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3A337" w14:textId="2FB25231" w:rsidR="008F683C" w:rsidRDefault="008F683C" w:rsidP="008F683C">
      <w:pPr>
        <w:jc w:val="center"/>
        <w:rPr>
          <w:rFonts w:ascii="Times New Roman" w:hAnsi="Times New Roman" w:cs="Times New Roman"/>
          <w:sz w:val="28"/>
          <w:szCs w:val="28"/>
        </w:rPr>
      </w:pPr>
      <w:r w:rsidRPr="0062606C">
        <w:rPr>
          <w:rFonts w:ascii="Times New Roman" w:hAnsi="Times New Roman" w:cs="Times New Roman"/>
          <w:sz w:val="28"/>
          <w:szCs w:val="28"/>
        </w:rPr>
        <w:t xml:space="preserve">Казахский национальный университет им. </w:t>
      </w:r>
      <w:r w:rsidR="00856D1E">
        <w:rPr>
          <w:rFonts w:ascii="Times New Roman" w:hAnsi="Times New Roman" w:cs="Times New Roman"/>
          <w:sz w:val="28"/>
          <w:szCs w:val="28"/>
        </w:rPr>
        <w:t>а</w:t>
      </w:r>
      <w:r w:rsidRPr="0062606C">
        <w:rPr>
          <w:rFonts w:ascii="Times New Roman" w:hAnsi="Times New Roman" w:cs="Times New Roman"/>
          <w:sz w:val="28"/>
          <w:szCs w:val="28"/>
        </w:rPr>
        <w:t>ль-Фараби</w:t>
      </w:r>
    </w:p>
    <w:p w14:paraId="0FF72CBE" w14:textId="77777777" w:rsidR="00206E73" w:rsidRPr="0062606C" w:rsidRDefault="00206E73" w:rsidP="008F683C">
      <w:pPr>
        <w:jc w:val="center"/>
        <w:rPr>
          <w:rFonts w:ascii="Times New Roman" w:hAnsi="Times New Roman" w:cs="Times New Roman"/>
          <w:sz w:val="28"/>
          <w:szCs w:val="28"/>
        </w:rPr>
      </w:pPr>
    </w:p>
    <w:p w14:paraId="57792E26" w14:textId="2B8E6198" w:rsidR="008F683C" w:rsidRPr="0062606C" w:rsidRDefault="00856D1E" w:rsidP="008F683C">
      <w:pPr>
        <w:rPr>
          <w:rFonts w:ascii="Times New Roman" w:hAnsi="Times New Roman" w:cs="Times New Roman"/>
          <w:sz w:val="28"/>
          <w:szCs w:val="28"/>
        </w:rPr>
      </w:pPr>
      <w:r w:rsidRPr="00D036C1">
        <w:rPr>
          <w:rFonts w:ascii="Times New Roman" w:hAnsi="Times New Roman" w:cs="Times New Roman"/>
          <w:sz w:val="28"/>
          <w:szCs w:val="28"/>
        </w:rPr>
        <w:t>УДК 3</w:t>
      </w:r>
      <w:r>
        <w:rPr>
          <w:rFonts w:ascii="Times New Roman" w:hAnsi="Times New Roman" w:cs="Times New Roman"/>
          <w:sz w:val="28"/>
          <w:szCs w:val="28"/>
        </w:rPr>
        <w:t>78.147:81</w:t>
      </w:r>
      <w:r w:rsidRPr="00D036C1">
        <w:rPr>
          <w:rFonts w:ascii="Times New Roman" w:hAnsi="Times New Roman" w:cs="Times New Roman"/>
          <w:sz w:val="28"/>
          <w:szCs w:val="28"/>
        </w:rPr>
        <w:t>’243(043</w:t>
      </w:r>
      <w:r>
        <w:rPr>
          <w:rFonts w:ascii="Times New Roman" w:hAnsi="Times New Roman" w:cs="Times New Roman"/>
          <w:sz w:val="28"/>
          <w:szCs w:val="28"/>
        </w:rPr>
        <w:t>.3</w:t>
      </w:r>
      <w:r w:rsidR="009B2C6C">
        <w:rPr>
          <w:rFonts w:ascii="Times New Roman" w:hAnsi="Times New Roman" w:cs="Times New Roman"/>
          <w:sz w:val="28"/>
          <w:szCs w:val="28"/>
        </w:rPr>
        <w:t>)</w:t>
      </w:r>
      <w:r w:rsidR="008F683C" w:rsidRPr="0062606C">
        <w:rPr>
          <w:rFonts w:ascii="Times New Roman" w:hAnsi="Times New Roman" w:cs="Times New Roman"/>
          <w:sz w:val="28"/>
          <w:szCs w:val="28"/>
        </w:rPr>
        <w:t xml:space="preserve">                                                   </w:t>
      </w:r>
      <w:r w:rsidR="00206E73">
        <w:rPr>
          <w:rFonts w:ascii="Times New Roman" w:hAnsi="Times New Roman" w:cs="Times New Roman"/>
          <w:sz w:val="28"/>
          <w:szCs w:val="28"/>
          <w:lang w:val="kk-KZ"/>
        </w:rPr>
        <w:t xml:space="preserve">   </w:t>
      </w:r>
      <w:r w:rsidR="008F683C" w:rsidRPr="0062606C">
        <w:rPr>
          <w:rFonts w:ascii="Times New Roman" w:hAnsi="Times New Roman" w:cs="Times New Roman"/>
          <w:sz w:val="28"/>
          <w:szCs w:val="28"/>
        </w:rPr>
        <w:t>На правах рукописи</w:t>
      </w:r>
    </w:p>
    <w:p w14:paraId="5EEC5858" w14:textId="77777777" w:rsidR="008F683C" w:rsidRPr="0062606C" w:rsidRDefault="008F683C" w:rsidP="008F683C">
      <w:pPr>
        <w:rPr>
          <w:rFonts w:ascii="Times New Roman" w:hAnsi="Times New Roman" w:cs="Times New Roman"/>
          <w:sz w:val="28"/>
          <w:szCs w:val="28"/>
        </w:rPr>
      </w:pPr>
    </w:p>
    <w:p w14:paraId="2C06216E" w14:textId="77777777" w:rsidR="008F683C" w:rsidRPr="0062606C" w:rsidRDefault="008F683C" w:rsidP="008F683C">
      <w:pPr>
        <w:rPr>
          <w:rFonts w:ascii="Times New Roman" w:hAnsi="Times New Roman" w:cs="Times New Roman"/>
          <w:sz w:val="28"/>
          <w:szCs w:val="28"/>
        </w:rPr>
      </w:pPr>
    </w:p>
    <w:p w14:paraId="023D3D4D" w14:textId="77777777" w:rsidR="008F683C" w:rsidRPr="0062606C" w:rsidRDefault="008F683C" w:rsidP="008F683C">
      <w:pPr>
        <w:rPr>
          <w:rFonts w:ascii="Times New Roman" w:hAnsi="Times New Roman" w:cs="Times New Roman"/>
          <w:sz w:val="28"/>
          <w:szCs w:val="28"/>
        </w:rPr>
      </w:pPr>
    </w:p>
    <w:p w14:paraId="02655944" w14:textId="77777777" w:rsidR="008F683C" w:rsidRPr="0062606C" w:rsidRDefault="008F683C" w:rsidP="008F683C">
      <w:pPr>
        <w:rPr>
          <w:rFonts w:ascii="Times New Roman" w:hAnsi="Times New Roman" w:cs="Times New Roman"/>
          <w:sz w:val="28"/>
          <w:szCs w:val="28"/>
        </w:rPr>
      </w:pPr>
    </w:p>
    <w:p w14:paraId="051E3237" w14:textId="495C6D2F" w:rsidR="008F683C" w:rsidRDefault="008F683C" w:rsidP="008F683C">
      <w:pPr>
        <w:jc w:val="center"/>
        <w:rPr>
          <w:rFonts w:ascii="Times New Roman" w:hAnsi="Times New Roman" w:cs="Times New Roman"/>
          <w:b/>
          <w:bCs/>
          <w:sz w:val="28"/>
          <w:szCs w:val="28"/>
        </w:rPr>
      </w:pPr>
      <w:r w:rsidRPr="0062606C">
        <w:rPr>
          <w:rFonts w:ascii="Times New Roman" w:hAnsi="Times New Roman" w:cs="Times New Roman"/>
          <w:b/>
          <w:bCs/>
          <w:sz w:val="28"/>
          <w:szCs w:val="28"/>
        </w:rPr>
        <w:t>РАХИМОВА ЮЛИЯ СЕРГЕЕВНА</w:t>
      </w:r>
    </w:p>
    <w:p w14:paraId="79D56EC6" w14:textId="77777777" w:rsidR="00206E73" w:rsidRPr="0062606C" w:rsidRDefault="00206E73" w:rsidP="008F683C">
      <w:pPr>
        <w:jc w:val="center"/>
        <w:rPr>
          <w:rFonts w:ascii="Times New Roman" w:hAnsi="Times New Roman" w:cs="Times New Roman"/>
          <w:b/>
          <w:bCs/>
          <w:sz w:val="28"/>
          <w:szCs w:val="28"/>
        </w:rPr>
      </w:pPr>
    </w:p>
    <w:p w14:paraId="72792E68" w14:textId="4227B3E1" w:rsidR="008F683C" w:rsidRPr="0062606C" w:rsidRDefault="008F683C" w:rsidP="008F683C">
      <w:pPr>
        <w:spacing w:after="0" w:line="240" w:lineRule="auto"/>
        <w:jc w:val="center"/>
        <w:rPr>
          <w:rFonts w:ascii="Times New Roman" w:hAnsi="Times New Roman" w:cs="Times New Roman"/>
          <w:sz w:val="28"/>
          <w:szCs w:val="28"/>
        </w:rPr>
      </w:pPr>
      <w:bookmarkStart w:id="0" w:name="_Hlk218762696"/>
      <w:r w:rsidRPr="0062606C">
        <w:rPr>
          <w:rFonts w:ascii="Times New Roman" w:hAnsi="Times New Roman" w:cs="Times New Roman"/>
          <w:sz w:val="28"/>
          <w:szCs w:val="28"/>
        </w:rPr>
        <w:t xml:space="preserve">Формирование межкультурной коммуникативной компетенции </w:t>
      </w:r>
      <w:r w:rsidR="00B02479">
        <w:rPr>
          <w:rFonts w:ascii="Times New Roman" w:hAnsi="Times New Roman" w:cs="Times New Roman"/>
          <w:sz w:val="28"/>
          <w:szCs w:val="28"/>
        </w:rPr>
        <w:t xml:space="preserve">студентов </w:t>
      </w:r>
      <w:r w:rsidRPr="0062606C">
        <w:rPr>
          <w:rFonts w:ascii="Times New Roman" w:hAnsi="Times New Roman" w:cs="Times New Roman"/>
          <w:sz w:val="28"/>
          <w:szCs w:val="28"/>
        </w:rPr>
        <w:t xml:space="preserve">с помощью внедрения системы </w:t>
      </w:r>
      <w:bookmarkStart w:id="1" w:name="_Hlk212106628"/>
      <w:r w:rsidRPr="0062606C">
        <w:rPr>
          <w:rFonts w:ascii="Times New Roman" w:hAnsi="Times New Roman" w:cs="Times New Roman"/>
          <w:sz w:val="28"/>
          <w:szCs w:val="28"/>
        </w:rPr>
        <w:t xml:space="preserve">«Unitandem» </w:t>
      </w:r>
      <w:bookmarkEnd w:id="1"/>
      <w:r w:rsidRPr="0062606C">
        <w:rPr>
          <w:rFonts w:ascii="Times New Roman" w:hAnsi="Times New Roman" w:cs="Times New Roman"/>
          <w:sz w:val="28"/>
          <w:szCs w:val="28"/>
        </w:rPr>
        <w:t xml:space="preserve">(на базе </w:t>
      </w:r>
      <w:proofErr w:type="spellStart"/>
      <w:r w:rsidRPr="0062606C">
        <w:rPr>
          <w:rFonts w:ascii="Times New Roman" w:hAnsi="Times New Roman" w:cs="Times New Roman"/>
          <w:sz w:val="28"/>
          <w:szCs w:val="28"/>
        </w:rPr>
        <w:t>КазНУ</w:t>
      </w:r>
      <w:proofErr w:type="spellEnd"/>
      <w:r w:rsidRPr="0062606C">
        <w:rPr>
          <w:rFonts w:ascii="Times New Roman" w:hAnsi="Times New Roman" w:cs="Times New Roman"/>
          <w:sz w:val="28"/>
          <w:szCs w:val="28"/>
        </w:rPr>
        <w:t xml:space="preserve"> им.</w:t>
      </w:r>
      <w:r w:rsidR="008C31CD">
        <w:rPr>
          <w:rFonts w:ascii="Times New Roman" w:hAnsi="Times New Roman" w:cs="Times New Roman"/>
          <w:sz w:val="28"/>
          <w:szCs w:val="28"/>
        </w:rPr>
        <w:t xml:space="preserve"> а</w:t>
      </w:r>
      <w:r w:rsidRPr="0062606C">
        <w:rPr>
          <w:rFonts w:ascii="Times New Roman" w:hAnsi="Times New Roman" w:cs="Times New Roman"/>
          <w:sz w:val="28"/>
          <w:szCs w:val="28"/>
        </w:rPr>
        <w:t>ль-Фараби)</w:t>
      </w:r>
    </w:p>
    <w:bookmarkEnd w:id="0"/>
    <w:p w14:paraId="2DF63A77" w14:textId="77777777" w:rsidR="008F683C" w:rsidRPr="0062606C" w:rsidRDefault="008F683C" w:rsidP="008F683C">
      <w:pPr>
        <w:jc w:val="center"/>
        <w:rPr>
          <w:rFonts w:ascii="Times New Roman" w:hAnsi="Times New Roman" w:cs="Times New Roman"/>
          <w:sz w:val="28"/>
          <w:szCs w:val="28"/>
        </w:rPr>
      </w:pPr>
    </w:p>
    <w:p w14:paraId="27A828F9" w14:textId="596E5B2B" w:rsidR="008F683C" w:rsidRDefault="00856D1E" w:rsidP="008F683C">
      <w:pPr>
        <w:jc w:val="center"/>
        <w:rPr>
          <w:rFonts w:ascii="Times New Roman" w:hAnsi="Times New Roman" w:cs="Times New Roman"/>
          <w:bCs/>
          <w:sz w:val="28"/>
          <w:szCs w:val="28"/>
          <w:lang w:val="kk-KZ"/>
        </w:rPr>
      </w:pPr>
      <w:r w:rsidRPr="00B51235">
        <w:rPr>
          <w:rFonts w:ascii="Times New Roman" w:hAnsi="Times New Roman" w:cs="Times New Roman"/>
          <w:bCs/>
          <w:sz w:val="28"/>
          <w:szCs w:val="28"/>
        </w:rPr>
        <w:t>8</w:t>
      </w:r>
      <w:r w:rsidRPr="00B51235">
        <w:rPr>
          <w:rFonts w:ascii="Times New Roman" w:hAnsi="Times New Roman" w:cs="Times New Roman"/>
          <w:bCs/>
          <w:sz w:val="28"/>
          <w:szCs w:val="28"/>
          <w:lang w:val="en-US"/>
        </w:rPr>
        <w:t>D</w:t>
      </w:r>
      <w:r w:rsidRPr="00B51235">
        <w:rPr>
          <w:rFonts w:ascii="Times New Roman" w:hAnsi="Times New Roman" w:cs="Times New Roman"/>
          <w:bCs/>
          <w:sz w:val="28"/>
          <w:szCs w:val="28"/>
        </w:rPr>
        <w:t>01705</w:t>
      </w:r>
      <w:r w:rsidRPr="00B51235">
        <w:rPr>
          <w:rFonts w:ascii="Times New Roman" w:hAnsi="Times New Roman" w:cs="Times New Roman"/>
          <w:bCs/>
          <w:sz w:val="28"/>
          <w:szCs w:val="28"/>
          <w:lang w:val="kk-KZ"/>
        </w:rPr>
        <w:t xml:space="preserve"> – Иностранный язык: два иностранных языка</w:t>
      </w:r>
    </w:p>
    <w:p w14:paraId="68B95848" w14:textId="77777777" w:rsidR="00856D1E" w:rsidRPr="0062606C" w:rsidRDefault="00856D1E" w:rsidP="008F683C">
      <w:pPr>
        <w:jc w:val="center"/>
        <w:rPr>
          <w:rFonts w:ascii="Times New Roman" w:hAnsi="Times New Roman" w:cs="Times New Roman"/>
          <w:sz w:val="28"/>
          <w:szCs w:val="28"/>
          <w:lang w:val="kk-KZ"/>
        </w:rPr>
      </w:pPr>
    </w:p>
    <w:p w14:paraId="79389C90" w14:textId="77777777" w:rsidR="008F683C" w:rsidRPr="0062606C" w:rsidRDefault="008F683C" w:rsidP="008F683C">
      <w:pPr>
        <w:jc w:val="center"/>
        <w:rPr>
          <w:rFonts w:ascii="Times New Roman" w:hAnsi="Times New Roman" w:cs="Times New Roman"/>
          <w:sz w:val="28"/>
          <w:szCs w:val="28"/>
        </w:rPr>
      </w:pPr>
      <w:r w:rsidRPr="0062606C">
        <w:rPr>
          <w:rFonts w:ascii="Times New Roman" w:hAnsi="Times New Roman" w:cs="Times New Roman"/>
          <w:sz w:val="28"/>
          <w:szCs w:val="28"/>
          <w:lang w:val="kk-KZ"/>
        </w:rPr>
        <w:t>Диссертация на соискание степени доктора философии (</w:t>
      </w:r>
      <w:r w:rsidRPr="0062606C">
        <w:rPr>
          <w:rFonts w:ascii="Times New Roman" w:hAnsi="Times New Roman" w:cs="Times New Roman"/>
          <w:sz w:val="28"/>
          <w:szCs w:val="28"/>
          <w:lang w:val="en-US"/>
        </w:rPr>
        <w:t>PhD</w:t>
      </w:r>
      <w:r w:rsidRPr="0062606C">
        <w:rPr>
          <w:rFonts w:ascii="Times New Roman" w:hAnsi="Times New Roman" w:cs="Times New Roman"/>
          <w:sz w:val="28"/>
          <w:szCs w:val="28"/>
        </w:rPr>
        <w:t>)</w:t>
      </w:r>
    </w:p>
    <w:p w14:paraId="0BDB44CA" w14:textId="77777777" w:rsidR="008F683C" w:rsidRPr="0062606C" w:rsidRDefault="008F683C" w:rsidP="008F683C">
      <w:pPr>
        <w:jc w:val="center"/>
        <w:rPr>
          <w:rFonts w:ascii="Times New Roman" w:hAnsi="Times New Roman" w:cs="Times New Roman"/>
          <w:sz w:val="28"/>
          <w:szCs w:val="28"/>
        </w:rPr>
      </w:pPr>
    </w:p>
    <w:p w14:paraId="75EAB240" w14:textId="77777777" w:rsidR="008F683C" w:rsidRPr="0062606C" w:rsidRDefault="008F683C" w:rsidP="008F683C">
      <w:pPr>
        <w:jc w:val="center"/>
        <w:rPr>
          <w:rFonts w:ascii="Times New Roman" w:hAnsi="Times New Roman" w:cs="Times New Roman"/>
          <w:sz w:val="28"/>
          <w:szCs w:val="28"/>
        </w:rPr>
      </w:pPr>
    </w:p>
    <w:p w14:paraId="47C53C48" w14:textId="77777777" w:rsidR="008F683C" w:rsidRPr="0062606C" w:rsidRDefault="008F683C" w:rsidP="008F683C">
      <w:pPr>
        <w:jc w:val="center"/>
        <w:rPr>
          <w:rFonts w:ascii="Times New Roman" w:hAnsi="Times New Roman" w:cs="Times New Roman"/>
          <w:sz w:val="28"/>
          <w:szCs w:val="28"/>
        </w:rPr>
      </w:pPr>
    </w:p>
    <w:p w14:paraId="74A679E2" w14:textId="77777777" w:rsidR="008F683C" w:rsidRPr="0062606C" w:rsidRDefault="008F683C" w:rsidP="008F683C">
      <w:pPr>
        <w:jc w:val="center"/>
        <w:rPr>
          <w:rFonts w:ascii="Times New Roman" w:hAnsi="Times New Roman" w:cs="Times New Roman"/>
          <w:sz w:val="28"/>
          <w:szCs w:val="28"/>
        </w:rPr>
      </w:pPr>
    </w:p>
    <w:p w14:paraId="319ECA3D" w14:textId="77777777" w:rsidR="008F683C" w:rsidRPr="0062606C" w:rsidRDefault="008F683C" w:rsidP="008F683C">
      <w:pPr>
        <w:jc w:val="right"/>
        <w:rPr>
          <w:rFonts w:ascii="Times New Roman" w:hAnsi="Times New Roman" w:cs="Times New Roman"/>
          <w:sz w:val="28"/>
          <w:szCs w:val="28"/>
        </w:rPr>
      </w:pPr>
      <w:r w:rsidRPr="0062606C">
        <w:rPr>
          <w:rFonts w:ascii="Times New Roman" w:hAnsi="Times New Roman" w:cs="Times New Roman"/>
          <w:sz w:val="28"/>
          <w:szCs w:val="28"/>
        </w:rPr>
        <w:t>Научные консультанты:</w:t>
      </w:r>
    </w:p>
    <w:p w14:paraId="33C158CF" w14:textId="77777777" w:rsidR="008F683C" w:rsidRPr="0062606C" w:rsidRDefault="008F683C" w:rsidP="008F683C">
      <w:pPr>
        <w:spacing w:after="0" w:line="240" w:lineRule="auto"/>
        <w:jc w:val="right"/>
        <w:rPr>
          <w:rFonts w:ascii="Times New Roman" w:hAnsi="Times New Roman" w:cs="Times New Roman"/>
          <w:sz w:val="28"/>
          <w:szCs w:val="28"/>
        </w:rPr>
      </w:pPr>
      <w:bookmarkStart w:id="2" w:name="_Hlk218762745"/>
      <w:r w:rsidRPr="0062606C">
        <w:rPr>
          <w:rFonts w:ascii="Times New Roman" w:hAnsi="Times New Roman" w:cs="Times New Roman"/>
          <w:sz w:val="28"/>
          <w:szCs w:val="28"/>
        </w:rPr>
        <w:t>Кандидат филологических наук,</w:t>
      </w:r>
    </w:p>
    <w:p w14:paraId="1B78BE17" w14:textId="3ADC85DF" w:rsidR="008F683C" w:rsidRDefault="008F683C" w:rsidP="008F683C">
      <w:pPr>
        <w:spacing w:after="0" w:line="240" w:lineRule="auto"/>
        <w:jc w:val="right"/>
        <w:rPr>
          <w:rFonts w:ascii="Times New Roman" w:hAnsi="Times New Roman" w:cs="Times New Roman"/>
          <w:sz w:val="28"/>
          <w:szCs w:val="28"/>
        </w:rPr>
      </w:pPr>
      <w:r w:rsidRPr="0062606C">
        <w:rPr>
          <w:rFonts w:ascii="Times New Roman" w:hAnsi="Times New Roman" w:cs="Times New Roman"/>
          <w:sz w:val="28"/>
          <w:szCs w:val="28"/>
        </w:rPr>
        <w:t xml:space="preserve">доцент </w:t>
      </w:r>
      <w:r w:rsidR="00856D1E" w:rsidRPr="0062606C">
        <w:rPr>
          <w:rFonts w:ascii="Times New Roman" w:hAnsi="Times New Roman" w:cs="Times New Roman"/>
          <w:sz w:val="28"/>
          <w:szCs w:val="28"/>
        </w:rPr>
        <w:t>А.С.</w:t>
      </w:r>
      <w:r w:rsidR="00856D1E">
        <w:rPr>
          <w:rFonts w:ascii="Times New Roman" w:hAnsi="Times New Roman" w:cs="Times New Roman"/>
          <w:sz w:val="28"/>
          <w:szCs w:val="28"/>
        </w:rPr>
        <w:t xml:space="preserve"> </w:t>
      </w:r>
      <w:r w:rsidRPr="0062606C">
        <w:rPr>
          <w:rFonts w:ascii="Times New Roman" w:hAnsi="Times New Roman" w:cs="Times New Roman"/>
          <w:sz w:val="28"/>
          <w:szCs w:val="28"/>
        </w:rPr>
        <w:t xml:space="preserve">Сейдикенова </w:t>
      </w:r>
    </w:p>
    <w:p w14:paraId="7CD2F268" w14:textId="2F04F876" w:rsidR="00FA25FA" w:rsidRPr="0062606C" w:rsidRDefault="00FA25FA" w:rsidP="008F683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(г. Алматы, Казахстан)</w:t>
      </w:r>
    </w:p>
    <w:p w14:paraId="02213760" w14:textId="77777777" w:rsidR="008F683C" w:rsidRPr="0062606C" w:rsidRDefault="008F683C" w:rsidP="008F683C">
      <w:pPr>
        <w:spacing w:after="0" w:line="240" w:lineRule="auto"/>
        <w:jc w:val="right"/>
        <w:rPr>
          <w:rFonts w:ascii="Times New Roman" w:hAnsi="Times New Roman" w:cs="Times New Roman"/>
          <w:sz w:val="28"/>
          <w:szCs w:val="28"/>
        </w:rPr>
      </w:pPr>
    </w:p>
    <w:p w14:paraId="4F560822" w14:textId="393669C6" w:rsidR="008F683C" w:rsidRPr="0062606C" w:rsidRDefault="008F683C" w:rsidP="008F683C">
      <w:pPr>
        <w:spacing w:after="0" w:line="240" w:lineRule="auto"/>
        <w:jc w:val="right"/>
        <w:rPr>
          <w:rFonts w:ascii="Times New Roman" w:hAnsi="Times New Roman" w:cs="Times New Roman"/>
          <w:sz w:val="28"/>
          <w:szCs w:val="28"/>
        </w:rPr>
      </w:pPr>
      <w:r w:rsidRPr="0062606C">
        <w:rPr>
          <w:rFonts w:ascii="Times New Roman" w:hAnsi="Times New Roman" w:cs="Times New Roman"/>
          <w:sz w:val="28"/>
          <w:szCs w:val="28"/>
          <w:lang w:val="en-US"/>
        </w:rPr>
        <w:t>PhD</w:t>
      </w:r>
      <w:r w:rsidRPr="0062606C">
        <w:rPr>
          <w:rFonts w:ascii="Times New Roman" w:hAnsi="Times New Roman" w:cs="Times New Roman"/>
          <w:sz w:val="28"/>
          <w:szCs w:val="28"/>
        </w:rPr>
        <w:t>,</w:t>
      </w:r>
    </w:p>
    <w:p w14:paraId="3282EB47" w14:textId="44E9909F" w:rsidR="008F683C" w:rsidRPr="0062606C" w:rsidRDefault="00FA25FA" w:rsidP="008F683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r w:rsidR="008F683C" w:rsidRPr="0062606C">
        <w:rPr>
          <w:rFonts w:ascii="Times New Roman" w:hAnsi="Times New Roman" w:cs="Times New Roman"/>
          <w:sz w:val="28"/>
          <w:szCs w:val="28"/>
        </w:rPr>
        <w:t xml:space="preserve">рофессор </w:t>
      </w:r>
      <w:r w:rsidR="00856D1E" w:rsidRPr="0062606C">
        <w:rPr>
          <w:rFonts w:ascii="Times New Roman" w:hAnsi="Times New Roman" w:cs="Times New Roman"/>
          <w:sz w:val="28"/>
          <w:szCs w:val="28"/>
        </w:rPr>
        <w:t>А.</w:t>
      </w:r>
      <w:r w:rsidR="00856D1E">
        <w:rPr>
          <w:rFonts w:ascii="Times New Roman" w:hAnsi="Times New Roman" w:cs="Times New Roman"/>
          <w:sz w:val="28"/>
          <w:szCs w:val="28"/>
        </w:rPr>
        <w:t xml:space="preserve"> </w:t>
      </w:r>
      <w:r w:rsidR="008F683C" w:rsidRPr="0062606C">
        <w:rPr>
          <w:rFonts w:ascii="Times New Roman" w:hAnsi="Times New Roman" w:cs="Times New Roman"/>
          <w:sz w:val="28"/>
          <w:szCs w:val="28"/>
        </w:rPr>
        <w:t xml:space="preserve">Аккари </w:t>
      </w:r>
    </w:p>
    <w:p w14:paraId="6388D4FD" w14:textId="77777777" w:rsidR="008F683C" w:rsidRPr="0062606C" w:rsidRDefault="008F683C" w:rsidP="008F683C">
      <w:pPr>
        <w:spacing w:after="0" w:line="240" w:lineRule="auto"/>
        <w:jc w:val="right"/>
        <w:rPr>
          <w:rFonts w:ascii="Times New Roman" w:hAnsi="Times New Roman" w:cs="Times New Roman"/>
          <w:sz w:val="28"/>
          <w:szCs w:val="28"/>
        </w:rPr>
      </w:pPr>
      <w:r w:rsidRPr="0062606C">
        <w:rPr>
          <w:rFonts w:ascii="Times New Roman" w:hAnsi="Times New Roman" w:cs="Times New Roman"/>
          <w:sz w:val="28"/>
          <w:szCs w:val="28"/>
        </w:rPr>
        <w:t>(г. Женева, Швейцария)</w:t>
      </w:r>
    </w:p>
    <w:bookmarkEnd w:id="2"/>
    <w:p w14:paraId="135FD1B8" w14:textId="77777777" w:rsidR="008F683C" w:rsidRPr="0062606C" w:rsidRDefault="008F683C" w:rsidP="008F683C">
      <w:pPr>
        <w:jc w:val="right"/>
        <w:rPr>
          <w:rFonts w:ascii="Times New Roman" w:hAnsi="Times New Roman" w:cs="Times New Roman"/>
          <w:sz w:val="28"/>
          <w:szCs w:val="28"/>
        </w:rPr>
      </w:pPr>
    </w:p>
    <w:p w14:paraId="55562615" w14:textId="77777777" w:rsidR="008F683C" w:rsidRPr="0062606C" w:rsidRDefault="008F683C" w:rsidP="008F683C">
      <w:pPr>
        <w:jc w:val="right"/>
        <w:rPr>
          <w:rFonts w:ascii="Times New Roman" w:hAnsi="Times New Roman" w:cs="Times New Roman"/>
          <w:sz w:val="28"/>
          <w:szCs w:val="28"/>
        </w:rPr>
      </w:pPr>
    </w:p>
    <w:p w14:paraId="44748686" w14:textId="77777777" w:rsidR="008F683C" w:rsidRPr="0062606C" w:rsidRDefault="008F683C" w:rsidP="008F683C">
      <w:pPr>
        <w:spacing w:after="0" w:line="240" w:lineRule="auto"/>
        <w:jc w:val="center"/>
        <w:rPr>
          <w:rFonts w:ascii="Times New Roman" w:hAnsi="Times New Roman" w:cs="Times New Roman"/>
          <w:sz w:val="28"/>
          <w:szCs w:val="28"/>
        </w:rPr>
      </w:pPr>
      <w:r w:rsidRPr="0062606C">
        <w:rPr>
          <w:rFonts w:ascii="Times New Roman" w:hAnsi="Times New Roman" w:cs="Times New Roman"/>
          <w:sz w:val="28"/>
          <w:szCs w:val="28"/>
        </w:rPr>
        <w:t>Республика Казахстан</w:t>
      </w:r>
    </w:p>
    <w:p w14:paraId="4559A450" w14:textId="67131865" w:rsidR="008F683C" w:rsidRDefault="008F683C" w:rsidP="008F683C">
      <w:pPr>
        <w:spacing w:after="0" w:line="240" w:lineRule="auto"/>
        <w:jc w:val="center"/>
        <w:rPr>
          <w:rFonts w:ascii="Times New Roman" w:hAnsi="Times New Roman" w:cs="Times New Roman"/>
          <w:sz w:val="28"/>
          <w:szCs w:val="28"/>
        </w:rPr>
      </w:pPr>
      <w:r w:rsidRPr="0062606C">
        <w:rPr>
          <w:rFonts w:ascii="Times New Roman" w:hAnsi="Times New Roman" w:cs="Times New Roman"/>
          <w:sz w:val="28"/>
          <w:szCs w:val="28"/>
        </w:rPr>
        <w:t>Алматы, 202</w:t>
      </w:r>
      <w:r w:rsidR="00FA25FA">
        <w:rPr>
          <w:rFonts w:ascii="Times New Roman" w:hAnsi="Times New Roman" w:cs="Times New Roman"/>
          <w:sz w:val="28"/>
          <w:szCs w:val="28"/>
        </w:rPr>
        <w:t>6</w:t>
      </w:r>
    </w:p>
    <w:p w14:paraId="629BB820" w14:textId="77777777" w:rsidR="00206E73" w:rsidRPr="0062606C" w:rsidRDefault="00206E73" w:rsidP="008F683C">
      <w:pPr>
        <w:spacing w:after="0" w:line="240" w:lineRule="auto"/>
        <w:jc w:val="center"/>
        <w:rPr>
          <w:rFonts w:ascii="Times New Roman" w:hAnsi="Times New Roman" w:cs="Times New Roman"/>
          <w:sz w:val="28"/>
          <w:szCs w:val="28"/>
        </w:rPr>
      </w:pPr>
    </w:p>
    <w:p w14:paraId="47D4C749" w14:textId="77777777" w:rsidR="008F683C" w:rsidRPr="0062606C" w:rsidRDefault="008F683C" w:rsidP="008F683C">
      <w:pPr>
        <w:spacing w:after="0" w:line="240" w:lineRule="auto"/>
        <w:jc w:val="center"/>
        <w:rPr>
          <w:rFonts w:ascii="Times New Roman" w:hAnsi="Times New Roman" w:cs="Times New Roman"/>
          <w:b/>
          <w:bCs/>
          <w:sz w:val="28"/>
          <w:szCs w:val="28"/>
        </w:rPr>
      </w:pPr>
      <w:r w:rsidRPr="0062606C">
        <w:rPr>
          <w:rFonts w:ascii="Times New Roman" w:hAnsi="Times New Roman" w:cs="Times New Roman"/>
          <w:b/>
          <w:bCs/>
          <w:sz w:val="28"/>
          <w:szCs w:val="28"/>
        </w:rPr>
        <w:lastRenderedPageBreak/>
        <w:t>СОДЕРЖАНИЕ</w:t>
      </w:r>
    </w:p>
    <w:p w14:paraId="48EE18A8" w14:textId="77777777" w:rsidR="008F683C" w:rsidRPr="0062606C" w:rsidRDefault="008F683C" w:rsidP="008F683C">
      <w:pPr>
        <w:spacing w:after="0" w:line="240" w:lineRule="auto"/>
        <w:ind w:firstLine="567"/>
        <w:jc w:val="center"/>
        <w:rPr>
          <w:rFonts w:ascii="Times New Roman" w:eastAsia="Times New Roman" w:hAnsi="Times New Roman" w:cs="Times New Roman"/>
          <w:b/>
          <w:kern w:val="0"/>
          <w:sz w:val="28"/>
          <w:szCs w:val="28"/>
          <w:lang w:eastAsia="ru-RU"/>
          <w14:ligatures w14:val="none"/>
        </w:rPr>
      </w:pPr>
    </w:p>
    <w:tbl>
      <w:tblPr>
        <w:tblStyle w:val="ac"/>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709"/>
      </w:tblGrid>
      <w:tr w:rsidR="008F683C" w:rsidRPr="0062606C" w14:paraId="3F754F65" w14:textId="77777777" w:rsidTr="00970132">
        <w:tc>
          <w:tcPr>
            <w:tcW w:w="8789" w:type="dxa"/>
          </w:tcPr>
          <w:p w14:paraId="7134B667" w14:textId="1A135508" w:rsidR="008F683C" w:rsidRPr="00584533" w:rsidRDefault="008F683C" w:rsidP="004574D3">
            <w:pPr>
              <w:jc w:val="both"/>
              <w:rPr>
                <w:rFonts w:ascii="Times New Roman" w:eastAsia="Times New Roman" w:hAnsi="Times New Roman" w:cs="Times New Roman"/>
                <w:b/>
                <w:sz w:val="28"/>
                <w:szCs w:val="28"/>
                <w:lang w:val="kk-KZ" w:eastAsia="ru-RU"/>
              </w:rPr>
            </w:pPr>
            <w:r w:rsidRPr="0062606C">
              <w:rPr>
                <w:rFonts w:ascii="Times New Roman" w:eastAsia="Times New Roman" w:hAnsi="Times New Roman" w:cs="Times New Roman"/>
                <w:b/>
                <w:sz w:val="28"/>
                <w:szCs w:val="28"/>
                <w:lang w:eastAsia="ru-RU"/>
              </w:rPr>
              <w:t>НОРМАТИВНЫЕ ССЫЛКИ</w:t>
            </w:r>
            <w:r w:rsidR="00584533">
              <w:rPr>
                <w:rFonts w:ascii="Times New Roman" w:eastAsia="Times New Roman" w:hAnsi="Times New Roman" w:cs="Times New Roman"/>
                <w:b/>
                <w:sz w:val="28"/>
                <w:szCs w:val="28"/>
                <w:lang w:eastAsia="ru-RU"/>
              </w:rPr>
              <w:t>.</w:t>
            </w:r>
            <w:r w:rsidR="00584533">
              <w:rPr>
                <w:rFonts w:ascii="Times New Roman" w:eastAsia="Times New Roman" w:hAnsi="Times New Roman" w:cs="Times New Roman"/>
                <w:b/>
                <w:sz w:val="28"/>
                <w:szCs w:val="28"/>
                <w:lang w:val="kk-KZ" w:eastAsia="ru-RU"/>
              </w:rPr>
              <w:t>................................................................</w:t>
            </w:r>
          </w:p>
        </w:tc>
        <w:tc>
          <w:tcPr>
            <w:tcW w:w="709" w:type="dxa"/>
          </w:tcPr>
          <w:p w14:paraId="0E46714D" w14:textId="22B91D89" w:rsidR="008F683C" w:rsidRPr="0062606C" w:rsidRDefault="00C3294F" w:rsidP="0083418C">
            <w:pPr>
              <w:jc w:val="right"/>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3</w:t>
            </w:r>
          </w:p>
        </w:tc>
      </w:tr>
      <w:tr w:rsidR="008F683C" w:rsidRPr="009363CD" w14:paraId="5017353A" w14:textId="77777777" w:rsidTr="00970132">
        <w:tc>
          <w:tcPr>
            <w:tcW w:w="8789" w:type="dxa"/>
          </w:tcPr>
          <w:p w14:paraId="1273A6EB" w14:textId="09C670F0" w:rsidR="008F683C" w:rsidRPr="0062606C" w:rsidRDefault="008F683C" w:rsidP="004574D3">
            <w:pPr>
              <w:rPr>
                <w:rFonts w:ascii="Times New Roman" w:eastAsia="Times New Roman" w:hAnsi="Times New Roman" w:cs="Times New Roman"/>
                <w:b/>
                <w:sz w:val="28"/>
                <w:szCs w:val="28"/>
                <w:lang w:eastAsia="ru-RU"/>
              </w:rPr>
            </w:pPr>
            <w:r w:rsidRPr="0062606C">
              <w:rPr>
                <w:rFonts w:ascii="Times New Roman" w:eastAsia="Times New Roman" w:hAnsi="Times New Roman" w:cs="Times New Roman"/>
                <w:b/>
                <w:sz w:val="28"/>
                <w:szCs w:val="28"/>
                <w:lang w:eastAsia="ru-RU"/>
              </w:rPr>
              <w:t>ОБОЗНАЧЕНИЯ И СОКРАЩЕНИЯ</w:t>
            </w:r>
            <w:r w:rsidR="00584533">
              <w:rPr>
                <w:rFonts w:ascii="Times New Roman" w:eastAsia="Times New Roman" w:hAnsi="Times New Roman" w:cs="Times New Roman"/>
                <w:b/>
                <w:sz w:val="28"/>
                <w:szCs w:val="28"/>
                <w:lang w:eastAsia="ru-RU"/>
              </w:rPr>
              <w:t>………………………………...</w:t>
            </w:r>
          </w:p>
        </w:tc>
        <w:tc>
          <w:tcPr>
            <w:tcW w:w="709" w:type="dxa"/>
          </w:tcPr>
          <w:p w14:paraId="79D734F3" w14:textId="32AED5B4" w:rsidR="008F683C" w:rsidRPr="009363CD" w:rsidRDefault="00C3294F" w:rsidP="0083418C">
            <w:pPr>
              <w:jc w:val="right"/>
              <w:rPr>
                <w:rFonts w:ascii="Times New Roman" w:eastAsia="Times New Roman" w:hAnsi="Times New Roman" w:cs="Times New Roman"/>
                <w:bCs/>
                <w:sz w:val="28"/>
                <w:szCs w:val="28"/>
                <w:lang w:eastAsia="ru-RU"/>
              </w:rPr>
            </w:pPr>
            <w:r w:rsidRPr="009363CD">
              <w:rPr>
                <w:rFonts w:ascii="Times New Roman" w:eastAsia="Times New Roman" w:hAnsi="Times New Roman" w:cs="Times New Roman"/>
                <w:bCs/>
                <w:sz w:val="28"/>
                <w:szCs w:val="28"/>
                <w:lang w:eastAsia="ru-RU"/>
              </w:rPr>
              <w:t>4</w:t>
            </w:r>
          </w:p>
        </w:tc>
      </w:tr>
      <w:tr w:rsidR="008F683C" w:rsidRPr="009363CD" w14:paraId="45ABFB2B" w14:textId="77777777" w:rsidTr="00970132">
        <w:tc>
          <w:tcPr>
            <w:tcW w:w="8789" w:type="dxa"/>
          </w:tcPr>
          <w:p w14:paraId="372B5509" w14:textId="6BB4C204" w:rsidR="008F683C" w:rsidRPr="0062606C" w:rsidRDefault="008F683C" w:rsidP="00584533">
            <w:pPr>
              <w:jc w:val="both"/>
              <w:rPr>
                <w:rFonts w:ascii="Times New Roman" w:eastAsia="Times New Roman" w:hAnsi="Times New Roman" w:cs="Times New Roman"/>
                <w:b/>
                <w:sz w:val="28"/>
                <w:szCs w:val="28"/>
                <w:lang w:eastAsia="ru-RU"/>
              </w:rPr>
            </w:pPr>
            <w:r w:rsidRPr="0062606C">
              <w:rPr>
                <w:rFonts w:ascii="Times New Roman" w:eastAsia="Times New Roman" w:hAnsi="Times New Roman" w:cs="Times New Roman"/>
                <w:b/>
                <w:sz w:val="28"/>
                <w:szCs w:val="28"/>
                <w:lang w:eastAsia="ru-RU"/>
              </w:rPr>
              <w:t>ВВЕДЕНИЕ</w:t>
            </w:r>
            <w:r w:rsidR="00584533">
              <w:rPr>
                <w:rFonts w:ascii="Times New Roman" w:eastAsia="Times New Roman" w:hAnsi="Times New Roman" w:cs="Times New Roman"/>
                <w:b/>
                <w:sz w:val="28"/>
                <w:szCs w:val="28"/>
                <w:lang w:eastAsia="ru-RU"/>
              </w:rPr>
              <w:t>………………………………………………………………</w:t>
            </w:r>
          </w:p>
        </w:tc>
        <w:tc>
          <w:tcPr>
            <w:tcW w:w="709" w:type="dxa"/>
          </w:tcPr>
          <w:p w14:paraId="146A1B74" w14:textId="7849386C" w:rsidR="008F683C" w:rsidRPr="009363CD" w:rsidRDefault="00C3294F" w:rsidP="0083418C">
            <w:pPr>
              <w:jc w:val="right"/>
              <w:rPr>
                <w:rFonts w:ascii="Times New Roman" w:eastAsia="Times New Roman" w:hAnsi="Times New Roman" w:cs="Times New Roman"/>
                <w:bCs/>
                <w:sz w:val="28"/>
                <w:szCs w:val="28"/>
                <w:lang w:eastAsia="ru-RU"/>
              </w:rPr>
            </w:pPr>
            <w:r w:rsidRPr="009363CD">
              <w:rPr>
                <w:rFonts w:ascii="Times New Roman" w:eastAsia="Times New Roman" w:hAnsi="Times New Roman" w:cs="Times New Roman"/>
                <w:bCs/>
                <w:sz w:val="28"/>
                <w:szCs w:val="28"/>
                <w:lang w:eastAsia="ru-RU"/>
              </w:rPr>
              <w:t>5</w:t>
            </w:r>
          </w:p>
        </w:tc>
      </w:tr>
      <w:tr w:rsidR="008F683C" w:rsidRPr="009363CD" w14:paraId="34186FDF" w14:textId="77777777" w:rsidTr="00970132">
        <w:tc>
          <w:tcPr>
            <w:tcW w:w="8789" w:type="dxa"/>
          </w:tcPr>
          <w:p w14:paraId="71CF8C24" w14:textId="5991B344" w:rsidR="008F683C" w:rsidRPr="0062606C" w:rsidRDefault="008F683C" w:rsidP="004574D3">
            <w:pPr>
              <w:jc w:val="both"/>
              <w:rPr>
                <w:rFonts w:ascii="Times New Roman" w:eastAsia="Times New Roman" w:hAnsi="Times New Roman" w:cs="Times New Roman"/>
                <w:b/>
                <w:sz w:val="28"/>
                <w:szCs w:val="28"/>
                <w:lang w:eastAsia="ru-RU"/>
              </w:rPr>
            </w:pPr>
            <w:r w:rsidRPr="0062606C">
              <w:rPr>
                <w:rFonts w:ascii="Times New Roman" w:eastAsia="Times New Roman" w:hAnsi="Times New Roman" w:cs="Times New Roman"/>
                <w:b/>
                <w:sz w:val="28"/>
                <w:szCs w:val="28"/>
                <w:lang w:eastAsia="ru-RU"/>
              </w:rPr>
              <w:t xml:space="preserve">1 ТЕОРЕТИЧЕСКИЕ ОСНОВЫ ФОРМИРОВАНИЯ МКК СТУДЕНТОВ ВО ВРЕМЯ ОБУЧЕНИЯ ИНОСТРАННОМУ ЯЗЫКУ НА ОСНОВЕ </w:t>
            </w:r>
            <w:r w:rsidR="00082BE8">
              <w:rPr>
                <w:rFonts w:ascii="Times New Roman" w:eastAsia="Times New Roman" w:hAnsi="Times New Roman" w:cs="Times New Roman"/>
                <w:b/>
                <w:sz w:val="28"/>
                <w:szCs w:val="28"/>
                <w:lang w:eastAsia="ru-RU"/>
              </w:rPr>
              <w:t>ТАНДЕМ-МЕТОДА</w:t>
            </w:r>
            <w:r w:rsidR="00584533">
              <w:rPr>
                <w:rFonts w:ascii="Times New Roman" w:eastAsia="Times New Roman" w:hAnsi="Times New Roman" w:cs="Times New Roman"/>
                <w:b/>
                <w:sz w:val="28"/>
                <w:szCs w:val="28"/>
                <w:lang w:eastAsia="ru-RU"/>
              </w:rPr>
              <w:t>…………………………</w:t>
            </w:r>
          </w:p>
        </w:tc>
        <w:tc>
          <w:tcPr>
            <w:tcW w:w="709" w:type="dxa"/>
          </w:tcPr>
          <w:p w14:paraId="42403405" w14:textId="31C57DB1" w:rsidR="008F683C" w:rsidRPr="009363CD" w:rsidRDefault="00C3294F" w:rsidP="0083418C">
            <w:pPr>
              <w:jc w:val="right"/>
              <w:rPr>
                <w:rFonts w:ascii="Times New Roman" w:eastAsia="Times New Roman" w:hAnsi="Times New Roman" w:cs="Times New Roman"/>
                <w:bCs/>
                <w:sz w:val="28"/>
                <w:szCs w:val="28"/>
                <w:lang w:eastAsia="ru-RU"/>
              </w:rPr>
            </w:pPr>
            <w:r w:rsidRPr="009363CD">
              <w:rPr>
                <w:rFonts w:ascii="Times New Roman" w:eastAsia="Times New Roman" w:hAnsi="Times New Roman" w:cs="Times New Roman"/>
                <w:bCs/>
                <w:sz w:val="28"/>
                <w:szCs w:val="28"/>
                <w:lang w:eastAsia="ru-RU"/>
              </w:rPr>
              <w:t>1</w:t>
            </w:r>
            <w:r w:rsidR="009363CD">
              <w:rPr>
                <w:rFonts w:ascii="Times New Roman" w:eastAsia="Times New Roman" w:hAnsi="Times New Roman" w:cs="Times New Roman"/>
                <w:bCs/>
                <w:sz w:val="28"/>
                <w:szCs w:val="28"/>
                <w:lang w:eastAsia="ru-RU"/>
              </w:rPr>
              <w:t>4</w:t>
            </w:r>
          </w:p>
        </w:tc>
      </w:tr>
      <w:tr w:rsidR="008F683C" w:rsidRPr="009363CD" w14:paraId="0F714A93" w14:textId="77777777" w:rsidTr="00970132">
        <w:tc>
          <w:tcPr>
            <w:tcW w:w="8789" w:type="dxa"/>
          </w:tcPr>
          <w:p w14:paraId="28887F80" w14:textId="5F43FDC2" w:rsidR="008F683C" w:rsidRPr="0062606C" w:rsidRDefault="008F683C" w:rsidP="004574D3">
            <w:pPr>
              <w:jc w:val="both"/>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 xml:space="preserve">1.1 </w:t>
            </w:r>
            <w:r w:rsidR="00C104CE">
              <w:rPr>
                <w:rFonts w:ascii="Times New Roman" w:eastAsia="Times New Roman" w:hAnsi="Times New Roman" w:cs="Times New Roman"/>
                <w:bCs/>
                <w:sz w:val="28"/>
                <w:szCs w:val="28"/>
                <w:lang w:eastAsia="ru-RU"/>
              </w:rPr>
              <w:t>Теоретико-методологические основы формирования</w:t>
            </w:r>
            <w:r w:rsidR="000E15F2" w:rsidRPr="0062606C">
              <w:rPr>
                <w:rFonts w:ascii="Times New Roman" w:eastAsia="Times New Roman" w:hAnsi="Times New Roman" w:cs="Times New Roman"/>
                <w:bCs/>
                <w:sz w:val="28"/>
                <w:szCs w:val="28"/>
                <w:lang w:eastAsia="ru-RU"/>
              </w:rPr>
              <w:t xml:space="preserve"> МКК студентов во время обучения иностранному языку</w:t>
            </w:r>
            <w:r w:rsidR="00584533">
              <w:rPr>
                <w:rFonts w:ascii="Times New Roman" w:eastAsia="Times New Roman" w:hAnsi="Times New Roman" w:cs="Times New Roman"/>
                <w:bCs/>
                <w:sz w:val="28"/>
                <w:szCs w:val="28"/>
                <w:lang w:eastAsia="ru-RU"/>
              </w:rPr>
              <w:t>……………………</w:t>
            </w:r>
          </w:p>
        </w:tc>
        <w:tc>
          <w:tcPr>
            <w:tcW w:w="709" w:type="dxa"/>
          </w:tcPr>
          <w:p w14:paraId="179021E7" w14:textId="75EF70A0" w:rsidR="008F683C" w:rsidRPr="009363CD" w:rsidRDefault="00A67B38" w:rsidP="0083418C">
            <w:pPr>
              <w:jc w:val="right"/>
              <w:rPr>
                <w:rFonts w:ascii="Times New Roman" w:eastAsia="Times New Roman" w:hAnsi="Times New Roman" w:cs="Times New Roman"/>
                <w:bCs/>
                <w:sz w:val="28"/>
                <w:szCs w:val="28"/>
                <w:lang w:eastAsia="ru-RU"/>
              </w:rPr>
            </w:pPr>
            <w:r w:rsidRPr="009363CD">
              <w:rPr>
                <w:rFonts w:ascii="Times New Roman" w:eastAsia="Times New Roman" w:hAnsi="Times New Roman" w:cs="Times New Roman"/>
                <w:bCs/>
                <w:sz w:val="28"/>
                <w:szCs w:val="28"/>
                <w:lang w:eastAsia="ru-RU"/>
              </w:rPr>
              <w:t>1</w:t>
            </w:r>
            <w:r w:rsidR="009363CD">
              <w:rPr>
                <w:rFonts w:ascii="Times New Roman" w:eastAsia="Times New Roman" w:hAnsi="Times New Roman" w:cs="Times New Roman"/>
                <w:bCs/>
                <w:sz w:val="28"/>
                <w:szCs w:val="28"/>
                <w:lang w:eastAsia="ru-RU"/>
              </w:rPr>
              <w:t>4</w:t>
            </w:r>
          </w:p>
        </w:tc>
      </w:tr>
      <w:tr w:rsidR="008F683C" w:rsidRPr="009363CD" w14:paraId="59ADB13B" w14:textId="77777777" w:rsidTr="00970132">
        <w:tc>
          <w:tcPr>
            <w:tcW w:w="8789" w:type="dxa"/>
          </w:tcPr>
          <w:p w14:paraId="0846B0F6" w14:textId="5A7E5382" w:rsidR="008F683C" w:rsidRPr="0062606C" w:rsidRDefault="008F683C" w:rsidP="004574D3">
            <w:pPr>
              <w:jc w:val="both"/>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 xml:space="preserve">1.2 </w:t>
            </w:r>
            <w:r w:rsidR="000E15F2" w:rsidRPr="004B3708">
              <w:rPr>
                <w:rFonts w:ascii="Times New Roman" w:eastAsia="Times New Roman" w:hAnsi="Times New Roman" w:cs="Times New Roman"/>
                <w:bCs/>
                <w:sz w:val="28"/>
                <w:szCs w:val="28"/>
                <w:lang w:eastAsia="ru-RU"/>
              </w:rPr>
              <w:t>Организационно-методические основы интеграции тандем-</w:t>
            </w:r>
            <w:r w:rsidR="000E15F2">
              <w:rPr>
                <w:rFonts w:ascii="Times New Roman" w:eastAsia="Times New Roman" w:hAnsi="Times New Roman" w:cs="Times New Roman"/>
                <w:bCs/>
                <w:sz w:val="28"/>
                <w:szCs w:val="28"/>
                <w:lang w:eastAsia="ru-RU"/>
              </w:rPr>
              <w:t>метода</w:t>
            </w:r>
            <w:r w:rsidR="000E15F2" w:rsidRPr="004B3708">
              <w:rPr>
                <w:rFonts w:ascii="Times New Roman" w:eastAsia="Times New Roman" w:hAnsi="Times New Roman" w:cs="Times New Roman"/>
                <w:bCs/>
                <w:sz w:val="28"/>
                <w:szCs w:val="28"/>
                <w:lang w:eastAsia="ru-RU"/>
              </w:rPr>
              <w:t xml:space="preserve"> в процесс иноязычной подготовки</w:t>
            </w:r>
            <w:r w:rsidR="00584533">
              <w:rPr>
                <w:rFonts w:ascii="Times New Roman" w:eastAsia="Times New Roman" w:hAnsi="Times New Roman" w:cs="Times New Roman"/>
                <w:bCs/>
                <w:sz w:val="28"/>
                <w:szCs w:val="28"/>
                <w:lang w:eastAsia="ru-RU"/>
              </w:rPr>
              <w:t>……………………………...</w:t>
            </w:r>
          </w:p>
        </w:tc>
        <w:tc>
          <w:tcPr>
            <w:tcW w:w="709" w:type="dxa"/>
          </w:tcPr>
          <w:p w14:paraId="1AFF92C1" w14:textId="61E3465A" w:rsidR="008F683C" w:rsidRPr="009363CD" w:rsidRDefault="00795C4E" w:rsidP="0083418C">
            <w:pPr>
              <w:jc w:val="right"/>
              <w:rPr>
                <w:rFonts w:ascii="Times New Roman" w:eastAsia="Times New Roman" w:hAnsi="Times New Roman" w:cs="Times New Roman"/>
                <w:bCs/>
                <w:sz w:val="28"/>
                <w:szCs w:val="28"/>
                <w:lang w:eastAsia="ru-RU"/>
              </w:rPr>
            </w:pPr>
            <w:r w:rsidRPr="009363CD">
              <w:rPr>
                <w:rFonts w:ascii="Times New Roman" w:eastAsia="Times New Roman" w:hAnsi="Times New Roman" w:cs="Times New Roman"/>
                <w:bCs/>
                <w:sz w:val="28"/>
                <w:szCs w:val="28"/>
                <w:lang w:eastAsia="ru-RU"/>
              </w:rPr>
              <w:t>3</w:t>
            </w:r>
            <w:r w:rsidR="009363CD">
              <w:rPr>
                <w:rFonts w:ascii="Times New Roman" w:eastAsia="Times New Roman" w:hAnsi="Times New Roman" w:cs="Times New Roman"/>
                <w:bCs/>
                <w:sz w:val="28"/>
                <w:szCs w:val="28"/>
                <w:lang w:eastAsia="ru-RU"/>
              </w:rPr>
              <w:t>8</w:t>
            </w:r>
          </w:p>
        </w:tc>
      </w:tr>
      <w:tr w:rsidR="008F683C" w:rsidRPr="009363CD" w14:paraId="6EEC784E" w14:textId="77777777" w:rsidTr="00970132">
        <w:tc>
          <w:tcPr>
            <w:tcW w:w="8789" w:type="dxa"/>
          </w:tcPr>
          <w:p w14:paraId="77750A55" w14:textId="7A88721E" w:rsidR="008F683C" w:rsidRPr="0062606C" w:rsidRDefault="008F683C" w:rsidP="004574D3">
            <w:pPr>
              <w:jc w:val="both"/>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 xml:space="preserve">1.3 </w:t>
            </w:r>
            <w:r w:rsidR="000E15F2" w:rsidRPr="00957BAD">
              <w:rPr>
                <w:rFonts w:ascii="Times New Roman" w:eastAsia="Times New Roman" w:hAnsi="Times New Roman" w:cs="Times New Roman"/>
                <w:sz w:val="28"/>
                <w:szCs w:val="28"/>
                <w:lang w:eastAsia="ru-RU"/>
              </w:rPr>
              <w:t>Формирование межкультурной коммуникативной компетенции студентов средствами тандем-</w:t>
            </w:r>
            <w:r w:rsidR="000E15F2">
              <w:rPr>
                <w:rFonts w:ascii="Times New Roman" w:eastAsia="Times New Roman" w:hAnsi="Times New Roman" w:cs="Times New Roman"/>
                <w:sz w:val="28"/>
                <w:szCs w:val="28"/>
                <w:lang w:eastAsia="ru-RU"/>
              </w:rPr>
              <w:t>метода</w:t>
            </w:r>
            <w:r w:rsidR="000E15F2" w:rsidRPr="00957BAD">
              <w:rPr>
                <w:rFonts w:ascii="Times New Roman" w:eastAsia="Times New Roman" w:hAnsi="Times New Roman" w:cs="Times New Roman"/>
                <w:sz w:val="28"/>
                <w:szCs w:val="28"/>
                <w:lang w:eastAsia="ru-RU"/>
              </w:rPr>
              <w:t>: теоретический анализ</w:t>
            </w:r>
            <w:r w:rsidR="00584533">
              <w:rPr>
                <w:rFonts w:ascii="Times New Roman" w:eastAsia="Times New Roman" w:hAnsi="Times New Roman" w:cs="Times New Roman"/>
                <w:sz w:val="28"/>
                <w:szCs w:val="28"/>
                <w:lang w:eastAsia="ru-RU"/>
              </w:rPr>
              <w:t>…………</w:t>
            </w:r>
          </w:p>
        </w:tc>
        <w:tc>
          <w:tcPr>
            <w:tcW w:w="709" w:type="dxa"/>
          </w:tcPr>
          <w:p w14:paraId="601A6047" w14:textId="40B6735D" w:rsidR="008F683C" w:rsidRPr="009363CD" w:rsidRDefault="009363C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53</w:t>
            </w:r>
          </w:p>
        </w:tc>
      </w:tr>
      <w:tr w:rsidR="008F683C" w:rsidRPr="009363CD" w14:paraId="12714C91" w14:textId="77777777" w:rsidTr="00970132">
        <w:tc>
          <w:tcPr>
            <w:tcW w:w="8789" w:type="dxa"/>
          </w:tcPr>
          <w:p w14:paraId="4E53EC4B" w14:textId="342B8FBA" w:rsidR="008F683C" w:rsidRPr="0062606C" w:rsidRDefault="008F683C" w:rsidP="00584533">
            <w:pPr>
              <w:jc w:val="both"/>
              <w:rPr>
                <w:rFonts w:ascii="Times New Roman" w:eastAsia="Times New Roman" w:hAnsi="Times New Roman" w:cs="Times New Roman"/>
                <w:bCs/>
                <w:sz w:val="28"/>
                <w:szCs w:val="28"/>
                <w:lang w:eastAsia="ru-RU"/>
              </w:rPr>
            </w:pPr>
            <w:bookmarkStart w:id="3" w:name="_Hlk135236593"/>
            <w:r w:rsidRPr="00584533">
              <w:rPr>
                <w:rFonts w:ascii="Times New Roman" w:eastAsia="Times New Roman" w:hAnsi="Times New Roman" w:cs="Times New Roman"/>
                <w:bCs/>
                <w:sz w:val="28"/>
                <w:szCs w:val="28"/>
                <w:lang w:eastAsia="ru-RU"/>
              </w:rPr>
              <w:t>Выводы по первому разделу</w:t>
            </w:r>
            <w:bookmarkEnd w:id="3"/>
            <w:r w:rsidR="00584533" w:rsidRPr="00584533">
              <w:rPr>
                <w:rFonts w:ascii="Times New Roman" w:eastAsia="Times New Roman" w:hAnsi="Times New Roman" w:cs="Times New Roman"/>
                <w:bCs/>
                <w:sz w:val="28"/>
                <w:szCs w:val="28"/>
                <w:lang w:eastAsia="ru-RU"/>
              </w:rPr>
              <w:t>……………………………………………..</w:t>
            </w:r>
          </w:p>
        </w:tc>
        <w:tc>
          <w:tcPr>
            <w:tcW w:w="709" w:type="dxa"/>
          </w:tcPr>
          <w:p w14:paraId="049CE7B2" w14:textId="036E36FE" w:rsidR="008F683C" w:rsidRPr="009363CD" w:rsidRDefault="009363C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60</w:t>
            </w:r>
          </w:p>
        </w:tc>
      </w:tr>
      <w:tr w:rsidR="008F683C" w:rsidRPr="009363CD" w14:paraId="126DC729" w14:textId="77777777" w:rsidTr="00970132">
        <w:tc>
          <w:tcPr>
            <w:tcW w:w="8789" w:type="dxa"/>
          </w:tcPr>
          <w:p w14:paraId="1F93134C" w14:textId="0635AD63" w:rsidR="008F683C" w:rsidRPr="0062606C" w:rsidRDefault="008F683C" w:rsidP="004574D3">
            <w:pPr>
              <w:jc w:val="both"/>
              <w:rPr>
                <w:rFonts w:ascii="Times New Roman" w:eastAsia="Times New Roman" w:hAnsi="Times New Roman" w:cs="Times New Roman"/>
                <w:b/>
                <w:sz w:val="28"/>
                <w:szCs w:val="28"/>
                <w:lang w:eastAsia="ru-RU"/>
              </w:rPr>
            </w:pPr>
            <w:r w:rsidRPr="0062606C">
              <w:rPr>
                <w:rFonts w:ascii="Times New Roman" w:eastAsia="Times New Roman" w:hAnsi="Times New Roman" w:cs="Times New Roman"/>
                <w:b/>
                <w:sz w:val="28"/>
                <w:szCs w:val="28"/>
                <w:lang w:eastAsia="ru-RU"/>
              </w:rPr>
              <w:t xml:space="preserve">2 ПРАКТИЧЕСКИЕ АСПЕКТЫ ФОРМИРОВАНИЯ МКК СТУДЕНТОВ </w:t>
            </w:r>
            <w:r w:rsidR="000E15F2">
              <w:rPr>
                <w:rFonts w:ascii="Times New Roman" w:eastAsia="Times New Roman" w:hAnsi="Times New Roman" w:cs="Times New Roman"/>
                <w:b/>
                <w:sz w:val="28"/>
                <w:szCs w:val="28"/>
                <w:lang w:eastAsia="ru-RU"/>
              </w:rPr>
              <w:t>В УСЛОВИЯХ</w:t>
            </w:r>
            <w:r w:rsidRPr="0062606C">
              <w:rPr>
                <w:rFonts w:ascii="Times New Roman" w:eastAsia="Times New Roman" w:hAnsi="Times New Roman" w:cs="Times New Roman"/>
                <w:b/>
                <w:sz w:val="28"/>
                <w:szCs w:val="28"/>
                <w:lang w:eastAsia="ru-RU"/>
              </w:rPr>
              <w:t xml:space="preserve"> </w:t>
            </w:r>
            <w:r w:rsidR="0049724C">
              <w:rPr>
                <w:rFonts w:ascii="Times New Roman" w:eastAsia="Times New Roman" w:hAnsi="Times New Roman" w:cs="Times New Roman"/>
                <w:b/>
                <w:sz w:val="28"/>
                <w:szCs w:val="28"/>
                <w:lang w:eastAsia="ru-RU"/>
              </w:rPr>
              <w:t>ТАНДЕМ-МЕТОДА</w:t>
            </w:r>
            <w:r w:rsidR="00584533">
              <w:rPr>
                <w:rFonts w:ascii="Times New Roman" w:eastAsia="Times New Roman" w:hAnsi="Times New Roman" w:cs="Times New Roman"/>
                <w:b/>
                <w:sz w:val="28"/>
                <w:szCs w:val="28"/>
                <w:lang w:eastAsia="ru-RU"/>
              </w:rPr>
              <w:t>………….……..</w:t>
            </w:r>
            <w:r w:rsidRPr="0062606C">
              <w:rPr>
                <w:rFonts w:ascii="Times New Roman" w:eastAsia="Times New Roman" w:hAnsi="Times New Roman" w:cs="Times New Roman"/>
                <w:b/>
                <w:sz w:val="28"/>
                <w:szCs w:val="28"/>
                <w:lang w:eastAsia="ru-RU"/>
              </w:rPr>
              <w:t xml:space="preserve"> </w:t>
            </w:r>
          </w:p>
        </w:tc>
        <w:tc>
          <w:tcPr>
            <w:tcW w:w="709" w:type="dxa"/>
          </w:tcPr>
          <w:p w14:paraId="6857FC0F" w14:textId="34FC15FE" w:rsidR="008F683C" w:rsidRPr="009363CD" w:rsidRDefault="009363C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62</w:t>
            </w:r>
          </w:p>
        </w:tc>
      </w:tr>
      <w:tr w:rsidR="008F683C" w:rsidRPr="0062606C" w14:paraId="622EE1B2" w14:textId="77777777" w:rsidTr="00970132">
        <w:tc>
          <w:tcPr>
            <w:tcW w:w="8789" w:type="dxa"/>
          </w:tcPr>
          <w:p w14:paraId="187E1F1A" w14:textId="0D391400" w:rsidR="008F683C" w:rsidRPr="0062606C" w:rsidRDefault="008F683C" w:rsidP="004574D3">
            <w:pPr>
              <w:jc w:val="both"/>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2.1 Модель формирования МКК студентов на основе тандем-метода</w:t>
            </w:r>
            <w:r w:rsidR="00584533">
              <w:rPr>
                <w:rFonts w:ascii="Times New Roman" w:eastAsia="Times New Roman" w:hAnsi="Times New Roman" w:cs="Times New Roman"/>
                <w:bCs/>
                <w:sz w:val="28"/>
                <w:szCs w:val="28"/>
                <w:lang w:eastAsia="ru-RU"/>
              </w:rPr>
              <w:t>..</w:t>
            </w:r>
          </w:p>
        </w:tc>
        <w:tc>
          <w:tcPr>
            <w:tcW w:w="709" w:type="dxa"/>
          </w:tcPr>
          <w:p w14:paraId="397BEC8E" w14:textId="7292D175" w:rsidR="008F683C" w:rsidRPr="0062606C" w:rsidRDefault="009363C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62</w:t>
            </w:r>
          </w:p>
        </w:tc>
      </w:tr>
      <w:tr w:rsidR="008F683C" w:rsidRPr="0062606C" w14:paraId="36E9924A" w14:textId="77777777" w:rsidTr="00970132">
        <w:tc>
          <w:tcPr>
            <w:tcW w:w="8789" w:type="dxa"/>
          </w:tcPr>
          <w:p w14:paraId="3B9548E6" w14:textId="53B674BA" w:rsidR="008F683C" w:rsidRPr="0062606C" w:rsidRDefault="008F683C" w:rsidP="004574D3">
            <w:pPr>
              <w:jc w:val="both"/>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2.2 Алгоритм формирования МКК студентов на основе тандем-метода</w:t>
            </w:r>
            <w:r w:rsidR="00584533">
              <w:rPr>
                <w:rFonts w:ascii="Times New Roman" w:eastAsia="Times New Roman" w:hAnsi="Times New Roman" w:cs="Times New Roman"/>
                <w:bCs/>
                <w:sz w:val="28"/>
                <w:szCs w:val="28"/>
                <w:lang w:eastAsia="ru-RU"/>
              </w:rPr>
              <w:t>……………………………………………………………………..</w:t>
            </w:r>
          </w:p>
        </w:tc>
        <w:tc>
          <w:tcPr>
            <w:tcW w:w="709" w:type="dxa"/>
          </w:tcPr>
          <w:p w14:paraId="691A7439" w14:textId="0694DCF4" w:rsidR="008F683C" w:rsidRPr="0062606C" w:rsidRDefault="009363C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77</w:t>
            </w:r>
          </w:p>
        </w:tc>
      </w:tr>
      <w:tr w:rsidR="008F683C" w:rsidRPr="0062606C" w14:paraId="238F00B2" w14:textId="77777777" w:rsidTr="00970132">
        <w:tc>
          <w:tcPr>
            <w:tcW w:w="8789" w:type="dxa"/>
          </w:tcPr>
          <w:p w14:paraId="399DE3B8" w14:textId="78F64A7E" w:rsidR="008F683C" w:rsidRPr="0062606C" w:rsidRDefault="008F683C" w:rsidP="004574D3">
            <w:pPr>
              <w:jc w:val="both"/>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 xml:space="preserve">2.3 </w:t>
            </w:r>
            <w:r w:rsidR="00023FBA" w:rsidRPr="00023FBA">
              <w:rPr>
                <w:rFonts w:ascii="Times New Roman" w:eastAsia="Times New Roman" w:hAnsi="Times New Roman" w:cs="Times New Roman"/>
                <w:sz w:val="28"/>
                <w:szCs w:val="28"/>
                <w:lang w:eastAsia="ru-RU"/>
              </w:rPr>
              <w:t>Дидактическое наполнение и содержательная структура обучения в условиях тандем-метода</w:t>
            </w:r>
            <w:r w:rsidR="00584533">
              <w:rPr>
                <w:rFonts w:ascii="Times New Roman" w:eastAsia="Times New Roman" w:hAnsi="Times New Roman" w:cs="Times New Roman"/>
                <w:sz w:val="28"/>
                <w:szCs w:val="28"/>
                <w:lang w:eastAsia="ru-RU"/>
              </w:rPr>
              <w:t>………………………………………………..</w:t>
            </w:r>
          </w:p>
        </w:tc>
        <w:tc>
          <w:tcPr>
            <w:tcW w:w="709" w:type="dxa"/>
          </w:tcPr>
          <w:p w14:paraId="7935E494" w14:textId="137C7ED8" w:rsidR="008F683C" w:rsidRPr="0062606C" w:rsidRDefault="005F1A4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85</w:t>
            </w:r>
          </w:p>
        </w:tc>
      </w:tr>
      <w:tr w:rsidR="008F683C" w:rsidRPr="0062606C" w14:paraId="256585C8" w14:textId="77777777" w:rsidTr="00970132">
        <w:tc>
          <w:tcPr>
            <w:tcW w:w="8789" w:type="dxa"/>
          </w:tcPr>
          <w:p w14:paraId="401A7B1D" w14:textId="6847F831" w:rsidR="008F683C" w:rsidRPr="00584533" w:rsidRDefault="008F683C" w:rsidP="004574D3">
            <w:pPr>
              <w:jc w:val="both"/>
              <w:rPr>
                <w:rFonts w:ascii="Times New Roman" w:eastAsia="Times New Roman" w:hAnsi="Times New Roman" w:cs="Times New Roman"/>
                <w:bCs/>
                <w:sz w:val="28"/>
                <w:szCs w:val="28"/>
                <w:lang w:eastAsia="ru-RU"/>
              </w:rPr>
            </w:pPr>
            <w:r w:rsidRPr="00584533">
              <w:rPr>
                <w:rFonts w:ascii="Times New Roman" w:eastAsia="Times New Roman" w:hAnsi="Times New Roman" w:cs="Times New Roman"/>
                <w:bCs/>
                <w:sz w:val="28"/>
                <w:szCs w:val="28"/>
                <w:lang w:eastAsia="ru-RU"/>
              </w:rPr>
              <w:t>Выводы по второму разделу</w:t>
            </w:r>
            <w:r w:rsidR="00584533" w:rsidRPr="00584533">
              <w:rPr>
                <w:rFonts w:ascii="Times New Roman" w:eastAsia="Times New Roman" w:hAnsi="Times New Roman" w:cs="Times New Roman"/>
                <w:bCs/>
                <w:sz w:val="28"/>
                <w:szCs w:val="28"/>
                <w:lang w:eastAsia="ru-RU"/>
              </w:rPr>
              <w:t>…………………………………………...</w:t>
            </w:r>
          </w:p>
        </w:tc>
        <w:tc>
          <w:tcPr>
            <w:tcW w:w="709" w:type="dxa"/>
          </w:tcPr>
          <w:p w14:paraId="52F1E831" w14:textId="2396490C" w:rsidR="008F683C" w:rsidRPr="0062606C" w:rsidRDefault="005F1A4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107</w:t>
            </w:r>
          </w:p>
        </w:tc>
      </w:tr>
      <w:tr w:rsidR="008F683C" w:rsidRPr="0062606C" w14:paraId="60A77CA6" w14:textId="77777777" w:rsidTr="00970132">
        <w:tc>
          <w:tcPr>
            <w:tcW w:w="8789" w:type="dxa"/>
          </w:tcPr>
          <w:p w14:paraId="42CA054D" w14:textId="063959ED" w:rsidR="008F683C" w:rsidRPr="0062606C" w:rsidRDefault="008F683C" w:rsidP="004574D3">
            <w:pPr>
              <w:jc w:val="both"/>
              <w:rPr>
                <w:rFonts w:ascii="Times New Roman" w:eastAsia="Times New Roman" w:hAnsi="Times New Roman" w:cs="Times New Roman"/>
                <w:b/>
                <w:sz w:val="28"/>
                <w:szCs w:val="28"/>
                <w:lang w:eastAsia="ru-RU"/>
              </w:rPr>
            </w:pPr>
            <w:bookmarkStart w:id="4" w:name="_Hlk135236714"/>
            <w:r w:rsidRPr="0062606C">
              <w:rPr>
                <w:rFonts w:ascii="Times New Roman" w:eastAsia="Times New Roman" w:hAnsi="Times New Roman" w:cs="Times New Roman"/>
                <w:b/>
                <w:sz w:val="28"/>
                <w:szCs w:val="28"/>
                <w:lang w:eastAsia="ru-RU"/>
              </w:rPr>
              <w:t xml:space="preserve">3 ЭКСПЕРИМЕНТАЛЬНАЯ РАБОТА ПО ПРОВЕРКЕ ЭФФЕКТИВНОСТИ ПРОЕКТИРУЕМОЙ МЕТОДИКИ ФОРМИРОВАНИЯ МЕЖКУЛЬТУРНОЙ КОММУНИКАТИВНОЙ КОМПЕТЕНЦИИ СТУДЕНТОВ НА ОСНОВЕ </w:t>
            </w:r>
            <w:r w:rsidR="0049724C">
              <w:rPr>
                <w:rFonts w:ascii="Times New Roman" w:eastAsia="Times New Roman" w:hAnsi="Times New Roman" w:cs="Times New Roman"/>
                <w:b/>
                <w:sz w:val="28"/>
                <w:szCs w:val="28"/>
                <w:lang w:eastAsia="ru-RU"/>
              </w:rPr>
              <w:t>ТАНДЕМ-МЕТОДА</w:t>
            </w:r>
            <w:bookmarkEnd w:id="4"/>
            <w:r w:rsidR="00584533">
              <w:rPr>
                <w:rFonts w:ascii="Times New Roman" w:eastAsia="Times New Roman" w:hAnsi="Times New Roman" w:cs="Times New Roman"/>
                <w:b/>
                <w:sz w:val="28"/>
                <w:szCs w:val="28"/>
                <w:lang w:eastAsia="ru-RU"/>
              </w:rPr>
              <w:t>………………………………………..</w:t>
            </w:r>
          </w:p>
        </w:tc>
        <w:tc>
          <w:tcPr>
            <w:tcW w:w="709" w:type="dxa"/>
          </w:tcPr>
          <w:p w14:paraId="5B3A24ED" w14:textId="40290B49" w:rsidR="008F683C" w:rsidRPr="0062606C" w:rsidRDefault="005F1A4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109</w:t>
            </w:r>
          </w:p>
        </w:tc>
      </w:tr>
      <w:tr w:rsidR="008F683C" w:rsidRPr="0062606C" w14:paraId="0AE6C249" w14:textId="77777777" w:rsidTr="00970132">
        <w:tc>
          <w:tcPr>
            <w:tcW w:w="8789" w:type="dxa"/>
          </w:tcPr>
          <w:p w14:paraId="1465E35E" w14:textId="613B98B6" w:rsidR="008F683C" w:rsidRPr="0062606C" w:rsidRDefault="008F683C" w:rsidP="004574D3">
            <w:pPr>
              <w:jc w:val="both"/>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 xml:space="preserve">3.1 Создание и внедрение системы </w:t>
            </w:r>
            <w:r w:rsidRPr="0062606C">
              <w:rPr>
                <w:rFonts w:ascii="Times New Roman" w:hAnsi="Times New Roman" w:cs="Times New Roman"/>
                <w:sz w:val="28"/>
                <w:szCs w:val="28"/>
              </w:rPr>
              <w:t>«Unitandem»</w:t>
            </w:r>
            <w:r w:rsidR="00584533">
              <w:rPr>
                <w:rFonts w:ascii="Times New Roman" w:hAnsi="Times New Roman" w:cs="Times New Roman"/>
                <w:sz w:val="28"/>
                <w:szCs w:val="28"/>
              </w:rPr>
              <w:t>………………………</w:t>
            </w:r>
          </w:p>
        </w:tc>
        <w:tc>
          <w:tcPr>
            <w:tcW w:w="709" w:type="dxa"/>
          </w:tcPr>
          <w:p w14:paraId="23D058AE" w14:textId="65A8BF2B" w:rsidR="008F683C" w:rsidRPr="0062606C" w:rsidRDefault="005F1A4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109</w:t>
            </w:r>
          </w:p>
        </w:tc>
      </w:tr>
      <w:tr w:rsidR="008F683C" w:rsidRPr="0062606C" w14:paraId="5B077EC5" w14:textId="77777777" w:rsidTr="00970132">
        <w:tc>
          <w:tcPr>
            <w:tcW w:w="8789" w:type="dxa"/>
          </w:tcPr>
          <w:p w14:paraId="51B83167" w14:textId="54426BAA" w:rsidR="008F683C" w:rsidRPr="0062606C" w:rsidRDefault="008F683C" w:rsidP="004574D3">
            <w:pPr>
              <w:jc w:val="both"/>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 xml:space="preserve">3.2 Подготовка и проведение опытного обучения на основе </w:t>
            </w:r>
            <w:r w:rsidR="0049724C">
              <w:rPr>
                <w:rFonts w:ascii="Times New Roman" w:eastAsia="Times New Roman" w:hAnsi="Times New Roman" w:cs="Times New Roman"/>
                <w:bCs/>
                <w:sz w:val="28"/>
                <w:szCs w:val="28"/>
                <w:lang w:eastAsia="ru-RU"/>
              </w:rPr>
              <w:t>тандем-метода</w:t>
            </w:r>
            <w:r w:rsidR="00584533">
              <w:rPr>
                <w:rFonts w:ascii="Times New Roman" w:eastAsia="Times New Roman" w:hAnsi="Times New Roman" w:cs="Times New Roman"/>
                <w:bCs/>
                <w:sz w:val="28"/>
                <w:szCs w:val="28"/>
                <w:lang w:eastAsia="ru-RU"/>
              </w:rPr>
              <w:t>…………………………………………………………………….</w:t>
            </w:r>
            <w:r w:rsidRPr="0062606C">
              <w:rPr>
                <w:rFonts w:ascii="Times New Roman" w:eastAsia="Times New Roman" w:hAnsi="Times New Roman" w:cs="Times New Roman"/>
                <w:bCs/>
                <w:sz w:val="28"/>
                <w:szCs w:val="28"/>
                <w:lang w:eastAsia="ru-RU"/>
              </w:rPr>
              <w:t>.</w:t>
            </w:r>
          </w:p>
        </w:tc>
        <w:tc>
          <w:tcPr>
            <w:tcW w:w="709" w:type="dxa"/>
          </w:tcPr>
          <w:p w14:paraId="224C0FD1" w14:textId="6B8982F2" w:rsidR="008F683C" w:rsidRPr="0062606C" w:rsidRDefault="005F1A4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118</w:t>
            </w:r>
          </w:p>
        </w:tc>
      </w:tr>
      <w:tr w:rsidR="008F683C" w:rsidRPr="0062606C" w14:paraId="1C9EAED9" w14:textId="77777777" w:rsidTr="00970132">
        <w:tc>
          <w:tcPr>
            <w:tcW w:w="8789" w:type="dxa"/>
          </w:tcPr>
          <w:p w14:paraId="49972E19" w14:textId="2F39213D" w:rsidR="008F683C" w:rsidRPr="0062606C" w:rsidRDefault="008F683C" w:rsidP="004574D3">
            <w:pPr>
              <w:jc w:val="both"/>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3.3</w:t>
            </w:r>
            <w:r w:rsidRPr="0062606C">
              <w:t xml:space="preserve"> </w:t>
            </w:r>
            <w:r w:rsidRPr="0062606C">
              <w:rPr>
                <w:rFonts w:ascii="Times New Roman" w:eastAsia="Times New Roman" w:hAnsi="Times New Roman" w:cs="Times New Roman"/>
                <w:bCs/>
                <w:sz w:val="28"/>
                <w:szCs w:val="28"/>
                <w:lang w:eastAsia="ru-RU"/>
              </w:rPr>
              <w:t xml:space="preserve">Результаты и анализ опытного обучения на основе </w:t>
            </w:r>
            <w:r w:rsidR="0049724C">
              <w:rPr>
                <w:rFonts w:ascii="Times New Roman" w:eastAsia="Times New Roman" w:hAnsi="Times New Roman" w:cs="Times New Roman"/>
                <w:bCs/>
                <w:sz w:val="28"/>
                <w:szCs w:val="28"/>
                <w:lang w:eastAsia="ru-RU"/>
              </w:rPr>
              <w:t>тандем-метода</w:t>
            </w:r>
            <w:r w:rsidRPr="0062606C">
              <w:rPr>
                <w:rFonts w:ascii="Times New Roman" w:eastAsia="Times New Roman" w:hAnsi="Times New Roman" w:cs="Times New Roman"/>
                <w:bCs/>
                <w:sz w:val="28"/>
                <w:szCs w:val="28"/>
                <w:lang w:eastAsia="ru-RU"/>
              </w:rPr>
              <w:t>.</w:t>
            </w:r>
          </w:p>
        </w:tc>
        <w:tc>
          <w:tcPr>
            <w:tcW w:w="709" w:type="dxa"/>
          </w:tcPr>
          <w:p w14:paraId="47D04973" w14:textId="53920723" w:rsidR="008F683C" w:rsidRPr="0062606C" w:rsidRDefault="005F1A4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136</w:t>
            </w:r>
          </w:p>
        </w:tc>
      </w:tr>
      <w:tr w:rsidR="008F683C" w:rsidRPr="0062606C" w14:paraId="20C8476F" w14:textId="77777777" w:rsidTr="00970132">
        <w:tc>
          <w:tcPr>
            <w:tcW w:w="8789" w:type="dxa"/>
          </w:tcPr>
          <w:p w14:paraId="0EA68E28" w14:textId="01D0685C" w:rsidR="008F683C" w:rsidRPr="00584533" w:rsidRDefault="008F683C" w:rsidP="004574D3">
            <w:pPr>
              <w:jc w:val="both"/>
              <w:rPr>
                <w:rFonts w:ascii="Times New Roman" w:eastAsia="Times New Roman" w:hAnsi="Times New Roman" w:cs="Times New Roman"/>
                <w:bCs/>
                <w:sz w:val="28"/>
                <w:szCs w:val="28"/>
                <w:lang w:eastAsia="ru-RU"/>
              </w:rPr>
            </w:pPr>
            <w:r w:rsidRPr="00584533">
              <w:rPr>
                <w:rFonts w:ascii="Times New Roman" w:eastAsia="Times New Roman" w:hAnsi="Times New Roman" w:cs="Times New Roman"/>
                <w:bCs/>
                <w:sz w:val="28"/>
                <w:szCs w:val="28"/>
                <w:lang w:eastAsia="ru-RU"/>
              </w:rPr>
              <w:t>Выводы по третьему разделу</w:t>
            </w:r>
            <w:r w:rsidR="00584533">
              <w:rPr>
                <w:rFonts w:ascii="Times New Roman" w:eastAsia="Times New Roman" w:hAnsi="Times New Roman" w:cs="Times New Roman"/>
                <w:bCs/>
                <w:sz w:val="28"/>
                <w:szCs w:val="28"/>
                <w:lang w:eastAsia="ru-RU"/>
              </w:rPr>
              <w:t>…………………………………………….</w:t>
            </w:r>
          </w:p>
        </w:tc>
        <w:tc>
          <w:tcPr>
            <w:tcW w:w="709" w:type="dxa"/>
          </w:tcPr>
          <w:p w14:paraId="26A84769" w14:textId="496DDE2A" w:rsidR="008F683C" w:rsidRPr="0062606C" w:rsidRDefault="005F1A4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143</w:t>
            </w:r>
          </w:p>
        </w:tc>
      </w:tr>
      <w:tr w:rsidR="008F683C" w:rsidRPr="0062606C" w14:paraId="6C31FF9A" w14:textId="77777777" w:rsidTr="00970132">
        <w:tc>
          <w:tcPr>
            <w:tcW w:w="8789" w:type="dxa"/>
          </w:tcPr>
          <w:p w14:paraId="66FBB204" w14:textId="285F358D" w:rsidR="008F683C" w:rsidRPr="0062606C" w:rsidRDefault="008F683C" w:rsidP="00584533">
            <w:pPr>
              <w:jc w:val="both"/>
              <w:rPr>
                <w:rFonts w:ascii="Times New Roman" w:eastAsia="Times New Roman" w:hAnsi="Times New Roman" w:cs="Times New Roman"/>
                <w:b/>
                <w:sz w:val="28"/>
                <w:szCs w:val="28"/>
                <w:lang w:eastAsia="ru-RU"/>
              </w:rPr>
            </w:pPr>
            <w:r w:rsidRPr="0062606C">
              <w:rPr>
                <w:rFonts w:ascii="Times New Roman" w:eastAsia="Times New Roman" w:hAnsi="Times New Roman" w:cs="Times New Roman"/>
                <w:b/>
                <w:sz w:val="28"/>
                <w:szCs w:val="28"/>
                <w:lang w:eastAsia="ru-RU"/>
              </w:rPr>
              <w:t>ЗАКЛЮЧЕНИЕ</w:t>
            </w:r>
            <w:r w:rsidR="00584533">
              <w:rPr>
                <w:rFonts w:ascii="Times New Roman" w:eastAsia="Times New Roman" w:hAnsi="Times New Roman" w:cs="Times New Roman"/>
                <w:b/>
                <w:sz w:val="28"/>
                <w:szCs w:val="28"/>
                <w:lang w:eastAsia="ru-RU"/>
              </w:rPr>
              <w:t>………………………………………………………….</w:t>
            </w:r>
          </w:p>
        </w:tc>
        <w:tc>
          <w:tcPr>
            <w:tcW w:w="709" w:type="dxa"/>
          </w:tcPr>
          <w:p w14:paraId="60E92B61" w14:textId="6326C0D2" w:rsidR="008F683C" w:rsidRPr="0062606C" w:rsidRDefault="005F1A4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146</w:t>
            </w:r>
          </w:p>
        </w:tc>
      </w:tr>
      <w:tr w:rsidR="008F683C" w:rsidRPr="0062606C" w14:paraId="3E6F6F2C" w14:textId="77777777" w:rsidTr="00970132">
        <w:tc>
          <w:tcPr>
            <w:tcW w:w="8789" w:type="dxa"/>
          </w:tcPr>
          <w:p w14:paraId="5527AF34" w14:textId="1859FA1F" w:rsidR="008F683C" w:rsidRPr="0062606C" w:rsidRDefault="008F683C" w:rsidP="004574D3">
            <w:pPr>
              <w:jc w:val="both"/>
              <w:rPr>
                <w:rFonts w:ascii="Times New Roman" w:eastAsia="Times New Roman" w:hAnsi="Times New Roman" w:cs="Times New Roman"/>
                <w:b/>
                <w:sz w:val="28"/>
                <w:szCs w:val="28"/>
                <w:lang w:eastAsia="ru-RU"/>
              </w:rPr>
            </w:pPr>
            <w:bookmarkStart w:id="5" w:name="_Hlk216951424"/>
            <w:r w:rsidRPr="0062606C">
              <w:rPr>
                <w:rFonts w:ascii="Times New Roman" w:eastAsia="Times New Roman" w:hAnsi="Times New Roman" w:cs="Times New Roman"/>
                <w:b/>
                <w:sz w:val="28"/>
                <w:szCs w:val="28"/>
                <w:lang w:eastAsia="ru-RU"/>
              </w:rPr>
              <w:t>СПИСОК ИСПОЛЬЗОВАННЫХ ИСТОЧНИКОВ</w:t>
            </w:r>
            <w:bookmarkEnd w:id="5"/>
            <w:r w:rsidR="00584533">
              <w:rPr>
                <w:rFonts w:ascii="Times New Roman" w:eastAsia="Times New Roman" w:hAnsi="Times New Roman" w:cs="Times New Roman"/>
                <w:b/>
                <w:sz w:val="28"/>
                <w:szCs w:val="28"/>
                <w:lang w:eastAsia="ru-RU"/>
              </w:rPr>
              <w:t>…………………</w:t>
            </w:r>
          </w:p>
        </w:tc>
        <w:tc>
          <w:tcPr>
            <w:tcW w:w="709" w:type="dxa"/>
          </w:tcPr>
          <w:p w14:paraId="6E794C42" w14:textId="4B178E14" w:rsidR="008F683C" w:rsidRPr="0062606C" w:rsidRDefault="005F1A4D" w:rsidP="0083418C">
            <w:pPr>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150</w:t>
            </w:r>
          </w:p>
        </w:tc>
      </w:tr>
      <w:tr w:rsidR="008F683C" w:rsidRPr="0062606C" w14:paraId="0BBD8E79" w14:textId="77777777" w:rsidTr="00970132">
        <w:tc>
          <w:tcPr>
            <w:tcW w:w="8789" w:type="dxa"/>
          </w:tcPr>
          <w:p w14:paraId="5408B3BD" w14:textId="2581065A" w:rsidR="008F683C" w:rsidRPr="0062606C" w:rsidRDefault="008F683C" w:rsidP="004574D3">
            <w:pPr>
              <w:jc w:val="both"/>
              <w:rPr>
                <w:rFonts w:ascii="Times New Roman" w:eastAsia="Times New Roman" w:hAnsi="Times New Roman" w:cs="Times New Roman"/>
                <w:b/>
                <w:sz w:val="28"/>
                <w:szCs w:val="28"/>
                <w:lang w:eastAsia="ru-RU"/>
              </w:rPr>
            </w:pPr>
            <w:r w:rsidRPr="0062606C">
              <w:rPr>
                <w:rFonts w:ascii="Times New Roman" w:eastAsia="Times New Roman" w:hAnsi="Times New Roman" w:cs="Times New Roman"/>
                <w:b/>
                <w:sz w:val="28"/>
                <w:szCs w:val="28"/>
                <w:lang w:eastAsia="ru-RU"/>
              </w:rPr>
              <w:t>ПРИЛОЖЕНИЕ</w:t>
            </w:r>
            <w:r w:rsidR="00584533">
              <w:rPr>
                <w:rFonts w:ascii="Times New Roman" w:eastAsia="Times New Roman" w:hAnsi="Times New Roman" w:cs="Times New Roman"/>
                <w:b/>
                <w:sz w:val="28"/>
                <w:szCs w:val="28"/>
                <w:lang w:eastAsia="ru-RU"/>
              </w:rPr>
              <w:t>…………………………………………………………</w:t>
            </w:r>
          </w:p>
        </w:tc>
        <w:tc>
          <w:tcPr>
            <w:tcW w:w="709" w:type="dxa"/>
          </w:tcPr>
          <w:p w14:paraId="6CE441CF" w14:textId="602E75B7" w:rsidR="008F683C" w:rsidRPr="0062606C" w:rsidRDefault="000C31DD" w:rsidP="000C31DD">
            <w:pPr>
              <w:jc w:val="right"/>
              <w:rPr>
                <w:rFonts w:ascii="Times New Roman" w:eastAsia="Times New Roman" w:hAnsi="Times New Roman" w:cs="Times New Roman"/>
                <w:bCs/>
                <w:sz w:val="28"/>
                <w:szCs w:val="28"/>
                <w:lang w:eastAsia="ru-RU"/>
              </w:rPr>
            </w:pPr>
            <w:r w:rsidRPr="0062606C">
              <w:rPr>
                <w:rFonts w:ascii="Times New Roman" w:eastAsia="Times New Roman" w:hAnsi="Times New Roman" w:cs="Times New Roman"/>
                <w:bCs/>
                <w:sz w:val="28"/>
                <w:szCs w:val="28"/>
                <w:lang w:eastAsia="ru-RU"/>
              </w:rPr>
              <w:t>1</w:t>
            </w:r>
            <w:r w:rsidR="005F1A4D">
              <w:rPr>
                <w:rFonts w:ascii="Times New Roman" w:eastAsia="Times New Roman" w:hAnsi="Times New Roman" w:cs="Times New Roman"/>
                <w:bCs/>
                <w:sz w:val="28"/>
                <w:szCs w:val="28"/>
                <w:lang w:eastAsia="ru-RU"/>
              </w:rPr>
              <w:t>64</w:t>
            </w:r>
          </w:p>
        </w:tc>
      </w:tr>
    </w:tbl>
    <w:p w14:paraId="020F7D92" w14:textId="77777777" w:rsidR="008F683C" w:rsidRDefault="008F683C" w:rsidP="008F683C">
      <w:pPr>
        <w:spacing w:after="0" w:line="240" w:lineRule="auto"/>
        <w:jc w:val="center"/>
        <w:rPr>
          <w:rFonts w:ascii="Times New Roman" w:hAnsi="Times New Roman" w:cs="Times New Roman"/>
          <w:b/>
          <w:bCs/>
          <w:sz w:val="28"/>
          <w:szCs w:val="28"/>
        </w:rPr>
      </w:pPr>
    </w:p>
    <w:p w14:paraId="4A6373DA" w14:textId="61DD722D" w:rsidR="009613BA" w:rsidRDefault="009613BA" w:rsidP="008F683C">
      <w:pPr>
        <w:spacing w:after="0" w:line="240" w:lineRule="auto"/>
        <w:jc w:val="center"/>
        <w:rPr>
          <w:rFonts w:ascii="Times New Roman" w:hAnsi="Times New Roman" w:cs="Times New Roman"/>
          <w:b/>
          <w:bCs/>
          <w:sz w:val="28"/>
          <w:szCs w:val="28"/>
        </w:rPr>
      </w:pPr>
    </w:p>
    <w:p w14:paraId="07720D21" w14:textId="3D6E6A3A" w:rsidR="00584533" w:rsidRDefault="00584533" w:rsidP="008F683C">
      <w:pPr>
        <w:spacing w:after="0" w:line="240" w:lineRule="auto"/>
        <w:jc w:val="center"/>
        <w:rPr>
          <w:rFonts w:ascii="Times New Roman" w:hAnsi="Times New Roman" w:cs="Times New Roman"/>
          <w:b/>
          <w:bCs/>
          <w:sz w:val="28"/>
          <w:szCs w:val="28"/>
        </w:rPr>
      </w:pPr>
    </w:p>
    <w:p w14:paraId="4FEE1899" w14:textId="7C328423" w:rsidR="00584533" w:rsidRDefault="00584533" w:rsidP="008F683C">
      <w:pPr>
        <w:spacing w:after="0" w:line="240" w:lineRule="auto"/>
        <w:jc w:val="center"/>
        <w:rPr>
          <w:rFonts w:ascii="Times New Roman" w:hAnsi="Times New Roman" w:cs="Times New Roman"/>
          <w:b/>
          <w:bCs/>
          <w:sz w:val="28"/>
          <w:szCs w:val="28"/>
        </w:rPr>
      </w:pPr>
    </w:p>
    <w:p w14:paraId="39043BC2" w14:textId="727563DB" w:rsidR="00584533" w:rsidRDefault="00584533" w:rsidP="008F683C">
      <w:pPr>
        <w:spacing w:after="0" w:line="240" w:lineRule="auto"/>
        <w:jc w:val="center"/>
        <w:rPr>
          <w:rFonts w:ascii="Times New Roman" w:hAnsi="Times New Roman" w:cs="Times New Roman"/>
          <w:b/>
          <w:bCs/>
          <w:sz w:val="28"/>
          <w:szCs w:val="28"/>
        </w:rPr>
      </w:pPr>
    </w:p>
    <w:p w14:paraId="1C84B55B" w14:textId="77777777" w:rsidR="00584533" w:rsidRDefault="00584533" w:rsidP="008F683C">
      <w:pPr>
        <w:spacing w:after="0" w:line="240" w:lineRule="auto"/>
        <w:jc w:val="center"/>
        <w:rPr>
          <w:rFonts w:ascii="Times New Roman" w:hAnsi="Times New Roman" w:cs="Times New Roman"/>
          <w:b/>
          <w:bCs/>
          <w:sz w:val="28"/>
          <w:szCs w:val="28"/>
        </w:rPr>
      </w:pPr>
    </w:p>
    <w:p w14:paraId="456A91D1" w14:textId="77777777" w:rsidR="009613BA" w:rsidRDefault="009613BA" w:rsidP="008F683C">
      <w:pPr>
        <w:spacing w:after="0" w:line="240" w:lineRule="auto"/>
        <w:jc w:val="center"/>
        <w:rPr>
          <w:rFonts w:ascii="Times New Roman" w:hAnsi="Times New Roman" w:cs="Times New Roman"/>
          <w:b/>
          <w:bCs/>
          <w:sz w:val="28"/>
          <w:szCs w:val="28"/>
        </w:rPr>
      </w:pPr>
    </w:p>
    <w:p w14:paraId="29A56DAF" w14:textId="77777777" w:rsidR="00B02479" w:rsidRPr="0062606C" w:rsidRDefault="00B02479" w:rsidP="008F683C">
      <w:pPr>
        <w:spacing w:after="0" w:line="240" w:lineRule="auto"/>
        <w:jc w:val="center"/>
        <w:rPr>
          <w:rFonts w:ascii="Times New Roman" w:hAnsi="Times New Roman" w:cs="Times New Roman"/>
          <w:b/>
          <w:bCs/>
          <w:sz w:val="28"/>
          <w:szCs w:val="28"/>
        </w:rPr>
      </w:pPr>
    </w:p>
    <w:p w14:paraId="4B09F4D7" w14:textId="77777777" w:rsidR="008F683C" w:rsidRPr="0062606C" w:rsidRDefault="008F683C" w:rsidP="008F683C">
      <w:pPr>
        <w:spacing w:after="0" w:line="240" w:lineRule="auto"/>
        <w:jc w:val="center"/>
        <w:rPr>
          <w:rFonts w:ascii="Times New Roman" w:hAnsi="Times New Roman" w:cs="Times New Roman"/>
          <w:b/>
          <w:bCs/>
          <w:sz w:val="28"/>
          <w:szCs w:val="28"/>
        </w:rPr>
      </w:pPr>
      <w:r w:rsidRPr="0062606C">
        <w:rPr>
          <w:rFonts w:ascii="Times New Roman" w:hAnsi="Times New Roman" w:cs="Times New Roman"/>
          <w:b/>
          <w:bCs/>
          <w:sz w:val="28"/>
          <w:szCs w:val="28"/>
        </w:rPr>
        <w:lastRenderedPageBreak/>
        <w:t>НОРМАТИВНЫЕ ССЫЛКИ</w:t>
      </w:r>
    </w:p>
    <w:p w14:paraId="5802BCE9"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4F2E10A6" w14:textId="392ED988" w:rsidR="00B63DD0" w:rsidRDefault="00B63DD0" w:rsidP="00584533">
      <w:pPr>
        <w:spacing w:after="0" w:line="240" w:lineRule="auto"/>
        <w:ind w:firstLine="567"/>
        <w:jc w:val="both"/>
        <w:rPr>
          <w:rFonts w:ascii="Times New Roman" w:hAnsi="Times New Roman" w:cs="Times New Roman"/>
          <w:sz w:val="28"/>
          <w:szCs w:val="28"/>
        </w:rPr>
      </w:pPr>
      <w:bookmarkStart w:id="6" w:name="_Hlk216874258"/>
      <w:bookmarkStart w:id="7" w:name="_Hlk211936738"/>
      <w:r w:rsidRPr="00F72A72">
        <w:rPr>
          <w:rFonts w:ascii="Times New Roman" w:hAnsi="Times New Roman" w:cs="Times New Roman"/>
          <w:sz w:val="28"/>
          <w:szCs w:val="28"/>
        </w:rPr>
        <w:t xml:space="preserve">Стратегия </w:t>
      </w:r>
      <w:r w:rsidR="00970132">
        <w:rPr>
          <w:rFonts w:ascii="Times New Roman" w:hAnsi="Times New Roman" w:cs="Times New Roman"/>
          <w:sz w:val="28"/>
          <w:szCs w:val="28"/>
          <w:lang w:val="kk-KZ"/>
        </w:rPr>
        <w:t>«</w:t>
      </w:r>
      <w:r w:rsidRPr="00F72A72">
        <w:rPr>
          <w:rFonts w:ascii="Times New Roman" w:hAnsi="Times New Roman" w:cs="Times New Roman"/>
          <w:sz w:val="28"/>
          <w:szCs w:val="28"/>
        </w:rPr>
        <w:t>Казахстан-2050</w:t>
      </w:r>
      <w:r w:rsidR="00970132">
        <w:rPr>
          <w:rFonts w:ascii="Times New Roman" w:hAnsi="Times New Roman" w:cs="Times New Roman"/>
          <w:sz w:val="28"/>
          <w:szCs w:val="28"/>
          <w:lang w:val="kk-KZ"/>
        </w:rPr>
        <w:t>»</w:t>
      </w:r>
      <w:r w:rsidRPr="00F72A72">
        <w:rPr>
          <w:rFonts w:ascii="Times New Roman" w:hAnsi="Times New Roman" w:cs="Times New Roman"/>
          <w:sz w:val="28"/>
          <w:szCs w:val="28"/>
        </w:rPr>
        <w:t>: новый политический курс состоявшегося государства</w:t>
      </w:r>
      <w:r>
        <w:rPr>
          <w:rFonts w:ascii="Times New Roman" w:hAnsi="Times New Roman" w:cs="Times New Roman"/>
          <w:sz w:val="28"/>
          <w:szCs w:val="28"/>
        </w:rPr>
        <w:t xml:space="preserve">. </w:t>
      </w:r>
      <w:r w:rsidRPr="00F72A72">
        <w:rPr>
          <w:rFonts w:ascii="Times New Roman" w:hAnsi="Times New Roman" w:cs="Times New Roman"/>
          <w:sz w:val="28"/>
          <w:szCs w:val="28"/>
        </w:rPr>
        <w:t xml:space="preserve">Послание Президента Республики Казахстан </w:t>
      </w:r>
      <w:r w:rsidR="00970132">
        <w:rPr>
          <w:rFonts w:ascii="Times New Roman" w:hAnsi="Times New Roman" w:cs="Times New Roman"/>
          <w:sz w:val="28"/>
          <w:szCs w:val="28"/>
        </w:rPr>
        <w:t>–</w:t>
      </w:r>
      <w:r w:rsidRPr="00F72A72">
        <w:rPr>
          <w:rFonts w:ascii="Times New Roman" w:hAnsi="Times New Roman" w:cs="Times New Roman"/>
          <w:sz w:val="28"/>
          <w:szCs w:val="28"/>
        </w:rPr>
        <w:t xml:space="preserve"> Лидера Нации Н.А.</w:t>
      </w:r>
      <w:r w:rsidR="00970132">
        <w:rPr>
          <w:rFonts w:ascii="Times New Roman" w:hAnsi="Times New Roman" w:cs="Times New Roman"/>
          <w:sz w:val="28"/>
          <w:szCs w:val="28"/>
          <w:lang w:val="kk-KZ"/>
        </w:rPr>
        <w:t> </w:t>
      </w:r>
      <w:r w:rsidRPr="00F72A72">
        <w:rPr>
          <w:rFonts w:ascii="Times New Roman" w:hAnsi="Times New Roman" w:cs="Times New Roman"/>
          <w:sz w:val="28"/>
          <w:szCs w:val="28"/>
        </w:rPr>
        <w:t>Назарбаева народу Казахстана, г. Астана, 14 декабря 2012 года</w:t>
      </w:r>
      <w:r>
        <w:rPr>
          <w:rFonts w:ascii="Times New Roman" w:hAnsi="Times New Roman" w:cs="Times New Roman"/>
          <w:sz w:val="28"/>
          <w:szCs w:val="28"/>
        </w:rPr>
        <w:t xml:space="preserve">. </w:t>
      </w:r>
      <w:hyperlink r:id="rId8" w:history="1">
        <w:r w:rsidRPr="00543291">
          <w:rPr>
            <w:rStyle w:val="af"/>
            <w:rFonts w:ascii="Times New Roman" w:hAnsi="Times New Roman" w:cs="Times New Roman"/>
            <w:sz w:val="28"/>
            <w:szCs w:val="28"/>
          </w:rPr>
          <w:t>https://adilet.zan.kz/rus/docs/K1200002050/history</w:t>
        </w:r>
      </w:hyperlink>
    </w:p>
    <w:p w14:paraId="3936957E" w14:textId="17F28D93" w:rsidR="00B63DD0" w:rsidRPr="0062606C" w:rsidRDefault="00B63DD0" w:rsidP="00584533">
      <w:pPr>
        <w:spacing w:after="0" w:line="240" w:lineRule="auto"/>
        <w:ind w:firstLine="567"/>
        <w:jc w:val="both"/>
        <w:rPr>
          <w:rFonts w:ascii="Times New Roman" w:hAnsi="Times New Roman" w:cs="Times New Roman"/>
          <w:sz w:val="28"/>
          <w:szCs w:val="28"/>
        </w:rPr>
      </w:pPr>
      <w:r w:rsidRPr="00B63DD0">
        <w:rPr>
          <w:rFonts w:ascii="Times New Roman" w:hAnsi="Times New Roman" w:cs="Times New Roman"/>
          <w:sz w:val="28"/>
          <w:szCs w:val="28"/>
        </w:rPr>
        <w:t>Послание Главы государства Касым-Жомарта Токаева народу Казахстана «Экономический курс Справедливого Казахстана» https://www.akorda.kz/ru/poslanie-glavy-gosudarstva-kasym-zhomarta-tokaeva-narodu-kazahstana-ekonomicheskiy-kurs-spravedlivogo-kazahstana-18588</w:t>
      </w:r>
    </w:p>
    <w:p w14:paraId="7C162A8E" w14:textId="7EA5BA03" w:rsidR="008F683C" w:rsidRPr="0062606C" w:rsidRDefault="008F683C" w:rsidP="00584533">
      <w:pPr>
        <w:spacing w:after="0" w:line="240" w:lineRule="auto"/>
        <w:ind w:firstLine="567"/>
        <w:jc w:val="both"/>
        <w:rPr>
          <w:rFonts w:ascii="Times New Roman" w:hAnsi="Times New Roman" w:cs="Times New Roman"/>
          <w:sz w:val="28"/>
          <w:szCs w:val="28"/>
        </w:rPr>
      </w:pPr>
      <w:r w:rsidRPr="0062606C">
        <w:rPr>
          <w:rFonts w:ascii="Times New Roman" w:hAnsi="Times New Roman" w:cs="Times New Roman"/>
          <w:sz w:val="28"/>
          <w:szCs w:val="28"/>
        </w:rPr>
        <w:t>Об утверждении Концепции развития высшего образования и науки в Республике Казахстан на 2023 - 2029 годы: утв. 28 марта 2023 года Nº 248</w:t>
      </w:r>
      <w:r w:rsidR="000C11AA">
        <w:rPr>
          <w:rFonts w:ascii="Times New Roman" w:hAnsi="Times New Roman" w:cs="Times New Roman"/>
          <w:sz w:val="28"/>
          <w:szCs w:val="28"/>
        </w:rPr>
        <w:t>.</w:t>
      </w:r>
      <w:r w:rsidR="00FA25FA">
        <w:rPr>
          <w:rFonts w:ascii="Times New Roman" w:hAnsi="Times New Roman" w:cs="Times New Roman"/>
          <w:sz w:val="28"/>
          <w:szCs w:val="28"/>
        </w:rPr>
        <w:t xml:space="preserve"> </w:t>
      </w:r>
      <w:r w:rsidR="00FA25FA" w:rsidRPr="00FA25FA">
        <w:rPr>
          <w:rFonts w:ascii="Times New Roman" w:hAnsi="Times New Roman" w:cs="Times New Roman"/>
          <w:sz w:val="28"/>
          <w:szCs w:val="28"/>
        </w:rPr>
        <w:t>https://adilet.zan.kz/rus/docs/P2300000248</w:t>
      </w:r>
      <w:r w:rsidR="00FA25FA">
        <w:rPr>
          <w:rFonts w:ascii="Times New Roman" w:hAnsi="Times New Roman" w:cs="Times New Roman"/>
          <w:sz w:val="28"/>
          <w:szCs w:val="28"/>
        </w:rPr>
        <w:t>.</w:t>
      </w:r>
    </w:p>
    <w:bookmarkEnd w:id="6"/>
    <w:p w14:paraId="2D8EFC56" w14:textId="06F62D1D" w:rsidR="008F683C" w:rsidRPr="0062606C" w:rsidRDefault="008F683C" w:rsidP="00584533">
      <w:pPr>
        <w:spacing w:after="0" w:line="240" w:lineRule="auto"/>
        <w:ind w:firstLine="567"/>
        <w:jc w:val="both"/>
        <w:rPr>
          <w:rFonts w:ascii="Times New Roman" w:hAnsi="Times New Roman" w:cs="Times New Roman"/>
          <w:sz w:val="28"/>
          <w:szCs w:val="28"/>
        </w:rPr>
      </w:pPr>
      <w:r w:rsidRPr="0062606C">
        <w:rPr>
          <w:rFonts w:ascii="Times New Roman" w:hAnsi="Times New Roman" w:cs="Times New Roman"/>
          <w:sz w:val="28"/>
          <w:szCs w:val="28"/>
        </w:rPr>
        <w:t>Концепция развития иноязычного образования РК. – Алматы: Казахский университет международных отношений и мировых языков имени Абылай хана, 2006</w:t>
      </w:r>
      <w:r w:rsidR="000C11AA">
        <w:rPr>
          <w:rFonts w:ascii="Times New Roman" w:hAnsi="Times New Roman" w:cs="Times New Roman"/>
          <w:sz w:val="28"/>
          <w:szCs w:val="28"/>
        </w:rPr>
        <w:t xml:space="preserve">. </w:t>
      </w:r>
      <w:r w:rsidR="000C11AA" w:rsidRPr="000C11AA">
        <w:rPr>
          <w:rFonts w:ascii="Times New Roman" w:hAnsi="Times New Roman" w:cs="Times New Roman"/>
          <w:sz w:val="28"/>
          <w:szCs w:val="28"/>
        </w:rPr>
        <w:t>https://smekni.com/a/290585/kontseptsiya-razvitiya-inoyazychnogo-obrazovaniya-respubliki-kazakhstan/</w:t>
      </w:r>
      <w:r w:rsidRPr="0062606C">
        <w:rPr>
          <w:rFonts w:ascii="Times New Roman" w:hAnsi="Times New Roman" w:cs="Times New Roman"/>
          <w:sz w:val="28"/>
          <w:szCs w:val="28"/>
        </w:rPr>
        <w:t>.</w:t>
      </w:r>
    </w:p>
    <w:bookmarkEnd w:id="7"/>
    <w:p w14:paraId="788E990B" w14:textId="275C5940" w:rsidR="008F683C" w:rsidRPr="0062606C" w:rsidRDefault="008F683C" w:rsidP="00584533">
      <w:pPr>
        <w:spacing w:after="0" w:line="240" w:lineRule="auto"/>
        <w:ind w:firstLine="567"/>
        <w:jc w:val="both"/>
        <w:rPr>
          <w:rFonts w:ascii="Times New Roman" w:hAnsi="Times New Roman" w:cs="Times New Roman"/>
          <w:sz w:val="28"/>
          <w:szCs w:val="28"/>
        </w:rPr>
      </w:pPr>
      <w:r w:rsidRPr="0062606C">
        <w:rPr>
          <w:rFonts w:ascii="Times New Roman" w:hAnsi="Times New Roman" w:cs="Times New Roman"/>
          <w:sz w:val="28"/>
          <w:szCs w:val="28"/>
        </w:rPr>
        <w:t>Об утверждении государственных общеобязательных стандартов высшего и послевузовского образования: утв. 20 июля 2022 года № 2.</w:t>
      </w:r>
      <w:r w:rsidR="004C260F">
        <w:rPr>
          <w:rFonts w:ascii="Times New Roman" w:hAnsi="Times New Roman" w:cs="Times New Roman"/>
          <w:sz w:val="28"/>
          <w:szCs w:val="28"/>
        </w:rPr>
        <w:t xml:space="preserve"> </w:t>
      </w:r>
      <w:r w:rsidR="004C260F" w:rsidRPr="004C260F">
        <w:rPr>
          <w:rFonts w:ascii="Times New Roman" w:hAnsi="Times New Roman" w:cs="Times New Roman"/>
          <w:sz w:val="28"/>
          <w:szCs w:val="28"/>
        </w:rPr>
        <w:t>https://adilet.zan.kz/rus/docs/V2200028916</w:t>
      </w:r>
    </w:p>
    <w:p w14:paraId="0877A19C" w14:textId="77777777" w:rsidR="008F683C" w:rsidRDefault="008F683C" w:rsidP="00584533">
      <w:pPr>
        <w:spacing w:after="0" w:line="240" w:lineRule="auto"/>
        <w:ind w:firstLine="567"/>
        <w:jc w:val="both"/>
        <w:rPr>
          <w:rFonts w:ascii="Times New Roman" w:hAnsi="Times New Roman" w:cs="Times New Roman"/>
          <w:sz w:val="28"/>
          <w:szCs w:val="28"/>
        </w:rPr>
      </w:pPr>
    </w:p>
    <w:p w14:paraId="6B5B4E6D" w14:textId="77777777" w:rsidR="003B03B8" w:rsidRDefault="003B03B8" w:rsidP="00584533">
      <w:pPr>
        <w:spacing w:after="0" w:line="240" w:lineRule="auto"/>
        <w:ind w:firstLine="567"/>
        <w:jc w:val="both"/>
        <w:rPr>
          <w:rFonts w:ascii="Times New Roman" w:hAnsi="Times New Roman" w:cs="Times New Roman"/>
          <w:sz w:val="28"/>
          <w:szCs w:val="28"/>
        </w:rPr>
      </w:pPr>
    </w:p>
    <w:p w14:paraId="7C7BB68C" w14:textId="77777777" w:rsidR="003B03B8" w:rsidRDefault="003B03B8" w:rsidP="00584533">
      <w:pPr>
        <w:spacing w:after="0" w:line="240" w:lineRule="auto"/>
        <w:ind w:firstLine="567"/>
        <w:jc w:val="both"/>
        <w:rPr>
          <w:rFonts w:ascii="Times New Roman" w:hAnsi="Times New Roman" w:cs="Times New Roman"/>
          <w:sz w:val="28"/>
          <w:szCs w:val="28"/>
        </w:rPr>
      </w:pPr>
    </w:p>
    <w:p w14:paraId="5BB0E902" w14:textId="77777777" w:rsidR="003B03B8" w:rsidRDefault="003B03B8" w:rsidP="008F683C">
      <w:pPr>
        <w:spacing w:after="0" w:line="240" w:lineRule="auto"/>
        <w:jc w:val="both"/>
        <w:rPr>
          <w:rFonts w:ascii="Times New Roman" w:hAnsi="Times New Roman" w:cs="Times New Roman"/>
          <w:sz w:val="28"/>
          <w:szCs w:val="28"/>
        </w:rPr>
      </w:pPr>
    </w:p>
    <w:p w14:paraId="5816B632" w14:textId="77777777" w:rsidR="003B03B8" w:rsidRDefault="003B03B8" w:rsidP="008F683C">
      <w:pPr>
        <w:spacing w:after="0" w:line="240" w:lineRule="auto"/>
        <w:jc w:val="both"/>
        <w:rPr>
          <w:rFonts w:ascii="Times New Roman" w:hAnsi="Times New Roman" w:cs="Times New Roman"/>
          <w:sz w:val="28"/>
          <w:szCs w:val="28"/>
        </w:rPr>
      </w:pPr>
    </w:p>
    <w:p w14:paraId="2DC540C5" w14:textId="77777777" w:rsidR="003B03B8" w:rsidRPr="0062606C" w:rsidRDefault="003B03B8" w:rsidP="008F683C">
      <w:pPr>
        <w:spacing w:after="0" w:line="240" w:lineRule="auto"/>
        <w:jc w:val="both"/>
        <w:rPr>
          <w:rFonts w:ascii="Times New Roman" w:hAnsi="Times New Roman" w:cs="Times New Roman"/>
          <w:sz w:val="28"/>
          <w:szCs w:val="28"/>
        </w:rPr>
      </w:pPr>
    </w:p>
    <w:p w14:paraId="5B4F9FD7" w14:textId="77777777" w:rsidR="00456CE7" w:rsidRPr="0062606C" w:rsidRDefault="00456CE7" w:rsidP="008F683C">
      <w:pPr>
        <w:spacing w:after="0" w:line="240" w:lineRule="auto"/>
        <w:jc w:val="both"/>
        <w:rPr>
          <w:rFonts w:ascii="Times New Roman" w:hAnsi="Times New Roman" w:cs="Times New Roman"/>
          <w:sz w:val="28"/>
          <w:szCs w:val="28"/>
        </w:rPr>
      </w:pPr>
    </w:p>
    <w:p w14:paraId="707FA287" w14:textId="77777777" w:rsidR="008F683C" w:rsidRPr="0062606C" w:rsidRDefault="008F683C" w:rsidP="008F683C">
      <w:pPr>
        <w:spacing w:after="0" w:line="240" w:lineRule="auto"/>
        <w:jc w:val="both"/>
        <w:rPr>
          <w:rFonts w:ascii="Times New Roman" w:hAnsi="Times New Roman" w:cs="Times New Roman"/>
          <w:b/>
          <w:bCs/>
          <w:sz w:val="28"/>
          <w:szCs w:val="28"/>
        </w:rPr>
      </w:pPr>
    </w:p>
    <w:p w14:paraId="6B8B1278"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5150887E" w14:textId="77777777" w:rsidR="008F683C" w:rsidRDefault="008F683C" w:rsidP="008F683C">
      <w:pPr>
        <w:spacing w:after="0" w:line="240" w:lineRule="auto"/>
        <w:jc w:val="center"/>
        <w:rPr>
          <w:rFonts w:ascii="Times New Roman" w:hAnsi="Times New Roman" w:cs="Times New Roman"/>
          <w:b/>
          <w:bCs/>
          <w:sz w:val="28"/>
          <w:szCs w:val="28"/>
        </w:rPr>
      </w:pPr>
    </w:p>
    <w:p w14:paraId="0645C624" w14:textId="77777777" w:rsidR="00B02479" w:rsidRDefault="00B02479" w:rsidP="008F683C">
      <w:pPr>
        <w:spacing w:after="0" w:line="240" w:lineRule="auto"/>
        <w:jc w:val="center"/>
        <w:rPr>
          <w:rFonts w:ascii="Times New Roman" w:hAnsi="Times New Roman" w:cs="Times New Roman"/>
          <w:b/>
          <w:bCs/>
          <w:sz w:val="28"/>
          <w:szCs w:val="28"/>
        </w:rPr>
      </w:pPr>
    </w:p>
    <w:p w14:paraId="4CD34962" w14:textId="77777777" w:rsidR="00B02479" w:rsidRDefault="00B02479" w:rsidP="008F683C">
      <w:pPr>
        <w:spacing w:after="0" w:line="240" w:lineRule="auto"/>
        <w:jc w:val="center"/>
        <w:rPr>
          <w:rFonts w:ascii="Times New Roman" w:hAnsi="Times New Roman" w:cs="Times New Roman"/>
          <w:b/>
          <w:bCs/>
          <w:sz w:val="28"/>
          <w:szCs w:val="28"/>
        </w:rPr>
      </w:pPr>
    </w:p>
    <w:p w14:paraId="513DAB36" w14:textId="77777777" w:rsidR="00B02479" w:rsidRDefault="00B02479" w:rsidP="008F683C">
      <w:pPr>
        <w:spacing w:after="0" w:line="240" w:lineRule="auto"/>
        <w:jc w:val="center"/>
        <w:rPr>
          <w:rFonts w:ascii="Times New Roman" w:hAnsi="Times New Roman" w:cs="Times New Roman"/>
          <w:b/>
          <w:bCs/>
          <w:sz w:val="28"/>
          <w:szCs w:val="28"/>
        </w:rPr>
      </w:pPr>
    </w:p>
    <w:p w14:paraId="759FADDA" w14:textId="77777777" w:rsidR="00B02479" w:rsidRDefault="00B02479" w:rsidP="008F683C">
      <w:pPr>
        <w:spacing w:after="0" w:line="240" w:lineRule="auto"/>
        <w:jc w:val="center"/>
        <w:rPr>
          <w:rFonts w:ascii="Times New Roman" w:hAnsi="Times New Roman" w:cs="Times New Roman"/>
          <w:b/>
          <w:bCs/>
          <w:sz w:val="28"/>
          <w:szCs w:val="28"/>
        </w:rPr>
      </w:pPr>
    </w:p>
    <w:p w14:paraId="0F16924B" w14:textId="77777777" w:rsidR="00B02479" w:rsidRDefault="00B02479" w:rsidP="008F683C">
      <w:pPr>
        <w:spacing w:after="0" w:line="240" w:lineRule="auto"/>
        <w:jc w:val="center"/>
        <w:rPr>
          <w:rFonts w:ascii="Times New Roman" w:hAnsi="Times New Roman" w:cs="Times New Roman"/>
          <w:b/>
          <w:bCs/>
          <w:sz w:val="28"/>
          <w:szCs w:val="28"/>
        </w:rPr>
      </w:pPr>
    </w:p>
    <w:p w14:paraId="740859D4" w14:textId="77777777" w:rsidR="00B02479" w:rsidRDefault="00B02479" w:rsidP="008F683C">
      <w:pPr>
        <w:spacing w:after="0" w:line="240" w:lineRule="auto"/>
        <w:jc w:val="center"/>
        <w:rPr>
          <w:rFonts w:ascii="Times New Roman" w:hAnsi="Times New Roman" w:cs="Times New Roman"/>
          <w:b/>
          <w:bCs/>
          <w:sz w:val="28"/>
          <w:szCs w:val="28"/>
        </w:rPr>
      </w:pPr>
    </w:p>
    <w:p w14:paraId="4A27701C" w14:textId="77777777" w:rsidR="00B02479" w:rsidRPr="0062606C" w:rsidRDefault="00B02479" w:rsidP="008F683C">
      <w:pPr>
        <w:spacing w:after="0" w:line="240" w:lineRule="auto"/>
        <w:jc w:val="center"/>
        <w:rPr>
          <w:rFonts w:ascii="Times New Roman" w:hAnsi="Times New Roman" w:cs="Times New Roman"/>
          <w:b/>
          <w:bCs/>
          <w:sz w:val="28"/>
          <w:szCs w:val="28"/>
        </w:rPr>
      </w:pPr>
    </w:p>
    <w:p w14:paraId="19913034"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71F2F9FA" w14:textId="77777777" w:rsidR="008F683C" w:rsidRDefault="008F683C" w:rsidP="008F683C">
      <w:pPr>
        <w:spacing w:after="0" w:line="240" w:lineRule="auto"/>
        <w:jc w:val="center"/>
        <w:rPr>
          <w:rFonts w:ascii="Times New Roman" w:hAnsi="Times New Roman" w:cs="Times New Roman"/>
          <w:b/>
          <w:bCs/>
          <w:sz w:val="28"/>
          <w:szCs w:val="28"/>
        </w:rPr>
      </w:pPr>
    </w:p>
    <w:p w14:paraId="1F8222CB" w14:textId="77777777" w:rsidR="00B63DD0" w:rsidRDefault="00B63DD0" w:rsidP="008F683C">
      <w:pPr>
        <w:spacing w:after="0" w:line="240" w:lineRule="auto"/>
        <w:jc w:val="center"/>
        <w:rPr>
          <w:rFonts w:ascii="Times New Roman" w:hAnsi="Times New Roman" w:cs="Times New Roman"/>
          <w:b/>
          <w:bCs/>
          <w:sz w:val="28"/>
          <w:szCs w:val="28"/>
        </w:rPr>
      </w:pPr>
    </w:p>
    <w:p w14:paraId="13ADD72F" w14:textId="77777777" w:rsidR="00B63DD0" w:rsidRDefault="00B63DD0" w:rsidP="008F683C">
      <w:pPr>
        <w:spacing w:after="0" w:line="240" w:lineRule="auto"/>
        <w:jc w:val="center"/>
        <w:rPr>
          <w:rFonts w:ascii="Times New Roman" w:hAnsi="Times New Roman" w:cs="Times New Roman"/>
          <w:b/>
          <w:bCs/>
          <w:sz w:val="28"/>
          <w:szCs w:val="28"/>
        </w:rPr>
      </w:pPr>
    </w:p>
    <w:p w14:paraId="17751CF6" w14:textId="77777777" w:rsidR="00B63DD0" w:rsidRDefault="00B63DD0" w:rsidP="008F683C">
      <w:pPr>
        <w:spacing w:after="0" w:line="240" w:lineRule="auto"/>
        <w:jc w:val="center"/>
        <w:rPr>
          <w:rFonts w:ascii="Times New Roman" w:hAnsi="Times New Roman" w:cs="Times New Roman"/>
          <w:b/>
          <w:bCs/>
          <w:sz w:val="28"/>
          <w:szCs w:val="28"/>
        </w:rPr>
      </w:pPr>
    </w:p>
    <w:p w14:paraId="1E0AA6AD" w14:textId="77777777" w:rsidR="00B63DD0" w:rsidRDefault="00B63DD0" w:rsidP="008F683C">
      <w:pPr>
        <w:spacing w:after="0" w:line="240" w:lineRule="auto"/>
        <w:jc w:val="center"/>
        <w:rPr>
          <w:rFonts w:ascii="Times New Roman" w:hAnsi="Times New Roman" w:cs="Times New Roman"/>
          <w:b/>
          <w:bCs/>
          <w:sz w:val="28"/>
          <w:szCs w:val="28"/>
        </w:rPr>
      </w:pPr>
    </w:p>
    <w:p w14:paraId="01B1C47C" w14:textId="77777777" w:rsidR="00B63DD0" w:rsidRPr="0062606C" w:rsidRDefault="00B63DD0" w:rsidP="008F683C">
      <w:pPr>
        <w:spacing w:after="0" w:line="240" w:lineRule="auto"/>
        <w:jc w:val="center"/>
        <w:rPr>
          <w:rFonts w:ascii="Times New Roman" w:hAnsi="Times New Roman" w:cs="Times New Roman"/>
          <w:b/>
          <w:bCs/>
          <w:sz w:val="28"/>
          <w:szCs w:val="28"/>
        </w:rPr>
      </w:pPr>
    </w:p>
    <w:p w14:paraId="3160CD3C" w14:textId="77777777" w:rsidR="008F683C" w:rsidRPr="0062606C" w:rsidRDefault="008F683C" w:rsidP="008F683C">
      <w:pPr>
        <w:spacing w:after="0" w:line="240" w:lineRule="auto"/>
        <w:jc w:val="center"/>
        <w:rPr>
          <w:rFonts w:ascii="Times New Roman" w:hAnsi="Times New Roman" w:cs="Times New Roman"/>
          <w:b/>
          <w:bCs/>
          <w:sz w:val="28"/>
          <w:szCs w:val="28"/>
        </w:rPr>
      </w:pPr>
      <w:r w:rsidRPr="0062606C">
        <w:rPr>
          <w:rFonts w:ascii="Times New Roman" w:hAnsi="Times New Roman" w:cs="Times New Roman"/>
          <w:b/>
          <w:bCs/>
          <w:sz w:val="28"/>
          <w:szCs w:val="28"/>
        </w:rPr>
        <w:lastRenderedPageBreak/>
        <w:t>ОПРЕДЕЛЕНИЯ, ОБОЗНАЧЕНИЯ, СОКРАЩЕНИЯ</w:t>
      </w:r>
    </w:p>
    <w:p w14:paraId="69AE513C" w14:textId="77777777" w:rsidR="008F683C" w:rsidRPr="0062606C" w:rsidRDefault="008F683C" w:rsidP="008F683C">
      <w:pPr>
        <w:spacing w:after="0" w:line="240" w:lineRule="auto"/>
        <w:jc w:val="center"/>
        <w:rPr>
          <w:rFonts w:ascii="Times New Roman" w:hAnsi="Times New Roman" w:cs="Times New Roman"/>
          <w:b/>
          <w:bCs/>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07"/>
      </w:tblGrid>
      <w:tr w:rsidR="00171A76" w:rsidRPr="0062606C" w14:paraId="3AEE62A2" w14:textId="77777777" w:rsidTr="00171A76">
        <w:tc>
          <w:tcPr>
            <w:tcW w:w="1838" w:type="dxa"/>
          </w:tcPr>
          <w:p w14:paraId="1F4DB64A" w14:textId="0EDCEB91"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ДТ</w:t>
            </w:r>
          </w:p>
        </w:tc>
        <w:tc>
          <w:tcPr>
            <w:tcW w:w="7507" w:type="dxa"/>
          </w:tcPr>
          <w:p w14:paraId="0356FB2B" w14:textId="10BCB2AF" w:rsidR="00171A76" w:rsidRPr="0062606C" w:rsidRDefault="00171A76" w:rsidP="00171A76">
            <w:pPr>
              <w:rPr>
                <w:rFonts w:ascii="Times New Roman" w:hAnsi="Times New Roman" w:cs="Times New Roman"/>
                <w:sz w:val="28"/>
                <w:szCs w:val="28"/>
              </w:rPr>
            </w:pPr>
            <w:r w:rsidRPr="0062606C">
              <w:rPr>
                <w:rFonts w:ascii="Times New Roman" w:hAnsi="Times New Roman" w:cs="Times New Roman"/>
                <w:sz w:val="28"/>
                <w:szCs w:val="28"/>
              </w:rPr>
              <w:t>диагностическое тестирование</w:t>
            </w:r>
          </w:p>
        </w:tc>
      </w:tr>
      <w:tr w:rsidR="00171A76" w:rsidRPr="0062606C" w14:paraId="07769383" w14:textId="77777777" w:rsidTr="00171A76">
        <w:tc>
          <w:tcPr>
            <w:tcW w:w="1838" w:type="dxa"/>
          </w:tcPr>
          <w:p w14:paraId="25A63CFB" w14:textId="5CC314BD"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ИТ</w:t>
            </w:r>
          </w:p>
        </w:tc>
        <w:tc>
          <w:tcPr>
            <w:tcW w:w="7507" w:type="dxa"/>
          </w:tcPr>
          <w:p w14:paraId="757E4052" w14:textId="048A7604" w:rsidR="00171A76" w:rsidRDefault="00171A76" w:rsidP="00171A76">
            <w:pPr>
              <w:rPr>
                <w:rFonts w:ascii="Times New Roman" w:hAnsi="Times New Roman" w:cs="Times New Roman"/>
                <w:sz w:val="28"/>
                <w:szCs w:val="28"/>
              </w:rPr>
            </w:pPr>
            <w:r>
              <w:rPr>
                <w:rFonts w:ascii="Times New Roman" w:hAnsi="Times New Roman" w:cs="Times New Roman"/>
                <w:sz w:val="28"/>
                <w:szCs w:val="28"/>
              </w:rPr>
              <w:t>итоговое тестирование</w:t>
            </w:r>
          </w:p>
        </w:tc>
      </w:tr>
      <w:tr w:rsidR="00171A76" w:rsidRPr="0062606C" w14:paraId="78E48942" w14:textId="77777777" w:rsidTr="00171A76">
        <w:tc>
          <w:tcPr>
            <w:tcW w:w="1838" w:type="dxa"/>
          </w:tcPr>
          <w:p w14:paraId="74E458F9" w14:textId="2AB6DAE9"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 xml:space="preserve">ИЯ </w:t>
            </w:r>
          </w:p>
        </w:tc>
        <w:tc>
          <w:tcPr>
            <w:tcW w:w="7507" w:type="dxa"/>
          </w:tcPr>
          <w:p w14:paraId="77364AE7" w14:textId="39E897BD" w:rsidR="00171A76" w:rsidRDefault="00171A76" w:rsidP="00171A76">
            <w:pPr>
              <w:rPr>
                <w:rFonts w:ascii="Times New Roman" w:hAnsi="Times New Roman" w:cs="Times New Roman"/>
                <w:sz w:val="28"/>
                <w:szCs w:val="28"/>
              </w:rPr>
            </w:pPr>
            <w:r w:rsidRPr="0062606C">
              <w:rPr>
                <w:rFonts w:ascii="Times New Roman" w:hAnsi="Times New Roman" w:cs="Times New Roman"/>
                <w:sz w:val="28"/>
                <w:szCs w:val="28"/>
              </w:rPr>
              <w:t>иностранный язык</w:t>
            </w:r>
          </w:p>
        </w:tc>
      </w:tr>
      <w:tr w:rsidR="00171A76" w:rsidRPr="0062606C" w14:paraId="29D4807A" w14:textId="77777777" w:rsidTr="00171A76">
        <w:tc>
          <w:tcPr>
            <w:tcW w:w="1838" w:type="dxa"/>
          </w:tcPr>
          <w:p w14:paraId="15223EE8" w14:textId="382D5608" w:rsidR="00171A76" w:rsidRPr="00723AE3" w:rsidRDefault="00171A76" w:rsidP="00171A76">
            <w:pPr>
              <w:rPr>
                <w:rFonts w:ascii="Times New Roman" w:hAnsi="Times New Roman" w:cs="Times New Roman"/>
                <w:sz w:val="28"/>
                <w:szCs w:val="28"/>
              </w:rPr>
            </w:pPr>
            <w:bookmarkStart w:id="8" w:name="_Hlk215561783"/>
            <w:r w:rsidRPr="00723AE3">
              <w:rPr>
                <w:rFonts w:ascii="Times New Roman" w:hAnsi="Times New Roman" w:cs="Times New Roman"/>
                <w:sz w:val="28"/>
                <w:szCs w:val="28"/>
              </w:rPr>
              <w:t>КТ</w:t>
            </w:r>
          </w:p>
        </w:tc>
        <w:tc>
          <w:tcPr>
            <w:tcW w:w="7507" w:type="dxa"/>
          </w:tcPr>
          <w:p w14:paraId="5DD40519" w14:textId="6F31FA19" w:rsidR="00171A76" w:rsidRPr="0062606C" w:rsidRDefault="00171A76" w:rsidP="00171A76">
            <w:pPr>
              <w:rPr>
                <w:rFonts w:ascii="Times New Roman" w:hAnsi="Times New Roman" w:cs="Times New Roman"/>
                <w:sz w:val="28"/>
                <w:szCs w:val="28"/>
              </w:rPr>
            </w:pPr>
            <w:r>
              <w:rPr>
                <w:rFonts w:ascii="Times New Roman" w:hAnsi="Times New Roman" w:cs="Times New Roman"/>
                <w:sz w:val="28"/>
                <w:szCs w:val="28"/>
              </w:rPr>
              <w:t>контрольное тестирование</w:t>
            </w:r>
          </w:p>
        </w:tc>
      </w:tr>
      <w:bookmarkEnd w:id="8"/>
      <w:tr w:rsidR="00171A76" w:rsidRPr="0062606C" w14:paraId="5851FA3E" w14:textId="77777777" w:rsidTr="00171A76">
        <w:tc>
          <w:tcPr>
            <w:tcW w:w="1838" w:type="dxa"/>
          </w:tcPr>
          <w:p w14:paraId="58518D7A" w14:textId="4FEBE5C0"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КГ</w:t>
            </w:r>
          </w:p>
        </w:tc>
        <w:tc>
          <w:tcPr>
            <w:tcW w:w="7507" w:type="dxa"/>
          </w:tcPr>
          <w:p w14:paraId="4BAD7443" w14:textId="1DB07011" w:rsidR="00171A76" w:rsidRPr="0062606C" w:rsidRDefault="00171A76" w:rsidP="00171A76">
            <w:pPr>
              <w:rPr>
                <w:rFonts w:ascii="Times New Roman" w:hAnsi="Times New Roman" w:cs="Times New Roman"/>
                <w:sz w:val="28"/>
                <w:szCs w:val="28"/>
              </w:rPr>
            </w:pPr>
            <w:r w:rsidRPr="0062606C">
              <w:rPr>
                <w:rFonts w:ascii="Times New Roman" w:hAnsi="Times New Roman" w:cs="Times New Roman"/>
                <w:sz w:val="28"/>
                <w:szCs w:val="28"/>
              </w:rPr>
              <w:t>контрольная группа</w:t>
            </w:r>
          </w:p>
        </w:tc>
      </w:tr>
      <w:tr w:rsidR="00171A76" w:rsidRPr="0062606C" w14:paraId="19C8A1DF" w14:textId="77777777" w:rsidTr="00171A76">
        <w:tc>
          <w:tcPr>
            <w:tcW w:w="1838" w:type="dxa"/>
          </w:tcPr>
          <w:p w14:paraId="1E4AC17D" w14:textId="4F9DFD3F"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ЛС</w:t>
            </w:r>
          </w:p>
        </w:tc>
        <w:tc>
          <w:tcPr>
            <w:tcW w:w="7507" w:type="dxa"/>
          </w:tcPr>
          <w:p w14:paraId="34ED970D" w14:textId="2DECA11A" w:rsidR="00171A76" w:rsidRPr="0062606C" w:rsidRDefault="00171A76" w:rsidP="00171A76">
            <w:pPr>
              <w:rPr>
                <w:rFonts w:ascii="Times New Roman" w:hAnsi="Times New Roman" w:cs="Times New Roman"/>
                <w:sz w:val="28"/>
                <w:szCs w:val="28"/>
              </w:rPr>
            </w:pPr>
            <w:r>
              <w:rPr>
                <w:rFonts w:ascii="Times New Roman" w:hAnsi="Times New Roman" w:cs="Times New Roman"/>
                <w:sz w:val="28"/>
                <w:szCs w:val="28"/>
              </w:rPr>
              <w:t>лингвистическая субкомпетенция</w:t>
            </w:r>
          </w:p>
        </w:tc>
      </w:tr>
      <w:tr w:rsidR="00171A76" w:rsidRPr="0062606C" w14:paraId="26A30EC9" w14:textId="77777777" w:rsidTr="00171A76">
        <w:tc>
          <w:tcPr>
            <w:tcW w:w="1838" w:type="dxa"/>
          </w:tcPr>
          <w:p w14:paraId="5BF9F670" w14:textId="4781BB70"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МК</w:t>
            </w:r>
          </w:p>
        </w:tc>
        <w:tc>
          <w:tcPr>
            <w:tcW w:w="7507" w:type="dxa"/>
          </w:tcPr>
          <w:p w14:paraId="1F6FFF54" w14:textId="494EDACF" w:rsidR="00171A76" w:rsidRPr="0062606C" w:rsidRDefault="00171A76" w:rsidP="00171A76">
            <w:pPr>
              <w:rPr>
                <w:rFonts w:ascii="Times New Roman" w:hAnsi="Times New Roman" w:cs="Times New Roman"/>
                <w:sz w:val="28"/>
                <w:szCs w:val="28"/>
              </w:rPr>
            </w:pPr>
            <w:r w:rsidRPr="0062606C">
              <w:rPr>
                <w:rFonts w:ascii="Times New Roman" w:hAnsi="Times New Roman" w:cs="Times New Roman"/>
                <w:sz w:val="28"/>
                <w:szCs w:val="28"/>
              </w:rPr>
              <w:t>межкультурная компетенция</w:t>
            </w:r>
          </w:p>
        </w:tc>
      </w:tr>
      <w:tr w:rsidR="00171A76" w:rsidRPr="0062606C" w14:paraId="7A48FFE2" w14:textId="77777777" w:rsidTr="00171A76">
        <w:tc>
          <w:tcPr>
            <w:tcW w:w="1838" w:type="dxa"/>
          </w:tcPr>
          <w:p w14:paraId="5B50F169" w14:textId="043C5954"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 xml:space="preserve">МКК </w:t>
            </w:r>
          </w:p>
        </w:tc>
        <w:tc>
          <w:tcPr>
            <w:tcW w:w="7507" w:type="dxa"/>
          </w:tcPr>
          <w:p w14:paraId="4B4A3E68" w14:textId="693B5B12" w:rsidR="00171A76" w:rsidRPr="0062606C" w:rsidRDefault="00171A76" w:rsidP="00171A76">
            <w:pPr>
              <w:rPr>
                <w:rFonts w:ascii="Times New Roman" w:hAnsi="Times New Roman" w:cs="Times New Roman"/>
                <w:sz w:val="28"/>
                <w:szCs w:val="28"/>
              </w:rPr>
            </w:pPr>
            <w:r w:rsidRPr="0062606C">
              <w:rPr>
                <w:rFonts w:ascii="Times New Roman" w:hAnsi="Times New Roman" w:cs="Times New Roman"/>
                <w:sz w:val="28"/>
                <w:szCs w:val="28"/>
              </w:rPr>
              <w:t>межкультурная коммуникативная компетенция</w:t>
            </w:r>
          </w:p>
        </w:tc>
      </w:tr>
      <w:tr w:rsidR="00171A76" w:rsidRPr="0062606C" w14:paraId="6D4D9802" w14:textId="77777777" w:rsidTr="00171A76">
        <w:tc>
          <w:tcPr>
            <w:tcW w:w="1838" w:type="dxa"/>
          </w:tcPr>
          <w:p w14:paraId="587B039E" w14:textId="7D54DC2C"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МНВО РК</w:t>
            </w:r>
          </w:p>
        </w:tc>
        <w:tc>
          <w:tcPr>
            <w:tcW w:w="7507" w:type="dxa"/>
          </w:tcPr>
          <w:p w14:paraId="0246B2FF" w14:textId="26711438" w:rsidR="00171A76" w:rsidRPr="0062606C" w:rsidRDefault="00171A76" w:rsidP="00171A76">
            <w:pPr>
              <w:rPr>
                <w:rFonts w:ascii="Times New Roman" w:hAnsi="Times New Roman" w:cs="Times New Roman"/>
                <w:sz w:val="28"/>
                <w:szCs w:val="28"/>
              </w:rPr>
            </w:pPr>
            <w:r>
              <w:rPr>
                <w:rFonts w:ascii="Times New Roman" w:hAnsi="Times New Roman" w:cs="Times New Roman"/>
                <w:sz w:val="28"/>
                <w:szCs w:val="28"/>
              </w:rPr>
              <w:t>М</w:t>
            </w:r>
            <w:r w:rsidRPr="0062606C">
              <w:rPr>
                <w:rFonts w:ascii="Times New Roman" w:hAnsi="Times New Roman" w:cs="Times New Roman"/>
                <w:sz w:val="28"/>
                <w:szCs w:val="28"/>
              </w:rPr>
              <w:t xml:space="preserve">инистерство науки и высшего образования </w:t>
            </w:r>
            <w:r>
              <w:rPr>
                <w:rFonts w:ascii="Times New Roman" w:hAnsi="Times New Roman" w:cs="Times New Roman"/>
                <w:sz w:val="28"/>
                <w:szCs w:val="28"/>
              </w:rPr>
              <w:t>Р</w:t>
            </w:r>
            <w:r w:rsidRPr="0062606C">
              <w:rPr>
                <w:rFonts w:ascii="Times New Roman" w:hAnsi="Times New Roman" w:cs="Times New Roman"/>
                <w:sz w:val="28"/>
                <w:szCs w:val="28"/>
              </w:rPr>
              <w:t xml:space="preserve">еспублики </w:t>
            </w:r>
            <w:r>
              <w:rPr>
                <w:rFonts w:ascii="Times New Roman" w:hAnsi="Times New Roman" w:cs="Times New Roman"/>
                <w:sz w:val="28"/>
                <w:szCs w:val="28"/>
              </w:rPr>
              <w:t>К</w:t>
            </w:r>
            <w:r w:rsidRPr="0062606C">
              <w:rPr>
                <w:rFonts w:ascii="Times New Roman" w:hAnsi="Times New Roman" w:cs="Times New Roman"/>
                <w:sz w:val="28"/>
                <w:szCs w:val="28"/>
              </w:rPr>
              <w:t>азахстан</w:t>
            </w:r>
          </w:p>
        </w:tc>
      </w:tr>
      <w:tr w:rsidR="00171A76" w:rsidRPr="0062606C" w14:paraId="1C7173E0" w14:textId="77777777" w:rsidTr="00171A76">
        <w:tc>
          <w:tcPr>
            <w:tcW w:w="1838" w:type="dxa"/>
          </w:tcPr>
          <w:p w14:paraId="4FB9E5F8" w14:textId="239432DD"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ОЭР</w:t>
            </w:r>
          </w:p>
        </w:tc>
        <w:tc>
          <w:tcPr>
            <w:tcW w:w="7507" w:type="dxa"/>
          </w:tcPr>
          <w:p w14:paraId="29B83FB9" w14:textId="46D2CF49" w:rsidR="00171A76" w:rsidRPr="0062606C" w:rsidRDefault="00171A76" w:rsidP="00171A76">
            <w:pPr>
              <w:rPr>
                <w:rFonts w:ascii="Times New Roman" w:hAnsi="Times New Roman" w:cs="Times New Roman"/>
                <w:sz w:val="28"/>
                <w:szCs w:val="28"/>
              </w:rPr>
            </w:pPr>
            <w:r>
              <w:rPr>
                <w:rFonts w:ascii="Times New Roman" w:hAnsi="Times New Roman" w:cs="Times New Roman"/>
                <w:sz w:val="28"/>
                <w:szCs w:val="28"/>
              </w:rPr>
              <w:t>опытно-</w:t>
            </w:r>
            <w:r w:rsidRPr="0062606C">
              <w:rPr>
                <w:rFonts w:ascii="Times New Roman" w:hAnsi="Times New Roman" w:cs="Times New Roman"/>
                <w:sz w:val="28"/>
                <w:szCs w:val="28"/>
              </w:rPr>
              <w:t>экспериментальная работа</w:t>
            </w:r>
          </w:p>
        </w:tc>
      </w:tr>
      <w:tr w:rsidR="00171A76" w:rsidRPr="0062606C" w14:paraId="04DCD3F5" w14:textId="77777777" w:rsidTr="00171A76">
        <w:tc>
          <w:tcPr>
            <w:tcW w:w="1838" w:type="dxa"/>
          </w:tcPr>
          <w:p w14:paraId="47771FC8" w14:textId="4E50D603"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ТМ</w:t>
            </w:r>
          </w:p>
        </w:tc>
        <w:tc>
          <w:tcPr>
            <w:tcW w:w="7507" w:type="dxa"/>
          </w:tcPr>
          <w:p w14:paraId="400B1977" w14:textId="29F8A542" w:rsidR="00171A76" w:rsidRPr="0062606C" w:rsidRDefault="00171A76" w:rsidP="00171A76">
            <w:pPr>
              <w:rPr>
                <w:rFonts w:ascii="Times New Roman" w:hAnsi="Times New Roman" w:cs="Times New Roman"/>
                <w:sz w:val="28"/>
                <w:szCs w:val="28"/>
              </w:rPr>
            </w:pPr>
            <w:r>
              <w:rPr>
                <w:rFonts w:ascii="Times New Roman" w:hAnsi="Times New Roman" w:cs="Times New Roman"/>
                <w:sz w:val="28"/>
                <w:szCs w:val="28"/>
              </w:rPr>
              <w:t>тандем-метод</w:t>
            </w:r>
          </w:p>
        </w:tc>
      </w:tr>
      <w:tr w:rsidR="00171A76" w:rsidRPr="0062606C" w14:paraId="15B38AF1" w14:textId="77777777" w:rsidTr="00171A76">
        <w:tc>
          <w:tcPr>
            <w:tcW w:w="1838" w:type="dxa"/>
          </w:tcPr>
          <w:p w14:paraId="26BC1CCC" w14:textId="7F63FDC5"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ЭГ</w:t>
            </w:r>
          </w:p>
        </w:tc>
        <w:tc>
          <w:tcPr>
            <w:tcW w:w="7507" w:type="dxa"/>
          </w:tcPr>
          <w:p w14:paraId="19A979D4" w14:textId="73453C92" w:rsidR="00171A76" w:rsidRPr="0062606C" w:rsidRDefault="00171A76" w:rsidP="00171A76">
            <w:pPr>
              <w:rPr>
                <w:rFonts w:ascii="Times New Roman" w:hAnsi="Times New Roman" w:cs="Times New Roman"/>
                <w:sz w:val="28"/>
                <w:szCs w:val="28"/>
              </w:rPr>
            </w:pPr>
            <w:r w:rsidRPr="0062606C">
              <w:rPr>
                <w:rFonts w:ascii="Times New Roman" w:hAnsi="Times New Roman" w:cs="Times New Roman"/>
                <w:sz w:val="28"/>
                <w:szCs w:val="28"/>
              </w:rPr>
              <w:t>экспериментальная группа</w:t>
            </w:r>
          </w:p>
        </w:tc>
      </w:tr>
      <w:tr w:rsidR="00171A76" w:rsidRPr="0062606C" w14:paraId="55237BA2" w14:textId="77777777" w:rsidTr="00171A76">
        <w:tc>
          <w:tcPr>
            <w:tcW w:w="1838" w:type="dxa"/>
          </w:tcPr>
          <w:p w14:paraId="721A9547" w14:textId="661EDD28"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rPr>
              <w:t>ЮНЕСКО</w:t>
            </w:r>
          </w:p>
        </w:tc>
        <w:tc>
          <w:tcPr>
            <w:tcW w:w="7507" w:type="dxa"/>
          </w:tcPr>
          <w:p w14:paraId="00DDB989" w14:textId="03B3B92C" w:rsidR="00171A76" w:rsidRDefault="00171A76" w:rsidP="00171A76">
            <w:pPr>
              <w:rPr>
                <w:rFonts w:ascii="Times New Roman" w:hAnsi="Times New Roman" w:cs="Times New Roman"/>
                <w:sz w:val="28"/>
                <w:szCs w:val="28"/>
              </w:rPr>
            </w:pPr>
            <w:r w:rsidRPr="0062606C">
              <w:rPr>
                <w:rFonts w:ascii="Times New Roman" w:hAnsi="Times New Roman" w:cs="Times New Roman"/>
                <w:sz w:val="28"/>
                <w:szCs w:val="28"/>
              </w:rPr>
              <w:t>организация объединенных наций по вопросам образования, науки и культуры</w:t>
            </w:r>
          </w:p>
        </w:tc>
      </w:tr>
      <w:tr w:rsidR="00171A76" w:rsidRPr="0062606C" w14:paraId="3F39DCB3" w14:textId="77777777" w:rsidTr="00171A76">
        <w:tc>
          <w:tcPr>
            <w:tcW w:w="1838" w:type="dxa"/>
          </w:tcPr>
          <w:p w14:paraId="0DE7310C" w14:textId="49449A60" w:rsidR="00171A76" w:rsidRPr="00723AE3" w:rsidRDefault="00171A76" w:rsidP="00171A76">
            <w:pPr>
              <w:rPr>
                <w:rFonts w:ascii="Times New Roman" w:hAnsi="Times New Roman" w:cs="Times New Roman"/>
                <w:sz w:val="28"/>
                <w:szCs w:val="28"/>
              </w:rPr>
            </w:pPr>
            <w:r w:rsidRPr="00723AE3">
              <w:rPr>
                <w:rFonts w:ascii="Times New Roman" w:hAnsi="Times New Roman" w:cs="Times New Roman"/>
                <w:sz w:val="28"/>
                <w:szCs w:val="28"/>
                <w:lang w:val="en-US"/>
              </w:rPr>
              <w:t>CEFR</w:t>
            </w:r>
          </w:p>
        </w:tc>
        <w:tc>
          <w:tcPr>
            <w:tcW w:w="7507" w:type="dxa"/>
          </w:tcPr>
          <w:p w14:paraId="79514E68" w14:textId="67E33C6C" w:rsidR="00171A76" w:rsidRPr="0062606C" w:rsidRDefault="00171A76" w:rsidP="00171A76">
            <w:pPr>
              <w:rPr>
                <w:rFonts w:ascii="Times New Roman" w:hAnsi="Times New Roman" w:cs="Times New Roman"/>
                <w:sz w:val="28"/>
                <w:szCs w:val="28"/>
              </w:rPr>
            </w:pPr>
            <w:r w:rsidRPr="008C31CD">
              <w:rPr>
                <w:rFonts w:ascii="Times New Roman" w:hAnsi="Times New Roman" w:cs="Times New Roman"/>
                <w:sz w:val="28"/>
                <w:szCs w:val="28"/>
              </w:rPr>
              <w:t>Общеевропейские компетенции владения иностранным языком</w:t>
            </w:r>
          </w:p>
        </w:tc>
      </w:tr>
    </w:tbl>
    <w:p w14:paraId="23E5F99F"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48A619D5"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2739EEC0"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74890494"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478190E2"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50A01653"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28856165"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1FF6211B"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4060D23D"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5D6E484C"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6AD87927"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0DACBC71"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36C5E47D"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60DB540B"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59341285"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3DB76111"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3F13A078"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6EFFE685"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6A3B6EBB"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0513E3DD"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67194649"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4FAA56C7"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54CFFE96"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4A66A8B8"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038EE5A0" w14:textId="77777777" w:rsidR="008F683C" w:rsidRPr="00B02479" w:rsidRDefault="008F683C" w:rsidP="00D66998">
      <w:pPr>
        <w:spacing w:after="0" w:line="240" w:lineRule="auto"/>
        <w:rPr>
          <w:rFonts w:ascii="Times New Roman" w:hAnsi="Times New Roman" w:cs="Times New Roman"/>
          <w:b/>
          <w:bCs/>
          <w:sz w:val="28"/>
          <w:szCs w:val="28"/>
        </w:rPr>
      </w:pPr>
    </w:p>
    <w:p w14:paraId="5F276FBB" w14:textId="77777777" w:rsidR="008F683C" w:rsidRPr="0062606C" w:rsidRDefault="008F683C" w:rsidP="008F683C">
      <w:pPr>
        <w:spacing w:after="0" w:line="240" w:lineRule="auto"/>
        <w:jc w:val="center"/>
        <w:rPr>
          <w:rFonts w:ascii="Times New Roman" w:hAnsi="Times New Roman" w:cs="Times New Roman"/>
          <w:b/>
          <w:bCs/>
          <w:sz w:val="28"/>
          <w:szCs w:val="28"/>
        </w:rPr>
      </w:pPr>
      <w:r w:rsidRPr="0062606C">
        <w:rPr>
          <w:rFonts w:ascii="Times New Roman" w:hAnsi="Times New Roman" w:cs="Times New Roman"/>
          <w:b/>
          <w:bCs/>
          <w:sz w:val="28"/>
          <w:szCs w:val="28"/>
        </w:rPr>
        <w:lastRenderedPageBreak/>
        <w:t>ВВЕДЕНИЕ</w:t>
      </w:r>
    </w:p>
    <w:p w14:paraId="06F64835" w14:textId="77777777" w:rsidR="008F683C" w:rsidRPr="0062606C" w:rsidRDefault="008F683C" w:rsidP="008F683C">
      <w:pPr>
        <w:spacing w:after="0" w:line="240" w:lineRule="auto"/>
        <w:jc w:val="center"/>
        <w:rPr>
          <w:rFonts w:ascii="Times New Roman" w:hAnsi="Times New Roman" w:cs="Times New Roman"/>
          <w:b/>
          <w:bCs/>
          <w:sz w:val="28"/>
          <w:szCs w:val="28"/>
        </w:rPr>
      </w:pPr>
    </w:p>
    <w:p w14:paraId="01694A70" w14:textId="77777777" w:rsidR="00B269FE" w:rsidRPr="003B03B8" w:rsidRDefault="0087071C" w:rsidP="00584533">
      <w:pPr>
        <w:pStyle w:val="ad"/>
        <w:spacing w:after="0" w:line="240" w:lineRule="auto"/>
        <w:ind w:firstLine="567"/>
        <w:jc w:val="both"/>
        <w:rPr>
          <w:b/>
          <w:bCs/>
          <w:sz w:val="28"/>
          <w:szCs w:val="28"/>
        </w:rPr>
      </w:pPr>
      <w:r w:rsidRPr="003B03B8">
        <w:rPr>
          <w:b/>
          <w:bCs/>
          <w:sz w:val="28"/>
          <w:szCs w:val="28"/>
        </w:rPr>
        <w:t xml:space="preserve">Актуальность исследования </w:t>
      </w:r>
      <w:r w:rsidRPr="003B03B8">
        <w:rPr>
          <w:sz w:val="28"/>
          <w:szCs w:val="28"/>
        </w:rPr>
        <w:t xml:space="preserve">формирования межкультурной коммуникативной компетенции (МКК) </w:t>
      </w:r>
      <w:r w:rsidR="00F34C28" w:rsidRPr="003B03B8">
        <w:rPr>
          <w:sz w:val="28"/>
          <w:szCs w:val="28"/>
        </w:rPr>
        <w:t>студентов</w:t>
      </w:r>
      <w:r w:rsidRPr="003B03B8">
        <w:rPr>
          <w:sz w:val="28"/>
          <w:szCs w:val="28"/>
        </w:rPr>
        <w:t xml:space="preserve"> в условиях тандем-метода с помощью внедрения системы «Unitandem» обусловлена современными стратегическими приоритетами развития системы образования Республики Казахстан, направленными на интеграцию в глобальное образовательное пространство и укрепление статуса Казахстана как образовательного хаба Центральной Азии.</w:t>
      </w:r>
      <w:r w:rsidRPr="003B03B8">
        <w:rPr>
          <w:b/>
          <w:bCs/>
          <w:sz w:val="28"/>
          <w:szCs w:val="28"/>
        </w:rPr>
        <w:t xml:space="preserve"> </w:t>
      </w:r>
    </w:p>
    <w:p w14:paraId="5F086CA7" w14:textId="19571470" w:rsidR="00F34C28" w:rsidRPr="003B03B8" w:rsidRDefault="00F34C28" w:rsidP="00584533">
      <w:pPr>
        <w:pStyle w:val="ad"/>
        <w:spacing w:after="0" w:line="240" w:lineRule="auto"/>
        <w:ind w:firstLine="567"/>
        <w:jc w:val="both"/>
        <w:rPr>
          <w:b/>
          <w:bCs/>
          <w:sz w:val="28"/>
          <w:szCs w:val="28"/>
        </w:rPr>
      </w:pPr>
      <w:r w:rsidRPr="003B03B8">
        <w:rPr>
          <w:sz w:val="28"/>
          <w:szCs w:val="28"/>
        </w:rPr>
        <w:t>Более того, в рамках Стратегии «Казахстан-2050» обозначен курс на развитие человеческого капитала и повышение конкурентоспособности системы образования, что требует подготовки специалистов, способных к эффективному межкультурному взаимодействию</w:t>
      </w:r>
      <w:r w:rsidR="00B269FE" w:rsidRPr="003B03B8">
        <w:rPr>
          <w:sz w:val="28"/>
          <w:szCs w:val="28"/>
        </w:rPr>
        <w:t xml:space="preserve"> [1]</w:t>
      </w:r>
      <w:r w:rsidRPr="003B03B8">
        <w:rPr>
          <w:sz w:val="28"/>
          <w:szCs w:val="28"/>
        </w:rPr>
        <w:t>.</w:t>
      </w:r>
      <w:r w:rsidR="00B269FE" w:rsidRPr="003B03B8">
        <w:t xml:space="preserve"> </w:t>
      </w:r>
      <w:r w:rsidR="00B269FE" w:rsidRPr="003B03B8">
        <w:rPr>
          <w:sz w:val="28"/>
          <w:szCs w:val="28"/>
        </w:rPr>
        <w:t>В послании президента К.К. Токаева подчеркивается необходимость модернизации образования, усиления его практико-ориентированного характера и подготовки кадров, способных эффективно функционировать в условиях глобальной и цифровой трансформации [2].</w:t>
      </w:r>
    </w:p>
    <w:p w14:paraId="313CC29E" w14:textId="133E3110" w:rsidR="008F683C" w:rsidRPr="003B03B8" w:rsidRDefault="00F34C28" w:rsidP="00584533">
      <w:pPr>
        <w:pStyle w:val="ad"/>
        <w:spacing w:after="0" w:line="240" w:lineRule="auto"/>
        <w:ind w:firstLine="567"/>
        <w:jc w:val="both"/>
        <w:rPr>
          <w:rFonts w:eastAsia="Times New Roman"/>
          <w:kern w:val="0"/>
          <w:sz w:val="28"/>
          <w:szCs w:val="28"/>
          <w:lang w:eastAsia="ru-RU"/>
          <w14:ligatures w14:val="none"/>
        </w:rPr>
      </w:pPr>
      <w:r w:rsidRPr="003B03B8">
        <w:rPr>
          <w:sz w:val="28"/>
          <w:szCs w:val="28"/>
        </w:rPr>
        <w:t>Для выполнения поставленных стратегических задач</w:t>
      </w:r>
      <w:r w:rsidR="00B269FE" w:rsidRPr="003B03B8">
        <w:rPr>
          <w:rFonts w:eastAsia="Times New Roman"/>
          <w:kern w:val="0"/>
          <w:sz w:val="28"/>
          <w:szCs w:val="28"/>
          <w:lang w:eastAsia="ru-RU"/>
          <w14:ligatures w14:val="none"/>
        </w:rPr>
        <w:t xml:space="preserve"> основной акцент в развитии высшего </w:t>
      </w:r>
      <w:r w:rsidR="00714037" w:rsidRPr="003B03B8">
        <w:rPr>
          <w:rFonts w:eastAsia="Times New Roman"/>
          <w:kern w:val="0"/>
          <w:sz w:val="28"/>
          <w:szCs w:val="28"/>
          <w:lang w:eastAsia="ru-RU"/>
          <w14:ligatures w14:val="none"/>
        </w:rPr>
        <w:t xml:space="preserve">образования </w:t>
      </w:r>
      <w:r w:rsidR="00B269FE" w:rsidRPr="003B03B8">
        <w:rPr>
          <w:rFonts w:eastAsia="Times New Roman"/>
          <w:kern w:val="0"/>
          <w:sz w:val="28"/>
          <w:szCs w:val="28"/>
          <w:lang w:eastAsia="ru-RU"/>
          <w14:ligatures w14:val="none"/>
        </w:rPr>
        <w:t>РК</w:t>
      </w:r>
      <w:r w:rsidR="00714037" w:rsidRPr="003B03B8">
        <w:rPr>
          <w:rFonts w:eastAsia="Times New Roman"/>
          <w:kern w:val="0"/>
          <w:sz w:val="28"/>
          <w:szCs w:val="28"/>
          <w:lang w:eastAsia="ru-RU"/>
          <w14:ligatures w14:val="none"/>
        </w:rPr>
        <w:t xml:space="preserve"> </w:t>
      </w:r>
      <w:r w:rsidR="00B269FE" w:rsidRPr="003B03B8">
        <w:rPr>
          <w:rFonts w:eastAsia="Times New Roman"/>
          <w:kern w:val="0"/>
          <w:sz w:val="28"/>
          <w:szCs w:val="28"/>
          <w:lang w:eastAsia="ru-RU"/>
          <w14:ligatures w14:val="none"/>
        </w:rPr>
        <w:t>сделан</w:t>
      </w:r>
      <w:r w:rsidR="00714037" w:rsidRPr="003B03B8">
        <w:rPr>
          <w:rFonts w:eastAsia="Times New Roman"/>
          <w:kern w:val="0"/>
          <w:sz w:val="28"/>
          <w:szCs w:val="28"/>
          <w:lang w:eastAsia="ru-RU"/>
          <w14:ligatures w14:val="none"/>
        </w:rPr>
        <w:t xml:space="preserve"> на цифровизацию и интернационализацию учебного процесса.</w:t>
      </w:r>
    </w:p>
    <w:p w14:paraId="682F9B9B" w14:textId="489C4E7B" w:rsidR="00DA411F" w:rsidRPr="003B03B8" w:rsidRDefault="008F683C" w:rsidP="00584533">
      <w:pPr>
        <w:pStyle w:val="ad"/>
        <w:spacing w:after="0" w:line="240" w:lineRule="auto"/>
        <w:ind w:firstLine="567"/>
        <w:jc w:val="both"/>
        <w:rPr>
          <w:rFonts w:eastAsia="Times New Roman"/>
          <w:kern w:val="0"/>
          <w:sz w:val="28"/>
          <w:szCs w:val="28"/>
          <w:lang w:eastAsia="ru-RU"/>
          <w14:ligatures w14:val="none"/>
        </w:rPr>
      </w:pPr>
      <w:r w:rsidRPr="003B03B8">
        <w:rPr>
          <w:rFonts w:eastAsia="Times New Roman"/>
          <w:kern w:val="0"/>
          <w:sz w:val="28"/>
          <w:szCs w:val="28"/>
          <w:lang w:eastAsia="ru-RU"/>
          <w14:ligatures w14:val="none"/>
        </w:rPr>
        <w:t xml:space="preserve">В частности, </w:t>
      </w:r>
      <w:r w:rsidR="00714037" w:rsidRPr="003B03B8">
        <w:rPr>
          <w:rFonts w:eastAsia="Times New Roman"/>
          <w:kern w:val="0"/>
          <w:sz w:val="28"/>
          <w:szCs w:val="28"/>
          <w:lang w:eastAsia="ru-RU"/>
          <w14:ligatures w14:val="none"/>
        </w:rPr>
        <w:t xml:space="preserve">согласно </w:t>
      </w:r>
      <w:r w:rsidRPr="003B03B8">
        <w:rPr>
          <w:rFonts w:eastAsia="Times New Roman"/>
          <w:kern w:val="0"/>
          <w:sz w:val="28"/>
          <w:szCs w:val="28"/>
          <w:lang w:eastAsia="ru-RU"/>
          <w14:ligatures w14:val="none"/>
        </w:rPr>
        <w:t>Концепции развития высшего образования и науки в Республике Казахстан на 2023–2029 годы</w:t>
      </w:r>
      <w:r w:rsidR="00714037" w:rsidRPr="003B03B8">
        <w:rPr>
          <w:rFonts w:eastAsia="Times New Roman"/>
          <w:kern w:val="0"/>
          <w:sz w:val="28"/>
          <w:szCs w:val="28"/>
          <w:lang w:eastAsia="ru-RU"/>
          <w14:ligatures w14:val="none"/>
        </w:rPr>
        <w:t>, особое внимание уделяется интернационализации образования, академической мобильности, развитию многоязычия и формированию ключевых компетенций XXI века, включая коммуникативные и межкультурные навыки.</w:t>
      </w:r>
      <w:r w:rsidRPr="003B03B8">
        <w:rPr>
          <w:rFonts w:eastAsia="Times New Roman"/>
          <w:kern w:val="0"/>
          <w:sz w:val="28"/>
          <w:szCs w:val="28"/>
          <w:lang w:eastAsia="ru-RU"/>
          <w14:ligatures w14:val="none"/>
        </w:rPr>
        <w:t xml:space="preserve"> В разделе, посвящённом «Интернационализации высшего и послевузовского образования», отмечено, что Казахстан намерен расширять различные формы внешней и внутренней академической мобильности студентов и профессорско-преподавательского состава, развивать совместные образовательные программы с зарубежными вузами, привлекать иностранных преподавателей, открывать филиалы зарубежных университетов и увеличивать долю программ, аккредитованных на международном уровне </w:t>
      </w:r>
      <w:bookmarkStart w:id="9" w:name="_Hlk216874841"/>
      <w:r w:rsidR="00A5661C" w:rsidRPr="003B03B8">
        <w:rPr>
          <w:rFonts w:eastAsia="Times New Roman"/>
          <w:kern w:val="0"/>
          <w:sz w:val="28"/>
          <w:szCs w:val="28"/>
          <w:lang w:eastAsia="ru-RU"/>
          <w14:ligatures w14:val="none"/>
        </w:rPr>
        <w:t>[</w:t>
      </w:r>
      <w:r w:rsidR="00D66389" w:rsidRPr="003B03B8">
        <w:rPr>
          <w:rFonts w:eastAsia="Times New Roman"/>
          <w:kern w:val="0"/>
          <w:sz w:val="28"/>
          <w:szCs w:val="28"/>
          <w:lang w:eastAsia="ru-RU"/>
          <w14:ligatures w14:val="none"/>
        </w:rPr>
        <w:t>3</w:t>
      </w:r>
      <w:r w:rsidR="00A5661C" w:rsidRPr="003B03B8">
        <w:rPr>
          <w:rFonts w:eastAsia="Times New Roman"/>
          <w:kern w:val="0"/>
          <w:sz w:val="28"/>
          <w:szCs w:val="28"/>
          <w:lang w:eastAsia="ru-RU"/>
          <w14:ligatures w14:val="none"/>
        </w:rPr>
        <w:t>]</w:t>
      </w:r>
      <w:bookmarkEnd w:id="9"/>
      <w:r w:rsidRPr="003B03B8">
        <w:rPr>
          <w:rFonts w:eastAsia="Times New Roman"/>
          <w:kern w:val="0"/>
          <w:sz w:val="28"/>
          <w:szCs w:val="28"/>
          <w:lang w:eastAsia="ru-RU"/>
          <w14:ligatures w14:val="none"/>
        </w:rPr>
        <w:t>.</w:t>
      </w:r>
      <w:r w:rsidR="00DA411F" w:rsidRPr="003B03B8">
        <w:rPr>
          <w:rFonts w:eastAsia="Times New Roman"/>
          <w:kern w:val="0"/>
          <w:sz w:val="28"/>
          <w:szCs w:val="28"/>
          <w:lang w:eastAsia="ru-RU"/>
          <w14:ligatures w14:val="none"/>
        </w:rPr>
        <w:t xml:space="preserve"> Международным экспертным сообществом разработан комплекс рекомендаций по углублению интернационализации образовательного процесса за счёт активизации обменов между студентами и преподавателями, инициирования совместных межвузовских проектов и формирования международных исследовательских сетей [4].</w:t>
      </w:r>
    </w:p>
    <w:p w14:paraId="5C4B5664" w14:textId="2E1FBA81" w:rsidR="00D66389" w:rsidRPr="003B03B8" w:rsidRDefault="00F043D3" w:rsidP="00584533">
      <w:pPr>
        <w:pStyle w:val="ad"/>
        <w:spacing w:after="0" w:line="240" w:lineRule="auto"/>
        <w:ind w:firstLine="567"/>
        <w:jc w:val="both"/>
        <w:rPr>
          <w:rFonts w:eastAsia="Times New Roman"/>
          <w:kern w:val="0"/>
          <w:sz w:val="28"/>
          <w:szCs w:val="28"/>
          <w:lang w:eastAsia="ru-RU"/>
          <w14:ligatures w14:val="none"/>
        </w:rPr>
      </w:pPr>
      <w:r w:rsidRPr="003B03B8">
        <w:rPr>
          <w:rFonts w:eastAsia="Times New Roman"/>
          <w:kern w:val="0"/>
          <w:sz w:val="28"/>
          <w:szCs w:val="28"/>
          <w:lang w:eastAsia="ru-RU"/>
          <w14:ligatures w14:val="none"/>
        </w:rPr>
        <w:t>Вопросы цифровизации образования отражены в Государственной программе «Цифровой Казахстан», Законе РК «Об образовании», Законе «Об информатизации», а также в стратегических документах Министерства просвещения Республики Казахстан [</w:t>
      </w:r>
      <w:r w:rsidR="00DA411F" w:rsidRPr="003B03B8">
        <w:rPr>
          <w:rFonts w:eastAsia="Times New Roman"/>
          <w:kern w:val="0"/>
          <w:sz w:val="28"/>
          <w:szCs w:val="28"/>
          <w:lang w:eastAsia="ru-RU"/>
          <w14:ligatures w14:val="none"/>
        </w:rPr>
        <w:t>5</w:t>
      </w:r>
      <w:r w:rsidRPr="003B03B8">
        <w:rPr>
          <w:rFonts w:eastAsia="Times New Roman"/>
          <w:kern w:val="0"/>
          <w:sz w:val="28"/>
          <w:szCs w:val="28"/>
          <w:lang w:eastAsia="ru-RU"/>
          <w14:ligatures w14:val="none"/>
        </w:rPr>
        <w:t>-</w:t>
      </w:r>
      <w:r w:rsidR="00DA411F" w:rsidRPr="003B03B8">
        <w:rPr>
          <w:rFonts w:eastAsia="Times New Roman"/>
          <w:kern w:val="0"/>
          <w:sz w:val="28"/>
          <w:szCs w:val="28"/>
          <w:lang w:eastAsia="ru-RU"/>
          <w14:ligatures w14:val="none"/>
        </w:rPr>
        <w:t>7</w:t>
      </w:r>
      <w:r w:rsidRPr="003B03B8">
        <w:rPr>
          <w:rFonts w:eastAsia="Times New Roman"/>
          <w:kern w:val="0"/>
          <w:sz w:val="28"/>
          <w:szCs w:val="28"/>
          <w:lang w:eastAsia="ru-RU"/>
          <w14:ligatures w14:val="none"/>
        </w:rPr>
        <w:t>]. В данных документах подчеркивается необходимость внедрения информационно-коммуникационных технологий, цифровых образовательных платформ и дистанционного обучения как ключевых факторов повышения качества образования и формирования компетенций обучающихся.</w:t>
      </w:r>
    </w:p>
    <w:p w14:paraId="113207E2" w14:textId="77777777" w:rsidR="008F683C" w:rsidRPr="003B03B8" w:rsidRDefault="008F683C" w:rsidP="00584533">
      <w:pPr>
        <w:pStyle w:val="ad"/>
        <w:spacing w:after="0" w:line="240" w:lineRule="auto"/>
        <w:ind w:firstLine="567"/>
        <w:jc w:val="both"/>
        <w:rPr>
          <w:rFonts w:eastAsia="Times New Roman"/>
          <w:kern w:val="0"/>
          <w:sz w:val="28"/>
          <w:szCs w:val="28"/>
          <w:lang w:eastAsia="ru-RU"/>
          <w14:ligatures w14:val="none"/>
        </w:rPr>
      </w:pPr>
      <w:r w:rsidRPr="003B03B8">
        <w:rPr>
          <w:rFonts w:eastAsia="Times New Roman"/>
          <w:kern w:val="0"/>
          <w:sz w:val="28"/>
          <w:szCs w:val="28"/>
          <w:lang w:eastAsia="ru-RU"/>
          <w14:ligatures w14:val="none"/>
        </w:rPr>
        <w:lastRenderedPageBreak/>
        <w:t xml:space="preserve">Соответственно, цифровизация и интернационализация высшего образования представляет собой ключевые факторы повышения конкурентоспособности национальной системы, привлечения международного научно-образовательного потенциала и подготовки кадров, способных эффективно функционировать в поликультурной и </w:t>
      </w:r>
      <w:proofErr w:type="spellStart"/>
      <w:r w:rsidRPr="003B03B8">
        <w:rPr>
          <w:rFonts w:eastAsia="Times New Roman"/>
          <w:kern w:val="0"/>
          <w:sz w:val="28"/>
          <w:szCs w:val="28"/>
          <w:lang w:eastAsia="ru-RU"/>
          <w14:ligatures w14:val="none"/>
        </w:rPr>
        <w:t>полиязычной</w:t>
      </w:r>
      <w:proofErr w:type="spellEnd"/>
      <w:r w:rsidRPr="003B03B8">
        <w:rPr>
          <w:rFonts w:eastAsia="Times New Roman"/>
          <w:kern w:val="0"/>
          <w:sz w:val="28"/>
          <w:szCs w:val="28"/>
          <w:lang w:eastAsia="ru-RU"/>
          <w14:ligatures w14:val="none"/>
        </w:rPr>
        <w:t xml:space="preserve"> среде. Эти меры создают предпосылки для межкультурного взаимодействия в вузах и требуют от студентов и академического персонала помимо лингвистической подготовки, компетентности в межкультурной коммуникации.</w:t>
      </w:r>
    </w:p>
    <w:p w14:paraId="4765348E" w14:textId="5FD37F4B" w:rsidR="008F683C" w:rsidRPr="003B03B8" w:rsidRDefault="008F683C" w:rsidP="00584533">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3B03B8">
        <w:rPr>
          <w:rFonts w:ascii="Times New Roman" w:eastAsia="Times New Roman" w:hAnsi="Times New Roman" w:cs="Times New Roman"/>
          <w:kern w:val="0"/>
          <w:sz w:val="28"/>
          <w:szCs w:val="28"/>
          <w:lang w:eastAsia="ru-RU"/>
          <w14:ligatures w14:val="none"/>
        </w:rPr>
        <w:t xml:space="preserve">Реагируя на актуальные вызовы, современная парадигма высшего образования всё больше ориентируется не только на овладение профессиональными знаниями, но и на формирование гибких коммуникативных компетенций, в числе которых </w:t>
      </w:r>
      <w:r w:rsidR="00D66998" w:rsidRPr="003B03B8">
        <w:rPr>
          <w:rFonts w:ascii="Times New Roman" w:eastAsia="Times New Roman" w:hAnsi="Times New Roman" w:cs="Times New Roman"/>
          <w:kern w:val="0"/>
          <w:sz w:val="28"/>
          <w:szCs w:val="28"/>
          <w:lang w:eastAsia="ru-RU"/>
          <w14:ligatures w14:val="none"/>
        </w:rPr>
        <w:t>–</w:t>
      </w:r>
      <w:r w:rsidRPr="003B03B8">
        <w:rPr>
          <w:rFonts w:ascii="Times New Roman" w:eastAsia="Times New Roman" w:hAnsi="Times New Roman" w:cs="Times New Roman"/>
          <w:kern w:val="0"/>
          <w:sz w:val="28"/>
          <w:szCs w:val="28"/>
          <w:lang w:eastAsia="ru-RU"/>
          <w14:ligatures w14:val="none"/>
        </w:rPr>
        <w:t xml:space="preserve"> межкультурная коммуникативная компетенция</w:t>
      </w:r>
      <w:r w:rsidR="00F043D3" w:rsidRPr="003B03B8">
        <w:rPr>
          <w:rFonts w:ascii="Times New Roman" w:eastAsia="Times New Roman" w:hAnsi="Times New Roman" w:cs="Times New Roman"/>
          <w:kern w:val="0"/>
          <w:sz w:val="28"/>
          <w:szCs w:val="28"/>
          <w:lang w:eastAsia="ru-RU"/>
          <w14:ligatures w14:val="none"/>
        </w:rPr>
        <w:t>.</w:t>
      </w:r>
      <w:r w:rsidRPr="003B03B8">
        <w:rPr>
          <w:rFonts w:ascii="Times New Roman" w:eastAsia="Times New Roman" w:hAnsi="Times New Roman" w:cs="Times New Roman"/>
          <w:kern w:val="0"/>
          <w:sz w:val="28"/>
          <w:szCs w:val="28"/>
          <w:lang w:eastAsia="ru-RU"/>
          <w14:ligatures w14:val="none"/>
        </w:rPr>
        <w:t xml:space="preserve"> МКК включает в себя знание культурных кодов, умение интерпретировать невербальные и вербальные сигналы, способность устанавливать межкультурный диалог и адаптироваться к коммуникационным стратегиям. Для выпускника вуза, претендующего на участие в международном рынке труда или научных обменах, наличие развитых навыков МКК становится не просто преимуществом, а необходимым условием профессиональной успешности. </w:t>
      </w:r>
    </w:p>
    <w:p w14:paraId="109E020E" w14:textId="34E57904" w:rsidR="008F683C" w:rsidRPr="0062606C" w:rsidRDefault="008F683C" w:rsidP="00584533">
      <w:pPr>
        <w:spacing w:after="0" w:line="240" w:lineRule="auto"/>
        <w:ind w:firstLine="567"/>
        <w:jc w:val="both"/>
        <w:rPr>
          <w:rFonts w:ascii="Times New Roman" w:hAnsi="Times New Roman" w:cs="Times New Roman"/>
          <w:sz w:val="28"/>
          <w:szCs w:val="28"/>
        </w:rPr>
      </w:pPr>
      <w:r w:rsidRPr="003B03B8">
        <w:rPr>
          <w:rFonts w:ascii="Times New Roman" w:hAnsi="Times New Roman" w:cs="Times New Roman"/>
          <w:sz w:val="28"/>
          <w:szCs w:val="28"/>
        </w:rPr>
        <w:t xml:space="preserve">В рамках данной парадигмы иноязычное образование выступает не просто средством передачи знаний иностранного языка, но важным инструментом формирования межкультурной коммуникативной компетенции, способствующей диалогу между нациями. </w:t>
      </w:r>
      <w:r w:rsidR="008E62E9" w:rsidRPr="003B03B8">
        <w:rPr>
          <w:rFonts w:ascii="Times New Roman" w:hAnsi="Times New Roman" w:cs="Times New Roman"/>
          <w:sz w:val="28"/>
          <w:szCs w:val="28"/>
        </w:rPr>
        <w:t xml:space="preserve">Формирование межкультурной коммуникативной компетенции студентов обусловлено требованиями Государственного общеобязательного стандарта высшего образования Республики Казахстан, в котором определены ключевые компетенции выпускника, включая коммуникативные и межкультурные навыки </w:t>
      </w:r>
      <w:r w:rsidR="008E62E9" w:rsidRPr="003B03B8">
        <w:rPr>
          <w:rFonts w:ascii="Times New Roman" w:eastAsia="Times New Roman" w:hAnsi="Times New Roman" w:cs="Times New Roman"/>
          <w:kern w:val="0"/>
          <w:sz w:val="28"/>
          <w:szCs w:val="28"/>
          <w:lang w:eastAsia="ru-RU"/>
          <w14:ligatures w14:val="none"/>
        </w:rPr>
        <w:t>[</w:t>
      </w:r>
      <w:r w:rsidR="00DA411F" w:rsidRPr="003B03B8">
        <w:rPr>
          <w:rFonts w:ascii="Times New Roman" w:eastAsia="Times New Roman" w:hAnsi="Times New Roman" w:cs="Times New Roman"/>
          <w:kern w:val="0"/>
          <w:sz w:val="28"/>
          <w:szCs w:val="28"/>
          <w:lang w:eastAsia="ru-RU"/>
          <w14:ligatures w14:val="none"/>
        </w:rPr>
        <w:t>8</w:t>
      </w:r>
      <w:r w:rsidR="008E62E9" w:rsidRPr="003B03B8">
        <w:rPr>
          <w:rFonts w:ascii="Times New Roman" w:eastAsia="Times New Roman" w:hAnsi="Times New Roman" w:cs="Times New Roman"/>
          <w:kern w:val="0"/>
          <w:sz w:val="28"/>
          <w:szCs w:val="28"/>
          <w:lang w:eastAsia="ru-RU"/>
          <w14:ligatures w14:val="none"/>
        </w:rPr>
        <w:t>]</w:t>
      </w:r>
      <w:r w:rsidR="008E62E9" w:rsidRPr="003B03B8">
        <w:rPr>
          <w:rFonts w:ascii="Times New Roman" w:hAnsi="Times New Roman" w:cs="Times New Roman"/>
          <w:sz w:val="28"/>
          <w:szCs w:val="28"/>
        </w:rPr>
        <w:t xml:space="preserve">. </w:t>
      </w:r>
      <w:r w:rsidRPr="003B03B8">
        <w:rPr>
          <w:rFonts w:ascii="Times New Roman" w:hAnsi="Times New Roman" w:cs="Times New Roman"/>
          <w:sz w:val="28"/>
          <w:szCs w:val="28"/>
        </w:rPr>
        <w:t>Переход к культурно-образующей системе, включающую в себя принципы коммуникативно-межкультурного взаимодействия</w:t>
      </w:r>
      <w:r w:rsidR="00C97BDF" w:rsidRPr="003B03B8">
        <w:rPr>
          <w:rFonts w:ascii="Times New Roman" w:hAnsi="Times New Roman" w:cs="Times New Roman"/>
          <w:sz w:val="28"/>
          <w:szCs w:val="28"/>
        </w:rPr>
        <w:t xml:space="preserve">, </w:t>
      </w:r>
      <w:r w:rsidRPr="003B03B8">
        <w:rPr>
          <w:rFonts w:ascii="Times New Roman" w:hAnsi="Times New Roman" w:cs="Times New Roman"/>
          <w:sz w:val="28"/>
          <w:szCs w:val="28"/>
        </w:rPr>
        <w:t xml:space="preserve">непрерывного и преемственного иноязычного образования </w:t>
      </w:r>
      <w:r w:rsidR="00DA411F" w:rsidRPr="003B03B8">
        <w:rPr>
          <w:rFonts w:ascii="Times New Roman" w:hAnsi="Times New Roman" w:cs="Times New Roman"/>
          <w:sz w:val="28"/>
          <w:szCs w:val="28"/>
        </w:rPr>
        <w:t xml:space="preserve">также </w:t>
      </w:r>
      <w:r w:rsidRPr="003B03B8">
        <w:rPr>
          <w:rFonts w:ascii="Times New Roman" w:hAnsi="Times New Roman" w:cs="Times New Roman"/>
          <w:sz w:val="28"/>
          <w:szCs w:val="28"/>
        </w:rPr>
        <w:t xml:space="preserve">был обозначен в «Концепции иноязычного образования РК», разработанной группой ученых под руководством академика С.С. Кунанбаевой </w:t>
      </w:r>
      <w:r w:rsidR="00A5661C" w:rsidRPr="003B03B8">
        <w:rPr>
          <w:rFonts w:ascii="Times New Roman" w:eastAsia="Times New Roman" w:hAnsi="Times New Roman" w:cs="Times New Roman"/>
          <w:kern w:val="0"/>
          <w:sz w:val="28"/>
          <w:szCs w:val="28"/>
          <w:lang w:eastAsia="ru-RU"/>
          <w14:ligatures w14:val="none"/>
        </w:rPr>
        <w:t>[</w:t>
      </w:r>
      <w:r w:rsidR="00DA411F" w:rsidRPr="003B03B8">
        <w:rPr>
          <w:rFonts w:ascii="Times New Roman" w:eastAsia="Times New Roman" w:hAnsi="Times New Roman" w:cs="Times New Roman"/>
          <w:kern w:val="0"/>
          <w:sz w:val="28"/>
          <w:szCs w:val="28"/>
          <w:lang w:eastAsia="ru-RU"/>
          <w14:ligatures w14:val="none"/>
        </w:rPr>
        <w:t>9</w:t>
      </w:r>
      <w:r w:rsidR="00A5661C" w:rsidRPr="003B03B8">
        <w:rPr>
          <w:rFonts w:ascii="Times New Roman" w:eastAsia="Times New Roman" w:hAnsi="Times New Roman" w:cs="Times New Roman"/>
          <w:kern w:val="0"/>
          <w:sz w:val="28"/>
          <w:szCs w:val="28"/>
          <w:lang w:eastAsia="ru-RU"/>
          <w14:ligatures w14:val="none"/>
        </w:rPr>
        <w:t>]</w:t>
      </w:r>
      <w:r w:rsidRPr="003B03B8">
        <w:rPr>
          <w:rFonts w:ascii="Times New Roman" w:hAnsi="Times New Roman" w:cs="Times New Roman"/>
          <w:sz w:val="28"/>
          <w:szCs w:val="28"/>
        </w:rPr>
        <w:t>.</w:t>
      </w:r>
      <w:r w:rsidRPr="0062606C">
        <w:rPr>
          <w:rFonts w:ascii="Times New Roman" w:hAnsi="Times New Roman" w:cs="Times New Roman"/>
          <w:sz w:val="28"/>
          <w:szCs w:val="28"/>
        </w:rPr>
        <w:t xml:space="preserve"> </w:t>
      </w:r>
    </w:p>
    <w:p w14:paraId="646CC3FD" w14:textId="5DF8F056" w:rsidR="00780496" w:rsidRDefault="00DA411F" w:rsidP="00584533">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10" w:name="_Hlk218604825"/>
      <w:r w:rsidRPr="00DA411F">
        <w:rPr>
          <w:rFonts w:ascii="Times New Roman" w:eastAsia="Times New Roman" w:hAnsi="Times New Roman" w:cs="Times New Roman"/>
          <w:kern w:val="0"/>
          <w:sz w:val="28"/>
          <w:szCs w:val="28"/>
          <w:lang w:eastAsia="ru-RU"/>
          <w14:ligatures w14:val="none"/>
        </w:rPr>
        <w:t xml:space="preserve">В этих условиях особую значимость приобретает поиск эффективных педагогических технологий, обеспечивающих реальное межкультурное взаимодействие. </w:t>
      </w:r>
      <w:r>
        <w:rPr>
          <w:rFonts w:ascii="Times New Roman" w:eastAsia="Times New Roman" w:hAnsi="Times New Roman" w:cs="Times New Roman"/>
          <w:kern w:val="0"/>
          <w:sz w:val="28"/>
          <w:szCs w:val="28"/>
          <w:lang w:eastAsia="ru-RU"/>
          <w14:ligatures w14:val="none"/>
        </w:rPr>
        <w:t>Т</w:t>
      </w:r>
      <w:r w:rsidRPr="00DA411F">
        <w:rPr>
          <w:rFonts w:ascii="Times New Roman" w:eastAsia="Times New Roman" w:hAnsi="Times New Roman" w:cs="Times New Roman"/>
          <w:kern w:val="0"/>
          <w:sz w:val="28"/>
          <w:szCs w:val="28"/>
          <w:lang w:eastAsia="ru-RU"/>
          <w14:ligatures w14:val="none"/>
        </w:rPr>
        <w:t>андем</w:t>
      </w:r>
      <w:r>
        <w:rPr>
          <w:rFonts w:ascii="Times New Roman" w:eastAsia="Times New Roman" w:hAnsi="Times New Roman" w:cs="Times New Roman"/>
          <w:kern w:val="0"/>
          <w:sz w:val="28"/>
          <w:szCs w:val="28"/>
          <w:lang w:eastAsia="ru-RU"/>
          <w14:ligatures w14:val="none"/>
        </w:rPr>
        <w:t>-метод</w:t>
      </w:r>
      <w:r w:rsidR="00BF6E99">
        <w:rPr>
          <w:rFonts w:ascii="Times New Roman" w:eastAsia="Times New Roman" w:hAnsi="Times New Roman" w:cs="Times New Roman"/>
          <w:kern w:val="0"/>
          <w:sz w:val="28"/>
          <w:szCs w:val="28"/>
          <w:lang w:eastAsia="ru-RU"/>
          <w14:ligatures w14:val="none"/>
        </w:rPr>
        <w:t xml:space="preserve"> </w:t>
      </w:r>
      <w:r w:rsidR="00BF6E99" w:rsidRPr="002D4F75">
        <w:rPr>
          <w:rFonts w:ascii="Times New Roman" w:eastAsia="Times New Roman" w:hAnsi="Times New Roman" w:cs="Times New Roman"/>
          <w:kern w:val="0"/>
          <w:sz w:val="28"/>
          <w:szCs w:val="28"/>
          <w:lang w:eastAsia="ru-RU"/>
          <w14:ligatures w14:val="none"/>
        </w:rPr>
        <w:t>(ТМ)</w:t>
      </w:r>
      <w:r w:rsidRPr="002D4F75">
        <w:rPr>
          <w:rFonts w:ascii="Times New Roman" w:eastAsia="Times New Roman" w:hAnsi="Times New Roman" w:cs="Times New Roman"/>
          <w:kern w:val="0"/>
          <w:sz w:val="28"/>
          <w:szCs w:val="28"/>
          <w:lang w:eastAsia="ru-RU"/>
          <w14:ligatures w14:val="none"/>
        </w:rPr>
        <w:t>,</w:t>
      </w:r>
      <w:r w:rsidRPr="00DA411F">
        <w:rPr>
          <w:rFonts w:ascii="Times New Roman" w:eastAsia="Times New Roman" w:hAnsi="Times New Roman" w:cs="Times New Roman"/>
          <w:kern w:val="0"/>
          <w:sz w:val="28"/>
          <w:szCs w:val="28"/>
          <w:lang w:eastAsia="ru-RU"/>
          <w14:ligatures w14:val="none"/>
        </w:rPr>
        <w:t xml:space="preserve"> основанный на принципах взаимности, автономии и аутентичного общения, представляет собой перспективный инструмент формирования МКК. </w:t>
      </w:r>
      <w:bookmarkStart w:id="11" w:name="_Hlk220587492"/>
      <w:bookmarkEnd w:id="10"/>
      <w:r w:rsidR="00BF6E99">
        <w:rPr>
          <w:rFonts w:ascii="Times New Roman" w:eastAsia="Times New Roman" w:hAnsi="Times New Roman" w:cs="Times New Roman"/>
          <w:kern w:val="0"/>
          <w:sz w:val="28"/>
          <w:szCs w:val="28"/>
          <w:lang w:eastAsia="ru-RU"/>
          <w14:ligatures w14:val="none"/>
        </w:rPr>
        <w:t>Тандем-метод</w:t>
      </w:r>
      <w:r w:rsidR="00BF6E99" w:rsidRPr="0062606C">
        <w:rPr>
          <w:rFonts w:ascii="Times New Roman" w:eastAsia="Times New Roman" w:hAnsi="Times New Roman" w:cs="Times New Roman"/>
          <w:kern w:val="0"/>
          <w:sz w:val="28"/>
          <w:szCs w:val="28"/>
          <w:lang w:eastAsia="ru-RU"/>
          <w14:ligatures w14:val="none"/>
        </w:rPr>
        <w:t xml:space="preserve"> </w:t>
      </w:r>
      <w:r w:rsidR="00BF6E99">
        <w:rPr>
          <w:rFonts w:ascii="Times New Roman" w:eastAsia="Times New Roman" w:hAnsi="Times New Roman" w:cs="Times New Roman"/>
          <w:kern w:val="0"/>
          <w:sz w:val="28"/>
          <w:szCs w:val="28"/>
          <w:lang w:eastAsia="ru-RU"/>
          <w14:ligatures w14:val="none"/>
        </w:rPr>
        <w:t xml:space="preserve">является </w:t>
      </w:r>
      <w:bookmarkStart w:id="12" w:name="_Hlk228069516"/>
      <w:r w:rsidR="005040AD">
        <w:rPr>
          <w:rFonts w:ascii="Times New Roman" w:eastAsia="Times New Roman" w:hAnsi="Times New Roman" w:cs="Times New Roman"/>
          <w:kern w:val="0"/>
          <w:sz w:val="28"/>
          <w:szCs w:val="28"/>
          <w:lang w:eastAsia="ru-RU"/>
          <w14:ligatures w14:val="none"/>
        </w:rPr>
        <w:t>педагогической формой</w:t>
      </w:r>
      <w:r w:rsidR="00BF6E99" w:rsidRPr="0062606C">
        <w:rPr>
          <w:rFonts w:ascii="Times New Roman" w:eastAsia="Times New Roman" w:hAnsi="Times New Roman" w:cs="Times New Roman"/>
          <w:kern w:val="0"/>
          <w:sz w:val="28"/>
          <w:szCs w:val="28"/>
          <w:lang w:eastAsia="ru-RU"/>
          <w14:ligatures w14:val="none"/>
        </w:rPr>
        <w:t xml:space="preserve"> обучения</w:t>
      </w:r>
      <w:r w:rsidR="005040AD">
        <w:rPr>
          <w:rFonts w:ascii="Times New Roman" w:eastAsia="Times New Roman" w:hAnsi="Times New Roman" w:cs="Times New Roman"/>
          <w:kern w:val="0"/>
          <w:sz w:val="28"/>
          <w:szCs w:val="28"/>
          <w:lang w:eastAsia="ru-RU"/>
          <w14:ligatures w14:val="none"/>
        </w:rPr>
        <w:t xml:space="preserve"> иностранным языкам</w:t>
      </w:r>
      <w:r w:rsidR="00BF6E99" w:rsidRPr="0062606C">
        <w:rPr>
          <w:rFonts w:ascii="Times New Roman" w:eastAsia="Times New Roman" w:hAnsi="Times New Roman" w:cs="Times New Roman"/>
          <w:kern w:val="0"/>
          <w:sz w:val="28"/>
          <w:szCs w:val="28"/>
          <w:lang w:eastAsia="ru-RU"/>
          <w14:ligatures w14:val="none"/>
        </w:rPr>
        <w:t xml:space="preserve">, </w:t>
      </w:r>
      <w:r w:rsidR="005340FF">
        <w:rPr>
          <w:rFonts w:ascii="Times New Roman" w:eastAsia="Times New Roman" w:hAnsi="Times New Roman" w:cs="Times New Roman"/>
          <w:kern w:val="0"/>
          <w:sz w:val="28"/>
          <w:szCs w:val="28"/>
          <w:lang w:eastAsia="ru-RU"/>
          <w14:ligatures w14:val="none"/>
        </w:rPr>
        <w:t>основанная на взаимодействии двух партнеров с разными родными языками</w:t>
      </w:r>
      <w:r w:rsidR="005340FF" w:rsidRPr="005340FF">
        <w:rPr>
          <w:rFonts w:ascii="Times New Roman" w:eastAsia="Times New Roman" w:hAnsi="Times New Roman" w:cs="Times New Roman"/>
          <w:kern w:val="0"/>
          <w:sz w:val="28"/>
          <w:szCs w:val="28"/>
          <w:lang w:eastAsia="ru-RU"/>
          <w14:ligatures w14:val="none"/>
        </w:rPr>
        <w:t xml:space="preserve"> </w:t>
      </w:r>
      <w:r w:rsidR="005340FF">
        <w:rPr>
          <w:rFonts w:ascii="Times New Roman" w:eastAsia="Times New Roman" w:hAnsi="Times New Roman" w:cs="Times New Roman"/>
          <w:kern w:val="0"/>
          <w:sz w:val="28"/>
          <w:szCs w:val="28"/>
          <w:lang w:eastAsia="ru-RU"/>
          <w14:ligatures w14:val="none"/>
        </w:rPr>
        <w:t xml:space="preserve">в очном или дистанционном формате, </w:t>
      </w:r>
      <w:r w:rsidR="005340FF" w:rsidRPr="005340FF">
        <w:rPr>
          <w:rFonts w:ascii="Times New Roman" w:eastAsia="Times New Roman" w:hAnsi="Times New Roman" w:cs="Times New Roman"/>
          <w:kern w:val="0"/>
          <w:sz w:val="28"/>
          <w:szCs w:val="28"/>
          <w:lang w:eastAsia="ru-RU"/>
          <w14:ligatures w14:val="none"/>
        </w:rPr>
        <w:t>осуществляющих взаимное обучение</w:t>
      </w:r>
      <w:r w:rsidR="005340FF">
        <w:rPr>
          <w:rFonts w:ascii="Times New Roman" w:eastAsia="Times New Roman" w:hAnsi="Times New Roman" w:cs="Times New Roman"/>
          <w:kern w:val="0"/>
          <w:sz w:val="28"/>
          <w:szCs w:val="28"/>
          <w:lang w:eastAsia="ru-RU"/>
          <w14:ligatures w14:val="none"/>
        </w:rPr>
        <w:t>,</w:t>
      </w:r>
      <w:r w:rsidR="005340FF" w:rsidRPr="005340FF">
        <w:rPr>
          <w:rFonts w:ascii="Times New Roman" w:eastAsia="Times New Roman" w:hAnsi="Times New Roman" w:cs="Times New Roman"/>
          <w:kern w:val="0"/>
          <w:sz w:val="28"/>
          <w:szCs w:val="28"/>
          <w:lang w:eastAsia="ru-RU"/>
          <w14:ligatures w14:val="none"/>
        </w:rPr>
        <w:t xml:space="preserve"> направленно</w:t>
      </w:r>
      <w:r w:rsidR="005340FF">
        <w:rPr>
          <w:rFonts w:ascii="Times New Roman" w:eastAsia="Times New Roman" w:hAnsi="Times New Roman" w:cs="Times New Roman"/>
          <w:kern w:val="0"/>
          <w:sz w:val="28"/>
          <w:szCs w:val="28"/>
          <w:lang w:eastAsia="ru-RU"/>
          <w14:ligatures w14:val="none"/>
        </w:rPr>
        <w:t>е</w:t>
      </w:r>
      <w:r w:rsidR="005340FF" w:rsidRPr="005340FF">
        <w:rPr>
          <w:rFonts w:ascii="Times New Roman" w:eastAsia="Times New Roman" w:hAnsi="Times New Roman" w:cs="Times New Roman"/>
          <w:kern w:val="0"/>
          <w:sz w:val="28"/>
          <w:szCs w:val="28"/>
          <w:lang w:eastAsia="ru-RU"/>
          <w14:ligatures w14:val="none"/>
        </w:rPr>
        <w:t xml:space="preserve"> на развитие языковой и межкультурной компетенции</w:t>
      </w:r>
      <w:r w:rsidR="00BF6E99" w:rsidRPr="0062606C">
        <w:rPr>
          <w:rFonts w:ascii="Times New Roman" w:eastAsia="Times New Roman" w:hAnsi="Times New Roman" w:cs="Times New Roman"/>
          <w:kern w:val="0"/>
          <w:sz w:val="28"/>
          <w:szCs w:val="28"/>
          <w:lang w:eastAsia="ru-RU"/>
          <w14:ligatures w14:val="none"/>
        </w:rPr>
        <w:t xml:space="preserve">. </w:t>
      </w:r>
    </w:p>
    <w:bookmarkEnd w:id="12"/>
    <w:p w14:paraId="5E24123F" w14:textId="5E9965ED" w:rsidR="00ED4B9D" w:rsidRPr="0062606C" w:rsidRDefault="00072A09" w:rsidP="00584533">
      <w:pPr>
        <w:spacing w:after="0" w:line="240" w:lineRule="auto"/>
        <w:ind w:firstLine="567"/>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w:t>
      </w:r>
      <w:r w:rsidR="00ED4B9D">
        <w:rPr>
          <w:rFonts w:ascii="Times New Roman" w:eastAsia="Times New Roman" w:hAnsi="Times New Roman" w:cs="Times New Roman"/>
          <w:kern w:val="0"/>
          <w:sz w:val="28"/>
          <w:szCs w:val="28"/>
          <w:lang w:eastAsia="ru-RU"/>
          <w14:ligatures w14:val="none"/>
        </w:rPr>
        <w:t xml:space="preserve">М </w:t>
      </w:r>
      <w:r w:rsidR="008F683C" w:rsidRPr="0062606C">
        <w:rPr>
          <w:rFonts w:ascii="Times New Roman" w:eastAsia="Times New Roman" w:hAnsi="Times New Roman" w:cs="Times New Roman"/>
          <w:kern w:val="0"/>
          <w:sz w:val="28"/>
          <w:szCs w:val="28"/>
          <w:lang w:eastAsia="ru-RU"/>
          <w14:ligatures w14:val="none"/>
        </w:rPr>
        <w:t>приобретает все большую актуальность особенно в условиях цифровизации. Цифровые технологии</w:t>
      </w:r>
      <w:r w:rsidR="00ED4B9D">
        <w:rPr>
          <w:rFonts w:ascii="Times New Roman" w:eastAsia="Times New Roman" w:hAnsi="Times New Roman" w:cs="Times New Roman"/>
          <w:kern w:val="0"/>
          <w:sz w:val="28"/>
          <w:szCs w:val="28"/>
          <w:lang w:eastAsia="ru-RU"/>
          <w14:ligatures w14:val="none"/>
        </w:rPr>
        <w:t>, такие как</w:t>
      </w:r>
      <w:r w:rsidR="008F683C" w:rsidRPr="0062606C">
        <w:rPr>
          <w:rFonts w:ascii="Times New Roman" w:eastAsia="Times New Roman" w:hAnsi="Times New Roman" w:cs="Times New Roman"/>
          <w:kern w:val="0"/>
          <w:sz w:val="28"/>
          <w:szCs w:val="28"/>
          <w:lang w:eastAsia="ru-RU"/>
          <w14:ligatures w14:val="none"/>
        </w:rPr>
        <w:t xml:space="preserve"> онлайн-видеоконференции, платформы для совместной работы и системы управления обучением</w:t>
      </w:r>
      <w:r w:rsidR="00ED4B9D">
        <w:rPr>
          <w:rFonts w:ascii="Times New Roman" w:eastAsia="Times New Roman" w:hAnsi="Times New Roman" w:cs="Times New Roman"/>
          <w:kern w:val="0"/>
          <w:sz w:val="28"/>
          <w:szCs w:val="28"/>
          <w:lang w:eastAsia="ru-RU"/>
          <w14:ligatures w14:val="none"/>
        </w:rPr>
        <w:t>,</w:t>
      </w:r>
      <w:r w:rsidR="008F683C" w:rsidRPr="0062606C">
        <w:rPr>
          <w:rFonts w:ascii="Times New Roman" w:eastAsia="Times New Roman" w:hAnsi="Times New Roman" w:cs="Times New Roman"/>
          <w:kern w:val="0"/>
          <w:sz w:val="28"/>
          <w:szCs w:val="28"/>
          <w:lang w:eastAsia="ru-RU"/>
          <w14:ligatures w14:val="none"/>
        </w:rPr>
        <w:t xml:space="preserve"> позволяют устранить географические ограничения, объединяя студентов из разных стран в </w:t>
      </w:r>
      <w:r w:rsidR="008F683C" w:rsidRPr="0062606C">
        <w:rPr>
          <w:rFonts w:ascii="Times New Roman" w:eastAsia="Times New Roman" w:hAnsi="Times New Roman" w:cs="Times New Roman"/>
          <w:kern w:val="0"/>
          <w:sz w:val="28"/>
          <w:szCs w:val="28"/>
          <w:lang w:eastAsia="ru-RU"/>
          <w14:ligatures w14:val="none"/>
        </w:rPr>
        <w:lastRenderedPageBreak/>
        <w:t xml:space="preserve">режиме реального времени. </w:t>
      </w:r>
      <w:bookmarkEnd w:id="11"/>
      <w:r w:rsidR="00780496" w:rsidRPr="0062606C">
        <w:rPr>
          <w:rFonts w:ascii="Times New Roman" w:eastAsia="Times New Roman" w:hAnsi="Times New Roman" w:cs="Times New Roman"/>
          <w:kern w:val="0"/>
          <w:sz w:val="28"/>
          <w:szCs w:val="28"/>
          <w:lang w:eastAsia="ru-RU"/>
          <w14:ligatures w14:val="none"/>
        </w:rPr>
        <w:t>Использование онлайн-тандемов способствует развитию у студентов не только коммуникативных и языковых навыков, но и цифровой грамотности, критического мышления и способности к сотрудничеству в глобальной среде.</w:t>
      </w:r>
      <w:r w:rsidR="00780496">
        <w:rPr>
          <w:rFonts w:ascii="Times New Roman" w:eastAsia="Times New Roman" w:hAnsi="Times New Roman" w:cs="Times New Roman"/>
          <w:kern w:val="0"/>
          <w:sz w:val="28"/>
          <w:szCs w:val="28"/>
          <w:lang w:eastAsia="ru-RU"/>
          <w14:ligatures w14:val="none"/>
        </w:rPr>
        <w:t xml:space="preserve"> </w:t>
      </w:r>
      <w:r w:rsidR="008F683C" w:rsidRPr="0062606C">
        <w:rPr>
          <w:rFonts w:ascii="Times New Roman" w:eastAsia="Times New Roman" w:hAnsi="Times New Roman" w:cs="Times New Roman"/>
          <w:kern w:val="0"/>
          <w:sz w:val="28"/>
          <w:szCs w:val="28"/>
          <w:lang w:eastAsia="ru-RU"/>
          <w14:ligatures w14:val="none"/>
        </w:rPr>
        <w:t xml:space="preserve">В этом контексте </w:t>
      </w:r>
      <w:r w:rsidR="00ED4B9D">
        <w:rPr>
          <w:rFonts w:ascii="Times New Roman" w:eastAsia="Times New Roman" w:hAnsi="Times New Roman" w:cs="Times New Roman"/>
          <w:kern w:val="0"/>
          <w:sz w:val="28"/>
          <w:szCs w:val="28"/>
          <w:lang w:eastAsia="ru-RU"/>
          <w14:ligatures w14:val="none"/>
        </w:rPr>
        <w:t>ТМ</w:t>
      </w:r>
      <w:r w:rsidR="008F683C" w:rsidRPr="0062606C">
        <w:rPr>
          <w:rFonts w:ascii="Times New Roman" w:eastAsia="Times New Roman" w:hAnsi="Times New Roman" w:cs="Times New Roman"/>
          <w:kern w:val="0"/>
          <w:sz w:val="28"/>
          <w:szCs w:val="28"/>
          <w:lang w:eastAsia="ru-RU"/>
          <w14:ligatures w14:val="none"/>
        </w:rPr>
        <w:t xml:space="preserve"> представляет собой инновационную </w:t>
      </w:r>
      <w:r w:rsidR="008B1150">
        <w:rPr>
          <w:rFonts w:ascii="Times New Roman" w:eastAsia="Times New Roman" w:hAnsi="Times New Roman" w:cs="Times New Roman"/>
          <w:kern w:val="0"/>
          <w:sz w:val="28"/>
          <w:szCs w:val="28"/>
          <w:lang w:eastAsia="ru-RU"/>
          <w14:ligatures w14:val="none"/>
        </w:rPr>
        <w:t>форму обучения</w:t>
      </w:r>
      <w:r w:rsidR="008F683C" w:rsidRPr="0062606C">
        <w:rPr>
          <w:rFonts w:ascii="Times New Roman" w:eastAsia="Times New Roman" w:hAnsi="Times New Roman" w:cs="Times New Roman"/>
          <w:kern w:val="0"/>
          <w:sz w:val="28"/>
          <w:szCs w:val="28"/>
          <w:lang w:eastAsia="ru-RU"/>
          <w14:ligatures w14:val="none"/>
        </w:rPr>
        <w:t xml:space="preserve">, которая гармонично объединяет цели цифрового и межкультурного образования. </w:t>
      </w:r>
      <w:bookmarkStart w:id="13" w:name="_Hlk225752692"/>
    </w:p>
    <w:p w14:paraId="6EBF441F" w14:textId="7B66A4DD" w:rsidR="008F683C" w:rsidRPr="0062606C" w:rsidRDefault="008F683C" w:rsidP="00584533">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14" w:name="_Hlk218601684"/>
      <w:bookmarkStart w:id="15" w:name="_Hlk220587566"/>
      <w:bookmarkEnd w:id="13"/>
      <w:r w:rsidRPr="0062606C">
        <w:rPr>
          <w:rFonts w:ascii="Times New Roman" w:eastAsia="Times New Roman" w:hAnsi="Times New Roman" w:cs="Times New Roman"/>
          <w:kern w:val="0"/>
          <w:sz w:val="28"/>
          <w:szCs w:val="28"/>
          <w:lang w:eastAsia="ru-RU"/>
          <w14:ligatures w14:val="none"/>
        </w:rPr>
        <w:t xml:space="preserve">В отличие от </w:t>
      </w:r>
      <w:r w:rsidR="008B1150">
        <w:rPr>
          <w:rFonts w:ascii="Times New Roman" w:eastAsia="Times New Roman" w:hAnsi="Times New Roman" w:cs="Times New Roman"/>
          <w:kern w:val="0"/>
          <w:sz w:val="28"/>
          <w:szCs w:val="28"/>
          <w:lang w:eastAsia="ru-RU"/>
          <w14:ligatures w14:val="none"/>
        </w:rPr>
        <w:t>традиционного</w:t>
      </w:r>
      <w:r w:rsidRPr="0062606C">
        <w:rPr>
          <w:rFonts w:ascii="Times New Roman" w:eastAsia="Times New Roman" w:hAnsi="Times New Roman" w:cs="Times New Roman"/>
          <w:kern w:val="0"/>
          <w:sz w:val="28"/>
          <w:szCs w:val="28"/>
          <w:lang w:eastAsia="ru-RU"/>
          <w14:ligatures w14:val="none"/>
        </w:rPr>
        <w:t xml:space="preserve"> обучения </w:t>
      </w:r>
      <w:r w:rsidR="00780496">
        <w:rPr>
          <w:rFonts w:ascii="Times New Roman" w:eastAsia="Times New Roman" w:hAnsi="Times New Roman" w:cs="Times New Roman"/>
          <w:kern w:val="0"/>
          <w:sz w:val="28"/>
          <w:szCs w:val="28"/>
          <w:lang w:eastAsia="ru-RU"/>
          <w14:ligatures w14:val="none"/>
        </w:rPr>
        <w:t xml:space="preserve">иностранному </w:t>
      </w:r>
      <w:r w:rsidRPr="0062606C">
        <w:rPr>
          <w:rFonts w:ascii="Times New Roman" w:eastAsia="Times New Roman" w:hAnsi="Times New Roman" w:cs="Times New Roman"/>
          <w:kern w:val="0"/>
          <w:sz w:val="28"/>
          <w:szCs w:val="28"/>
          <w:lang w:eastAsia="ru-RU"/>
          <w14:ligatures w14:val="none"/>
        </w:rPr>
        <w:t xml:space="preserve">языку, </w:t>
      </w:r>
      <w:r w:rsidR="00F4138B" w:rsidRPr="0062606C">
        <w:rPr>
          <w:rFonts w:ascii="Times New Roman" w:eastAsia="Times New Roman" w:hAnsi="Times New Roman" w:cs="Times New Roman"/>
          <w:kern w:val="0"/>
          <w:sz w:val="28"/>
          <w:szCs w:val="28"/>
          <w:lang w:eastAsia="ru-RU"/>
          <w14:ligatures w14:val="none"/>
        </w:rPr>
        <w:t>тандем</w:t>
      </w:r>
      <w:r w:rsidR="00F4138B">
        <w:rPr>
          <w:rFonts w:ascii="Times New Roman" w:eastAsia="Times New Roman" w:hAnsi="Times New Roman" w:cs="Times New Roman"/>
          <w:kern w:val="0"/>
          <w:sz w:val="28"/>
          <w:szCs w:val="28"/>
          <w:lang w:eastAsia="ru-RU"/>
          <w14:ligatures w14:val="none"/>
        </w:rPr>
        <w:t>-</w:t>
      </w:r>
      <w:r w:rsidR="0037250A" w:rsidRPr="0062606C">
        <w:rPr>
          <w:rFonts w:ascii="Times New Roman" w:eastAsia="Times New Roman" w:hAnsi="Times New Roman" w:cs="Times New Roman"/>
          <w:kern w:val="0"/>
          <w:sz w:val="28"/>
          <w:szCs w:val="28"/>
          <w:lang w:eastAsia="ru-RU"/>
          <w14:ligatures w14:val="none"/>
        </w:rPr>
        <w:t xml:space="preserve">метод </w:t>
      </w:r>
      <w:r w:rsidRPr="0062606C">
        <w:rPr>
          <w:rFonts w:ascii="Times New Roman" w:eastAsia="Times New Roman" w:hAnsi="Times New Roman" w:cs="Times New Roman"/>
          <w:kern w:val="0"/>
          <w:sz w:val="28"/>
          <w:szCs w:val="28"/>
          <w:lang w:eastAsia="ru-RU"/>
          <w14:ligatures w14:val="none"/>
        </w:rPr>
        <w:t xml:space="preserve">создает условия для подлинного диалога между культурами, что способствует более глубокому пониманию различий и сходств. </w:t>
      </w:r>
      <w:bookmarkStart w:id="16" w:name="_Hlk218600651"/>
      <w:bookmarkEnd w:id="14"/>
      <w:r w:rsidRPr="0062606C">
        <w:rPr>
          <w:rFonts w:ascii="Times New Roman" w:eastAsia="Times New Roman" w:hAnsi="Times New Roman" w:cs="Times New Roman"/>
          <w:kern w:val="0"/>
          <w:sz w:val="28"/>
          <w:szCs w:val="28"/>
          <w:lang w:eastAsia="ru-RU"/>
          <w14:ligatures w14:val="none"/>
        </w:rPr>
        <w:t xml:space="preserve">В контексте политики университетов, направленной на расширение международного сотрудничества, </w:t>
      </w:r>
      <w:r w:rsidR="00072A09">
        <w:rPr>
          <w:rFonts w:ascii="Times New Roman" w:eastAsia="Times New Roman" w:hAnsi="Times New Roman" w:cs="Times New Roman"/>
          <w:kern w:val="0"/>
          <w:sz w:val="28"/>
          <w:szCs w:val="28"/>
          <w:lang w:eastAsia="ru-RU"/>
          <w14:ligatures w14:val="none"/>
        </w:rPr>
        <w:t xml:space="preserve">обучение иностранному языку </w:t>
      </w:r>
      <w:r w:rsidR="00780496">
        <w:rPr>
          <w:rFonts w:ascii="Times New Roman" w:eastAsia="Times New Roman" w:hAnsi="Times New Roman" w:cs="Times New Roman"/>
          <w:kern w:val="0"/>
          <w:sz w:val="28"/>
          <w:szCs w:val="28"/>
          <w:lang w:eastAsia="ru-RU"/>
          <w14:ligatures w14:val="none"/>
        </w:rPr>
        <w:t>посредством</w:t>
      </w:r>
      <w:r w:rsidR="00072A09">
        <w:rPr>
          <w:rFonts w:ascii="Times New Roman" w:eastAsia="Times New Roman" w:hAnsi="Times New Roman" w:cs="Times New Roman"/>
          <w:kern w:val="0"/>
          <w:sz w:val="28"/>
          <w:szCs w:val="28"/>
          <w:lang w:eastAsia="ru-RU"/>
          <w14:ligatures w14:val="none"/>
        </w:rPr>
        <w:t xml:space="preserve"> тандем</w:t>
      </w:r>
      <w:r w:rsidR="00780496">
        <w:rPr>
          <w:rFonts w:ascii="Times New Roman" w:eastAsia="Times New Roman" w:hAnsi="Times New Roman" w:cs="Times New Roman"/>
          <w:kern w:val="0"/>
          <w:sz w:val="28"/>
          <w:szCs w:val="28"/>
          <w:lang w:eastAsia="ru-RU"/>
          <w14:ligatures w14:val="none"/>
        </w:rPr>
        <w:t>-метода</w:t>
      </w:r>
      <w:r w:rsidRPr="0062606C">
        <w:rPr>
          <w:rFonts w:ascii="Times New Roman" w:eastAsia="Times New Roman" w:hAnsi="Times New Roman" w:cs="Times New Roman"/>
          <w:kern w:val="0"/>
          <w:sz w:val="28"/>
          <w:szCs w:val="28"/>
          <w:lang w:eastAsia="ru-RU"/>
          <w14:ligatures w14:val="none"/>
        </w:rPr>
        <w:t xml:space="preserve"> может стать инструментом реализации </w:t>
      </w:r>
      <w:bookmarkEnd w:id="15"/>
      <w:r w:rsidR="00780496">
        <w:rPr>
          <w:rFonts w:ascii="Times New Roman" w:eastAsia="Times New Roman" w:hAnsi="Times New Roman" w:cs="Times New Roman"/>
          <w:kern w:val="0"/>
          <w:sz w:val="28"/>
          <w:szCs w:val="28"/>
          <w:lang w:eastAsia="ru-RU"/>
          <w14:ligatures w14:val="none"/>
        </w:rPr>
        <w:t>стратегии интернационализации и цифровизации</w:t>
      </w:r>
      <w:r w:rsidRPr="0062606C">
        <w:rPr>
          <w:rFonts w:ascii="Times New Roman" w:eastAsia="Times New Roman" w:hAnsi="Times New Roman" w:cs="Times New Roman"/>
          <w:kern w:val="0"/>
          <w:sz w:val="28"/>
          <w:szCs w:val="28"/>
          <w:lang w:eastAsia="ru-RU"/>
          <w14:ligatures w14:val="none"/>
        </w:rPr>
        <w:t xml:space="preserve">. Таким образом, формирование МКК </w:t>
      </w:r>
      <w:r w:rsidR="00F4138B">
        <w:rPr>
          <w:rFonts w:ascii="Times New Roman" w:eastAsia="Times New Roman" w:hAnsi="Times New Roman" w:cs="Times New Roman"/>
          <w:kern w:val="0"/>
          <w:sz w:val="28"/>
          <w:szCs w:val="28"/>
          <w:lang w:eastAsia="ru-RU"/>
          <w14:ligatures w14:val="none"/>
        </w:rPr>
        <w:t xml:space="preserve">в условиях </w:t>
      </w:r>
      <w:r w:rsidR="00780496">
        <w:rPr>
          <w:rFonts w:ascii="Times New Roman" w:eastAsia="Times New Roman" w:hAnsi="Times New Roman" w:cs="Times New Roman"/>
          <w:kern w:val="0"/>
          <w:sz w:val="28"/>
          <w:szCs w:val="28"/>
          <w:lang w:eastAsia="ru-RU"/>
          <w14:ligatures w14:val="none"/>
        </w:rPr>
        <w:t>ТМ</w:t>
      </w:r>
      <w:r w:rsidRPr="0062606C">
        <w:rPr>
          <w:rFonts w:ascii="Times New Roman" w:eastAsia="Times New Roman" w:hAnsi="Times New Roman" w:cs="Times New Roman"/>
          <w:kern w:val="0"/>
          <w:sz w:val="28"/>
          <w:szCs w:val="28"/>
          <w:lang w:eastAsia="ru-RU"/>
          <w14:ligatures w14:val="none"/>
        </w:rPr>
        <w:t xml:space="preserve"> прямо отвечает государственным задачам: укреплению роли национального образования на мировой арене, поддержке академической мобильности и подготовке кадров, способных к успешной меж</w:t>
      </w:r>
      <w:r w:rsidR="00F4138B">
        <w:rPr>
          <w:rFonts w:ascii="Times New Roman" w:eastAsia="Times New Roman" w:hAnsi="Times New Roman" w:cs="Times New Roman"/>
          <w:kern w:val="0"/>
          <w:sz w:val="28"/>
          <w:szCs w:val="28"/>
          <w:lang w:eastAsia="ru-RU"/>
          <w14:ligatures w14:val="none"/>
        </w:rPr>
        <w:t>культурной</w:t>
      </w:r>
      <w:r w:rsidRPr="0062606C">
        <w:rPr>
          <w:rFonts w:ascii="Times New Roman" w:eastAsia="Times New Roman" w:hAnsi="Times New Roman" w:cs="Times New Roman"/>
          <w:kern w:val="0"/>
          <w:sz w:val="28"/>
          <w:szCs w:val="28"/>
          <w:lang w:eastAsia="ru-RU"/>
          <w14:ligatures w14:val="none"/>
        </w:rPr>
        <w:t xml:space="preserve"> коммуникации</w:t>
      </w:r>
      <w:r w:rsidR="00F4138B">
        <w:rPr>
          <w:rFonts w:ascii="Times New Roman" w:eastAsia="Times New Roman" w:hAnsi="Times New Roman" w:cs="Times New Roman"/>
          <w:kern w:val="0"/>
          <w:sz w:val="28"/>
          <w:szCs w:val="28"/>
          <w:lang w:eastAsia="ru-RU"/>
          <w14:ligatures w14:val="none"/>
        </w:rPr>
        <w:t>.</w:t>
      </w:r>
    </w:p>
    <w:p w14:paraId="3AA558F1" w14:textId="78DEC262" w:rsidR="008F683C" w:rsidRPr="0062606C" w:rsidRDefault="00072A09" w:rsidP="00584533">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17" w:name="_Hlk220587692"/>
      <w:bookmarkEnd w:id="16"/>
      <w:r>
        <w:rPr>
          <w:rFonts w:ascii="Times New Roman" w:eastAsia="Times New Roman" w:hAnsi="Times New Roman" w:cs="Times New Roman"/>
          <w:kern w:val="0"/>
          <w:sz w:val="28"/>
          <w:szCs w:val="28"/>
          <w:lang w:eastAsia="ru-RU"/>
          <w14:ligatures w14:val="none"/>
        </w:rPr>
        <w:t>Тандем-метод</w:t>
      </w:r>
      <w:r w:rsidR="008F683C" w:rsidRPr="0062606C">
        <w:rPr>
          <w:rFonts w:ascii="Times New Roman" w:eastAsia="Times New Roman" w:hAnsi="Times New Roman" w:cs="Times New Roman"/>
          <w:kern w:val="0"/>
          <w:sz w:val="28"/>
          <w:szCs w:val="28"/>
          <w:lang w:eastAsia="ru-RU"/>
          <w14:ligatures w14:val="none"/>
        </w:rPr>
        <w:t xml:space="preserve"> широко внедрён в образовательную практику университетов по всему миру, о чём </w:t>
      </w:r>
      <w:r w:rsidR="002D4F75" w:rsidRPr="0062606C">
        <w:rPr>
          <w:rFonts w:ascii="Times New Roman" w:eastAsia="Times New Roman" w:hAnsi="Times New Roman" w:cs="Times New Roman"/>
          <w:kern w:val="0"/>
          <w:sz w:val="28"/>
          <w:szCs w:val="28"/>
          <w:lang w:eastAsia="ru-RU"/>
          <w14:ligatures w14:val="none"/>
        </w:rPr>
        <w:t>свидетельствуют международные</w:t>
      </w:r>
      <w:r w:rsidR="008F683C" w:rsidRPr="0062606C">
        <w:rPr>
          <w:rFonts w:ascii="Times New Roman" w:eastAsia="Times New Roman" w:hAnsi="Times New Roman" w:cs="Times New Roman"/>
          <w:kern w:val="0"/>
          <w:sz w:val="28"/>
          <w:szCs w:val="28"/>
          <w:lang w:eastAsia="ru-RU"/>
          <w14:ligatures w14:val="none"/>
        </w:rPr>
        <w:t xml:space="preserve"> исследования, подтверждающие его эффективность в развитии межкультурной коммуникативной компетенции, автономии обучающихся и языковых навыков. Однако, несмотря на возрастающий интерес к коммуникативным и интерактивным методам обучения и потенциал </w:t>
      </w:r>
      <w:r w:rsidR="009D4937">
        <w:rPr>
          <w:rFonts w:ascii="Times New Roman" w:eastAsia="Times New Roman" w:hAnsi="Times New Roman" w:cs="Times New Roman"/>
          <w:kern w:val="0"/>
          <w:sz w:val="28"/>
          <w:szCs w:val="28"/>
          <w:lang w:eastAsia="ru-RU"/>
          <w14:ligatures w14:val="none"/>
        </w:rPr>
        <w:t xml:space="preserve">обучения в тандеме </w:t>
      </w:r>
      <w:r w:rsidR="008F683C" w:rsidRPr="0062606C">
        <w:rPr>
          <w:rFonts w:ascii="Times New Roman" w:eastAsia="Times New Roman" w:hAnsi="Times New Roman" w:cs="Times New Roman"/>
          <w:kern w:val="0"/>
          <w:sz w:val="28"/>
          <w:szCs w:val="28"/>
          <w:lang w:eastAsia="ru-RU"/>
          <w14:ligatures w14:val="none"/>
        </w:rPr>
        <w:t xml:space="preserve">в формировании МКК, </w:t>
      </w:r>
      <w:r>
        <w:rPr>
          <w:rFonts w:ascii="Times New Roman" w:eastAsia="Times New Roman" w:hAnsi="Times New Roman" w:cs="Times New Roman"/>
          <w:kern w:val="0"/>
          <w:sz w:val="28"/>
          <w:szCs w:val="28"/>
          <w:lang w:eastAsia="ru-RU"/>
          <w14:ligatures w14:val="none"/>
        </w:rPr>
        <w:t>тандем-метод</w:t>
      </w:r>
      <w:r w:rsidR="008F683C" w:rsidRPr="0062606C">
        <w:rPr>
          <w:rFonts w:ascii="Times New Roman" w:eastAsia="Times New Roman" w:hAnsi="Times New Roman" w:cs="Times New Roman"/>
          <w:kern w:val="0"/>
          <w:sz w:val="28"/>
          <w:szCs w:val="28"/>
          <w:lang w:eastAsia="ru-RU"/>
          <w14:ligatures w14:val="none"/>
        </w:rPr>
        <w:t xml:space="preserve"> остаётся сравнительно малоизученным и ограниченно применяемым в образовательной практике Казахстана. </w:t>
      </w:r>
      <w:bookmarkEnd w:id="17"/>
    </w:p>
    <w:p w14:paraId="5532B4C3" w14:textId="77777777" w:rsidR="00965425" w:rsidRDefault="008F683C" w:rsidP="00584533">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18" w:name="_Hlk228069808"/>
      <w:bookmarkStart w:id="19" w:name="_Hlk220587766"/>
      <w:r w:rsidRPr="0062606C">
        <w:rPr>
          <w:rFonts w:ascii="Times New Roman" w:eastAsia="Times New Roman" w:hAnsi="Times New Roman" w:cs="Times New Roman"/>
          <w:kern w:val="0"/>
          <w:sz w:val="28"/>
          <w:szCs w:val="28"/>
          <w:lang w:eastAsia="ru-RU"/>
          <w14:ligatures w14:val="none"/>
        </w:rPr>
        <w:t>В ходе проведения исследования нами выявлен</w:t>
      </w:r>
      <w:r w:rsidR="009D4937">
        <w:rPr>
          <w:rFonts w:ascii="Times New Roman" w:eastAsia="Times New Roman" w:hAnsi="Times New Roman" w:cs="Times New Roman"/>
          <w:kern w:val="0"/>
          <w:sz w:val="28"/>
          <w:szCs w:val="28"/>
          <w:lang w:eastAsia="ru-RU"/>
          <w14:ligatures w14:val="none"/>
        </w:rPr>
        <w:t>ы следующие</w:t>
      </w:r>
      <w:bookmarkEnd w:id="18"/>
      <w:r w:rsidRPr="0062606C">
        <w:rPr>
          <w:rFonts w:ascii="Times New Roman" w:eastAsia="Times New Roman" w:hAnsi="Times New Roman" w:cs="Times New Roman"/>
          <w:kern w:val="0"/>
          <w:sz w:val="28"/>
          <w:szCs w:val="28"/>
          <w:lang w:eastAsia="ru-RU"/>
          <w14:ligatures w14:val="none"/>
        </w:rPr>
        <w:t xml:space="preserve"> </w:t>
      </w:r>
      <w:r w:rsidRPr="0062606C">
        <w:rPr>
          <w:rFonts w:ascii="Times New Roman" w:eastAsia="Times New Roman" w:hAnsi="Times New Roman" w:cs="Times New Roman"/>
          <w:b/>
          <w:bCs/>
          <w:kern w:val="0"/>
          <w:sz w:val="28"/>
          <w:szCs w:val="28"/>
          <w:lang w:eastAsia="ru-RU"/>
          <w14:ligatures w14:val="none"/>
        </w:rPr>
        <w:t>противоречи</w:t>
      </w:r>
      <w:r w:rsidR="009D4937">
        <w:rPr>
          <w:rFonts w:ascii="Times New Roman" w:eastAsia="Times New Roman" w:hAnsi="Times New Roman" w:cs="Times New Roman"/>
          <w:b/>
          <w:bCs/>
          <w:kern w:val="0"/>
          <w:sz w:val="28"/>
          <w:szCs w:val="28"/>
          <w:lang w:eastAsia="ru-RU"/>
          <w14:ligatures w14:val="none"/>
        </w:rPr>
        <w:t>я:</w:t>
      </w:r>
      <w:r w:rsidR="009D4937" w:rsidRPr="009D4937">
        <w:rPr>
          <w:rFonts w:ascii="Times New Roman" w:eastAsia="Times New Roman" w:hAnsi="Times New Roman" w:cs="Times New Roman"/>
          <w:kern w:val="0"/>
          <w:sz w:val="28"/>
          <w:szCs w:val="28"/>
          <w:lang w:eastAsia="ru-RU"/>
          <w14:ligatures w14:val="none"/>
        </w:rPr>
        <w:t xml:space="preserve"> </w:t>
      </w:r>
      <w:bookmarkStart w:id="20" w:name="_Hlk228068814"/>
      <w:r w:rsidR="009D4937" w:rsidRPr="009D4937">
        <w:rPr>
          <w:rFonts w:ascii="Times New Roman" w:eastAsia="Times New Roman" w:hAnsi="Times New Roman" w:cs="Times New Roman"/>
          <w:kern w:val="0"/>
          <w:sz w:val="28"/>
          <w:szCs w:val="28"/>
          <w:lang w:eastAsia="ru-RU"/>
          <w14:ligatures w14:val="none"/>
        </w:rPr>
        <w:t>между социальным заказом на подготовку специалистов с развитой межкультурной коммуникативной компетенцией</w:t>
      </w:r>
      <w:r w:rsidR="009D4937">
        <w:rPr>
          <w:rFonts w:ascii="Times New Roman" w:eastAsia="Times New Roman" w:hAnsi="Times New Roman" w:cs="Times New Roman"/>
          <w:kern w:val="0"/>
          <w:sz w:val="28"/>
          <w:szCs w:val="28"/>
          <w:lang w:eastAsia="ru-RU"/>
          <w14:ligatures w14:val="none"/>
        </w:rPr>
        <w:t xml:space="preserve"> </w:t>
      </w:r>
      <w:r w:rsidR="009D4937" w:rsidRPr="009D4937">
        <w:rPr>
          <w:rFonts w:ascii="Times New Roman" w:eastAsia="Times New Roman" w:hAnsi="Times New Roman" w:cs="Times New Roman"/>
          <w:kern w:val="0"/>
          <w:sz w:val="28"/>
          <w:szCs w:val="28"/>
          <w:lang w:eastAsia="ru-RU"/>
          <w14:ligatures w14:val="none"/>
        </w:rPr>
        <w:t>и недостаточной разработанностью эффективных технологий её формирования в реальном образовательном процессе;</w:t>
      </w:r>
      <w:r w:rsidR="009D4937">
        <w:rPr>
          <w:rFonts w:ascii="Times New Roman" w:eastAsia="Times New Roman" w:hAnsi="Times New Roman" w:cs="Times New Roman"/>
          <w:kern w:val="0"/>
          <w:sz w:val="28"/>
          <w:szCs w:val="28"/>
          <w:lang w:eastAsia="ru-RU"/>
          <w14:ligatures w14:val="none"/>
        </w:rPr>
        <w:t xml:space="preserve"> </w:t>
      </w:r>
      <w:r w:rsidR="009D4937" w:rsidRPr="009D4937">
        <w:rPr>
          <w:rFonts w:ascii="Times New Roman" w:eastAsia="Times New Roman" w:hAnsi="Times New Roman" w:cs="Times New Roman"/>
          <w:kern w:val="0"/>
          <w:sz w:val="28"/>
          <w:szCs w:val="28"/>
          <w:lang w:eastAsia="ru-RU"/>
          <w14:ligatures w14:val="none"/>
        </w:rPr>
        <w:t>между курсом на интернационализацию образования и развитием Казахстана как образовательного хаба</w:t>
      </w:r>
      <w:r w:rsidR="009D4937">
        <w:rPr>
          <w:rFonts w:ascii="Times New Roman" w:eastAsia="Times New Roman" w:hAnsi="Times New Roman" w:cs="Times New Roman"/>
          <w:kern w:val="0"/>
          <w:sz w:val="28"/>
          <w:szCs w:val="28"/>
          <w:lang w:eastAsia="ru-RU"/>
          <w14:ligatures w14:val="none"/>
        </w:rPr>
        <w:t xml:space="preserve"> </w:t>
      </w:r>
      <w:r w:rsidR="009D4937" w:rsidRPr="009D4937">
        <w:rPr>
          <w:rFonts w:ascii="Times New Roman" w:eastAsia="Times New Roman" w:hAnsi="Times New Roman" w:cs="Times New Roman"/>
          <w:kern w:val="0"/>
          <w:sz w:val="28"/>
          <w:szCs w:val="28"/>
          <w:lang w:eastAsia="ru-RU"/>
          <w14:ligatures w14:val="none"/>
        </w:rPr>
        <w:t>и ограниченными возможностями аутентичного межкультурного взаимодействия в традиционном обучении;</w:t>
      </w:r>
      <w:r w:rsidR="009D4937">
        <w:rPr>
          <w:rFonts w:ascii="Times New Roman" w:eastAsia="Times New Roman" w:hAnsi="Times New Roman" w:cs="Times New Roman"/>
          <w:kern w:val="0"/>
          <w:sz w:val="28"/>
          <w:szCs w:val="28"/>
          <w:lang w:eastAsia="ru-RU"/>
          <w14:ligatures w14:val="none"/>
        </w:rPr>
        <w:t xml:space="preserve"> </w:t>
      </w:r>
      <w:r w:rsidR="009D4937" w:rsidRPr="009D4937">
        <w:rPr>
          <w:rFonts w:ascii="Times New Roman" w:eastAsia="Times New Roman" w:hAnsi="Times New Roman" w:cs="Times New Roman"/>
          <w:kern w:val="0"/>
          <w:sz w:val="28"/>
          <w:szCs w:val="28"/>
          <w:lang w:eastAsia="ru-RU"/>
          <w14:ligatures w14:val="none"/>
        </w:rPr>
        <w:t>между потенциалом тандем</w:t>
      </w:r>
      <w:r w:rsidR="009E2346">
        <w:rPr>
          <w:rFonts w:ascii="Times New Roman" w:eastAsia="Times New Roman" w:hAnsi="Times New Roman" w:cs="Times New Roman"/>
          <w:kern w:val="0"/>
          <w:sz w:val="28"/>
          <w:szCs w:val="28"/>
          <w:lang w:eastAsia="ru-RU"/>
          <w14:ligatures w14:val="none"/>
        </w:rPr>
        <w:t>-метода</w:t>
      </w:r>
      <w:r w:rsidR="009D4937" w:rsidRPr="009D4937">
        <w:rPr>
          <w:rFonts w:ascii="Times New Roman" w:eastAsia="Times New Roman" w:hAnsi="Times New Roman" w:cs="Times New Roman"/>
          <w:kern w:val="0"/>
          <w:sz w:val="28"/>
          <w:szCs w:val="28"/>
          <w:lang w:eastAsia="ru-RU"/>
          <w14:ligatures w14:val="none"/>
        </w:rPr>
        <w:t xml:space="preserve"> как средства формирования МКК</w:t>
      </w:r>
      <w:r w:rsidR="009E2346">
        <w:rPr>
          <w:rFonts w:ascii="Times New Roman" w:eastAsia="Times New Roman" w:hAnsi="Times New Roman" w:cs="Times New Roman"/>
          <w:kern w:val="0"/>
          <w:sz w:val="28"/>
          <w:szCs w:val="28"/>
          <w:lang w:eastAsia="ru-RU"/>
          <w14:ligatures w14:val="none"/>
        </w:rPr>
        <w:t xml:space="preserve"> </w:t>
      </w:r>
      <w:r w:rsidR="009D4937" w:rsidRPr="009D4937">
        <w:rPr>
          <w:rFonts w:ascii="Times New Roman" w:eastAsia="Times New Roman" w:hAnsi="Times New Roman" w:cs="Times New Roman"/>
          <w:kern w:val="0"/>
          <w:sz w:val="28"/>
          <w:szCs w:val="28"/>
          <w:lang w:eastAsia="ru-RU"/>
          <w14:ligatures w14:val="none"/>
        </w:rPr>
        <w:t>и недостаточной теоретико-методической разработанностью моделей его внедрения в систему иноязычного образования</w:t>
      </w:r>
      <w:r w:rsidR="009E2346">
        <w:rPr>
          <w:rFonts w:ascii="Times New Roman" w:eastAsia="Times New Roman" w:hAnsi="Times New Roman" w:cs="Times New Roman"/>
          <w:kern w:val="0"/>
          <w:sz w:val="28"/>
          <w:szCs w:val="28"/>
          <w:lang w:eastAsia="ru-RU"/>
          <w14:ligatures w14:val="none"/>
        </w:rPr>
        <w:t xml:space="preserve"> Казахстана</w:t>
      </w:r>
      <w:r w:rsidR="009D4937" w:rsidRPr="009D4937">
        <w:rPr>
          <w:rFonts w:ascii="Times New Roman" w:eastAsia="Times New Roman" w:hAnsi="Times New Roman" w:cs="Times New Roman"/>
          <w:kern w:val="0"/>
          <w:sz w:val="28"/>
          <w:szCs w:val="28"/>
          <w:lang w:eastAsia="ru-RU"/>
          <w14:ligatures w14:val="none"/>
        </w:rPr>
        <w:t>.</w:t>
      </w:r>
      <w:r w:rsidRPr="009D4937">
        <w:rPr>
          <w:rFonts w:ascii="Times New Roman" w:eastAsia="Times New Roman" w:hAnsi="Times New Roman" w:cs="Times New Roman"/>
          <w:kern w:val="0"/>
          <w:sz w:val="28"/>
          <w:szCs w:val="28"/>
          <w:lang w:eastAsia="ru-RU"/>
          <w14:ligatures w14:val="none"/>
        </w:rPr>
        <w:t xml:space="preserve"> </w:t>
      </w:r>
    </w:p>
    <w:bookmarkEnd w:id="20"/>
    <w:p w14:paraId="3723312E" w14:textId="3AD5BA1D" w:rsidR="009E0DF5" w:rsidRPr="00965425" w:rsidRDefault="009E0DF5" w:rsidP="00584533">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9E0DF5">
        <w:rPr>
          <w:rFonts w:ascii="Times New Roman" w:eastAsia="Times New Roman" w:hAnsi="Times New Roman" w:cs="Times New Roman"/>
          <w:kern w:val="0"/>
          <w:sz w:val="28"/>
          <w:szCs w:val="28"/>
          <w:lang w:eastAsia="ru-RU"/>
          <w14:ligatures w14:val="none"/>
        </w:rPr>
        <w:t>Выявленные противоречия свидетельствуют о необходимости научного переосмысления подходов к формированию межкультурной коммуникативной</w:t>
      </w:r>
      <w:r w:rsidRPr="00965425">
        <w:rPr>
          <w:rFonts w:ascii="Times New Roman" w:eastAsia="Times New Roman" w:hAnsi="Times New Roman" w:cs="Times New Roman"/>
          <w:kern w:val="0"/>
          <w:sz w:val="28"/>
          <w:szCs w:val="28"/>
          <w:lang w:eastAsia="ru-RU"/>
          <w14:ligatures w14:val="none"/>
        </w:rPr>
        <w:t xml:space="preserve"> компетенции</w:t>
      </w:r>
      <w:r w:rsidR="00965425" w:rsidRPr="00965425">
        <w:rPr>
          <w:rFonts w:ascii="Times New Roman" w:eastAsia="Times New Roman" w:hAnsi="Times New Roman" w:cs="Times New Roman"/>
          <w:kern w:val="0"/>
          <w:sz w:val="28"/>
          <w:szCs w:val="28"/>
          <w:lang w:eastAsia="ru-RU"/>
          <w14:ligatures w14:val="none"/>
        </w:rPr>
        <w:t xml:space="preserve"> </w:t>
      </w:r>
      <w:r w:rsidRPr="00965425">
        <w:rPr>
          <w:rFonts w:ascii="Times New Roman" w:eastAsia="Times New Roman" w:hAnsi="Times New Roman" w:cs="Times New Roman"/>
          <w:kern w:val="0"/>
          <w:sz w:val="28"/>
          <w:szCs w:val="28"/>
          <w:lang w:eastAsia="ru-RU"/>
          <w14:ligatures w14:val="none"/>
        </w:rPr>
        <w:t>и обусловливают актуальность разработки и внедрения авторской модели обучения</w:t>
      </w:r>
      <w:r w:rsidR="00965425">
        <w:rPr>
          <w:rFonts w:ascii="Times New Roman" w:eastAsia="Times New Roman" w:hAnsi="Times New Roman" w:cs="Times New Roman"/>
          <w:kern w:val="0"/>
          <w:sz w:val="28"/>
          <w:szCs w:val="28"/>
          <w:lang w:eastAsia="ru-RU"/>
          <w14:ligatures w14:val="none"/>
        </w:rPr>
        <w:t xml:space="preserve"> направленное на формирование МКК</w:t>
      </w:r>
      <w:r w:rsidRPr="00965425">
        <w:rPr>
          <w:rFonts w:ascii="Times New Roman" w:eastAsia="Times New Roman" w:hAnsi="Times New Roman" w:cs="Times New Roman"/>
          <w:kern w:val="0"/>
          <w:sz w:val="28"/>
          <w:szCs w:val="28"/>
          <w:lang w:eastAsia="ru-RU"/>
          <w14:ligatures w14:val="none"/>
        </w:rPr>
        <w:t xml:space="preserve"> посредством тандем-метода.</w:t>
      </w:r>
    </w:p>
    <w:p w14:paraId="6C511602" w14:textId="6DC3FF9C" w:rsidR="008F683C" w:rsidRPr="0062606C" w:rsidRDefault="00965425" w:rsidP="00584533">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21" w:name="_Hlk218758626"/>
      <w:bookmarkEnd w:id="19"/>
      <w:r>
        <w:rPr>
          <w:rFonts w:ascii="Times New Roman" w:eastAsia="Times New Roman" w:hAnsi="Times New Roman" w:cs="Times New Roman"/>
          <w:kern w:val="0"/>
          <w:sz w:val="28"/>
          <w:szCs w:val="28"/>
          <w:lang w:eastAsia="ru-RU"/>
          <w14:ligatures w14:val="none"/>
        </w:rPr>
        <w:t>В связи с этим,</w:t>
      </w:r>
      <w:bookmarkEnd w:id="21"/>
      <w:r>
        <w:rPr>
          <w:rFonts w:ascii="Times New Roman" w:eastAsia="Times New Roman" w:hAnsi="Times New Roman" w:cs="Times New Roman"/>
          <w:kern w:val="0"/>
          <w:sz w:val="28"/>
          <w:szCs w:val="28"/>
          <w:lang w:eastAsia="ru-RU"/>
          <w14:ligatures w14:val="none"/>
        </w:rPr>
        <w:t xml:space="preserve"> </w:t>
      </w:r>
      <w:r w:rsidR="008F683C" w:rsidRPr="0062606C">
        <w:rPr>
          <w:rFonts w:ascii="Times New Roman" w:eastAsia="Times New Roman" w:hAnsi="Times New Roman" w:cs="Times New Roman"/>
          <w:kern w:val="0"/>
          <w:sz w:val="28"/>
          <w:szCs w:val="28"/>
          <w:lang w:eastAsia="ru-RU"/>
          <w14:ligatures w14:val="none"/>
        </w:rPr>
        <w:t>нами была определена тема научного исследования</w:t>
      </w:r>
      <w:r>
        <w:rPr>
          <w:rFonts w:ascii="Times New Roman" w:eastAsia="Times New Roman" w:hAnsi="Times New Roman" w:cs="Times New Roman"/>
          <w:kern w:val="0"/>
          <w:sz w:val="28"/>
          <w:szCs w:val="28"/>
          <w:lang w:eastAsia="ru-RU"/>
          <w14:ligatures w14:val="none"/>
        </w:rPr>
        <w:t>, как</w:t>
      </w:r>
      <w:r w:rsidR="008F683C" w:rsidRPr="0062606C">
        <w:rPr>
          <w:rFonts w:ascii="Times New Roman" w:eastAsia="Times New Roman" w:hAnsi="Times New Roman" w:cs="Times New Roman"/>
          <w:kern w:val="0"/>
          <w:sz w:val="28"/>
          <w:szCs w:val="28"/>
          <w:lang w:eastAsia="ru-RU"/>
          <w14:ligatures w14:val="none"/>
        </w:rPr>
        <w:t xml:space="preserve">: </w:t>
      </w:r>
      <w:r w:rsidR="008F683C" w:rsidRPr="00970132">
        <w:rPr>
          <w:rFonts w:ascii="Times New Roman" w:eastAsia="Times New Roman" w:hAnsi="Times New Roman" w:cs="Times New Roman"/>
          <w:kern w:val="0"/>
          <w:sz w:val="28"/>
          <w:szCs w:val="28"/>
          <w:lang w:eastAsia="ru-RU"/>
          <w14:ligatures w14:val="none"/>
        </w:rPr>
        <w:t xml:space="preserve">«Формирование межкультурной коммуникативной компетенции </w:t>
      </w:r>
      <w:r w:rsidR="00B02479" w:rsidRPr="00970132">
        <w:rPr>
          <w:rFonts w:ascii="Times New Roman" w:eastAsia="Times New Roman" w:hAnsi="Times New Roman" w:cs="Times New Roman"/>
          <w:kern w:val="0"/>
          <w:sz w:val="28"/>
          <w:szCs w:val="28"/>
          <w:lang w:eastAsia="ru-RU"/>
          <w14:ligatures w14:val="none"/>
        </w:rPr>
        <w:t xml:space="preserve">студентов </w:t>
      </w:r>
      <w:r w:rsidR="008F683C" w:rsidRPr="00970132">
        <w:rPr>
          <w:rFonts w:ascii="Times New Roman" w:eastAsia="Times New Roman" w:hAnsi="Times New Roman" w:cs="Times New Roman"/>
          <w:kern w:val="0"/>
          <w:sz w:val="28"/>
          <w:szCs w:val="28"/>
          <w:lang w:eastAsia="ru-RU"/>
          <w14:ligatures w14:val="none"/>
        </w:rPr>
        <w:t xml:space="preserve">с помощью внедрения системы «Unitandem» (на базе </w:t>
      </w:r>
      <w:proofErr w:type="spellStart"/>
      <w:r w:rsidR="008F683C" w:rsidRPr="00970132">
        <w:rPr>
          <w:rFonts w:ascii="Times New Roman" w:eastAsia="Times New Roman" w:hAnsi="Times New Roman" w:cs="Times New Roman"/>
          <w:kern w:val="0"/>
          <w:sz w:val="28"/>
          <w:szCs w:val="28"/>
          <w:lang w:eastAsia="ru-RU"/>
          <w14:ligatures w14:val="none"/>
        </w:rPr>
        <w:t>КазНУ</w:t>
      </w:r>
      <w:proofErr w:type="spellEnd"/>
      <w:r w:rsidR="008F683C" w:rsidRPr="00970132">
        <w:rPr>
          <w:rFonts w:ascii="Times New Roman" w:eastAsia="Times New Roman" w:hAnsi="Times New Roman" w:cs="Times New Roman"/>
          <w:kern w:val="0"/>
          <w:sz w:val="28"/>
          <w:szCs w:val="28"/>
          <w:lang w:eastAsia="ru-RU"/>
          <w14:ligatures w14:val="none"/>
        </w:rPr>
        <w:t xml:space="preserve"> им.</w:t>
      </w:r>
      <w:r w:rsidR="00B02479" w:rsidRPr="00970132">
        <w:rPr>
          <w:rFonts w:ascii="Times New Roman" w:eastAsia="Times New Roman" w:hAnsi="Times New Roman" w:cs="Times New Roman"/>
          <w:kern w:val="0"/>
          <w:sz w:val="28"/>
          <w:szCs w:val="28"/>
          <w:lang w:eastAsia="ru-RU"/>
          <w14:ligatures w14:val="none"/>
        </w:rPr>
        <w:t xml:space="preserve"> а</w:t>
      </w:r>
      <w:r w:rsidR="008F683C" w:rsidRPr="00970132">
        <w:rPr>
          <w:rFonts w:ascii="Times New Roman" w:eastAsia="Times New Roman" w:hAnsi="Times New Roman" w:cs="Times New Roman"/>
          <w:kern w:val="0"/>
          <w:sz w:val="28"/>
          <w:szCs w:val="28"/>
          <w:lang w:eastAsia="ru-RU"/>
          <w14:ligatures w14:val="none"/>
        </w:rPr>
        <w:t>ль-Фараби)»,</w:t>
      </w:r>
      <w:r w:rsidR="008F683C" w:rsidRPr="0062606C">
        <w:rPr>
          <w:rFonts w:ascii="Times New Roman" w:eastAsia="Times New Roman" w:hAnsi="Times New Roman" w:cs="Times New Roman"/>
          <w:b/>
          <w:bCs/>
          <w:kern w:val="0"/>
          <w:sz w:val="28"/>
          <w:szCs w:val="28"/>
          <w:lang w:eastAsia="ru-RU"/>
          <w14:ligatures w14:val="none"/>
        </w:rPr>
        <w:t xml:space="preserve"> </w:t>
      </w:r>
      <w:r w:rsidR="008F683C" w:rsidRPr="0062606C">
        <w:rPr>
          <w:rFonts w:ascii="Times New Roman" w:eastAsia="Times New Roman" w:hAnsi="Times New Roman" w:cs="Times New Roman"/>
          <w:kern w:val="0"/>
          <w:sz w:val="28"/>
          <w:szCs w:val="28"/>
          <w:lang w:eastAsia="ru-RU"/>
          <w14:ligatures w14:val="none"/>
        </w:rPr>
        <w:t xml:space="preserve">что выступает ключевым фактором в подготовке квалифицированных и </w:t>
      </w:r>
      <w:r w:rsidR="008F683C" w:rsidRPr="0062606C">
        <w:rPr>
          <w:rFonts w:ascii="Times New Roman" w:eastAsia="Times New Roman" w:hAnsi="Times New Roman" w:cs="Times New Roman"/>
          <w:kern w:val="0"/>
          <w:sz w:val="28"/>
          <w:szCs w:val="28"/>
          <w:lang w:eastAsia="ru-RU"/>
          <w14:ligatures w14:val="none"/>
        </w:rPr>
        <w:lastRenderedPageBreak/>
        <w:t>конкурентоспособных специалистов, способных эффективно взаимодействовать в глобальном образовательном и профессиональном пространстве.</w:t>
      </w:r>
    </w:p>
    <w:p w14:paraId="096FA55F" w14:textId="4635989B" w:rsidR="00171A76" w:rsidRPr="00AD3A00" w:rsidRDefault="00171A76" w:rsidP="00584533">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bookmarkStart w:id="22" w:name="_Hlk218761039"/>
      <w:bookmarkStart w:id="23" w:name="_Hlk225424053"/>
      <w:r w:rsidRPr="00AD3A00">
        <w:rPr>
          <w:rFonts w:ascii="Times New Roman" w:eastAsia="Times New Roman" w:hAnsi="Times New Roman" w:cs="Times New Roman"/>
          <w:b/>
          <w:kern w:val="0"/>
          <w:sz w:val="28"/>
          <w:szCs w:val="28"/>
          <w:lang w:eastAsia="ru-RU"/>
          <w14:ligatures w14:val="none"/>
        </w:rPr>
        <w:t>Объект</w:t>
      </w:r>
      <w:r w:rsidRPr="00970132">
        <w:rPr>
          <w:rFonts w:ascii="Times New Roman" w:eastAsia="Times New Roman" w:hAnsi="Times New Roman" w:cs="Times New Roman"/>
          <w:b/>
          <w:kern w:val="0"/>
          <w:sz w:val="28"/>
          <w:szCs w:val="28"/>
          <w:lang w:eastAsia="ru-RU"/>
          <w14:ligatures w14:val="none"/>
        </w:rPr>
        <w:t xml:space="preserve"> исследования</w:t>
      </w:r>
      <w:r w:rsidRPr="00AD3A00">
        <w:rPr>
          <w:rFonts w:ascii="Times New Roman" w:eastAsia="Times New Roman" w:hAnsi="Times New Roman" w:cs="Times New Roman"/>
          <w:bCs/>
          <w:kern w:val="0"/>
          <w:sz w:val="28"/>
          <w:szCs w:val="28"/>
          <w:lang w:eastAsia="ru-RU"/>
          <w14:ligatures w14:val="none"/>
        </w:rPr>
        <w:t xml:space="preserve"> </w:t>
      </w:r>
      <w:r w:rsidR="00970132" w:rsidRPr="00970132">
        <w:rPr>
          <w:rFonts w:ascii="Times New Roman" w:eastAsia="Times New Roman" w:hAnsi="Times New Roman" w:cs="Times New Roman"/>
          <w:bCs/>
          <w:kern w:val="0"/>
          <w:sz w:val="28"/>
          <w:szCs w:val="28"/>
          <w:lang w:eastAsia="ru-RU"/>
          <w14:ligatures w14:val="none"/>
        </w:rPr>
        <w:t xml:space="preserve">– </w:t>
      </w:r>
      <w:r w:rsidRPr="00AD3A00">
        <w:rPr>
          <w:rFonts w:ascii="Times New Roman" w:eastAsia="Times New Roman" w:hAnsi="Times New Roman" w:cs="Times New Roman"/>
          <w:bCs/>
          <w:kern w:val="0"/>
          <w:sz w:val="28"/>
          <w:szCs w:val="28"/>
          <w:lang w:eastAsia="ru-RU"/>
          <w14:ligatures w14:val="none"/>
        </w:rPr>
        <w:t>процесс обучения иностранному языку в вузе.</w:t>
      </w:r>
    </w:p>
    <w:p w14:paraId="1B27EACE" w14:textId="112C4BDA" w:rsidR="00171A76" w:rsidRPr="00856D1E" w:rsidRDefault="00171A76" w:rsidP="00584533">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856D1E">
        <w:rPr>
          <w:rFonts w:ascii="Times New Roman" w:eastAsia="Times New Roman" w:hAnsi="Times New Roman" w:cs="Times New Roman"/>
          <w:b/>
          <w:kern w:val="0"/>
          <w:sz w:val="28"/>
          <w:szCs w:val="28"/>
          <w:lang w:eastAsia="ru-RU"/>
          <w14:ligatures w14:val="none"/>
        </w:rPr>
        <w:t>Предмет</w:t>
      </w:r>
      <w:r w:rsidRPr="00856D1E">
        <w:rPr>
          <w:rFonts w:ascii="Times New Roman" w:eastAsia="Times New Roman" w:hAnsi="Times New Roman" w:cs="Times New Roman"/>
          <w:bCs/>
          <w:kern w:val="0"/>
          <w:sz w:val="28"/>
          <w:szCs w:val="28"/>
          <w:lang w:eastAsia="ru-RU"/>
          <w14:ligatures w14:val="none"/>
        </w:rPr>
        <w:t xml:space="preserve"> </w:t>
      </w:r>
      <w:r w:rsidRPr="00970132">
        <w:rPr>
          <w:rFonts w:ascii="Times New Roman" w:eastAsia="Times New Roman" w:hAnsi="Times New Roman" w:cs="Times New Roman"/>
          <w:b/>
          <w:kern w:val="0"/>
          <w:sz w:val="28"/>
          <w:szCs w:val="28"/>
          <w:lang w:eastAsia="ru-RU"/>
          <w14:ligatures w14:val="none"/>
        </w:rPr>
        <w:t>исследования</w:t>
      </w:r>
      <w:r w:rsidR="00970132" w:rsidRPr="00970132">
        <w:rPr>
          <w:rFonts w:ascii="Times New Roman" w:eastAsia="Times New Roman" w:hAnsi="Times New Roman" w:cs="Times New Roman"/>
          <w:bCs/>
          <w:kern w:val="0"/>
          <w:sz w:val="28"/>
          <w:szCs w:val="28"/>
          <w:lang w:eastAsia="ru-RU"/>
          <w14:ligatures w14:val="none"/>
        </w:rPr>
        <w:t xml:space="preserve"> – </w:t>
      </w:r>
      <w:r w:rsidRPr="00856D1E">
        <w:rPr>
          <w:rFonts w:ascii="Times New Roman" w:eastAsia="Times New Roman" w:hAnsi="Times New Roman" w:cs="Times New Roman"/>
          <w:bCs/>
          <w:kern w:val="0"/>
          <w:sz w:val="28"/>
          <w:szCs w:val="28"/>
          <w:lang w:eastAsia="ru-RU"/>
          <w14:ligatures w14:val="none"/>
        </w:rPr>
        <w:t xml:space="preserve">методика формирования межкультурной коммуникативной компетенции студентов языковых специальностей </w:t>
      </w:r>
      <w:proofErr w:type="spellStart"/>
      <w:r w:rsidRPr="00856D1E">
        <w:rPr>
          <w:rFonts w:ascii="Times New Roman" w:eastAsia="Times New Roman" w:hAnsi="Times New Roman" w:cs="Times New Roman"/>
          <w:bCs/>
          <w:kern w:val="0"/>
          <w:sz w:val="28"/>
          <w:szCs w:val="28"/>
          <w:lang w:eastAsia="ru-RU"/>
          <w14:ligatures w14:val="none"/>
        </w:rPr>
        <w:t>КазНУ</w:t>
      </w:r>
      <w:proofErr w:type="spellEnd"/>
      <w:r w:rsidRPr="00856D1E">
        <w:rPr>
          <w:rFonts w:ascii="Times New Roman" w:eastAsia="Times New Roman" w:hAnsi="Times New Roman" w:cs="Times New Roman"/>
          <w:bCs/>
          <w:kern w:val="0"/>
          <w:sz w:val="28"/>
          <w:szCs w:val="28"/>
          <w:lang w:eastAsia="ru-RU"/>
          <w14:ligatures w14:val="none"/>
        </w:rPr>
        <w:t xml:space="preserve"> им. аль-Фараби на основе тандем</w:t>
      </w:r>
      <w:r w:rsidR="00B02479" w:rsidRPr="00856D1E">
        <w:rPr>
          <w:rFonts w:ascii="Times New Roman" w:eastAsia="Times New Roman" w:hAnsi="Times New Roman" w:cs="Times New Roman"/>
          <w:bCs/>
          <w:kern w:val="0"/>
          <w:sz w:val="28"/>
          <w:szCs w:val="28"/>
          <w:lang w:eastAsia="ru-RU"/>
          <w14:ligatures w14:val="none"/>
        </w:rPr>
        <w:t>-метода</w:t>
      </w:r>
      <w:r w:rsidRPr="00856D1E">
        <w:rPr>
          <w:rFonts w:ascii="Times New Roman" w:eastAsia="Times New Roman" w:hAnsi="Times New Roman" w:cs="Times New Roman"/>
          <w:bCs/>
          <w:kern w:val="0"/>
          <w:sz w:val="28"/>
          <w:szCs w:val="28"/>
          <w:lang w:eastAsia="ru-RU"/>
          <w14:ligatures w14:val="none"/>
        </w:rPr>
        <w:t xml:space="preserve"> в процессе использования системы «Unitandem».</w:t>
      </w:r>
    </w:p>
    <w:p w14:paraId="693A8D88" w14:textId="77777777" w:rsidR="005743C4" w:rsidRPr="005743C4" w:rsidRDefault="005743C4" w:rsidP="00584533">
      <w:pPr>
        <w:tabs>
          <w:tab w:val="left" w:pos="2552"/>
        </w:tabs>
        <w:spacing w:after="0" w:line="240" w:lineRule="auto"/>
        <w:ind w:firstLine="567"/>
        <w:jc w:val="both"/>
        <w:rPr>
          <w:rFonts w:ascii="Times New Roman" w:eastAsia="Times New Roman" w:hAnsi="Times New Roman" w:cs="Times New Roman"/>
          <w:b/>
          <w:bCs/>
          <w:kern w:val="0"/>
          <w:sz w:val="28"/>
          <w:szCs w:val="28"/>
          <w:lang w:eastAsia="ru-RU"/>
          <w14:ligatures w14:val="none"/>
        </w:rPr>
      </w:pPr>
      <w:r w:rsidRPr="00856D1E">
        <w:rPr>
          <w:rFonts w:ascii="Times New Roman" w:eastAsia="Times New Roman" w:hAnsi="Times New Roman" w:cs="Times New Roman"/>
          <w:b/>
          <w:kern w:val="0"/>
          <w:sz w:val="28"/>
          <w:szCs w:val="28"/>
          <w:lang w:eastAsia="ru-RU"/>
          <w14:ligatures w14:val="none"/>
        </w:rPr>
        <w:t>Цель исследования</w:t>
      </w:r>
      <w:r w:rsidRPr="00856D1E">
        <w:rPr>
          <w:rFonts w:ascii="Times New Roman" w:eastAsia="Times New Roman" w:hAnsi="Times New Roman" w:cs="Times New Roman"/>
          <w:b/>
          <w:bCs/>
          <w:kern w:val="0"/>
          <w:sz w:val="28"/>
          <w:szCs w:val="28"/>
          <w:lang w:eastAsia="ru-RU"/>
          <w14:ligatures w14:val="none"/>
        </w:rPr>
        <w:t xml:space="preserve"> </w:t>
      </w:r>
      <w:r w:rsidRPr="00856D1E">
        <w:rPr>
          <w:rFonts w:ascii="Times New Roman" w:eastAsia="Times New Roman" w:hAnsi="Times New Roman" w:cs="Times New Roman"/>
          <w:kern w:val="0"/>
          <w:sz w:val="28"/>
          <w:szCs w:val="28"/>
          <w:lang w:eastAsia="ru-RU"/>
          <w14:ligatures w14:val="none"/>
        </w:rPr>
        <w:t>заключается в разработке теоретически обоснованной и проверенной на практике модели формирования межкультурной коммуникативной компетенции студентов языковых специальностей в условиях обучения иностранным языкам с помощью тандем-метода и внедрения системы «Unitandem».</w:t>
      </w:r>
    </w:p>
    <w:p w14:paraId="3884F96C" w14:textId="77777777" w:rsidR="00171A76" w:rsidRPr="0062606C" w:rsidRDefault="00171A76" w:rsidP="00584533">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62606C">
        <w:rPr>
          <w:rFonts w:ascii="Times New Roman" w:eastAsia="Times New Roman" w:hAnsi="Times New Roman" w:cs="Times New Roman"/>
          <w:bCs/>
          <w:kern w:val="0"/>
          <w:sz w:val="28"/>
          <w:szCs w:val="28"/>
          <w:lang w:eastAsia="ru-RU"/>
          <w14:ligatures w14:val="none"/>
        </w:rPr>
        <w:t xml:space="preserve">Для достижения цели исследования необходимо решить следующие </w:t>
      </w:r>
      <w:r w:rsidRPr="0062606C">
        <w:rPr>
          <w:rFonts w:ascii="Times New Roman" w:eastAsia="Times New Roman" w:hAnsi="Times New Roman" w:cs="Times New Roman"/>
          <w:b/>
          <w:kern w:val="0"/>
          <w:sz w:val="28"/>
          <w:szCs w:val="28"/>
          <w:lang w:eastAsia="ru-RU"/>
          <w14:ligatures w14:val="none"/>
        </w:rPr>
        <w:t>задачи</w:t>
      </w:r>
      <w:r w:rsidRPr="0062606C">
        <w:rPr>
          <w:rFonts w:ascii="Times New Roman" w:eastAsia="Times New Roman" w:hAnsi="Times New Roman" w:cs="Times New Roman"/>
          <w:bCs/>
          <w:kern w:val="0"/>
          <w:sz w:val="28"/>
          <w:szCs w:val="28"/>
          <w:lang w:eastAsia="ru-RU"/>
          <w14:ligatures w14:val="none"/>
        </w:rPr>
        <w:t>:</w:t>
      </w:r>
    </w:p>
    <w:p w14:paraId="60617036" w14:textId="0296B30B" w:rsidR="00171A76" w:rsidRPr="00970132" w:rsidRDefault="00B02479" w:rsidP="00970132">
      <w:pPr>
        <w:pStyle w:val="a7"/>
        <w:numPr>
          <w:ilvl w:val="0"/>
          <w:numId w:val="101"/>
        </w:numPr>
        <w:tabs>
          <w:tab w:val="left" w:pos="993"/>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bookmarkStart w:id="24" w:name="_Hlk228069004"/>
      <w:r w:rsidRPr="00970132">
        <w:rPr>
          <w:rFonts w:ascii="Times New Roman" w:eastAsia="Times New Roman" w:hAnsi="Times New Roman" w:cs="Times New Roman"/>
          <w:bCs/>
          <w:kern w:val="0"/>
          <w:sz w:val="28"/>
          <w:szCs w:val="28"/>
          <w:lang w:eastAsia="ru-RU"/>
          <w14:ligatures w14:val="none"/>
        </w:rPr>
        <w:t>у</w:t>
      </w:r>
      <w:r w:rsidR="00171A76" w:rsidRPr="00970132">
        <w:rPr>
          <w:rFonts w:ascii="Times New Roman" w:eastAsia="Times New Roman" w:hAnsi="Times New Roman" w:cs="Times New Roman"/>
          <w:bCs/>
          <w:kern w:val="0"/>
          <w:sz w:val="28"/>
          <w:szCs w:val="28"/>
          <w:lang w:eastAsia="ru-RU"/>
          <w14:ligatures w14:val="none"/>
        </w:rPr>
        <w:t>точнить понятие «межкультурной коммуникативной компетенции» в условиях современной парадигмы иноязычного образования и определить ее компонентный состав</w:t>
      </w:r>
      <w:r w:rsidRPr="00970132">
        <w:rPr>
          <w:rFonts w:ascii="Times New Roman" w:eastAsia="Times New Roman" w:hAnsi="Times New Roman" w:cs="Times New Roman"/>
          <w:bCs/>
          <w:kern w:val="0"/>
          <w:sz w:val="28"/>
          <w:szCs w:val="28"/>
          <w:lang w:eastAsia="ru-RU"/>
          <w14:ligatures w14:val="none"/>
        </w:rPr>
        <w:t>;</w:t>
      </w:r>
    </w:p>
    <w:p w14:paraId="151AA881" w14:textId="699FE123" w:rsidR="00171A76" w:rsidRPr="00970132" w:rsidRDefault="00B02479" w:rsidP="00970132">
      <w:pPr>
        <w:pStyle w:val="a7"/>
        <w:numPr>
          <w:ilvl w:val="0"/>
          <w:numId w:val="101"/>
        </w:numPr>
        <w:tabs>
          <w:tab w:val="left" w:pos="993"/>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sidRPr="00970132">
        <w:rPr>
          <w:rFonts w:ascii="Times New Roman" w:eastAsia="Times New Roman" w:hAnsi="Times New Roman" w:cs="Times New Roman"/>
          <w:bCs/>
          <w:kern w:val="0"/>
          <w:sz w:val="28"/>
          <w:szCs w:val="28"/>
          <w:lang w:eastAsia="ru-RU"/>
          <w14:ligatures w14:val="none"/>
        </w:rPr>
        <w:t>о</w:t>
      </w:r>
      <w:r w:rsidR="00171A76" w:rsidRPr="00970132">
        <w:rPr>
          <w:rFonts w:ascii="Times New Roman" w:eastAsia="Times New Roman" w:hAnsi="Times New Roman" w:cs="Times New Roman"/>
          <w:bCs/>
          <w:kern w:val="0"/>
          <w:sz w:val="28"/>
          <w:szCs w:val="28"/>
          <w:lang w:eastAsia="ru-RU"/>
          <w14:ligatures w14:val="none"/>
        </w:rPr>
        <w:t xml:space="preserve">пределить психолого-педагогические условия для успешного формирования МКК </w:t>
      </w:r>
      <w:r w:rsidRPr="00970132">
        <w:rPr>
          <w:rFonts w:ascii="Times New Roman" w:eastAsia="Times New Roman" w:hAnsi="Times New Roman" w:cs="Times New Roman"/>
          <w:bCs/>
          <w:kern w:val="0"/>
          <w:sz w:val="28"/>
          <w:szCs w:val="28"/>
          <w:lang w:eastAsia="ru-RU"/>
          <w14:ligatures w14:val="none"/>
        </w:rPr>
        <w:t>в условиях</w:t>
      </w:r>
      <w:r w:rsidR="00171A76" w:rsidRPr="00970132">
        <w:rPr>
          <w:rFonts w:ascii="Times New Roman" w:eastAsia="Times New Roman" w:hAnsi="Times New Roman" w:cs="Times New Roman"/>
          <w:bCs/>
          <w:kern w:val="0"/>
          <w:sz w:val="28"/>
          <w:szCs w:val="28"/>
          <w:lang w:eastAsia="ru-RU"/>
          <w14:ligatures w14:val="none"/>
        </w:rPr>
        <w:t xml:space="preserve"> тандем-метода</w:t>
      </w:r>
      <w:r w:rsidRPr="00970132">
        <w:rPr>
          <w:rFonts w:ascii="Times New Roman" w:eastAsia="Times New Roman" w:hAnsi="Times New Roman" w:cs="Times New Roman"/>
          <w:bCs/>
          <w:kern w:val="0"/>
          <w:sz w:val="28"/>
          <w:szCs w:val="28"/>
          <w:lang w:eastAsia="ru-RU"/>
          <w14:ligatures w14:val="none"/>
        </w:rPr>
        <w:t>;</w:t>
      </w:r>
    </w:p>
    <w:p w14:paraId="3ABF0B05" w14:textId="7836EB41" w:rsidR="00171A76" w:rsidRPr="00970132" w:rsidRDefault="00B02479" w:rsidP="00970132">
      <w:pPr>
        <w:pStyle w:val="a7"/>
        <w:numPr>
          <w:ilvl w:val="0"/>
          <w:numId w:val="101"/>
        </w:numPr>
        <w:tabs>
          <w:tab w:val="left" w:pos="993"/>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sidRPr="00970132">
        <w:rPr>
          <w:rFonts w:ascii="Times New Roman" w:eastAsia="Times New Roman" w:hAnsi="Times New Roman" w:cs="Times New Roman"/>
          <w:bCs/>
          <w:kern w:val="0"/>
          <w:sz w:val="28"/>
          <w:szCs w:val="28"/>
          <w:lang w:eastAsia="ru-RU"/>
          <w14:ligatures w14:val="none"/>
        </w:rPr>
        <w:t>р</w:t>
      </w:r>
      <w:r w:rsidR="00171A76" w:rsidRPr="00970132">
        <w:rPr>
          <w:rFonts w:ascii="Times New Roman" w:eastAsia="Times New Roman" w:hAnsi="Times New Roman" w:cs="Times New Roman"/>
          <w:bCs/>
          <w:kern w:val="0"/>
          <w:sz w:val="28"/>
          <w:szCs w:val="28"/>
          <w:lang w:eastAsia="ru-RU"/>
          <w14:ligatures w14:val="none"/>
        </w:rPr>
        <w:t>азработать интегративную модель формирования межкультурной коммуникативной компетенции студентов на основе тандем-метода</w:t>
      </w:r>
      <w:r w:rsidR="00DA0D70" w:rsidRPr="00970132">
        <w:rPr>
          <w:rFonts w:ascii="Times New Roman" w:eastAsia="Times New Roman" w:hAnsi="Times New Roman" w:cs="Times New Roman"/>
          <w:bCs/>
          <w:kern w:val="0"/>
          <w:sz w:val="28"/>
          <w:szCs w:val="28"/>
          <w:lang w:eastAsia="ru-RU"/>
          <w14:ligatures w14:val="none"/>
        </w:rPr>
        <w:t>;</w:t>
      </w:r>
    </w:p>
    <w:p w14:paraId="4E169475" w14:textId="1362AEF9" w:rsidR="00171A76" w:rsidRPr="00970132" w:rsidRDefault="00DA0D70" w:rsidP="00970132">
      <w:pPr>
        <w:pStyle w:val="a7"/>
        <w:numPr>
          <w:ilvl w:val="0"/>
          <w:numId w:val="101"/>
        </w:numPr>
        <w:tabs>
          <w:tab w:val="left" w:pos="993"/>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sidRPr="00970132">
        <w:rPr>
          <w:rFonts w:ascii="Times New Roman" w:eastAsia="Times New Roman" w:hAnsi="Times New Roman" w:cs="Times New Roman"/>
          <w:bCs/>
          <w:kern w:val="0"/>
          <w:sz w:val="28"/>
          <w:szCs w:val="28"/>
          <w:lang w:eastAsia="ru-RU"/>
          <w14:ligatures w14:val="none"/>
        </w:rPr>
        <w:t>с</w:t>
      </w:r>
      <w:r w:rsidR="00171A76" w:rsidRPr="00970132">
        <w:rPr>
          <w:rFonts w:ascii="Times New Roman" w:eastAsia="Times New Roman" w:hAnsi="Times New Roman" w:cs="Times New Roman"/>
          <w:bCs/>
          <w:kern w:val="0"/>
          <w:sz w:val="28"/>
          <w:szCs w:val="28"/>
          <w:lang w:eastAsia="ru-RU"/>
          <w14:ligatures w14:val="none"/>
        </w:rPr>
        <w:t>формировать и обосновать дидактическое наполнение тандем-курса с целью формирования МКК</w:t>
      </w:r>
      <w:r w:rsidRPr="00970132">
        <w:rPr>
          <w:rFonts w:ascii="Times New Roman" w:eastAsia="Times New Roman" w:hAnsi="Times New Roman" w:cs="Times New Roman"/>
          <w:bCs/>
          <w:kern w:val="0"/>
          <w:sz w:val="28"/>
          <w:szCs w:val="28"/>
          <w:lang w:eastAsia="ru-RU"/>
          <w14:ligatures w14:val="none"/>
        </w:rPr>
        <w:t>;</w:t>
      </w:r>
    </w:p>
    <w:p w14:paraId="7A5939FE" w14:textId="4EB58C60" w:rsidR="00DA0D70" w:rsidRPr="00970132" w:rsidRDefault="00DA0D70" w:rsidP="00970132">
      <w:pPr>
        <w:pStyle w:val="a7"/>
        <w:numPr>
          <w:ilvl w:val="0"/>
          <w:numId w:val="101"/>
        </w:numPr>
        <w:tabs>
          <w:tab w:val="left" w:pos="993"/>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sidRPr="00970132">
        <w:rPr>
          <w:rFonts w:ascii="Times New Roman" w:eastAsia="Times New Roman" w:hAnsi="Times New Roman" w:cs="Times New Roman"/>
          <w:bCs/>
          <w:kern w:val="0"/>
          <w:sz w:val="28"/>
          <w:szCs w:val="28"/>
          <w:lang w:eastAsia="ru-RU"/>
          <w14:ligatures w14:val="none"/>
        </w:rPr>
        <w:t>р</w:t>
      </w:r>
      <w:r w:rsidR="00171A76" w:rsidRPr="00970132">
        <w:rPr>
          <w:rFonts w:ascii="Times New Roman" w:eastAsia="Times New Roman" w:hAnsi="Times New Roman" w:cs="Times New Roman"/>
          <w:bCs/>
          <w:kern w:val="0"/>
          <w:sz w:val="28"/>
          <w:szCs w:val="28"/>
          <w:lang w:eastAsia="ru-RU"/>
          <w14:ligatures w14:val="none"/>
        </w:rPr>
        <w:t xml:space="preserve">азработать и внедрить систему «Unitandem» в образовательный процесс </w:t>
      </w:r>
      <w:proofErr w:type="spellStart"/>
      <w:r w:rsidR="00171A76" w:rsidRPr="00970132">
        <w:rPr>
          <w:rFonts w:ascii="Times New Roman" w:eastAsia="Times New Roman" w:hAnsi="Times New Roman" w:cs="Times New Roman"/>
          <w:bCs/>
          <w:kern w:val="0"/>
          <w:sz w:val="28"/>
          <w:szCs w:val="28"/>
          <w:lang w:eastAsia="ru-RU"/>
          <w14:ligatures w14:val="none"/>
        </w:rPr>
        <w:t>КазНУ</w:t>
      </w:r>
      <w:proofErr w:type="spellEnd"/>
      <w:r w:rsidR="00171A76" w:rsidRPr="00970132">
        <w:rPr>
          <w:rFonts w:ascii="Times New Roman" w:eastAsia="Times New Roman" w:hAnsi="Times New Roman" w:cs="Times New Roman"/>
          <w:bCs/>
          <w:kern w:val="0"/>
          <w:sz w:val="28"/>
          <w:szCs w:val="28"/>
          <w:lang w:eastAsia="ru-RU"/>
          <w14:ligatures w14:val="none"/>
        </w:rPr>
        <w:t xml:space="preserve"> им. аль-Фараби</w:t>
      </w:r>
      <w:r w:rsidRPr="00970132">
        <w:rPr>
          <w:rFonts w:ascii="Times New Roman" w:eastAsia="Times New Roman" w:hAnsi="Times New Roman" w:cs="Times New Roman"/>
          <w:bCs/>
          <w:kern w:val="0"/>
          <w:sz w:val="28"/>
          <w:szCs w:val="28"/>
          <w:lang w:eastAsia="ru-RU"/>
          <w14:ligatures w14:val="none"/>
        </w:rPr>
        <w:t xml:space="preserve">; </w:t>
      </w:r>
    </w:p>
    <w:p w14:paraId="69576847" w14:textId="466C06B5" w:rsidR="00DA0D70" w:rsidRPr="00970132" w:rsidRDefault="00DA0D70" w:rsidP="00970132">
      <w:pPr>
        <w:pStyle w:val="a7"/>
        <w:numPr>
          <w:ilvl w:val="0"/>
          <w:numId w:val="101"/>
        </w:numPr>
        <w:tabs>
          <w:tab w:val="left" w:pos="993"/>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sidRPr="00970132">
        <w:rPr>
          <w:rFonts w:ascii="Times New Roman" w:eastAsia="Times New Roman" w:hAnsi="Times New Roman" w:cs="Times New Roman"/>
          <w:bCs/>
          <w:kern w:val="0"/>
          <w:sz w:val="28"/>
          <w:szCs w:val="28"/>
          <w:lang w:eastAsia="ru-RU"/>
          <w14:ligatures w14:val="none"/>
        </w:rPr>
        <w:t>экспериментально апробировать и доказать эффективность предлагаемой интегративной модели формирования межкультурной коммуникативной компетенции</w:t>
      </w:r>
      <w:r w:rsidR="001939CF" w:rsidRPr="00970132">
        <w:rPr>
          <w:rFonts w:ascii="Times New Roman" w:eastAsia="Times New Roman" w:hAnsi="Times New Roman" w:cs="Times New Roman"/>
          <w:bCs/>
          <w:kern w:val="0"/>
          <w:sz w:val="28"/>
          <w:szCs w:val="28"/>
          <w:lang w:eastAsia="ru-RU"/>
          <w14:ligatures w14:val="none"/>
        </w:rPr>
        <w:t xml:space="preserve"> с помощью внедрения си</w:t>
      </w:r>
      <w:r w:rsidR="008468FE" w:rsidRPr="00970132">
        <w:rPr>
          <w:rFonts w:ascii="Times New Roman" w:eastAsia="Times New Roman" w:hAnsi="Times New Roman" w:cs="Times New Roman"/>
          <w:bCs/>
          <w:kern w:val="0"/>
          <w:sz w:val="28"/>
          <w:szCs w:val="28"/>
          <w:lang w:val="kk-KZ" w:eastAsia="ru-RU"/>
          <w14:ligatures w14:val="none"/>
        </w:rPr>
        <w:t>с</w:t>
      </w:r>
      <w:r w:rsidR="001939CF" w:rsidRPr="00970132">
        <w:rPr>
          <w:rFonts w:ascii="Times New Roman" w:eastAsia="Times New Roman" w:hAnsi="Times New Roman" w:cs="Times New Roman"/>
          <w:bCs/>
          <w:kern w:val="0"/>
          <w:sz w:val="28"/>
          <w:szCs w:val="28"/>
          <w:lang w:eastAsia="ru-RU"/>
          <w14:ligatures w14:val="none"/>
        </w:rPr>
        <w:t>т</w:t>
      </w:r>
      <w:r w:rsidR="008468FE" w:rsidRPr="00970132">
        <w:rPr>
          <w:rFonts w:ascii="Times New Roman" w:eastAsia="Times New Roman" w:hAnsi="Times New Roman" w:cs="Times New Roman"/>
          <w:bCs/>
          <w:kern w:val="0"/>
          <w:sz w:val="28"/>
          <w:szCs w:val="28"/>
          <w:lang w:eastAsia="ru-RU"/>
          <w14:ligatures w14:val="none"/>
        </w:rPr>
        <w:t>емы «Unitandem»</w:t>
      </w:r>
      <w:r w:rsidRPr="00970132">
        <w:rPr>
          <w:rFonts w:ascii="Times New Roman" w:eastAsia="Times New Roman" w:hAnsi="Times New Roman" w:cs="Times New Roman"/>
          <w:bCs/>
          <w:kern w:val="0"/>
          <w:sz w:val="28"/>
          <w:szCs w:val="28"/>
          <w:lang w:eastAsia="ru-RU"/>
          <w14:ligatures w14:val="none"/>
        </w:rPr>
        <w:t>.</w:t>
      </w:r>
    </w:p>
    <w:bookmarkEnd w:id="24"/>
    <w:p w14:paraId="2B6EF741" w14:textId="69823D76" w:rsidR="008F683C" w:rsidRPr="004574D3" w:rsidRDefault="008F683C" w:rsidP="00584533">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62606C">
        <w:rPr>
          <w:rFonts w:ascii="Times New Roman" w:eastAsia="Times New Roman" w:hAnsi="Times New Roman" w:cs="Times New Roman"/>
          <w:b/>
          <w:kern w:val="0"/>
          <w:sz w:val="28"/>
          <w:szCs w:val="28"/>
          <w:lang w:eastAsia="ru-RU"/>
          <w14:ligatures w14:val="none"/>
        </w:rPr>
        <w:t>Гипотеза</w:t>
      </w:r>
      <w:r w:rsidRPr="0062606C">
        <w:rPr>
          <w:rFonts w:ascii="Times New Roman" w:eastAsia="Times New Roman" w:hAnsi="Times New Roman" w:cs="Times New Roman"/>
          <w:bCs/>
          <w:kern w:val="0"/>
          <w:sz w:val="28"/>
          <w:szCs w:val="28"/>
          <w:lang w:eastAsia="ru-RU"/>
          <w14:ligatures w14:val="none"/>
        </w:rPr>
        <w:t xml:space="preserve"> </w:t>
      </w:r>
      <w:r w:rsidRPr="00970132">
        <w:rPr>
          <w:rFonts w:ascii="Times New Roman" w:eastAsia="Times New Roman" w:hAnsi="Times New Roman" w:cs="Times New Roman"/>
          <w:b/>
          <w:kern w:val="0"/>
          <w:sz w:val="28"/>
          <w:szCs w:val="28"/>
          <w:lang w:eastAsia="ru-RU"/>
          <w14:ligatures w14:val="none"/>
        </w:rPr>
        <w:t>исследования.</w:t>
      </w:r>
      <w:r w:rsidRPr="0062606C">
        <w:rPr>
          <w:rFonts w:ascii="Times New Roman" w:eastAsia="Times New Roman" w:hAnsi="Times New Roman" w:cs="Times New Roman"/>
          <w:bCs/>
          <w:kern w:val="0"/>
          <w:sz w:val="28"/>
          <w:szCs w:val="28"/>
          <w:lang w:eastAsia="ru-RU"/>
          <w14:ligatures w14:val="none"/>
        </w:rPr>
        <w:t xml:space="preserve"> Формирование межкультурной коммуникативной компетенции студентов будет более успешным, </w:t>
      </w:r>
      <w:r w:rsidRPr="00970132">
        <w:rPr>
          <w:rFonts w:ascii="Times New Roman" w:eastAsia="Times New Roman" w:hAnsi="Times New Roman" w:cs="Times New Roman"/>
          <w:i/>
          <w:iCs/>
          <w:kern w:val="0"/>
          <w:sz w:val="28"/>
          <w:szCs w:val="28"/>
          <w:lang w:eastAsia="ru-RU"/>
          <w14:ligatures w14:val="none"/>
        </w:rPr>
        <w:t>если</w:t>
      </w:r>
      <w:r w:rsidRPr="004574D3">
        <w:rPr>
          <w:rFonts w:ascii="Times New Roman" w:eastAsia="Times New Roman" w:hAnsi="Times New Roman" w:cs="Times New Roman"/>
          <w:b/>
          <w:bCs/>
          <w:kern w:val="0"/>
          <w:sz w:val="28"/>
          <w:szCs w:val="28"/>
          <w:lang w:eastAsia="ru-RU"/>
          <w14:ligatures w14:val="none"/>
        </w:rPr>
        <w:t xml:space="preserve"> </w:t>
      </w:r>
      <w:r w:rsidRPr="0062606C">
        <w:rPr>
          <w:rFonts w:ascii="Times New Roman" w:eastAsia="Times New Roman" w:hAnsi="Times New Roman" w:cs="Times New Roman"/>
          <w:bCs/>
          <w:kern w:val="0"/>
          <w:sz w:val="28"/>
          <w:szCs w:val="28"/>
          <w:lang w:eastAsia="ru-RU"/>
          <w14:ligatures w14:val="none"/>
        </w:rPr>
        <w:t>оно осуществляется в лингво</w:t>
      </w:r>
      <w:r w:rsidR="00050F9E">
        <w:rPr>
          <w:rFonts w:ascii="Times New Roman" w:eastAsia="Times New Roman" w:hAnsi="Times New Roman" w:cs="Times New Roman"/>
          <w:bCs/>
          <w:kern w:val="0"/>
          <w:sz w:val="28"/>
          <w:szCs w:val="28"/>
          <w:lang w:eastAsia="ru-RU"/>
          <w14:ligatures w14:val="none"/>
        </w:rPr>
        <w:t>социо</w:t>
      </w:r>
      <w:r w:rsidRPr="0062606C">
        <w:rPr>
          <w:rFonts w:ascii="Times New Roman" w:eastAsia="Times New Roman" w:hAnsi="Times New Roman" w:cs="Times New Roman"/>
          <w:bCs/>
          <w:kern w:val="0"/>
          <w:sz w:val="28"/>
          <w:szCs w:val="28"/>
          <w:lang w:eastAsia="ru-RU"/>
          <w14:ligatures w14:val="none"/>
        </w:rPr>
        <w:t xml:space="preserve">культурной среде </w:t>
      </w:r>
      <w:r w:rsidR="00050F9E">
        <w:rPr>
          <w:rFonts w:ascii="Times New Roman" w:eastAsia="Times New Roman" w:hAnsi="Times New Roman" w:cs="Times New Roman"/>
          <w:bCs/>
          <w:kern w:val="0"/>
          <w:sz w:val="28"/>
          <w:szCs w:val="28"/>
          <w:lang w:eastAsia="ru-RU"/>
          <w14:ligatures w14:val="none"/>
        </w:rPr>
        <w:t>в условиях</w:t>
      </w:r>
      <w:r w:rsidRPr="0062606C">
        <w:rPr>
          <w:rFonts w:ascii="Times New Roman" w:eastAsia="Times New Roman" w:hAnsi="Times New Roman" w:cs="Times New Roman"/>
          <w:bCs/>
          <w:kern w:val="0"/>
          <w:sz w:val="28"/>
          <w:szCs w:val="28"/>
          <w:lang w:eastAsia="ru-RU"/>
          <w14:ligatures w14:val="none"/>
        </w:rPr>
        <w:t xml:space="preserve"> </w:t>
      </w:r>
      <w:r w:rsidR="00082BE8">
        <w:rPr>
          <w:rFonts w:ascii="Times New Roman" w:eastAsia="Times New Roman" w:hAnsi="Times New Roman" w:cs="Times New Roman"/>
          <w:bCs/>
          <w:kern w:val="0"/>
          <w:sz w:val="28"/>
          <w:szCs w:val="28"/>
          <w:lang w:eastAsia="ru-RU"/>
          <w14:ligatures w14:val="none"/>
        </w:rPr>
        <w:t>тандем-метода</w:t>
      </w:r>
      <w:r w:rsidRPr="0062606C">
        <w:rPr>
          <w:rFonts w:ascii="Times New Roman" w:eastAsia="Times New Roman" w:hAnsi="Times New Roman" w:cs="Times New Roman"/>
          <w:bCs/>
          <w:kern w:val="0"/>
          <w:sz w:val="28"/>
          <w:szCs w:val="28"/>
          <w:lang w:eastAsia="ru-RU"/>
          <w14:ligatures w14:val="none"/>
        </w:rPr>
        <w:t xml:space="preserve"> с </w:t>
      </w:r>
      <w:r w:rsidR="004574D3">
        <w:rPr>
          <w:rFonts w:ascii="Times New Roman" w:eastAsia="Times New Roman" w:hAnsi="Times New Roman" w:cs="Times New Roman"/>
          <w:bCs/>
          <w:kern w:val="0"/>
          <w:sz w:val="28"/>
          <w:szCs w:val="28"/>
          <w:lang w:eastAsia="ru-RU"/>
          <w14:ligatures w14:val="none"/>
        </w:rPr>
        <w:t>применением системы «Unitandem</w:t>
      </w:r>
      <w:r w:rsidR="004574D3" w:rsidRPr="004574D3">
        <w:rPr>
          <w:rFonts w:ascii="Times New Roman" w:eastAsia="Times New Roman" w:hAnsi="Times New Roman" w:cs="Times New Roman"/>
          <w:b/>
          <w:bCs/>
          <w:kern w:val="0"/>
          <w:sz w:val="28"/>
          <w:szCs w:val="28"/>
          <w:lang w:eastAsia="ru-RU"/>
          <w14:ligatures w14:val="none"/>
        </w:rPr>
        <w:t>»</w:t>
      </w:r>
      <w:r w:rsidR="004574D3" w:rsidRPr="00970132">
        <w:rPr>
          <w:rFonts w:ascii="Times New Roman" w:eastAsia="Times New Roman" w:hAnsi="Times New Roman" w:cs="Times New Roman"/>
          <w:kern w:val="0"/>
          <w:sz w:val="28"/>
          <w:szCs w:val="28"/>
          <w:lang w:eastAsia="ru-RU"/>
          <w14:ligatures w14:val="none"/>
        </w:rPr>
        <w:t xml:space="preserve">, </w:t>
      </w:r>
      <w:r w:rsidR="004574D3" w:rsidRPr="00970132">
        <w:rPr>
          <w:rFonts w:ascii="Times New Roman" w:eastAsia="Times New Roman" w:hAnsi="Times New Roman" w:cs="Times New Roman"/>
          <w:i/>
          <w:iCs/>
          <w:kern w:val="0"/>
          <w:sz w:val="28"/>
          <w:szCs w:val="28"/>
          <w:lang w:eastAsia="ru-RU"/>
          <w14:ligatures w14:val="none"/>
        </w:rPr>
        <w:t>то</w:t>
      </w:r>
      <w:r w:rsidR="004574D3" w:rsidRPr="00970132">
        <w:rPr>
          <w:rFonts w:ascii="Times New Roman" w:eastAsia="Times New Roman" w:hAnsi="Times New Roman" w:cs="Times New Roman"/>
          <w:kern w:val="0"/>
          <w:sz w:val="28"/>
          <w:szCs w:val="28"/>
          <w:lang w:eastAsia="ru-RU"/>
          <w14:ligatures w14:val="none"/>
        </w:rPr>
        <w:t xml:space="preserve"> </w:t>
      </w:r>
      <w:r w:rsidR="004574D3" w:rsidRPr="00AD3A00">
        <w:rPr>
          <w:rFonts w:ascii="Times New Roman" w:eastAsia="Times New Roman" w:hAnsi="Times New Roman" w:cs="Times New Roman"/>
          <w:bCs/>
          <w:kern w:val="0"/>
          <w:sz w:val="28"/>
          <w:szCs w:val="28"/>
          <w:lang w:eastAsia="ru-RU"/>
          <w14:ligatures w14:val="none"/>
        </w:rPr>
        <w:t xml:space="preserve">сформируется готовность и способность студентов </w:t>
      </w:r>
      <w:r w:rsidR="005743C4">
        <w:rPr>
          <w:rFonts w:ascii="Times New Roman" w:eastAsia="Times New Roman" w:hAnsi="Times New Roman" w:cs="Times New Roman"/>
          <w:bCs/>
          <w:kern w:val="0"/>
          <w:sz w:val="28"/>
          <w:szCs w:val="28"/>
          <w:lang w:eastAsia="ru-RU"/>
          <w14:ligatures w14:val="none"/>
        </w:rPr>
        <w:t xml:space="preserve">языковых специальностей </w:t>
      </w:r>
      <w:r w:rsidR="004574D3" w:rsidRPr="00AD3A00">
        <w:rPr>
          <w:rFonts w:ascii="Times New Roman" w:eastAsia="Times New Roman" w:hAnsi="Times New Roman" w:cs="Times New Roman"/>
          <w:bCs/>
          <w:kern w:val="0"/>
          <w:sz w:val="28"/>
          <w:szCs w:val="28"/>
          <w:lang w:eastAsia="ru-RU"/>
          <w14:ligatures w14:val="none"/>
        </w:rPr>
        <w:t xml:space="preserve">осуществлять адекватное взаимодействие с представителями иных культур, </w:t>
      </w:r>
      <w:r w:rsidR="004574D3" w:rsidRPr="00970132">
        <w:rPr>
          <w:rFonts w:ascii="Times New Roman" w:eastAsia="Times New Roman" w:hAnsi="Times New Roman" w:cs="Times New Roman"/>
          <w:i/>
          <w:iCs/>
          <w:kern w:val="0"/>
          <w:sz w:val="28"/>
          <w:szCs w:val="28"/>
          <w:lang w:eastAsia="ru-RU"/>
          <w14:ligatures w14:val="none"/>
        </w:rPr>
        <w:t>так как</w:t>
      </w:r>
      <w:r w:rsidR="004574D3" w:rsidRPr="00AD3A00">
        <w:rPr>
          <w:rFonts w:ascii="Times New Roman" w:eastAsia="Times New Roman" w:hAnsi="Times New Roman" w:cs="Times New Roman"/>
          <w:bCs/>
          <w:kern w:val="0"/>
          <w:sz w:val="28"/>
          <w:szCs w:val="28"/>
          <w:lang w:eastAsia="ru-RU"/>
          <w14:ligatures w14:val="none"/>
        </w:rPr>
        <w:t xml:space="preserve"> реализуется компетентностный и личностно-центрированный подходы.</w:t>
      </w:r>
      <w:r w:rsidR="00D82D69" w:rsidRPr="00AD3A00">
        <w:rPr>
          <w:rFonts w:ascii="Times New Roman" w:eastAsia="Times New Roman" w:hAnsi="Times New Roman" w:cs="Times New Roman"/>
          <w:bCs/>
          <w:kern w:val="0"/>
          <w:sz w:val="28"/>
          <w:szCs w:val="28"/>
          <w:lang w:eastAsia="ru-RU"/>
          <w14:ligatures w14:val="none"/>
        </w:rPr>
        <w:t xml:space="preserve"> </w:t>
      </w:r>
    </w:p>
    <w:bookmarkEnd w:id="22"/>
    <w:p w14:paraId="286C264C" w14:textId="035F8DE7" w:rsidR="00171A76" w:rsidRDefault="00171A76" w:rsidP="00584533">
      <w:pPr>
        <w:tabs>
          <w:tab w:val="left" w:pos="2552"/>
        </w:tabs>
        <w:spacing w:after="0" w:line="240" w:lineRule="auto"/>
        <w:ind w:firstLine="567"/>
        <w:jc w:val="both"/>
        <w:rPr>
          <w:rFonts w:ascii="Times New Roman" w:eastAsia="Times New Roman" w:hAnsi="Times New Roman" w:cs="Times New Roman"/>
          <w:b/>
          <w:kern w:val="0"/>
          <w:sz w:val="28"/>
          <w:szCs w:val="28"/>
          <w:lang w:eastAsia="ru-RU"/>
          <w14:ligatures w14:val="none"/>
        </w:rPr>
      </w:pPr>
      <w:r w:rsidRPr="00AB4A24">
        <w:rPr>
          <w:rFonts w:ascii="Times New Roman" w:eastAsia="Times New Roman" w:hAnsi="Times New Roman" w:cs="Times New Roman"/>
          <w:b/>
          <w:kern w:val="0"/>
          <w:sz w:val="28"/>
          <w:szCs w:val="28"/>
          <w:lang w:eastAsia="ru-RU"/>
          <w14:ligatures w14:val="none"/>
        </w:rPr>
        <w:t>Ведущая идея</w:t>
      </w:r>
      <w:r w:rsidR="00214D9B" w:rsidRPr="00AB4A24">
        <w:rPr>
          <w:rFonts w:ascii="Times New Roman" w:eastAsia="Times New Roman" w:hAnsi="Times New Roman" w:cs="Times New Roman"/>
          <w:b/>
          <w:kern w:val="0"/>
          <w:sz w:val="28"/>
          <w:szCs w:val="28"/>
          <w:lang w:eastAsia="ru-RU"/>
          <w14:ligatures w14:val="none"/>
        </w:rPr>
        <w:t xml:space="preserve"> исследования</w:t>
      </w:r>
      <w:r w:rsidR="00214D9B">
        <w:rPr>
          <w:rFonts w:ascii="Times New Roman" w:eastAsia="Times New Roman" w:hAnsi="Times New Roman" w:cs="Times New Roman"/>
          <w:b/>
          <w:kern w:val="0"/>
          <w:sz w:val="28"/>
          <w:szCs w:val="28"/>
          <w:lang w:eastAsia="ru-RU"/>
          <w14:ligatures w14:val="none"/>
        </w:rPr>
        <w:t xml:space="preserve">. </w:t>
      </w:r>
      <w:r w:rsidR="00214D9B" w:rsidRPr="00214D9B">
        <w:rPr>
          <w:rFonts w:ascii="Times New Roman" w:eastAsia="Times New Roman" w:hAnsi="Times New Roman" w:cs="Times New Roman"/>
          <w:bCs/>
          <w:kern w:val="0"/>
          <w:sz w:val="28"/>
          <w:szCs w:val="28"/>
          <w:lang w:eastAsia="ru-RU"/>
          <w14:ligatures w14:val="none"/>
        </w:rPr>
        <w:t xml:space="preserve">Компетентностный и личностно-центрированный подходы реализуются в процессе формирования МКК студентов в условиях лингвосоциокультурной среды </w:t>
      </w:r>
      <w:r w:rsidR="00C07B69">
        <w:rPr>
          <w:rFonts w:ascii="Times New Roman" w:eastAsia="Times New Roman" w:hAnsi="Times New Roman" w:cs="Times New Roman"/>
          <w:bCs/>
          <w:kern w:val="0"/>
          <w:sz w:val="28"/>
          <w:szCs w:val="28"/>
          <w:lang w:eastAsia="ru-RU"/>
          <w14:ligatures w14:val="none"/>
        </w:rPr>
        <w:t>посредством</w:t>
      </w:r>
      <w:r w:rsidR="00214D9B" w:rsidRPr="00214D9B">
        <w:rPr>
          <w:rFonts w:ascii="Times New Roman" w:eastAsia="Times New Roman" w:hAnsi="Times New Roman" w:cs="Times New Roman"/>
          <w:bCs/>
          <w:kern w:val="0"/>
          <w:sz w:val="28"/>
          <w:szCs w:val="28"/>
          <w:lang w:eastAsia="ru-RU"/>
          <w14:ligatures w14:val="none"/>
        </w:rPr>
        <w:t xml:space="preserve"> тандем-метода </w:t>
      </w:r>
      <w:r w:rsidR="00C07B69">
        <w:rPr>
          <w:rFonts w:ascii="Times New Roman" w:eastAsia="Times New Roman" w:hAnsi="Times New Roman" w:cs="Times New Roman"/>
          <w:bCs/>
          <w:kern w:val="0"/>
          <w:sz w:val="28"/>
          <w:szCs w:val="28"/>
          <w:lang w:eastAsia="ru-RU"/>
          <w14:ligatures w14:val="none"/>
        </w:rPr>
        <w:t>и</w:t>
      </w:r>
      <w:r w:rsidR="00214D9B" w:rsidRPr="00214D9B">
        <w:rPr>
          <w:rFonts w:ascii="Times New Roman" w:eastAsia="Times New Roman" w:hAnsi="Times New Roman" w:cs="Times New Roman"/>
          <w:bCs/>
          <w:kern w:val="0"/>
          <w:sz w:val="28"/>
          <w:szCs w:val="28"/>
          <w:lang w:eastAsia="ru-RU"/>
          <w14:ligatures w14:val="none"/>
        </w:rPr>
        <w:t xml:space="preserve"> системы </w:t>
      </w:r>
      <w:r w:rsidR="00C07B69" w:rsidRPr="00C07B69">
        <w:rPr>
          <w:rFonts w:ascii="Times New Roman" w:eastAsia="Times New Roman" w:hAnsi="Times New Roman" w:cs="Times New Roman"/>
          <w:bCs/>
          <w:kern w:val="0"/>
          <w:sz w:val="28"/>
          <w:szCs w:val="28"/>
          <w:lang w:eastAsia="ru-RU"/>
          <w14:ligatures w14:val="none"/>
        </w:rPr>
        <w:t>«Unitandem</w:t>
      </w:r>
      <w:r w:rsidR="00C07B69" w:rsidRPr="00C07B69">
        <w:rPr>
          <w:rFonts w:ascii="Times New Roman" w:eastAsia="Times New Roman" w:hAnsi="Times New Roman" w:cs="Times New Roman"/>
          <w:b/>
          <w:bCs/>
          <w:kern w:val="0"/>
          <w:sz w:val="28"/>
          <w:szCs w:val="28"/>
          <w:lang w:eastAsia="ru-RU"/>
          <w14:ligatures w14:val="none"/>
        </w:rPr>
        <w:t>»,</w:t>
      </w:r>
      <w:r w:rsidR="00C07B69">
        <w:rPr>
          <w:rFonts w:ascii="Times New Roman" w:eastAsia="Times New Roman" w:hAnsi="Times New Roman" w:cs="Times New Roman"/>
          <w:b/>
          <w:bCs/>
          <w:kern w:val="0"/>
          <w:sz w:val="28"/>
          <w:szCs w:val="28"/>
          <w:lang w:eastAsia="ru-RU"/>
          <w14:ligatures w14:val="none"/>
        </w:rPr>
        <w:t xml:space="preserve"> </w:t>
      </w:r>
      <w:r w:rsidR="00214D9B" w:rsidRPr="00214D9B">
        <w:rPr>
          <w:rFonts w:ascii="Times New Roman" w:eastAsia="Times New Roman" w:hAnsi="Times New Roman" w:cs="Times New Roman"/>
          <w:bCs/>
          <w:kern w:val="0"/>
          <w:sz w:val="28"/>
          <w:szCs w:val="28"/>
          <w:lang w:eastAsia="ru-RU"/>
          <w14:ligatures w14:val="none"/>
        </w:rPr>
        <w:t xml:space="preserve">что обеспечивает переход от теоретического освоения языка к практической готовности обучающихся к адекватному межкультурному взаимодействию за счет активизации рефлексивного анализа собственного коммуникативного опыта, освоения компенсаторных стратегий управления диалогом и интенсификации аутентичного </w:t>
      </w:r>
      <w:r w:rsidR="00C07B69">
        <w:rPr>
          <w:rFonts w:ascii="Times New Roman" w:eastAsia="Times New Roman" w:hAnsi="Times New Roman" w:cs="Times New Roman"/>
          <w:bCs/>
          <w:kern w:val="0"/>
          <w:sz w:val="28"/>
          <w:szCs w:val="28"/>
          <w:lang w:eastAsia="ru-RU"/>
          <w14:ligatures w14:val="none"/>
        </w:rPr>
        <w:t>речевого</w:t>
      </w:r>
      <w:r w:rsidR="00214D9B" w:rsidRPr="00214D9B">
        <w:rPr>
          <w:rFonts w:ascii="Times New Roman" w:eastAsia="Times New Roman" w:hAnsi="Times New Roman" w:cs="Times New Roman"/>
          <w:bCs/>
          <w:kern w:val="0"/>
          <w:sz w:val="28"/>
          <w:szCs w:val="28"/>
          <w:lang w:eastAsia="ru-RU"/>
          <w14:ligatures w14:val="none"/>
        </w:rPr>
        <w:t xml:space="preserve"> партнерства</w:t>
      </w:r>
      <w:r w:rsidR="00214D9B">
        <w:rPr>
          <w:rFonts w:ascii="Times New Roman" w:eastAsia="Times New Roman" w:hAnsi="Times New Roman" w:cs="Times New Roman"/>
          <w:bCs/>
          <w:kern w:val="0"/>
          <w:sz w:val="28"/>
          <w:szCs w:val="28"/>
          <w:lang w:eastAsia="ru-RU"/>
          <w14:ligatures w14:val="none"/>
        </w:rPr>
        <w:t>.</w:t>
      </w:r>
    </w:p>
    <w:p w14:paraId="23AC1EA6" w14:textId="05F64752" w:rsidR="009E03C1" w:rsidRDefault="008F683C" w:rsidP="00584533">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62606C">
        <w:rPr>
          <w:rFonts w:ascii="Times New Roman" w:eastAsia="Times New Roman" w:hAnsi="Times New Roman" w:cs="Times New Roman"/>
          <w:b/>
          <w:kern w:val="0"/>
          <w:sz w:val="28"/>
          <w:szCs w:val="28"/>
          <w:lang w:eastAsia="ru-RU"/>
          <w14:ligatures w14:val="none"/>
        </w:rPr>
        <w:lastRenderedPageBreak/>
        <w:t>Методы исследования</w:t>
      </w:r>
      <w:r w:rsidR="003978F8">
        <w:rPr>
          <w:rFonts w:ascii="Times New Roman" w:eastAsia="Times New Roman" w:hAnsi="Times New Roman" w:cs="Times New Roman"/>
          <w:bCs/>
          <w:kern w:val="0"/>
          <w:sz w:val="28"/>
          <w:szCs w:val="28"/>
          <w:lang w:eastAsia="ru-RU"/>
          <w14:ligatures w14:val="none"/>
        </w:rPr>
        <w:t>. В</w:t>
      </w:r>
      <w:r w:rsidRPr="0062606C">
        <w:rPr>
          <w:rFonts w:ascii="Times New Roman" w:eastAsia="Times New Roman" w:hAnsi="Times New Roman" w:cs="Times New Roman"/>
          <w:bCs/>
          <w:kern w:val="0"/>
          <w:sz w:val="28"/>
          <w:szCs w:val="28"/>
          <w:lang w:eastAsia="ru-RU"/>
          <w14:ligatures w14:val="none"/>
        </w:rPr>
        <w:t xml:space="preserve"> ходе </w:t>
      </w:r>
      <w:r w:rsidR="003978F8">
        <w:rPr>
          <w:rFonts w:ascii="Times New Roman" w:eastAsia="Times New Roman" w:hAnsi="Times New Roman" w:cs="Times New Roman"/>
          <w:bCs/>
          <w:kern w:val="0"/>
          <w:sz w:val="28"/>
          <w:szCs w:val="28"/>
          <w:lang w:eastAsia="ru-RU"/>
          <w14:ligatures w14:val="none"/>
        </w:rPr>
        <w:t xml:space="preserve">научного </w:t>
      </w:r>
      <w:r w:rsidRPr="0062606C">
        <w:rPr>
          <w:rFonts w:ascii="Times New Roman" w:eastAsia="Times New Roman" w:hAnsi="Times New Roman" w:cs="Times New Roman"/>
          <w:bCs/>
          <w:kern w:val="0"/>
          <w:sz w:val="28"/>
          <w:szCs w:val="28"/>
          <w:lang w:eastAsia="ru-RU"/>
          <w14:ligatures w14:val="none"/>
        </w:rPr>
        <w:t xml:space="preserve">исследования </w:t>
      </w:r>
      <w:r w:rsidR="002C5BD4">
        <w:rPr>
          <w:rFonts w:ascii="Times New Roman" w:eastAsia="Times New Roman" w:hAnsi="Times New Roman" w:cs="Times New Roman"/>
          <w:bCs/>
          <w:kern w:val="0"/>
          <w:sz w:val="28"/>
          <w:szCs w:val="28"/>
          <w:lang w:eastAsia="ru-RU"/>
          <w14:ligatures w14:val="none"/>
        </w:rPr>
        <w:t>применялся комплекс методов</w:t>
      </w:r>
      <w:r w:rsidR="0091647D">
        <w:rPr>
          <w:rFonts w:ascii="Times New Roman" w:eastAsia="Times New Roman" w:hAnsi="Times New Roman" w:cs="Times New Roman"/>
          <w:bCs/>
          <w:kern w:val="0"/>
          <w:sz w:val="28"/>
          <w:szCs w:val="28"/>
          <w:lang w:eastAsia="ru-RU"/>
          <w14:ligatures w14:val="none"/>
        </w:rPr>
        <w:t xml:space="preserve">. </w:t>
      </w:r>
      <w:r w:rsidR="002C5BD4" w:rsidRPr="004F3C12">
        <w:rPr>
          <w:rFonts w:ascii="Times New Roman" w:eastAsia="Times New Roman" w:hAnsi="Times New Roman" w:cs="Times New Roman"/>
          <w:bCs/>
          <w:kern w:val="0"/>
          <w:sz w:val="28"/>
          <w:szCs w:val="28"/>
          <w:lang w:eastAsia="ru-RU"/>
          <w14:ligatures w14:val="none"/>
        </w:rPr>
        <w:t>Т</w:t>
      </w:r>
      <w:r w:rsidRPr="004F3C12">
        <w:rPr>
          <w:rFonts w:ascii="Times New Roman" w:eastAsia="Times New Roman" w:hAnsi="Times New Roman" w:cs="Times New Roman"/>
          <w:bCs/>
          <w:kern w:val="0"/>
          <w:sz w:val="28"/>
          <w:szCs w:val="28"/>
          <w:lang w:eastAsia="ru-RU"/>
          <w14:ligatures w14:val="none"/>
        </w:rPr>
        <w:t>еоретические методы</w:t>
      </w:r>
      <w:r w:rsidR="009E03C1">
        <w:rPr>
          <w:rFonts w:ascii="Times New Roman" w:eastAsia="Times New Roman" w:hAnsi="Times New Roman" w:cs="Times New Roman"/>
          <w:bCs/>
          <w:kern w:val="0"/>
          <w:sz w:val="28"/>
          <w:szCs w:val="28"/>
          <w:lang w:val="kk-KZ" w:eastAsia="ru-RU"/>
          <w14:ligatures w14:val="none"/>
        </w:rPr>
        <w:t xml:space="preserve"> </w:t>
      </w:r>
      <w:r w:rsidR="0093334E">
        <w:rPr>
          <w:rFonts w:ascii="Times New Roman" w:eastAsia="Times New Roman" w:hAnsi="Times New Roman" w:cs="Times New Roman"/>
          <w:bCs/>
          <w:kern w:val="0"/>
          <w:sz w:val="28"/>
          <w:szCs w:val="28"/>
          <w:lang w:val="kk-KZ" w:eastAsia="ru-RU"/>
          <w14:ligatures w14:val="none"/>
        </w:rPr>
        <w:t xml:space="preserve">– </w:t>
      </w:r>
      <w:r w:rsidR="00474B28" w:rsidRPr="004F3C12">
        <w:rPr>
          <w:rFonts w:ascii="Times New Roman" w:eastAsia="Times New Roman" w:hAnsi="Times New Roman" w:cs="Times New Roman"/>
          <w:bCs/>
          <w:kern w:val="0"/>
          <w:sz w:val="28"/>
          <w:szCs w:val="28"/>
          <w:lang w:eastAsia="ru-RU"/>
          <w14:ligatures w14:val="none"/>
        </w:rPr>
        <w:t>анализ</w:t>
      </w:r>
      <w:r w:rsidR="009E03C1">
        <w:rPr>
          <w:rFonts w:ascii="Times New Roman" w:eastAsia="Times New Roman" w:hAnsi="Times New Roman" w:cs="Times New Roman"/>
          <w:bCs/>
          <w:kern w:val="0"/>
          <w:sz w:val="28"/>
          <w:szCs w:val="28"/>
          <w:lang w:eastAsia="ru-RU"/>
          <w14:ligatures w14:val="none"/>
        </w:rPr>
        <w:t xml:space="preserve"> научной литературы, </w:t>
      </w:r>
      <w:r w:rsidR="00474B28" w:rsidRPr="004F3C12">
        <w:rPr>
          <w:rFonts w:ascii="Times New Roman" w:eastAsia="Times New Roman" w:hAnsi="Times New Roman" w:cs="Times New Roman"/>
          <w:bCs/>
          <w:kern w:val="0"/>
          <w:sz w:val="28"/>
          <w:szCs w:val="28"/>
          <w:lang w:eastAsia="ru-RU"/>
          <w14:ligatures w14:val="none"/>
        </w:rPr>
        <w:t>синтез</w:t>
      </w:r>
      <w:r w:rsidR="009E03C1">
        <w:rPr>
          <w:rFonts w:ascii="Times New Roman" w:eastAsia="Times New Roman" w:hAnsi="Times New Roman" w:cs="Times New Roman"/>
          <w:bCs/>
          <w:kern w:val="0"/>
          <w:sz w:val="28"/>
          <w:szCs w:val="28"/>
          <w:lang w:eastAsia="ru-RU"/>
          <w14:ligatures w14:val="none"/>
        </w:rPr>
        <w:t>,</w:t>
      </w:r>
      <w:r w:rsidRPr="004F3C12">
        <w:rPr>
          <w:rFonts w:ascii="Times New Roman" w:eastAsia="Times New Roman" w:hAnsi="Times New Roman" w:cs="Times New Roman"/>
          <w:bCs/>
          <w:kern w:val="0"/>
          <w:sz w:val="28"/>
          <w:szCs w:val="28"/>
          <w:lang w:eastAsia="ru-RU"/>
          <w14:ligatures w14:val="none"/>
        </w:rPr>
        <w:t xml:space="preserve"> </w:t>
      </w:r>
      <w:r w:rsidR="009E03C1">
        <w:rPr>
          <w:rFonts w:ascii="Times New Roman" w:eastAsia="Times New Roman" w:hAnsi="Times New Roman" w:cs="Times New Roman"/>
          <w:bCs/>
          <w:kern w:val="0"/>
          <w:sz w:val="28"/>
          <w:szCs w:val="28"/>
          <w:lang w:eastAsia="ru-RU"/>
          <w14:ligatures w14:val="none"/>
        </w:rPr>
        <w:t xml:space="preserve">классификация, обобщение, </w:t>
      </w:r>
      <w:r w:rsidR="009E03C1" w:rsidRPr="004F3C12">
        <w:rPr>
          <w:rFonts w:ascii="Times New Roman" w:eastAsia="Times New Roman" w:hAnsi="Times New Roman" w:cs="Times New Roman"/>
          <w:bCs/>
          <w:kern w:val="0"/>
          <w:sz w:val="28"/>
          <w:szCs w:val="28"/>
          <w:lang w:eastAsia="ru-RU"/>
          <w14:ligatures w14:val="none"/>
        </w:rPr>
        <w:t>моделирование</w:t>
      </w:r>
      <w:r w:rsidR="009E03C1">
        <w:rPr>
          <w:rFonts w:ascii="Times New Roman" w:eastAsia="Times New Roman" w:hAnsi="Times New Roman" w:cs="Times New Roman"/>
          <w:bCs/>
          <w:kern w:val="0"/>
          <w:sz w:val="28"/>
          <w:szCs w:val="28"/>
          <w:lang w:eastAsia="ru-RU"/>
          <w14:ligatures w14:val="none"/>
        </w:rPr>
        <w:t xml:space="preserve"> </w:t>
      </w:r>
      <w:r w:rsidR="004F3C12" w:rsidRPr="004F3C12">
        <w:rPr>
          <w:rFonts w:ascii="Times New Roman" w:eastAsia="Times New Roman" w:hAnsi="Times New Roman" w:cs="Times New Roman"/>
          <w:bCs/>
          <w:kern w:val="0"/>
          <w:sz w:val="28"/>
          <w:szCs w:val="28"/>
          <w:lang w:eastAsia="ru-RU"/>
          <w14:ligatures w14:val="none"/>
        </w:rPr>
        <w:t xml:space="preserve">использовались для изучения </w:t>
      </w:r>
      <w:r w:rsidRPr="004F3C12">
        <w:rPr>
          <w:rFonts w:ascii="Times New Roman" w:eastAsia="Times New Roman" w:hAnsi="Times New Roman" w:cs="Times New Roman"/>
          <w:bCs/>
          <w:kern w:val="0"/>
          <w:sz w:val="28"/>
          <w:szCs w:val="28"/>
          <w:lang w:eastAsia="ru-RU"/>
          <w14:ligatures w14:val="none"/>
        </w:rPr>
        <w:t>научно-педагогической отечественной и зарубежной литературы, нормативно-</w:t>
      </w:r>
      <w:r w:rsidR="003978F8" w:rsidRPr="004F3C12">
        <w:rPr>
          <w:rFonts w:ascii="Times New Roman" w:eastAsia="Times New Roman" w:hAnsi="Times New Roman" w:cs="Times New Roman"/>
          <w:bCs/>
          <w:kern w:val="0"/>
          <w:sz w:val="28"/>
          <w:szCs w:val="28"/>
          <w:lang w:eastAsia="ru-RU"/>
          <w14:ligatures w14:val="none"/>
        </w:rPr>
        <w:t>программной</w:t>
      </w:r>
      <w:r w:rsidRPr="004F3C12">
        <w:rPr>
          <w:rFonts w:ascii="Times New Roman" w:eastAsia="Times New Roman" w:hAnsi="Times New Roman" w:cs="Times New Roman"/>
          <w:bCs/>
          <w:kern w:val="0"/>
          <w:sz w:val="28"/>
          <w:szCs w:val="28"/>
          <w:lang w:eastAsia="ru-RU"/>
          <w14:ligatures w14:val="none"/>
        </w:rPr>
        <w:t xml:space="preserve"> документ</w:t>
      </w:r>
      <w:r w:rsidR="003978F8" w:rsidRPr="004F3C12">
        <w:rPr>
          <w:rFonts w:ascii="Times New Roman" w:eastAsia="Times New Roman" w:hAnsi="Times New Roman" w:cs="Times New Roman"/>
          <w:bCs/>
          <w:kern w:val="0"/>
          <w:sz w:val="28"/>
          <w:szCs w:val="28"/>
          <w:lang w:eastAsia="ru-RU"/>
          <w14:ligatures w14:val="none"/>
        </w:rPr>
        <w:t>ации</w:t>
      </w:r>
      <w:r w:rsidRPr="004F3C12">
        <w:rPr>
          <w:rFonts w:ascii="Times New Roman" w:eastAsia="Times New Roman" w:hAnsi="Times New Roman" w:cs="Times New Roman"/>
          <w:bCs/>
          <w:kern w:val="0"/>
          <w:sz w:val="28"/>
          <w:szCs w:val="28"/>
          <w:lang w:eastAsia="ru-RU"/>
          <w14:ligatures w14:val="none"/>
        </w:rPr>
        <w:t xml:space="preserve"> МНВО РК</w:t>
      </w:r>
      <w:r w:rsidR="004F3C12" w:rsidRPr="004F3C12">
        <w:rPr>
          <w:rFonts w:ascii="Times New Roman" w:eastAsia="Times New Roman" w:hAnsi="Times New Roman" w:cs="Times New Roman"/>
          <w:bCs/>
          <w:kern w:val="0"/>
          <w:sz w:val="28"/>
          <w:szCs w:val="28"/>
          <w:lang w:eastAsia="ru-RU"/>
          <w14:ligatures w14:val="none"/>
        </w:rPr>
        <w:t>,</w:t>
      </w:r>
      <w:r w:rsidR="002C5BD4" w:rsidRPr="004F3C12">
        <w:rPr>
          <w:rFonts w:ascii="Times New Roman" w:eastAsia="Times New Roman" w:hAnsi="Times New Roman" w:cs="Times New Roman"/>
          <w:bCs/>
          <w:kern w:val="0"/>
          <w:sz w:val="28"/>
          <w:szCs w:val="28"/>
          <w:lang w:eastAsia="ru-RU"/>
          <w14:ligatures w14:val="none"/>
        </w:rPr>
        <w:t xml:space="preserve"> </w:t>
      </w:r>
      <w:r w:rsidR="009E03C1">
        <w:rPr>
          <w:rFonts w:ascii="Times New Roman" w:eastAsia="Times New Roman" w:hAnsi="Times New Roman" w:cs="Times New Roman"/>
          <w:bCs/>
          <w:kern w:val="0"/>
          <w:sz w:val="28"/>
          <w:szCs w:val="28"/>
          <w:lang w:eastAsia="ru-RU"/>
          <w14:ligatures w14:val="none"/>
        </w:rPr>
        <w:t>уточнения понятийного аппарата,</w:t>
      </w:r>
      <w:r w:rsidR="009E03C1" w:rsidRPr="009E03C1">
        <w:rPr>
          <w:rFonts w:ascii="Times New Roman" w:eastAsia="Times New Roman" w:hAnsi="Times New Roman" w:cs="Times New Roman"/>
          <w:bCs/>
          <w:kern w:val="0"/>
          <w:sz w:val="28"/>
          <w:szCs w:val="28"/>
          <w:lang w:eastAsia="ru-RU"/>
          <w14:ligatures w14:val="none"/>
        </w:rPr>
        <w:t xml:space="preserve"> </w:t>
      </w:r>
      <w:r w:rsidR="009E03C1" w:rsidRPr="004F3C12">
        <w:rPr>
          <w:rFonts w:ascii="Times New Roman" w:eastAsia="Times New Roman" w:hAnsi="Times New Roman" w:cs="Times New Roman"/>
          <w:bCs/>
          <w:kern w:val="0"/>
          <w:sz w:val="28"/>
          <w:szCs w:val="28"/>
          <w:lang w:eastAsia="ru-RU"/>
          <w14:ligatures w14:val="none"/>
        </w:rPr>
        <w:t>проектировании авторской модели МКК</w:t>
      </w:r>
      <w:r w:rsidR="0091647D">
        <w:rPr>
          <w:rFonts w:ascii="Times New Roman" w:eastAsia="Times New Roman" w:hAnsi="Times New Roman" w:cs="Times New Roman"/>
          <w:bCs/>
          <w:kern w:val="0"/>
          <w:sz w:val="28"/>
          <w:szCs w:val="28"/>
          <w:lang w:eastAsia="ru-RU"/>
          <w14:ligatures w14:val="none"/>
        </w:rPr>
        <w:t xml:space="preserve">. </w:t>
      </w:r>
      <w:r w:rsidR="00C23CC2" w:rsidRPr="00C23CC2">
        <w:rPr>
          <w:rFonts w:ascii="Times New Roman" w:eastAsia="Times New Roman" w:hAnsi="Times New Roman" w:cs="Times New Roman"/>
          <w:bCs/>
          <w:kern w:val="0"/>
          <w:sz w:val="28"/>
          <w:szCs w:val="28"/>
          <w:lang w:eastAsia="ru-RU"/>
          <w14:ligatures w14:val="none"/>
        </w:rPr>
        <w:t>Э</w:t>
      </w:r>
      <w:r w:rsidRPr="00C23CC2">
        <w:rPr>
          <w:rFonts w:ascii="Times New Roman" w:eastAsia="Times New Roman" w:hAnsi="Times New Roman" w:cs="Times New Roman"/>
          <w:bCs/>
          <w:kern w:val="0"/>
          <w:sz w:val="28"/>
          <w:szCs w:val="28"/>
          <w:lang w:eastAsia="ru-RU"/>
          <w14:ligatures w14:val="none"/>
        </w:rPr>
        <w:t>мпирические методы</w:t>
      </w:r>
      <w:r w:rsidR="009E03C1">
        <w:rPr>
          <w:rFonts w:ascii="Times New Roman" w:eastAsia="Times New Roman" w:hAnsi="Times New Roman" w:cs="Times New Roman"/>
          <w:bCs/>
          <w:kern w:val="0"/>
          <w:sz w:val="28"/>
          <w:szCs w:val="28"/>
          <w:lang w:eastAsia="ru-RU"/>
          <w14:ligatures w14:val="none"/>
        </w:rPr>
        <w:t xml:space="preserve"> </w:t>
      </w:r>
      <w:bookmarkStart w:id="25" w:name="_Hlk219452354"/>
      <w:r w:rsidR="0093334E">
        <w:rPr>
          <w:rFonts w:ascii="Times New Roman" w:eastAsia="Times New Roman" w:hAnsi="Times New Roman" w:cs="Times New Roman"/>
          <w:bCs/>
          <w:kern w:val="0"/>
          <w:sz w:val="28"/>
          <w:szCs w:val="28"/>
          <w:lang w:eastAsia="ru-RU"/>
          <w14:ligatures w14:val="none"/>
        </w:rPr>
        <w:t xml:space="preserve">– </w:t>
      </w:r>
      <w:r w:rsidR="009E03C1">
        <w:rPr>
          <w:rFonts w:ascii="Times New Roman" w:eastAsia="Times New Roman" w:hAnsi="Times New Roman" w:cs="Times New Roman"/>
          <w:bCs/>
          <w:kern w:val="0"/>
          <w:sz w:val="28"/>
          <w:szCs w:val="28"/>
          <w:lang w:eastAsia="ru-RU"/>
          <w14:ligatures w14:val="none"/>
        </w:rPr>
        <w:t xml:space="preserve">наблюдение, </w:t>
      </w:r>
      <w:r w:rsidR="009E03C1" w:rsidRPr="00C23CC2">
        <w:rPr>
          <w:rFonts w:ascii="Times New Roman" w:eastAsia="Times New Roman" w:hAnsi="Times New Roman" w:cs="Times New Roman"/>
          <w:bCs/>
          <w:kern w:val="0"/>
          <w:sz w:val="28"/>
          <w:szCs w:val="28"/>
          <w:lang w:eastAsia="ru-RU"/>
          <w14:ligatures w14:val="none"/>
        </w:rPr>
        <w:t>анкетирование, собеседование, тестирование,</w:t>
      </w:r>
      <w:r w:rsidR="009E03C1">
        <w:rPr>
          <w:rFonts w:ascii="Times New Roman" w:eastAsia="Times New Roman" w:hAnsi="Times New Roman" w:cs="Times New Roman"/>
          <w:bCs/>
          <w:kern w:val="0"/>
          <w:sz w:val="28"/>
          <w:szCs w:val="28"/>
          <w:lang w:eastAsia="ru-RU"/>
          <w14:ligatures w14:val="none"/>
        </w:rPr>
        <w:t xml:space="preserve"> </w:t>
      </w:r>
      <w:r w:rsidR="00C23CC2" w:rsidRPr="00C23CC2">
        <w:rPr>
          <w:rFonts w:ascii="Times New Roman" w:eastAsia="Times New Roman" w:hAnsi="Times New Roman" w:cs="Times New Roman"/>
          <w:bCs/>
          <w:kern w:val="0"/>
          <w:sz w:val="28"/>
          <w:szCs w:val="28"/>
          <w:lang w:eastAsia="ru-RU"/>
          <w14:ligatures w14:val="none"/>
        </w:rPr>
        <w:t>педагогический эксперимент</w:t>
      </w:r>
      <w:r w:rsidR="009E03C1">
        <w:rPr>
          <w:rFonts w:ascii="Times New Roman" w:eastAsia="Times New Roman" w:hAnsi="Times New Roman" w:cs="Times New Roman"/>
          <w:bCs/>
          <w:kern w:val="0"/>
          <w:sz w:val="28"/>
          <w:szCs w:val="28"/>
          <w:lang w:eastAsia="ru-RU"/>
          <w14:ligatures w14:val="none"/>
        </w:rPr>
        <w:t xml:space="preserve"> </w:t>
      </w:r>
      <w:bookmarkEnd w:id="25"/>
      <w:r w:rsidR="009E03C1" w:rsidRPr="009E03C1">
        <w:rPr>
          <w:rFonts w:ascii="Times New Roman" w:eastAsia="Times New Roman" w:hAnsi="Times New Roman" w:cs="Times New Roman"/>
          <w:bCs/>
          <w:kern w:val="0"/>
          <w:sz w:val="28"/>
          <w:szCs w:val="28"/>
          <w:lang w:eastAsia="ru-RU"/>
          <w14:ligatures w14:val="none"/>
        </w:rPr>
        <w:t xml:space="preserve">применялись с целью получения фактических данных, выявления исходного уровня сформированности навыков и проверки эффективности разработанной методики. </w:t>
      </w:r>
      <w:r w:rsidR="0091647D" w:rsidRPr="0091647D">
        <w:rPr>
          <w:rFonts w:ascii="Times New Roman" w:eastAsia="Times New Roman" w:hAnsi="Times New Roman" w:cs="Times New Roman"/>
          <w:bCs/>
          <w:kern w:val="0"/>
          <w:sz w:val="28"/>
          <w:szCs w:val="28"/>
          <w:lang w:eastAsia="ru-RU"/>
          <w14:ligatures w14:val="none"/>
        </w:rPr>
        <w:t>Методы математической статистики</w:t>
      </w:r>
      <w:r w:rsidR="0093334E">
        <w:rPr>
          <w:rFonts w:ascii="Times New Roman" w:eastAsia="Times New Roman" w:hAnsi="Times New Roman" w:cs="Times New Roman"/>
          <w:bCs/>
          <w:kern w:val="0"/>
          <w:sz w:val="28"/>
          <w:szCs w:val="28"/>
          <w:lang w:eastAsia="ru-RU"/>
          <w14:ligatures w14:val="none"/>
        </w:rPr>
        <w:t xml:space="preserve"> – </w:t>
      </w:r>
      <w:r w:rsidR="0091647D" w:rsidRPr="0091647D">
        <w:rPr>
          <w:rFonts w:ascii="Times New Roman" w:eastAsia="Times New Roman" w:hAnsi="Times New Roman" w:cs="Times New Roman"/>
          <w:bCs/>
          <w:kern w:val="0"/>
          <w:sz w:val="28"/>
          <w:szCs w:val="28"/>
          <w:lang w:eastAsia="ru-RU"/>
          <w14:ligatures w14:val="none"/>
        </w:rPr>
        <w:t xml:space="preserve">количественный и качественный анализ, вычисление средних значений, процентных показателей использовались для обработки результатов исследования, </w:t>
      </w:r>
      <w:r w:rsidR="0091647D">
        <w:rPr>
          <w:rFonts w:ascii="Times New Roman" w:eastAsia="Times New Roman" w:hAnsi="Times New Roman" w:cs="Times New Roman"/>
          <w:bCs/>
          <w:kern w:val="0"/>
          <w:sz w:val="28"/>
          <w:szCs w:val="28"/>
          <w:lang w:eastAsia="ru-RU"/>
          <w14:ligatures w14:val="none"/>
        </w:rPr>
        <w:t>выявления динамики</w:t>
      </w:r>
      <w:r w:rsidR="0091647D" w:rsidRPr="0091647D">
        <w:rPr>
          <w:rFonts w:ascii="Times New Roman" w:eastAsia="Times New Roman" w:hAnsi="Times New Roman" w:cs="Times New Roman"/>
          <w:bCs/>
          <w:kern w:val="0"/>
          <w:sz w:val="28"/>
          <w:szCs w:val="28"/>
          <w:lang w:eastAsia="ru-RU"/>
          <w14:ligatures w14:val="none"/>
        </w:rPr>
        <w:t xml:space="preserve"> и подтверждения достоверности полученных данных.</w:t>
      </w:r>
    </w:p>
    <w:p w14:paraId="57D4826E" w14:textId="1D208FBD" w:rsidR="005743C4" w:rsidRDefault="008F683C" w:rsidP="00584533">
      <w:pPr>
        <w:tabs>
          <w:tab w:val="left" w:pos="2552"/>
        </w:tabs>
        <w:spacing w:after="0" w:line="240" w:lineRule="auto"/>
        <w:ind w:firstLine="567"/>
        <w:jc w:val="both"/>
        <w:rPr>
          <w:rFonts w:ascii="Times New Roman" w:eastAsia="Times New Roman" w:hAnsi="Times New Roman" w:cs="Times New Roman"/>
          <w:bCs/>
          <w:kern w:val="0"/>
          <w:sz w:val="28"/>
          <w:szCs w:val="28"/>
          <w:lang w:val="kk-KZ" w:eastAsia="ru-RU"/>
          <w14:ligatures w14:val="none"/>
        </w:rPr>
      </w:pPr>
      <w:r w:rsidRPr="0062606C">
        <w:rPr>
          <w:rFonts w:ascii="Times New Roman" w:eastAsia="Times New Roman" w:hAnsi="Times New Roman" w:cs="Times New Roman"/>
          <w:b/>
          <w:kern w:val="0"/>
          <w:sz w:val="28"/>
          <w:szCs w:val="28"/>
          <w:lang w:eastAsia="ru-RU"/>
          <w14:ligatures w14:val="none"/>
        </w:rPr>
        <w:t>База исследования:</w:t>
      </w:r>
      <w:r w:rsidRPr="0062606C">
        <w:rPr>
          <w:rFonts w:ascii="Times New Roman" w:eastAsia="Times New Roman" w:hAnsi="Times New Roman" w:cs="Times New Roman"/>
          <w:bCs/>
          <w:kern w:val="0"/>
          <w:sz w:val="28"/>
          <w:szCs w:val="28"/>
          <w:lang w:eastAsia="ru-RU"/>
          <w14:ligatures w14:val="none"/>
        </w:rPr>
        <w:t xml:space="preserve"> </w:t>
      </w:r>
      <w:r w:rsidR="005743C4" w:rsidRPr="005743C4">
        <w:rPr>
          <w:rFonts w:ascii="Times New Roman" w:eastAsia="Times New Roman" w:hAnsi="Times New Roman" w:cs="Times New Roman"/>
          <w:bCs/>
          <w:kern w:val="0"/>
          <w:sz w:val="28"/>
          <w:szCs w:val="28"/>
          <w:lang w:eastAsia="ru-RU"/>
          <w14:ligatures w14:val="none"/>
        </w:rPr>
        <w:t>Опытно-экспериментальная работа проводилась на базе Казахского национального университета им. аль-Фараби с участием 96 студентов языковых специальностей, что обусловлено высокой потребностью в формировании МКК для их будущей профессиональной деятельности.</w:t>
      </w:r>
    </w:p>
    <w:p w14:paraId="140B5142" w14:textId="77777777" w:rsidR="00970132" w:rsidRPr="0062606C" w:rsidRDefault="00970132" w:rsidP="00970132">
      <w:pPr>
        <w:tabs>
          <w:tab w:val="left" w:pos="2552"/>
        </w:tabs>
        <w:spacing w:after="0" w:line="240" w:lineRule="auto"/>
        <w:ind w:firstLine="567"/>
        <w:jc w:val="both"/>
        <w:rPr>
          <w:rFonts w:ascii="Times New Roman" w:eastAsia="Times New Roman" w:hAnsi="Times New Roman" w:cs="Times New Roman"/>
          <w:b/>
          <w:kern w:val="0"/>
          <w:sz w:val="28"/>
          <w:szCs w:val="28"/>
          <w:lang w:eastAsia="ru-RU"/>
          <w14:ligatures w14:val="none"/>
        </w:rPr>
      </w:pPr>
      <w:r w:rsidRPr="0062606C">
        <w:rPr>
          <w:rFonts w:ascii="Times New Roman" w:eastAsia="Times New Roman" w:hAnsi="Times New Roman" w:cs="Times New Roman"/>
          <w:b/>
          <w:kern w:val="0"/>
          <w:sz w:val="28"/>
          <w:szCs w:val="28"/>
          <w:lang w:eastAsia="ru-RU"/>
          <w14:ligatures w14:val="none"/>
        </w:rPr>
        <w:t>Этапы исследования:</w:t>
      </w:r>
    </w:p>
    <w:p w14:paraId="11390A00" w14:textId="77777777" w:rsidR="00970132" w:rsidRPr="00152B80" w:rsidRDefault="00970132" w:rsidP="00970132">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152B80">
        <w:rPr>
          <w:rFonts w:ascii="Times New Roman" w:eastAsia="Times New Roman" w:hAnsi="Times New Roman" w:cs="Times New Roman"/>
          <w:bCs/>
          <w:kern w:val="0"/>
          <w:sz w:val="28"/>
          <w:szCs w:val="28"/>
          <w:lang w:eastAsia="ru-RU"/>
          <w14:ligatures w14:val="none"/>
        </w:rPr>
        <w:t>Исследование проводилось в период с 2021 по 2025 гг.</w:t>
      </w:r>
    </w:p>
    <w:p w14:paraId="54415E3E" w14:textId="77777777" w:rsidR="00970132" w:rsidRPr="0062606C" w:rsidRDefault="00970132" w:rsidP="00970132">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970132">
        <w:rPr>
          <w:rFonts w:ascii="Times New Roman" w:eastAsia="Times New Roman" w:hAnsi="Times New Roman" w:cs="Times New Roman"/>
          <w:bCs/>
          <w:i/>
          <w:iCs/>
          <w:kern w:val="0"/>
          <w:sz w:val="28"/>
          <w:szCs w:val="28"/>
          <w:lang w:eastAsia="ru-RU"/>
          <w14:ligatures w14:val="none"/>
        </w:rPr>
        <w:t>На первом этапе</w:t>
      </w:r>
      <w:r w:rsidRPr="0062606C">
        <w:rPr>
          <w:rFonts w:ascii="Times New Roman" w:eastAsia="Times New Roman" w:hAnsi="Times New Roman" w:cs="Times New Roman"/>
          <w:bCs/>
          <w:kern w:val="0"/>
          <w:sz w:val="28"/>
          <w:szCs w:val="28"/>
          <w:lang w:eastAsia="ru-RU"/>
          <w14:ligatures w14:val="none"/>
        </w:rPr>
        <w:t xml:space="preserve"> (2021-2022гг.) проведен теоретический анализ научной психолого-педагогической и учебно-методической литературы отечественных и зарубежных исследователей по проблеме исследования, определены основные направления работы: цель, задачи, гипотеза, методы, объект и предмет исследования.</w:t>
      </w:r>
    </w:p>
    <w:p w14:paraId="6AC94BDC" w14:textId="77777777" w:rsidR="00970132" w:rsidRPr="0062606C" w:rsidRDefault="00970132" w:rsidP="00970132">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970132">
        <w:rPr>
          <w:rFonts w:ascii="Times New Roman" w:eastAsia="Times New Roman" w:hAnsi="Times New Roman" w:cs="Times New Roman"/>
          <w:bCs/>
          <w:i/>
          <w:iCs/>
          <w:kern w:val="0"/>
          <w:sz w:val="28"/>
          <w:szCs w:val="28"/>
          <w:lang w:eastAsia="ru-RU"/>
          <w14:ligatures w14:val="none"/>
        </w:rPr>
        <w:t>На втором этапе</w:t>
      </w:r>
      <w:r w:rsidRPr="0062606C">
        <w:rPr>
          <w:rFonts w:ascii="Times New Roman" w:eastAsia="Times New Roman" w:hAnsi="Times New Roman" w:cs="Times New Roman"/>
          <w:bCs/>
          <w:kern w:val="0"/>
          <w:sz w:val="28"/>
          <w:szCs w:val="28"/>
          <w:lang w:eastAsia="ru-RU"/>
          <w14:ligatures w14:val="none"/>
        </w:rPr>
        <w:t xml:space="preserve"> (2022-2023гг.) разработаны интегративная модель и алгоритм формирования МКК посредством тандем-метода; определено содержание обучения в языковом тандеме с целью формирования МКК; определены психолого-педагогические условия формирования МКК на основе тандем-метода.</w:t>
      </w:r>
    </w:p>
    <w:p w14:paraId="477020DF" w14:textId="77777777" w:rsidR="00970132" w:rsidRPr="0062606C" w:rsidRDefault="00970132" w:rsidP="00970132">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970132">
        <w:rPr>
          <w:rFonts w:ascii="Times New Roman" w:eastAsia="Times New Roman" w:hAnsi="Times New Roman" w:cs="Times New Roman"/>
          <w:bCs/>
          <w:i/>
          <w:iCs/>
          <w:kern w:val="0"/>
          <w:sz w:val="28"/>
          <w:szCs w:val="28"/>
          <w:lang w:eastAsia="ru-RU"/>
          <w14:ligatures w14:val="none"/>
        </w:rPr>
        <w:t>На третьем этапе</w:t>
      </w:r>
      <w:r w:rsidRPr="00430F97">
        <w:rPr>
          <w:rFonts w:ascii="Times New Roman" w:eastAsia="Times New Roman" w:hAnsi="Times New Roman" w:cs="Times New Roman"/>
          <w:bCs/>
          <w:kern w:val="0"/>
          <w:sz w:val="28"/>
          <w:szCs w:val="28"/>
          <w:lang w:eastAsia="ru-RU"/>
          <w14:ligatures w14:val="none"/>
        </w:rPr>
        <w:t xml:space="preserve"> (2023-2025гг.) </w:t>
      </w:r>
      <w:r w:rsidRPr="0062606C">
        <w:rPr>
          <w:rFonts w:ascii="Times New Roman" w:eastAsia="Times New Roman" w:hAnsi="Times New Roman" w:cs="Times New Roman"/>
          <w:bCs/>
          <w:kern w:val="0"/>
          <w:sz w:val="28"/>
          <w:szCs w:val="28"/>
          <w:lang w:eastAsia="ru-RU"/>
          <w14:ligatures w14:val="none"/>
        </w:rPr>
        <w:t>разработана и внедрена система «Unitandem» (</w:t>
      </w:r>
      <w:r w:rsidRPr="0062606C">
        <w:rPr>
          <w:rFonts w:ascii="Times New Roman" w:eastAsia="Times New Roman" w:hAnsi="Times New Roman" w:cs="Times New Roman"/>
          <w:bCs/>
          <w:kern w:val="0"/>
          <w:sz w:val="28"/>
          <w:szCs w:val="28"/>
          <w:lang w:val="en-US" w:eastAsia="ru-RU"/>
          <w14:ligatures w14:val="none"/>
        </w:rPr>
        <w:t>tandem</w:t>
      </w:r>
      <w:r w:rsidRPr="0062606C">
        <w:rPr>
          <w:rFonts w:ascii="Times New Roman" w:eastAsia="Times New Roman" w:hAnsi="Times New Roman" w:cs="Times New Roman"/>
          <w:bCs/>
          <w:kern w:val="0"/>
          <w:sz w:val="28"/>
          <w:szCs w:val="28"/>
          <w:lang w:eastAsia="ru-RU"/>
          <w14:ligatures w14:val="none"/>
        </w:rPr>
        <w:t>.</w:t>
      </w:r>
      <w:proofErr w:type="spellStart"/>
      <w:r w:rsidRPr="0062606C">
        <w:rPr>
          <w:rFonts w:ascii="Times New Roman" w:eastAsia="Times New Roman" w:hAnsi="Times New Roman" w:cs="Times New Roman"/>
          <w:bCs/>
          <w:kern w:val="0"/>
          <w:sz w:val="28"/>
          <w:szCs w:val="28"/>
          <w:lang w:val="en-US" w:eastAsia="ru-RU"/>
          <w14:ligatures w14:val="none"/>
        </w:rPr>
        <w:t>kaznu</w:t>
      </w:r>
      <w:proofErr w:type="spellEnd"/>
      <w:r w:rsidRPr="0062606C">
        <w:rPr>
          <w:rFonts w:ascii="Times New Roman" w:eastAsia="Times New Roman" w:hAnsi="Times New Roman" w:cs="Times New Roman"/>
          <w:bCs/>
          <w:kern w:val="0"/>
          <w:sz w:val="28"/>
          <w:szCs w:val="28"/>
          <w:lang w:eastAsia="ru-RU"/>
          <w14:ligatures w14:val="none"/>
        </w:rPr>
        <w:t>.</w:t>
      </w:r>
      <w:r w:rsidRPr="0062606C">
        <w:rPr>
          <w:rFonts w:ascii="Times New Roman" w:eastAsia="Times New Roman" w:hAnsi="Times New Roman" w:cs="Times New Roman"/>
          <w:bCs/>
          <w:kern w:val="0"/>
          <w:sz w:val="28"/>
          <w:szCs w:val="28"/>
          <w:lang w:val="en-US" w:eastAsia="ru-RU"/>
          <w14:ligatures w14:val="none"/>
        </w:rPr>
        <w:t>kz</w:t>
      </w:r>
      <w:r w:rsidRPr="0062606C">
        <w:rPr>
          <w:rFonts w:ascii="Times New Roman" w:eastAsia="Times New Roman" w:hAnsi="Times New Roman" w:cs="Times New Roman"/>
          <w:bCs/>
          <w:kern w:val="0"/>
          <w:sz w:val="28"/>
          <w:szCs w:val="28"/>
          <w:lang w:eastAsia="ru-RU"/>
          <w14:ligatures w14:val="none"/>
        </w:rPr>
        <w:t>)</w:t>
      </w:r>
      <w:r>
        <w:rPr>
          <w:rFonts w:ascii="Times New Roman" w:eastAsia="Times New Roman" w:hAnsi="Times New Roman" w:cs="Times New Roman"/>
          <w:bCs/>
          <w:kern w:val="0"/>
          <w:sz w:val="28"/>
          <w:szCs w:val="28"/>
          <w:lang w:eastAsia="ru-RU"/>
          <w14:ligatures w14:val="none"/>
        </w:rPr>
        <w:t xml:space="preserve"> </w:t>
      </w:r>
      <w:r w:rsidRPr="0062606C">
        <w:rPr>
          <w:rFonts w:ascii="Times New Roman" w:eastAsia="Times New Roman" w:hAnsi="Times New Roman" w:cs="Times New Roman"/>
          <w:bCs/>
          <w:kern w:val="0"/>
          <w:sz w:val="28"/>
          <w:szCs w:val="28"/>
          <w:lang w:eastAsia="ru-RU"/>
          <w14:ligatures w14:val="none"/>
        </w:rPr>
        <w:t xml:space="preserve">на сайт </w:t>
      </w:r>
      <w:proofErr w:type="spellStart"/>
      <w:r w:rsidRPr="0062606C">
        <w:rPr>
          <w:rFonts w:ascii="Times New Roman" w:eastAsia="Times New Roman" w:hAnsi="Times New Roman" w:cs="Times New Roman"/>
          <w:bCs/>
          <w:kern w:val="0"/>
          <w:sz w:val="28"/>
          <w:szCs w:val="28"/>
          <w:lang w:eastAsia="ru-RU"/>
          <w14:ligatures w14:val="none"/>
        </w:rPr>
        <w:t>КазНУ</w:t>
      </w:r>
      <w:proofErr w:type="spellEnd"/>
      <w:r w:rsidRPr="0062606C">
        <w:rPr>
          <w:rFonts w:ascii="Times New Roman" w:eastAsia="Times New Roman" w:hAnsi="Times New Roman" w:cs="Times New Roman"/>
          <w:bCs/>
          <w:kern w:val="0"/>
          <w:sz w:val="28"/>
          <w:szCs w:val="28"/>
          <w:lang w:eastAsia="ru-RU"/>
          <w14:ligatures w14:val="none"/>
        </w:rPr>
        <w:t xml:space="preserve"> им. </w:t>
      </w:r>
      <w:r>
        <w:rPr>
          <w:rFonts w:ascii="Times New Roman" w:eastAsia="Times New Roman" w:hAnsi="Times New Roman" w:cs="Times New Roman"/>
          <w:bCs/>
          <w:kern w:val="0"/>
          <w:sz w:val="28"/>
          <w:szCs w:val="28"/>
          <w:lang w:eastAsia="ru-RU"/>
          <w14:ligatures w14:val="none"/>
        </w:rPr>
        <w:t>а</w:t>
      </w:r>
      <w:r w:rsidRPr="0062606C">
        <w:rPr>
          <w:rFonts w:ascii="Times New Roman" w:eastAsia="Times New Roman" w:hAnsi="Times New Roman" w:cs="Times New Roman"/>
          <w:bCs/>
          <w:kern w:val="0"/>
          <w:sz w:val="28"/>
          <w:szCs w:val="28"/>
          <w:lang w:eastAsia="ru-RU"/>
          <w14:ligatures w14:val="none"/>
        </w:rPr>
        <w:t xml:space="preserve">ль-Фараби; </w:t>
      </w:r>
      <w:r w:rsidRPr="00430F97">
        <w:rPr>
          <w:rFonts w:ascii="Times New Roman" w:eastAsia="Times New Roman" w:hAnsi="Times New Roman" w:cs="Times New Roman"/>
          <w:bCs/>
          <w:kern w:val="0"/>
          <w:sz w:val="28"/>
          <w:szCs w:val="28"/>
          <w:lang w:eastAsia="ru-RU"/>
          <w14:ligatures w14:val="none"/>
        </w:rPr>
        <w:t>проведена опытно-экспериментальная работа по проверке эффективности модели формирования МКК на основе тандем-метода; проведено обобщение и систематизация полученных результатов, оформление диссертации.</w:t>
      </w:r>
    </w:p>
    <w:p w14:paraId="7E08E3E7" w14:textId="77777777" w:rsidR="005B1476" w:rsidRPr="0062606C" w:rsidRDefault="005B1476" w:rsidP="00584533">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62606C">
        <w:rPr>
          <w:rFonts w:ascii="Times New Roman" w:eastAsia="Times New Roman" w:hAnsi="Times New Roman" w:cs="Times New Roman"/>
          <w:b/>
          <w:kern w:val="0"/>
          <w:sz w:val="28"/>
          <w:szCs w:val="28"/>
          <w:lang w:eastAsia="ru-RU"/>
          <w14:ligatures w14:val="none"/>
        </w:rPr>
        <w:t xml:space="preserve">Методологической </w:t>
      </w:r>
      <w:r w:rsidRPr="0062606C">
        <w:rPr>
          <w:rFonts w:ascii="Times New Roman" w:eastAsia="Times New Roman" w:hAnsi="Times New Roman" w:cs="Times New Roman"/>
          <w:bCs/>
          <w:kern w:val="0"/>
          <w:sz w:val="28"/>
          <w:szCs w:val="28"/>
          <w:lang w:eastAsia="ru-RU"/>
          <w14:ligatures w14:val="none"/>
        </w:rPr>
        <w:t xml:space="preserve">и </w:t>
      </w:r>
      <w:r w:rsidRPr="0062606C">
        <w:rPr>
          <w:rFonts w:ascii="Times New Roman" w:eastAsia="Times New Roman" w:hAnsi="Times New Roman" w:cs="Times New Roman"/>
          <w:b/>
          <w:kern w:val="0"/>
          <w:sz w:val="28"/>
          <w:szCs w:val="28"/>
          <w:lang w:eastAsia="ru-RU"/>
          <w14:ligatures w14:val="none"/>
        </w:rPr>
        <w:t>теоретической базой</w:t>
      </w:r>
      <w:r w:rsidRPr="0062606C">
        <w:rPr>
          <w:rFonts w:ascii="Times New Roman" w:eastAsia="Times New Roman" w:hAnsi="Times New Roman" w:cs="Times New Roman"/>
          <w:bCs/>
          <w:kern w:val="0"/>
          <w:sz w:val="28"/>
          <w:szCs w:val="28"/>
          <w:lang w:eastAsia="ru-RU"/>
          <w14:ligatures w14:val="none"/>
        </w:rPr>
        <w:t xml:space="preserve"> </w:t>
      </w:r>
      <w:r w:rsidRPr="0062606C">
        <w:rPr>
          <w:rFonts w:ascii="Times New Roman" w:eastAsia="Times New Roman" w:hAnsi="Times New Roman" w:cs="Times New Roman"/>
          <w:b/>
          <w:kern w:val="0"/>
          <w:sz w:val="28"/>
          <w:szCs w:val="28"/>
          <w:lang w:eastAsia="ru-RU"/>
          <w14:ligatures w14:val="none"/>
        </w:rPr>
        <w:t>исследования</w:t>
      </w:r>
      <w:r w:rsidRPr="0062606C">
        <w:rPr>
          <w:rFonts w:ascii="Times New Roman" w:eastAsia="Times New Roman" w:hAnsi="Times New Roman" w:cs="Times New Roman"/>
          <w:bCs/>
          <w:kern w:val="0"/>
          <w:sz w:val="28"/>
          <w:szCs w:val="28"/>
          <w:lang w:eastAsia="ru-RU"/>
          <w14:ligatures w14:val="none"/>
        </w:rPr>
        <w:t xml:space="preserve"> являются:</w:t>
      </w:r>
    </w:p>
    <w:p w14:paraId="361BFF3E" w14:textId="648207ED" w:rsidR="005B1476" w:rsidRPr="00723AE3" w:rsidRDefault="005B1476" w:rsidP="00A24249">
      <w:pPr>
        <w:pStyle w:val="a7"/>
        <w:numPr>
          <w:ilvl w:val="0"/>
          <w:numId w:val="50"/>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sidRPr="00723AE3">
        <w:rPr>
          <w:rFonts w:ascii="Times New Roman" w:eastAsia="Times New Roman" w:hAnsi="Times New Roman" w:cs="Times New Roman"/>
          <w:bCs/>
          <w:kern w:val="0"/>
          <w:sz w:val="28"/>
          <w:szCs w:val="28"/>
          <w:lang w:eastAsia="ru-RU"/>
          <w14:ligatures w14:val="none"/>
        </w:rPr>
        <w:t xml:space="preserve"> теории межкультурной коммуникации применительно к языковой педагогике высшей школы (С.С. Кунанбаева, А.М. Иванова, М.К. </w:t>
      </w:r>
      <w:proofErr w:type="spellStart"/>
      <w:r w:rsidRPr="00723AE3">
        <w:rPr>
          <w:rFonts w:ascii="Times New Roman" w:eastAsia="Times New Roman" w:hAnsi="Times New Roman" w:cs="Times New Roman"/>
          <w:bCs/>
          <w:kern w:val="0"/>
          <w:sz w:val="28"/>
          <w:szCs w:val="28"/>
          <w:lang w:eastAsia="ru-RU"/>
          <w14:ligatures w14:val="none"/>
        </w:rPr>
        <w:t>Кармысова</w:t>
      </w:r>
      <w:proofErr w:type="spellEnd"/>
      <w:r w:rsidRPr="00723AE3">
        <w:rPr>
          <w:rFonts w:ascii="Times New Roman" w:eastAsia="Times New Roman" w:hAnsi="Times New Roman" w:cs="Times New Roman"/>
          <w:bCs/>
          <w:kern w:val="0"/>
          <w:sz w:val="28"/>
          <w:szCs w:val="28"/>
          <w:lang w:eastAsia="ru-RU"/>
          <w14:ligatures w14:val="none"/>
        </w:rPr>
        <w:t xml:space="preserve">, А.К. </w:t>
      </w:r>
      <w:proofErr w:type="spellStart"/>
      <w:r w:rsidRPr="00723AE3">
        <w:rPr>
          <w:rFonts w:ascii="Times New Roman" w:eastAsia="Times New Roman" w:hAnsi="Times New Roman" w:cs="Times New Roman"/>
          <w:bCs/>
          <w:kern w:val="0"/>
          <w:sz w:val="28"/>
          <w:szCs w:val="28"/>
          <w:lang w:eastAsia="ru-RU"/>
          <w14:ligatures w14:val="none"/>
        </w:rPr>
        <w:t>Артыкбаева</w:t>
      </w:r>
      <w:proofErr w:type="spellEnd"/>
      <w:r w:rsidRPr="00723AE3">
        <w:rPr>
          <w:rFonts w:ascii="Times New Roman" w:eastAsia="Times New Roman" w:hAnsi="Times New Roman" w:cs="Times New Roman"/>
          <w:bCs/>
          <w:kern w:val="0"/>
          <w:sz w:val="28"/>
          <w:szCs w:val="28"/>
          <w:lang w:eastAsia="ru-RU"/>
          <w14:ligatures w14:val="none"/>
        </w:rPr>
        <w:t xml:space="preserve">, Т.К. Саттаров, П.К. </w:t>
      </w:r>
      <w:proofErr w:type="spellStart"/>
      <w:r w:rsidRPr="00723AE3">
        <w:rPr>
          <w:rFonts w:ascii="Times New Roman" w:eastAsia="Times New Roman" w:hAnsi="Times New Roman" w:cs="Times New Roman"/>
          <w:bCs/>
          <w:kern w:val="0"/>
          <w:sz w:val="28"/>
          <w:szCs w:val="28"/>
          <w:lang w:eastAsia="ru-RU"/>
          <w14:ligatures w14:val="none"/>
        </w:rPr>
        <w:t>Елубаева</w:t>
      </w:r>
      <w:proofErr w:type="spellEnd"/>
      <w:r w:rsidRPr="00723AE3">
        <w:rPr>
          <w:rFonts w:ascii="Times New Roman" w:eastAsia="Times New Roman" w:hAnsi="Times New Roman" w:cs="Times New Roman"/>
          <w:bCs/>
          <w:kern w:val="0"/>
          <w:sz w:val="28"/>
          <w:szCs w:val="28"/>
          <w:lang w:eastAsia="ru-RU"/>
          <w14:ligatures w14:val="none"/>
        </w:rPr>
        <w:t xml:space="preserve">, С.Г. Тер-Минасова, </w:t>
      </w:r>
      <w:proofErr w:type="spellStart"/>
      <w:r w:rsidRPr="00723AE3">
        <w:rPr>
          <w:rFonts w:ascii="Times New Roman" w:eastAsia="Times New Roman" w:hAnsi="Times New Roman" w:cs="Times New Roman"/>
          <w:bCs/>
          <w:kern w:val="0"/>
          <w:sz w:val="28"/>
          <w:szCs w:val="28"/>
          <w:lang w:eastAsia="ru-RU"/>
          <w14:ligatures w14:val="none"/>
        </w:rPr>
        <w:t>И.И.Халеева</w:t>
      </w:r>
      <w:proofErr w:type="spellEnd"/>
      <w:r w:rsidRPr="00723AE3">
        <w:rPr>
          <w:rFonts w:ascii="Times New Roman" w:eastAsia="Times New Roman" w:hAnsi="Times New Roman" w:cs="Times New Roman"/>
          <w:bCs/>
          <w:kern w:val="0"/>
          <w:sz w:val="28"/>
          <w:szCs w:val="28"/>
          <w:lang w:eastAsia="ru-RU"/>
          <w14:ligatures w14:val="none"/>
        </w:rPr>
        <w:t xml:space="preserve">, </w:t>
      </w:r>
      <w:r w:rsidRPr="00723AE3">
        <w:rPr>
          <w:rFonts w:ascii="Times New Roman" w:eastAsia="Times New Roman" w:hAnsi="Times New Roman" w:cs="Times New Roman"/>
          <w:bCs/>
          <w:kern w:val="0"/>
          <w:sz w:val="28"/>
          <w:szCs w:val="28"/>
          <w:lang w:val="en-US" w:eastAsia="ru-RU"/>
          <w14:ligatures w14:val="none"/>
        </w:rPr>
        <w:t>M</w:t>
      </w:r>
      <w:r w:rsidRPr="00723AE3">
        <w:rPr>
          <w:rFonts w:ascii="Times New Roman" w:eastAsia="Times New Roman" w:hAnsi="Times New Roman" w:cs="Times New Roman"/>
          <w:bCs/>
          <w:kern w:val="0"/>
          <w:sz w:val="28"/>
          <w:szCs w:val="28"/>
          <w:lang w:eastAsia="ru-RU"/>
          <w14:ligatures w14:val="none"/>
        </w:rPr>
        <w:t>.</w:t>
      </w:r>
      <w:r w:rsidRPr="00723AE3">
        <w:rPr>
          <w:rFonts w:ascii="Times New Roman" w:eastAsia="Times New Roman" w:hAnsi="Times New Roman" w:cs="Times New Roman"/>
          <w:bCs/>
          <w:kern w:val="0"/>
          <w:sz w:val="28"/>
          <w:szCs w:val="28"/>
          <w:lang w:val="en-US" w:eastAsia="ru-RU"/>
          <w14:ligatures w14:val="none"/>
        </w:rPr>
        <w:t>Byram</w:t>
      </w:r>
      <w:r w:rsidRPr="00723AE3">
        <w:rPr>
          <w:rFonts w:ascii="Times New Roman" w:eastAsia="Times New Roman" w:hAnsi="Times New Roman" w:cs="Times New Roman"/>
          <w:bCs/>
          <w:kern w:val="0"/>
          <w:sz w:val="28"/>
          <w:szCs w:val="28"/>
          <w:lang w:eastAsia="ru-RU"/>
          <w14:ligatures w14:val="none"/>
        </w:rPr>
        <w:t xml:space="preserve">, </w:t>
      </w:r>
      <w:r w:rsidRPr="00723AE3">
        <w:rPr>
          <w:rFonts w:ascii="Times New Roman" w:eastAsia="Times New Roman" w:hAnsi="Times New Roman" w:cs="Times New Roman"/>
          <w:bCs/>
          <w:kern w:val="0"/>
          <w:sz w:val="28"/>
          <w:szCs w:val="28"/>
          <w:lang w:val="en-US" w:eastAsia="ru-RU"/>
          <w14:ligatures w14:val="none"/>
        </w:rPr>
        <w:t>A</w:t>
      </w:r>
      <w:r w:rsidRPr="00723AE3">
        <w:rPr>
          <w:rFonts w:ascii="Times New Roman" w:eastAsia="Times New Roman" w:hAnsi="Times New Roman" w:cs="Times New Roman"/>
          <w:bCs/>
          <w:kern w:val="0"/>
          <w:sz w:val="28"/>
          <w:szCs w:val="28"/>
          <w:lang w:eastAsia="ru-RU"/>
          <w14:ligatures w14:val="none"/>
        </w:rPr>
        <w:t>.</w:t>
      </w:r>
      <w:r w:rsidRPr="00723AE3">
        <w:rPr>
          <w:rFonts w:ascii="Times New Roman" w:eastAsia="Times New Roman" w:hAnsi="Times New Roman" w:cs="Times New Roman"/>
          <w:bCs/>
          <w:kern w:val="0"/>
          <w:sz w:val="28"/>
          <w:szCs w:val="28"/>
          <w:lang w:val="en-US" w:eastAsia="ru-RU"/>
          <w14:ligatures w14:val="none"/>
        </w:rPr>
        <w:t>Fantini</w:t>
      </w:r>
      <w:r w:rsidRPr="00723AE3">
        <w:rPr>
          <w:rFonts w:ascii="Times New Roman" w:eastAsia="Times New Roman" w:hAnsi="Times New Roman" w:cs="Times New Roman"/>
          <w:bCs/>
          <w:kern w:val="0"/>
          <w:sz w:val="28"/>
          <w:szCs w:val="28"/>
          <w:lang w:eastAsia="ru-RU"/>
          <w14:ligatures w14:val="none"/>
        </w:rPr>
        <w:t xml:space="preserve">, </w:t>
      </w:r>
      <w:r w:rsidRPr="00723AE3">
        <w:rPr>
          <w:rFonts w:ascii="Times New Roman" w:eastAsia="Times New Roman" w:hAnsi="Times New Roman" w:cs="Times New Roman"/>
          <w:bCs/>
          <w:kern w:val="0"/>
          <w:sz w:val="28"/>
          <w:szCs w:val="28"/>
          <w:lang w:val="en-US" w:eastAsia="ru-RU"/>
          <w14:ligatures w14:val="none"/>
        </w:rPr>
        <w:t>D</w:t>
      </w:r>
      <w:r w:rsidRPr="00723AE3">
        <w:rPr>
          <w:rFonts w:ascii="Times New Roman" w:eastAsia="Times New Roman" w:hAnsi="Times New Roman" w:cs="Times New Roman"/>
          <w:bCs/>
          <w:kern w:val="0"/>
          <w:sz w:val="28"/>
          <w:szCs w:val="28"/>
          <w:lang w:eastAsia="ru-RU"/>
          <w14:ligatures w14:val="none"/>
        </w:rPr>
        <w:t>.</w:t>
      </w:r>
      <w:r w:rsidRPr="00723AE3">
        <w:rPr>
          <w:rFonts w:ascii="Times New Roman" w:eastAsia="Times New Roman" w:hAnsi="Times New Roman" w:cs="Times New Roman"/>
          <w:bCs/>
          <w:kern w:val="0"/>
          <w:sz w:val="28"/>
          <w:szCs w:val="28"/>
          <w:lang w:val="en-US" w:eastAsia="ru-RU"/>
          <w14:ligatures w14:val="none"/>
        </w:rPr>
        <w:t>Deardoff</w:t>
      </w:r>
      <w:r w:rsidRPr="00723AE3">
        <w:rPr>
          <w:rFonts w:ascii="Times New Roman" w:eastAsia="Times New Roman" w:hAnsi="Times New Roman" w:cs="Times New Roman"/>
          <w:bCs/>
          <w:kern w:val="0"/>
          <w:sz w:val="28"/>
          <w:szCs w:val="28"/>
          <w:lang w:eastAsia="ru-RU"/>
          <w14:ligatures w14:val="none"/>
        </w:rPr>
        <w:t>, В.Г. Елизарова, И.Л. Плужник и др.);</w:t>
      </w:r>
    </w:p>
    <w:p w14:paraId="6B1BBDC5" w14:textId="6F30598E" w:rsidR="005B1476" w:rsidRPr="00723AE3" w:rsidRDefault="005B1476" w:rsidP="00A24249">
      <w:pPr>
        <w:pStyle w:val="a7"/>
        <w:numPr>
          <w:ilvl w:val="0"/>
          <w:numId w:val="50"/>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sidRPr="00723AE3">
        <w:rPr>
          <w:rFonts w:ascii="Times New Roman" w:eastAsia="Times New Roman" w:hAnsi="Times New Roman" w:cs="Times New Roman"/>
          <w:bCs/>
          <w:kern w:val="0"/>
          <w:sz w:val="28"/>
          <w:szCs w:val="28"/>
          <w:lang w:eastAsia="ru-RU"/>
          <w14:ligatures w14:val="none"/>
        </w:rPr>
        <w:t>компетентностное моделирование иноязычного образования (</w:t>
      </w:r>
      <w:proofErr w:type="spellStart"/>
      <w:r w:rsidR="00285AB2" w:rsidRPr="00723AE3">
        <w:rPr>
          <w:rFonts w:ascii="Times New Roman" w:eastAsia="Times New Roman" w:hAnsi="Times New Roman" w:cs="Times New Roman"/>
          <w:bCs/>
          <w:kern w:val="0"/>
          <w:sz w:val="28"/>
          <w:szCs w:val="28"/>
          <w:lang w:eastAsia="ru-RU"/>
          <w14:ligatures w14:val="none"/>
        </w:rPr>
        <w:t>С.С.Кунанбаева</w:t>
      </w:r>
      <w:proofErr w:type="spellEnd"/>
      <w:r w:rsidR="00285AB2" w:rsidRPr="00723AE3">
        <w:rPr>
          <w:rFonts w:ascii="Times New Roman" w:eastAsia="Times New Roman" w:hAnsi="Times New Roman" w:cs="Times New Roman"/>
          <w:bCs/>
          <w:kern w:val="0"/>
          <w:sz w:val="28"/>
          <w:szCs w:val="28"/>
          <w:lang w:eastAsia="ru-RU"/>
          <w14:ligatures w14:val="none"/>
        </w:rPr>
        <w:t xml:space="preserve">, Д.Н. Кулибаева, А.Т. </w:t>
      </w:r>
      <w:proofErr w:type="spellStart"/>
      <w:r w:rsidR="00285AB2" w:rsidRPr="00723AE3">
        <w:rPr>
          <w:rFonts w:ascii="Times New Roman" w:eastAsia="Times New Roman" w:hAnsi="Times New Roman" w:cs="Times New Roman"/>
          <w:bCs/>
          <w:kern w:val="0"/>
          <w:sz w:val="28"/>
          <w:szCs w:val="28"/>
          <w:lang w:eastAsia="ru-RU"/>
          <w14:ligatures w14:val="none"/>
        </w:rPr>
        <w:t>Чакликова</w:t>
      </w:r>
      <w:proofErr w:type="spellEnd"/>
      <w:r w:rsidR="00285AB2" w:rsidRPr="00723AE3">
        <w:rPr>
          <w:rFonts w:ascii="Times New Roman" w:eastAsia="Times New Roman" w:hAnsi="Times New Roman" w:cs="Times New Roman"/>
          <w:bCs/>
          <w:kern w:val="0"/>
          <w:sz w:val="28"/>
          <w:szCs w:val="28"/>
          <w:lang w:eastAsia="ru-RU"/>
          <w14:ligatures w14:val="none"/>
        </w:rPr>
        <w:t>,</w:t>
      </w:r>
      <w:r w:rsidR="00285AB2">
        <w:rPr>
          <w:rFonts w:ascii="Times New Roman" w:eastAsia="Times New Roman" w:hAnsi="Times New Roman" w:cs="Times New Roman"/>
          <w:bCs/>
          <w:kern w:val="0"/>
          <w:sz w:val="28"/>
          <w:szCs w:val="28"/>
          <w:lang w:eastAsia="ru-RU"/>
          <w14:ligatures w14:val="none"/>
        </w:rPr>
        <w:t xml:space="preserve"> </w:t>
      </w:r>
      <w:r w:rsidRPr="00723AE3">
        <w:rPr>
          <w:rFonts w:ascii="Times New Roman" w:eastAsia="Times New Roman" w:hAnsi="Times New Roman" w:cs="Times New Roman"/>
          <w:bCs/>
          <w:kern w:val="0"/>
          <w:sz w:val="28"/>
          <w:szCs w:val="28"/>
          <w:lang w:eastAsia="ru-RU"/>
          <w14:ligatures w14:val="none"/>
        </w:rPr>
        <w:t>И.А.</w:t>
      </w:r>
      <w:r w:rsidR="00285AB2">
        <w:rPr>
          <w:rFonts w:ascii="Times New Roman" w:eastAsia="Times New Roman" w:hAnsi="Times New Roman" w:cs="Times New Roman"/>
          <w:bCs/>
          <w:kern w:val="0"/>
          <w:sz w:val="28"/>
          <w:szCs w:val="28"/>
          <w:lang w:eastAsia="ru-RU"/>
          <w14:ligatures w14:val="none"/>
        </w:rPr>
        <w:t xml:space="preserve"> </w:t>
      </w:r>
      <w:r w:rsidRPr="00723AE3">
        <w:rPr>
          <w:rFonts w:ascii="Times New Roman" w:eastAsia="Times New Roman" w:hAnsi="Times New Roman" w:cs="Times New Roman"/>
          <w:bCs/>
          <w:kern w:val="0"/>
          <w:sz w:val="28"/>
          <w:szCs w:val="28"/>
          <w:lang w:eastAsia="ru-RU"/>
          <w14:ligatures w14:val="none"/>
        </w:rPr>
        <w:t>Зимняя, А.В. Хуторской, В.В. Краевский, Л.А. Верещагин, Н.И. Алмазова);</w:t>
      </w:r>
    </w:p>
    <w:p w14:paraId="224C1D03" w14:textId="7E6CD7FA" w:rsidR="005B1476" w:rsidRPr="00723AE3" w:rsidRDefault="005B1476" w:rsidP="00A24249">
      <w:pPr>
        <w:pStyle w:val="a7"/>
        <w:numPr>
          <w:ilvl w:val="0"/>
          <w:numId w:val="50"/>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sidRPr="00723AE3">
        <w:rPr>
          <w:rFonts w:ascii="Times New Roman" w:eastAsia="Times New Roman" w:hAnsi="Times New Roman" w:cs="Times New Roman"/>
          <w:bCs/>
          <w:kern w:val="0"/>
          <w:sz w:val="28"/>
          <w:szCs w:val="28"/>
          <w:lang w:eastAsia="ru-RU"/>
          <w14:ligatures w14:val="none"/>
        </w:rPr>
        <w:lastRenderedPageBreak/>
        <w:t xml:space="preserve"> компетентностный подход (А.В. Хуторской; И.А. Зимняя; </w:t>
      </w:r>
      <w:proofErr w:type="spellStart"/>
      <w:r w:rsidRPr="00723AE3">
        <w:rPr>
          <w:rFonts w:ascii="Times New Roman" w:eastAsia="Times New Roman" w:hAnsi="Times New Roman" w:cs="Times New Roman"/>
          <w:bCs/>
          <w:kern w:val="0"/>
          <w:sz w:val="28"/>
          <w:szCs w:val="28"/>
          <w:lang w:eastAsia="ru-RU"/>
          <w14:ligatures w14:val="none"/>
        </w:rPr>
        <w:t>В.Д.Шадриков</w:t>
      </w:r>
      <w:proofErr w:type="spellEnd"/>
      <w:r w:rsidRPr="00723AE3">
        <w:rPr>
          <w:rFonts w:ascii="Times New Roman" w:eastAsia="Times New Roman" w:hAnsi="Times New Roman" w:cs="Times New Roman"/>
          <w:bCs/>
          <w:kern w:val="0"/>
          <w:sz w:val="28"/>
          <w:szCs w:val="28"/>
          <w:lang w:eastAsia="ru-RU"/>
          <w14:ligatures w14:val="none"/>
        </w:rPr>
        <w:t>; В.А. Болотов, В.В. Сериков);</w:t>
      </w:r>
      <w:r w:rsidRPr="0062606C">
        <w:t xml:space="preserve"> </w:t>
      </w:r>
    </w:p>
    <w:p w14:paraId="5D01CC09" w14:textId="30A688A8" w:rsidR="005B1476" w:rsidRPr="00723AE3" w:rsidRDefault="005B1476" w:rsidP="00A24249">
      <w:pPr>
        <w:pStyle w:val="a7"/>
        <w:numPr>
          <w:ilvl w:val="0"/>
          <w:numId w:val="50"/>
        </w:numPr>
        <w:tabs>
          <w:tab w:val="left" w:pos="851"/>
        </w:tabs>
        <w:spacing w:after="0" w:line="240" w:lineRule="auto"/>
        <w:ind w:left="0" w:firstLine="567"/>
        <w:jc w:val="both"/>
        <w:rPr>
          <w:rFonts w:ascii="Times New Roman" w:hAnsi="Times New Roman" w:cs="Times New Roman"/>
          <w:sz w:val="28"/>
          <w:szCs w:val="28"/>
        </w:rPr>
      </w:pPr>
      <w:r w:rsidRPr="00723AE3">
        <w:rPr>
          <w:rFonts w:ascii="Times New Roman" w:hAnsi="Times New Roman" w:cs="Times New Roman"/>
          <w:sz w:val="28"/>
          <w:szCs w:val="28"/>
        </w:rPr>
        <w:t xml:space="preserve"> коммуникативно-деятельностный подход (Э.Г. Азимов, Н.Д. Гальскова; Г.В. Рогова; Е.Н. Соловова; А.Н. Шамов; А.Н. Щукин и др.); </w:t>
      </w:r>
    </w:p>
    <w:p w14:paraId="28FD6E35" w14:textId="7FD5722A" w:rsidR="005B1476" w:rsidRPr="00723AE3" w:rsidRDefault="005B1476" w:rsidP="00A24249">
      <w:pPr>
        <w:pStyle w:val="a7"/>
        <w:numPr>
          <w:ilvl w:val="0"/>
          <w:numId w:val="50"/>
        </w:numPr>
        <w:tabs>
          <w:tab w:val="left" w:pos="851"/>
        </w:tabs>
        <w:spacing w:after="0" w:line="240" w:lineRule="auto"/>
        <w:ind w:left="0" w:firstLine="567"/>
        <w:jc w:val="both"/>
        <w:rPr>
          <w:rFonts w:ascii="Times New Roman" w:hAnsi="Times New Roman" w:cs="Times New Roman"/>
          <w:bCs/>
          <w:sz w:val="28"/>
          <w:szCs w:val="28"/>
        </w:rPr>
      </w:pPr>
      <w:r w:rsidRPr="00723AE3">
        <w:rPr>
          <w:rFonts w:ascii="Times New Roman" w:hAnsi="Times New Roman" w:cs="Times New Roman"/>
          <w:sz w:val="28"/>
          <w:szCs w:val="28"/>
        </w:rPr>
        <w:t xml:space="preserve"> культурологический подход </w:t>
      </w:r>
      <w:r w:rsidRPr="00723AE3">
        <w:rPr>
          <w:rFonts w:ascii="Times New Roman" w:hAnsi="Times New Roman" w:cs="Times New Roman"/>
          <w:bCs/>
          <w:sz w:val="28"/>
          <w:szCs w:val="28"/>
        </w:rPr>
        <w:t xml:space="preserve">(М. М. Бахтин, В. С. Библер, </w:t>
      </w:r>
      <w:proofErr w:type="spellStart"/>
      <w:r w:rsidRPr="00723AE3">
        <w:rPr>
          <w:rFonts w:ascii="Times New Roman" w:hAnsi="Times New Roman" w:cs="Times New Roman"/>
          <w:bCs/>
          <w:sz w:val="28"/>
          <w:szCs w:val="28"/>
        </w:rPr>
        <w:t>И.Ю.Марковина</w:t>
      </w:r>
      <w:proofErr w:type="spellEnd"/>
      <w:r w:rsidRPr="00723AE3">
        <w:rPr>
          <w:rFonts w:ascii="Times New Roman" w:hAnsi="Times New Roman" w:cs="Times New Roman"/>
          <w:bCs/>
          <w:sz w:val="28"/>
          <w:szCs w:val="28"/>
        </w:rPr>
        <w:t xml:space="preserve">, А. П. </w:t>
      </w:r>
      <w:proofErr w:type="spellStart"/>
      <w:r w:rsidRPr="00723AE3">
        <w:rPr>
          <w:rFonts w:ascii="Times New Roman" w:hAnsi="Times New Roman" w:cs="Times New Roman"/>
          <w:bCs/>
          <w:sz w:val="28"/>
          <w:szCs w:val="28"/>
        </w:rPr>
        <w:t>Садохин</w:t>
      </w:r>
      <w:proofErr w:type="spellEnd"/>
      <w:r w:rsidRPr="00723AE3">
        <w:rPr>
          <w:rFonts w:ascii="Times New Roman" w:hAnsi="Times New Roman" w:cs="Times New Roman"/>
          <w:bCs/>
          <w:sz w:val="28"/>
          <w:szCs w:val="28"/>
        </w:rPr>
        <w:t>, Ю. А. Сорокин, И. И. Халеева);</w:t>
      </w:r>
    </w:p>
    <w:p w14:paraId="1D79A12D" w14:textId="3A89ACFE" w:rsidR="005B1476" w:rsidRPr="00723AE3" w:rsidRDefault="005B1476" w:rsidP="00A24249">
      <w:pPr>
        <w:pStyle w:val="a7"/>
        <w:numPr>
          <w:ilvl w:val="0"/>
          <w:numId w:val="50"/>
        </w:numPr>
        <w:tabs>
          <w:tab w:val="left" w:pos="851"/>
        </w:tabs>
        <w:spacing w:after="0" w:line="240" w:lineRule="auto"/>
        <w:ind w:left="0" w:firstLine="567"/>
        <w:jc w:val="both"/>
        <w:rPr>
          <w:rFonts w:ascii="Times New Roman" w:hAnsi="Times New Roman" w:cs="Times New Roman"/>
          <w:sz w:val="28"/>
          <w:szCs w:val="28"/>
        </w:rPr>
      </w:pPr>
      <w:r w:rsidRPr="00723AE3">
        <w:rPr>
          <w:rFonts w:ascii="Times New Roman" w:hAnsi="Times New Roman" w:cs="Times New Roman"/>
          <w:sz w:val="28"/>
          <w:szCs w:val="28"/>
        </w:rPr>
        <w:t xml:space="preserve"> личностно-деятельностный подход (И.А. Зимняя);</w:t>
      </w:r>
    </w:p>
    <w:p w14:paraId="5E28FE7B" w14:textId="4EBE704D" w:rsidR="005B1476" w:rsidRPr="00723AE3" w:rsidRDefault="005B1476" w:rsidP="00A24249">
      <w:pPr>
        <w:pStyle w:val="a7"/>
        <w:numPr>
          <w:ilvl w:val="0"/>
          <w:numId w:val="50"/>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sidRPr="00723AE3">
        <w:rPr>
          <w:rFonts w:ascii="Times New Roman" w:hAnsi="Times New Roman" w:cs="Times New Roman"/>
          <w:sz w:val="28"/>
          <w:szCs w:val="28"/>
        </w:rPr>
        <w:t xml:space="preserve"> личностно-ориентированный подход</w:t>
      </w:r>
      <w:r w:rsidRPr="00723AE3">
        <w:rPr>
          <w:rFonts w:ascii="Times New Roman" w:hAnsi="Times New Roman" w:cs="Times New Roman"/>
          <w:color w:val="000000"/>
          <w:sz w:val="28"/>
          <w:szCs w:val="28"/>
        </w:rPr>
        <w:t xml:space="preserve"> </w:t>
      </w:r>
      <w:r w:rsidRPr="00723AE3">
        <w:rPr>
          <w:rFonts w:ascii="Times New Roman" w:hAnsi="Times New Roman" w:cs="Times New Roman"/>
          <w:sz w:val="28"/>
          <w:szCs w:val="28"/>
        </w:rPr>
        <w:t xml:space="preserve">(И.Л. Бим; Т.Ю. </w:t>
      </w:r>
      <w:proofErr w:type="spellStart"/>
      <w:r w:rsidRPr="00723AE3">
        <w:rPr>
          <w:rFonts w:ascii="Times New Roman" w:hAnsi="Times New Roman" w:cs="Times New Roman"/>
          <w:sz w:val="28"/>
          <w:szCs w:val="28"/>
        </w:rPr>
        <w:t>Тамбовкина</w:t>
      </w:r>
      <w:proofErr w:type="spellEnd"/>
      <w:r w:rsidRPr="00723AE3">
        <w:rPr>
          <w:rFonts w:ascii="Times New Roman" w:hAnsi="Times New Roman" w:cs="Times New Roman"/>
          <w:sz w:val="28"/>
          <w:szCs w:val="28"/>
        </w:rPr>
        <w:t xml:space="preserve"> и др.);</w:t>
      </w:r>
    </w:p>
    <w:p w14:paraId="65B7AB4B" w14:textId="7AE7269E" w:rsidR="005B1476" w:rsidRPr="00723AE3" w:rsidRDefault="005B1476" w:rsidP="00A24249">
      <w:pPr>
        <w:pStyle w:val="a7"/>
        <w:numPr>
          <w:ilvl w:val="0"/>
          <w:numId w:val="50"/>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sidRPr="00723AE3">
        <w:rPr>
          <w:rFonts w:ascii="Times New Roman" w:eastAsia="Times New Roman" w:hAnsi="Times New Roman" w:cs="Times New Roman"/>
          <w:bCs/>
          <w:kern w:val="0"/>
          <w:sz w:val="28"/>
          <w:szCs w:val="28"/>
          <w:lang w:eastAsia="ru-RU"/>
          <w14:ligatures w14:val="none"/>
        </w:rPr>
        <w:t xml:space="preserve"> концепция диалога культур (М.М. Бахтин; В.С. Библер, О.Н. Куракина, В.В. Сафонова).</w:t>
      </w:r>
    </w:p>
    <w:p w14:paraId="1DC96916" w14:textId="0E9C8ED4" w:rsidR="008F683C" w:rsidRPr="0062606C" w:rsidRDefault="008F683C" w:rsidP="00584533">
      <w:pPr>
        <w:tabs>
          <w:tab w:val="left" w:pos="2552"/>
        </w:tabs>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AD3A00">
        <w:rPr>
          <w:rFonts w:ascii="Times New Roman" w:eastAsia="Times New Roman" w:hAnsi="Times New Roman" w:cs="Times New Roman"/>
          <w:b/>
          <w:kern w:val="0"/>
          <w:sz w:val="28"/>
          <w:szCs w:val="28"/>
          <w:lang w:eastAsia="ru-RU"/>
          <w14:ligatures w14:val="none"/>
        </w:rPr>
        <w:t>Научная новизна</w:t>
      </w:r>
      <w:r w:rsidRPr="00AD3A00">
        <w:rPr>
          <w:rFonts w:ascii="Times New Roman" w:eastAsia="Times New Roman" w:hAnsi="Times New Roman" w:cs="Times New Roman"/>
          <w:bCs/>
          <w:kern w:val="0"/>
          <w:sz w:val="28"/>
          <w:szCs w:val="28"/>
          <w:lang w:eastAsia="ru-RU"/>
          <w14:ligatures w14:val="none"/>
        </w:rPr>
        <w:t xml:space="preserve"> диссертационного исследования заключается в следующем:</w:t>
      </w:r>
      <w:r w:rsidR="00B245ED" w:rsidRPr="00AD3A00">
        <w:rPr>
          <w:rFonts w:ascii="Times New Roman" w:eastAsia="Times New Roman" w:hAnsi="Times New Roman" w:cs="Times New Roman"/>
          <w:bCs/>
          <w:kern w:val="0"/>
          <w:sz w:val="28"/>
          <w:szCs w:val="28"/>
          <w:lang w:eastAsia="ru-RU"/>
          <w14:ligatures w14:val="none"/>
        </w:rPr>
        <w:t xml:space="preserve"> </w:t>
      </w:r>
    </w:p>
    <w:p w14:paraId="145845C3" w14:textId="6CE05CB3" w:rsidR="005743C4" w:rsidRPr="00970132" w:rsidRDefault="00970132" w:rsidP="00970132">
      <w:pPr>
        <w:pStyle w:val="a7"/>
        <w:numPr>
          <w:ilvl w:val="0"/>
          <w:numId w:val="102"/>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val="kk-KZ" w:eastAsia="ru-RU"/>
          <w14:ligatures w14:val="none"/>
        </w:rPr>
        <w:t>у</w:t>
      </w:r>
      <w:proofErr w:type="spellStart"/>
      <w:r w:rsidR="00C967DF" w:rsidRPr="00970132">
        <w:rPr>
          <w:rFonts w:ascii="Times New Roman" w:eastAsia="Times New Roman" w:hAnsi="Times New Roman" w:cs="Times New Roman"/>
          <w:bCs/>
          <w:kern w:val="0"/>
          <w:sz w:val="28"/>
          <w:szCs w:val="28"/>
          <w:lang w:eastAsia="ru-RU"/>
          <w14:ligatures w14:val="none"/>
        </w:rPr>
        <w:t>точнено</w:t>
      </w:r>
      <w:proofErr w:type="spellEnd"/>
      <w:r w:rsidR="00C967DF" w:rsidRPr="00970132">
        <w:rPr>
          <w:rFonts w:ascii="Times New Roman" w:eastAsia="Times New Roman" w:hAnsi="Times New Roman" w:cs="Times New Roman"/>
          <w:bCs/>
          <w:kern w:val="0"/>
          <w:sz w:val="28"/>
          <w:szCs w:val="28"/>
          <w:lang w:eastAsia="ru-RU"/>
          <w14:ligatures w14:val="none"/>
        </w:rPr>
        <w:t xml:space="preserve"> понятие межкультурн</w:t>
      </w:r>
      <w:r w:rsidR="00730F8F" w:rsidRPr="00970132">
        <w:rPr>
          <w:rFonts w:ascii="Times New Roman" w:eastAsia="Times New Roman" w:hAnsi="Times New Roman" w:cs="Times New Roman"/>
          <w:bCs/>
          <w:kern w:val="0"/>
          <w:sz w:val="28"/>
          <w:szCs w:val="28"/>
          <w:lang w:eastAsia="ru-RU"/>
          <w14:ligatures w14:val="none"/>
        </w:rPr>
        <w:t>ой</w:t>
      </w:r>
      <w:r w:rsidR="00C967DF" w:rsidRPr="00970132">
        <w:rPr>
          <w:rFonts w:ascii="Times New Roman" w:eastAsia="Times New Roman" w:hAnsi="Times New Roman" w:cs="Times New Roman"/>
          <w:bCs/>
          <w:kern w:val="0"/>
          <w:sz w:val="28"/>
          <w:szCs w:val="28"/>
          <w:lang w:eastAsia="ru-RU"/>
          <w14:ligatures w14:val="none"/>
        </w:rPr>
        <w:t xml:space="preserve"> коммуникативн</w:t>
      </w:r>
      <w:r w:rsidR="00730F8F" w:rsidRPr="00970132">
        <w:rPr>
          <w:rFonts w:ascii="Times New Roman" w:eastAsia="Times New Roman" w:hAnsi="Times New Roman" w:cs="Times New Roman"/>
          <w:bCs/>
          <w:kern w:val="0"/>
          <w:sz w:val="28"/>
          <w:szCs w:val="28"/>
          <w:lang w:eastAsia="ru-RU"/>
          <w14:ligatures w14:val="none"/>
        </w:rPr>
        <w:t>ой</w:t>
      </w:r>
      <w:r w:rsidR="00C967DF" w:rsidRPr="00970132">
        <w:rPr>
          <w:rFonts w:ascii="Times New Roman" w:eastAsia="Times New Roman" w:hAnsi="Times New Roman" w:cs="Times New Roman"/>
          <w:bCs/>
          <w:kern w:val="0"/>
          <w:sz w:val="28"/>
          <w:szCs w:val="28"/>
          <w:lang w:eastAsia="ru-RU"/>
          <w14:ligatures w14:val="none"/>
        </w:rPr>
        <w:t xml:space="preserve"> компетенци</w:t>
      </w:r>
      <w:r w:rsidR="00730F8F" w:rsidRPr="00970132">
        <w:rPr>
          <w:rFonts w:ascii="Times New Roman" w:eastAsia="Times New Roman" w:hAnsi="Times New Roman" w:cs="Times New Roman"/>
          <w:bCs/>
          <w:kern w:val="0"/>
          <w:sz w:val="28"/>
          <w:szCs w:val="28"/>
          <w:lang w:eastAsia="ru-RU"/>
          <w14:ligatures w14:val="none"/>
        </w:rPr>
        <w:t>и</w:t>
      </w:r>
      <w:r w:rsidR="00C967DF" w:rsidRPr="00970132">
        <w:rPr>
          <w:rFonts w:ascii="Times New Roman" w:eastAsia="Times New Roman" w:hAnsi="Times New Roman" w:cs="Times New Roman"/>
          <w:bCs/>
          <w:kern w:val="0"/>
          <w:sz w:val="28"/>
          <w:szCs w:val="28"/>
          <w:lang w:eastAsia="ru-RU"/>
          <w14:ligatures w14:val="none"/>
        </w:rPr>
        <w:t xml:space="preserve"> как </w:t>
      </w:r>
      <w:bookmarkStart w:id="26" w:name="_Hlk226992324"/>
      <w:r w:rsidR="00A4015F" w:rsidRPr="00970132">
        <w:rPr>
          <w:rFonts w:ascii="Times New Roman" w:eastAsia="Times New Roman" w:hAnsi="Times New Roman" w:cs="Times New Roman"/>
          <w:bCs/>
          <w:kern w:val="0"/>
          <w:sz w:val="28"/>
          <w:szCs w:val="28"/>
          <w:lang w:eastAsia="ru-RU"/>
          <w14:ligatures w14:val="none"/>
        </w:rPr>
        <w:t>целостн</w:t>
      </w:r>
      <w:r w:rsidR="003E33FF" w:rsidRPr="00970132">
        <w:rPr>
          <w:rFonts w:ascii="Times New Roman" w:eastAsia="Times New Roman" w:hAnsi="Times New Roman" w:cs="Times New Roman"/>
          <w:bCs/>
          <w:kern w:val="0"/>
          <w:sz w:val="28"/>
          <w:szCs w:val="28"/>
          <w:lang w:eastAsia="ru-RU"/>
          <w14:ligatures w14:val="none"/>
        </w:rPr>
        <w:t>ой</w:t>
      </w:r>
      <w:r w:rsidR="00875EC6" w:rsidRPr="00970132">
        <w:rPr>
          <w:rFonts w:ascii="Times New Roman" w:eastAsia="Times New Roman" w:hAnsi="Times New Roman" w:cs="Times New Roman"/>
          <w:bCs/>
          <w:kern w:val="0"/>
          <w:sz w:val="28"/>
          <w:szCs w:val="28"/>
          <w:lang w:eastAsia="ru-RU"/>
          <w14:ligatures w14:val="none"/>
        </w:rPr>
        <w:t xml:space="preserve"> систем</w:t>
      </w:r>
      <w:r w:rsidR="003E33FF" w:rsidRPr="00970132">
        <w:rPr>
          <w:rFonts w:ascii="Times New Roman" w:eastAsia="Times New Roman" w:hAnsi="Times New Roman" w:cs="Times New Roman"/>
          <w:bCs/>
          <w:kern w:val="0"/>
          <w:sz w:val="28"/>
          <w:szCs w:val="28"/>
          <w:lang w:eastAsia="ru-RU"/>
          <w14:ligatures w14:val="none"/>
        </w:rPr>
        <w:t>ы</w:t>
      </w:r>
      <w:r w:rsidR="00875EC6" w:rsidRPr="00970132">
        <w:rPr>
          <w:rFonts w:ascii="Times New Roman" w:eastAsia="Times New Roman" w:hAnsi="Times New Roman" w:cs="Times New Roman"/>
          <w:bCs/>
          <w:kern w:val="0"/>
          <w:sz w:val="28"/>
          <w:szCs w:val="28"/>
          <w:lang w:eastAsia="ru-RU"/>
          <w14:ligatures w14:val="none"/>
        </w:rPr>
        <w:t xml:space="preserve"> компетенций, сформированн</w:t>
      </w:r>
      <w:r w:rsidR="003E33FF" w:rsidRPr="00970132">
        <w:rPr>
          <w:rFonts w:ascii="Times New Roman" w:eastAsia="Times New Roman" w:hAnsi="Times New Roman" w:cs="Times New Roman"/>
          <w:bCs/>
          <w:kern w:val="0"/>
          <w:sz w:val="28"/>
          <w:szCs w:val="28"/>
          <w:lang w:eastAsia="ru-RU"/>
          <w14:ligatures w14:val="none"/>
        </w:rPr>
        <w:t>ой</w:t>
      </w:r>
      <w:r w:rsidR="00875EC6" w:rsidRPr="00970132">
        <w:rPr>
          <w:rFonts w:ascii="Times New Roman" w:eastAsia="Times New Roman" w:hAnsi="Times New Roman" w:cs="Times New Roman"/>
          <w:bCs/>
          <w:kern w:val="0"/>
          <w:sz w:val="28"/>
          <w:szCs w:val="28"/>
          <w:lang w:eastAsia="ru-RU"/>
          <w14:ligatures w14:val="none"/>
        </w:rPr>
        <w:t xml:space="preserve"> в условиях межкультурного обмена, рефлексии и организованного обучения, которая обеспечивает эффективное взаимодействие</w:t>
      </w:r>
      <w:r w:rsidR="00856D1E" w:rsidRPr="00970132">
        <w:rPr>
          <w:rFonts w:ascii="Times New Roman" w:eastAsia="Times New Roman" w:hAnsi="Times New Roman" w:cs="Times New Roman"/>
          <w:bCs/>
          <w:kern w:val="0"/>
          <w:sz w:val="28"/>
          <w:szCs w:val="28"/>
          <w:lang w:eastAsia="ru-RU"/>
          <w14:ligatures w14:val="none"/>
        </w:rPr>
        <w:t xml:space="preserve"> и взаимопонимание</w:t>
      </w:r>
      <w:r w:rsidR="00875EC6" w:rsidRPr="00970132">
        <w:rPr>
          <w:rFonts w:ascii="Times New Roman" w:eastAsia="Times New Roman" w:hAnsi="Times New Roman" w:cs="Times New Roman"/>
          <w:bCs/>
          <w:kern w:val="0"/>
          <w:sz w:val="28"/>
          <w:szCs w:val="28"/>
          <w:lang w:eastAsia="ru-RU"/>
          <w14:ligatures w14:val="none"/>
        </w:rPr>
        <w:t xml:space="preserve"> с представителями других культур на иностранном языке.</w:t>
      </w:r>
      <w:r w:rsidR="00C967DF" w:rsidRPr="00970132">
        <w:rPr>
          <w:rFonts w:ascii="Times New Roman" w:eastAsia="Times New Roman" w:hAnsi="Times New Roman" w:cs="Times New Roman"/>
          <w:bCs/>
          <w:kern w:val="0"/>
          <w:sz w:val="28"/>
          <w:szCs w:val="28"/>
          <w:lang w:eastAsia="ru-RU"/>
          <w14:ligatures w14:val="none"/>
        </w:rPr>
        <w:t xml:space="preserve"> </w:t>
      </w:r>
      <w:bookmarkEnd w:id="26"/>
      <w:r w:rsidR="00A03992" w:rsidRPr="00970132">
        <w:rPr>
          <w:rFonts w:ascii="Times New Roman" w:eastAsia="Times New Roman" w:hAnsi="Times New Roman" w:cs="Times New Roman"/>
          <w:bCs/>
          <w:kern w:val="0"/>
          <w:sz w:val="28"/>
          <w:szCs w:val="28"/>
          <w:lang w:eastAsia="ru-RU"/>
          <w14:ligatures w14:val="none"/>
        </w:rPr>
        <w:t xml:space="preserve">Структура </w:t>
      </w:r>
      <w:r w:rsidR="00C967DF" w:rsidRPr="00970132">
        <w:rPr>
          <w:rFonts w:ascii="Times New Roman" w:eastAsia="Times New Roman" w:hAnsi="Times New Roman" w:cs="Times New Roman"/>
          <w:bCs/>
          <w:kern w:val="0"/>
          <w:sz w:val="28"/>
          <w:szCs w:val="28"/>
          <w:lang w:eastAsia="ru-RU"/>
          <w14:ligatures w14:val="none"/>
        </w:rPr>
        <w:t xml:space="preserve">МКК </w:t>
      </w:r>
      <w:r w:rsidR="00A03992" w:rsidRPr="00970132">
        <w:rPr>
          <w:rFonts w:ascii="Times New Roman" w:eastAsia="Times New Roman" w:hAnsi="Times New Roman" w:cs="Times New Roman"/>
          <w:bCs/>
          <w:kern w:val="0"/>
          <w:sz w:val="28"/>
          <w:szCs w:val="28"/>
          <w:lang w:eastAsia="ru-RU"/>
          <w14:ligatures w14:val="none"/>
        </w:rPr>
        <w:t>представляет собой совокупность</w:t>
      </w:r>
      <w:r w:rsidR="00C967DF" w:rsidRPr="00970132">
        <w:rPr>
          <w:rFonts w:ascii="Times New Roman" w:eastAsia="Times New Roman" w:hAnsi="Times New Roman" w:cs="Times New Roman"/>
          <w:bCs/>
          <w:kern w:val="0"/>
          <w:sz w:val="28"/>
          <w:szCs w:val="28"/>
          <w:lang w:eastAsia="ru-RU"/>
          <w14:ligatures w14:val="none"/>
        </w:rPr>
        <w:t xml:space="preserve"> взаимо</w:t>
      </w:r>
      <w:r w:rsidR="00A03992" w:rsidRPr="00970132">
        <w:rPr>
          <w:rFonts w:ascii="Times New Roman" w:eastAsia="Times New Roman" w:hAnsi="Times New Roman" w:cs="Times New Roman"/>
          <w:bCs/>
          <w:kern w:val="0"/>
          <w:sz w:val="28"/>
          <w:szCs w:val="28"/>
          <w:lang w:eastAsia="ru-RU"/>
          <w14:ligatures w14:val="none"/>
        </w:rPr>
        <w:t>связанных</w:t>
      </w:r>
      <w:r w:rsidR="00C967DF" w:rsidRPr="00970132">
        <w:rPr>
          <w:rFonts w:ascii="Times New Roman" w:eastAsia="Times New Roman" w:hAnsi="Times New Roman" w:cs="Times New Roman"/>
          <w:bCs/>
          <w:kern w:val="0"/>
          <w:sz w:val="28"/>
          <w:szCs w:val="28"/>
          <w:lang w:eastAsia="ru-RU"/>
          <w14:ligatures w14:val="none"/>
        </w:rPr>
        <w:t xml:space="preserve"> блок</w:t>
      </w:r>
      <w:r w:rsidR="00730F8F" w:rsidRPr="00970132">
        <w:rPr>
          <w:rFonts w:ascii="Times New Roman" w:eastAsia="Times New Roman" w:hAnsi="Times New Roman" w:cs="Times New Roman"/>
          <w:bCs/>
          <w:kern w:val="0"/>
          <w:sz w:val="28"/>
          <w:szCs w:val="28"/>
          <w:lang w:eastAsia="ru-RU"/>
          <w14:ligatures w14:val="none"/>
        </w:rPr>
        <w:t>ов</w:t>
      </w:r>
      <w:r w:rsidR="00C967DF" w:rsidRPr="00970132">
        <w:rPr>
          <w:rFonts w:ascii="Times New Roman" w:eastAsia="Times New Roman" w:hAnsi="Times New Roman" w:cs="Times New Roman"/>
          <w:bCs/>
          <w:kern w:val="0"/>
          <w:sz w:val="28"/>
          <w:szCs w:val="28"/>
          <w:lang w:eastAsia="ru-RU"/>
          <w14:ligatures w14:val="none"/>
        </w:rPr>
        <w:t>: лингвистическ</w:t>
      </w:r>
      <w:r w:rsidR="000C7886" w:rsidRPr="00970132">
        <w:rPr>
          <w:rFonts w:ascii="Times New Roman" w:eastAsia="Times New Roman" w:hAnsi="Times New Roman" w:cs="Times New Roman"/>
          <w:bCs/>
          <w:kern w:val="0"/>
          <w:sz w:val="28"/>
          <w:szCs w:val="28"/>
          <w:lang w:eastAsia="ru-RU"/>
          <w14:ligatures w14:val="none"/>
        </w:rPr>
        <w:t>ого</w:t>
      </w:r>
      <w:r w:rsidR="0093334E" w:rsidRPr="00970132">
        <w:rPr>
          <w:rFonts w:ascii="Times New Roman" w:eastAsia="Times New Roman" w:hAnsi="Times New Roman" w:cs="Times New Roman"/>
          <w:bCs/>
          <w:kern w:val="0"/>
          <w:sz w:val="28"/>
          <w:szCs w:val="28"/>
          <w:lang w:eastAsia="ru-RU"/>
          <w14:ligatures w14:val="none"/>
        </w:rPr>
        <w:t xml:space="preserve">, который </w:t>
      </w:r>
      <w:r w:rsidR="00C967DF" w:rsidRPr="00970132">
        <w:rPr>
          <w:rFonts w:ascii="Times New Roman" w:eastAsia="Times New Roman" w:hAnsi="Times New Roman" w:cs="Times New Roman"/>
          <w:bCs/>
          <w:kern w:val="0"/>
          <w:sz w:val="28"/>
          <w:szCs w:val="28"/>
          <w:lang w:eastAsia="ru-RU"/>
          <w14:ligatures w14:val="none"/>
        </w:rPr>
        <w:t xml:space="preserve">обеспечивает </w:t>
      </w:r>
      <w:r w:rsidR="00EC4ED3" w:rsidRPr="00970132">
        <w:rPr>
          <w:rFonts w:ascii="Times New Roman" w:eastAsia="Times New Roman" w:hAnsi="Times New Roman" w:cs="Times New Roman"/>
          <w:bCs/>
          <w:kern w:val="0"/>
          <w:sz w:val="28"/>
          <w:szCs w:val="28"/>
          <w:lang w:eastAsia="ru-RU"/>
          <w14:ligatures w14:val="none"/>
        </w:rPr>
        <w:t>языковую</w:t>
      </w:r>
      <w:r w:rsidR="00C967DF" w:rsidRPr="00970132">
        <w:rPr>
          <w:rFonts w:ascii="Times New Roman" w:eastAsia="Times New Roman" w:hAnsi="Times New Roman" w:cs="Times New Roman"/>
          <w:bCs/>
          <w:kern w:val="0"/>
          <w:sz w:val="28"/>
          <w:szCs w:val="28"/>
          <w:lang w:eastAsia="ru-RU"/>
          <w14:ligatures w14:val="none"/>
        </w:rPr>
        <w:t xml:space="preserve"> базу, коммуникативн</w:t>
      </w:r>
      <w:r w:rsidR="000C7886" w:rsidRPr="00970132">
        <w:rPr>
          <w:rFonts w:ascii="Times New Roman" w:eastAsia="Times New Roman" w:hAnsi="Times New Roman" w:cs="Times New Roman"/>
          <w:bCs/>
          <w:kern w:val="0"/>
          <w:sz w:val="28"/>
          <w:szCs w:val="28"/>
          <w:lang w:eastAsia="ru-RU"/>
          <w14:ligatures w14:val="none"/>
        </w:rPr>
        <w:t>ого</w:t>
      </w:r>
      <w:r w:rsidR="0093334E" w:rsidRPr="00970132">
        <w:rPr>
          <w:rFonts w:ascii="Times New Roman" w:eastAsia="Times New Roman" w:hAnsi="Times New Roman" w:cs="Times New Roman"/>
          <w:bCs/>
          <w:kern w:val="0"/>
          <w:sz w:val="28"/>
          <w:szCs w:val="28"/>
          <w:lang w:eastAsia="ru-RU"/>
          <w14:ligatures w14:val="none"/>
        </w:rPr>
        <w:t xml:space="preserve">, который </w:t>
      </w:r>
      <w:r w:rsidR="00C967DF" w:rsidRPr="00970132">
        <w:rPr>
          <w:rFonts w:ascii="Times New Roman" w:eastAsia="Times New Roman" w:hAnsi="Times New Roman" w:cs="Times New Roman"/>
          <w:bCs/>
          <w:kern w:val="0"/>
          <w:sz w:val="28"/>
          <w:szCs w:val="28"/>
          <w:lang w:eastAsia="ru-RU"/>
          <w14:ligatures w14:val="none"/>
        </w:rPr>
        <w:t>отвечает за прагматическую реализацию дискурса</w:t>
      </w:r>
      <w:r w:rsidR="00A03992" w:rsidRPr="00970132">
        <w:rPr>
          <w:rFonts w:ascii="Times New Roman" w:eastAsia="Times New Roman" w:hAnsi="Times New Roman" w:cs="Times New Roman"/>
          <w:bCs/>
          <w:kern w:val="0"/>
          <w:sz w:val="28"/>
          <w:szCs w:val="28"/>
          <w:lang w:eastAsia="ru-RU"/>
          <w14:ligatures w14:val="none"/>
        </w:rPr>
        <w:t xml:space="preserve">, </w:t>
      </w:r>
      <w:r w:rsidR="00C967DF" w:rsidRPr="00970132">
        <w:rPr>
          <w:rFonts w:ascii="Times New Roman" w:eastAsia="Times New Roman" w:hAnsi="Times New Roman" w:cs="Times New Roman"/>
          <w:bCs/>
          <w:kern w:val="0"/>
          <w:sz w:val="28"/>
          <w:szCs w:val="28"/>
          <w:lang w:eastAsia="ru-RU"/>
          <w14:ligatures w14:val="none"/>
        </w:rPr>
        <w:t>межкультурн</w:t>
      </w:r>
      <w:r w:rsidR="000C7886" w:rsidRPr="00970132">
        <w:rPr>
          <w:rFonts w:ascii="Times New Roman" w:eastAsia="Times New Roman" w:hAnsi="Times New Roman" w:cs="Times New Roman"/>
          <w:bCs/>
          <w:kern w:val="0"/>
          <w:sz w:val="28"/>
          <w:szCs w:val="28"/>
          <w:lang w:eastAsia="ru-RU"/>
          <w14:ligatures w14:val="none"/>
        </w:rPr>
        <w:t>ого</w:t>
      </w:r>
      <w:r w:rsidR="0093334E" w:rsidRPr="00970132">
        <w:rPr>
          <w:rFonts w:ascii="Times New Roman" w:eastAsia="Times New Roman" w:hAnsi="Times New Roman" w:cs="Times New Roman"/>
          <w:bCs/>
          <w:kern w:val="0"/>
          <w:sz w:val="28"/>
          <w:szCs w:val="28"/>
          <w:lang w:eastAsia="ru-RU"/>
          <w14:ligatures w14:val="none"/>
        </w:rPr>
        <w:t xml:space="preserve">, который </w:t>
      </w:r>
      <w:r w:rsidR="00C967DF" w:rsidRPr="00970132">
        <w:rPr>
          <w:rFonts w:ascii="Times New Roman" w:eastAsia="Times New Roman" w:hAnsi="Times New Roman" w:cs="Times New Roman"/>
          <w:bCs/>
          <w:kern w:val="0"/>
          <w:sz w:val="28"/>
          <w:szCs w:val="28"/>
          <w:lang w:eastAsia="ru-RU"/>
          <w14:ligatures w14:val="none"/>
        </w:rPr>
        <w:t xml:space="preserve">обеспечивает понимание культуры и </w:t>
      </w:r>
      <w:r w:rsidR="00A03992" w:rsidRPr="00970132">
        <w:rPr>
          <w:rFonts w:ascii="Times New Roman" w:eastAsia="Times New Roman" w:hAnsi="Times New Roman" w:cs="Times New Roman"/>
          <w:bCs/>
          <w:kern w:val="0"/>
          <w:sz w:val="28"/>
          <w:szCs w:val="28"/>
          <w:lang w:eastAsia="ru-RU"/>
          <w14:ligatures w14:val="none"/>
        </w:rPr>
        <w:t xml:space="preserve">осознанное </w:t>
      </w:r>
      <w:r w:rsidR="00C967DF" w:rsidRPr="00970132">
        <w:rPr>
          <w:rFonts w:ascii="Times New Roman" w:eastAsia="Times New Roman" w:hAnsi="Times New Roman" w:cs="Times New Roman"/>
          <w:bCs/>
          <w:kern w:val="0"/>
          <w:sz w:val="28"/>
          <w:szCs w:val="28"/>
          <w:lang w:eastAsia="ru-RU"/>
          <w14:ligatures w14:val="none"/>
        </w:rPr>
        <w:t>управление поведением</w:t>
      </w:r>
      <w:r w:rsidR="000C7886" w:rsidRPr="00970132">
        <w:rPr>
          <w:rFonts w:ascii="Times New Roman" w:eastAsia="Times New Roman" w:hAnsi="Times New Roman" w:cs="Times New Roman"/>
          <w:bCs/>
          <w:kern w:val="0"/>
          <w:sz w:val="28"/>
          <w:szCs w:val="28"/>
          <w:lang w:eastAsia="ru-RU"/>
          <w14:ligatures w14:val="none"/>
        </w:rPr>
        <w:t>, функционально взаимосвязанных в процессе общения, где</w:t>
      </w:r>
      <w:r w:rsidR="00A03992" w:rsidRPr="00970132">
        <w:rPr>
          <w:rFonts w:ascii="Times New Roman" w:eastAsia="Times New Roman" w:hAnsi="Times New Roman" w:cs="Times New Roman"/>
          <w:bCs/>
          <w:kern w:val="0"/>
          <w:sz w:val="28"/>
          <w:szCs w:val="28"/>
          <w:lang w:eastAsia="ru-RU"/>
          <w14:ligatures w14:val="none"/>
        </w:rPr>
        <w:t xml:space="preserve"> медиативный блок </w:t>
      </w:r>
      <w:r w:rsidR="000C7886" w:rsidRPr="00970132">
        <w:rPr>
          <w:rFonts w:ascii="Times New Roman" w:eastAsia="Times New Roman" w:hAnsi="Times New Roman" w:cs="Times New Roman"/>
          <w:bCs/>
          <w:kern w:val="0"/>
          <w:sz w:val="28"/>
          <w:szCs w:val="28"/>
          <w:lang w:eastAsia="ru-RU"/>
          <w14:ligatures w14:val="none"/>
        </w:rPr>
        <w:t>впервые обоснован как системообразующий механизм, направленный на интерпретацию и согласование смыслов в процессе межкультурного общения.</w:t>
      </w:r>
    </w:p>
    <w:p w14:paraId="19790556" w14:textId="24839CBC" w:rsidR="005743C4" w:rsidRPr="00970132" w:rsidRDefault="00970132" w:rsidP="00970132">
      <w:pPr>
        <w:pStyle w:val="a7"/>
        <w:numPr>
          <w:ilvl w:val="0"/>
          <w:numId w:val="102"/>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val="kk-KZ" w:eastAsia="ru-RU"/>
          <w14:ligatures w14:val="none"/>
        </w:rPr>
        <w:t>в</w:t>
      </w:r>
      <w:proofErr w:type="spellStart"/>
      <w:r w:rsidR="006C5BE3" w:rsidRPr="00970132">
        <w:rPr>
          <w:rFonts w:ascii="Times New Roman" w:eastAsia="Times New Roman" w:hAnsi="Times New Roman" w:cs="Times New Roman"/>
          <w:bCs/>
          <w:kern w:val="0"/>
          <w:sz w:val="28"/>
          <w:szCs w:val="28"/>
          <w:lang w:eastAsia="ru-RU"/>
          <w14:ligatures w14:val="none"/>
        </w:rPr>
        <w:t>ыявлена</w:t>
      </w:r>
      <w:proofErr w:type="spellEnd"/>
      <w:r w:rsidR="006C5BE3" w:rsidRPr="00970132">
        <w:rPr>
          <w:rFonts w:ascii="Times New Roman" w:eastAsia="Times New Roman" w:hAnsi="Times New Roman" w:cs="Times New Roman"/>
          <w:bCs/>
          <w:kern w:val="0"/>
          <w:sz w:val="28"/>
          <w:szCs w:val="28"/>
          <w:lang w:eastAsia="ru-RU"/>
          <w14:ligatures w14:val="none"/>
        </w:rPr>
        <w:t xml:space="preserve"> и экспериментально проверена совокупность психолого-педагогических условий, обеспечивающих продуктивность формирования </w:t>
      </w:r>
      <w:r w:rsidR="00A94CE5" w:rsidRPr="00970132">
        <w:rPr>
          <w:rFonts w:ascii="Times New Roman" w:eastAsia="Times New Roman" w:hAnsi="Times New Roman" w:cs="Times New Roman"/>
          <w:bCs/>
          <w:kern w:val="0"/>
          <w:sz w:val="28"/>
          <w:szCs w:val="28"/>
          <w:lang w:eastAsia="ru-RU"/>
          <w14:ligatures w14:val="none"/>
        </w:rPr>
        <w:t>межкультурной коммуникативной компетенции студентов</w:t>
      </w:r>
      <w:r w:rsidR="006C5BE3" w:rsidRPr="00970132">
        <w:rPr>
          <w:rFonts w:ascii="Times New Roman" w:eastAsia="Times New Roman" w:hAnsi="Times New Roman" w:cs="Times New Roman"/>
          <w:bCs/>
          <w:kern w:val="0"/>
          <w:sz w:val="28"/>
          <w:szCs w:val="28"/>
          <w:lang w:eastAsia="ru-RU"/>
          <w14:ligatures w14:val="none"/>
        </w:rPr>
        <w:t xml:space="preserve"> в условиях тандем-метода. </w:t>
      </w:r>
    </w:p>
    <w:p w14:paraId="52CE7042" w14:textId="48EBBF8F" w:rsidR="005743C4" w:rsidRPr="00970132" w:rsidRDefault="00970132" w:rsidP="00970132">
      <w:pPr>
        <w:pStyle w:val="a7"/>
        <w:numPr>
          <w:ilvl w:val="0"/>
          <w:numId w:val="102"/>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val="kk-KZ" w:eastAsia="ru-RU"/>
          <w14:ligatures w14:val="none"/>
        </w:rPr>
        <w:t>р</w:t>
      </w:r>
      <w:proofErr w:type="spellStart"/>
      <w:r w:rsidR="00BC3103" w:rsidRPr="00970132">
        <w:rPr>
          <w:rFonts w:ascii="Times New Roman" w:eastAsia="Times New Roman" w:hAnsi="Times New Roman" w:cs="Times New Roman"/>
          <w:bCs/>
          <w:kern w:val="0"/>
          <w:sz w:val="28"/>
          <w:szCs w:val="28"/>
          <w:lang w:eastAsia="ru-RU"/>
          <w14:ligatures w14:val="none"/>
        </w:rPr>
        <w:t>азработана</w:t>
      </w:r>
      <w:proofErr w:type="spellEnd"/>
      <w:r w:rsidR="00BC3103" w:rsidRPr="00970132">
        <w:rPr>
          <w:rFonts w:ascii="Times New Roman" w:eastAsia="Times New Roman" w:hAnsi="Times New Roman" w:cs="Times New Roman"/>
          <w:bCs/>
          <w:kern w:val="0"/>
          <w:sz w:val="28"/>
          <w:szCs w:val="28"/>
          <w:lang w:eastAsia="ru-RU"/>
          <w14:ligatures w14:val="none"/>
        </w:rPr>
        <w:t xml:space="preserve"> интегративная модель формирования межкультурной коммуникативной компетенции студентов в условиях тандем-метода, в которой впервые синтезированы классические принципы тандема</w:t>
      </w:r>
      <w:r w:rsidR="0093334E" w:rsidRPr="00970132">
        <w:rPr>
          <w:rFonts w:ascii="Times New Roman" w:eastAsia="Times New Roman" w:hAnsi="Times New Roman" w:cs="Times New Roman"/>
          <w:bCs/>
          <w:kern w:val="0"/>
          <w:sz w:val="28"/>
          <w:szCs w:val="28"/>
          <w:lang w:eastAsia="ru-RU"/>
          <w14:ligatures w14:val="none"/>
        </w:rPr>
        <w:t>:</w:t>
      </w:r>
      <w:r w:rsidR="00BC3103" w:rsidRPr="00970132">
        <w:rPr>
          <w:rFonts w:ascii="Times New Roman" w:eastAsia="Times New Roman" w:hAnsi="Times New Roman" w:cs="Times New Roman"/>
          <w:bCs/>
          <w:kern w:val="0"/>
          <w:sz w:val="28"/>
          <w:szCs w:val="28"/>
          <w:lang w:eastAsia="ru-RU"/>
          <w14:ligatures w14:val="none"/>
        </w:rPr>
        <w:t xml:space="preserve"> взаимность, автономность и современные цифровые инструменты сопровождения обучения, что позволило формализовать процесс формирования МКК и сделать его воспроизводимым в условиях высшего образования.</w:t>
      </w:r>
    </w:p>
    <w:p w14:paraId="54B580C6" w14:textId="5CE8862C" w:rsidR="005743C4" w:rsidRPr="00970132" w:rsidRDefault="00970132" w:rsidP="00970132">
      <w:pPr>
        <w:pStyle w:val="a7"/>
        <w:numPr>
          <w:ilvl w:val="0"/>
          <w:numId w:val="102"/>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val="kk-KZ" w:eastAsia="ru-RU"/>
          <w14:ligatures w14:val="none"/>
        </w:rPr>
        <w:t>н</w:t>
      </w:r>
      <w:proofErr w:type="spellStart"/>
      <w:r w:rsidR="00004029" w:rsidRPr="00970132">
        <w:rPr>
          <w:rFonts w:ascii="Times New Roman" w:eastAsia="Times New Roman" w:hAnsi="Times New Roman" w:cs="Times New Roman"/>
          <w:bCs/>
          <w:kern w:val="0"/>
          <w:sz w:val="28"/>
          <w:szCs w:val="28"/>
          <w:lang w:eastAsia="ru-RU"/>
          <w14:ligatures w14:val="none"/>
        </w:rPr>
        <w:t>аучно</w:t>
      </w:r>
      <w:proofErr w:type="spellEnd"/>
      <w:r w:rsidR="00004029" w:rsidRPr="00970132">
        <w:rPr>
          <w:rFonts w:ascii="Times New Roman" w:eastAsia="Times New Roman" w:hAnsi="Times New Roman" w:cs="Times New Roman"/>
          <w:bCs/>
          <w:kern w:val="0"/>
          <w:sz w:val="28"/>
          <w:szCs w:val="28"/>
          <w:lang w:eastAsia="ru-RU"/>
          <w14:ligatures w14:val="none"/>
        </w:rPr>
        <w:t xml:space="preserve"> обосновано и практически реализовано дидактическое </w:t>
      </w:r>
      <w:r w:rsidR="0093334E" w:rsidRPr="00970132">
        <w:rPr>
          <w:rFonts w:ascii="Times New Roman" w:eastAsia="Times New Roman" w:hAnsi="Times New Roman" w:cs="Times New Roman"/>
          <w:bCs/>
          <w:kern w:val="0"/>
          <w:sz w:val="28"/>
          <w:szCs w:val="28"/>
          <w:lang w:eastAsia="ru-RU"/>
          <w14:ligatures w14:val="none"/>
        </w:rPr>
        <w:t>обеспечение</w:t>
      </w:r>
      <w:r w:rsidR="00004029" w:rsidRPr="00970132">
        <w:rPr>
          <w:rFonts w:ascii="Times New Roman" w:eastAsia="Times New Roman" w:hAnsi="Times New Roman" w:cs="Times New Roman"/>
          <w:bCs/>
          <w:kern w:val="0"/>
          <w:sz w:val="28"/>
          <w:szCs w:val="28"/>
          <w:lang w:eastAsia="ru-RU"/>
          <w14:ligatures w14:val="none"/>
        </w:rPr>
        <w:t xml:space="preserve"> авторской модели, направленное на формирование МКК обучающихся в условиях тандем-метода, выступающее в роли педагогического сопровождения, которая обеспечивает функциональную устойчивость межкультурного диалога в условиях языкового дефицита и трансформирует учебную информацию в личностный опыт медиации.</w:t>
      </w:r>
    </w:p>
    <w:p w14:paraId="20D86BD8" w14:textId="6D421F26" w:rsidR="0023038B" w:rsidRPr="00970132" w:rsidRDefault="00970132" w:rsidP="00970132">
      <w:pPr>
        <w:pStyle w:val="a7"/>
        <w:numPr>
          <w:ilvl w:val="0"/>
          <w:numId w:val="102"/>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val="kk-KZ" w:eastAsia="ru-RU"/>
          <w14:ligatures w14:val="none"/>
        </w:rPr>
        <w:t>р</w:t>
      </w:r>
      <w:proofErr w:type="spellStart"/>
      <w:r w:rsidR="0023038B" w:rsidRPr="00970132">
        <w:rPr>
          <w:rFonts w:ascii="Times New Roman" w:eastAsia="Times New Roman" w:hAnsi="Times New Roman" w:cs="Times New Roman"/>
          <w:bCs/>
          <w:kern w:val="0"/>
          <w:sz w:val="28"/>
          <w:szCs w:val="28"/>
          <w:lang w:eastAsia="ru-RU"/>
          <w14:ligatures w14:val="none"/>
        </w:rPr>
        <w:t>азработана</w:t>
      </w:r>
      <w:proofErr w:type="spellEnd"/>
      <w:r w:rsidR="0023038B" w:rsidRPr="00970132">
        <w:rPr>
          <w:rFonts w:ascii="Times New Roman" w:eastAsia="Times New Roman" w:hAnsi="Times New Roman" w:cs="Times New Roman"/>
          <w:bCs/>
          <w:kern w:val="0"/>
          <w:sz w:val="28"/>
          <w:szCs w:val="28"/>
          <w:lang w:eastAsia="ru-RU"/>
          <w14:ligatures w14:val="none"/>
        </w:rPr>
        <w:t xml:space="preserve"> система «Unitandem» и внедрена в образовательный процесс </w:t>
      </w:r>
      <w:proofErr w:type="spellStart"/>
      <w:r w:rsidR="0023038B" w:rsidRPr="00970132">
        <w:rPr>
          <w:rFonts w:ascii="Times New Roman" w:eastAsia="Times New Roman" w:hAnsi="Times New Roman" w:cs="Times New Roman"/>
          <w:bCs/>
          <w:kern w:val="0"/>
          <w:sz w:val="28"/>
          <w:szCs w:val="28"/>
          <w:lang w:eastAsia="ru-RU"/>
          <w14:ligatures w14:val="none"/>
        </w:rPr>
        <w:t>КазНУ</w:t>
      </w:r>
      <w:proofErr w:type="spellEnd"/>
      <w:r w:rsidR="0023038B" w:rsidRPr="00970132">
        <w:rPr>
          <w:rFonts w:ascii="Times New Roman" w:eastAsia="Times New Roman" w:hAnsi="Times New Roman" w:cs="Times New Roman"/>
          <w:bCs/>
          <w:kern w:val="0"/>
          <w:sz w:val="28"/>
          <w:szCs w:val="28"/>
          <w:lang w:eastAsia="ru-RU"/>
          <w14:ligatures w14:val="none"/>
        </w:rPr>
        <w:t xml:space="preserve"> им. аль-Фараби на сайт </w:t>
      </w:r>
      <w:hyperlink r:id="rId9" w:history="1">
        <w:r w:rsidR="0093334E" w:rsidRPr="00970132">
          <w:rPr>
            <w:rStyle w:val="af"/>
            <w:rFonts w:ascii="Times New Roman" w:hAnsi="Times New Roman" w:cs="Times New Roman"/>
            <w:kern w:val="0"/>
            <w:sz w:val="28"/>
            <w:szCs w:val="28"/>
            <w14:ligatures w14:val="none"/>
          </w:rPr>
          <w:t>https://tandem.kaznu.kz/</w:t>
        </w:r>
      </w:hyperlink>
      <w:r w:rsidR="0023038B" w:rsidRPr="00970132">
        <w:rPr>
          <w:rFonts w:ascii="Times New Roman" w:eastAsia="Times New Roman" w:hAnsi="Times New Roman" w:cs="Times New Roman"/>
          <w:bCs/>
          <w:kern w:val="0"/>
          <w:sz w:val="28"/>
          <w:szCs w:val="28"/>
          <w:lang w:eastAsia="ru-RU"/>
          <w14:ligatures w14:val="none"/>
        </w:rPr>
        <w:t xml:space="preserve">, реализующую </w:t>
      </w:r>
      <w:r w:rsidR="0093334E" w:rsidRPr="00970132">
        <w:rPr>
          <w:rFonts w:ascii="Times New Roman" w:eastAsia="Times New Roman" w:hAnsi="Times New Roman" w:cs="Times New Roman"/>
          <w:bCs/>
          <w:kern w:val="0"/>
          <w:sz w:val="28"/>
          <w:szCs w:val="28"/>
          <w:lang w:eastAsia="ru-RU"/>
          <w14:ligatures w14:val="none"/>
        </w:rPr>
        <w:t>«</w:t>
      </w:r>
      <w:r w:rsidR="0023038B" w:rsidRPr="00970132">
        <w:rPr>
          <w:rFonts w:ascii="Times New Roman" w:eastAsia="Times New Roman" w:hAnsi="Times New Roman" w:cs="Times New Roman"/>
          <w:bCs/>
          <w:kern w:val="0"/>
          <w:sz w:val="28"/>
          <w:szCs w:val="28"/>
          <w:lang w:eastAsia="ru-RU"/>
          <w14:ligatures w14:val="none"/>
        </w:rPr>
        <w:t>интернационализацию дома</w:t>
      </w:r>
      <w:r w:rsidR="0093334E" w:rsidRPr="00970132">
        <w:rPr>
          <w:rFonts w:ascii="Times New Roman" w:eastAsia="Times New Roman" w:hAnsi="Times New Roman" w:cs="Times New Roman"/>
          <w:bCs/>
          <w:kern w:val="0"/>
          <w:sz w:val="28"/>
          <w:szCs w:val="28"/>
          <w:lang w:eastAsia="ru-RU"/>
          <w14:ligatures w14:val="none"/>
        </w:rPr>
        <w:t>»</w:t>
      </w:r>
      <w:r w:rsidR="0023038B" w:rsidRPr="00970132">
        <w:rPr>
          <w:rFonts w:ascii="Times New Roman" w:eastAsia="Times New Roman" w:hAnsi="Times New Roman" w:cs="Times New Roman"/>
          <w:bCs/>
          <w:kern w:val="0"/>
          <w:sz w:val="28"/>
          <w:szCs w:val="28"/>
          <w:lang w:eastAsia="ru-RU"/>
          <w14:ligatures w14:val="none"/>
        </w:rPr>
        <w:t>, создавая глобальную среду общения внутри локального цифрового пространства университета.</w:t>
      </w:r>
    </w:p>
    <w:p w14:paraId="7D265923" w14:textId="2DD6FF1B" w:rsidR="00970132" w:rsidRPr="00970132" w:rsidRDefault="00970132" w:rsidP="00970132">
      <w:pPr>
        <w:pStyle w:val="a7"/>
        <w:numPr>
          <w:ilvl w:val="0"/>
          <w:numId w:val="102"/>
        </w:numPr>
        <w:tabs>
          <w:tab w:val="left" w:pos="851"/>
        </w:tabs>
        <w:spacing w:after="0" w:line="240" w:lineRule="auto"/>
        <w:ind w:left="0" w:firstLine="567"/>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val="kk-KZ" w:eastAsia="ru-RU"/>
          <w14:ligatures w14:val="none"/>
        </w:rPr>
        <w:lastRenderedPageBreak/>
        <w:t>э</w:t>
      </w:r>
      <w:proofErr w:type="spellStart"/>
      <w:r w:rsidR="005D42CC" w:rsidRPr="00970132">
        <w:rPr>
          <w:rFonts w:ascii="Times New Roman" w:eastAsia="Times New Roman" w:hAnsi="Times New Roman" w:cs="Times New Roman"/>
          <w:bCs/>
          <w:kern w:val="0"/>
          <w:sz w:val="28"/>
          <w:szCs w:val="28"/>
          <w:lang w:eastAsia="ru-RU"/>
          <w14:ligatures w14:val="none"/>
        </w:rPr>
        <w:t>мпирически</w:t>
      </w:r>
      <w:proofErr w:type="spellEnd"/>
      <w:r w:rsidR="005D42CC" w:rsidRPr="00970132">
        <w:rPr>
          <w:rFonts w:ascii="Times New Roman" w:eastAsia="Times New Roman" w:hAnsi="Times New Roman" w:cs="Times New Roman"/>
          <w:bCs/>
          <w:kern w:val="0"/>
          <w:sz w:val="28"/>
          <w:szCs w:val="28"/>
          <w:lang w:eastAsia="ru-RU"/>
          <w14:ligatures w14:val="none"/>
        </w:rPr>
        <w:t xml:space="preserve"> доказано, что авторская </w:t>
      </w:r>
      <w:r w:rsidR="008468FE" w:rsidRPr="00970132">
        <w:rPr>
          <w:rFonts w:ascii="Times New Roman" w:eastAsia="Times New Roman" w:hAnsi="Times New Roman" w:cs="Times New Roman"/>
          <w:bCs/>
          <w:kern w:val="0"/>
          <w:sz w:val="28"/>
          <w:szCs w:val="28"/>
          <w:lang w:val="kk-KZ" w:eastAsia="ru-RU"/>
          <w14:ligatures w14:val="none"/>
        </w:rPr>
        <w:t xml:space="preserve">интегративная </w:t>
      </w:r>
      <w:r w:rsidR="005D42CC" w:rsidRPr="00970132">
        <w:rPr>
          <w:rFonts w:ascii="Times New Roman" w:eastAsia="Times New Roman" w:hAnsi="Times New Roman" w:cs="Times New Roman"/>
          <w:bCs/>
          <w:kern w:val="0"/>
          <w:sz w:val="28"/>
          <w:szCs w:val="28"/>
          <w:lang w:eastAsia="ru-RU"/>
          <w14:ligatures w14:val="none"/>
        </w:rPr>
        <w:t>модель</w:t>
      </w:r>
      <w:r w:rsidR="009C4923" w:rsidRPr="00970132">
        <w:rPr>
          <w:rFonts w:ascii="Times New Roman" w:eastAsia="Times New Roman" w:hAnsi="Times New Roman" w:cs="Times New Roman"/>
          <w:bCs/>
          <w:kern w:val="0"/>
          <w:sz w:val="28"/>
          <w:szCs w:val="28"/>
          <w:lang w:eastAsia="ru-RU"/>
          <w14:ligatures w14:val="none"/>
        </w:rPr>
        <w:t xml:space="preserve"> посредством тандем-метода</w:t>
      </w:r>
      <w:r w:rsidR="005D42CC" w:rsidRPr="00970132">
        <w:rPr>
          <w:rFonts w:ascii="Times New Roman" w:eastAsia="Times New Roman" w:hAnsi="Times New Roman" w:cs="Times New Roman"/>
          <w:bCs/>
          <w:kern w:val="0"/>
          <w:sz w:val="28"/>
          <w:szCs w:val="28"/>
          <w:lang w:eastAsia="ru-RU"/>
          <w14:ligatures w14:val="none"/>
        </w:rPr>
        <w:t xml:space="preserve"> позволяет достичь качественно иного уровня сформированности МКК по сравнению с традиционными</w:t>
      </w:r>
      <w:r w:rsidR="003E260D" w:rsidRPr="00970132">
        <w:rPr>
          <w:rFonts w:ascii="Times New Roman" w:eastAsia="Times New Roman" w:hAnsi="Times New Roman" w:cs="Times New Roman"/>
          <w:bCs/>
          <w:kern w:val="0"/>
          <w:sz w:val="28"/>
          <w:szCs w:val="28"/>
          <w:lang w:eastAsia="ru-RU"/>
          <w14:ligatures w14:val="none"/>
        </w:rPr>
        <w:t xml:space="preserve"> аудиторными</w:t>
      </w:r>
      <w:r w:rsidR="005D42CC" w:rsidRPr="00970132">
        <w:rPr>
          <w:rFonts w:ascii="Times New Roman" w:eastAsia="Times New Roman" w:hAnsi="Times New Roman" w:cs="Times New Roman"/>
          <w:bCs/>
          <w:kern w:val="0"/>
          <w:sz w:val="28"/>
          <w:szCs w:val="28"/>
          <w:lang w:eastAsia="ru-RU"/>
          <w14:ligatures w14:val="none"/>
        </w:rPr>
        <w:t xml:space="preserve"> методами</w:t>
      </w:r>
      <w:r w:rsidR="003E260D" w:rsidRPr="00970132">
        <w:rPr>
          <w:rFonts w:ascii="Times New Roman" w:eastAsia="Times New Roman" w:hAnsi="Times New Roman" w:cs="Times New Roman"/>
          <w:bCs/>
          <w:kern w:val="0"/>
          <w:sz w:val="28"/>
          <w:szCs w:val="28"/>
          <w:lang w:eastAsia="ru-RU"/>
          <w14:ligatures w14:val="none"/>
        </w:rPr>
        <w:t xml:space="preserve"> обучения</w:t>
      </w:r>
      <w:r w:rsidR="005D42CC" w:rsidRPr="00970132">
        <w:rPr>
          <w:rFonts w:ascii="Times New Roman" w:eastAsia="Times New Roman" w:hAnsi="Times New Roman" w:cs="Times New Roman"/>
          <w:bCs/>
          <w:kern w:val="0"/>
          <w:sz w:val="28"/>
          <w:szCs w:val="28"/>
          <w:lang w:eastAsia="ru-RU"/>
          <w14:ligatures w14:val="none"/>
        </w:rPr>
        <w:t>, а именно – сформировать способность к культурной медиации</w:t>
      </w:r>
      <w:r w:rsidR="006E1A35" w:rsidRPr="006E1A35">
        <w:t xml:space="preserve">, </w:t>
      </w:r>
      <w:r w:rsidR="006E1A35" w:rsidRPr="00970132">
        <w:rPr>
          <w:rFonts w:ascii="Times New Roman" w:eastAsia="Times New Roman" w:hAnsi="Times New Roman" w:cs="Times New Roman"/>
          <w:bCs/>
          <w:kern w:val="0"/>
          <w:sz w:val="28"/>
          <w:szCs w:val="28"/>
          <w:lang w:eastAsia="ru-RU"/>
          <w14:ligatures w14:val="none"/>
        </w:rPr>
        <w:t xml:space="preserve">регулируемой механизмами </w:t>
      </w:r>
      <w:r w:rsidR="006E1A35" w:rsidRPr="00970132">
        <w:rPr>
          <w:rFonts w:ascii="Times New Roman" w:eastAsia="Times New Roman" w:hAnsi="Times New Roman" w:cs="Times New Roman"/>
          <w:kern w:val="0"/>
          <w:sz w:val="28"/>
          <w:szCs w:val="28"/>
          <w:lang w:eastAsia="ru-RU"/>
          <w14:ligatures w14:val="none"/>
        </w:rPr>
        <w:t>самоанализа и стратегического целеполагания</w:t>
      </w:r>
      <w:r w:rsidR="006E1A35" w:rsidRPr="00970132">
        <w:rPr>
          <w:rFonts w:ascii="Times New Roman" w:eastAsia="Times New Roman" w:hAnsi="Times New Roman" w:cs="Times New Roman"/>
          <w:bCs/>
          <w:kern w:val="0"/>
          <w:sz w:val="28"/>
          <w:szCs w:val="28"/>
          <w:lang w:eastAsia="ru-RU"/>
          <w14:ligatures w14:val="none"/>
        </w:rPr>
        <w:t>.</w:t>
      </w:r>
    </w:p>
    <w:p w14:paraId="7854B71B" w14:textId="50820514" w:rsidR="005743C4" w:rsidRPr="005743C4" w:rsidRDefault="008F683C" w:rsidP="00584533">
      <w:pPr>
        <w:tabs>
          <w:tab w:val="left" w:pos="2552"/>
        </w:tabs>
        <w:spacing w:after="0" w:line="240" w:lineRule="auto"/>
        <w:ind w:firstLine="567"/>
        <w:jc w:val="both"/>
        <w:rPr>
          <w:rFonts w:ascii="Times New Roman" w:eastAsia="Times New Roman" w:hAnsi="Times New Roman" w:cs="Times New Roman"/>
          <w:bCs/>
          <w:color w:val="000000" w:themeColor="text1"/>
          <w:kern w:val="0"/>
          <w:sz w:val="28"/>
          <w:szCs w:val="28"/>
          <w:lang w:eastAsia="ru-RU"/>
          <w14:ligatures w14:val="none"/>
        </w:rPr>
      </w:pPr>
      <w:bookmarkStart w:id="27" w:name="_Hlk228070238"/>
      <w:r w:rsidRPr="005743C4">
        <w:rPr>
          <w:rFonts w:ascii="Times New Roman" w:eastAsia="Times New Roman" w:hAnsi="Times New Roman" w:cs="Times New Roman"/>
          <w:b/>
          <w:kern w:val="0"/>
          <w:sz w:val="28"/>
          <w:szCs w:val="28"/>
          <w:lang w:eastAsia="ru-RU"/>
          <w14:ligatures w14:val="none"/>
        </w:rPr>
        <w:t xml:space="preserve">Теоретическая </w:t>
      </w:r>
      <w:r w:rsidR="00152B80">
        <w:rPr>
          <w:rFonts w:ascii="Times New Roman" w:eastAsia="Times New Roman" w:hAnsi="Times New Roman" w:cs="Times New Roman"/>
          <w:b/>
          <w:kern w:val="0"/>
          <w:sz w:val="28"/>
          <w:szCs w:val="28"/>
          <w:lang w:eastAsia="ru-RU"/>
          <w14:ligatures w14:val="none"/>
        </w:rPr>
        <w:t xml:space="preserve">и практическая </w:t>
      </w:r>
      <w:r w:rsidRPr="005743C4">
        <w:rPr>
          <w:rFonts w:ascii="Times New Roman" w:eastAsia="Times New Roman" w:hAnsi="Times New Roman" w:cs="Times New Roman"/>
          <w:b/>
          <w:kern w:val="0"/>
          <w:sz w:val="28"/>
          <w:szCs w:val="28"/>
          <w:lang w:eastAsia="ru-RU"/>
          <w14:ligatures w14:val="none"/>
        </w:rPr>
        <w:t>значимость исследования</w:t>
      </w:r>
      <w:r w:rsidR="00152B80">
        <w:rPr>
          <w:rFonts w:ascii="Times New Roman" w:eastAsia="Times New Roman" w:hAnsi="Times New Roman" w:cs="Times New Roman"/>
          <w:b/>
          <w:kern w:val="0"/>
          <w:sz w:val="28"/>
          <w:szCs w:val="28"/>
          <w:lang w:eastAsia="ru-RU"/>
          <w14:ligatures w14:val="none"/>
        </w:rPr>
        <w:t xml:space="preserve">. </w:t>
      </w:r>
      <w:r w:rsidRPr="005743C4">
        <w:rPr>
          <w:rFonts w:ascii="Times New Roman" w:eastAsia="Times New Roman" w:hAnsi="Times New Roman" w:cs="Times New Roman"/>
          <w:bCs/>
          <w:kern w:val="0"/>
          <w:sz w:val="28"/>
          <w:szCs w:val="28"/>
          <w:lang w:eastAsia="ru-RU"/>
          <w14:ligatures w14:val="none"/>
        </w:rPr>
        <w:t xml:space="preserve"> </w:t>
      </w:r>
      <w:r w:rsidR="00152B80" w:rsidRPr="00152B80">
        <w:rPr>
          <w:rFonts w:ascii="Times New Roman" w:eastAsia="Times New Roman" w:hAnsi="Times New Roman" w:cs="Times New Roman"/>
          <w:kern w:val="0"/>
          <w:sz w:val="28"/>
          <w:szCs w:val="28"/>
          <w:lang w:eastAsia="ru-RU"/>
          <w14:ligatures w14:val="none"/>
        </w:rPr>
        <w:t>Теоретическая значимость исследования</w:t>
      </w:r>
      <w:r w:rsidR="00152B80" w:rsidRPr="00152B80">
        <w:rPr>
          <w:rFonts w:ascii="Times New Roman" w:eastAsia="Times New Roman" w:hAnsi="Times New Roman" w:cs="Times New Roman"/>
          <w:bCs/>
          <w:kern w:val="0"/>
          <w:sz w:val="28"/>
          <w:szCs w:val="28"/>
          <w:lang w:eastAsia="ru-RU"/>
          <w14:ligatures w14:val="none"/>
        </w:rPr>
        <w:t xml:space="preserve"> </w:t>
      </w:r>
      <w:r w:rsidR="005743C4" w:rsidRPr="005743C4">
        <w:rPr>
          <w:rFonts w:ascii="Times New Roman" w:eastAsia="Times New Roman" w:hAnsi="Times New Roman" w:cs="Times New Roman"/>
          <w:bCs/>
          <w:kern w:val="0"/>
          <w:sz w:val="28"/>
          <w:szCs w:val="28"/>
          <w:lang w:eastAsia="ru-RU"/>
          <w14:ligatures w14:val="none"/>
        </w:rPr>
        <w:t>заключается в уточнении понятийного аппарата межкультурной коммуникативной компетенции в рамках обучения иностранным языкам,</w:t>
      </w:r>
      <w:bookmarkStart w:id="28" w:name="_Hlk219059087"/>
      <w:r w:rsidR="005743C4" w:rsidRPr="005743C4">
        <w:rPr>
          <w:rFonts w:ascii="Times New Roman" w:eastAsia="Times New Roman" w:hAnsi="Times New Roman" w:cs="Times New Roman"/>
          <w:bCs/>
          <w:kern w:val="0"/>
          <w:sz w:val="28"/>
          <w:szCs w:val="28"/>
          <w:lang w:eastAsia="ru-RU"/>
          <w14:ligatures w14:val="none"/>
        </w:rPr>
        <w:t xml:space="preserve"> расширении понимания тандем-метода как педагогической модели межкультурного взаимодействия и раскрытии педагогических основ применения тандем-метода в процессе формирования межкультурной коммуникативной компетенции</w:t>
      </w:r>
      <w:bookmarkEnd w:id="28"/>
      <w:r w:rsidR="005743C4" w:rsidRPr="005743C4">
        <w:rPr>
          <w:rFonts w:ascii="Times New Roman" w:eastAsia="Times New Roman" w:hAnsi="Times New Roman" w:cs="Times New Roman"/>
          <w:bCs/>
          <w:kern w:val="0"/>
          <w:sz w:val="28"/>
          <w:szCs w:val="28"/>
          <w:lang w:eastAsia="ru-RU"/>
          <w14:ligatures w14:val="none"/>
        </w:rPr>
        <w:t>.</w:t>
      </w:r>
      <w:r w:rsidR="00152B80">
        <w:rPr>
          <w:rFonts w:ascii="Times New Roman" w:eastAsia="Times New Roman" w:hAnsi="Times New Roman" w:cs="Times New Roman"/>
          <w:bCs/>
          <w:kern w:val="0"/>
          <w:sz w:val="28"/>
          <w:szCs w:val="28"/>
          <w:lang w:eastAsia="ru-RU"/>
          <w14:ligatures w14:val="none"/>
        </w:rPr>
        <w:t xml:space="preserve"> </w:t>
      </w:r>
      <w:r w:rsidRPr="00152B80">
        <w:rPr>
          <w:rFonts w:ascii="Times New Roman" w:eastAsia="Times New Roman" w:hAnsi="Times New Roman" w:cs="Times New Roman"/>
          <w:bCs/>
          <w:kern w:val="0"/>
          <w:sz w:val="28"/>
          <w:szCs w:val="28"/>
          <w:lang w:eastAsia="ru-RU"/>
          <w14:ligatures w14:val="none"/>
        </w:rPr>
        <w:t>Практическая значимость исследования</w:t>
      </w:r>
      <w:r w:rsidRPr="005743C4">
        <w:rPr>
          <w:rFonts w:ascii="Times New Roman" w:eastAsia="Times New Roman" w:hAnsi="Times New Roman" w:cs="Times New Roman"/>
          <w:bCs/>
          <w:kern w:val="0"/>
          <w:sz w:val="28"/>
          <w:szCs w:val="28"/>
          <w:lang w:eastAsia="ru-RU"/>
          <w14:ligatures w14:val="none"/>
        </w:rPr>
        <w:t xml:space="preserve"> </w:t>
      </w:r>
      <w:bookmarkStart w:id="29" w:name="_Hlk218761168"/>
      <w:r w:rsidR="005743C4" w:rsidRPr="005743C4">
        <w:rPr>
          <w:rFonts w:ascii="Times New Roman" w:eastAsia="Times New Roman" w:hAnsi="Times New Roman" w:cs="Times New Roman"/>
          <w:bCs/>
          <w:kern w:val="0"/>
          <w:sz w:val="28"/>
          <w:szCs w:val="28"/>
          <w:lang w:eastAsia="ru-RU"/>
          <w14:ligatures w14:val="none"/>
        </w:rPr>
        <w:t>диссертационного исследования заключается в возможности использования разработанной модели, алгоритма, методических материалов и цифровой системы «Unitandem» в образовательном процессе высших учебных заведений, а также в системе дополнительного иноязычного образования. Материалы диссертации могут быть рекомендованы преподавателям иностранного языка, разработчикам образовательных программ и цифровых учебных ресурсов при проектировании курсов и учебных пособий по иностранному языку и межкультурной коммуникации, для интеграции межкультурных заданий в свои учебные программы. Результаты исследования могут послужить основой для дальнейших исследований и для улучшения программ международного образования в Казахском национальном университете им. Аль-Фараби и других высших учеб</w:t>
      </w:r>
      <w:r w:rsidR="005743C4" w:rsidRPr="005743C4">
        <w:rPr>
          <w:rFonts w:ascii="Times New Roman" w:eastAsia="Times New Roman" w:hAnsi="Times New Roman" w:cs="Times New Roman"/>
          <w:bCs/>
          <w:color w:val="000000" w:themeColor="text1"/>
          <w:kern w:val="0"/>
          <w:sz w:val="28"/>
          <w:szCs w:val="28"/>
          <w:lang w:eastAsia="ru-RU"/>
          <w14:ligatures w14:val="none"/>
        </w:rPr>
        <w:t>ных заведениях.</w:t>
      </w:r>
    </w:p>
    <w:bookmarkEnd w:id="27"/>
    <w:p w14:paraId="6A27E33D" w14:textId="650177E0" w:rsidR="008F683C" w:rsidRPr="005743C4" w:rsidRDefault="008F683C" w:rsidP="00584533">
      <w:pPr>
        <w:tabs>
          <w:tab w:val="left" w:pos="2552"/>
        </w:tabs>
        <w:spacing w:after="0" w:line="240" w:lineRule="auto"/>
        <w:ind w:firstLine="567"/>
        <w:jc w:val="both"/>
        <w:rPr>
          <w:rFonts w:ascii="Times New Roman" w:eastAsia="Times New Roman" w:hAnsi="Times New Roman" w:cs="Times New Roman"/>
          <w:b/>
          <w:color w:val="000000" w:themeColor="text1"/>
          <w:kern w:val="0"/>
          <w:sz w:val="28"/>
          <w:szCs w:val="28"/>
          <w:lang w:eastAsia="ru-RU"/>
          <w14:ligatures w14:val="none"/>
        </w:rPr>
      </w:pPr>
      <w:r w:rsidRPr="005743C4">
        <w:rPr>
          <w:rFonts w:ascii="Times New Roman" w:eastAsia="Times New Roman" w:hAnsi="Times New Roman" w:cs="Times New Roman"/>
          <w:b/>
          <w:color w:val="000000" w:themeColor="text1"/>
          <w:kern w:val="0"/>
          <w:sz w:val="28"/>
          <w:szCs w:val="28"/>
          <w:lang w:eastAsia="ru-RU"/>
          <w14:ligatures w14:val="none"/>
        </w:rPr>
        <w:t>На защиту выносятся следующие положения:</w:t>
      </w:r>
    </w:p>
    <w:p w14:paraId="760DE1D3" w14:textId="7F954604" w:rsidR="00A4015F" w:rsidRDefault="005743C4" w:rsidP="00584533">
      <w:pPr>
        <w:tabs>
          <w:tab w:val="left" w:pos="2552"/>
        </w:tabs>
        <w:spacing w:after="0" w:line="240" w:lineRule="auto"/>
        <w:ind w:firstLine="567"/>
        <w:jc w:val="both"/>
        <w:rPr>
          <w:rFonts w:ascii="Times New Roman" w:eastAsia="Times New Roman" w:hAnsi="Times New Roman" w:cs="Times New Roman"/>
          <w:bCs/>
          <w:color w:val="000000" w:themeColor="text1"/>
          <w:kern w:val="0"/>
          <w:sz w:val="28"/>
          <w:szCs w:val="28"/>
          <w:lang w:eastAsia="ru-RU"/>
          <w14:ligatures w14:val="none"/>
        </w:rPr>
      </w:pPr>
      <w:bookmarkStart w:id="30" w:name="_Hlk228070206"/>
      <w:bookmarkEnd w:id="23"/>
      <w:bookmarkEnd w:id="29"/>
      <w:r w:rsidRPr="005743C4">
        <w:rPr>
          <w:rFonts w:ascii="Times New Roman" w:eastAsia="Times New Roman" w:hAnsi="Times New Roman" w:cs="Times New Roman"/>
          <w:bCs/>
          <w:color w:val="000000" w:themeColor="text1"/>
          <w:kern w:val="0"/>
          <w:sz w:val="28"/>
          <w:szCs w:val="28"/>
          <w:lang w:eastAsia="ru-RU"/>
          <w14:ligatures w14:val="none"/>
        </w:rPr>
        <w:t xml:space="preserve">1. </w:t>
      </w:r>
      <w:bookmarkStart w:id="31" w:name="_Hlk213327329"/>
      <w:r w:rsidR="00A4015F" w:rsidRPr="00457CFD">
        <w:rPr>
          <w:rFonts w:ascii="Times New Roman" w:eastAsia="Times New Roman" w:hAnsi="Times New Roman" w:cs="Times New Roman"/>
          <w:bCs/>
          <w:color w:val="000000" w:themeColor="text1"/>
          <w:kern w:val="0"/>
          <w:sz w:val="28"/>
          <w:szCs w:val="28"/>
          <w:lang w:eastAsia="ru-RU"/>
          <w14:ligatures w14:val="none"/>
        </w:rPr>
        <w:t xml:space="preserve">Межкультурная коммуникативная компетенция рассматривается как </w:t>
      </w:r>
      <w:r w:rsidR="00A4015F">
        <w:rPr>
          <w:rFonts w:ascii="Times New Roman" w:eastAsia="Times New Roman" w:hAnsi="Times New Roman" w:cs="Times New Roman"/>
          <w:bCs/>
          <w:color w:val="000000" w:themeColor="text1"/>
          <w:kern w:val="0"/>
          <w:sz w:val="28"/>
          <w:szCs w:val="28"/>
          <w:lang w:eastAsia="ru-RU"/>
          <w14:ligatures w14:val="none"/>
        </w:rPr>
        <w:t>целостная система</w:t>
      </w:r>
      <w:r w:rsidR="00A4015F" w:rsidRPr="00457CFD">
        <w:rPr>
          <w:rFonts w:ascii="Times New Roman" w:eastAsia="Times New Roman" w:hAnsi="Times New Roman" w:cs="Times New Roman"/>
          <w:bCs/>
          <w:color w:val="000000" w:themeColor="text1"/>
          <w:kern w:val="0"/>
          <w:sz w:val="28"/>
          <w:szCs w:val="28"/>
          <w:lang w:eastAsia="ru-RU"/>
          <w14:ligatures w14:val="none"/>
        </w:rPr>
        <w:t>,</w:t>
      </w:r>
      <w:r w:rsidR="00A4015F">
        <w:rPr>
          <w:rFonts w:ascii="Times New Roman" w:eastAsia="Times New Roman" w:hAnsi="Times New Roman" w:cs="Times New Roman"/>
          <w:bCs/>
          <w:color w:val="000000" w:themeColor="text1"/>
          <w:kern w:val="0"/>
          <w:sz w:val="28"/>
          <w:szCs w:val="28"/>
          <w:lang w:eastAsia="ru-RU"/>
          <w14:ligatures w14:val="none"/>
        </w:rPr>
        <w:t xml:space="preserve"> структурированная через</w:t>
      </w:r>
      <w:r w:rsidR="00A4015F" w:rsidRPr="00A4015F">
        <w:rPr>
          <w:rFonts w:ascii="Times New Roman" w:eastAsia="Times New Roman" w:hAnsi="Times New Roman" w:cs="Times New Roman"/>
          <w:bCs/>
          <w:color w:val="000000" w:themeColor="text1"/>
          <w:kern w:val="0"/>
          <w:sz w:val="28"/>
          <w:szCs w:val="28"/>
          <w:lang w:eastAsia="ru-RU"/>
          <w14:ligatures w14:val="none"/>
        </w:rPr>
        <w:t xml:space="preserve"> лингвистический, коммуникативный (дискурсивный, социолингвистический, стратегический) и межкультурный (социокультурный, социальный, рефлексивный) компоненты,</w:t>
      </w:r>
      <w:r w:rsidR="00A4015F">
        <w:rPr>
          <w:rFonts w:ascii="Times New Roman" w:eastAsia="Times New Roman" w:hAnsi="Times New Roman" w:cs="Times New Roman"/>
          <w:bCs/>
          <w:color w:val="000000" w:themeColor="text1"/>
          <w:kern w:val="0"/>
          <w:sz w:val="28"/>
          <w:szCs w:val="28"/>
          <w:lang w:eastAsia="ru-RU"/>
          <w14:ligatures w14:val="none"/>
        </w:rPr>
        <w:t xml:space="preserve"> объединенные </w:t>
      </w:r>
      <w:r w:rsidR="00A4015F" w:rsidRPr="00457CFD">
        <w:rPr>
          <w:rFonts w:ascii="Times New Roman" w:eastAsia="Times New Roman" w:hAnsi="Times New Roman" w:cs="Times New Roman"/>
          <w:bCs/>
          <w:color w:val="000000" w:themeColor="text1"/>
          <w:kern w:val="0"/>
          <w:sz w:val="28"/>
          <w:szCs w:val="28"/>
          <w:lang w:eastAsia="ru-RU"/>
          <w14:ligatures w14:val="none"/>
        </w:rPr>
        <w:t>медиативны</w:t>
      </w:r>
      <w:r w:rsidR="00A4015F">
        <w:rPr>
          <w:rFonts w:ascii="Times New Roman" w:eastAsia="Times New Roman" w:hAnsi="Times New Roman" w:cs="Times New Roman"/>
          <w:bCs/>
          <w:color w:val="000000" w:themeColor="text1"/>
          <w:kern w:val="0"/>
          <w:sz w:val="28"/>
          <w:szCs w:val="28"/>
          <w:lang w:eastAsia="ru-RU"/>
          <w14:ligatures w14:val="none"/>
        </w:rPr>
        <w:t>м</w:t>
      </w:r>
      <w:r w:rsidR="00A4015F" w:rsidRPr="00457CFD">
        <w:rPr>
          <w:rFonts w:ascii="Times New Roman" w:eastAsia="Times New Roman" w:hAnsi="Times New Roman" w:cs="Times New Roman"/>
          <w:bCs/>
          <w:color w:val="000000" w:themeColor="text1"/>
          <w:kern w:val="0"/>
          <w:sz w:val="28"/>
          <w:szCs w:val="28"/>
          <w:lang w:eastAsia="ru-RU"/>
          <w14:ligatures w14:val="none"/>
        </w:rPr>
        <w:t xml:space="preserve"> компонент</w:t>
      </w:r>
      <w:r w:rsidR="00A4015F">
        <w:rPr>
          <w:rFonts w:ascii="Times New Roman" w:eastAsia="Times New Roman" w:hAnsi="Times New Roman" w:cs="Times New Roman"/>
          <w:bCs/>
          <w:color w:val="000000" w:themeColor="text1"/>
          <w:kern w:val="0"/>
          <w:sz w:val="28"/>
          <w:szCs w:val="28"/>
          <w:lang w:eastAsia="ru-RU"/>
          <w14:ligatures w14:val="none"/>
        </w:rPr>
        <w:t>ом, который</w:t>
      </w:r>
      <w:r w:rsidR="00A4015F" w:rsidRPr="00457CFD">
        <w:rPr>
          <w:rFonts w:ascii="Times New Roman" w:eastAsia="Times New Roman" w:hAnsi="Times New Roman" w:cs="Times New Roman"/>
          <w:bCs/>
          <w:color w:val="000000" w:themeColor="text1"/>
          <w:kern w:val="0"/>
          <w:sz w:val="28"/>
          <w:szCs w:val="28"/>
          <w:lang w:eastAsia="ru-RU"/>
          <w14:ligatures w14:val="none"/>
        </w:rPr>
        <w:t xml:space="preserve"> выступает в качестве системообразующего механизма, обеспечивающего взаимопонимание в условиях межкультурного взаимодействия посредством интерпретации и согласования смыслов.</w:t>
      </w:r>
    </w:p>
    <w:bookmarkEnd w:id="31"/>
    <w:p w14:paraId="3FD99D07" w14:textId="66893B56" w:rsidR="005743C4" w:rsidRPr="005743C4" w:rsidRDefault="005743C4" w:rsidP="00584533">
      <w:pPr>
        <w:tabs>
          <w:tab w:val="left" w:pos="2552"/>
        </w:tabs>
        <w:spacing w:after="0" w:line="240" w:lineRule="auto"/>
        <w:ind w:firstLine="567"/>
        <w:jc w:val="both"/>
        <w:rPr>
          <w:rFonts w:ascii="Times New Roman" w:eastAsia="Times New Roman" w:hAnsi="Times New Roman" w:cs="Times New Roman"/>
          <w:bCs/>
          <w:color w:val="000000" w:themeColor="text1"/>
          <w:kern w:val="0"/>
          <w:sz w:val="28"/>
          <w:szCs w:val="28"/>
          <w:lang w:eastAsia="ru-RU"/>
          <w14:ligatures w14:val="none"/>
        </w:rPr>
      </w:pPr>
      <w:r w:rsidRPr="005743C4">
        <w:rPr>
          <w:rFonts w:ascii="Times New Roman" w:eastAsia="Times New Roman" w:hAnsi="Times New Roman" w:cs="Times New Roman"/>
          <w:bCs/>
          <w:color w:val="000000" w:themeColor="text1"/>
          <w:kern w:val="0"/>
          <w:sz w:val="28"/>
          <w:szCs w:val="28"/>
          <w:lang w:eastAsia="ru-RU"/>
          <w14:ligatures w14:val="none"/>
        </w:rPr>
        <w:t xml:space="preserve">2. Процесс эффективного формирования межкультурной коммуникативной компетенции </w:t>
      </w:r>
      <w:r w:rsidR="00D15AA8">
        <w:rPr>
          <w:rFonts w:ascii="Times New Roman" w:eastAsia="Times New Roman" w:hAnsi="Times New Roman" w:cs="Times New Roman"/>
          <w:bCs/>
          <w:color w:val="000000" w:themeColor="text1"/>
          <w:kern w:val="0"/>
          <w:sz w:val="28"/>
          <w:szCs w:val="28"/>
          <w:lang w:eastAsia="ru-RU"/>
          <w14:ligatures w14:val="none"/>
        </w:rPr>
        <w:t>в условиях</w:t>
      </w:r>
      <w:r w:rsidRPr="005743C4">
        <w:rPr>
          <w:rFonts w:ascii="Times New Roman" w:eastAsia="Times New Roman" w:hAnsi="Times New Roman" w:cs="Times New Roman"/>
          <w:bCs/>
          <w:color w:val="000000" w:themeColor="text1"/>
          <w:kern w:val="0"/>
          <w:sz w:val="28"/>
          <w:szCs w:val="28"/>
          <w:lang w:eastAsia="ru-RU"/>
          <w14:ligatures w14:val="none"/>
        </w:rPr>
        <w:t xml:space="preserve"> тандем-метода требует соблюдени</w:t>
      </w:r>
      <w:r w:rsidR="001F611E">
        <w:rPr>
          <w:rFonts w:ascii="Times New Roman" w:eastAsia="Times New Roman" w:hAnsi="Times New Roman" w:cs="Times New Roman"/>
          <w:bCs/>
          <w:color w:val="000000" w:themeColor="text1"/>
          <w:kern w:val="0"/>
          <w:sz w:val="28"/>
          <w:szCs w:val="28"/>
          <w:lang w:eastAsia="ru-RU"/>
          <w14:ligatures w14:val="none"/>
        </w:rPr>
        <w:t>я</w:t>
      </w:r>
      <w:r w:rsidRPr="005743C4">
        <w:rPr>
          <w:rFonts w:ascii="Times New Roman" w:eastAsia="Times New Roman" w:hAnsi="Times New Roman" w:cs="Times New Roman"/>
          <w:bCs/>
          <w:color w:val="000000" w:themeColor="text1"/>
          <w:kern w:val="0"/>
          <w:sz w:val="28"/>
          <w:szCs w:val="28"/>
          <w:lang w:eastAsia="ru-RU"/>
          <w14:ligatures w14:val="none"/>
        </w:rPr>
        <w:t xml:space="preserve"> </w:t>
      </w:r>
      <w:r w:rsidR="00D15AA8">
        <w:rPr>
          <w:rFonts w:ascii="Times New Roman" w:eastAsia="Times New Roman" w:hAnsi="Times New Roman" w:cs="Times New Roman"/>
          <w:bCs/>
          <w:color w:val="000000" w:themeColor="text1"/>
          <w:kern w:val="0"/>
          <w:sz w:val="28"/>
          <w:szCs w:val="28"/>
          <w:lang w:eastAsia="ru-RU"/>
          <w14:ligatures w14:val="none"/>
        </w:rPr>
        <w:t>комплекса</w:t>
      </w:r>
      <w:r w:rsidRPr="005743C4">
        <w:rPr>
          <w:rFonts w:ascii="Times New Roman" w:eastAsia="Times New Roman" w:hAnsi="Times New Roman" w:cs="Times New Roman"/>
          <w:bCs/>
          <w:color w:val="000000" w:themeColor="text1"/>
          <w:kern w:val="0"/>
          <w:sz w:val="28"/>
          <w:szCs w:val="28"/>
          <w:lang w:eastAsia="ru-RU"/>
          <w14:ligatures w14:val="none"/>
        </w:rPr>
        <w:t xml:space="preserve"> психолого-педагогических условий: </w:t>
      </w:r>
      <w:bookmarkStart w:id="32" w:name="_Hlk213400749"/>
      <w:r w:rsidRPr="005743C4">
        <w:rPr>
          <w:rFonts w:ascii="Times New Roman" w:eastAsia="Times New Roman" w:hAnsi="Times New Roman" w:cs="Times New Roman"/>
          <w:bCs/>
          <w:color w:val="000000" w:themeColor="text1"/>
          <w:kern w:val="0"/>
          <w:sz w:val="28"/>
          <w:szCs w:val="28"/>
          <w:lang w:eastAsia="ru-RU"/>
          <w14:ligatures w14:val="none"/>
        </w:rPr>
        <w:t>создание доверительной атмосферы;</w:t>
      </w:r>
      <w:r w:rsidR="001F611E">
        <w:rPr>
          <w:rFonts w:ascii="Times New Roman" w:eastAsia="Times New Roman" w:hAnsi="Times New Roman" w:cs="Times New Roman"/>
          <w:bCs/>
          <w:color w:val="000000" w:themeColor="text1"/>
          <w:kern w:val="0"/>
          <w:sz w:val="28"/>
          <w:szCs w:val="28"/>
          <w:lang w:eastAsia="ru-RU"/>
          <w14:ligatures w14:val="none"/>
        </w:rPr>
        <w:t xml:space="preserve"> институциональную регламентацию;</w:t>
      </w:r>
      <w:r w:rsidRPr="005743C4">
        <w:rPr>
          <w:rFonts w:ascii="Times New Roman" w:eastAsia="Times New Roman" w:hAnsi="Times New Roman" w:cs="Times New Roman"/>
          <w:bCs/>
          <w:color w:val="000000" w:themeColor="text1"/>
          <w:kern w:val="0"/>
          <w:sz w:val="28"/>
          <w:szCs w:val="28"/>
          <w:lang w:eastAsia="ru-RU"/>
          <w14:ligatures w14:val="none"/>
        </w:rPr>
        <w:t xml:space="preserve"> методическое сопровождение</w:t>
      </w:r>
      <w:r w:rsidR="00D15AA8">
        <w:rPr>
          <w:rFonts w:ascii="Times New Roman" w:eastAsia="Times New Roman" w:hAnsi="Times New Roman" w:cs="Times New Roman"/>
          <w:bCs/>
          <w:color w:val="000000" w:themeColor="text1"/>
          <w:kern w:val="0"/>
          <w:sz w:val="28"/>
          <w:szCs w:val="28"/>
          <w:lang w:eastAsia="ru-RU"/>
          <w14:ligatures w14:val="none"/>
        </w:rPr>
        <w:t>; педагогическ</w:t>
      </w:r>
      <w:r w:rsidR="00372791">
        <w:rPr>
          <w:rFonts w:ascii="Times New Roman" w:eastAsia="Times New Roman" w:hAnsi="Times New Roman" w:cs="Times New Roman"/>
          <w:bCs/>
          <w:color w:val="000000" w:themeColor="text1"/>
          <w:kern w:val="0"/>
          <w:sz w:val="28"/>
          <w:szCs w:val="28"/>
          <w:lang w:eastAsia="ru-RU"/>
          <w14:ligatures w14:val="none"/>
        </w:rPr>
        <w:t>ую</w:t>
      </w:r>
      <w:r w:rsidRPr="005743C4">
        <w:rPr>
          <w:rFonts w:ascii="Times New Roman" w:eastAsia="Times New Roman" w:hAnsi="Times New Roman" w:cs="Times New Roman"/>
          <w:bCs/>
          <w:color w:val="000000" w:themeColor="text1"/>
          <w:kern w:val="0"/>
          <w:sz w:val="28"/>
          <w:szCs w:val="28"/>
          <w:lang w:eastAsia="ru-RU"/>
          <w14:ligatures w14:val="none"/>
        </w:rPr>
        <w:t xml:space="preserve"> фасилитаци</w:t>
      </w:r>
      <w:r w:rsidR="00372791">
        <w:rPr>
          <w:rFonts w:ascii="Times New Roman" w:eastAsia="Times New Roman" w:hAnsi="Times New Roman" w:cs="Times New Roman"/>
          <w:bCs/>
          <w:color w:val="000000" w:themeColor="text1"/>
          <w:kern w:val="0"/>
          <w:sz w:val="28"/>
          <w:szCs w:val="28"/>
          <w:lang w:eastAsia="ru-RU"/>
          <w14:ligatures w14:val="none"/>
        </w:rPr>
        <w:t>ю</w:t>
      </w:r>
      <w:r w:rsidRPr="005743C4">
        <w:rPr>
          <w:rFonts w:ascii="Times New Roman" w:eastAsia="Times New Roman" w:hAnsi="Times New Roman" w:cs="Times New Roman"/>
          <w:bCs/>
          <w:color w:val="000000" w:themeColor="text1"/>
          <w:kern w:val="0"/>
          <w:sz w:val="28"/>
          <w:szCs w:val="28"/>
          <w:lang w:eastAsia="ru-RU"/>
          <w14:ligatures w14:val="none"/>
        </w:rPr>
        <w:t>; межкультурно-ориентированно</w:t>
      </w:r>
      <w:r w:rsidR="001F611E">
        <w:rPr>
          <w:rFonts w:ascii="Times New Roman" w:eastAsia="Times New Roman" w:hAnsi="Times New Roman" w:cs="Times New Roman"/>
          <w:bCs/>
          <w:color w:val="000000" w:themeColor="text1"/>
          <w:kern w:val="0"/>
          <w:sz w:val="28"/>
          <w:szCs w:val="28"/>
          <w:lang w:eastAsia="ru-RU"/>
          <w14:ligatures w14:val="none"/>
        </w:rPr>
        <w:t>е</w:t>
      </w:r>
      <w:r w:rsidRPr="005743C4">
        <w:rPr>
          <w:rFonts w:ascii="Times New Roman" w:eastAsia="Times New Roman" w:hAnsi="Times New Roman" w:cs="Times New Roman"/>
          <w:bCs/>
          <w:color w:val="000000" w:themeColor="text1"/>
          <w:kern w:val="0"/>
          <w:sz w:val="28"/>
          <w:szCs w:val="28"/>
          <w:lang w:eastAsia="ru-RU"/>
          <w14:ligatures w14:val="none"/>
        </w:rPr>
        <w:t xml:space="preserve"> содержани</w:t>
      </w:r>
      <w:r w:rsidR="001F611E">
        <w:rPr>
          <w:rFonts w:ascii="Times New Roman" w:eastAsia="Times New Roman" w:hAnsi="Times New Roman" w:cs="Times New Roman"/>
          <w:bCs/>
          <w:color w:val="000000" w:themeColor="text1"/>
          <w:kern w:val="0"/>
          <w:sz w:val="28"/>
          <w:szCs w:val="28"/>
          <w:lang w:eastAsia="ru-RU"/>
          <w14:ligatures w14:val="none"/>
        </w:rPr>
        <w:t xml:space="preserve">е </w:t>
      </w:r>
      <w:r w:rsidRPr="005743C4">
        <w:rPr>
          <w:rFonts w:ascii="Times New Roman" w:eastAsia="Times New Roman" w:hAnsi="Times New Roman" w:cs="Times New Roman"/>
          <w:bCs/>
          <w:color w:val="000000" w:themeColor="text1"/>
          <w:kern w:val="0"/>
          <w:sz w:val="28"/>
          <w:szCs w:val="28"/>
          <w:lang w:eastAsia="ru-RU"/>
          <w14:ligatures w14:val="none"/>
        </w:rPr>
        <w:t>обучения; развитие рефлексивных</w:t>
      </w:r>
      <w:r w:rsidR="001D6D15">
        <w:rPr>
          <w:rFonts w:ascii="Times New Roman" w:eastAsia="Times New Roman" w:hAnsi="Times New Roman" w:cs="Times New Roman"/>
          <w:bCs/>
          <w:color w:val="000000" w:themeColor="text1"/>
          <w:kern w:val="0"/>
          <w:sz w:val="28"/>
          <w:szCs w:val="28"/>
          <w:lang w:eastAsia="ru-RU"/>
          <w14:ligatures w14:val="none"/>
        </w:rPr>
        <w:t xml:space="preserve"> и медиативных</w:t>
      </w:r>
      <w:r w:rsidRPr="005743C4">
        <w:rPr>
          <w:rFonts w:ascii="Times New Roman" w:eastAsia="Times New Roman" w:hAnsi="Times New Roman" w:cs="Times New Roman"/>
          <w:bCs/>
          <w:color w:val="000000" w:themeColor="text1"/>
          <w:kern w:val="0"/>
          <w:sz w:val="28"/>
          <w:szCs w:val="28"/>
          <w:lang w:eastAsia="ru-RU"/>
          <w14:ligatures w14:val="none"/>
        </w:rPr>
        <w:t xml:space="preserve"> навыков.</w:t>
      </w:r>
      <w:r w:rsidR="00CE2469">
        <w:rPr>
          <w:rFonts w:ascii="Times New Roman" w:eastAsia="Times New Roman" w:hAnsi="Times New Roman" w:cs="Times New Roman"/>
          <w:bCs/>
          <w:color w:val="000000" w:themeColor="text1"/>
          <w:kern w:val="0"/>
          <w:sz w:val="28"/>
          <w:szCs w:val="28"/>
          <w:lang w:eastAsia="ru-RU"/>
          <w14:ligatures w14:val="none"/>
        </w:rPr>
        <w:t xml:space="preserve"> Эти условия трансформируют тандем из досуговой формы общения в управляемую образовательную среду</w:t>
      </w:r>
      <w:r w:rsidR="00372791">
        <w:rPr>
          <w:rFonts w:ascii="Times New Roman" w:eastAsia="Times New Roman" w:hAnsi="Times New Roman" w:cs="Times New Roman"/>
          <w:bCs/>
          <w:color w:val="000000" w:themeColor="text1"/>
          <w:kern w:val="0"/>
          <w:sz w:val="28"/>
          <w:szCs w:val="28"/>
          <w:lang w:eastAsia="ru-RU"/>
          <w14:ligatures w14:val="none"/>
        </w:rPr>
        <w:t>.</w:t>
      </w:r>
    </w:p>
    <w:bookmarkEnd w:id="32"/>
    <w:p w14:paraId="18CEE976" w14:textId="22869514" w:rsidR="00343079" w:rsidRDefault="005743C4" w:rsidP="00584533">
      <w:pPr>
        <w:tabs>
          <w:tab w:val="left" w:pos="2552"/>
        </w:tabs>
        <w:spacing w:after="0" w:line="240" w:lineRule="auto"/>
        <w:ind w:firstLine="567"/>
        <w:jc w:val="both"/>
        <w:rPr>
          <w:rFonts w:ascii="Times New Roman" w:eastAsia="Times New Roman" w:hAnsi="Times New Roman" w:cs="Times New Roman"/>
          <w:bCs/>
          <w:color w:val="000000" w:themeColor="text1"/>
          <w:kern w:val="0"/>
          <w:sz w:val="28"/>
          <w:szCs w:val="28"/>
          <w:lang w:eastAsia="ru-RU"/>
          <w14:ligatures w14:val="none"/>
        </w:rPr>
      </w:pPr>
      <w:r w:rsidRPr="005743C4">
        <w:rPr>
          <w:rFonts w:ascii="Times New Roman" w:eastAsia="Times New Roman" w:hAnsi="Times New Roman" w:cs="Times New Roman"/>
          <w:bCs/>
          <w:color w:val="000000" w:themeColor="text1"/>
          <w:kern w:val="0"/>
          <w:sz w:val="28"/>
          <w:szCs w:val="28"/>
          <w:lang w:eastAsia="ru-RU"/>
          <w14:ligatures w14:val="none"/>
        </w:rPr>
        <w:t xml:space="preserve">3. </w:t>
      </w:r>
      <w:r w:rsidR="0093334E" w:rsidRPr="0093334E">
        <w:rPr>
          <w:rFonts w:ascii="Times New Roman" w:eastAsia="Times New Roman" w:hAnsi="Times New Roman" w:cs="Times New Roman"/>
          <w:bCs/>
          <w:color w:val="000000" w:themeColor="text1"/>
          <w:kern w:val="0"/>
          <w:sz w:val="28"/>
          <w:szCs w:val="28"/>
          <w:lang w:eastAsia="ru-RU"/>
          <w14:ligatures w14:val="none"/>
        </w:rPr>
        <w:t xml:space="preserve">Авторская модель формирования МКК на основе тандем-метода представляет собой интегративную лингводидактическую систему, реализуемую посредством цифровой платформы «Unitandem» как </w:t>
      </w:r>
      <w:r w:rsidR="0093334E" w:rsidRPr="0093334E">
        <w:rPr>
          <w:rFonts w:ascii="Times New Roman" w:eastAsia="Times New Roman" w:hAnsi="Times New Roman" w:cs="Times New Roman"/>
          <w:bCs/>
          <w:color w:val="000000" w:themeColor="text1"/>
          <w:kern w:val="0"/>
          <w:sz w:val="28"/>
          <w:szCs w:val="28"/>
          <w:lang w:eastAsia="ru-RU"/>
          <w14:ligatures w14:val="none"/>
        </w:rPr>
        <w:lastRenderedPageBreak/>
        <w:t>технологический базис стратегии «интернационализации дома». Модель базируется на фундаментальных принципах диалога культур, культуросообразности и толерантности, а также на специфических принципах тандем-метода: взаимности, автономности и рефлексии. Взаимосвязь данных принципов реализуется через триединство функциональных компонентов: процессуальный</w:t>
      </w:r>
      <w:r w:rsidR="00877161">
        <w:rPr>
          <w:rFonts w:ascii="Times New Roman" w:eastAsia="Times New Roman" w:hAnsi="Times New Roman" w:cs="Times New Roman"/>
          <w:bCs/>
          <w:color w:val="000000" w:themeColor="text1"/>
          <w:kern w:val="0"/>
          <w:sz w:val="28"/>
          <w:szCs w:val="28"/>
          <w:lang w:eastAsia="ru-RU"/>
          <w14:ligatures w14:val="none"/>
        </w:rPr>
        <w:t xml:space="preserve"> – </w:t>
      </w:r>
      <w:r w:rsidR="0093334E" w:rsidRPr="0093334E">
        <w:rPr>
          <w:rFonts w:ascii="Times New Roman" w:eastAsia="Times New Roman" w:hAnsi="Times New Roman" w:cs="Times New Roman"/>
          <w:bCs/>
          <w:color w:val="000000" w:themeColor="text1"/>
          <w:kern w:val="0"/>
          <w:sz w:val="28"/>
          <w:szCs w:val="28"/>
          <w:lang w:eastAsia="ru-RU"/>
          <w14:ligatures w14:val="none"/>
        </w:rPr>
        <w:t xml:space="preserve">этапность реализации через модульное тематическое планирование, содержательно-опорный </w:t>
      </w:r>
      <w:r w:rsidR="00877161">
        <w:rPr>
          <w:rFonts w:ascii="Times New Roman" w:eastAsia="Times New Roman" w:hAnsi="Times New Roman" w:cs="Times New Roman"/>
          <w:bCs/>
          <w:color w:val="000000" w:themeColor="text1"/>
          <w:kern w:val="0"/>
          <w:sz w:val="28"/>
          <w:szCs w:val="28"/>
          <w:lang w:eastAsia="ru-RU"/>
          <w14:ligatures w14:val="none"/>
        </w:rPr>
        <w:t xml:space="preserve">– </w:t>
      </w:r>
      <w:r w:rsidR="0093334E" w:rsidRPr="0093334E">
        <w:rPr>
          <w:rFonts w:ascii="Times New Roman" w:eastAsia="Times New Roman" w:hAnsi="Times New Roman" w:cs="Times New Roman"/>
          <w:bCs/>
          <w:color w:val="000000" w:themeColor="text1"/>
          <w:kern w:val="0"/>
          <w:sz w:val="28"/>
          <w:szCs w:val="28"/>
          <w:lang w:eastAsia="ru-RU"/>
          <w14:ligatures w14:val="none"/>
        </w:rPr>
        <w:t>дидактическое сопровождение через листы-опоры и контрольно-рефлексивный (тандем-дневник). Данная система обеспечивает эффективную актуализацию накопленного лингвистического ресурса обучающихся и его трансформацию в активные стратегии медиации, что ведет к качественному росту МКК и формированию готовности студента к межкультурному диалогу.</w:t>
      </w:r>
    </w:p>
    <w:p w14:paraId="027EBA03" w14:textId="2750C6CB" w:rsidR="001F05F3" w:rsidRDefault="005743C4" w:rsidP="00584533">
      <w:pPr>
        <w:tabs>
          <w:tab w:val="left" w:pos="2552"/>
        </w:tabs>
        <w:spacing w:after="0" w:line="240" w:lineRule="auto"/>
        <w:ind w:firstLine="567"/>
        <w:jc w:val="both"/>
        <w:rPr>
          <w:rFonts w:ascii="Times New Roman" w:eastAsia="Times New Roman" w:hAnsi="Times New Roman" w:cs="Times New Roman"/>
          <w:bCs/>
          <w:color w:val="000000" w:themeColor="text1"/>
          <w:kern w:val="0"/>
          <w:sz w:val="28"/>
          <w:szCs w:val="28"/>
          <w:lang w:eastAsia="ru-RU"/>
          <w14:ligatures w14:val="none"/>
        </w:rPr>
      </w:pPr>
      <w:r w:rsidRPr="005743C4">
        <w:rPr>
          <w:rFonts w:ascii="Times New Roman" w:eastAsia="Times New Roman" w:hAnsi="Times New Roman" w:cs="Times New Roman"/>
          <w:bCs/>
          <w:color w:val="000000" w:themeColor="text1"/>
          <w:kern w:val="0"/>
          <w:sz w:val="28"/>
          <w:szCs w:val="28"/>
          <w:lang w:eastAsia="ru-RU"/>
          <w14:ligatures w14:val="none"/>
        </w:rPr>
        <w:t xml:space="preserve">4. </w:t>
      </w:r>
      <w:r w:rsidR="0093334E" w:rsidRPr="0093334E">
        <w:rPr>
          <w:rFonts w:ascii="Times New Roman" w:eastAsia="Times New Roman" w:hAnsi="Times New Roman" w:cs="Times New Roman"/>
          <w:bCs/>
          <w:color w:val="000000" w:themeColor="text1"/>
          <w:kern w:val="0"/>
          <w:sz w:val="28"/>
          <w:szCs w:val="28"/>
          <w:lang w:eastAsia="ru-RU"/>
          <w14:ligatures w14:val="none"/>
        </w:rPr>
        <w:t>Дидактическое обеспечение процесса формирования межкультурной коммуникативной компетенции студентов в условиях тандем-метода представляет собой адаптивный комплекс сопровождения, трансформирующий спонтанную коммуникативную практику в управляемую образовательную деятельность. Учебно-методическое обеспечение включает модульное тематическое содержание, систему дидактических опор и инструменты развития рефлексии в форме тандем-дневника. Научно обоснованная структура наполнения обеспечивает минимизацию когнитивной нагрузки на обучающихся и создаёт условия для перехода от теоретического владения языком к продуктивному решению межкультурных задач, что выступает необходимым условием для модификации лингвистического потенциала студента в устойчивые навыки МКК.</w:t>
      </w:r>
    </w:p>
    <w:p w14:paraId="270E2B92" w14:textId="20CC0BC3" w:rsidR="005C6B6D" w:rsidRDefault="005743C4" w:rsidP="00584533">
      <w:pPr>
        <w:tabs>
          <w:tab w:val="left" w:pos="2552"/>
        </w:tabs>
        <w:spacing w:after="0" w:line="240" w:lineRule="auto"/>
        <w:ind w:firstLine="567"/>
        <w:jc w:val="both"/>
        <w:rPr>
          <w:rFonts w:ascii="Times New Roman" w:eastAsia="Times New Roman" w:hAnsi="Times New Roman" w:cs="Times New Roman"/>
          <w:bCs/>
          <w:color w:val="000000" w:themeColor="text1"/>
          <w:kern w:val="0"/>
          <w:sz w:val="28"/>
          <w:szCs w:val="28"/>
          <w:lang w:eastAsia="ru-RU"/>
          <w14:ligatures w14:val="none"/>
        </w:rPr>
      </w:pPr>
      <w:r w:rsidRPr="005743C4">
        <w:rPr>
          <w:rFonts w:ascii="Times New Roman" w:eastAsia="Times New Roman" w:hAnsi="Times New Roman" w:cs="Times New Roman"/>
          <w:bCs/>
          <w:color w:val="000000" w:themeColor="text1"/>
          <w:kern w:val="0"/>
          <w:sz w:val="28"/>
          <w:szCs w:val="28"/>
          <w:lang w:eastAsia="ru-RU"/>
          <w14:ligatures w14:val="none"/>
        </w:rPr>
        <w:t xml:space="preserve">5. </w:t>
      </w:r>
      <w:r w:rsidR="0093334E" w:rsidRPr="0093334E">
        <w:rPr>
          <w:rFonts w:ascii="Times New Roman" w:eastAsia="Times New Roman" w:hAnsi="Times New Roman" w:cs="Times New Roman"/>
          <w:bCs/>
          <w:color w:val="000000" w:themeColor="text1"/>
          <w:kern w:val="0"/>
          <w:sz w:val="28"/>
          <w:szCs w:val="28"/>
          <w:lang w:eastAsia="ru-RU"/>
          <w14:ligatures w14:val="none"/>
        </w:rPr>
        <w:t xml:space="preserve">Внедрение системы «Unitandem» в образовательный процесс </w:t>
      </w:r>
      <w:proofErr w:type="spellStart"/>
      <w:r w:rsidR="0093334E" w:rsidRPr="0093334E">
        <w:rPr>
          <w:rFonts w:ascii="Times New Roman" w:eastAsia="Times New Roman" w:hAnsi="Times New Roman" w:cs="Times New Roman"/>
          <w:bCs/>
          <w:color w:val="000000" w:themeColor="text1"/>
          <w:kern w:val="0"/>
          <w:sz w:val="28"/>
          <w:szCs w:val="28"/>
          <w:lang w:eastAsia="ru-RU"/>
          <w14:ligatures w14:val="none"/>
        </w:rPr>
        <w:t>КазНУ</w:t>
      </w:r>
      <w:proofErr w:type="spellEnd"/>
      <w:r w:rsidR="0093334E" w:rsidRPr="0093334E">
        <w:rPr>
          <w:rFonts w:ascii="Times New Roman" w:eastAsia="Times New Roman" w:hAnsi="Times New Roman" w:cs="Times New Roman"/>
          <w:bCs/>
          <w:color w:val="000000" w:themeColor="text1"/>
          <w:kern w:val="0"/>
          <w:sz w:val="28"/>
          <w:szCs w:val="28"/>
          <w:lang w:eastAsia="ru-RU"/>
          <w14:ligatures w14:val="none"/>
        </w:rPr>
        <w:t xml:space="preserve"> им. аль-Фараби реализует стратегию «интернационализации дома», обеспечивая казахстанских студентов доступом к межкультурной коммуникации через интеграцию тандем-метода, трансформируя стихийные межкультурные контакты в системный процесс формирования межкультурной коммуникативной компетенции и расширяя границы доступного межкультурного взаимодействия внутри вузовской среды. </w:t>
      </w:r>
      <w:r w:rsidRPr="005743C4">
        <w:rPr>
          <w:rFonts w:ascii="Times New Roman" w:eastAsia="Times New Roman" w:hAnsi="Times New Roman" w:cs="Times New Roman"/>
          <w:bCs/>
          <w:color w:val="000000" w:themeColor="text1"/>
          <w:kern w:val="0"/>
          <w:sz w:val="28"/>
          <w:szCs w:val="28"/>
          <w:lang w:eastAsia="ru-RU"/>
          <w14:ligatures w14:val="none"/>
        </w:rPr>
        <w:t xml:space="preserve"> </w:t>
      </w:r>
    </w:p>
    <w:p w14:paraId="2DA13972" w14:textId="041EC732" w:rsidR="00152B80" w:rsidRPr="005743C4" w:rsidRDefault="00152B80" w:rsidP="00584533">
      <w:pPr>
        <w:tabs>
          <w:tab w:val="left" w:pos="2552"/>
        </w:tabs>
        <w:spacing w:after="0" w:line="240" w:lineRule="auto"/>
        <w:ind w:firstLine="567"/>
        <w:jc w:val="both"/>
        <w:rPr>
          <w:rFonts w:ascii="Times New Roman" w:eastAsia="Times New Roman" w:hAnsi="Times New Roman" w:cs="Times New Roman"/>
          <w:bCs/>
          <w:color w:val="000000" w:themeColor="text1"/>
          <w:kern w:val="0"/>
          <w:sz w:val="28"/>
          <w:szCs w:val="28"/>
          <w:lang w:eastAsia="ru-RU"/>
          <w14:ligatures w14:val="none"/>
        </w:rPr>
      </w:pPr>
      <w:r>
        <w:rPr>
          <w:rFonts w:ascii="Times New Roman" w:eastAsia="Times New Roman" w:hAnsi="Times New Roman" w:cs="Times New Roman"/>
          <w:bCs/>
          <w:color w:val="000000" w:themeColor="text1"/>
          <w:kern w:val="0"/>
          <w:sz w:val="28"/>
          <w:szCs w:val="28"/>
          <w:lang w:eastAsia="ru-RU"/>
          <w14:ligatures w14:val="none"/>
        </w:rPr>
        <w:t>6.</w:t>
      </w:r>
      <w:r w:rsidR="00E62196">
        <w:rPr>
          <w:rFonts w:ascii="Times New Roman" w:eastAsia="Times New Roman" w:hAnsi="Times New Roman" w:cs="Times New Roman"/>
          <w:bCs/>
          <w:color w:val="000000" w:themeColor="text1"/>
          <w:kern w:val="0"/>
          <w:sz w:val="28"/>
          <w:szCs w:val="28"/>
          <w:lang w:eastAsia="ru-RU"/>
          <w14:ligatures w14:val="none"/>
        </w:rPr>
        <w:t xml:space="preserve"> </w:t>
      </w:r>
      <w:r w:rsidR="0093334E" w:rsidRPr="0093334E">
        <w:rPr>
          <w:rFonts w:ascii="Times New Roman" w:eastAsia="Times New Roman" w:hAnsi="Times New Roman" w:cs="Times New Roman"/>
          <w:bCs/>
          <w:color w:val="000000" w:themeColor="text1"/>
          <w:kern w:val="0"/>
          <w:sz w:val="28"/>
          <w:szCs w:val="28"/>
          <w:lang w:eastAsia="ru-RU"/>
          <w14:ligatures w14:val="none"/>
        </w:rPr>
        <w:t>Эффективность авторской интегративной модели формирования межкультурной коммуникативной компетенции подтверждается статистически значимым приростом всех компонентов исследуемой компетенции у обучающихся экспериментальных групп. Установлено, что синергия межкультурной коммуникации, цифровой платформы «Unitandem» и системы дидактического сопровождения обеспечивает переход от количественного накопления языковых знаний к качественному развитию медиативных, рефлексивных, социальных и стратегических умений. Результаты опытного обучения подтверждают, что разработанная модель выступает эффективным инструментом реализации стратегии «интернационализации дома», позволяя системно преодолевать психологические и лингвокультурные барьеры в условиях тандем-метода.</w:t>
      </w:r>
    </w:p>
    <w:bookmarkEnd w:id="30"/>
    <w:p w14:paraId="0D44E4BB" w14:textId="6ACC30EA" w:rsidR="008F683C" w:rsidRPr="0062606C" w:rsidRDefault="008F683C" w:rsidP="00584533">
      <w:pPr>
        <w:spacing w:after="0" w:line="240" w:lineRule="auto"/>
        <w:ind w:firstLine="567"/>
        <w:jc w:val="both"/>
        <w:rPr>
          <w:rFonts w:ascii="Times New Roman" w:hAnsi="Times New Roman" w:cs="Times New Roman"/>
          <w:iCs/>
          <w:sz w:val="28"/>
          <w:szCs w:val="28"/>
        </w:rPr>
      </w:pPr>
      <w:r w:rsidRPr="0062606C">
        <w:rPr>
          <w:rFonts w:ascii="Times New Roman" w:hAnsi="Times New Roman" w:cs="Times New Roman"/>
          <w:b/>
          <w:bCs/>
          <w:sz w:val="28"/>
          <w:szCs w:val="28"/>
        </w:rPr>
        <w:lastRenderedPageBreak/>
        <w:t>Апробация и внедрение результатов исследования</w:t>
      </w:r>
      <w:r w:rsidRPr="0062606C">
        <w:rPr>
          <w:rFonts w:ascii="Times New Roman" w:hAnsi="Times New Roman" w:cs="Times New Roman"/>
          <w:sz w:val="28"/>
          <w:szCs w:val="28"/>
        </w:rPr>
        <w:t xml:space="preserve"> докладывались на научных семинарах кафедры тюркологии и теории языка Казахского национального университета им. </w:t>
      </w:r>
      <w:r w:rsidR="00152B80">
        <w:rPr>
          <w:rFonts w:ascii="Times New Roman" w:hAnsi="Times New Roman" w:cs="Times New Roman"/>
          <w:sz w:val="28"/>
          <w:szCs w:val="28"/>
        </w:rPr>
        <w:t>а</w:t>
      </w:r>
      <w:r w:rsidRPr="0062606C">
        <w:rPr>
          <w:rFonts w:ascii="Times New Roman" w:hAnsi="Times New Roman" w:cs="Times New Roman"/>
          <w:sz w:val="28"/>
          <w:szCs w:val="28"/>
        </w:rPr>
        <w:t xml:space="preserve">ль-Фараби;  международных научных конференциях студентов и молодых ученых </w:t>
      </w:r>
      <w:r w:rsidRPr="0062606C">
        <w:rPr>
          <w:rFonts w:ascii="Times New Roman" w:hAnsi="Times New Roman" w:cs="Times New Roman"/>
          <w:bCs/>
          <w:sz w:val="28"/>
          <w:szCs w:val="28"/>
        </w:rPr>
        <w:t xml:space="preserve">«Фараби </w:t>
      </w:r>
      <w:proofErr w:type="spellStart"/>
      <w:r w:rsidRPr="0062606C">
        <w:rPr>
          <w:rFonts w:ascii="Times New Roman" w:hAnsi="Times New Roman" w:cs="Times New Roman"/>
          <w:bCs/>
          <w:sz w:val="28"/>
          <w:szCs w:val="28"/>
        </w:rPr>
        <w:t>Əлемі</w:t>
      </w:r>
      <w:proofErr w:type="spellEnd"/>
      <w:r w:rsidRPr="0062606C">
        <w:rPr>
          <w:rFonts w:ascii="Times New Roman" w:hAnsi="Times New Roman" w:cs="Times New Roman"/>
          <w:bCs/>
          <w:sz w:val="28"/>
          <w:szCs w:val="28"/>
        </w:rPr>
        <w:t>», филологический факультет,</w:t>
      </w:r>
      <w:r w:rsidRPr="0062606C">
        <w:rPr>
          <w:rFonts w:ascii="Times New Roman" w:hAnsi="Times New Roman" w:cs="Times New Roman"/>
          <w:b/>
          <w:sz w:val="28"/>
          <w:szCs w:val="28"/>
        </w:rPr>
        <w:t xml:space="preserve"> </w:t>
      </w:r>
      <w:r w:rsidRPr="0062606C">
        <w:rPr>
          <w:rFonts w:ascii="Times New Roman" w:hAnsi="Times New Roman" w:cs="Times New Roman"/>
          <w:iCs/>
          <w:sz w:val="28"/>
          <w:szCs w:val="28"/>
        </w:rPr>
        <w:t>Алматы, Казахстан, 2022, статья «</w:t>
      </w:r>
      <w:r w:rsidRPr="0062606C">
        <w:rPr>
          <w:rFonts w:ascii="Times New Roman" w:hAnsi="Times New Roman" w:cs="Times New Roman"/>
          <w:iCs/>
          <w:sz w:val="28"/>
          <w:szCs w:val="28"/>
          <w:lang w:val="kk-KZ"/>
        </w:rPr>
        <w:t>Современные методы в формировании межкультурной коммуникативной компетенции</w:t>
      </w:r>
      <w:r w:rsidRPr="0062606C">
        <w:rPr>
          <w:rFonts w:ascii="Times New Roman" w:hAnsi="Times New Roman" w:cs="Times New Roman"/>
          <w:iCs/>
          <w:sz w:val="28"/>
          <w:szCs w:val="28"/>
        </w:rPr>
        <w:t xml:space="preserve">»; </w:t>
      </w:r>
      <w:r w:rsidRPr="0062606C">
        <w:rPr>
          <w:rFonts w:ascii="Times New Roman" w:eastAsia="Times New Roman" w:hAnsi="Times New Roman" w:cs="Times New Roman"/>
          <w:color w:val="000000"/>
          <w:position w:val="-1"/>
          <w:sz w:val="28"/>
          <w:szCs w:val="28"/>
          <w:lang w:eastAsia="ru-RU"/>
        </w:rPr>
        <w:t xml:space="preserve">выступление в конкурсе инновационных проектов студенческих бизнес-инкубаторов </w:t>
      </w:r>
      <w:proofErr w:type="spellStart"/>
      <w:r w:rsidRPr="0062606C">
        <w:rPr>
          <w:rFonts w:ascii="Times New Roman" w:eastAsia="Times New Roman" w:hAnsi="Times New Roman" w:cs="Times New Roman"/>
          <w:color w:val="000000"/>
          <w:position w:val="-1"/>
          <w:sz w:val="28"/>
          <w:szCs w:val="28"/>
          <w:lang w:eastAsia="ru-RU"/>
        </w:rPr>
        <w:t>КазНУ</w:t>
      </w:r>
      <w:proofErr w:type="spellEnd"/>
      <w:r w:rsidRPr="0062606C">
        <w:rPr>
          <w:rFonts w:ascii="Times New Roman" w:eastAsia="Times New Roman" w:hAnsi="Times New Roman" w:cs="Times New Roman"/>
          <w:color w:val="000000"/>
          <w:position w:val="-1"/>
          <w:sz w:val="28"/>
          <w:szCs w:val="28"/>
          <w:lang w:eastAsia="ru-RU"/>
        </w:rPr>
        <w:t xml:space="preserve"> им. аль-Фараби</w:t>
      </w:r>
      <w:r w:rsidRPr="0062606C">
        <w:rPr>
          <w:rFonts w:ascii="Times New Roman" w:eastAsiaTheme="majorEastAsia" w:hAnsi="Times New Roman" w:cs="Times New Roman"/>
          <w:color w:val="262626" w:themeColor="text1" w:themeTint="D9"/>
          <w:kern w:val="24"/>
          <w:sz w:val="28"/>
          <w:szCs w:val="28"/>
        </w:rPr>
        <w:t xml:space="preserve"> по теме «</w:t>
      </w:r>
      <w:r w:rsidRPr="0062606C">
        <w:rPr>
          <w:rFonts w:ascii="Times New Roman" w:eastAsia="Times New Roman" w:hAnsi="Times New Roman" w:cs="Times New Roman"/>
          <w:color w:val="000000"/>
          <w:position w:val="-1"/>
          <w:sz w:val="28"/>
          <w:szCs w:val="28"/>
          <w:lang w:eastAsia="ru-RU"/>
        </w:rPr>
        <w:t xml:space="preserve">Мобильное приложение Language </w:t>
      </w:r>
      <w:proofErr w:type="spellStart"/>
      <w:r w:rsidRPr="0062606C">
        <w:rPr>
          <w:rFonts w:ascii="Times New Roman" w:eastAsia="Times New Roman" w:hAnsi="Times New Roman" w:cs="Times New Roman"/>
          <w:color w:val="000000"/>
          <w:position w:val="-1"/>
          <w:sz w:val="28"/>
          <w:szCs w:val="28"/>
          <w:lang w:eastAsia="ru-RU"/>
        </w:rPr>
        <w:t>Tandem</w:t>
      </w:r>
      <w:proofErr w:type="spellEnd"/>
      <w:r w:rsidRPr="0062606C">
        <w:rPr>
          <w:rFonts w:ascii="Times New Roman" w:eastAsia="Times New Roman" w:hAnsi="Times New Roman" w:cs="Times New Roman"/>
          <w:color w:val="000000"/>
          <w:position w:val="-1"/>
          <w:sz w:val="28"/>
          <w:szCs w:val="28"/>
          <w:lang w:eastAsia="ru-RU"/>
        </w:rPr>
        <w:t xml:space="preserve"> KazNU», 2023. </w:t>
      </w:r>
      <w:r w:rsidRPr="0062606C">
        <w:rPr>
          <w:rFonts w:ascii="Times New Roman" w:hAnsi="Times New Roman" w:cs="Times New Roman"/>
          <w:iCs/>
          <w:sz w:val="28"/>
          <w:szCs w:val="28"/>
        </w:rPr>
        <w:t xml:space="preserve">Результаты диссертационного исследования были опубликованы в научно-педагогических журналах,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 а также </w:t>
      </w:r>
      <w:r w:rsidRPr="0062606C">
        <w:rPr>
          <w:rFonts w:ascii="Times New Roman" w:hAnsi="Times New Roman" w:cs="Times New Roman"/>
          <w:iCs/>
          <w:sz w:val="28"/>
          <w:szCs w:val="28"/>
          <w:lang w:val="kk-KZ"/>
        </w:rPr>
        <w:t>в зарубежном журнале, индексируемом в базе SCOPUS:</w:t>
      </w:r>
      <w:r w:rsidRPr="0062606C">
        <w:rPr>
          <w:rFonts w:ascii="Times New Roman" w:hAnsi="Times New Roman" w:cs="Times New Roman"/>
          <w:iCs/>
          <w:sz w:val="28"/>
          <w:szCs w:val="28"/>
        </w:rPr>
        <w:t xml:space="preserve"> </w:t>
      </w:r>
    </w:p>
    <w:p w14:paraId="27078086" w14:textId="5D4A1CD7" w:rsidR="008F683C" w:rsidRPr="0062606C" w:rsidRDefault="008F683C" w:rsidP="00584533">
      <w:pPr>
        <w:spacing w:after="0" w:line="240" w:lineRule="auto"/>
        <w:ind w:firstLine="567"/>
        <w:jc w:val="both"/>
        <w:rPr>
          <w:rFonts w:ascii="Times New Roman" w:hAnsi="Times New Roman" w:cs="Times New Roman"/>
          <w:iCs/>
          <w:sz w:val="28"/>
          <w:szCs w:val="28"/>
          <w:lang w:val="kk-KZ"/>
        </w:rPr>
      </w:pPr>
      <w:r w:rsidRPr="0062606C">
        <w:rPr>
          <w:rFonts w:ascii="Times New Roman" w:hAnsi="Times New Roman" w:cs="Times New Roman"/>
          <w:iCs/>
          <w:sz w:val="28"/>
          <w:szCs w:val="28"/>
          <w:lang w:val="en-US"/>
        </w:rPr>
        <w:t xml:space="preserve">1. </w:t>
      </w:r>
      <w:r w:rsidRPr="0062606C">
        <w:rPr>
          <w:rFonts w:ascii="Times New Roman" w:hAnsi="Times New Roman" w:cs="Times New Roman"/>
          <w:iCs/>
          <w:sz w:val="28"/>
          <w:szCs w:val="28"/>
          <w:lang w:val="kk-KZ"/>
        </w:rPr>
        <w:t xml:space="preserve">«Learning with a language partner as a way to form intercultural communication competence», Вестник </w:t>
      </w:r>
      <w:proofErr w:type="spellStart"/>
      <w:r w:rsidRPr="0062606C">
        <w:rPr>
          <w:rFonts w:ascii="Times New Roman" w:hAnsi="Times New Roman" w:cs="Times New Roman"/>
          <w:iCs/>
          <w:sz w:val="28"/>
          <w:szCs w:val="28"/>
        </w:rPr>
        <w:t>КазУМОиМЯ</w:t>
      </w:r>
      <w:proofErr w:type="spellEnd"/>
      <w:r w:rsidRPr="0062606C">
        <w:rPr>
          <w:rFonts w:ascii="Times New Roman" w:hAnsi="Times New Roman" w:cs="Times New Roman"/>
          <w:iCs/>
          <w:sz w:val="28"/>
          <w:szCs w:val="28"/>
          <w:lang w:val="en-US"/>
        </w:rPr>
        <w:t xml:space="preserve"> </w:t>
      </w:r>
      <w:r w:rsidRPr="0062606C">
        <w:rPr>
          <w:rFonts w:ascii="Times New Roman" w:hAnsi="Times New Roman" w:cs="Times New Roman"/>
          <w:iCs/>
          <w:sz w:val="28"/>
          <w:szCs w:val="28"/>
        </w:rPr>
        <w:t>им</w:t>
      </w:r>
      <w:r w:rsidRPr="0062606C">
        <w:rPr>
          <w:rFonts w:ascii="Times New Roman" w:hAnsi="Times New Roman" w:cs="Times New Roman"/>
          <w:iCs/>
          <w:sz w:val="28"/>
          <w:szCs w:val="28"/>
          <w:lang w:val="en-US"/>
        </w:rPr>
        <w:t xml:space="preserve">. </w:t>
      </w:r>
      <w:r w:rsidRPr="0062606C">
        <w:rPr>
          <w:rFonts w:ascii="Times New Roman" w:hAnsi="Times New Roman" w:cs="Times New Roman"/>
          <w:iCs/>
          <w:sz w:val="28"/>
          <w:szCs w:val="28"/>
        </w:rPr>
        <w:t>Абылай хана,</w:t>
      </w:r>
      <w:r w:rsidRPr="0062606C">
        <w:rPr>
          <w:rFonts w:ascii="Times New Roman" w:hAnsi="Times New Roman" w:cs="Times New Roman"/>
          <w:iCs/>
          <w:sz w:val="28"/>
          <w:szCs w:val="28"/>
          <w:lang w:val="kk-KZ"/>
        </w:rPr>
        <w:t xml:space="preserve"> серия «Филологические науки»,</w:t>
      </w:r>
      <w:r w:rsidR="00AC5A5D">
        <w:rPr>
          <w:rFonts w:ascii="Times New Roman" w:hAnsi="Times New Roman" w:cs="Times New Roman"/>
          <w:iCs/>
          <w:sz w:val="28"/>
          <w:szCs w:val="28"/>
          <w:lang w:val="kk-KZ"/>
        </w:rPr>
        <w:t xml:space="preserve"> раздел «Нау</w:t>
      </w:r>
      <w:r w:rsidR="00F7376F">
        <w:rPr>
          <w:rFonts w:ascii="Times New Roman" w:hAnsi="Times New Roman" w:cs="Times New Roman"/>
          <w:iCs/>
          <w:sz w:val="28"/>
          <w:szCs w:val="28"/>
          <w:lang w:val="kk-KZ"/>
        </w:rPr>
        <w:t>ч</w:t>
      </w:r>
      <w:r w:rsidR="00AC5A5D">
        <w:rPr>
          <w:rFonts w:ascii="Times New Roman" w:hAnsi="Times New Roman" w:cs="Times New Roman"/>
          <w:iCs/>
          <w:sz w:val="28"/>
          <w:szCs w:val="28"/>
          <w:lang w:val="kk-KZ"/>
        </w:rPr>
        <w:t>но-педагогические вопросы обучения иностранным языкам»,</w:t>
      </w:r>
      <w:r w:rsidRPr="0062606C">
        <w:rPr>
          <w:rFonts w:ascii="Times New Roman" w:hAnsi="Times New Roman" w:cs="Times New Roman"/>
          <w:iCs/>
          <w:sz w:val="28"/>
          <w:szCs w:val="28"/>
          <w:lang w:val="kk-KZ"/>
        </w:rPr>
        <w:t xml:space="preserve"> 2 (69) 2023.</w:t>
      </w:r>
    </w:p>
    <w:p w14:paraId="65DA5D0F" w14:textId="580ABB04" w:rsidR="008F683C" w:rsidRPr="0062606C" w:rsidRDefault="008F683C" w:rsidP="00584533">
      <w:pPr>
        <w:spacing w:after="0" w:line="240" w:lineRule="auto"/>
        <w:ind w:firstLine="567"/>
        <w:jc w:val="both"/>
        <w:rPr>
          <w:rFonts w:ascii="Times New Roman" w:hAnsi="Times New Roman" w:cs="Times New Roman"/>
          <w:iCs/>
          <w:sz w:val="28"/>
          <w:szCs w:val="28"/>
          <w:lang w:val="kk-KZ"/>
        </w:rPr>
      </w:pPr>
      <w:r w:rsidRPr="00AC5A5D">
        <w:rPr>
          <w:rFonts w:ascii="Times New Roman" w:hAnsi="Times New Roman" w:cs="Times New Roman"/>
          <w:iCs/>
          <w:sz w:val="28"/>
          <w:szCs w:val="28"/>
          <w:lang w:val="kk-KZ"/>
        </w:rPr>
        <w:t xml:space="preserve">2. «Метод тандем как способ формирования межкультурной коммуникативной компетенции», Вестник КазНУ им. </w:t>
      </w:r>
      <w:r w:rsidR="00152B80">
        <w:rPr>
          <w:rFonts w:ascii="Times New Roman" w:hAnsi="Times New Roman" w:cs="Times New Roman"/>
          <w:iCs/>
          <w:sz w:val="28"/>
          <w:szCs w:val="28"/>
          <w:lang w:val="kk-KZ"/>
        </w:rPr>
        <w:t>а</w:t>
      </w:r>
      <w:r w:rsidRPr="00AC5A5D">
        <w:rPr>
          <w:rFonts w:ascii="Times New Roman" w:hAnsi="Times New Roman" w:cs="Times New Roman"/>
          <w:iCs/>
          <w:sz w:val="28"/>
          <w:szCs w:val="28"/>
          <w:lang w:val="kk-KZ"/>
        </w:rPr>
        <w:t>ль-Фараби, серия «Филологические науки»</w:t>
      </w:r>
      <w:r w:rsidR="00374126" w:rsidRPr="00AC5A5D">
        <w:rPr>
          <w:rFonts w:ascii="Times New Roman" w:hAnsi="Times New Roman" w:cs="Times New Roman"/>
          <w:iCs/>
          <w:sz w:val="28"/>
          <w:szCs w:val="28"/>
          <w:lang w:val="kk-KZ"/>
        </w:rPr>
        <w:t xml:space="preserve">, раздел </w:t>
      </w:r>
      <w:r w:rsidR="00AC5A5D" w:rsidRPr="00AC5A5D">
        <w:rPr>
          <w:rFonts w:ascii="Times New Roman" w:hAnsi="Times New Roman" w:cs="Times New Roman"/>
          <w:iCs/>
          <w:sz w:val="28"/>
          <w:szCs w:val="28"/>
          <w:lang w:val="kk-KZ"/>
        </w:rPr>
        <w:t>«М</w:t>
      </w:r>
      <w:r w:rsidR="00374126" w:rsidRPr="00AC5A5D">
        <w:rPr>
          <w:rFonts w:ascii="Times New Roman" w:hAnsi="Times New Roman" w:cs="Times New Roman"/>
          <w:iCs/>
          <w:sz w:val="28"/>
          <w:szCs w:val="28"/>
          <w:lang w:val="kk-KZ"/>
        </w:rPr>
        <w:t>етодика преподавания языка и литературы</w:t>
      </w:r>
      <w:r w:rsidR="00AC5A5D" w:rsidRPr="00AC5A5D">
        <w:rPr>
          <w:rFonts w:ascii="Times New Roman" w:hAnsi="Times New Roman" w:cs="Times New Roman"/>
          <w:iCs/>
          <w:sz w:val="28"/>
          <w:szCs w:val="28"/>
          <w:lang w:val="kk-KZ"/>
        </w:rPr>
        <w:t>»</w:t>
      </w:r>
      <w:r w:rsidR="00374126" w:rsidRPr="00AC5A5D">
        <w:rPr>
          <w:rFonts w:ascii="Times New Roman" w:hAnsi="Times New Roman" w:cs="Times New Roman"/>
          <w:iCs/>
          <w:sz w:val="28"/>
          <w:szCs w:val="28"/>
          <w:lang w:val="kk-KZ"/>
        </w:rPr>
        <w:t>,</w:t>
      </w:r>
      <w:r w:rsidRPr="00AC5A5D">
        <w:rPr>
          <w:rFonts w:ascii="Times New Roman" w:hAnsi="Times New Roman" w:cs="Times New Roman"/>
          <w:iCs/>
          <w:sz w:val="28"/>
          <w:szCs w:val="28"/>
          <w:lang w:val="kk-KZ"/>
        </w:rPr>
        <w:t xml:space="preserve"> №3 (191) 2023.</w:t>
      </w:r>
      <w:r w:rsidRPr="0062606C">
        <w:rPr>
          <w:rFonts w:ascii="Times New Roman" w:hAnsi="Times New Roman" w:cs="Times New Roman"/>
          <w:iCs/>
          <w:sz w:val="28"/>
          <w:szCs w:val="28"/>
          <w:lang w:val="kk-KZ"/>
        </w:rPr>
        <w:t xml:space="preserve"> </w:t>
      </w:r>
    </w:p>
    <w:p w14:paraId="0530F420" w14:textId="234B026C" w:rsidR="008F683C" w:rsidRPr="0062606C" w:rsidRDefault="008F683C" w:rsidP="00584533">
      <w:pPr>
        <w:spacing w:after="0" w:line="240" w:lineRule="auto"/>
        <w:ind w:firstLine="567"/>
        <w:jc w:val="both"/>
        <w:rPr>
          <w:rFonts w:ascii="Times New Roman" w:hAnsi="Times New Roman" w:cs="Times New Roman"/>
          <w:iCs/>
          <w:sz w:val="28"/>
          <w:szCs w:val="28"/>
          <w:lang w:val="kk-KZ"/>
        </w:rPr>
      </w:pPr>
      <w:r w:rsidRPr="0062606C">
        <w:rPr>
          <w:rFonts w:ascii="Times New Roman" w:hAnsi="Times New Roman" w:cs="Times New Roman"/>
          <w:iCs/>
          <w:sz w:val="28"/>
          <w:szCs w:val="28"/>
          <w:lang w:val="kk-KZ"/>
        </w:rPr>
        <w:t xml:space="preserve">3. «Организация межкультурного иноязычного общения с помощью </w:t>
      </w:r>
      <w:r w:rsidR="0049724C">
        <w:rPr>
          <w:rFonts w:ascii="Times New Roman" w:hAnsi="Times New Roman" w:cs="Times New Roman"/>
          <w:iCs/>
          <w:sz w:val="28"/>
          <w:szCs w:val="28"/>
          <w:lang w:val="kk-KZ"/>
        </w:rPr>
        <w:t>тандем-метода</w:t>
      </w:r>
      <w:r w:rsidRPr="0062606C">
        <w:rPr>
          <w:rFonts w:ascii="Times New Roman" w:hAnsi="Times New Roman" w:cs="Times New Roman"/>
          <w:iCs/>
          <w:sz w:val="28"/>
          <w:szCs w:val="28"/>
          <w:lang w:val="kk-KZ"/>
        </w:rPr>
        <w:t>»</w:t>
      </w:r>
      <w:r w:rsidR="00AC5A5D">
        <w:rPr>
          <w:rFonts w:ascii="Times New Roman" w:hAnsi="Times New Roman" w:cs="Times New Roman"/>
          <w:iCs/>
          <w:sz w:val="28"/>
          <w:szCs w:val="28"/>
          <w:lang w:val="kk-KZ"/>
        </w:rPr>
        <w:t>,</w:t>
      </w:r>
      <w:r w:rsidRPr="0062606C">
        <w:rPr>
          <w:rFonts w:ascii="Times New Roman" w:hAnsi="Times New Roman" w:cs="Times New Roman"/>
          <w:i/>
          <w:iCs/>
          <w:sz w:val="28"/>
          <w:szCs w:val="28"/>
          <w:lang w:val="kk-KZ"/>
        </w:rPr>
        <w:t xml:space="preserve"> </w:t>
      </w:r>
      <w:r w:rsidRPr="0062606C">
        <w:rPr>
          <w:rFonts w:ascii="Times New Roman" w:hAnsi="Times New Roman" w:cs="Times New Roman"/>
          <w:iCs/>
          <w:sz w:val="28"/>
          <w:szCs w:val="28"/>
          <w:lang w:val="kk-KZ"/>
        </w:rPr>
        <w:t xml:space="preserve">Gumilyov Journal Of Pedagogy, Vol. 151 No. 2 (2025). </w:t>
      </w:r>
    </w:p>
    <w:p w14:paraId="421223C6" w14:textId="7B2B329F" w:rsidR="008F683C" w:rsidRPr="0062606C" w:rsidRDefault="008F683C" w:rsidP="00584533">
      <w:pPr>
        <w:spacing w:after="0" w:line="240" w:lineRule="auto"/>
        <w:ind w:firstLine="567"/>
        <w:jc w:val="both"/>
        <w:rPr>
          <w:rFonts w:ascii="Times New Roman" w:hAnsi="Times New Roman" w:cs="Times New Roman"/>
          <w:b/>
          <w:bCs/>
          <w:iCs/>
          <w:sz w:val="28"/>
          <w:szCs w:val="28"/>
          <w:lang w:val="kk-KZ"/>
        </w:rPr>
      </w:pPr>
      <w:r w:rsidRPr="0062606C">
        <w:rPr>
          <w:rFonts w:ascii="Times New Roman" w:hAnsi="Times New Roman" w:cs="Times New Roman"/>
          <w:iCs/>
          <w:sz w:val="28"/>
          <w:szCs w:val="28"/>
          <w:lang w:val="kk-KZ"/>
        </w:rPr>
        <w:t>4. «Extracurricular Tandem as a Powerful Tool for Enhancing Intercultural Communicative Competence»</w:t>
      </w:r>
      <w:r w:rsidR="00AC5A5D">
        <w:rPr>
          <w:rFonts w:ascii="Times New Roman" w:hAnsi="Times New Roman" w:cs="Times New Roman"/>
          <w:iCs/>
          <w:sz w:val="28"/>
          <w:szCs w:val="28"/>
          <w:lang w:val="kk-KZ"/>
        </w:rPr>
        <w:t xml:space="preserve">, </w:t>
      </w:r>
      <w:r w:rsidRPr="0062606C">
        <w:rPr>
          <w:rFonts w:ascii="Times New Roman" w:hAnsi="Times New Roman" w:cs="Times New Roman"/>
          <w:iCs/>
          <w:sz w:val="28"/>
          <w:szCs w:val="28"/>
          <w:lang w:val="en-US"/>
        </w:rPr>
        <w:t>Journal</w:t>
      </w:r>
      <w:r w:rsidRPr="0062606C">
        <w:rPr>
          <w:rFonts w:ascii="Times New Roman" w:hAnsi="Times New Roman" w:cs="Times New Roman"/>
          <w:iCs/>
          <w:sz w:val="28"/>
          <w:szCs w:val="28"/>
          <w:lang w:val="kk-KZ"/>
        </w:rPr>
        <w:t xml:space="preserve"> Forum for Linguistic Studies, Volume 06, Issue 06, December 2024 - </w:t>
      </w:r>
      <w:r w:rsidRPr="0062606C">
        <w:rPr>
          <w:rFonts w:ascii="Times New Roman" w:hAnsi="Times New Roman" w:cs="Times New Roman"/>
          <w:b/>
          <w:bCs/>
          <w:iCs/>
          <w:sz w:val="28"/>
          <w:szCs w:val="28"/>
          <w:lang w:val="kk-KZ"/>
        </w:rPr>
        <w:t xml:space="preserve"> </w:t>
      </w:r>
      <w:r w:rsidRPr="0062606C">
        <w:rPr>
          <w:rFonts w:ascii="Times New Roman" w:hAnsi="Times New Roman" w:cs="Times New Roman"/>
          <w:iCs/>
          <w:sz w:val="28"/>
          <w:szCs w:val="28"/>
          <w:lang w:val="kk-KZ"/>
        </w:rPr>
        <w:t>SCOPUS.</w:t>
      </w:r>
    </w:p>
    <w:p w14:paraId="4CF34CF4" w14:textId="1CB0D24B" w:rsidR="008F683C" w:rsidRPr="0062606C" w:rsidRDefault="008F683C" w:rsidP="00584533">
      <w:pPr>
        <w:spacing w:after="0" w:line="240" w:lineRule="auto"/>
        <w:ind w:firstLine="567"/>
        <w:jc w:val="both"/>
        <w:rPr>
          <w:rFonts w:ascii="Times New Roman" w:hAnsi="Times New Roman" w:cs="Times New Roman"/>
          <w:iCs/>
          <w:sz w:val="28"/>
          <w:szCs w:val="28"/>
        </w:rPr>
      </w:pPr>
      <w:r w:rsidRPr="0062606C">
        <w:rPr>
          <w:rFonts w:ascii="Times New Roman" w:hAnsi="Times New Roman" w:cs="Times New Roman"/>
          <w:b/>
          <w:bCs/>
          <w:iCs/>
          <w:sz w:val="28"/>
          <w:szCs w:val="28"/>
        </w:rPr>
        <w:t>Объем и структура работы.</w:t>
      </w:r>
      <w:r w:rsidRPr="0062606C">
        <w:rPr>
          <w:rFonts w:ascii="Times New Roman" w:hAnsi="Times New Roman" w:cs="Times New Roman"/>
          <w:iCs/>
          <w:sz w:val="28"/>
          <w:szCs w:val="28"/>
        </w:rPr>
        <w:t xml:space="preserve"> Диссертационная работа состоит из введения, трех глав, заключения, списка использованных источников и приложений.</w:t>
      </w:r>
    </w:p>
    <w:p w14:paraId="2CDC074E" w14:textId="77777777" w:rsidR="008F683C" w:rsidRPr="0062606C" w:rsidRDefault="008F683C" w:rsidP="00584533">
      <w:pPr>
        <w:spacing w:after="0" w:line="240" w:lineRule="auto"/>
        <w:ind w:firstLine="567"/>
        <w:jc w:val="both"/>
        <w:rPr>
          <w:rFonts w:ascii="Times New Roman" w:hAnsi="Times New Roman" w:cs="Times New Roman"/>
          <w:sz w:val="28"/>
          <w:szCs w:val="28"/>
        </w:rPr>
      </w:pPr>
    </w:p>
    <w:p w14:paraId="10110CF0" w14:textId="77777777" w:rsidR="008F683C" w:rsidRDefault="008F683C" w:rsidP="008F683C">
      <w:pPr>
        <w:spacing w:after="0" w:line="240" w:lineRule="auto"/>
        <w:ind w:firstLine="709"/>
        <w:rPr>
          <w:rFonts w:ascii="Times New Roman" w:hAnsi="Times New Roman" w:cs="Times New Roman"/>
          <w:b/>
          <w:bCs/>
          <w:sz w:val="28"/>
          <w:szCs w:val="28"/>
        </w:rPr>
      </w:pPr>
    </w:p>
    <w:p w14:paraId="364792D9" w14:textId="77777777" w:rsidR="002D4F75" w:rsidRDefault="002D4F75" w:rsidP="008F683C">
      <w:pPr>
        <w:spacing w:after="0" w:line="240" w:lineRule="auto"/>
        <w:ind w:firstLine="709"/>
        <w:rPr>
          <w:rFonts w:ascii="Times New Roman" w:hAnsi="Times New Roman" w:cs="Times New Roman"/>
          <w:b/>
          <w:bCs/>
          <w:sz w:val="28"/>
          <w:szCs w:val="28"/>
        </w:rPr>
      </w:pPr>
    </w:p>
    <w:p w14:paraId="18DC484E" w14:textId="77777777" w:rsidR="002D4F75" w:rsidRDefault="002D4F75" w:rsidP="008F683C">
      <w:pPr>
        <w:spacing w:after="0" w:line="240" w:lineRule="auto"/>
        <w:ind w:firstLine="709"/>
        <w:rPr>
          <w:rFonts w:ascii="Times New Roman" w:hAnsi="Times New Roman" w:cs="Times New Roman"/>
          <w:b/>
          <w:bCs/>
          <w:sz w:val="28"/>
          <w:szCs w:val="28"/>
        </w:rPr>
      </w:pPr>
    </w:p>
    <w:p w14:paraId="7431CA0E" w14:textId="77777777" w:rsidR="002D4F75" w:rsidRDefault="002D4F75" w:rsidP="008F683C">
      <w:pPr>
        <w:spacing w:after="0" w:line="240" w:lineRule="auto"/>
        <w:ind w:firstLine="709"/>
        <w:rPr>
          <w:rFonts w:ascii="Times New Roman" w:hAnsi="Times New Roman" w:cs="Times New Roman"/>
          <w:b/>
          <w:bCs/>
          <w:sz w:val="28"/>
          <w:szCs w:val="28"/>
        </w:rPr>
      </w:pPr>
    </w:p>
    <w:p w14:paraId="5C8A0569" w14:textId="77777777" w:rsidR="002D4F75" w:rsidRDefault="002D4F75" w:rsidP="008F683C">
      <w:pPr>
        <w:spacing w:after="0" w:line="240" w:lineRule="auto"/>
        <w:ind w:firstLine="709"/>
        <w:rPr>
          <w:rFonts w:ascii="Times New Roman" w:hAnsi="Times New Roman" w:cs="Times New Roman"/>
          <w:b/>
          <w:bCs/>
          <w:sz w:val="28"/>
          <w:szCs w:val="28"/>
        </w:rPr>
      </w:pPr>
    </w:p>
    <w:p w14:paraId="7CE3F627" w14:textId="77777777" w:rsidR="002D4F75" w:rsidRDefault="002D4F75" w:rsidP="008F683C">
      <w:pPr>
        <w:spacing w:after="0" w:line="240" w:lineRule="auto"/>
        <w:ind w:firstLine="709"/>
        <w:rPr>
          <w:rFonts w:ascii="Times New Roman" w:hAnsi="Times New Roman" w:cs="Times New Roman"/>
          <w:b/>
          <w:bCs/>
          <w:sz w:val="28"/>
          <w:szCs w:val="28"/>
        </w:rPr>
      </w:pPr>
    </w:p>
    <w:p w14:paraId="2369C327" w14:textId="77777777" w:rsidR="002D4F75" w:rsidRDefault="002D4F75" w:rsidP="008F683C">
      <w:pPr>
        <w:spacing w:after="0" w:line="240" w:lineRule="auto"/>
        <w:ind w:firstLine="709"/>
        <w:rPr>
          <w:rFonts w:ascii="Times New Roman" w:hAnsi="Times New Roman" w:cs="Times New Roman"/>
          <w:b/>
          <w:bCs/>
          <w:sz w:val="28"/>
          <w:szCs w:val="28"/>
        </w:rPr>
      </w:pPr>
    </w:p>
    <w:p w14:paraId="15AF95A3" w14:textId="77777777" w:rsidR="002D4F75" w:rsidRDefault="002D4F75" w:rsidP="008F683C">
      <w:pPr>
        <w:spacing w:after="0" w:line="240" w:lineRule="auto"/>
        <w:ind w:firstLine="709"/>
        <w:rPr>
          <w:rFonts w:ascii="Times New Roman" w:hAnsi="Times New Roman" w:cs="Times New Roman"/>
          <w:b/>
          <w:bCs/>
          <w:sz w:val="28"/>
          <w:szCs w:val="28"/>
        </w:rPr>
      </w:pPr>
    </w:p>
    <w:p w14:paraId="4E074C0C" w14:textId="77777777" w:rsidR="002D4F75" w:rsidRDefault="002D4F75" w:rsidP="008F683C">
      <w:pPr>
        <w:spacing w:after="0" w:line="240" w:lineRule="auto"/>
        <w:ind w:firstLine="709"/>
        <w:rPr>
          <w:rFonts w:ascii="Times New Roman" w:hAnsi="Times New Roman" w:cs="Times New Roman"/>
          <w:b/>
          <w:bCs/>
          <w:sz w:val="28"/>
          <w:szCs w:val="28"/>
        </w:rPr>
      </w:pPr>
    </w:p>
    <w:p w14:paraId="7A316A0B" w14:textId="61E78944" w:rsidR="002D4F75" w:rsidRDefault="002D4F75" w:rsidP="008F683C">
      <w:pPr>
        <w:spacing w:after="0" w:line="240" w:lineRule="auto"/>
        <w:ind w:firstLine="709"/>
        <w:rPr>
          <w:rFonts w:ascii="Times New Roman" w:hAnsi="Times New Roman" w:cs="Times New Roman"/>
          <w:b/>
          <w:bCs/>
          <w:sz w:val="28"/>
          <w:szCs w:val="28"/>
        </w:rPr>
      </w:pPr>
    </w:p>
    <w:p w14:paraId="0A89CF8C" w14:textId="63EBD92B" w:rsidR="00584533" w:rsidRDefault="00584533" w:rsidP="008F683C">
      <w:pPr>
        <w:spacing w:after="0" w:line="240" w:lineRule="auto"/>
        <w:ind w:firstLine="709"/>
        <w:rPr>
          <w:rFonts w:ascii="Times New Roman" w:hAnsi="Times New Roman" w:cs="Times New Roman"/>
          <w:b/>
          <w:bCs/>
          <w:sz w:val="28"/>
          <w:szCs w:val="28"/>
        </w:rPr>
      </w:pPr>
    </w:p>
    <w:p w14:paraId="69F72002" w14:textId="4893E151" w:rsidR="00584533" w:rsidRDefault="00584533" w:rsidP="008F683C">
      <w:pPr>
        <w:spacing w:after="0" w:line="240" w:lineRule="auto"/>
        <w:ind w:firstLine="709"/>
        <w:rPr>
          <w:rFonts w:ascii="Times New Roman" w:hAnsi="Times New Roman" w:cs="Times New Roman"/>
          <w:b/>
          <w:bCs/>
          <w:sz w:val="28"/>
          <w:szCs w:val="28"/>
        </w:rPr>
      </w:pPr>
    </w:p>
    <w:p w14:paraId="0468EDAF" w14:textId="77777777" w:rsidR="0093334E" w:rsidRDefault="0093334E" w:rsidP="008F683C">
      <w:pPr>
        <w:spacing w:after="0" w:line="240" w:lineRule="auto"/>
        <w:ind w:firstLine="709"/>
        <w:rPr>
          <w:rFonts w:ascii="Times New Roman" w:hAnsi="Times New Roman" w:cs="Times New Roman"/>
          <w:b/>
          <w:bCs/>
          <w:sz w:val="28"/>
          <w:szCs w:val="28"/>
        </w:rPr>
      </w:pPr>
    </w:p>
    <w:p w14:paraId="7EBC1DE7" w14:textId="77777777" w:rsidR="0093334E" w:rsidRDefault="0093334E" w:rsidP="008F683C">
      <w:pPr>
        <w:spacing w:after="0" w:line="240" w:lineRule="auto"/>
        <w:ind w:firstLine="709"/>
        <w:rPr>
          <w:rFonts w:ascii="Times New Roman" w:hAnsi="Times New Roman" w:cs="Times New Roman"/>
          <w:b/>
          <w:bCs/>
          <w:sz w:val="28"/>
          <w:szCs w:val="28"/>
        </w:rPr>
      </w:pPr>
    </w:p>
    <w:p w14:paraId="6C37AC2D" w14:textId="77777777" w:rsidR="00584533" w:rsidRDefault="00584533" w:rsidP="008F683C">
      <w:pPr>
        <w:spacing w:after="0" w:line="240" w:lineRule="auto"/>
        <w:ind w:firstLine="709"/>
        <w:rPr>
          <w:rFonts w:ascii="Times New Roman" w:hAnsi="Times New Roman" w:cs="Times New Roman"/>
          <w:b/>
          <w:bCs/>
          <w:sz w:val="28"/>
          <w:szCs w:val="28"/>
        </w:rPr>
      </w:pPr>
    </w:p>
    <w:p w14:paraId="677B6052" w14:textId="23F40A97" w:rsidR="008F683C" w:rsidRDefault="008F683C" w:rsidP="00584533">
      <w:pPr>
        <w:spacing w:after="0" w:line="240" w:lineRule="auto"/>
        <w:ind w:firstLine="567"/>
        <w:jc w:val="both"/>
        <w:rPr>
          <w:rFonts w:ascii="Times New Roman" w:eastAsia="Times New Roman" w:hAnsi="Times New Roman" w:cs="Times New Roman"/>
          <w:b/>
          <w:kern w:val="0"/>
          <w:sz w:val="28"/>
          <w:szCs w:val="28"/>
          <w:lang w:eastAsia="ru-RU"/>
          <w14:ligatures w14:val="none"/>
        </w:rPr>
      </w:pPr>
      <w:r w:rsidRPr="0062606C">
        <w:rPr>
          <w:rFonts w:ascii="Times New Roman" w:eastAsia="Times New Roman" w:hAnsi="Times New Roman" w:cs="Times New Roman"/>
          <w:b/>
          <w:kern w:val="0"/>
          <w:sz w:val="28"/>
          <w:szCs w:val="28"/>
          <w:lang w:eastAsia="ru-RU"/>
          <w14:ligatures w14:val="none"/>
        </w:rPr>
        <w:lastRenderedPageBreak/>
        <w:t xml:space="preserve">1 ТЕОРЕТИЧЕСКИЕ ОСНОВЫ ФОРМИРОВАНИЯ МКК СТУДЕНТОВ ВО ВРЕМЯ ОБУЧЕНИЯ ИНОСТРАННОМУ ЯЗЫКУ НА ОСНОВЕ </w:t>
      </w:r>
      <w:r w:rsidR="00082BE8">
        <w:rPr>
          <w:rFonts w:ascii="Times New Roman" w:eastAsia="Times New Roman" w:hAnsi="Times New Roman" w:cs="Times New Roman"/>
          <w:b/>
          <w:kern w:val="0"/>
          <w:sz w:val="28"/>
          <w:szCs w:val="28"/>
          <w:lang w:eastAsia="ru-RU"/>
          <w14:ligatures w14:val="none"/>
        </w:rPr>
        <w:t>ТАНДЕМ-МЕТОДА</w:t>
      </w:r>
    </w:p>
    <w:p w14:paraId="18E74479" w14:textId="77777777" w:rsidR="00FA240B" w:rsidRDefault="00FA240B" w:rsidP="005B54E7">
      <w:pPr>
        <w:spacing w:after="0" w:line="240" w:lineRule="auto"/>
        <w:ind w:firstLine="567"/>
        <w:jc w:val="both"/>
        <w:rPr>
          <w:rFonts w:ascii="Times New Roman" w:eastAsia="Times New Roman" w:hAnsi="Times New Roman" w:cs="Times New Roman"/>
          <w:b/>
          <w:kern w:val="0"/>
          <w:sz w:val="28"/>
          <w:szCs w:val="28"/>
          <w:lang w:eastAsia="ru-RU"/>
          <w14:ligatures w14:val="none"/>
        </w:rPr>
      </w:pPr>
    </w:p>
    <w:p w14:paraId="7598A6F6" w14:textId="4889E7C6" w:rsidR="005B54E7" w:rsidRPr="00970132" w:rsidRDefault="00C104CE" w:rsidP="00970132">
      <w:pPr>
        <w:pStyle w:val="a7"/>
        <w:numPr>
          <w:ilvl w:val="1"/>
          <w:numId w:val="46"/>
        </w:numPr>
        <w:spacing w:after="0" w:line="240" w:lineRule="auto"/>
        <w:ind w:left="0" w:firstLine="567"/>
        <w:jc w:val="both"/>
        <w:rPr>
          <w:rFonts w:ascii="Times New Roman" w:eastAsia="Times New Roman" w:hAnsi="Times New Roman" w:cs="Times New Roman"/>
          <w:b/>
          <w:sz w:val="28"/>
          <w:szCs w:val="28"/>
          <w:lang w:eastAsia="ru-RU"/>
        </w:rPr>
      </w:pPr>
      <w:r w:rsidRPr="005B54E7">
        <w:rPr>
          <w:rFonts w:ascii="Times New Roman" w:eastAsia="Times New Roman" w:hAnsi="Times New Roman" w:cs="Times New Roman"/>
          <w:b/>
          <w:bCs/>
          <w:sz w:val="28"/>
          <w:szCs w:val="28"/>
          <w:lang w:eastAsia="ru-RU"/>
        </w:rPr>
        <w:t>Теоретико-методологические основы формирования МКК студентов во время обучения иностранному языку</w:t>
      </w:r>
      <w:r w:rsidRPr="005B54E7">
        <w:rPr>
          <w:rFonts w:ascii="Times New Roman" w:eastAsia="Times New Roman" w:hAnsi="Times New Roman" w:cs="Times New Roman"/>
          <w:b/>
          <w:sz w:val="28"/>
          <w:szCs w:val="28"/>
          <w:lang w:eastAsia="ru-RU"/>
        </w:rPr>
        <w:t xml:space="preserve"> </w:t>
      </w:r>
    </w:p>
    <w:p w14:paraId="65D2CA2C" w14:textId="13816616"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C104CE">
        <w:rPr>
          <w:rFonts w:ascii="Times New Roman" w:hAnsi="Times New Roman" w:cs="Times New Roman"/>
          <w:kern w:val="0"/>
          <w:sz w:val="28"/>
          <w:szCs w:val="28"/>
          <w14:ligatures w14:val="none"/>
        </w:rPr>
        <w:t>Современный мир переживает стремительный</w:t>
      </w:r>
      <w:r w:rsidRPr="0062606C">
        <w:rPr>
          <w:rFonts w:ascii="Times New Roman" w:hAnsi="Times New Roman" w:cs="Times New Roman"/>
          <w:kern w:val="0"/>
          <w:sz w:val="28"/>
          <w:szCs w:val="28"/>
          <w14:ligatures w14:val="none"/>
        </w:rPr>
        <w:t xml:space="preserve"> рост глобализации, которая приводит к сближению культур, способствует глобальному распространению знаний и навыков, ускоряет интернационализацию высшего образования, расширяет и укрепляет международное сотрудничество, стимулирует внедрение новых технологий и инновационных методов обучения.</w:t>
      </w:r>
      <w:r w:rsidRPr="0062606C">
        <w:rPr>
          <w:rFonts w:ascii="Times New Roman" w:hAnsi="Times New Roman" w:cs="Times New Roman"/>
          <w:bCs/>
          <w:kern w:val="0"/>
          <w:sz w:val="28"/>
          <w:szCs w:val="28"/>
          <w14:ligatures w14:val="none"/>
        </w:rPr>
        <w:t xml:space="preserve"> Для достижения успеха в глобализованном мире, система высшего образования Казахстана должна готовить глобально мыслящих выпускников, владеющих иностранными языками, навыками межкультурной коммуникацией, а также знаниями и компетенциями, необходимыми для конкуренции на мировом рынке. </w:t>
      </w:r>
    </w:p>
    <w:p w14:paraId="62A2F8FC" w14:textId="77777777"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Сближение культур и межнациональный диалог невозможен без знания иностранных языков, поэтому в подходах к обучению иностранным языкам произошел существенный сдвиг. Традиционный акцент на грамматику и лексику все больше дополняется </w:t>
      </w:r>
      <w:r w:rsidRPr="0062606C">
        <w:rPr>
          <w:rFonts w:ascii="Times New Roman" w:hAnsi="Times New Roman" w:cs="Times New Roman"/>
          <w:kern w:val="0"/>
          <w:sz w:val="28"/>
          <w:szCs w:val="28"/>
          <w14:ligatures w14:val="none"/>
        </w:rPr>
        <w:t>межкультурным образованием с</w:t>
      </w:r>
      <w:r w:rsidRPr="0062606C">
        <w:rPr>
          <w:rFonts w:ascii="Times New Roman" w:hAnsi="Times New Roman" w:cs="Times New Roman"/>
          <w:bCs/>
          <w:kern w:val="0"/>
          <w:sz w:val="28"/>
          <w:szCs w:val="28"/>
          <w14:ligatures w14:val="none"/>
        </w:rPr>
        <w:t xml:space="preserve"> фокусом на межкультурную коммуникацию</w:t>
      </w:r>
      <w:r w:rsidRPr="0062606C">
        <w:rPr>
          <w:rFonts w:ascii="Times New Roman" w:hAnsi="Times New Roman" w:cs="Times New Roman"/>
          <w:kern w:val="0"/>
          <w:sz w:val="28"/>
          <w:szCs w:val="28"/>
          <w14:ligatures w14:val="none"/>
        </w:rPr>
        <w:t xml:space="preserve">, а именно формирование межкультурной коммуникативной компетенции. </w:t>
      </w:r>
      <w:r w:rsidRPr="0062606C">
        <w:rPr>
          <w:rFonts w:ascii="Times New Roman" w:hAnsi="Times New Roman" w:cs="Times New Roman"/>
          <w:bCs/>
          <w:kern w:val="0"/>
          <w:sz w:val="28"/>
          <w:szCs w:val="28"/>
          <w14:ligatures w14:val="none"/>
        </w:rPr>
        <w:t>В общеевропейских компетенциях владения иностранным языком выделены следующие межкультурные знания и умения:</w:t>
      </w:r>
    </w:p>
    <w:p w14:paraId="2136D72E" w14:textId="77777777" w:rsidR="008F683C" w:rsidRPr="0062606C" w:rsidRDefault="008F683C" w:rsidP="00A24249">
      <w:pPr>
        <w:numPr>
          <w:ilvl w:val="0"/>
          <w:numId w:val="1"/>
        </w:numPr>
        <w:spacing w:after="0" w:line="240" w:lineRule="auto"/>
        <w:ind w:left="0" w:firstLine="567"/>
        <w:contextualSpacing/>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способность соотносить свою собственную и иноязычную культуры; </w:t>
      </w:r>
    </w:p>
    <w:p w14:paraId="4FE9CE4F" w14:textId="77777777" w:rsidR="008F683C" w:rsidRPr="0062606C" w:rsidRDefault="008F683C" w:rsidP="00A24249">
      <w:pPr>
        <w:numPr>
          <w:ilvl w:val="0"/>
          <w:numId w:val="1"/>
        </w:numPr>
        <w:spacing w:after="0" w:line="240" w:lineRule="auto"/>
        <w:ind w:left="0" w:firstLine="567"/>
        <w:contextualSpacing/>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восприимчивость к различным культурам, умение гибко использовать разнообразные стратегии для установления контакта с представителями иных культур</w:t>
      </w:r>
    </w:p>
    <w:p w14:paraId="579C9B4B" w14:textId="0831C8C2" w:rsidR="008F683C" w:rsidRPr="0062606C" w:rsidRDefault="008F683C" w:rsidP="00A24249">
      <w:pPr>
        <w:numPr>
          <w:ilvl w:val="0"/>
          <w:numId w:val="1"/>
        </w:numPr>
        <w:spacing w:after="0" w:line="240" w:lineRule="auto"/>
        <w:ind w:left="0" w:firstLine="567"/>
        <w:contextualSpacing/>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умение выступать в роли посредника между представителями своей и иноязычной культуры и эффективно устранять недопонимание и конфликтные ситуации, вызванные межкультурными различиями [</w:t>
      </w:r>
      <w:r w:rsidR="00736E4F">
        <w:rPr>
          <w:rFonts w:ascii="Times New Roman" w:hAnsi="Times New Roman" w:cs="Times New Roman"/>
          <w:bCs/>
          <w:kern w:val="0"/>
          <w:sz w:val="28"/>
          <w:szCs w:val="28"/>
          <w14:ligatures w14:val="none"/>
        </w:rPr>
        <w:t>10</w:t>
      </w:r>
      <w:r w:rsidRPr="0062606C">
        <w:rPr>
          <w:rFonts w:ascii="Times New Roman" w:hAnsi="Times New Roman" w:cs="Times New Roman"/>
          <w:bCs/>
          <w:kern w:val="0"/>
          <w:sz w:val="28"/>
          <w:szCs w:val="28"/>
          <w14:ligatures w14:val="none"/>
        </w:rPr>
        <w:t>].</w:t>
      </w:r>
    </w:p>
    <w:p w14:paraId="2DFE69FC" w14:textId="681A3E1C"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Общеевропейским установкам созвучны положения иноязычного образования РК. В соответствии с новой межкультурной парадигмой образования основной целью обучения иностранному языку является формирование «вторичной языковой личности, готовой и способной к межкультурному иноязычному общению» </w:t>
      </w:r>
      <w:r w:rsidR="00F81B02" w:rsidRPr="0062606C">
        <w:rPr>
          <w:rFonts w:ascii="Times New Roman" w:hAnsi="Times New Roman" w:cs="Times New Roman"/>
          <w:bCs/>
          <w:kern w:val="0"/>
          <w:sz w:val="28"/>
          <w:szCs w:val="28"/>
          <w14:ligatures w14:val="none"/>
        </w:rPr>
        <w:t>[</w:t>
      </w:r>
      <w:r w:rsidR="00736E4F" w:rsidRPr="008D6024">
        <w:rPr>
          <w:rFonts w:ascii="Times New Roman" w:hAnsi="Times New Roman" w:cs="Times New Roman"/>
          <w:bCs/>
          <w:kern w:val="0"/>
          <w:sz w:val="28"/>
          <w:szCs w:val="28"/>
          <w14:ligatures w14:val="none"/>
        </w:rPr>
        <w:t>9</w:t>
      </w:r>
      <w:r w:rsidR="00723AE3" w:rsidRPr="008D6024">
        <w:rPr>
          <w:rFonts w:ascii="Times New Roman" w:hAnsi="Times New Roman" w:cs="Times New Roman"/>
          <w:bCs/>
          <w:kern w:val="0"/>
          <w:sz w:val="28"/>
          <w:szCs w:val="28"/>
          <w14:ligatures w14:val="none"/>
        </w:rPr>
        <w:t>, с</w:t>
      </w:r>
      <w:r w:rsidR="008D6024" w:rsidRPr="008D6024">
        <w:rPr>
          <w:rFonts w:ascii="Times New Roman" w:hAnsi="Times New Roman" w:cs="Times New Roman"/>
          <w:bCs/>
          <w:kern w:val="0"/>
          <w:sz w:val="28"/>
          <w:szCs w:val="28"/>
          <w14:ligatures w14:val="none"/>
        </w:rPr>
        <w:t>. 8</w:t>
      </w:r>
      <w:r w:rsidR="00F81B02" w:rsidRPr="008D6024">
        <w:rPr>
          <w:rFonts w:ascii="Times New Roman" w:hAnsi="Times New Roman" w:cs="Times New Roman"/>
          <w:bCs/>
          <w:kern w:val="0"/>
          <w:sz w:val="28"/>
          <w:szCs w:val="28"/>
          <w14:ligatures w14:val="none"/>
        </w:rPr>
        <w:t>]</w:t>
      </w:r>
      <w:r w:rsidRPr="008D6024">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Новая культурно-образующая система иноязычного образования руководствуется основными принципами мировых образовательных систем: коммуникативно-межкультурного взаимодействия и творческого, когнитивно-деятельностного использования иностранного языка. Первый принцип способствует формированию способности к межкультурному иноязычному общению, а второй находит выражение в организации межкультурного обмена, совместных международных проектов, переписке и др.» </w:t>
      </w:r>
      <w:r w:rsidR="00F81B02" w:rsidRPr="008D6024">
        <w:rPr>
          <w:rFonts w:ascii="Times New Roman" w:hAnsi="Times New Roman" w:cs="Times New Roman"/>
          <w:bCs/>
          <w:kern w:val="0"/>
          <w:sz w:val="28"/>
          <w:szCs w:val="28"/>
          <w14:ligatures w14:val="none"/>
        </w:rPr>
        <w:t>[</w:t>
      </w:r>
      <w:r w:rsidR="00736E4F" w:rsidRPr="008D6024">
        <w:rPr>
          <w:rFonts w:ascii="Times New Roman" w:hAnsi="Times New Roman" w:cs="Times New Roman"/>
          <w:bCs/>
          <w:kern w:val="0"/>
          <w:sz w:val="28"/>
          <w:szCs w:val="28"/>
          <w14:ligatures w14:val="none"/>
        </w:rPr>
        <w:t>9</w:t>
      </w:r>
      <w:r w:rsidR="00723AE3" w:rsidRPr="008D6024">
        <w:rPr>
          <w:rFonts w:ascii="Times New Roman" w:hAnsi="Times New Roman" w:cs="Times New Roman"/>
          <w:bCs/>
          <w:kern w:val="0"/>
          <w:sz w:val="28"/>
          <w:szCs w:val="28"/>
          <w14:ligatures w14:val="none"/>
        </w:rPr>
        <w:t>, с</w:t>
      </w:r>
      <w:r w:rsidR="008D6024" w:rsidRPr="008D6024">
        <w:rPr>
          <w:rFonts w:ascii="Times New Roman" w:hAnsi="Times New Roman" w:cs="Times New Roman"/>
          <w:bCs/>
          <w:kern w:val="0"/>
          <w:sz w:val="28"/>
          <w:szCs w:val="28"/>
          <w14:ligatures w14:val="none"/>
        </w:rPr>
        <w:t>. 7</w:t>
      </w:r>
      <w:r w:rsidR="00F81B02" w:rsidRPr="008D6024">
        <w:rPr>
          <w:rFonts w:ascii="Times New Roman" w:hAnsi="Times New Roman" w:cs="Times New Roman"/>
          <w:bCs/>
          <w:kern w:val="0"/>
          <w:sz w:val="28"/>
          <w:szCs w:val="28"/>
          <w14:ligatures w14:val="none"/>
        </w:rPr>
        <w:t>]</w:t>
      </w:r>
      <w:r w:rsidRPr="008D6024">
        <w:rPr>
          <w:rFonts w:ascii="Times New Roman" w:hAnsi="Times New Roman" w:cs="Times New Roman"/>
          <w:bCs/>
          <w:kern w:val="0"/>
          <w:sz w:val="28"/>
          <w:szCs w:val="28"/>
          <w14:ligatures w14:val="none"/>
        </w:rPr>
        <w:t>.</w:t>
      </w:r>
      <w:r w:rsidRPr="0062606C">
        <w:rPr>
          <w:rFonts w:ascii="Times New Roman" w:eastAsia="Times New Roman" w:hAnsi="Times New Roman" w:cs="Times New Roman"/>
          <w:kern w:val="0"/>
          <w:szCs w:val="20"/>
          <w:lang w:eastAsia="ru-RU"/>
          <w14:ligatures w14:val="none"/>
        </w:rPr>
        <w:t xml:space="preserve"> </w:t>
      </w:r>
    </w:p>
    <w:p w14:paraId="1434A4F1" w14:textId="51CD95FB"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Как заметил </w:t>
      </w:r>
      <w:r w:rsidR="00F81B02" w:rsidRPr="0062606C">
        <w:rPr>
          <w:rFonts w:ascii="Times New Roman" w:hAnsi="Times New Roman" w:cs="Times New Roman"/>
          <w:bCs/>
          <w:kern w:val="0"/>
          <w:sz w:val="28"/>
          <w:szCs w:val="28"/>
          <w:lang w:val="en-US"/>
          <w14:ligatures w14:val="none"/>
        </w:rPr>
        <w:t>A</w:t>
      </w:r>
      <w:r w:rsidR="00F81B02" w:rsidRPr="0062606C">
        <w:rPr>
          <w:rFonts w:ascii="Times New Roman" w:hAnsi="Times New Roman" w:cs="Times New Roman"/>
          <w:bCs/>
          <w:kern w:val="0"/>
          <w:sz w:val="28"/>
          <w:szCs w:val="28"/>
          <w14:ligatures w14:val="none"/>
        </w:rPr>
        <w:t xml:space="preserve">. </w:t>
      </w:r>
      <w:r w:rsidR="00F81B02" w:rsidRPr="0062606C">
        <w:rPr>
          <w:rFonts w:ascii="Times New Roman" w:hAnsi="Times New Roman" w:cs="Times New Roman"/>
          <w:bCs/>
          <w:kern w:val="0"/>
          <w:sz w:val="28"/>
          <w:szCs w:val="28"/>
          <w:lang w:val="en-US"/>
          <w14:ligatures w14:val="none"/>
        </w:rPr>
        <w:t>Fantini</w:t>
      </w:r>
      <w:r w:rsidRPr="0062606C">
        <w:rPr>
          <w:rFonts w:ascii="Times New Roman" w:hAnsi="Times New Roman" w:cs="Times New Roman"/>
          <w:bCs/>
          <w:kern w:val="0"/>
          <w:sz w:val="28"/>
          <w:szCs w:val="28"/>
          <w14:ligatures w14:val="none"/>
        </w:rPr>
        <w:t xml:space="preserve">, вопросы межкультурной коммуникации и развития компетенции межкультурного общения стало общей целью и центральным направлением для большинства исследователей и педагогов в области </w:t>
      </w:r>
      <w:r w:rsidRPr="0062606C">
        <w:rPr>
          <w:rFonts w:ascii="Times New Roman" w:hAnsi="Times New Roman" w:cs="Times New Roman"/>
          <w:bCs/>
          <w:kern w:val="0"/>
          <w:sz w:val="28"/>
          <w:szCs w:val="28"/>
          <w14:ligatures w14:val="none"/>
        </w:rPr>
        <w:lastRenderedPageBreak/>
        <w:t>межкультурных исследований и языкового образования</w:t>
      </w:r>
      <w:r w:rsidR="00F81B02" w:rsidRPr="0062606C">
        <w:rPr>
          <w:rFonts w:ascii="Times New Roman" w:hAnsi="Times New Roman" w:cs="Times New Roman"/>
          <w:bCs/>
          <w:kern w:val="0"/>
          <w:sz w:val="28"/>
          <w:szCs w:val="28"/>
          <w14:ligatures w14:val="none"/>
        </w:rPr>
        <w:t xml:space="preserve"> [</w:t>
      </w:r>
      <w:r w:rsidR="00736E4F">
        <w:rPr>
          <w:rFonts w:ascii="Times New Roman" w:hAnsi="Times New Roman" w:cs="Times New Roman"/>
          <w:bCs/>
          <w:kern w:val="0"/>
          <w:sz w:val="28"/>
          <w:szCs w:val="28"/>
          <w14:ligatures w14:val="none"/>
        </w:rPr>
        <w:t>11</w:t>
      </w:r>
      <w:r w:rsidR="00F81B02"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Несмотря на обширные исследования, понятие межкультурной коммуникативной компетенции продолжает эволюционировать. Исследователи расходятся во мнениях относительно ее точного определения, составляющих элементов, эффективных методик обучения, оценивания и факторов, способствующих ее успешному развитию.</w:t>
      </w:r>
    </w:p>
    <w:p w14:paraId="42A87476" w14:textId="77777777"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Понятие «межкультурная коммуникативная компетенция» вошло в научный дискурс в 1990-е гг., которое продолжает развиваться и дополняться в исследованиях по межкультурной коммуникации отечественными и зарубежными исследователями по настоящее время. Формирование межкультурной коммуникативной компетенции происходит в процессе межкультурной коммуникации. Понятие «межкультурная коммуникация» в зарубежных и отечественных публикациях трактуется по-разному. </w:t>
      </w:r>
    </w:p>
    <w:p w14:paraId="5388B493" w14:textId="0D76D782"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трудах Н. Д. Гальсковой и И.И. Халеевой межкультурная коммуникация понимается как совокупность специфических процессов взаимодействия коммуникантов, относящихся к разным лингвоэтнокультурным сообществам </w:t>
      </w:r>
      <w:r w:rsidR="004B7E53" w:rsidRPr="0062606C">
        <w:rPr>
          <w:rFonts w:ascii="Times New Roman" w:hAnsi="Times New Roman" w:cs="Times New Roman"/>
          <w:bCs/>
          <w:kern w:val="0"/>
          <w:sz w:val="28"/>
          <w:szCs w:val="28"/>
          <w14:ligatures w14:val="none"/>
        </w:rPr>
        <w:t>[</w:t>
      </w:r>
      <w:r w:rsidR="00736E4F">
        <w:rPr>
          <w:rFonts w:ascii="Times New Roman" w:hAnsi="Times New Roman" w:cs="Times New Roman"/>
          <w:bCs/>
          <w:kern w:val="0"/>
          <w:sz w:val="28"/>
          <w:szCs w:val="28"/>
          <w14:ligatures w14:val="none"/>
        </w:rPr>
        <w:t>12</w:t>
      </w:r>
      <w:r w:rsidR="00723AE3">
        <w:rPr>
          <w:rFonts w:ascii="Times New Roman" w:hAnsi="Times New Roman" w:cs="Times New Roman"/>
          <w:bCs/>
          <w:kern w:val="0"/>
          <w:sz w:val="28"/>
          <w:szCs w:val="28"/>
          <w14:ligatures w14:val="none"/>
        </w:rPr>
        <w:t>,</w:t>
      </w:r>
      <w:r w:rsidR="004B7E53" w:rsidRPr="0062606C">
        <w:rPr>
          <w:rFonts w:ascii="Times New Roman" w:hAnsi="Times New Roman" w:cs="Times New Roman"/>
          <w:bCs/>
          <w:kern w:val="0"/>
          <w:sz w:val="28"/>
          <w:szCs w:val="28"/>
          <w14:ligatures w14:val="none"/>
        </w:rPr>
        <w:t>1</w:t>
      </w:r>
      <w:r w:rsidR="00736E4F">
        <w:rPr>
          <w:rFonts w:ascii="Times New Roman" w:hAnsi="Times New Roman" w:cs="Times New Roman"/>
          <w:bCs/>
          <w:kern w:val="0"/>
          <w:sz w:val="28"/>
          <w:szCs w:val="28"/>
          <w14:ligatures w14:val="none"/>
        </w:rPr>
        <w:t>3</w:t>
      </w:r>
      <w:r w:rsidR="004B7E53"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r w:rsidRPr="0062606C">
        <w:rPr>
          <w:kern w:val="0"/>
          <w:sz w:val="22"/>
          <w:szCs w:val="22"/>
          <w14:ligatures w14:val="none"/>
        </w:rPr>
        <w:t xml:space="preserve"> </w:t>
      </w:r>
      <w:r w:rsidRPr="0062606C">
        <w:rPr>
          <w:rFonts w:ascii="Times New Roman" w:hAnsi="Times New Roman" w:cs="Times New Roman"/>
          <w:bCs/>
          <w:kern w:val="0"/>
          <w:sz w:val="28"/>
          <w:szCs w:val="28"/>
          <w14:ligatures w14:val="none"/>
        </w:rPr>
        <w:t>Е.М. Верещагин, В.Г. Костомаров определяют ее как «адекватное взаимопонимание двух участников коммуникативного акта, принадлежащих к разным национальным культурам» [</w:t>
      </w:r>
      <w:r w:rsidR="004B7E53" w:rsidRPr="0062606C">
        <w:rPr>
          <w:rFonts w:ascii="Times New Roman" w:hAnsi="Times New Roman" w:cs="Times New Roman"/>
          <w:bCs/>
          <w:kern w:val="0"/>
          <w:sz w:val="28"/>
          <w:szCs w:val="28"/>
          <w14:ligatures w14:val="none"/>
        </w:rPr>
        <w:t>1</w:t>
      </w:r>
      <w:r w:rsidR="00736E4F">
        <w:rPr>
          <w:rFonts w:ascii="Times New Roman" w:hAnsi="Times New Roman" w:cs="Times New Roman"/>
          <w:bCs/>
          <w:kern w:val="0"/>
          <w:sz w:val="28"/>
          <w:szCs w:val="28"/>
          <w14:ligatures w14:val="none"/>
        </w:rPr>
        <w:t>4</w:t>
      </w:r>
      <w:r w:rsidR="004B7E53"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3E843FD9" w14:textId="32131526"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Зарубежные авторы рассматривают межкультурную коммуникацию как «взаимодействие между людьми разных культур» [1</w:t>
      </w:r>
      <w:r w:rsidR="00133927">
        <w:rPr>
          <w:rFonts w:ascii="Times New Roman" w:hAnsi="Times New Roman" w:cs="Times New Roman"/>
          <w:bCs/>
          <w:kern w:val="0"/>
          <w:sz w:val="28"/>
          <w:szCs w:val="28"/>
          <w14:ligatures w14:val="none"/>
        </w:rPr>
        <w:t>5</w:t>
      </w:r>
      <w:r w:rsidRPr="0062606C">
        <w:rPr>
          <w:rFonts w:ascii="Times New Roman" w:hAnsi="Times New Roman" w:cs="Times New Roman"/>
          <w:bCs/>
          <w:kern w:val="0"/>
          <w:sz w:val="28"/>
          <w:szCs w:val="28"/>
          <w14:ligatures w14:val="none"/>
        </w:rPr>
        <w:t>, с. 20]; она «относится к межличностному общению между людьми или группами, которые связаны различными культурными группами и/или социализированы в различных культурных (и, в большинстве случаев, лингвистических) средах» [</w:t>
      </w:r>
      <w:r w:rsidR="004B7E53" w:rsidRPr="0062606C">
        <w:rPr>
          <w:rFonts w:ascii="Times New Roman" w:hAnsi="Times New Roman" w:cs="Times New Roman"/>
          <w:bCs/>
          <w:kern w:val="0"/>
          <w:sz w:val="28"/>
          <w:szCs w:val="28"/>
          <w14:ligatures w14:val="none"/>
        </w:rPr>
        <w:t>1</w:t>
      </w:r>
      <w:r w:rsidR="00663C36">
        <w:rPr>
          <w:rFonts w:ascii="Times New Roman" w:hAnsi="Times New Roman" w:cs="Times New Roman"/>
          <w:bCs/>
          <w:kern w:val="0"/>
          <w:sz w:val="28"/>
          <w:szCs w:val="28"/>
          <w14:ligatures w14:val="none"/>
        </w:rPr>
        <w:t>6</w:t>
      </w:r>
      <w:r w:rsidRPr="0062606C">
        <w:rPr>
          <w:rFonts w:ascii="Times New Roman" w:hAnsi="Times New Roman" w:cs="Times New Roman"/>
          <w:bCs/>
          <w:kern w:val="0"/>
          <w:sz w:val="28"/>
          <w:szCs w:val="28"/>
          <w14:ligatures w14:val="none"/>
        </w:rPr>
        <w:t xml:space="preserve">, с. 44]; </w:t>
      </w:r>
      <w:r w:rsidRPr="0062606C">
        <w:rPr>
          <w:rFonts w:ascii="Times New Roman" w:hAnsi="Times New Roman" w:cs="Times New Roman"/>
          <w:bCs/>
          <w:kern w:val="0"/>
          <w:sz w:val="28"/>
          <w:szCs w:val="28"/>
          <w:lang w:val="en-US"/>
          <w14:ligatures w14:val="none"/>
        </w:rPr>
        <w:t>L</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A</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Samovar</w:t>
      </w:r>
      <w:r w:rsidRPr="0062606C">
        <w:rPr>
          <w:rFonts w:ascii="Times New Roman" w:hAnsi="Times New Roman" w:cs="Times New Roman"/>
          <w:bCs/>
          <w:kern w:val="0"/>
          <w:sz w:val="28"/>
          <w:szCs w:val="28"/>
          <w14:ligatures w14:val="none"/>
        </w:rPr>
        <w:t xml:space="preserve"> и </w:t>
      </w:r>
      <w:r w:rsidRPr="0062606C">
        <w:rPr>
          <w:rFonts w:ascii="Times New Roman" w:hAnsi="Times New Roman" w:cs="Times New Roman"/>
          <w:bCs/>
          <w:kern w:val="0"/>
          <w:sz w:val="28"/>
          <w:szCs w:val="28"/>
          <w:lang w:val="en-US"/>
          <w14:ligatures w14:val="none"/>
        </w:rPr>
        <w:t>R</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Porter</w:t>
      </w:r>
      <w:r w:rsidRPr="0062606C">
        <w:rPr>
          <w:rFonts w:ascii="Times New Roman" w:hAnsi="Times New Roman" w:cs="Times New Roman"/>
          <w:bCs/>
          <w:kern w:val="0"/>
          <w:sz w:val="28"/>
          <w:szCs w:val="28"/>
          <w14:ligatures w14:val="none"/>
        </w:rPr>
        <w:t xml:space="preserve"> определяют ее, как  «коммуникацию между людьми, у  которых культурное восприятие символических систем различно» [</w:t>
      </w:r>
      <w:r w:rsidR="004B7E53" w:rsidRPr="0062606C">
        <w:rPr>
          <w:rFonts w:ascii="Times New Roman" w:hAnsi="Times New Roman" w:cs="Times New Roman"/>
          <w:bCs/>
          <w:kern w:val="0"/>
          <w:sz w:val="28"/>
          <w:szCs w:val="28"/>
          <w14:ligatures w14:val="none"/>
        </w:rPr>
        <w:t>1</w:t>
      </w:r>
      <w:r w:rsidR="00663C36">
        <w:rPr>
          <w:rFonts w:ascii="Times New Roman" w:hAnsi="Times New Roman" w:cs="Times New Roman"/>
          <w:bCs/>
          <w:kern w:val="0"/>
          <w:sz w:val="28"/>
          <w:szCs w:val="28"/>
          <w14:ligatures w14:val="none"/>
        </w:rPr>
        <w:t>7</w:t>
      </w:r>
      <w:r w:rsidRPr="0062606C">
        <w:rPr>
          <w:rFonts w:ascii="Times New Roman" w:hAnsi="Times New Roman" w:cs="Times New Roman"/>
          <w:bCs/>
          <w:kern w:val="0"/>
          <w:sz w:val="28"/>
          <w:szCs w:val="28"/>
          <w14:ligatures w14:val="none"/>
        </w:rPr>
        <w:t xml:space="preserve">, с. 70]. </w:t>
      </w:r>
      <w:bookmarkStart w:id="33" w:name="_Hlk195177166"/>
    </w:p>
    <w:p w14:paraId="72923681" w14:textId="77777777"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Byram</w:t>
      </w:r>
      <w:r w:rsidRPr="0062606C">
        <w:rPr>
          <w:rFonts w:ascii="Times New Roman" w:hAnsi="Times New Roman" w:cs="Times New Roman"/>
          <w:bCs/>
          <w:kern w:val="0"/>
          <w:sz w:val="28"/>
          <w:szCs w:val="28"/>
          <w14:ligatures w14:val="none"/>
        </w:rPr>
        <w:t xml:space="preserve"> </w:t>
      </w:r>
      <w:bookmarkEnd w:id="33"/>
      <w:r w:rsidRPr="0062606C">
        <w:rPr>
          <w:rFonts w:ascii="Times New Roman" w:hAnsi="Times New Roman" w:cs="Times New Roman"/>
          <w:bCs/>
          <w:kern w:val="0"/>
          <w:sz w:val="28"/>
          <w:szCs w:val="28"/>
          <w14:ligatures w14:val="none"/>
        </w:rPr>
        <w:t>выделяет три возможных сценария межкультурного взаимодействия.:</w:t>
      </w:r>
    </w:p>
    <w:p w14:paraId="6E41E86C" w14:textId="7ECE0626" w:rsidR="008F683C" w:rsidRPr="005B54E7" w:rsidRDefault="008F683C" w:rsidP="00A24249">
      <w:pPr>
        <w:pStyle w:val="a7"/>
        <w:numPr>
          <w:ilvl w:val="0"/>
          <w:numId w:val="47"/>
        </w:numPr>
        <w:spacing w:after="0" w:line="240" w:lineRule="auto"/>
        <w:ind w:left="0"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между людьми, говорящими на разных языках и в разных странах, где один из них является носителем используемого языка;</w:t>
      </w:r>
    </w:p>
    <w:p w14:paraId="717E7749" w14:textId="5B54DFD2" w:rsidR="008F683C" w:rsidRPr="005B54E7" w:rsidRDefault="008F683C" w:rsidP="00A24249">
      <w:pPr>
        <w:pStyle w:val="a7"/>
        <w:numPr>
          <w:ilvl w:val="0"/>
          <w:numId w:val="47"/>
        </w:numPr>
        <w:spacing w:after="0" w:line="240" w:lineRule="auto"/>
        <w:ind w:left="0"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между людьми, говорящими на разных языках и в разных странах, где используемый язык является лингва франка;</w:t>
      </w:r>
    </w:p>
    <w:p w14:paraId="1BB315B2" w14:textId="4E97B969" w:rsidR="008F683C" w:rsidRPr="005B54E7" w:rsidRDefault="008F683C" w:rsidP="00A24249">
      <w:pPr>
        <w:pStyle w:val="a7"/>
        <w:numPr>
          <w:ilvl w:val="0"/>
          <w:numId w:val="47"/>
        </w:numPr>
        <w:spacing w:after="0" w:line="240" w:lineRule="auto"/>
        <w:ind w:left="0"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между людьми из одной страны, но говорящими на разных языках, один из которых является носителем используемого языка </w:t>
      </w:r>
      <w:r w:rsidR="004B7E53" w:rsidRPr="005B54E7">
        <w:rPr>
          <w:rFonts w:ascii="Times New Roman" w:hAnsi="Times New Roman" w:cs="Times New Roman"/>
          <w:bCs/>
          <w:kern w:val="0"/>
          <w:sz w:val="28"/>
          <w:szCs w:val="28"/>
          <w14:ligatures w14:val="none"/>
        </w:rPr>
        <w:t>[1</w:t>
      </w:r>
      <w:r w:rsidR="00663C36" w:rsidRPr="005B54E7">
        <w:rPr>
          <w:rFonts w:ascii="Times New Roman" w:hAnsi="Times New Roman" w:cs="Times New Roman"/>
          <w:bCs/>
          <w:kern w:val="0"/>
          <w:sz w:val="28"/>
          <w:szCs w:val="28"/>
          <w14:ligatures w14:val="none"/>
        </w:rPr>
        <w:t>8</w:t>
      </w:r>
      <w:r w:rsidR="004B7E53" w:rsidRPr="005B54E7">
        <w:rPr>
          <w:rFonts w:ascii="Times New Roman" w:hAnsi="Times New Roman" w:cs="Times New Roman"/>
          <w:bCs/>
          <w:kern w:val="0"/>
          <w:sz w:val="28"/>
          <w:szCs w:val="28"/>
          <w14:ligatures w14:val="none"/>
        </w:rPr>
        <w:t>]</w:t>
      </w:r>
      <w:r w:rsidRPr="005B54E7">
        <w:rPr>
          <w:rFonts w:ascii="Times New Roman" w:hAnsi="Times New Roman" w:cs="Times New Roman"/>
          <w:bCs/>
          <w:kern w:val="0"/>
          <w:sz w:val="28"/>
          <w:szCs w:val="28"/>
          <w14:ligatures w14:val="none"/>
        </w:rPr>
        <w:t>.</w:t>
      </w:r>
    </w:p>
    <w:p w14:paraId="40540FFA" w14:textId="0EA7CCED"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Хотя формальный термин и дисциплина «межкультурная коммуникация» появилась в середине 20 века, ее корни можно проследить до работ выдающихся мыслителей и ученых, таких как Аристотель, Вольтер, Кант, Я.А. Коменский, В. Фон Гумбольдт, Э. Сепир, Б. Уорф,</w:t>
      </w:r>
      <w:r w:rsidR="00FA240B">
        <w:rPr>
          <w:rFonts w:ascii="Times New Roman" w:hAnsi="Times New Roman" w:cs="Times New Roman"/>
          <w:bCs/>
          <w:kern w:val="0"/>
          <w:sz w:val="28"/>
          <w:szCs w:val="28"/>
          <w14:ligatures w14:val="none"/>
        </w:rPr>
        <w:t xml:space="preserve"> Л.С. Выготский, Н. Хомский</w:t>
      </w:r>
      <w:r w:rsidRPr="0062606C">
        <w:rPr>
          <w:rFonts w:ascii="Times New Roman" w:hAnsi="Times New Roman" w:cs="Times New Roman"/>
          <w:bCs/>
          <w:kern w:val="0"/>
          <w:sz w:val="28"/>
          <w:szCs w:val="28"/>
          <w14:ligatures w14:val="none"/>
        </w:rPr>
        <w:t xml:space="preserve"> и многие другие, которые рассматривали проблемы культурных различий, языка и их взаимодействия. Выдающийся казахский поэт Абай Кунанбаев в 19 веке также указывал на важность </w:t>
      </w:r>
      <w:proofErr w:type="spellStart"/>
      <w:r w:rsidRPr="0062606C">
        <w:rPr>
          <w:rFonts w:ascii="Times New Roman" w:hAnsi="Times New Roman" w:cs="Times New Roman"/>
          <w:bCs/>
          <w:kern w:val="0"/>
          <w:sz w:val="28"/>
          <w:szCs w:val="28"/>
          <w14:ligatures w14:val="none"/>
        </w:rPr>
        <w:t>мультилингвизма</w:t>
      </w:r>
      <w:proofErr w:type="spellEnd"/>
      <w:r w:rsidRPr="0062606C">
        <w:rPr>
          <w:rFonts w:ascii="Times New Roman" w:hAnsi="Times New Roman" w:cs="Times New Roman"/>
          <w:bCs/>
          <w:kern w:val="0"/>
          <w:sz w:val="28"/>
          <w:szCs w:val="28"/>
          <w14:ligatures w14:val="none"/>
        </w:rPr>
        <w:t xml:space="preserve"> и мультикультурализма: «изучая языки и культуру других народов, человек становится равным среди них» </w:t>
      </w:r>
      <w:r w:rsidR="003277AF" w:rsidRPr="0062606C">
        <w:rPr>
          <w:rFonts w:ascii="Times New Roman" w:hAnsi="Times New Roman" w:cs="Times New Roman"/>
          <w:bCs/>
          <w:kern w:val="0"/>
          <w:sz w:val="28"/>
          <w:szCs w:val="28"/>
          <w14:ligatures w14:val="none"/>
        </w:rPr>
        <w:t>[1</w:t>
      </w:r>
      <w:r w:rsidR="00CC5347">
        <w:rPr>
          <w:rFonts w:ascii="Times New Roman" w:hAnsi="Times New Roman" w:cs="Times New Roman"/>
          <w:bCs/>
          <w:kern w:val="0"/>
          <w:sz w:val="28"/>
          <w:szCs w:val="28"/>
          <w14:ligatures w14:val="none"/>
        </w:rPr>
        <w:t>9</w:t>
      </w:r>
      <w:r w:rsidR="003277AF" w:rsidRPr="0062606C">
        <w:rPr>
          <w:rFonts w:ascii="Times New Roman" w:hAnsi="Times New Roman" w:cs="Times New Roman"/>
          <w:bCs/>
          <w:kern w:val="0"/>
          <w:sz w:val="28"/>
          <w:szCs w:val="28"/>
          <w14:ligatures w14:val="none"/>
        </w:rPr>
        <w:t>].</w:t>
      </w:r>
    </w:p>
    <w:p w14:paraId="73F5BA24" w14:textId="3A82F11F" w:rsidR="008F683C" w:rsidRPr="0062606C" w:rsidRDefault="008F683C" w:rsidP="00584533">
      <w:pPr>
        <w:spacing w:after="0" w:line="240" w:lineRule="auto"/>
        <w:ind w:firstLine="567"/>
        <w:jc w:val="both"/>
        <w:rPr>
          <w:rFonts w:ascii="Times New Roman" w:eastAsia="Calibri" w:hAnsi="Times New Roman" w:cs="Times New Roman"/>
          <w:kern w:val="0"/>
          <w:sz w:val="28"/>
          <w:szCs w:val="28"/>
          <w:lang w:eastAsia="ru-RU"/>
          <w14:ligatures w14:val="none"/>
        </w:rPr>
      </w:pPr>
      <w:r w:rsidRPr="0062606C">
        <w:rPr>
          <w:rFonts w:ascii="Times New Roman" w:hAnsi="Times New Roman" w:cs="Times New Roman"/>
          <w:bCs/>
          <w:kern w:val="0"/>
          <w:sz w:val="28"/>
          <w:szCs w:val="28"/>
          <w14:ligatures w14:val="none"/>
        </w:rPr>
        <w:t>Первые значительные исследования в области межкультурной коммуникации появились в США п</w:t>
      </w:r>
      <w:r w:rsidRPr="0062606C">
        <w:rPr>
          <w:rFonts w:ascii="Times New Roman" w:eastAsia="Calibri" w:hAnsi="Times New Roman" w:cs="Times New Roman"/>
          <w:kern w:val="0"/>
          <w:sz w:val="28"/>
          <w:szCs w:val="28"/>
          <w:lang w:eastAsia="ru-RU"/>
          <w14:ligatures w14:val="none"/>
        </w:rPr>
        <w:t>осле второй мировой войны, а именно с 1947</w:t>
      </w:r>
      <w:r w:rsidR="00CC5347">
        <w:rPr>
          <w:rFonts w:ascii="Times New Roman" w:eastAsia="Calibri" w:hAnsi="Times New Roman" w:cs="Times New Roman"/>
          <w:kern w:val="0"/>
          <w:sz w:val="28"/>
          <w:szCs w:val="28"/>
          <w:lang w:eastAsia="ru-RU"/>
          <w14:ligatures w14:val="none"/>
        </w:rPr>
        <w:t xml:space="preserve"> </w:t>
      </w:r>
      <w:r w:rsidRPr="0062606C">
        <w:rPr>
          <w:rFonts w:ascii="Times New Roman" w:eastAsia="Calibri" w:hAnsi="Times New Roman" w:cs="Times New Roman"/>
          <w:kern w:val="0"/>
          <w:sz w:val="28"/>
          <w:szCs w:val="28"/>
          <w:lang w:eastAsia="ru-RU"/>
          <w14:ligatures w14:val="none"/>
        </w:rPr>
        <w:lastRenderedPageBreak/>
        <w:t xml:space="preserve">г. когда был создан Институт зарубежной службы, который возглавил лингвист, антрополог </w:t>
      </w:r>
      <w:r w:rsidRPr="0062606C">
        <w:rPr>
          <w:rFonts w:ascii="Times New Roman" w:eastAsia="Calibri" w:hAnsi="Times New Roman" w:cs="Times New Roman"/>
          <w:kern w:val="0"/>
          <w:sz w:val="28"/>
          <w:szCs w:val="28"/>
          <w:lang w:val="en-US" w:eastAsia="ru-RU"/>
          <w14:ligatures w14:val="none"/>
        </w:rPr>
        <w:t>E</w:t>
      </w:r>
      <w:r w:rsidRPr="0062606C">
        <w:rPr>
          <w:rFonts w:ascii="Times New Roman" w:eastAsia="Calibri" w:hAnsi="Times New Roman" w:cs="Times New Roman"/>
          <w:kern w:val="0"/>
          <w:sz w:val="28"/>
          <w:szCs w:val="28"/>
          <w:lang w:eastAsia="ru-RU"/>
          <w14:ligatures w14:val="none"/>
        </w:rPr>
        <w:t>.</w:t>
      </w:r>
      <w:r w:rsidRPr="0062606C">
        <w:rPr>
          <w:rFonts w:ascii="Times New Roman" w:eastAsia="Calibri" w:hAnsi="Times New Roman" w:cs="Times New Roman"/>
          <w:kern w:val="0"/>
          <w:sz w:val="28"/>
          <w:szCs w:val="28"/>
          <w:lang w:val="en-US" w:eastAsia="ru-RU"/>
          <w14:ligatures w14:val="none"/>
        </w:rPr>
        <w:t>T</w:t>
      </w:r>
      <w:r w:rsidRPr="0062606C">
        <w:rPr>
          <w:rFonts w:ascii="Times New Roman" w:eastAsia="Calibri" w:hAnsi="Times New Roman" w:cs="Times New Roman"/>
          <w:kern w:val="0"/>
          <w:sz w:val="28"/>
          <w:szCs w:val="28"/>
          <w:lang w:eastAsia="ru-RU"/>
          <w14:ligatures w14:val="none"/>
        </w:rPr>
        <w:t>.</w:t>
      </w:r>
      <w:bookmarkStart w:id="34" w:name="_Hlk192760221"/>
      <w:r w:rsidRPr="0062606C">
        <w:rPr>
          <w:rFonts w:ascii="Times New Roman" w:eastAsia="Calibri" w:hAnsi="Times New Roman" w:cs="Times New Roman"/>
          <w:kern w:val="0"/>
          <w:sz w:val="28"/>
          <w:szCs w:val="28"/>
          <w:lang w:eastAsia="ru-RU"/>
          <w14:ligatures w14:val="none"/>
        </w:rPr>
        <w:t xml:space="preserve"> </w:t>
      </w:r>
      <w:r w:rsidRPr="0062606C">
        <w:rPr>
          <w:rFonts w:ascii="Times New Roman" w:eastAsia="Calibri" w:hAnsi="Times New Roman" w:cs="Times New Roman"/>
          <w:kern w:val="0"/>
          <w:sz w:val="28"/>
          <w:szCs w:val="28"/>
          <w:lang w:val="en-US" w:eastAsia="ru-RU"/>
          <w14:ligatures w14:val="none"/>
        </w:rPr>
        <w:t>Hall</w:t>
      </w:r>
      <w:bookmarkEnd w:id="34"/>
      <w:r w:rsidRPr="0062606C">
        <w:rPr>
          <w:rFonts w:ascii="Times New Roman" w:eastAsia="Calibri" w:hAnsi="Times New Roman" w:cs="Times New Roman"/>
          <w:kern w:val="0"/>
          <w:sz w:val="28"/>
          <w:szCs w:val="28"/>
          <w:lang w:eastAsia="ru-RU"/>
          <w14:ligatures w14:val="none"/>
        </w:rPr>
        <w:t xml:space="preserve">.  Целью института было развитие практических коммуникативных навыков, необходимых американским политикам и руководителям бизнеса для успешного межкультурного взаимодействия, тем самым смягчая недопонимание и конфликты, возникающие из-за культурных различий. Сотрудничество </w:t>
      </w:r>
      <w:r w:rsidRPr="0062606C">
        <w:rPr>
          <w:rFonts w:ascii="Times New Roman" w:eastAsia="Calibri" w:hAnsi="Times New Roman" w:cs="Times New Roman"/>
          <w:kern w:val="0"/>
          <w:sz w:val="28"/>
          <w:szCs w:val="28"/>
          <w:lang w:val="en-US" w:eastAsia="ru-RU"/>
          <w14:ligatures w14:val="none"/>
        </w:rPr>
        <w:t>E</w:t>
      </w:r>
      <w:r w:rsidRPr="0062606C">
        <w:rPr>
          <w:rFonts w:ascii="Times New Roman" w:eastAsia="Calibri" w:hAnsi="Times New Roman" w:cs="Times New Roman"/>
          <w:kern w:val="0"/>
          <w:sz w:val="28"/>
          <w:szCs w:val="28"/>
          <w:lang w:eastAsia="ru-RU"/>
          <w14:ligatures w14:val="none"/>
        </w:rPr>
        <w:t>.</w:t>
      </w:r>
      <w:r w:rsidRPr="0062606C">
        <w:rPr>
          <w:rFonts w:ascii="Times New Roman" w:eastAsia="Calibri" w:hAnsi="Times New Roman" w:cs="Times New Roman"/>
          <w:kern w:val="0"/>
          <w:sz w:val="28"/>
          <w:szCs w:val="28"/>
          <w:lang w:val="en-US" w:eastAsia="ru-RU"/>
          <w14:ligatures w14:val="none"/>
        </w:rPr>
        <w:t>T</w:t>
      </w:r>
      <w:r w:rsidRPr="0062606C">
        <w:rPr>
          <w:rFonts w:ascii="Times New Roman" w:eastAsia="Calibri" w:hAnsi="Times New Roman" w:cs="Times New Roman"/>
          <w:kern w:val="0"/>
          <w:sz w:val="28"/>
          <w:szCs w:val="28"/>
          <w:lang w:eastAsia="ru-RU"/>
          <w14:ligatures w14:val="none"/>
        </w:rPr>
        <w:t xml:space="preserve">. </w:t>
      </w:r>
      <w:r w:rsidRPr="0062606C">
        <w:rPr>
          <w:rFonts w:ascii="Times New Roman" w:eastAsia="Calibri" w:hAnsi="Times New Roman" w:cs="Times New Roman"/>
          <w:kern w:val="0"/>
          <w:sz w:val="28"/>
          <w:szCs w:val="28"/>
          <w:lang w:val="en-US" w:eastAsia="ru-RU"/>
          <w14:ligatures w14:val="none"/>
        </w:rPr>
        <w:t>Hall</w:t>
      </w:r>
      <w:r w:rsidRPr="0062606C">
        <w:rPr>
          <w:rFonts w:ascii="Times New Roman" w:eastAsia="Calibri" w:hAnsi="Times New Roman" w:cs="Times New Roman"/>
          <w:kern w:val="0"/>
          <w:sz w:val="28"/>
          <w:szCs w:val="28"/>
          <w:lang w:eastAsia="ru-RU"/>
          <w14:ligatures w14:val="none"/>
        </w:rPr>
        <w:t xml:space="preserve">.  с многочисленными иностранцами, работавшими в институте, позволило ему на практике наблюдать культурные различия. Полученные эмпирическим путем опыт и знания легли в основу книги </w:t>
      </w:r>
      <w:r w:rsidRPr="0062606C">
        <w:rPr>
          <w:rFonts w:ascii="Times New Roman" w:eastAsia="Calibri" w:hAnsi="Times New Roman" w:cs="Times New Roman"/>
          <w:kern w:val="0"/>
          <w:sz w:val="28"/>
          <w:szCs w:val="28"/>
          <w:lang w:val="en-US" w:eastAsia="ru-RU"/>
          <w14:ligatures w14:val="none"/>
        </w:rPr>
        <w:t>E</w:t>
      </w:r>
      <w:r w:rsidRPr="0062606C">
        <w:rPr>
          <w:rFonts w:ascii="Times New Roman" w:eastAsia="Calibri" w:hAnsi="Times New Roman" w:cs="Times New Roman"/>
          <w:kern w:val="0"/>
          <w:sz w:val="28"/>
          <w:szCs w:val="28"/>
          <w:lang w:eastAsia="ru-RU"/>
          <w14:ligatures w14:val="none"/>
        </w:rPr>
        <w:t>.</w:t>
      </w:r>
      <w:r w:rsidRPr="0062606C">
        <w:rPr>
          <w:rFonts w:ascii="Times New Roman" w:eastAsia="Calibri" w:hAnsi="Times New Roman" w:cs="Times New Roman"/>
          <w:kern w:val="0"/>
          <w:sz w:val="28"/>
          <w:szCs w:val="28"/>
          <w:lang w:val="en-US" w:eastAsia="ru-RU"/>
          <w14:ligatures w14:val="none"/>
        </w:rPr>
        <w:t>T</w:t>
      </w:r>
      <w:r w:rsidRPr="0062606C">
        <w:rPr>
          <w:rFonts w:ascii="Times New Roman" w:eastAsia="Calibri" w:hAnsi="Times New Roman" w:cs="Times New Roman"/>
          <w:kern w:val="0"/>
          <w:sz w:val="28"/>
          <w:szCs w:val="28"/>
          <w:lang w:eastAsia="ru-RU"/>
          <w14:ligatures w14:val="none"/>
        </w:rPr>
        <w:t xml:space="preserve">. </w:t>
      </w:r>
      <w:r w:rsidR="00FA240B" w:rsidRPr="0062606C">
        <w:rPr>
          <w:rFonts w:ascii="Times New Roman" w:eastAsia="Calibri" w:hAnsi="Times New Roman" w:cs="Times New Roman"/>
          <w:kern w:val="0"/>
          <w:sz w:val="28"/>
          <w:szCs w:val="28"/>
          <w:lang w:val="en-US" w:eastAsia="ru-RU"/>
          <w14:ligatures w14:val="none"/>
        </w:rPr>
        <w:t>Hall</w:t>
      </w:r>
      <w:r w:rsidRPr="0062606C">
        <w:rPr>
          <w:rFonts w:ascii="Times New Roman" w:eastAsia="Calibri" w:hAnsi="Times New Roman" w:cs="Times New Roman"/>
          <w:kern w:val="0"/>
          <w:sz w:val="28"/>
          <w:szCs w:val="28"/>
          <w:lang w:eastAsia="ru-RU"/>
          <w14:ligatures w14:val="none"/>
        </w:rPr>
        <w:t xml:space="preserve"> «</w:t>
      </w:r>
      <w:r w:rsidRPr="0062606C">
        <w:rPr>
          <w:rFonts w:ascii="Times New Roman" w:eastAsia="Calibri" w:hAnsi="Times New Roman" w:cs="Times New Roman"/>
          <w:kern w:val="0"/>
          <w:sz w:val="28"/>
          <w:szCs w:val="28"/>
          <w:lang w:val="en-US" w:eastAsia="ru-RU"/>
          <w14:ligatures w14:val="none"/>
        </w:rPr>
        <w:t>Culture</w:t>
      </w:r>
      <w:r w:rsidRPr="0062606C">
        <w:rPr>
          <w:rFonts w:ascii="Times New Roman" w:eastAsia="Calibri" w:hAnsi="Times New Roman" w:cs="Times New Roman"/>
          <w:kern w:val="0"/>
          <w:sz w:val="28"/>
          <w:szCs w:val="28"/>
          <w:lang w:eastAsia="ru-RU"/>
          <w14:ligatures w14:val="none"/>
        </w:rPr>
        <w:t xml:space="preserve"> </w:t>
      </w:r>
      <w:r w:rsidRPr="0062606C">
        <w:rPr>
          <w:rFonts w:ascii="Times New Roman" w:eastAsia="Calibri" w:hAnsi="Times New Roman" w:cs="Times New Roman"/>
          <w:kern w:val="0"/>
          <w:sz w:val="28"/>
          <w:szCs w:val="28"/>
          <w:lang w:val="en-US" w:eastAsia="ru-RU"/>
          <w14:ligatures w14:val="none"/>
        </w:rPr>
        <w:t>as</w:t>
      </w:r>
      <w:r w:rsidRPr="0062606C">
        <w:rPr>
          <w:rFonts w:ascii="Times New Roman" w:eastAsia="Calibri" w:hAnsi="Times New Roman" w:cs="Times New Roman"/>
          <w:kern w:val="0"/>
          <w:sz w:val="28"/>
          <w:szCs w:val="28"/>
          <w:lang w:eastAsia="ru-RU"/>
          <w14:ligatures w14:val="none"/>
        </w:rPr>
        <w:t xml:space="preserve"> </w:t>
      </w:r>
      <w:r w:rsidRPr="0062606C">
        <w:rPr>
          <w:rFonts w:ascii="Times New Roman" w:eastAsia="Calibri" w:hAnsi="Times New Roman" w:cs="Times New Roman"/>
          <w:kern w:val="0"/>
          <w:sz w:val="28"/>
          <w:szCs w:val="28"/>
          <w:lang w:val="en-US" w:eastAsia="ru-RU"/>
          <w14:ligatures w14:val="none"/>
        </w:rPr>
        <w:t>Communication</w:t>
      </w:r>
      <w:r w:rsidRPr="0062606C">
        <w:rPr>
          <w:rFonts w:ascii="Times New Roman" w:eastAsia="Calibri" w:hAnsi="Times New Roman" w:cs="Times New Roman"/>
          <w:kern w:val="0"/>
          <w:sz w:val="28"/>
          <w:szCs w:val="28"/>
          <w:lang w:eastAsia="ru-RU"/>
          <w14:ligatures w14:val="none"/>
        </w:rPr>
        <w:t xml:space="preserve">» («Культура как коммуникация»), которая была опубликована совместно с </w:t>
      </w:r>
      <w:r w:rsidR="00FA240B" w:rsidRPr="0062606C">
        <w:rPr>
          <w:rFonts w:ascii="Times New Roman" w:eastAsia="Calibri" w:hAnsi="Times New Roman" w:cs="Times New Roman"/>
          <w:kern w:val="0"/>
          <w:sz w:val="28"/>
          <w:szCs w:val="28"/>
          <w:lang w:val="en-US" w:eastAsia="ru-RU"/>
          <w14:ligatures w14:val="none"/>
        </w:rPr>
        <w:t>G</w:t>
      </w:r>
      <w:r w:rsidR="00FA240B" w:rsidRPr="0062606C">
        <w:rPr>
          <w:rFonts w:ascii="Times New Roman" w:eastAsia="Calibri" w:hAnsi="Times New Roman" w:cs="Times New Roman"/>
          <w:kern w:val="0"/>
          <w:sz w:val="28"/>
          <w:szCs w:val="28"/>
          <w:lang w:eastAsia="ru-RU"/>
          <w14:ligatures w14:val="none"/>
        </w:rPr>
        <w:t>.</w:t>
      </w:r>
      <w:r w:rsidR="00FA240B" w:rsidRPr="0062606C">
        <w:rPr>
          <w:rFonts w:ascii="Times New Roman" w:eastAsia="Calibri" w:hAnsi="Times New Roman" w:cs="Times New Roman"/>
          <w:kern w:val="0"/>
          <w:sz w:val="28"/>
          <w:szCs w:val="28"/>
          <w:lang w:val="en-US" w:eastAsia="ru-RU"/>
          <w14:ligatures w14:val="none"/>
        </w:rPr>
        <w:t>L</w:t>
      </w:r>
      <w:r w:rsidR="00FA240B" w:rsidRPr="0062606C">
        <w:rPr>
          <w:rFonts w:ascii="Times New Roman" w:eastAsia="Calibri" w:hAnsi="Times New Roman" w:cs="Times New Roman"/>
          <w:kern w:val="0"/>
          <w:sz w:val="28"/>
          <w:szCs w:val="28"/>
          <w:lang w:eastAsia="ru-RU"/>
          <w14:ligatures w14:val="none"/>
        </w:rPr>
        <w:t xml:space="preserve">. </w:t>
      </w:r>
      <w:r w:rsidRPr="0062606C">
        <w:rPr>
          <w:rFonts w:ascii="Times New Roman" w:eastAsia="Calibri" w:hAnsi="Times New Roman" w:cs="Times New Roman"/>
          <w:kern w:val="0"/>
          <w:sz w:val="28"/>
          <w:szCs w:val="28"/>
          <w:lang w:val="en-US" w:eastAsia="ru-RU"/>
          <w14:ligatures w14:val="none"/>
        </w:rPr>
        <w:t>Trager</w:t>
      </w:r>
      <w:r w:rsidRPr="0062606C">
        <w:rPr>
          <w:rFonts w:ascii="Times New Roman" w:eastAsia="Calibri" w:hAnsi="Times New Roman" w:cs="Times New Roman"/>
          <w:kern w:val="0"/>
          <w:sz w:val="28"/>
          <w:szCs w:val="28"/>
          <w:lang w:eastAsia="ru-RU"/>
          <w14:ligatures w14:val="none"/>
        </w:rPr>
        <w:t xml:space="preserve"> в 1954</w:t>
      </w:r>
      <w:r w:rsidR="00FA240B">
        <w:rPr>
          <w:rFonts w:ascii="Times New Roman" w:eastAsia="Calibri" w:hAnsi="Times New Roman" w:cs="Times New Roman"/>
          <w:kern w:val="0"/>
          <w:sz w:val="28"/>
          <w:szCs w:val="28"/>
          <w:lang w:eastAsia="ru-RU"/>
          <w14:ligatures w14:val="none"/>
        </w:rPr>
        <w:t xml:space="preserve"> </w:t>
      </w:r>
      <w:r w:rsidRPr="0062606C">
        <w:rPr>
          <w:rFonts w:ascii="Times New Roman" w:eastAsia="Calibri" w:hAnsi="Times New Roman" w:cs="Times New Roman"/>
          <w:kern w:val="0"/>
          <w:sz w:val="28"/>
          <w:szCs w:val="28"/>
          <w:lang w:eastAsia="ru-RU"/>
          <w14:ligatures w14:val="none"/>
        </w:rPr>
        <w:t xml:space="preserve">г. В данной книги был впервые введен термин «межкультурная коммуникация» </w:t>
      </w:r>
      <w:r w:rsidR="009A675E" w:rsidRPr="0062606C">
        <w:rPr>
          <w:rFonts w:ascii="Times New Roman" w:hAnsi="Times New Roman" w:cs="Times New Roman"/>
          <w:bCs/>
          <w:kern w:val="0"/>
          <w:sz w:val="28"/>
          <w:szCs w:val="28"/>
          <w14:ligatures w14:val="none"/>
        </w:rPr>
        <w:t>[</w:t>
      </w:r>
      <w:r w:rsidR="00CC5347">
        <w:rPr>
          <w:rFonts w:ascii="Times New Roman" w:hAnsi="Times New Roman" w:cs="Times New Roman"/>
          <w:bCs/>
          <w:kern w:val="0"/>
          <w:sz w:val="28"/>
          <w:szCs w:val="28"/>
          <w14:ligatures w14:val="none"/>
        </w:rPr>
        <w:t>20</w:t>
      </w:r>
      <w:r w:rsidR="009A675E" w:rsidRPr="0062606C">
        <w:rPr>
          <w:rFonts w:ascii="Times New Roman" w:hAnsi="Times New Roman" w:cs="Times New Roman"/>
          <w:bCs/>
          <w:kern w:val="0"/>
          <w:sz w:val="28"/>
          <w:szCs w:val="28"/>
          <w14:ligatures w14:val="none"/>
        </w:rPr>
        <w:t>].</w:t>
      </w:r>
      <w:r w:rsidR="009A675E" w:rsidRPr="0062606C">
        <w:rPr>
          <w:rFonts w:ascii="Times New Roman" w:eastAsia="Calibri" w:hAnsi="Times New Roman" w:cs="Times New Roman"/>
          <w:kern w:val="0"/>
          <w:sz w:val="28"/>
          <w:szCs w:val="28"/>
          <w:lang w:eastAsia="ru-RU"/>
          <w14:ligatures w14:val="none"/>
        </w:rPr>
        <w:t xml:space="preserve"> </w:t>
      </w:r>
    </w:p>
    <w:p w14:paraId="34F2EC7E" w14:textId="2E5E5B63"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eastAsia="Calibri" w:hAnsi="Times New Roman" w:cs="Times New Roman"/>
          <w:kern w:val="0"/>
          <w:sz w:val="28"/>
          <w:szCs w:val="28"/>
          <w:lang w:eastAsia="ru-RU"/>
          <w14:ligatures w14:val="none"/>
        </w:rPr>
        <w:t>Позже</w:t>
      </w:r>
      <w:r w:rsidRPr="00F5166E">
        <w:rPr>
          <w:rFonts w:ascii="Times New Roman" w:eastAsia="Calibri" w:hAnsi="Times New Roman" w:cs="Times New Roman"/>
          <w:kern w:val="0"/>
          <w:sz w:val="28"/>
          <w:szCs w:val="28"/>
          <w:lang w:val="en-US" w:eastAsia="ru-RU"/>
          <w14:ligatures w14:val="none"/>
        </w:rPr>
        <w:t xml:space="preserve">, </w:t>
      </w:r>
      <w:r w:rsidRPr="0062606C">
        <w:rPr>
          <w:rFonts w:ascii="Times New Roman" w:eastAsia="Calibri" w:hAnsi="Times New Roman" w:cs="Times New Roman"/>
          <w:kern w:val="0"/>
          <w:sz w:val="28"/>
          <w:szCs w:val="28"/>
          <w:lang w:eastAsia="ru-RU"/>
          <w14:ligatures w14:val="none"/>
        </w:rPr>
        <w:t>в</w:t>
      </w:r>
      <w:r w:rsidRPr="00F5166E">
        <w:rPr>
          <w:rFonts w:ascii="Times New Roman" w:eastAsia="Calibri" w:hAnsi="Times New Roman" w:cs="Times New Roman"/>
          <w:kern w:val="0"/>
          <w:sz w:val="28"/>
          <w:szCs w:val="28"/>
          <w:lang w:val="en-US" w:eastAsia="ru-RU"/>
          <w14:ligatures w14:val="none"/>
        </w:rPr>
        <w:t xml:space="preserve"> 1959 </w:t>
      </w:r>
      <w:r w:rsidRPr="0062606C">
        <w:rPr>
          <w:rFonts w:ascii="Times New Roman" w:eastAsia="Calibri" w:hAnsi="Times New Roman" w:cs="Times New Roman"/>
          <w:kern w:val="0"/>
          <w:sz w:val="28"/>
          <w:szCs w:val="28"/>
          <w:lang w:eastAsia="ru-RU"/>
          <w14:ligatures w14:val="none"/>
        </w:rPr>
        <w:t>г</w:t>
      </w:r>
      <w:r w:rsidRPr="00F5166E">
        <w:rPr>
          <w:rFonts w:ascii="Times New Roman" w:eastAsia="Calibri" w:hAnsi="Times New Roman" w:cs="Times New Roman"/>
          <w:kern w:val="0"/>
          <w:sz w:val="28"/>
          <w:szCs w:val="28"/>
          <w:lang w:val="en-US" w:eastAsia="ru-RU"/>
          <w14:ligatures w14:val="none"/>
        </w:rPr>
        <w:t xml:space="preserve">. </w:t>
      </w:r>
      <w:r w:rsidRPr="0062606C">
        <w:rPr>
          <w:rFonts w:ascii="Times New Roman" w:eastAsia="Calibri" w:hAnsi="Times New Roman" w:cs="Times New Roman"/>
          <w:kern w:val="0"/>
          <w:sz w:val="28"/>
          <w:szCs w:val="28"/>
          <w:lang w:eastAsia="ru-RU"/>
          <w14:ligatures w14:val="none"/>
        </w:rPr>
        <w:t>в</w:t>
      </w:r>
      <w:r w:rsidRPr="00F5166E">
        <w:rPr>
          <w:rFonts w:ascii="Times New Roman" w:eastAsia="Calibri" w:hAnsi="Times New Roman" w:cs="Times New Roman"/>
          <w:kern w:val="0"/>
          <w:sz w:val="28"/>
          <w:szCs w:val="28"/>
          <w:lang w:val="en-US" w:eastAsia="ru-RU"/>
          <w14:ligatures w14:val="none"/>
        </w:rPr>
        <w:t xml:space="preserve"> </w:t>
      </w:r>
      <w:r w:rsidRPr="0062606C">
        <w:rPr>
          <w:rFonts w:ascii="Times New Roman" w:eastAsia="Calibri" w:hAnsi="Times New Roman" w:cs="Times New Roman"/>
          <w:kern w:val="0"/>
          <w:sz w:val="28"/>
          <w:szCs w:val="28"/>
          <w:lang w:eastAsia="ru-RU"/>
          <w14:ligatures w14:val="none"/>
        </w:rPr>
        <w:t>книге</w:t>
      </w:r>
      <w:r w:rsidRPr="00F5166E">
        <w:rPr>
          <w:rFonts w:ascii="Times New Roman" w:eastAsia="Calibri" w:hAnsi="Times New Roman" w:cs="Times New Roman"/>
          <w:kern w:val="0"/>
          <w:sz w:val="28"/>
          <w:szCs w:val="28"/>
          <w:lang w:val="en-US" w:eastAsia="ru-RU"/>
          <w14:ligatures w14:val="none"/>
        </w:rPr>
        <w:t xml:space="preserve"> «</w:t>
      </w:r>
      <w:r w:rsidRPr="0062606C">
        <w:rPr>
          <w:rFonts w:ascii="Times New Roman" w:eastAsia="Calibri" w:hAnsi="Times New Roman" w:cs="Times New Roman"/>
          <w:kern w:val="0"/>
          <w:sz w:val="28"/>
          <w:szCs w:val="28"/>
          <w:lang w:val="en-US" w:eastAsia="ru-RU"/>
          <w14:ligatures w14:val="none"/>
        </w:rPr>
        <w:t>The</w:t>
      </w:r>
      <w:r w:rsidRPr="00F5166E">
        <w:rPr>
          <w:rFonts w:ascii="Times New Roman" w:eastAsia="Calibri" w:hAnsi="Times New Roman" w:cs="Times New Roman"/>
          <w:kern w:val="0"/>
          <w:sz w:val="28"/>
          <w:szCs w:val="28"/>
          <w:lang w:val="en-US" w:eastAsia="ru-RU"/>
          <w14:ligatures w14:val="none"/>
        </w:rPr>
        <w:t xml:space="preserve"> </w:t>
      </w:r>
      <w:r w:rsidRPr="0062606C">
        <w:rPr>
          <w:rFonts w:ascii="Times New Roman" w:eastAsia="Calibri" w:hAnsi="Times New Roman" w:cs="Times New Roman"/>
          <w:kern w:val="0"/>
          <w:sz w:val="28"/>
          <w:szCs w:val="28"/>
          <w:lang w:val="en-US" w:eastAsia="ru-RU"/>
          <w14:ligatures w14:val="none"/>
        </w:rPr>
        <w:t>silent</w:t>
      </w:r>
      <w:r w:rsidRPr="00F5166E">
        <w:rPr>
          <w:rFonts w:ascii="Times New Roman" w:eastAsia="Calibri" w:hAnsi="Times New Roman" w:cs="Times New Roman"/>
          <w:kern w:val="0"/>
          <w:sz w:val="28"/>
          <w:szCs w:val="28"/>
          <w:lang w:val="en-US" w:eastAsia="ru-RU"/>
          <w14:ligatures w14:val="none"/>
        </w:rPr>
        <w:t xml:space="preserve"> </w:t>
      </w:r>
      <w:r w:rsidRPr="0062606C">
        <w:rPr>
          <w:rFonts w:ascii="Times New Roman" w:eastAsia="Calibri" w:hAnsi="Times New Roman" w:cs="Times New Roman"/>
          <w:kern w:val="0"/>
          <w:sz w:val="28"/>
          <w:szCs w:val="28"/>
          <w:lang w:val="en-US" w:eastAsia="ru-RU"/>
          <w14:ligatures w14:val="none"/>
        </w:rPr>
        <w:t>language</w:t>
      </w:r>
      <w:r w:rsidRPr="00F5166E">
        <w:rPr>
          <w:rFonts w:ascii="Times New Roman" w:eastAsia="Calibri" w:hAnsi="Times New Roman" w:cs="Times New Roman"/>
          <w:kern w:val="0"/>
          <w:sz w:val="28"/>
          <w:szCs w:val="28"/>
          <w:lang w:val="en-US" w:eastAsia="ru-RU"/>
          <w14:ligatures w14:val="none"/>
        </w:rPr>
        <w:t>» («</w:t>
      </w:r>
      <w:r w:rsidRPr="0062606C">
        <w:rPr>
          <w:rFonts w:ascii="Times New Roman" w:eastAsia="Calibri" w:hAnsi="Times New Roman" w:cs="Times New Roman"/>
          <w:kern w:val="0"/>
          <w:sz w:val="28"/>
          <w:szCs w:val="28"/>
          <w:lang w:eastAsia="ru-RU"/>
          <w14:ligatures w14:val="none"/>
        </w:rPr>
        <w:t>Немой</w:t>
      </w:r>
      <w:r w:rsidRPr="00F5166E">
        <w:rPr>
          <w:rFonts w:ascii="Times New Roman" w:eastAsia="Calibri" w:hAnsi="Times New Roman" w:cs="Times New Roman"/>
          <w:kern w:val="0"/>
          <w:sz w:val="28"/>
          <w:szCs w:val="28"/>
          <w:lang w:val="en-US" w:eastAsia="ru-RU"/>
          <w14:ligatures w14:val="none"/>
        </w:rPr>
        <w:t xml:space="preserve"> </w:t>
      </w:r>
      <w:r w:rsidRPr="0062606C">
        <w:rPr>
          <w:rFonts w:ascii="Times New Roman" w:eastAsia="Calibri" w:hAnsi="Times New Roman" w:cs="Times New Roman"/>
          <w:kern w:val="0"/>
          <w:sz w:val="28"/>
          <w:szCs w:val="28"/>
          <w:lang w:eastAsia="ru-RU"/>
          <w14:ligatures w14:val="none"/>
        </w:rPr>
        <w:t>язык</w:t>
      </w:r>
      <w:r w:rsidRPr="00F5166E">
        <w:rPr>
          <w:rFonts w:ascii="Times New Roman" w:eastAsia="Calibri" w:hAnsi="Times New Roman" w:cs="Times New Roman"/>
          <w:kern w:val="0"/>
          <w:sz w:val="28"/>
          <w:szCs w:val="28"/>
          <w:lang w:val="en-US" w:eastAsia="ru-RU"/>
          <w14:ligatures w14:val="none"/>
        </w:rPr>
        <w:t xml:space="preserve">») </w:t>
      </w:r>
      <w:r w:rsidRPr="0062606C">
        <w:rPr>
          <w:rFonts w:ascii="Times New Roman" w:eastAsia="Calibri" w:hAnsi="Times New Roman" w:cs="Times New Roman"/>
          <w:kern w:val="0"/>
          <w:sz w:val="28"/>
          <w:szCs w:val="28"/>
          <w:lang w:val="en-US" w:eastAsia="ru-RU"/>
          <w14:ligatures w14:val="none"/>
        </w:rPr>
        <w:t>E</w:t>
      </w:r>
      <w:r w:rsidRPr="00F5166E">
        <w:rPr>
          <w:rFonts w:ascii="Times New Roman" w:eastAsia="Calibri" w:hAnsi="Times New Roman" w:cs="Times New Roman"/>
          <w:kern w:val="0"/>
          <w:sz w:val="28"/>
          <w:szCs w:val="28"/>
          <w:lang w:val="en-US" w:eastAsia="ru-RU"/>
          <w14:ligatures w14:val="none"/>
        </w:rPr>
        <w:t>.</w:t>
      </w:r>
      <w:r w:rsidRPr="0062606C">
        <w:rPr>
          <w:rFonts w:ascii="Times New Roman" w:eastAsia="Calibri" w:hAnsi="Times New Roman" w:cs="Times New Roman"/>
          <w:kern w:val="0"/>
          <w:sz w:val="28"/>
          <w:szCs w:val="28"/>
          <w:lang w:val="en-US" w:eastAsia="ru-RU"/>
          <w14:ligatures w14:val="none"/>
        </w:rPr>
        <w:t>T</w:t>
      </w:r>
      <w:r w:rsidRPr="00F5166E">
        <w:rPr>
          <w:rFonts w:ascii="Times New Roman" w:eastAsia="Calibri" w:hAnsi="Times New Roman" w:cs="Times New Roman"/>
          <w:kern w:val="0"/>
          <w:sz w:val="28"/>
          <w:szCs w:val="28"/>
          <w:lang w:val="en-US" w:eastAsia="ru-RU"/>
          <w14:ligatures w14:val="none"/>
        </w:rPr>
        <w:t xml:space="preserve">. </w:t>
      </w:r>
      <w:r w:rsidRPr="0062606C">
        <w:rPr>
          <w:rFonts w:ascii="Times New Roman" w:eastAsia="Calibri" w:hAnsi="Times New Roman" w:cs="Times New Roman"/>
          <w:kern w:val="0"/>
          <w:sz w:val="28"/>
          <w:szCs w:val="28"/>
          <w:lang w:val="en-US" w:eastAsia="ru-RU"/>
          <w14:ligatures w14:val="none"/>
        </w:rPr>
        <w:t>Hall</w:t>
      </w:r>
      <w:r w:rsidRPr="00F5166E">
        <w:rPr>
          <w:rFonts w:ascii="Times New Roman" w:eastAsia="Calibri" w:hAnsi="Times New Roman" w:cs="Times New Roman"/>
          <w:kern w:val="0"/>
          <w:sz w:val="28"/>
          <w:szCs w:val="28"/>
          <w:lang w:val="en-US" w:eastAsia="ru-RU"/>
          <w14:ligatures w14:val="none"/>
        </w:rPr>
        <w:t xml:space="preserve">.  </w:t>
      </w:r>
      <w:r w:rsidRPr="0062606C">
        <w:rPr>
          <w:rFonts w:ascii="Times New Roman" w:eastAsia="Calibri" w:hAnsi="Times New Roman" w:cs="Times New Roman"/>
          <w:kern w:val="0"/>
          <w:sz w:val="28"/>
          <w:szCs w:val="28"/>
          <w:lang w:eastAsia="ru-RU"/>
          <w14:ligatures w14:val="none"/>
        </w:rPr>
        <w:t xml:space="preserve">значительно развил концепцию межкультурной коммуникации, сформулировав существование общих культурных основ, что позволило изучать иностранные культуры </w:t>
      </w:r>
      <w:r w:rsidR="009A675E" w:rsidRPr="0062606C">
        <w:rPr>
          <w:rFonts w:ascii="Times New Roman" w:eastAsia="Calibri" w:hAnsi="Times New Roman" w:cs="Times New Roman"/>
          <w:bCs/>
          <w:kern w:val="0"/>
          <w:sz w:val="28"/>
          <w:szCs w:val="28"/>
          <w:lang w:eastAsia="ru-RU"/>
          <w14:ligatures w14:val="none"/>
        </w:rPr>
        <w:t>[</w:t>
      </w:r>
      <w:r w:rsidR="00CC5347">
        <w:rPr>
          <w:rFonts w:ascii="Times New Roman" w:eastAsia="Calibri" w:hAnsi="Times New Roman" w:cs="Times New Roman"/>
          <w:bCs/>
          <w:kern w:val="0"/>
          <w:sz w:val="28"/>
          <w:szCs w:val="28"/>
          <w:lang w:eastAsia="ru-RU"/>
          <w14:ligatures w14:val="none"/>
        </w:rPr>
        <w:t>21</w:t>
      </w:r>
      <w:r w:rsidR="009A675E" w:rsidRPr="0062606C">
        <w:rPr>
          <w:rFonts w:ascii="Times New Roman" w:eastAsia="Calibri" w:hAnsi="Times New Roman" w:cs="Times New Roman"/>
          <w:bCs/>
          <w:kern w:val="0"/>
          <w:sz w:val="28"/>
          <w:szCs w:val="28"/>
          <w:lang w:eastAsia="ru-RU"/>
          <w14:ligatures w14:val="none"/>
        </w:rPr>
        <w:t>, 2</w:t>
      </w:r>
      <w:r w:rsidR="00CC5347">
        <w:rPr>
          <w:rFonts w:ascii="Times New Roman" w:eastAsia="Calibri" w:hAnsi="Times New Roman" w:cs="Times New Roman"/>
          <w:bCs/>
          <w:kern w:val="0"/>
          <w:sz w:val="28"/>
          <w:szCs w:val="28"/>
          <w:lang w:eastAsia="ru-RU"/>
          <w14:ligatures w14:val="none"/>
        </w:rPr>
        <w:t>2</w:t>
      </w:r>
      <w:r w:rsidR="009A675E" w:rsidRPr="0062606C">
        <w:rPr>
          <w:rFonts w:ascii="Times New Roman" w:eastAsia="Calibri" w:hAnsi="Times New Roman" w:cs="Times New Roman"/>
          <w:bCs/>
          <w:kern w:val="0"/>
          <w:sz w:val="28"/>
          <w:szCs w:val="28"/>
          <w:lang w:eastAsia="ru-RU"/>
          <w14:ligatures w14:val="none"/>
        </w:rPr>
        <w:t>].</w:t>
      </w:r>
      <w:r w:rsidR="009A675E" w:rsidRPr="0062606C">
        <w:rPr>
          <w:rFonts w:ascii="Times New Roman" w:eastAsia="Calibri" w:hAnsi="Times New Roman" w:cs="Times New Roman"/>
          <w:kern w:val="0"/>
          <w:sz w:val="28"/>
          <w:szCs w:val="28"/>
          <w:lang w:eastAsia="ru-RU"/>
          <w14:ligatures w14:val="none"/>
        </w:rPr>
        <w:t xml:space="preserve"> </w:t>
      </w:r>
      <w:r w:rsidRPr="0062606C">
        <w:rPr>
          <w:rFonts w:ascii="Times New Roman" w:eastAsia="Calibri" w:hAnsi="Times New Roman" w:cs="Times New Roman"/>
          <w:kern w:val="0"/>
          <w:sz w:val="28"/>
          <w:szCs w:val="28"/>
          <w:lang w:eastAsia="ru-RU"/>
          <w14:ligatures w14:val="none"/>
        </w:rPr>
        <w:t xml:space="preserve">В начале 1970-х годов, с развитием межкультурной коммуникации как науки, в зарубежной научной среде появилось понятие «межкультурная </w:t>
      </w:r>
      <w:r w:rsidR="00DF5DCE">
        <w:rPr>
          <w:rFonts w:ascii="Times New Roman" w:eastAsia="Calibri" w:hAnsi="Times New Roman" w:cs="Times New Roman"/>
          <w:kern w:val="0"/>
          <w:sz w:val="28"/>
          <w:szCs w:val="28"/>
          <w:lang w:eastAsia="ru-RU"/>
          <w14:ligatures w14:val="none"/>
        </w:rPr>
        <w:t>компетенци</w:t>
      </w:r>
      <w:r w:rsidR="008767A5">
        <w:rPr>
          <w:rFonts w:ascii="Times New Roman" w:eastAsia="Calibri" w:hAnsi="Times New Roman" w:cs="Times New Roman"/>
          <w:kern w:val="0"/>
          <w:sz w:val="28"/>
          <w:szCs w:val="28"/>
          <w:lang w:eastAsia="ru-RU"/>
          <w14:ligatures w14:val="none"/>
        </w:rPr>
        <w:t>я</w:t>
      </w:r>
      <w:r w:rsidRPr="0062606C">
        <w:rPr>
          <w:rFonts w:ascii="Times New Roman" w:eastAsia="Calibri" w:hAnsi="Times New Roman" w:cs="Times New Roman"/>
          <w:kern w:val="0"/>
          <w:sz w:val="28"/>
          <w:szCs w:val="28"/>
          <w:lang w:eastAsia="ru-RU"/>
          <w14:ligatures w14:val="none"/>
        </w:rPr>
        <w:t xml:space="preserve">» </w:t>
      </w:r>
      <w:r w:rsidR="009A675E" w:rsidRPr="00394CA2">
        <w:rPr>
          <w:rFonts w:ascii="Times New Roman" w:eastAsia="Calibri" w:hAnsi="Times New Roman" w:cs="Times New Roman"/>
          <w:bCs/>
          <w:kern w:val="0"/>
          <w:sz w:val="28"/>
          <w:szCs w:val="28"/>
          <w:lang w:eastAsia="ru-RU"/>
          <w14:ligatures w14:val="none"/>
        </w:rPr>
        <w:t>[2</w:t>
      </w:r>
      <w:r w:rsidR="00EF0775" w:rsidRPr="00394CA2">
        <w:rPr>
          <w:rFonts w:ascii="Times New Roman" w:eastAsia="Calibri" w:hAnsi="Times New Roman" w:cs="Times New Roman"/>
          <w:bCs/>
          <w:kern w:val="0"/>
          <w:sz w:val="28"/>
          <w:szCs w:val="28"/>
          <w:lang w:eastAsia="ru-RU"/>
          <w14:ligatures w14:val="none"/>
        </w:rPr>
        <w:t>0</w:t>
      </w:r>
      <w:r w:rsidR="00723AE3" w:rsidRPr="00394CA2">
        <w:rPr>
          <w:rFonts w:ascii="Times New Roman" w:eastAsia="Calibri" w:hAnsi="Times New Roman" w:cs="Times New Roman"/>
          <w:bCs/>
          <w:kern w:val="0"/>
          <w:sz w:val="28"/>
          <w:szCs w:val="28"/>
          <w:lang w:eastAsia="ru-RU"/>
          <w14:ligatures w14:val="none"/>
        </w:rPr>
        <w:t>, с</w:t>
      </w:r>
      <w:r w:rsidR="002C7536" w:rsidRPr="00394CA2">
        <w:rPr>
          <w:rFonts w:ascii="Times New Roman" w:eastAsia="Calibri" w:hAnsi="Times New Roman" w:cs="Times New Roman"/>
          <w:bCs/>
          <w:kern w:val="0"/>
          <w:sz w:val="28"/>
          <w:szCs w:val="28"/>
          <w:lang w:eastAsia="ru-RU"/>
          <w14:ligatures w14:val="none"/>
        </w:rPr>
        <w:t>.125</w:t>
      </w:r>
      <w:r w:rsidR="009A675E" w:rsidRPr="00394CA2">
        <w:rPr>
          <w:rFonts w:ascii="Times New Roman" w:eastAsia="Calibri" w:hAnsi="Times New Roman" w:cs="Times New Roman"/>
          <w:bCs/>
          <w:kern w:val="0"/>
          <w:sz w:val="28"/>
          <w:szCs w:val="28"/>
          <w:lang w:eastAsia="ru-RU"/>
          <w14:ligatures w14:val="none"/>
        </w:rPr>
        <w:t>].</w:t>
      </w:r>
      <w:r w:rsidR="009A675E" w:rsidRPr="0062606C">
        <w:rPr>
          <w:rFonts w:ascii="Times New Roman" w:eastAsia="Calibri" w:hAnsi="Times New Roman" w:cs="Times New Roman"/>
          <w:kern w:val="0"/>
          <w:sz w:val="28"/>
          <w:szCs w:val="28"/>
          <w:lang w:eastAsia="ru-RU"/>
          <w14:ligatures w14:val="none"/>
        </w:rPr>
        <w:t xml:space="preserve"> </w:t>
      </w:r>
      <w:r w:rsidRPr="0062606C">
        <w:rPr>
          <w:rFonts w:ascii="Times New Roman" w:eastAsia="Calibri" w:hAnsi="Times New Roman" w:cs="Times New Roman"/>
          <w:kern w:val="0"/>
          <w:sz w:val="28"/>
          <w:szCs w:val="28"/>
          <w:lang w:eastAsia="ru-RU"/>
          <w14:ligatures w14:val="none"/>
        </w:rPr>
        <w:t>В 1960-1970-х гг. предпринимаются попытки найти методы измерения и оценивания уровня сформированности межкультурной компетенции. Однако это происходит в деловой, а не в академической среде [</w:t>
      </w:r>
      <w:r w:rsidR="009A675E" w:rsidRPr="0062606C">
        <w:rPr>
          <w:rFonts w:ascii="Times New Roman" w:eastAsia="Calibri" w:hAnsi="Times New Roman" w:cs="Times New Roman"/>
          <w:kern w:val="0"/>
          <w:sz w:val="28"/>
          <w:szCs w:val="28"/>
          <w:lang w:eastAsia="ru-RU"/>
          <w14:ligatures w14:val="none"/>
        </w:rPr>
        <w:t>2</w:t>
      </w:r>
      <w:r w:rsidR="00EF0775">
        <w:rPr>
          <w:rFonts w:ascii="Times New Roman" w:eastAsia="Calibri" w:hAnsi="Times New Roman" w:cs="Times New Roman"/>
          <w:kern w:val="0"/>
          <w:sz w:val="28"/>
          <w:szCs w:val="28"/>
          <w:lang w:eastAsia="ru-RU"/>
          <w14:ligatures w14:val="none"/>
        </w:rPr>
        <w:t>3</w:t>
      </w:r>
      <w:r w:rsidRPr="0062606C">
        <w:rPr>
          <w:rFonts w:ascii="Times New Roman" w:eastAsia="Calibri" w:hAnsi="Times New Roman" w:cs="Times New Roman"/>
          <w:kern w:val="0"/>
          <w:sz w:val="28"/>
          <w:szCs w:val="28"/>
          <w:lang w:eastAsia="ru-RU"/>
          <w14:ligatures w14:val="none"/>
        </w:rPr>
        <w:t xml:space="preserve">, с. 2; </w:t>
      </w:r>
      <w:r w:rsidR="009A675E" w:rsidRPr="0062606C">
        <w:rPr>
          <w:rFonts w:ascii="Times New Roman" w:eastAsia="Calibri" w:hAnsi="Times New Roman" w:cs="Times New Roman"/>
          <w:kern w:val="0"/>
          <w:sz w:val="28"/>
          <w:szCs w:val="28"/>
          <w:lang w:eastAsia="ru-RU"/>
          <w14:ligatures w14:val="none"/>
        </w:rPr>
        <w:t>2</w:t>
      </w:r>
      <w:r w:rsidR="00EF0775">
        <w:rPr>
          <w:rFonts w:ascii="Times New Roman" w:eastAsia="Calibri" w:hAnsi="Times New Roman" w:cs="Times New Roman"/>
          <w:kern w:val="0"/>
          <w:sz w:val="28"/>
          <w:szCs w:val="28"/>
          <w:lang w:eastAsia="ru-RU"/>
          <w14:ligatures w14:val="none"/>
        </w:rPr>
        <w:t>4</w:t>
      </w:r>
      <w:r w:rsidRPr="0062606C">
        <w:rPr>
          <w:rFonts w:ascii="Times New Roman" w:eastAsia="Calibri" w:hAnsi="Times New Roman" w:cs="Times New Roman"/>
          <w:kern w:val="0"/>
          <w:sz w:val="28"/>
          <w:szCs w:val="28"/>
          <w:lang w:eastAsia="ru-RU"/>
          <w14:ligatures w14:val="none"/>
        </w:rPr>
        <w:t>, с. 175</w:t>
      </w:r>
      <w:r w:rsidR="00EF0775" w:rsidRPr="00EF0775">
        <w:rPr>
          <w:rFonts w:ascii="Times New Roman" w:eastAsia="Calibri" w:hAnsi="Times New Roman" w:cs="Times New Roman"/>
          <w:kern w:val="0"/>
          <w:sz w:val="28"/>
          <w:szCs w:val="28"/>
          <w:lang w:eastAsia="ru-RU"/>
          <w14:ligatures w14:val="none"/>
        </w:rPr>
        <w:t>]</w:t>
      </w:r>
      <w:r w:rsidRPr="0062606C">
        <w:rPr>
          <w:rFonts w:ascii="Times New Roman" w:eastAsia="Calibri" w:hAnsi="Times New Roman" w:cs="Times New Roman"/>
          <w:kern w:val="0"/>
          <w:sz w:val="28"/>
          <w:szCs w:val="28"/>
          <w:lang w:eastAsia="ru-RU"/>
          <w14:ligatures w14:val="none"/>
        </w:rPr>
        <w:t xml:space="preserve">. </w:t>
      </w:r>
      <w:bookmarkStart w:id="35" w:name="_Hlk228359427"/>
      <w:r w:rsidRPr="0062606C">
        <w:rPr>
          <w:rFonts w:ascii="Times New Roman" w:hAnsi="Times New Roman" w:cs="Times New Roman"/>
          <w:bCs/>
          <w:kern w:val="0"/>
          <w:sz w:val="28"/>
          <w:szCs w:val="28"/>
          <w14:ligatures w14:val="none"/>
        </w:rPr>
        <w:t xml:space="preserve">В 1970-е гг. в США стали различать два понятия: </w:t>
      </w:r>
      <w:r w:rsidRPr="005B54E7">
        <w:rPr>
          <w:rFonts w:ascii="Times New Roman" w:hAnsi="Times New Roman" w:cs="Times New Roman"/>
          <w:bCs/>
          <w:kern w:val="0"/>
          <w:sz w:val="28"/>
          <w:szCs w:val="28"/>
          <w14:ligatures w14:val="none"/>
        </w:rPr>
        <w:t>Культура с большой буквы (литература, история, искусство и др.) и культура с маленькой буквы</w:t>
      </w:r>
      <w:r w:rsidRPr="0062606C">
        <w:rPr>
          <w:rFonts w:ascii="Times New Roman" w:hAnsi="Times New Roman" w:cs="Times New Roman"/>
          <w:bCs/>
          <w:i/>
          <w:iCs/>
          <w:kern w:val="0"/>
          <w:sz w:val="28"/>
          <w:szCs w:val="28"/>
          <w14:ligatures w14:val="none"/>
        </w:rPr>
        <w:t xml:space="preserve"> </w:t>
      </w:r>
      <w:r w:rsidRPr="0062606C">
        <w:rPr>
          <w:rFonts w:ascii="Times New Roman" w:hAnsi="Times New Roman" w:cs="Times New Roman"/>
          <w:bCs/>
          <w:kern w:val="0"/>
          <w:sz w:val="28"/>
          <w:szCs w:val="28"/>
          <w14:ligatures w14:val="none"/>
        </w:rPr>
        <w:t xml:space="preserve">(поведение, нормы, ценности и др.) </w:t>
      </w:r>
      <w:bookmarkEnd w:id="35"/>
      <w:r w:rsidRPr="00EC6AE2">
        <w:rPr>
          <w:rFonts w:ascii="Times New Roman" w:hAnsi="Times New Roman" w:cs="Times New Roman"/>
          <w:bCs/>
          <w:kern w:val="0"/>
          <w:sz w:val="28"/>
          <w:szCs w:val="28"/>
          <w14:ligatures w14:val="none"/>
        </w:rPr>
        <w:t>[</w:t>
      </w:r>
      <w:r w:rsidR="00394CA2" w:rsidRPr="00EC6AE2">
        <w:rPr>
          <w:rFonts w:ascii="Times New Roman" w:hAnsi="Times New Roman" w:cs="Times New Roman"/>
          <w:bCs/>
          <w:kern w:val="0"/>
          <w:sz w:val="28"/>
          <w:szCs w:val="28"/>
          <w14:ligatures w14:val="none"/>
        </w:rPr>
        <w:t>25</w:t>
      </w:r>
      <w:r w:rsidR="00723AE3" w:rsidRPr="00EC6AE2">
        <w:rPr>
          <w:rFonts w:ascii="Times New Roman" w:hAnsi="Times New Roman" w:cs="Times New Roman"/>
          <w:bCs/>
          <w:kern w:val="0"/>
          <w:sz w:val="28"/>
          <w:szCs w:val="28"/>
          <w14:ligatures w14:val="none"/>
        </w:rPr>
        <w:t>, с</w:t>
      </w:r>
      <w:r w:rsidR="00394CA2" w:rsidRPr="00EC6AE2">
        <w:rPr>
          <w:rFonts w:ascii="Times New Roman" w:hAnsi="Times New Roman" w:cs="Times New Roman"/>
          <w:bCs/>
          <w:kern w:val="0"/>
          <w:sz w:val="28"/>
          <w:szCs w:val="28"/>
          <w14:ligatures w14:val="none"/>
        </w:rPr>
        <w:t>.21</w:t>
      </w:r>
      <w:r w:rsidRPr="00EC6AE2">
        <w:rPr>
          <w:rFonts w:ascii="Times New Roman" w:hAnsi="Times New Roman" w:cs="Times New Roman"/>
          <w:bCs/>
          <w:kern w:val="0"/>
          <w:sz w:val="28"/>
          <w:szCs w:val="28"/>
          <w14:ligatures w14:val="none"/>
        </w:rPr>
        <w:t>].</w:t>
      </w:r>
    </w:p>
    <w:p w14:paraId="66676986" w14:textId="430A097B"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 то время, соотношение языка и культуры многие</w:t>
      </w:r>
      <w:r w:rsidRPr="0062606C">
        <w:rPr>
          <w:rFonts w:ascii="Times New Roman" w:hAnsi="Times New Roman" w:cs="Times New Roman"/>
          <w:bCs/>
          <w:kern w:val="0"/>
          <w:sz w:val="28"/>
          <w:szCs w:val="28"/>
          <w14:ligatures w14:val="none"/>
        </w:rPr>
        <w:br/>
        <w:t>исследователи воспринимали как нечто мало определенное и делали очень осторожные заявления об их взаимосвязи</w:t>
      </w:r>
      <w:r w:rsidR="00720996" w:rsidRPr="0062606C">
        <w:rPr>
          <w:rFonts w:ascii="Times New Roman" w:hAnsi="Times New Roman" w:cs="Times New Roman"/>
          <w:bCs/>
          <w:kern w:val="0"/>
          <w:sz w:val="28"/>
          <w:szCs w:val="28"/>
          <w14:ligatures w14:val="none"/>
        </w:rPr>
        <w:t xml:space="preserve"> [25].</w:t>
      </w:r>
      <w:r w:rsidRPr="0062606C">
        <w:rPr>
          <w:rFonts w:ascii="Times New Roman" w:hAnsi="Times New Roman" w:cs="Times New Roman"/>
          <w:bCs/>
          <w:kern w:val="0"/>
          <w:sz w:val="28"/>
          <w:szCs w:val="28"/>
          <w14:ligatures w14:val="none"/>
        </w:rPr>
        <w:t xml:space="preserve"> Впервые о равнозначности и двусторонней связи языка и культуры заговорил американский </w:t>
      </w:r>
      <w:proofErr w:type="spellStart"/>
      <w:r w:rsidRPr="0062606C">
        <w:rPr>
          <w:rFonts w:ascii="Times New Roman" w:hAnsi="Times New Roman" w:cs="Times New Roman"/>
          <w:bCs/>
          <w:kern w:val="0"/>
          <w:sz w:val="28"/>
          <w:szCs w:val="28"/>
          <w14:ligatures w14:val="none"/>
        </w:rPr>
        <w:t>социолингвист</w:t>
      </w:r>
      <w:proofErr w:type="spellEnd"/>
      <w:r w:rsidRPr="0062606C">
        <w:rPr>
          <w:rFonts w:ascii="Times New Roman" w:hAnsi="Times New Roman" w:cs="Times New Roman"/>
          <w:bCs/>
          <w:kern w:val="0"/>
          <w:sz w:val="28"/>
          <w:szCs w:val="28"/>
          <w14:ligatures w14:val="none"/>
        </w:rPr>
        <w:t xml:space="preserve"> </w:t>
      </w:r>
      <w:bookmarkStart w:id="36" w:name="_Hlk211244778"/>
      <w:r w:rsidRPr="0062606C">
        <w:rPr>
          <w:rFonts w:ascii="Times New Roman" w:hAnsi="Times New Roman" w:cs="Times New Roman"/>
          <w:bCs/>
          <w:kern w:val="0"/>
          <w:sz w:val="28"/>
          <w:szCs w:val="28"/>
          <w:lang w:val="en-US"/>
          <w14:ligatures w14:val="none"/>
        </w:rPr>
        <w:t>D</w:t>
      </w:r>
      <w:r w:rsidRPr="0062606C">
        <w:rPr>
          <w:rFonts w:ascii="Times New Roman" w:hAnsi="Times New Roman" w:cs="Times New Roman"/>
          <w:bCs/>
          <w:kern w:val="0"/>
          <w:sz w:val="28"/>
          <w:szCs w:val="28"/>
          <w14:ligatures w14:val="none"/>
        </w:rPr>
        <w:t xml:space="preserve">.Н. </w:t>
      </w:r>
      <w:r w:rsidRPr="0062606C">
        <w:rPr>
          <w:rFonts w:ascii="Times New Roman" w:hAnsi="Times New Roman" w:cs="Times New Roman"/>
          <w:bCs/>
          <w:kern w:val="0"/>
          <w:sz w:val="28"/>
          <w:szCs w:val="28"/>
          <w:lang w:val="en-US"/>
          <w14:ligatures w14:val="none"/>
        </w:rPr>
        <w:t>Hymes</w:t>
      </w:r>
      <w:r w:rsidRPr="0062606C">
        <w:rPr>
          <w:rFonts w:ascii="Times New Roman" w:hAnsi="Times New Roman" w:cs="Times New Roman"/>
          <w:bCs/>
          <w:kern w:val="0"/>
          <w:sz w:val="28"/>
          <w:szCs w:val="28"/>
          <w14:ligatures w14:val="none"/>
        </w:rPr>
        <w:t xml:space="preserve"> </w:t>
      </w:r>
      <w:bookmarkEnd w:id="36"/>
      <w:r w:rsidRPr="0062606C">
        <w:rPr>
          <w:rFonts w:ascii="Times New Roman" w:hAnsi="Times New Roman" w:cs="Times New Roman"/>
          <w:bCs/>
          <w:kern w:val="0"/>
          <w:sz w:val="28"/>
          <w:szCs w:val="28"/>
          <w:lang w:val="kk-KZ"/>
          <w14:ligatures w14:val="none"/>
        </w:rPr>
        <w:t>в</w:t>
      </w:r>
      <w:r w:rsidRPr="0062606C">
        <w:rPr>
          <w:rFonts w:ascii="Times New Roman" w:hAnsi="Times New Roman" w:cs="Times New Roman"/>
          <w:bCs/>
          <w:kern w:val="0"/>
          <w:sz w:val="28"/>
          <w:szCs w:val="28"/>
          <w14:ligatures w14:val="none"/>
        </w:rPr>
        <w:t xml:space="preserve"> своей книге «On </w:t>
      </w:r>
      <w:proofErr w:type="spellStart"/>
      <w:r w:rsidRPr="0062606C">
        <w:rPr>
          <w:rFonts w:ascii="Times New Roman" w:hAnsi="Times New Roman" w:cs="Times New Roman"/>
          <w:bCs/>
          <w:kern w:val="0"/>
          <w:sz w:val="28"/>
          <w:szCs w:val="28"/>
          <w14:ligatures w14:val="none"/>
        </w:rPr>
        <w:t>Communicative</w:t>
      </w:r>
      <w:proofErr w:type="spellEnd"/>
      <w:r w:rsidRPr="0062606C">
        <w:rPr>
          <w:rFonts w:ascii="Times New Roman" w:hAnsi="Times New Roman" w:cs="Times New Roman"/>
          <w:bCs/>
          <w:kern w:val="0"/>
          <w:sz w:val="28"/>
          <w:szCs w:val="28"/>
          <w14:ligatures w14:val="none"/>
        </w:rPr>
        <w:t xml:space="preserve"> </w:t>
      </w:r>
      <w:proofErr w:type="spellStart"/>
      <w:r w:rsidR="00394CA2" w:rsidRPr="0062606C">
        <w:rPr>
          <w:rFonts w:ascii="Times New Roman" w:hAnsi="Times New Roman" w:cs="Times New Roman"/>
          <w:bCs/>
          <w:kern w:val="0"/>
          <w:sz w:val="28"/>
          <w:szCs w:val="28"/>
          <w14:ligatures w14:val="none"/>
        </w:rPr>
        <w:t>C</w:t>
      </w:r>
      <w:r w:rsidRPr="0062606C">
        <w:rPr>
          <w:rFonts w:ascii="Times New Roman" w:hAnsi="Times New Roman" w:cs="Times New Roman"/>
          <w:bCs/>
          <w:kern w:val="0"/>
          <w:sz w:val="28"/>
          <w:szCs w:val="28"/>
          <w14:ligatures w14:val="none"/>
        </w:rPr>
        <w:t>ompetence</w:t>
      </w:r>
      <w:proofErr w:type="spellEnd"/>
      <w:r w:rsidRPr="0062606C">
        <w:rPr>
          <w:rFonts w:ascii="Times New Roman" w:hAnsi="Times New Roman" w:cs="Times New Roman"/>
          <w:bCs/>
          <w:kern w:val="0"/>
          <w:sz w:val="28"/>
          <w:szCs w:val="28"/>
          <w14:ligatures w14:val="none"/>
        </w:rPr>
        <w:t>» в 1972 г. [2</w:t>
      </w:r>
      <w:r w:rsidR="00720996" w:rsidRPr="0062606C">
        <w:rPr>
          <w:rFonts w:ascii="Times New Roman" w:hAnsi="Times New Roman" w:cs="Times New Roman"/>
          <w:bCs/>
          <w:kern w:val="0"/>
          <w:sz w:val="28"/>
          <w:szCs w:val="28"/>
          <w14:ligatures w14:val="none"/>
        </w:rPr>
        <w:t>6</w:t>
      </w:r>
      <w:r w:rsidRPr="0062606C">
        <w:rPr>
          <w:rFonts w:ascii="Times New Roman" w:hAnsi="Times New Roman" w:cs="Times New Roman"/>
          <w:bCs/>
          <w:kern w:val="0"/>
          <w:sz w:val="28"/>
          <w:szCs w:val="28"/>
          <w14:ligatures w14:val="none"/>
        </w:rPr>
        <w:t>] и предложил понятие «коммуникативная компетенция»,</w:t>
      </w:r>
      <w:r w:rsidRPr="0062606C">
        <w:rPr>
          <w:rFonts w:ascii="Times New Roman" w:hAnsi="Times New Roman" w:cs="Times New Roman"/>
          <w:bCs/>
          <w:kern w:val="0"/>
          <w:sz w:val="28"/>
          <w:szCs w:val="28"/>
          <w:lang w:val="kk-KZ"/>
          <w14:ligatures w14:val="none"/>
        </w:rPr>
        <w:t xml:space="preserve"> которую</w:t>
      </w:r>
      <w:r w:rsidRPr="0062606C">
        <w:rPr>
          <w:kern w:val="0"/>
          <w:sz w:val="22"/>
          <w:szCs w:val="22"/>
          <w14:ligatures w14:val="none"/>
        </w:rPr>
        <w:t xml:space="preserve"> </w:t>
      </w:r>
      <w:r w:rsidRPr="0062606C">
        <w:rPr>
          <w:rFonts w:ascii="Times New Roman" w:hAnsi="Times New Roman" w:cs="Times New Roman"/>
          <w:bCs/>
          <w:kern w:val="0"/>
          <w:sz w:val="28"/>
          <w:szCs w:val="28"/>
          <w14:ligatures w14:val="none"/>
        </w:rPr>
        <w:t>определил как «внутреннее знание ситуативной уместности языка» [2</w:t>
      </w:r>
      <w:r w:rsidR="00720996" w:rsidRPr="0062606C">
        <w:rPr>
          <w:rFonts w:ascii="Times New Roman" w:hAnsi="Times New Roman" w:cs="Times New Roman"/>
          <w:bCs/>
          <w:kern w:val="0"/>
          <w:sz w:val="28"/>
          <w:szCs w:val="28"/>
          <w14:ligatures w14:val="none"/>
        </w:rPr>
        <w:t>7</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D</w:t>
      </w:r>
      <w:r w:rsidRPr="0062606C">
        <w:rPr>
          <w:rFonts w:ascii="Times New Roman" w:hAnsi="Times New Roman" w:cs="Times New Roman"/>
          <w:bCs/>
          <w:kern w:val="0"/>
          <w:sz w:val="28"/>
          <w:szCs w:val="28"/>
          <w14:ligatures w14:val="none"/>
        </w:rPr>
        <w:t xml:space="preserve">.Н. </w:t>
      </w:r>
      <w:r w:rsidRPr="0062606C">
        <w:rPr>
          <w:rFonts w:ascii="Times New Roman" w:hAnsi="Times New Roman" w:cs="Times New Roman"/>
          <w:bCs/>
          <w:kern w:val="0"/>
          <w:sz w:val="28"/>
          <w:szCs w:val="28"/>
          <w:lang w:val="en-US"/>
          <w14:ligatures w14:val="none"/>
        </w:rPr>
        <w:t>Hymes</w:t>
      </w:r>
      <w:r w:rsidRPr="0062606C">
        <w:rPr>
          <w:rFonts w:ascii="Times New Roman" w:hAnsi="Times New Roman" w:cs="Times New Roman"/>
          <w:bCs/>
          <w:kern w:val="0"/>
          <w:sz w:val="28"/>
          <w:szCs w:val="28"/>
          <w14:ligatures w14:val="none"/>
        </w:rPr>
        <w:t xml:space="preserve"> вступил в научную полемику с американским философом и лингвистом, автором «теории генеративной грамматики» Н. Хомским относительно генеративной природы языка и акценте исключительно на грамматической правильности речи. Как утверждал </w:t>
      </w:r>
      <w:r w:rsidRPr="0062606C">
        <w:rPr>
          <w:rFonts w:ascii="Times New Roman" w:hAnsi="Times New Roman" w:cs="Times New Roman"/>
          <w:bCs/>
          <w:kern w:val="0"/>
          <w:sz w:val="28"/>
          <w:szCs w:val="28"/>
          <w:lang w:val="en-US"/>
          <w14:ligatures w14:val="none"/>
        </w:rPr>
        <w:t>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Chomsky</w:t>
      </w:r>
      <w:r w:rsidR="008767A5">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носитель языка или «идеальный говорящий и слушатель» (</w:t>
      </w:r>
      <w:proofErr w:type="spellStart"/>
      <w:r w:rsidRPr="0062606C">
        <w:rPr>
          <w:rFonts w:ascii="Times New Roman" w:hAnsi="Times New Roman" w:cs="Times New Roman"/>
          <w:bCs/>
          <w:kern w:val="0"/>
          <w:sz w:val="28"/>
          <w:szCs w:val="28"/>
          <w14:ligatures w14:val="none"/>
        </w:rPr>
        <w:t>ideal</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speaker-listener</w:t>
      </w:r>
      <w:proofErr w:type="spellEnd"/>
      <w:r w:rsidRPr="0062606C">
        <w:rPr>
          <w:rFonts w:ascii="Times New Roman" w:hAnsi="Times New Roman" w:cs="Times New Roman"/>
          <w:bCs/>
          <w:kern w:val="0"/>
          <w:sz w:val="28"/>
          <w:szCs w:val="28"/>
          <w14:ligatures w14:val="none"/>
        </w:rPr>
        <w:t>) с рождения обладает языком [2</w:t>
      </w:r>
      <w:r w:rsidR="00720996" w:rsidRPr="0062606C">
        <w:rPr>
          <w:rFonts w:ascii="Times New Roman" w:hAnsi="Times New Roman" w:cs="Times New Roman"/>
          <w:bCs/>
          <w:kern w:val="0"/>
          <w:sz w:val="28"/>
          <w:szCs w:val="28"/>
          <w14:ligatures w14:val="none"/>
        </w:rPr>
        <w:t>8</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D</w:t>
      </w:r>
      <w:r w:rsidRPr="0062606C">
        <w:rPr>
          <w:rFonts w:ascii="Times New Roman" w:hAnsi="Times New Roman" w:cs="Times New Roman"/>
          <w:bCs/>
          <w:kern w:val="0"/>
          <w:sz w:val="28"/>
          <w:szCs w:val="28"/>
          <w14:ligatures w14:val="none"/>
        </w:rPr>
        <w:t xml:space="preserve">.Н. </w:t>
      </w:r>
      <w:r w:rsidRPr="0062606C">
        <w:rPr>
          <w:rFonts w:ascii="Times New Roman" w:hAnsi="Times New Roman" w:cs="Times New Roman"/>
          <w:bCs/>
          <w:kern w:val="0"/>
          <w:sz w:val="28"/>
          <w:szCs w:val="28"/>
          <w:lang w:val="en-US"/>
          <w14:ligatures w14:val="none"/>
        </w:rPr>
        <w:t>Hymes</w:t>
      </w:r>
      <w:r w:rsidRPr="0062606C">
        <w:rPr>
          <w:rFonts w:ascii="Times New Roman" w:hAnsi="Times New Roman" w:cs="Times New Roman"/>
          <w:bCs/>
          <w:kern w:val="0"/>
          <w:sz w:val="28"/>
          <w:szCs w:val="28"/>
          <w14:ligatures w14:val="none"/>
        </w:rPr>
        <w:t xml:space="preserve">, являясь приверженцем антропоцентрической теории, указал на важность социальных и культурных аспектов коммуникации, полагая, что определяющую роль при овладении языком играет социокультурное окружение ребенка </w:t>
      </w:r>
      <w:r w:rsidR="00720996" w:rsidRPr="0062606C">
        <w:rPr>
          <w:rFonts w:ascii="Times New Roman" w:hAnsi="Times New Roman" w:cs="Times New Roman"/>
          <w:bCs/>
          <w:kern w:val="0"/>
          <w:sz w:val="28"/>
          <w:szCs w:val="28"/>
          <w14:ligatures w14:val="none"/>
        </w:rPr>
        <w:t>[29].</w:t>
      </w:r>
    </w:p>
    <w:p w14:paraId="28482C06" w14:textId="2F1BECEB"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Европейской и советской научной традиции интерес к межкультурной коммуникации появился на стыке 1970-х и 1980-х годов. В Европе это связано с созданием Евросоюза и расширением торгово-экономических, образовательных и туристических отношений </w:t>
      </w:r>
      <w:r w:rsidRPr="00394CA2">
        <w:rPr>
          <w:rFonts w:ascii="Times New Roman" w:hAnsi="Times New Roman" w:cs="Times New Roman"/>
          <w:bCs/>
          <w:kern w:val="0"/>
          <w:sz w:val="28"/>
          <w:szCs w:val="28"/>
          <w14:ligatures w14:val="none"/>
        </w:rPr>
        <w:t>[</w:t>
      </w:r>
      <w:r w:rsidR="00162BA3" w:rsidRPr="00394CA2">
        <w:rPr>
          <w:rFonts w:ascii="Times New Roman" w:hAnsi="Times New Roman" w:cs="Times New Roman"/>
          <w:bCs/>
          <w:kern w:val="0"/>
          <w:sz w:val="28"/>
          <w:szCs w:val="28"/>
          <w14:ligatures w14:val="none"/>
        </w:rPr>
        <w:t>25</w:t>
      </w:r>
      <w:r w:rsidR="00723AE3" w:rsidRPr="00394CA2">
        <w:rPr>
          <w:rFonts w:ascii="Times New Roman" w:hAnsi="Times New Roman" w:cs="Times New Roman"/>
          <w:bCs/>
          <w:kern w:val="0"/>
          <w:sz w:val="28"/>
          <w:szCs w:val="28"/>
          <w14:ligatures w14:val="none"/>
        </w:rPr>
        <w:t>, с.</w:t>
      </w:r>
      <w:r w:rsidR="00394CA2" w:rsidRPr="00394CA2">
        <w:rPr>
          <w:rFonts w:ascii="Times New Roman" w:hAnsi="Times New Roman" w:cs="Times New Roman"/>
          <w:bCs/>
          <w:kern w:val="0"/>
          <w:sz w:val="28"/>
          <w:szCs w:val="28"/>
          <w14:ligatures w14:val="none"/>
        </w:rPr>
        <w:t>27</w:t>
      </w:r>
      <w:r w:rsidRPr="00394CA2">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В некоторых западноевропейских университетах на рубеже 70-х гг. двадцатого века были открыты отделения межкультурной коммуникации. Рядом западных ученых (</w:t>
      </w:r>
      <w:proofErr w:type="spellStart"/>
      <w:r w:rsidR="000975AA" w:rsidRPr="000975AA">
        <w:rPr>
          <w:rFonts w:ascii="Times New Roman" w:hAnsi="Times New Roman" w:cs="Times New Roman"/>
          <w:bCs/>
          <w:kern w:val="0"/>
          <w:sz w:val="28"/>
          <w:szCs w:val="28"/>
          <w14:ligatures w14:val="none"/>
        </w:rPr>
        <w:t>Gudykunst</w:t>
      </w:r>
      <w:proofErr w:type="spellEnd"/>
      <w:r w:rsidR="000975AA" w:rsidRPr="000975AA">
        <w:rPr>
          <w:rFonts w:ascii="Times New Roman" w:hAnsi="Times New Roman" w:cs="Times New Roman"/>
          <w:bCs/>
          <w:kern w:val="0"/>
          <w:sz w:val="28"/>
          <w:szCs w:val="28"/>
          <w14:ligatures w14:val="none"/>
        </w:rPr>
        <w:t xml:space="preserve"> &amp; </w:t>
      </w:r>
      <w:proofErr w:type="spellStart"/>
      <w:r w:rsidR="000975AA" w:rsidRPr="000975AA">
        <w:rPr>
          <w:rFonts w:ascii="Times New Roman" w:hAnsi="Times New Roman" w:cs="Times New Roman"/>
          <w:bCs/>
          <w:kern w:val="0"/>
          <w:sz w:val="28"/>
          <w:szCs w:val="28"/>
          <w14:ligatures w14:val="none"/>
        </w:rPr>
        <w:t>Hammer</w:t>
      </w:r>
      <w:proofErr w:type="spellEnd"/>
      <w:r w:rsidR="000975AA" w:rsidRPr="000975AA">
        <w:rPr>
          <w:rFonts w:ascii="Times New Roman" w:hAnsi="Times New Roman" w:cs="Times New Roman"/>
          <w:bCs/>
          <w:kern w:val="0"/>
          <w:sz w:val="28"/>
          <w:szCs w:val="28"/>
          <w14:ligatures w14:val="none"/>
        </w:rPr>
        <w:t xml:space="preserve">, </w:t>
      </w:r>
      <w:proofErr w:type="spellStart"/>
      <w:r w:rsidR="000975AA" w:rsidRPr="000975AA">
        <w:rPr>
          <w:rFonts w:ascii="Times New Roman" w:hAnsi="Times New Roman" w:cs="Times New Roman"/>
          <w:bCs/>
          <w:kern w:val="0"/>
          <w:sz w:val="28"/>
          <w:szCs w:val="28"/>
          <w14:ligatures w14:val="none"/>
        </w:rPr>
        <w:t>Paige</w:t>
      </w:r>
      <w:proofErr w:type="spellEnd"/>
      <w:r w:rsidR="000975AA" w:rsidRPr="000975AA">
        <w:rPr>
          <w:rFonts w:ascii="Times New Roman" w:hAnsi="Times New Roman" w:cs="Times New Roman"/>
          <w:bCs/>
          <w:kern w:val="0"/>
          <w:sz w:val="28"/>
          <w:szCs w:val="28"/>
          <w14:ligatures w14:val="none"/>
        </w:rPr>
        <w:t xml:space="preserve"> &amp; Martin, David S. </w:t>
      </w:r>
      <w:proofErr w:type="spellStart"/>
      <w:r w:rsidR="000975AA" w:rsidRPr="000975AA">
        <w:rPr>
          <w:rFonts w:ascii="Times New Roman" w:hAnsi="Times New Roman" w:cs="Times New Roman"/>
          <w:bCs/>
          <w:kern w:val="0"/>
          <w:sz w:val="28"/>
          <w:szCs w:val="28"/>
          <w14:ligatures w14:val="none"/>
        </w:rPr>
        <w:t>Hoopes</w:t>
      </w:r>
      <w:proofErr w:type="spellEnd"/>
      <w:r w:rsidR="000975AA" w:rsidRPr="000975AA">
        <w:rPr>
          <w:rFonts w:ascii="Times New Roman" w:hAnsi="Times New Roman" w:cs="Times New Roman"/>
          <w:bCs/>
          <w:kern w:val="0"/>
          <w:sz w:val="28"/>
          <w:szCs w:val="28"/>
          <w14:ligatures w14:val="none"/>
        </w:rPr>
        <w:t xml:space="preserve">, M. </w:t>
      </w:r>
      <w:proofErr w:type="spellStart"/>
      <w:r w:rsidR="000975AA" w:rsidRPr="000975AA">
        <w:rPr>
          <w:rFonts w:ascii="Times New Roman" w:hAnsi="Times New Roman" w:cs="Times New Roman"/>
          <w:bCs/>
          <w:kern w:val="0"/>
          <w:sz w:val="28"/>
          <w:szCs w:val="28"/>
          <w14:ligatures w14:val="none"/>
        </w:rPr>
        <w:t>Bennett</w:t>
      </w:r>
      <w:proofErr w:type="spellEnd"/>
      <w:r w:rsidR="000975AA" w:rsidRPr="000975AA">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и др.) был описан собственный опыт </w:t>
      </w:r>
      <w:r w:rsidRPr="0062606C">
        <w:rPr>
          <w:rFonts w:ascii="Times New Roman" w:hAnsi="Times New Roman" w:cs="Times New Roman"/>
          <w:bCs/>
          <w:kern w:val="0"/>
          <w:sz w:val="28"/>
          <w:szCs w:val="28"/>
          <w14:ligatures w14:val="none"/>
        </w:rPr>
        <w:lastRenderedPageBreak/>
        <w:t xml:space="preserve">преподавания межкультурной коммуникации и предложены модели организации межкультурного обучения </w:t>
      </w:r>
      <w:r w:rsidR="00162BA3" w:rsidRPr="0062606C">
        <w:rPr>
          <w:rFonts w:ascii="Times New Roman" w:hAnsi="Times New Roman" w:cs="Times New Roman"/>
          <w:bCs/>
          <w:kern w:val="0"/>
          <w:sz w:val="28"/>
          <w:szCs w:val="28"/>
          <w14:ligatures w14:val="none"/>
        </w:rPr>
        <w:t xml:space="preserve">[30]. </w:t>
      </w:r>
      <w:r w:rsidRPr="0062606C">
        <w:rPr>
          <w:rFonts w:ascii="Times New Roman" w:hAnsi="Times New Roman" w:cs="Times New Roman"/>
          <w:bCs/>
          <w:kern w:val="0"/>
          <w:sz w:val="28"/>
          <w:szCs w:val="28"/>
          <w14:ligatures w14:val="none"/>
        </w:rPr>
        <w:t xml:space="preserve"> </w:t>
      </w:r>
    </w:p>
    <w:p w14:paraId="73CD9CB2" w14:textId="1B147261"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советской науке также уделялось много внимания формированию умений адекватного взаимодействия с представителями других народов (национальностей) – так называемому межнациональному общению, как социальному феномену </w:t>
      </w:r>
      <w:r w:rsidR="00162BA3" w:rsidRPr="0062606C">
        <w:rPr>
          <w:rFonts w:ascii="Times New Roman" w:hAnsi="Times New Roman" w:cs="Times New Roman"/>
          <w:bCs/>
          <w:kern w:val="0"/>
          <w:sz w:val="28"/>
          <w:szCs w:val="28"/>
          <w14:ligatures w14:val="none"/>
        </w:rPr>
        <w:t xml:space="preserve">[31].  </w:t>
      </w:r>
      <w:r w:rsidRPr="0062606C">
        <w:rPr>
          <w:rFonts w:ascii="Times New Roman" w:hAnsi="Times New Roman" w:cs="Times New Roman"/>
          <w:bCs/>
          <w:kern w:val="0"/>
          <w:sz w:val="28"/>
          <w:szCs w:val="28"/>
          <w14:ligatures w14:val="none"/>
        </w:rPr>
        <w:t xml:space="preserve">Развитие данного направления связано с публикацией книги «Язык и культура: </w:t>
      </w:r>
      <w:proofErr w:type="spellStart"/>
      <w:r w:rsidRPr="0062606C">
        <w:rPr>
          <w:rFonts w:ascii="Times New Roman" w:hAnsi="Times New Roman" w:cs="Times New Roman"/>
          <w:bCs/>
          <w:kern w:val="0"/>
          <w:sz w:val="28"/>
          <w:szCs w:val="28"/>
          <w14:ligatures w14:val="none"/>
        </w:rPr>
        <w:t>лингвострановедение</w:t>
      </w:r>
      <w:proofErr w:type="spellEnd"/>
      <w:r w:rsidRPr="0062606C">
        <w:rPr>
          <w:rFonts w:ascii="Times New Roman" w:hAnsi="Times New Roman" w:cs="Times New Roman"/>
          <w:bCs/>
          <w:kern w:val="0"/>
          <w:sz w:val="28"/>
          <w:szCs w:val="28"/>
          <w14:ligatures w14:val="none"/>
        </w:rPr>
        <w:t xml:space="preserve"> в преподавании русского языка как иностранного». В данной работе авторы Е.М. Верещагин и В.Г. Костомаров подчеркивают важность взаимосвязанного изучения иностранного языка и культуры, что способствует формированию иноязычной коммуникативной компетенции обучающихся. Исследование послужило отправной точкой для изучения взаимосвязи языка и культуры, </w:t>
      </w:r>
      <w:r w:rsidR="00FA240B">
        <w:rPr>
          <w:rFonts w:ascii="Times New Roman" w:hAnsi="Times New Roman" w:cs="Times New Roman"/>
          <w:bCs/>
          <w:kern w:val="0"/>
          <w:sz w:val="28"/>
          <w:szCs w:val="28"/>
          <w14:ligatures w14:val="none"/>
        </w:rPr>
        <w:t>учеными как</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Мильруд</w:t>
      </w:r>
      <w:proofErr w:type="spellEnd"/>
      <w:r w:rsidR="00FA240B">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1998</w:t>
      </w:r>
      <w:r w:rsidR="00FA240B">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Сысоев</w:t>
      </w:r>
      <w:r w:rsidR="00FA240B">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1999</w:t>
      </w:r>
      <w:r w:rsidR="00FA240B">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Тер-Минасова </w:t>
      </w:r>
      <w:r w:rsidR="00FA240B">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2000</w:t>
      </w:r>
      <w:r w:rsidR="00FA240B">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Sternin</w:t>
      </w:r>
      <w:proofErr w:type="spellEnd"/>
      <w:r w:rsidR="00FA240B">
        <w:rPr>
          <w:rFonts w:ascii="Times New Roman" w:hAnsi="Times New Roman" w:cs="Times New Roman"/>
          <w:bCs/>
          <w:kern w:val="0"/>
          <w:sz w:val="28"/>
          <w:szCs w:val="28"/>
          <w14:ligatures w14:val="none"/>
        </w:rPr>
        <w:t xml:space="preserve"> и</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Sternina</w:t>
      </w:r>
      <w:proofErr w:type="spellEnd"/>
      <w:r w:rsidR="00FA240B">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200</w:t>
      </w:r>
      <w:r w:rsidR="00FA240B">
        <w:rPr>
          <w:rFonts w:ascii="Times New Roman" w:hAnsi="Times New Roman" w:cs="Times New Roman"/>
          <w:bCs/>
          <w:kern w:val="0"/>
          <w:sz w:val="28"/>
          <w:szCs w:val="28"/>
          <w14:ligatures w14:val="none"/>
        </w:rPr>
        <w:t>1).</w:t>
      </w:r>
      <w:r w:rsidRPr="0062606C">
        <w:rPr>
          <w:rFonts w:ascii="Times New Roman" w:hAnsi="Times New Roman" w:cs="Times New Roman"/>
          <w:bCs/>
          <w:kern w:val="0"/>
          <w:sz w:val="28"/>
          <w:szCs w:val="28"/>
          <w14:ligatures w14:val="none"/>
        </w:rPr>
        <w:t xml:space="preserve"> </w:t>
      </w:r>
      <w:r w:rsidR="009420ED" w:rsidRPr="0062606C">
        <w:rPr>
          <w:rFonts w:ascii="Times New Roman" w:hAnsi="Times New Roman" w:cs="Times New Roman"/>
          <w:bCs/>
          <w:kern w:val="0"/>
          <w:sz w:val="28"/>
          <w:szCs w:val="28"/>
          <w14:ligatures w14:val="none"/>
        </w:rPr>
        <w:t xml:space="preserve">[32].  </w:t>
      </w:r>
    </w:p>
    <w:p w14:paraId="2CD36A77" w14:textId="59530A31" w:rsidR="000975AA" w:rsidRPr="000975AA" w:rsidRDefault="000975AA" w:rsidP="00584533">
      <w:pPr>
        <w:spacing w:after="0" w:line="240" w:lineRule="auto"/>
        <w:ind w:firstLine="567"/>
        <w:jc w:val="both"/>
        <w:rPr>
          <w:rFonts w:ascii="Times New Roman" w:hAnsi="Times New Roman" w:cs="Times New Roman"/>
          <w:bCs/>
          <w:kern w:val="0"/>
          <w:sz w:val="28"/>
          <w:szCs w:val="28"/>
          <w14:ligatures w14:val="none"/>
        </w:rPr>
      </w:pPr>
      <w:r w:rsidRPr="000975AA">
        <w:rPr>
          <w:rFonts w:ascii="Times New Roman" w:hAnsi="Times New Roman" w:cs="Times New Roman"/>
          <w:bCs/>
          <w:kern w:val="0"/>
          <w:sz w:val="28"/>
          <w:szCs w:val="28"/>
          <w14:ligatures w14:val="none"/>
        </w:rPr>
        <w:t>По мнению С.Г. Тер-Минасовой, формирование межкультурной</w:t>
      </w:r>
      <w:r w:rsidRPr="000975AA">
        <w:rPr>
          <w:rFonts w:ascii="Times New Roman" w:hAnsi="Times New Roman" w:cs="Times New Roman"/>
          <w:bCs/>
          <w:kern w:val="0"/>
          <w:sz w:val="28"/>
          <w:szCs w:val="28"/>
          <w14:ligatures w14:val="none"/>
        </w:rPr>
        <w:br/>
        <w:t>компетенции должно занять центральное место в педагогическом процессе, что</w:t>
      </w:r>
      <w:r w:rsidRPr="000975AA">
        <w:rPr>
          <w:rFonts w:ascii="Times New Roman" w:hAnsi="Times New Roman" w:cs="Times New Roman"/>
          <w:bCs/>
          <w:kern w:val="0"/>
          <w:sz w:val="28"/>
          <w:szCs w:val="28"/>
          <w14:ligatures w14:val="none"/>
        </w:rPr>
        <w:br/>
        <w:t>имеет особое значение именно сейчас, «когда смешение народов, языков,</w:t>
      </w:r>
      <w:r w:rsidRPr="000975AA">
        <w:rPr>
          <w:rFonts w:ascii="Times New Roman" w:hAnsi="Times New Roman" w:cs="Times New Roman"/>
          <w:bCs/>
          <w:kern w:val="0"/>
          <w:sz w:val="28"/>
          <w:szCs w:val="28"/>
          <w14:ligatures w14:val="none"/>
        </w:rPr>
        <w:br/>
        <w:t>культур достигло невиданного размаха и как всегда остро встала проблема</w:t>
      </w:r>
      <w:r w:rsidRPr="000975AA">
        <w:rPr>
          <w:rFonts w:ascii="Times New Roman" w:hAnsi="Times New Roman" w:cs="Times New Roman"/>
          <w:bCs/>
          <w:kern w:val="0"/>
          <w:sz w:val="28"/>
          <w:szCs w:val="28"/>
          <w14:ligatures w14:val="none"/>
        </w:rPr>
        <w:br/>
        <w:t>воспитания терпимости к чужим культурам, пробуждения интереса и уважения</w:t>
      </w:r>
      <w:r w:rsidRPr="000975AA">
        <w:rPr>
          <w:rFonts w:ascii="Times New Roman" w:hAnsi="Times New Roman" w:cs="Times New Roman"/>
          <w:bCs/>
          <w:kern w:val="0"/>
          <w:sz w:val="28"/>
          <w:szCs w:val="28"/>
          <w14:ligatures w14:val="none"/>
        </w:rPr>
        <w:br/>
        <w:t>к ним, преодоления в себе чувства раздражения от избыточности,</w:t>
      </w:r>
      <w:r w:rsidRPr="000975AA">
        <w:rPr>
          <w:rFonts w:ascii="Times New Roman" w:hAnsi="Times New Roman" w:cs="Times New Roman"/>
          <w:bCs/>
          <w:kern w:val="0"/>
          <w:sz w:val="28"/>
          <w:szCs w:val="28"/>
          <w14:ligatures w14:val="none"/>
        </w:rPr>
        <w:br/>
        <w:t>недостаточности или просто непохожести других культур» [</w:t>
      </w:r>
      <w:r w:rsidR="00837A4E">
        <w:rPr>
          <w:rFonts w:ascii="Times New Roman" w:hAnsi="Times New Roman" w:cs="Times New Roman"/>
          <w:bCs/>
          <w:kern w:val="0"/>
          <w:sz w:val="28"/>
          <w:szCs w:val="28"/>
          <w14:ligatures w14:val="none"/>
        </w:rPr>
        <w:t>3</w:t>
      </w:r>
      <w:r w:rsidRPr="000975AA">
        <w:rPr>
          <w:rFonts w:ascii="Times New Roman" w:hAnsi="Times New Roman" w:cs="Times New Roman"/>
          <w:bCs/>
          <w:kern w:val="0"/>
          <w:sz w:val="28"/>
          <w:szCs w:val="28"/>
          <w14:ligatures w14:val="none"/>
        </w:rPr>
        <w:t>3].</w:t>
      </w:r>
    </w:p>
    <w:p w14:paraId="45A83185" w14:textId="180C7C8E" w:rsidR="000975AA" w:rsidRPr="000975AA" w:rsidRDefault="000975AA" w:rsidP="00584533">
      <w:pPr>
        <w:spacing w:after="0" w:line="240" w:lineRule="auto"/>
        <w:ind w:firstLine="567"/>
        <w:jc w:val="both"/>
        <w:rPr>
          <w:rFonts w:ascii="Times New Roman" w:hAnsi="Times New Roman" w:cs="Times New Roman"/>
          <w:bCs/>
          <w:kern w:val="0"/>
          <w:sz w:val="28"/>
          <w:szCs w:val="28"/>
          <w14:ligatures w14:val="none"/>
        </w:rPr>
      </w:pPr>
      <w:r w:rsidRPr="000975AA">
        <w:rPr>
          <w:rFonts w:ascii="Times New Roman" w:hAnsi="Times New Roman" w:cs="Times New Roman"/>
          <w:bCs/>
          <w:kern w:val="0"/>
          <w:sz w:val="28"/>
          <w:szCs w:val="28"/>
          <w14:ligatures w14:val="none"/>
        </w:rPr>
        <w:t xml:space="preserve">Ряд российских авторов представляет межкультурную компетенцию как законченный результат (Р.Р. </w:t>
      </w:r>
      <w:proofErr w:type="spellStart"/>
      <w:r w:rsidRPr="000975AA">
        <w:rPr>
          <w:rFonts w:ascii="Times New Roman" w:hAnsi="Times New Roman" w:cs="Times New Roman"/>
          <w:bCs/>
          <w:kern w:val="0"/>
          <w:sz w:val="28"/>
          <w:szCs w:val="28"/>
          <w14:ligatures w14:val="none"/>
        </w:rPr>
        <w:t>Бикитеева</w:t>
      </w:r>
      <w:proofErr w:type="spellEnd"/>
      <w:r w:rsidRPr="000975AA">
        <w:rPr>
          <w:rFonts w:ascii="Times New Roman" w:hAnsi="Times New Roman" w:cs="Times New Roman"/>
          <w:bCs/>
          <w:kern w:val="0"/>
          <w:sz w:val="28"/>
          <w:szCs w:val="28"/>
          <w14:ligatures w14:val="none"/>
        </w:rPr>
        <w:t xml:space="preserve">, А.А. </w:t>
      </w:r>
      <w:proofErr w:type="spellStart"/>
      <w:r w:rsidRPr="000975AA">
        <w:rPr>
          <w:rFonts w:ascii="Times New Roman" w:hAnsi="Times New Roman" w:cs="Times New Roman"/>
          <w:bCs/>
          <w:kern w:val="0"/>
          <w:sz w:val="28"/>
          <w:szCs w:val="28"/>
          <w14:ligatures w14:val="none"/>
        </w:rPr>
        <w:t>Джалалова</w:t>
      </w:r>
      <w:proofErr w:type="spellEnd"/>
      <w:r w:rsidRPr="000975AA">
        <w:rPr>
          <w:rFonts w:ascii="Times New Roman" w:hAnsi="Times New Roman" w:cs="Times New Roman"/>
          <w:bCs/>
          <w:kern w:val="0"/>
          <w:sz w:val="28"/>
          <w:szCs w:val="28"/>
          <w14:ligatures w14:val="none"/>
        </w:rPr>
        <w:t xml:space="preserve">, А.Ю. Муратов, </w:t>
      </w:r>
      <w:proofErr w:type="spellStart"/>
      <w:r w:rsidRPr="000975AA">
        <w:rPr>
          <w:rFonts w:ascii="Times New Roman" w:hAnsi="Times New Roman" w:cs="Times New Roman"/>
          <w:bCs/>
          <w:kern w:val="0"/>
          <w:sz w:val="28"/>
          <w:szCs w:val="28"/>
          <w14:ligatures w14:val="none"/>
        </w:rPr>
        <w:t>Н.В.Янкина</w:t>
      </w:r>
      <w:proofErr w:type="spellEnd"/>
      <w:r w:rsidRPr="000975AA">
        <w:rPr>
          <w:rFonts w:ascii="Times New Roman" w:hAnsi="Times New Roman" w:cs="Times New Roman"/>
          <w:bCs/>
          <w:kern w:val="0"/>
          <w:sz w:val="28"/>
          <w:szCs w:val="28"/>
          <w14:ligatures w14:val="none"/>
        </w:rPr>
        <w:t xml:space="preserve">), позволяющий эффективно участвовать в процессе межкультурного взаимодействия и решать вопросы межкультурного сотрудничества. </w:t>
      </w:r>
      <w:bookmarkStart w:id="37" w:name="_Hlk190811805"/>
      <w:r w:rsidRPr="000975AA">
        <w:rPr>
          <w:rFonts w:ascii="Times New Roman" w:hAnsi="Times New Roman" w:cs="Times New Roman"/>
          <w:bCs/>
          <w:kern w:val="0"/>
          <w:sz w:val="28"/>
          <w:szCs w:val="28"/>
          <w14:ligatures w14:val="none"/>
        </w:rPr>
        <w:t xml:space="preserve">D. </w:t>
      </w:r>
      <w:proofErr w:type="spellStart"/>
      <w:r w:rsidRPr="000975AA">
        <w:rPr>
          <w:rFonts w:ascii="Times New Roman" w:hAnsi="Times New Roman" w:cs="Times New Roman"/>
          <w:bCs/>
          <w:kern w:val="0"/>
          <w:sz w:val="28"/>
          <w:szCs w:val="28"/>
          <w14:ligatures w14:val="none"/>
        </w:rPr>
        <w:t>Deardorff</w:t>
      </w:r>
      <w:bookmarkEnd w:id="37"/>
      <w:proofErr w:type="spellEnd"/>
      <w:r w:rsidRPr="000975AA">
        <w:rPr>
          <w:rFonts w:ascii="Times New Roman" w:hAnsi="Times New Roman" w:cs="Times New Roman"/>
          <w:bCs/>
          <w:kern w:val="0"/>
          <w:sz w:val="28"/>
          <w:szCs w:val="28"/>
          <w14:ligatures w14:val="none"/>
        </w:rPr>
        <w:t xml:space="preserve"> напротив подчеркивает, что межкультурная компетенция не является статичным состоянием или результатом обучения. Она, согласуясь с динамическим понятием культуры, представляет собой процесс, продолжающийся в течение всей жизни человека и развивающийся по спирали </w:t>
      </w:r>
      <w:r w:rsidRPr="00A41EA7">
        <w:rPr>
          <w:rFonts w:ascii="Times New Roman" w:hAnsi="Times New Roman" w:cs="Times New Roman"/>
          <w:bCs/>
          <w:kern w:val="0"/>
          <w:sz w:val="28"/>
          <w:szCs w:val="28"/>
          <w14:ligatures w14:val="none"/>
        </w:rPr>
        <w:t>[</w:t>
      </w:r>
      <w:r w:rsidR="00A41EA7" w:rsidRPr="00A41EA7">
        <w:rPr>
          <w:rFonts w:ascii="Times New Roman" w:hAnsi="Times New Roman" w:cs="Times New Roman"/>
          <w:bCs/>
          <w:kern w:val="0"/>
          <w:sz w:val="28"/>
          <w:szCs w:val="28"/>
          <w14:ligatures w14:val="none"/>
        </w:rPr>
        <w:t>3</w:t>
      </w:r>
      <w:r w:rsidRPr="00A41EA7">
        <w:rPr>
          <w:rFonts w:ascii="Times New Roman" w:hAnsi="Times New Roman" w:cs="Times New Roman"/>
          <w:bCs/>
          <w:kern w:val="0"/>
          <w:sz w:val="28"/>
          <w:szCs w:val="28"/>
          <w14:ligatures w14:val="none"/>
        </w:rPr>
        <w:t xml:space="preserve">4]. </w:t>
      </w:r>
    </w:p>
    <w:p w14:paraId="6080906F" w14:textId="20F476F0" w:rsidR="000975AA" w:rsidRPr="000975AA" w:rsidRDefault="000975AA" w:rsidP="00584533">
      <w:pPr>
        <w:spacing w:after="0" w:line="240" w:lineRule="auto"/>
        <w:ind w:firstLine="567"/>
        <w:jc w:val="both"/>
        <w:rPr>
          <w:rFonts w:ascii="Times New Roman" w:hAnsi="Times New Roman" w:cs="Times New Roman"/>
          <w:bCs/>
          <w:kern w:val="0"/>
          <w:sz w:val="28"/>
          <w:szCs w:val="28"/>
          <w14:ligatures w14:val="none"/>
        </w:rPr>
      </w:pPr>
      <w:r w:rsidRPr="000975AA">
        <w:rPr>
          <w:rFonts w:ascii="Times New Roman" w:hAnsi="Times New Roman" w:cs="Times New Roman"/>
          <w:bCs/>
          <w:kern w:val="0"/>
          <w:sz w:val="28"/>
          <w:szCs w:val="28"/>
          <w14:ligatures w14:val="none"/>
        </w:rPr>
        <w:t xml:space="preserve">D. </w:t>
      </w:r>
      <w:proofErr w:type="spellStart"/>
      <w:r w:rsidRPr="000975AA">
        <w:rPr>
          <w:rFonts w:ascii="Times New Roman" w:hAnsi="Times New Roman" w:cs="Times New Roman"/>
          <w:bCs/>
          <w:kern w:val="0"/>
          <w:sz w:val="28"/>
          <w:szCs w:val="28"/>
          <w14:ligatures w14:val="none"/>
        </w:rPr>
        <w:t>Deardorff</w:t>
      </w:r>
      <w:proofErr w:type="spellEnd"/>
      <w:r w:rsidRPr="000975AA">
        <w:rPr>
          <w:rFonts w:ascii="Times New Roman" w:hAnsi="Times New Roman" w:cs="Times New Roman"/>
          <w:bCs/>
          <w:kern w:val="0"/>
          <w:sz w:val="28"/>
          <w:szCs w:val="28"/>
          <w14:ligatures w14:val="none"/>
        </w:rPr>
        <w:t xml:space="preserve"> определяет межкультурную компетенцию как «способность эффективно и уместно общаться в межкультурных ситуациях на основе собственного межкультурного опыта, навыков и отношения» [</w:t>
      </w:r>
      <w:r w:rsidR="00837A4E">
        <w:rPr>
          <w:rFonts w:ascii="Times New Roman" w:hAnsi="Times New Roman" w:cs="Times New Roman"/>
          <w:bCs/>
          <w:kern w:val="0"/>
          <w:sz w:val="28"/>
          <w:szCs w:val="28"/>
          <w14:ligatures w14:val="none"/>
        </w:rPr>
        <w:t>3</w:t>
      </w:r>
      <w:r w:rsidRPr="000975AA">
        <w:rPr>
          <w:rFonts w:ascii="Times New Roman" w:hAnsi="Times New Roman" w:cs="Times New Roman"/>
          <w:bCs/>
          <w:kern w:val="0"/>
          <w:sz w:val="28"/>
          <w:szCs w:val="28"/>
          <w14:ligatures w14:val="none"/>
        </w:rPr>
        <w:t xml:space="preserve">4, с.38]. </w:t>
      </w:r>
    </w:p>
    <w:p w14:paraId="3F31D95A" w14:textId="2A92B479" w:rsidR="000975AA" w:rsidRPr="000975AA" w:rsidRDefault="000975AA" w:rsidP="00584533">
      <w:pPr>
        <w:spacing w:after="0" w:line="240" w:lineRule="auto"/>
        <w:ind w:firstLine="567"/>
        <w:jc w:val="both"/>
        <w:rPr>
          <w:rFonts w:ascii="Times New Roman" w:hAnsi="Times New Roman" w:cs="Times New Roman"/>
          <w:bCs/>
          <w:kern w:val="0"/>
          <w:sz w:val="28"/>
          <w:szCs w:val="28"/>
          <w14:ligatures w14:val="none"/>
        </w:rPr>
      </w:pPr>
      <w:r w:rsidRPr="000975AA">
        <w:rPr>
          <w:rFonts w:ascii="Times New Roman" w:hAnsi="Times New Roman" w:cs="Times New Roman"/>
          <w:bCs/>
          <w:kern w:val="0"/>
          <w:sz w:val="28"/>
          <w:szCs w:val="28"/>
          <w14:ligatures w14:val="none"/>
        </w:rPr>
        <w:t xml:space="preserve">J. </w:t>
      </w:r>
      <w:proofErr w:type="spellStart"/>
      <w:r w:rsidRPr="000975AA">
        <w:rPr>
          <w:rFonts w:ascii="Times New Roman" w:hAnsi="Times New Roman" w:cs="Times New Roman"/>
          <w:bCs/>
          <w:kern w:val="0"/>
          <w:sz w:val="28"/>
          <w:szCs w:val="28"/>
          <w14:ligatures w14:val="none"/>
        </w:rPr>
        <w:t>Bennett</w:t>
      </w:r>
      <w:proofErr w:type="spellEnd"/>
      <w:r w:rsidRPr="000975AA">
        <w:rPr>
          <w:rFonts w:ascii="Times New Roman" w:hAnsi="Times New Roman" w:cs="Times New Roman"/>
          <w:bCs/>
          <w:kern w:val="0"/>
          <w:sz w:val="28"/>
          <w:szCs w:val="28"/>
          <w14:ligatures w14:val="none"/>
        </w:rPr>
        <w:t xml:space="preserve"> понимает межкультурную компетенцию как набор когнитивных, аффективных и поведенческих навыков и характеристик, которые способствуют эффективному и надлежащему взаимодействию в различных культурных контекстах. Когнитивные: культурное самосознание, общекультурные знания, специальные культурные знания, анализ взаимодействия. Аффективные: любопытство, когнитивная гибкость, мотивация, широкий кругозор. Поведенческие: навыки по установлению отношений, решение проблем, эмпатия, навыки сбора информации [2</w:t>
      </w:r>
      <w:r w:rsidR="00837A4E">
        <w:rPr>
          <w:rFonts w:ascii="Times New Roman" w:hAnsi="Times New Roman" w:cs="Times New Roman"/>
          <w:bCs/>
          <w:kern w:val="0"/>
          <w:sz w:val="28"/>
          <w:szCs w:val="28"/>
          <w14:ligatures w14:val="none"/>
        </w:rPr>
        <w:t>3</w:t>
      </w:r>
      <w:r w:rsidRPr="000975AA">
        <w:rPr>
          <w:rFonts w:ascii="Times New Roman" w:hAnsi="Times New Roman" w:cs="Times New Roman"/>
          <w:bCs/>
          <w:kern w:val="0"/>
          <w:sz w:val="28"/>
          <w:szCs w:val="28"/>
          <w14:ligatures w14:val="none"/>
        </w:rPr>
        <w:t xml:space="preserve">, с. 122; </w:t>
      </w:r>
      <w:r w:rsidR="00837A4E">
        <w:rPr>
          <w:rFonts w:ascii="Times New Roman" w:hAnsi="Times New Roman" w:cs="Times New Roman"/>
          <w:bCs/>
          <w:kern w:val="0"/>
          <w:sz w:val="28"/>
          <w:szCs w:val="28"/>
          <w14:ligatures w14:val="none"/>
        </w:rPr>
        <w:t>3</w:t>
      </w:r>
      <w:r w:rsidRPr="000975AA">
        <w:rPr>
          <w:rFonts w:ascii="Times New Roman" w:hAnsi="Times New Roman" w:cs="Times New Roman"/>
          <w:bCs/>
          <w:kern w:val="0"/>
          <w:sz w:val="28"/>
          <w:szCs w:val="28"/>
          <w14:ligatures w14:val="none"/>
        </w:rPr>
        <w:t>5, с. 3]</w:t>
      </w:r>
    </w:p>
    <w:p w14:paraId="766C222A" w14:textId="50A754E0" w:rsidR="000975AA" w:rsidRPr="000975AA" w:rsidRDefault="000975AA" w:rsidP="00584533">
      <w:pPr>
        <w:spacing w:after="0" w:line="240" w:lineRule="auto"/>
        <w:ind w:firstLine="567"/>
        <w:jc w:val="both"/>
        <w:rPr>
          <w:rFonts w:ascii="Times New Roman" w:hAnsi="Times New Roman" w:cs="Times New Roman"/>
          <w:bCs/>
          <w:kern w:val="0"/>
          <w:sz w:val="28"/>
          <w:szCs w:val="28"/>
          <w14:ligatures w14:val="none"/>
        </w:rPr>
      </w:pPr>
      <w:r w:rsidRPr="000975AA">
        <w:rPr>
          <w:rFonts w:ascii="Times New Roman" w:hAnsi="Times New Roman" w:cs="Times New Roman"/>
          <w:bCs/>
          <w:kern w:val="0"/>
          <w:sz w:val="28"/>
          <w:szCs w:val="28"/>
          <w14:ligatures w14:val="none"/>
        </w:rPr>
        <w:t xml:space="preserve">Согласно Н.Д. Гальсковой и Н.И. Гез, межкультурная компетенция — это «способность, позволяющая личности реализовать себя в рамках диалога культур, т.е. в условиях межкультурной коммуникации. Ее становление осуществляется во взаимосвязи освоения иноязычного кода и развития </w:t>
      </w:r>
      <w:r w:rsidRPr="000975AA">
        <w:rPr>
          <w:rFonts w:ascii="Times New Roman" w:hAnsi="Times New Roman" w:cs="Times New Roman"/>
          <w:bCs/>
          <w:kern w:val="0"/>
          <w:sz w:val="28"/>
          <w:szCs w:val="28"/>
          <w14:ligatures w14:val="none"/>
        </w:rPr>
        <w:lastRenderedPageBreak/>
        <w:t>культурного опыта человека, в составе которого можно вычленить отношение человека к себе, к миру, а также опыт творческой деятельности» [</w:t>
      </w:r>
      <w:r w:rsidR="00C719D0">
        <w:rPr>
          <w:rFonts w:ascii="Times New Roman" w:hAnsi="Times New Roman" w:cs="Times New Roman"/>
          <w:bCs/>
          <w:kern w:val="0"/>
          <w:sz w:val="28"/>
          <w:szCs w:val="28"/>
          <w14:ligatures w14:val="none"/>
        </w:rPr>
        <w:t>3</w:t>
      </w:r>
      <w:r w:rsidRPr="000975AA">
        <w:rPr>
          <w:rFonts w:ascii="Times New Roman" w:hAnsi="Times New Roman" w:cs="Times New Roman"/>
          <w:bCs/>
          <w:kern w:val="0"/>
          <w:sz w:val="28"/>
          <w:szCs w:val="28"/>
          <w14:ligatures w14:val="none"/>
        </w:rPr>
        <w:t xml:space="preserve">6]. </w:t>
      </w:r>
    </w:p>
    <w:p w14:paraId="2D67A89C" w14:textId="28718FDD" w:rsidR="000975AA" w:rsidRPr="000975AA" w:rsidRDefault="000975AA" w:rsidP="00584533">
      <w:pPr>
        <w:spacing w:after="0" w:line="240" w:lineRule="auto"/>
        <w:ind w:firstLine="567"/>
        <w:jc w:val="both"/>
        <w:rPr>
          <w:rFonts w:ascii="Times New Roman" w:hAnsi="Times New Roman" w:cs="Times New Roman"/>
          <w:bCs/>
          <w:kern w:val="0"/>
          <w:sz w:val="28"/>
          <w:szCs w:val="28"/>
          <w14:ligatures w14:val="none"/>
        </w:rPr>
      </w:pPr>
      <w:r w:rsidRPr="000975AA">
        <w:rPr>
          <w:rFonts w:ascii="Times New Roman" w:hAnsi="Times New Roman" w:cs="Times New Roman"/>
          <w:bCs/>
          <w:kern w:val="0"/>
          <w:sz w:val="28"/>
          <w:szCs w:val="28"/>
          <w14:ligatures w14:val="none"/>
        </w:rPr>
        <w:t xml:space="preserve">Н.Н. Васильева под межкультурной компетенцией понимает, знание привычек повседневной жизни, обычаев и нравов, сложившихся в конкретном социуме убеждений, которые формируют как индивидуальные, так и групповые установки, а также образцов поведения, невербальных аспектов общения (параязыка), традиций национальной культуры, системы ценностных ориентаций </w:t>
      </w:r>
      <w:r w:rsidRPr="00EC6AE2">
        <w:rPr>
          <w:rFonts w:ascii="Times New Roman" w:hAnsi="Times New Roman" w:cs="Times New Roman"/>
          <w:bCs/>
          <w:kern w:val="0"/>
          <w:sz w:val="28"/>
          <w:szCs w:val="28"/>
          <w14:ligatures w14:val="none"/>
        </w:rPr>
        <w:t>[2</w:t>
      </w:r>
      <w:r w:rsidR="00C719D0" w:rsidRPr="00EC6AE2">
        <w:rPr>
          <w:rFonts w:ascii="Times New Roman" w:hAnsi="Times New Roman" w:cs="Times New Roman"/>
          <w:bCs/>
          <w:kern w:val="0"/>
          <w:sz w:val="28"/>
          <w:szCs w:val="28"/>
          <w14:ligatures w14:val="none"/>
        </w:rPr>
        <w:t>2</w:t>
      </w:r>
      <w:r w:rsidR="00723AE3" w:rsidRPr="00EC6AE2">
        <w:rPr>
          <w:rFonts w:ascii="Times New Roman" w:hAnsi="Times New Roman" w:cs="Times New Roman"/>
          <w:bCs/>
          <w:kern w:val="0"/>
          <w:sz w:val="28"/>
          <w:szCs w:val="28"/>
          <w14:ligatures w14:val="none"/>
        </w:rPr>
        <w:t xml:space="preserve">, </w:t>
      </w:r>
      <w:r w:rsidR="00EC6AE2" w:rsidRPr="00EC6AE2">
        <w:rPr>
          <w:rFonts w:ascii="Times New Roman" w:hAnsi="Times New Roman" w:cs="Times New Roman"/>
          <w:bCs/>
          <w:kern w:val="0"/>
          <w:sz w:val="28"/>
          <w:szCs w:val="28"/>
          <w14:ligatures w14:val="none"/>
        </w:rPr>
        <w:t>с.32</w:t>
      </w:r>
      <w:r w:rsidRPr="00EC6AE2">
        <w:rPr>
          <w:rFonts w:ascii="Times New Roman" w:hAnsi="Times New Roman" w:cs="Times New Roman"/>
          <w:bCs/>
          <w:kern w:val="0"/>
          <w:sz w:val="28"/>
          <w:szCs w:val="28"/>
          <w14:ligatures w14:val="none"/>
        </w:rPr>
        <w:t>]</w:t>
      </w:r>
    </w:p>
    <w:p w14:paraId="7CBC2C2E" w14:textId="55B27073" w:rsidR="000975AA" w:rsidRPr="000975AA" w:rsidRDefault="000975AA" w:rsidP="00584533">
      <w:pPr>
        <w:spacing w:after="0" w:line="240" w:lineRule="auto"/>
        <w:ind w:firstLine="567"/>
        <w:jc w:val="both"/>
        <w:rPr>
          <w:rFonts w:ascii="Times New Roman" w:hAnsi="Times New Roman" w:cs="Times New Roman"/>
          <w:bCs/>
          <w:kern w:val="0"/>
          <w:sz w:val="28"/>
          <w:szCs w:val="28"/>
          <w14:ligatures w14:val="none"/>
        </w:rPr>
      </w:pPr>
      <w:r w:rsidRPr="000975AA">
        <w:rPr>
          <w:rFonts w:ascii="Times New Roman" w:hAnsi="Times New Roman" w:cs="Times New Roman"/>
          <w:bCs/>
          <w:kern w:val="0"/>
          <w:sz w:val="28"/>
          <w:szCs w:val="28"/>
          <w14:ligatures w14:val="none"/>
        </w:rPr>
        <w:t>Т.Г. Стефаненко идентифицирует межкультурную компетенцию как «позитивное отношение к наличию в обществе различных этнокультурных групп и умение понимать их представителей и взаимодействовать с партнёрами из других культур, как в бытовых, так и в учебных ситуациях» [</w:t>
      </w:r>
      <w:r w:rsidR="00C719D0">
        <w:rPr>
          <w:rFonts w:ascii="Times New Roman" w:hAnsi="Times New Roman" w:cs="Times New Roman"/>
          <w:bCs/>
          <w:kern w:val="0"/>
          <w:sz w:val="28"/>
          <w:szCs w:val="28"/>
          <w14:ligatures w14:val="none"/>
        </w:rPr>
        <w:t>3</w:t>
      </w:r>
      <w:r w:rsidRPr="000975AA">
        <w:rPr>
          <w:rFonts w:ascii="Times New Roman" w:hAnsi="Times New Roman" w:cs="Times New Roman"/>
          <w:bCs/>
          <w:kern w:val="0"/>
          <w:sz w:val="28"/>
          <w:szCs w:val="28"/>
          <w14:ligatures w14:val="none"/>
        </w:rPr>
        <w:t xml:space="preserve">7]. </w:t>
      </w:r>
    </w:p>
    <w:p w14:paraId="3201538C" w14:textId="001C5409" w:rsidR="008F683C" w:rsidRPr="0062606C" w:rsidRDefault="00010192"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Согласно исследованиям</w:t>
      </w:r>
      <w:r w:rsidR="004F6AD1">
        <w:rPr>
          <w:rFonts w:ascii="Times New Roman" w:hAnsi="Times New Roman" w:cs="Times New Roman"/>
          <w:bCs/>
          <w:kern w:val="0"/>
          <w:sz w:val="28"/>
          <w:szCs w:val="28"/>
          <w14:ligatures w14:val="none"/>
        </w:rPr>
        <w:t xml:space="preserve"> </w:t>
      </w:r>
      <w:r w:rsidR="004F6AD1" w:rsidRPr="0062606C">
        <w:rPr>
          <w:rFonts w:ascii="Times New Roman" w:hAnsi="Times New Roman" w:cs="Times New Roman"/>
          <w:bCs/>
          <w:kern w:val="0"/>
          <w:sz w:val="28"/>
          <w:szCs w:val="28"/>
          <w14:ligatures w14:val="none"/>
        </w:rPr>
        <w:t>Н.В.</w:t>
      </w:r>
      <w:r w:rsidR="004F6AD1">
        <w:rPr>
          <w:rFonts w:ascii="Times New Roman" w:hAnsi="Times New Roman" w:cs="Times New Roman"/>
          <w:bCs/>
          <w:kern w:val="0"/>
          <w:sz w:val="28"/>
          <w:szCs w:val="28"/>
          <w14:ligatures w14:val="none"/>
        </w:rPr>
        <w:t xml:space="preserve"> </w:t>
      </w:r>
      <w:r w:rsidR="008F683C" w:rsidRPr="0062606C">
        <w:rPr>
          <w:rFonts w:ascii="Times New Roman" w:hAnsi="Times New Roman" w:cs="Times New Roman"/>
          <w:bCs/>
          <w:kern w:val="0"/>
          <w:sz w:val="28"/>
          <w:szCs w:val="28"/>
          <w14:ligatures w14:val="none"/>
        </w:rPr>
        <w:t>Черняк, к концу 1970-х гг. ученые установили, что необходимым условием для развития межкультурной компетенции является контакт с другой культурой [</w:t>
      </w:r>
      <w:r w:rsidR="009420ED" w:rsidRPr="0062606C">
        <w:rPr>
          <w:rFonts w:ascii="Times New Roman" w:hAnsi="Times New Roman" w:cs="Times New Roman"/>
          <w:bCs/>
          <w:kern w:val="0"/>
          <w:sz w:val="28"/>
          <w:szCs w:val="28"/>
          <w14:ligatures w14:val="none"/>
        </w:rPr>
        <w:t>3</w:t>
      </w:r>
      <w:r w:rsidR="00062A9A">
        <w:rPr>
          <w:rFonts w:ascii="Times New Roman" w:hAnsi="Times New Roman" w:cs="Times New Roman"/>
          <w:bCs/>
          <w:kern w:val="0"/>
          <w:sz w:val="28"/>
          <w:szCs w:val="28"/>
          <w14:ligatures w14:val="none"/>
        </w:rPr>
        <w:t>8</w:t>
      </w:r>
      <w:r w:rsidR="008F683C" w:rsidRPr="0062606C">
        <w:rPr>
          <w:rFonts w:ascii="Times New Roman" w:hAnsi="Times New Roman" w:cs="Times New Roman"/>
          <w:bCs/>
          <w:kern w:val="0"/>
          <w:sz w:val="28"/>
          <w:szCs w:val="28"/>
          <w14:ligatures w14:val="none"/>
        </w:rPr>
        <w:t>, с. 7], а интенсивность и продолжительность таких межкультурных контактов положительно влияют на динамику развития данной компетенции [3</w:t>
      </w:r>
      <w:r>
        <w:rPr>
          <w:rFonts w:ascii="Times New Roman" w:hAnsi="Times New Roman" w:cs="Times New Roman"/>
          <w:bCs/>
          <w:kern w:val="0"/>
          <w:sz w:val="28"/>
          <w:szCs w:val="28"/>
          <w14:ligatures w14:val="none"/>
        </w:rPr>
        <w:t>9</w:t>
      </w:r>
      <w:r w:rsidR="008F683C" w:rsidRPr="0062606C">
        <w:rPr>
          <w:rFonts w:ascii="Times New Roman" w:hAnsi="Times New Roman" w:cs="Times New Roman"/>
          <w:bCs/>
          <w:kern w:val="0"/>
          <w:sz w:val="28"/>
          <w:szCs w:val="28"/>
          <w14:ligatures w14:val="none"/>
        </w:rPr>
        <w:t>]. Знания, полученные в процессе межкультурной коммуникации, делили на специфические (сведения о конкретной культуре в традиционных аспектах [</w:t>
      </w:r>
      <w:r>
        <w:rPr>
          <w:rFonts w:ascii="Times New Roman" w:hAnsi="Times New Roman" w:cs="Times New Roman"/>
          <w:bCs/>
          <w:kern w:val="0"/>
          <w:sz w:val="28"/>
          <w:szCs w:val="28"/>
          <w14:ligatures w14:val="none"/>
        </w:rPr>
        <w:t>40</w:t>
      </w:r>
      <w:r w:rsidR="008F683C" w:rsidRPr="0062606C">
        <w:rPr>
          <w:rFonts w:ascii="Times New Roman" w:hAnsi="Times New Roman" w:cs="Times New Roman"/>
          <w:bCs/>
          <w:kern w:val="0"/>
          <w:sz w:val="28"/>
          <w:szCs w:val="28"/>
          <w14:ligatures w14:val="none"/>
        </w:rPr>
        <w:t xml:space="preserve">]) и общие (владение такими коммуникативными навыками, как толерантность, </w:t>
      </w:r>
      <w:proofErr w:type="spellStart"/>
      <w:r w:rsidR="008F683C" w:rsidRPr="0062606C">
        <w:rPr>
          <w:rFonts w:ascii="Times New Roman" w:hAnsi="Times New Roman" w:cs="Times New Roman"/>
          <w:bCs/>
          <w:kern w:val="0"/>
          <w:sz w:val="28"/>
          <w:szCs w:val="28"/>
          <w14:ligatures w14:val="none"/>
        </w:rPr>
        <w:t>эмпатийное</w:t>
      </w:r>
      <w:proofErr w:type="spellEnd"/>
      <w:r w:rsidR="008F683C" w:rsidRPr="0062606C">
        <w:rPr>
          <w:rFonts w:ascii="Times New Roman" w:hAnsi="Times New Roman" w:cs="Times New Roman"/>
          <w:bCs/>
          <w:kern w:val="0"/>
          <w:sz w:val="28"/>
          <w:szCs w:val="28"/>
          <w14:ligatures w14:val="none"/>
        </w:rPr>
        <w:t xml:space="preserve"> слушание, знание общекультурных универсалий </w:t>
      </w:r>
      <w:r w:rsidR="008F683C" w:rsidRPr="00EC6AE2">
        <w:rPr>
          <w:rFonts w:ascii="Times New Roman" w:hAnsi="Times New Roman" w:cs="Times New Roman"/>
          <w:bCs/>
          <w:kern w:val="0"/>
          <w:sz w:val="28"/>
          <w:szCs w:val="28"/>
          <w14:ligatures w14:val="none"/>
        </w:rPr>
        <w:t>[3</w:t>
      </w:r>
      <w:r w:rsidRPr="00EC6AE2">
        <w:rPr>
          <w:rFonts w:ascii="Times New Roman" w:hAnsi="Times New Roman" w:cs="Times New Roman"/>
          <w:bCs/>
          <w:kern w:val="0"/>
          <w:sz w:val="28"/>
          <w:szCs w:val="28"/>
          <w14:ligatures w14:val="none"/>
        </w:rPr>
        <w:t>9</w:t>
      </w:r>
      <w:r w:rsidR="0083093E" w:rsidRPr="00EC6AE2">
        <w:rPr>
          <w:rFonts w:ascii="Times New Roman" w:hAnsi="Times New Roman" w:cs="Times New Roman"/>
          <w:bCs/>
          <w:kern w:val="0"/>
          <w:sz w:val="28"/>
          <w:szCs w:val="28"/>
          <w14:ligatures w14:val="none"/>
        </w:rPr>
        <w:t>, р…</w:t>
      </w:r>
      <w:r w:rsidR="00EC6AE2" w:rsidRPr="00EC6AE2">
        <w:rPr>
          <w:rFonts w:ascii="Times New Roman" w:hAnsi="Times New Roman" w:cs="Times New Roman"/>
          <w:bCs/>
          <w:kern w:val="0"/>
          <w:sz w:val="28"/>
          <w:szCs w:val="28"/>
          <w14:ligatures w14:val="none"/>
        </w:rPr>
        <w:t>756</w:t>
      </w:r>
      <w:r w:rsidR="008F683C" w:rsidRPr="00EC6AE2">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 xml:space="preserve"> Тем не менее, успех межкультурной коммуникации всегда связывался со степенью овладения обоими типами знаний </w:t>
      </w:r>
      <w:r w:rsidR="008F683C" w:rsidRPr="00EC6AE2">
        <w:rPr>
          <w:rFonts w:ascii="Times New Roman" w:hAnsi="Times New Roman" w:cs="Times New Roman"/>
          <w:bCs/>
          <w:kern w:val="0"/>
          <w:sz w:val="28"/>
          <w:szCs w:val="28"/>
          <w14:ligatures w14:val="none"/>
        </w:rPr>
        <w:t>[</w:t>
      </w:r>
      <w:r w:rsidR="00FE2DCE" w:rsidRPr="00EC6AE2">
        <w:rPr>
          <w:rFonts w:ascii="Times New Roman" w:hAnsi="Times New Roman" w:cs="Times New Roman"/>
          <w:bCs/>
          <w:kern w:val="0"/>
          <w:sz w:val="28"/>
          <w:szCs w:val="28"/>
          <w14:ligatures w14:val="none"/>
        </w:rPr>
        <w:t>2</w:t>
      </w:r>
      <w:r w:rsidRPr="00EC6AE2">
        <w:rPr>
          <w:rFonts w:ascii="Times New Roman" w:hAnsi="Times New Roman" w:cs="Times New Roman"/>
          <w:bCs/>
          <w:kern w:val="0"/>
          <w:sz w:val="28"/>
          <w:szCs w:val="28"/>
          <w14:ligatures w14:val="none"/>
        </w:rPr>
        <w:t>0</w:t>
      </w:r>
      <w:r w:rsidR="0083093E" w:rsidRPr="00EC6AE2">
        <w:rPr>
          <w:rFonts w:ascii="Times New Roman" w:hAnsi="Times New Roman" w:cs="Times New Roman"/>
          <w:bCs/>
          <w:kern w:val="0"/>
          <w:sz w:val="28"/>
          <w:szCs w:val="28"/>
          <w14:ligatures w14:val="none"/>
        </w:rPr>
        <w:t>, с</w:t>
      </w:r>
      <w:r w:rsidR="00EC6AE2" w:rsidRPr="00EC6AE2">
        <w:rPr>
          <w:rFonts w:ascii="Times New Roman" w:hAnsi="Times New Roman" w:cs="Times New Roman"/>
          <w:bCs/>
          <w:kern w:val="0"/>
          <w:sz w:val="28"/>
          <w:szCs w:val="28"/>
          <w14:ligatures w14:val="none"/>
        </w:rPr>
        <w:t>.133</w:t>
      </w:r>
      <w:r w:rsidR="008F683C" w:rsidRPr="00EC6AE2">
        <w:rPr>
          <w:rFonts w:ascii="Times New Roman" w:hAnsi="Times New Roman" w:cs="Times New Roman"/>
          <w:bCs/>
          <w:kern w:val="0"/>
          <w:sz w:val="28"/>
          <w:szCs w:val="28"/>
          <w14:ligatures w14:val="none"/>
        </w:rPr>
        <w:t>].</w:t>
      </w:r>
    </w:p>
    <w:p w14:paraId="77EEF780" w14:textId="1F3C3561"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Исследователи и методисты в 1980-х гг. пытались определить какой именно межкультурный контакт наилучшим образом способствует развитию межкультурной компетенции - реальный контакт с представителем другой культуры в аутентичных условиях (работа и обучение за рубежом, интернационализация образовательной среды) или контакт, воссозданный искусственно в условиях учебной аудитории (занятия по иностранному языку, кросс-культурные тренинги, университетские курсы по межкультурной </w:t>
      </w:r>
      <w:r w:rsidRPr="00EC6AE2">
        <w:rPr>
          <w:rFonts w:ascii="Times New Roman" w:hAnsi="Times New Roman" w:cs="Times New Roman"/>
          <w:bCs/>
          <w:kern w:val="0"/>
          <w:sz w:val="28"/>
          <w:szCs w:val="28"/>
          <w14:ligatures w14:val="none"/>
        </w:rPr>
        <w:t>коммуникации) [3</w:t>
      </w:r>
      <w:r w:rsidR="004F6AD1" w:rsidRPr="00EC6AE2">
        <w:rPr>
          <w:rFonts w:ascii="Times New Roman" w:hAnsi="Times New Roman" w:cs="Times New Roman"/>
          <w:bCs/>
          <w:kern w:val="0"/>
          <w:sz w:val="28"/>
          <w:szCs w:val="28"/>
          <w14:ligatures w14:val="none"/>
        </w:rPr>
        <w:t>8</w:t>
      </w:r>
      <w:r w:rsidR="0083093E" w:rsidRPr="00EC6AE2">
        <w:rPr>
          <w:rFonts w:ascii="Times New Roman" w:hAnsi="Times New Roman" w:cs="Times New Roman"/>
          <w:bCs/>
          <w:kern w:val="0"/>
          <w:sz w:val="28"/>
          <w:szCs w:val="28"/>
          <w14:ligatures w14:val="none"/>
        </w:rPr>
        <w:t>, с</w:t>
      </w:r>
      <w:r w:rsidR="00EC6AE2" w:rsidRPr="00EC6AE2">
        <w:rPr>
          <w:rFonts w:ascii="Times New Roman" w:hAnsi="Times New Roman" w:cs="Times New Roman"/>
          <w:bCs/>
          <w:kern w:val="0"/>
          <w:sz w:val="28"/>
          <w:szCs w:val="28"/>
          <w14:ligatures w14:val="none"/>
        </w:rPr>
        <w:t>. 3</w:t>
      </w:r>
      <w:r w:rsidR="003D6C42">
        <w:rPr>
          <w:rFonts w:ascii="Times New Roman" w:hAnsi="Times New Roman" w:cs="Times New Roman"/>
          <w:bCs/>
          <w:kern w:val="0"/>
          <w:sz w:val="28"/>
          <w:szCs w:val="28"/>
          <w14:ligatures w14:val="none"/>
        </w:rPr>
        <w:t>3</w:t>
      </w:r>
      <w:r w:rsidRPr="00EC6AE2">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2599DAF2" w14:textId="7C926A7F"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обучении иностранным языкам интеграция культурологического компонента, согласно K. </w:t>
      </w:r>
      <w:proofErr w:type="spellStart"/>
      <w:r w:rsidRPr="0062606C">
        <w:rPr>
          <w:rFonts w:ascii="Times New Roman" w:hAnsi="Times New Roman" w:cs="Times New Roman"/>
          <w:bCs/>
          <w:kern w:val="0"/>
          <w:sz w:val="28"/>
          <w:szCs w:val="28"/>
          <w14:ligatures w14:val="none"/>
        </w:rPr>
        <w:t>Risager</w:t>
      </w:r>
      <w:proofErr w:type="spellEnd"/>
      <w:r w:rsidRPr="0062606C">
        <w:rPr>
          <w:rFonts w:ascii="Times New Roman" w:hAnsi="Times New Roman" w:cs="Times New Roman"/>
          <w:bCs/>
          <w:kern w:val="0"/>
          <w:sz w:val="28"/>
          <w:szCs w:val="28"/>
          <w14:ligatures w14:val="none"/>
        </w:rPr>
        <w:t xml:space="preserve">, рассматривалась еще в конце 19-го века. Однако вплоть до 60-х гг. 20-го века обучение культуре ограничивалось изучением иностранной литературы </w:t>
      </w:r>
      <w:r w:rsidR="0062569D" w:rsidRPr="0062606C">
        <w:rPr>
          <w:rFonts w:ascii="Times New Roman" w:hAnsi="Times New Roman" w:cs="Times New Roman"/>
          <w:bCs/>
          <w:kern w:val="0"/>
          <w:sz w:val="28"/>
          <w:szCs w:val="28"/>
          <w14:ligatures w14:val="none"/>
        </w:rPr>
        <w:t>[4</w:t>
      </w:r>
      <w:r w:rsidR="004F6AD1">
        <w:rPr>
          <w:rFonts w:ascii="Times New Roman" w:hAnsi="Times New Roman" w:cs="Times New Roman"/>
          <w:bCs/>
          <w:kern w:val="0"/>
          <w:sz w:val="28"/>
          <w:szCs w:val="28"/>
          <w14:ligatures w14:val="none"/>
        </w:rPr>
        <w:t>1</w:t>
      </w:r>
      <w:r w:rsidR="0062569D"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 Исследование литературных источников показывает, как менялись представления о целях обучения иностранным языкам в высших учебных заведениях. В начале 20 века акцент делался на языке как системе правил и форм, затем, в 1960-е годы, на языке как средстве общения, в 1970-е годы акцент сместился на профессиональную направленность обучения, а в 1980-е годы - на роль языка в познании культуры. К 1990-м годам ученые пришли к выводу, что изучение иностранного языка и культуры играет важную роль в формировании личности, способствуя ее интеллектуальному, нравственному и культурному развитию </w:t>
      </w:r>
      <w:r w:rsidR="0062569D" w:rsidRPr="0062606C">
        <w:rPr>
          <w:rFonts w:ascii="Times New Roman" w:hAnsi="Times New Roman" w:cs="Times New Roman"/>
          <w:bCs/>
          <w:kern w:val="0"/>
          <w:sz w:val="28"/>
          <w:szCs w:val="28"/>
          <w14:ligatures w14:val="none"/>
        </w:rPr>
        <w:t>[4</w:t>
      </w:r>
      <w:r w:rsidR="004F6AD1">
        <w:rPr>
          <w:rFonts w:ascii="Times New Roman" w:hAnsi="Times New Roman" w:cs="Times New Roman"/>
          <w:bCs/>
          <w:kern w:val="0"/>
          <w:sz w:val="28"/>
          <w:szCs w:val="28"/>
          <w14:ligatures w14:val="none"/>
        </w:rPr>
        <w:t>2</w:t>
      </w:r>
      <w:r w:rsidR="0062569D"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Также </w:t>
      </w: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Byram</w:t>
      </w:r>
      <w:r w:rsidRPr="0062606C">
        <w:rPr>
          <w:rFonts w:ascii="Times New Roman" w:hAnsi="Times New Roman" w:cs="Times New Roman"/>
          <w:bCs/>
          <w:kern w:val="0"/>
          <w:sz w:val="28"/>
          <w:szCs w:val="28"/>
          <w14:ligatures w14:val="none"/>
        </w:rPr>
        <w:t xml:space="preserve"> поставил под вопрос господство литературы в преподавании </w:t>
      </w:r>
      <w:r w:rsidRPr="0062606C">
        <w:rPr>
          <w:rFonts w:ascii="Times New Roman" w:hAnsi="Times New Roman" w:cs="Times New Roman"/>
          <w:bCs/>
          <w:kern w:val="0"/>
          <w:sz w:val="28"/>
          <w:szCs w:val="28"/>
          <w14:ligatures w14:val="none"/>
        </w:rPr>
        <w:lastRenderedPageBreak/>
        <w:t xml:space="preserve">иностранных языков, утверждая, что под культурой подразумевается образ жизни и привычки, а не только искусство и «высокая культура» </w:t>
      </w:r>
      <w:r w:rsidR="0062569D" w:rsidRPr="0062606C">
        <w:rPr>
          <w:rFonts w:ascii="Times New Roman" w:hAnsi="Times New Roman" w:cs="Times New Roman"/>
          <w:bCs/>
          <w:kern w:val="0"/>
          <w:sz w:val="28"/>
          <w:szCs w:val="28"/>
          <w14:ligatures w14:val="none"/>
        </w:rPr>
        <w:t>[</w:t>
      </w:r>
      <w:r w:rsidR="0062569D" w:rsidRPr="00EC6AE2">
        <w:rPr>
          <w:rFonts w:ascii="Times New Roman" w:hAnsi="Times New Roman" w:cs="Times New Roman"/>
          <w:bCs/>
          <w:kern w:val="0"/>
          <w:sz w:val="28"/>
          <w:szCs w:val="28"/>
          <w14:ligatures w14:val="none"/>
        </w:rPr>
        <w:t>25</w:t>
      </w:r>
      <w:r w:rsidR="0083093E" w:rsidRPr="00EC6AE2">
        <w:rPr>
          <w:rFonts w:ascii="Times New Roman" w:hAnsi="Times New Roman" w:cs="Times New Roman"/>
          <w:bCs/>
          <w:kern w:val="0"/>
          <w:sz w:val="28"/>
          <w:szCs w:val="28"/>
          <w14:ligatures w14:val="none"/>
        </w:rPr>
        <w:t>, с.</w:t>
      </w:r>
      <w:r w:rsidR="00EC6AE2" w:rsidRPr="00EC6AE2">
        <w:rPr>
          <w:rFonts w:ascii="Times New Roman" w:hAnsi="Times New Roman" w:cs="Times New Roman"/>
          <w:bCs/>
          <w:kern w:val="0"/>
          <w:sz w:val="28"/>
          <w:szCs w:val="28"/>
          <w14:ligatures w14:val="none"/>
        </w:rPr>
        <w:t>33</w:t>
      </w:r>
      <w:r w:rsidR="0062569D" w:rsidRPr="00EC6AE2">
        <w:rPr>
          <w:rFonts w:ascii="Times New Roman" w:hAnsi="Times New Roman" w:cs="Times New Roman"/>
          <w:bCs/>
          <w:kern w:val="0"/>
          <w:sz w:val="28"/>
          <w:szCs w:val="28"/>
          <w14:ligatures w14:val="none"/>
        </w:rPr>
        <w:t>].</w:t>
      </w:r>
    </w:p>
    <w:p w14:paraId="1A7129B1" w14:textId="48CE4C46"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Таким образом, в 1990-е гг. в центре внимания методики обучения иностранным языкам оказывается межкультурная</w:t>
      </w:r>
      <w:r w:rsidR="000975AA">
        <w:rPr>
          <w:rFonts w:ascii="Times New Roman" w:hAnsi="Times New Roman" w:cs="Times New Roman"/>
          <w:bCs/>
          <w:kern w:val="0"/>
          <w:sz w:val="28"/>
          <w:szCs w:val="28"/>
          <w14:ligatures w14:val="none"/>
        </w:rPr>
        <w:t xml:space="preserve"> коммуникативная</w:t>
      </w:r>
      <w:r w:rsidRPr="0062606C">
        <w:rPr>
          <w:rFonts w:ascii="Times New Roman" w:hAnsi="Times New Roman" w:cs="Times New Roman"/>
          <w:bCs/>
          <w:kern w:val="0"/>
          <w:sz w:val="28"/>
          <w:szCs w:val="28"/>
          <w14:ligatures w14:val="none"/>
        </w:rPr>
        <w:t xml:space="preserve"> компетенция. </w:t>
      </w:r>
      <w:r w:rsidR="00B6032E" w:rsidRPr="00B6032E">
        <w:rPr>
          <w:rFonts w:ascii="Times New Roman" w:hAnsi="Times New Roman" w:cs="Times New Roman"/>
          <w:bCs/>
          <w:kern w:val="0"/>
          <w:sz w:val="28"/>
          <w:szCs w:val="28"/>
          <w14:ligatures w14:val="none"/>
        </w:rPr>
        <w:t xml:space="preserve">Термин «межкультурная коммуникативная компетенция» впервые появился в работе J. </w:t>
      </w:r>
      <w:proofErr w:type="spellStart"/>
      <w:r w:rsidR="00B6032E" w:rsidRPr="00B6032E">
        <w:rPr>
          <w:rFonts w:ascii="Times New Roman" w:hAnsi="Times New Roman" w:cs="Times New Roman"/>
          <w:bCs/>
          <w:kern w:val="0"/>
          <w:sz w:val="28"/>
          <w:szCs w:val="28"/>
          <w14:ligatures w14:val="none"/>
        </w:rPr>
        <w:t>Baxter</w:t>
      </w:r>
      <w:proofErr w:type="spellEnd"/>
      <w:r w:rsidR="00B6032E">
        <w:rPr>
          <w:rFonts w:ascii="Times New Roman" w:hAnsi="Times New Roman" w:cs="Times New Roman"/>
          <w:bCs/>
          <w:kern w:val="0"/>
          <w:sz w:val="28"/>
          <w:szCs w:val="28"/>
          <w14:ligatures w14:val="none"/>
        </w:rPr>
        <w:t xml:space="preserve"> </w:t>
      </w:r>
      <w:r w:rsidR="00B6032E" w:rsidRPr="00B6032E">
        <w:rPr>
          <w:rFonts w:ascii="Times New Roman" w:hAnsi="Times New Roman" w:cs="Times New Roman"/>
          <w:bCs/>
          <w:kern w:val="0"/>
          <w:sz w:val="28"/>
          <w:szCs w:val="28"/>
          <w14:ligatures w14:val="none"/>
        </w:rPr>
        <w:t xml:space="preserve">в 1983 году, однако систематическую разработку этого концепта и его прикладных аспектов, начиная с середины 1990-х, предпринял именно M. </w:t>
      </w:r>
      <w:proofErr w:type="spellStart"/>
      <w:r w:rsidR="00B6032E" w:rsidRPr="00B6032E">
        <w:rPr>
          <w:rFonts w:ascii="Times New Roman" w:hAnsi="Times New Roman" w:cs="Times New Roman"/>
          <w:bCs/>
          <w:kern w:val="0"/>
          <w:sz w:val="28"/>
          <w:szCs w:val="28"/>
          <w14:ligatures w14:val="none"/>
        </w:rPr>
        <w:t>Byram</w:t>
      </w:r>
      <w:proofErr w:type="spellEnd"/>
      <w:r w:rsidR="0083093E">
        <w:rPr>
          <w:rFonts w:ascii="Times New Roman" w:hAnsi="Times New Roman" w:cs="Times New Roman"/>
          <w:bCs/>
          <w:kern w:val="0"/>
          <w:sz w:val="28"/>
          <w:szCs w:val="28"/>
          <w14:ligatures w14:val="none"/>
        </w:rPr>
        <w:t xml:space="preserve"> </w:t>
      </w:r>
      <w:r w:rsidR="00B6032E" w:rsidRPr="00B6032E">
        <w:rPr>
          <w:rFonts w:ascii="Times New Roman" w:hAnsi="Times New Roman" w:cs="Times New Roman"/>
          <w:bCs/>
          <w:kern w:val="0"/>
          <w:sz w:val="28"/>
          <w:szCs w:val="28"/>
          <w14:ligatures w14:val="none"/>
        </w:rPr>
        <w:t>[</w:t>
      </w:r>
      <w:r w:rsidR="004F6AD1">
        <w:rPr>
          <w:rFonts w:ascii="Times New Roman" w:hAnsi="Times New Roman" w:cs="Times New Roman"/>
          <w:bCs/>
          <w:kern w:val="0"/>
          <w:sz w:val="28"/>
          <w:szCs w:val="28"/>
          <w14:ligatures w14:val="none"/>
        </w:rPr>
        <w:t>4</w:t>
      </w:r>
      <w:r w:rsidR="00EC6AE2">
        <w:rPr>
          <w:rFonts w:ascii="Times New Roman" w:hAnsi="Times New Roman" w:cs="Times New Roman"/>
          <w:bCs/>
          <w:kern w:val="0"/>
          <w:sz w:val="28"/>
          <w:szCs w:val="28"/>
          <w14:ligatures w14:val="none"/>
        </w:rPr>
        <w:t>3</w:t>
      </w:r>
      <w:r w:rsidR="00B6032E" w:rsidRPr="00B6032E">
        <w:rPr>
          <w:rFonts w:ascii="Times New Roman" w:hAnsi="Times New Roman" w:cs="Times New Roman"/>
          <w:bCs/>
          <w:kern w:val="0"/>
          <w:sz w:val="28"/>
          <w:szCs w:val="28"/>
          <w14:ligatures w14:val="none"/>
        </w:rPr>
        <w:t>].</w:t>
      </w:r>
      <w:r w:rsidR="00B6032E">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В 1997 </w:t>
      </w: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Byram</w:t>
      </w:r>
      <w:r w:rsidRPr="0062606C">
        <w:rPr>
          <w:rFonts w:ascii="Times New Roman" w:hAnsi="Times New Roman" w:cs="Times New Roman"/>
          <w:bCs/>
          <w:kern w:val="0"/>
          <w:sz w:val="28"/>
          <w:szCs w:val="28"/>
          <w14:ligatures w14:val="none"/>
        </w:rPr>
        <w:t xml:space="preserve"> попытался выстроить теоретическую основу для понимания и изучения межкультурной коммуникации и создать «единую дисциплину преподавания языка и культуры» [4</w:t>
      </w:r>
      <w:r w:rsidR="001C2653">
        <w:rPr>
          <w:rFonts w:ascii="Times New Roman" w:hAnsi="Times New Roman" w:cs="Times New Roman"/>
          <w:bCs/>
          <w:kern w:val="0"/>
          <w:sz w:val="28"/>
          <w:szCs w:val="28"/>
          <w14:ligatures w14:val="none"/>
        </w:rPr>
        <w:t>4</w:t>
      </w:r>
      <w:r w:rsidRPr="0062606C">
        <w:rPr>
          <w:rFonts w:ascii="Times New Roman" w:hAnsi="Times New Roman" w:cs="Times New Roman"/>
          <w:bCs/>
          <w:kern w:val="0"/>
          <w:sz w:val="28"/>
          <w:szCs w:val="28"/>
          <w14:ligatures w14:val="none"/>
        </w:rPr>
        <w:t>, с. 23], в которой «объектом изучения должна быть не культура изучаемого языка, а методы освоения других культур» [</w:t>
      </w:r>
      <w:r w:rsidR="0062569D" w:rsidRPr="0062606C">
        <w:rPr>
          <w:rFonts w:ascii="Times New Roman" w:hAnsi="Times New Roman" w:cs="Times New Roman"/>
          <w:bCs/>
          <w:kern w:val="0"/>
          <w:sz w:val="28"/>
          <w:szCs w:val="28"/>
          <w14:ligatures w14:val="none"/>
        </w:rPr>
        <w:t>1</w:t>
      </w:r>
      <w:r w:rsidR="001C2653">
        <w:rPr>
          <w:rFonts w:ascii="Times New Roman" w:hAnsi="Times New Roman" w:cs="Times New Roman"/>
          <w:bCs/>
          <w:kern w:val="0"/>
          <w:sz w:val="28"/>
          <w:szCs w:val="28"/>
          <w14:ligatures w14:val="none"/>
        </w:rPr>
        <w:t>8</w:t>
      </w:r>
      <w:r w:rsidRPr="0062606C">
        <w:rPr>
          <w:rFonts w:ascii="Times New Roman" w:hAnsi="Times New Roman" w:cs="Times New Roman"/>
          <w:bCs/>
          <w:kern w:val="0"/>
          <w:sz w:val="28"/>
          <w:szCs w:val="28"/>
          <w14:ligatures w14:val="none"/>
        </w:rPr>
        <w:t xml:space="preserve">, с. 18]. В результате чего каждый отдельный случай межкультурного или межъязыкового контакта будет запускать процесс изучения потенциально отличный от своей родной культуры. Целью обучения он обозначает обеспечение учащихся компетенцией, позволяющей успешно общаться с носителями разных языков и культур вне зависимости от того, принадлежат ли они к доминирующей культуре страны изучаемого языка </w:t>
      </w:r>
      <w:r w:rsidR="0062569D" w:rsidRPr="003D6C42">
        <w:rPr>
          <w:rFonts w:ascii="Times New Roman" w:hAnsi="Times New Roman" w:cs="Times New Roman"/>
          <w:bCs/>
          <w:kern w:val="0"/>
          <w:sz w:val="28"/>
          <w:szCs w:val="28"/>
          <w14:ligatures w14:val="none"/>
        </w:rPr>
        <w:t>[3</w:t>
      </w:r>
      <w:r w:rsidR="001C2653" w:rsidRPr="003D6C42">
        <w:rPr>
          <w:rFonts w:ascii="Times New Roman" w:hAnsi="Times New Roman" w:cs="Times New Roman"/>
          <w:bCs/>
          <w:kern w:val="0"/>
          <w:sz w:val="28"/>
          <w:szCs w:val="28"/>
          <w14:ligatures w14:val="none"/>
        </w:rPr>
        <w:t>8</w:t>
      </w:r>
      <w:r w:rsidR="0083093E" w:rsidRPr="003D6C42">
        <w:rPr>
          <w:rFonts w:ascii="Times New Roman" w:hAnsi="Times New Roman" w:cs="Times New Roman"/>
          <w:bCs/>
          <w:kern w:val="0"/>
          <w:sz w:val="28"/>
          <w:szCs w:val="28"/>
          <w14:ligatures w14:val="none"/>
        </w:rPr>
        <w:t>, с.</w:t>
      </w:r>
      <w:r w:rsidR="003D6C42" w:rsidRPr="003D6C42">
        <w:rPr>
          <w:rFonts w:ascii="Times New Roman" w:hAnsi="Times New Roman" w:cs="Times New Roman"/>
          <w:bCs/>
          <w:kern w:val="0"/>
          <w:sz w:val="28"/>
          <w:szCs w:val="28"/>
          <w14:ligatures w14:val="none"/>
        </w:rPr>
        <w:t>34</w:t>
      </w:r>
      <w:r w:rsidR="0062569D" w:rsidRPr="003D6C42">
        <w:rPr>
          <w:rFonts w:ascii="Times New Roman" w:hAnsi="Times New Roman" w:cs="Times New Roman"/>
          <w:bCs/>
          <w:kern w:val="0"/>
          <w:sz w:val="28"/>
          <w:szCs w:val="28"/>
          <w14:ligatures w14:val="none"/>
        </w:rPr>
        <w:t>].</w:t>
      </w:r>
      <w:r w:rsidR="0062569D"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Byram</w:t>
      </w:r>
      <w:r w:rsidRPr="0062606C">
        <w:rPr>
          <w:rFonts w:ascii="Times New Roman" w:hAnsi="Times New Roman" w:cs="Times New Roman"/>
          <w:bCs/>
          <w:kern w:val="0"/>
          <w:sz w:val="28"/>
          <w:szCs w:val="28"/>
          <w14:ligatures w14:val="none"/>
        </w:rPr>
        <w:t xml:space="preserve"> полагает, что культурный опыт, полученный в стране изучаемого языка, является наиболее полным и глубоким, поскольку позволяет обучающимся не только наблюдать взаимоотношения языка и культуры </w:t>
      </w:r>
      <w:r w:rsidR="0062569D" w:rsidRPr="0062606C">
        <w:rPr>
          <w:rFonts w:ascii="Times New Roman" w:hAnsi="Times New Roman" w:cs="Times New Roman"/>
          <w:bCs/>
          <w:kern w:val="0"/>
          <w:sz w:val="28"/>
          <w:szCs w:val="28"/>
          <w14:ligatures w14:val="none"/>
        </w:rPr>
        <w:t>[</w:t>
      </w:r>
      <w:r w:rsidR="0062569D" w:rsidRPr="003D6C42">
        <w:rPr>
          <w:rFonts w:ascii="Times New Roman" w:hAnsi="Times New Roman" w:cs="Times New Roman"/>
          <w:bCs/>
          <w:kern w:val="0"/>
          <w:sz w:val="28"/>
          <w:szCs w:val="28"/>
          <w14:ligatures w14:val="none"/>
        </w:rPr>
        <w:t>25</w:t>
      </w:r>
      <w:r w:rsidR="0083093E" w:rsidRPr="003D6C42">
        <w:rPr>
          <w:rFonts w:ascii="Times New Roman" w:hAnsi="Times New Roman" w:cs="Times New Roman"/>
          <w:bCs/>
          <w:kern w:val="0"/>
          <w:sz w:val="28"/>
          <w:szCs w:val="28"/>
          <w14:ligatures w14:val="none"/>
        </w:rPr>
        <w:t>, с.</w:t>
      </w:r>
      <w:r w:rsidR="003D6C42" w:rsidRPr="003D6C42">
        <w:rPr>
          <w:rFonts w:ascii="Times New Roman" w:hAnsi="Times New Roman" w:cs="Times New Roman"/>
          <w:bCs/>
          <w:kern w:val="0"/>
          <w:sz w:val="28"/>
          <w:szCs w:val="28"/>
          <w14:ligatures w14:val="none"/>
        </w:rPr>
        <w:t>33</w:t>
      </w:r>
      <w:r w:rsidR="0062569D" w:rsidRPr="003D6C42">
        <w:rPr>
          <w:rFonts w:ascii="Times New Roman" w:hAnsi="Times New Roman" w:cs="Times New Roman"/>
          <w:bCs/>
          <w:kern w:val="0"/>
          <w:sz w:val="28"/>
          <w:szCs w:val="28"/>
          <w14:ligatures w14:val="none"/>
        </w:rPr>
        <w:t>].</w:t>
      </w:r>
    </w:p>
    <w:p w14:paraId="3C1C9F77" w14:textId="776EFDAB" w:rsidR="008F683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Byram</w:t>
      </w:r>
      <w:r w:rsidRPr="0062606C">
        <w:rPr>
          <w:rFonts w:ascii="Times New Roman" w:hAnsi="Times New Roman" w:cs="Times New Roman"/>
          <w:bCs/>
          <w:kern w:val="0"/>
          <w:sz w:val="28"/>
          <w:szCs w:val="28"/>
          <w14:ligatures w14:val="none"/>
        </w:rPr>
        <w:t xml:space="preserve"> утверждает, что «связь между межкультурной </w:t>
      </w:r>
      <w:r w:rsidR="00DF5DCE">
        <w:rPr>
          <w:rFonts w:ascii="Times New Roman" w:hAnsi="Times New Roman" w:cs="Times New Roman"/>
          <w:bCs/>
          <w:kern w:val="0"/>
          <w:sz w:val="28"/>
          <w:szCs w:val="28"/>
          <w14:ligatures w14:val="none"/>
        </w:rPr>
        <w:t>компетенци</w:t>
      </w:r>
      <w:r w:rsidR="009A5634">
        <w:rPr>
          <w:rFonts w:ascii="Times New Roman" w:hAnsi="Times New Roman" w:cs="Times New Roman"/>
          <w:bCs/>
          <w:kern w:val="0"/>
          <w:sz w:val="28"/>
          <w:szCs w:val="28"/>
          <w14:ligatures w14:val="none"/>
        </w:rPr>
        <w:t>ей</w:t>
      </w:r>
      <w:r w:rsidRPr="0062606C">
        <w:rPr>
          <w:rFonts w:ascii="Times New Roman" w:hAnsi="Times New Roman" w:cs="Times New Roman"/>
          <w:bCs/>
          <w:kern w:val="0"/>
          <w:sz w:val="28"/>
          <w:szCs w:val="28"/>
          <w14:ligatures w14:val="none"/>
        </w:rPr>
        <w:t xml:space="preserve"> и межкультурной коммуникативной </w:t>
      </w:r>
      <w:r w:rsidR="00DF5DCE">
        <w:rPr>
          <w:rFonts w:ascii="Times New Roman" w:hAnsi="Times New Roman" w:cs="Times New Roman"/>
          <w:bCs/>
          <w:kern w:val="0"/>
          <w:sz w:val="28"/>
          <w:szCs w:val="28"/>
          <w14:ligatures w14:val="none"/>
        </w:rPr>
        <w:t>компетенци</w:t>
      </w:r>
      <w:r w:rsidR="009A5634">
        <w:rPr>
          <w:rFonts w:ascii="Times New Roman" w:hAnsi="Times New Roman" w:cs="Times New Roman"/>
          <w:bCs/>
          <w:kern w:val="0"/>
          <w:sz w:val="28"/>
          <w:szCs w:val="28"/>
          <w14:ligatures w14:val="none"/>
        </w:rPr>
        <w:t>ей</w:t>
      </w:r>
      <w:r w:rsidRPr="0062606C">
        <w:rPr>
          <w:rFonts w:ascii="Times New Roman" w:hAnsi="Times New Roman" w:cs="Times New Roman"/>
          <w:bCs/>
          <w:kern w:val="0"/>
          <w:sz w:val="28"/>
          <w:szCs w:val="28"/>
          <w14:ligatures w14:val="none"/>
        </w:rPr>
        <w:t xml:space="preserve"> является одной из степеней сложности и способности справляться с более широким диапазоном ситуаций контакта в последнем случае, чем в первом» </w:t>
      </w:r>
      <w:r w:rsidR="001C2653" w:rsidRPr="0062606C">
        <w:rPr>
          <w:rFonts w:ascii="Times New Roman" w:hAnsi="Times New Roman" w:cs="Times New Roman"/>
          <w:bCs/>
          <w:kern w:val="0"/>
          <w:sz w:val="28"/>
          <w:szCs w:val="28"/>
          <w14:ligatures w14:val="none"/>
        </w:rPr>
        <w:t>[1</w:t>
      </w:r>
      <w:r w:rsidR="001C2653">
        <w:rPr>
          <w:rFonts w:ascii="Times New Roman" w:hAnsi="Times New Roman" w:cs="Times New Roman"/>
          <w:bCs/>
          <w:kern w:val="0"/>
          <w:sz w:val="28"/>
          <w:szCs w:val="28"/>
          <w14:ligatures w14:val="none"/>
        </w:rPr>
        <w:t>8</w:t>
      </w:r>
      <w:r w:rsidR="001C2653" w:rsidRPr="0062606C">
        <w:rPr>
          <w:rFonts w:ascii="Times New Roman" w:hAnsi="Times New Roman" w:cs="Times New Roman"/>
          <w:bCs/>
          <w:kern w:val="0"/>
          <w:sz w:val="28"/>
          <w:szCs w:val="28"/>
          <w14:ligatures w14:val="none"/>
        </w:rPr>
        <w:t xml:space="preserve">, с. </w:t>
      </w:r>
      <w:r w:rsidR="001C2653">
        <w:rPr>
          <w:rFonts w:ascii="Times New Roman" w:hAnsi="Times New Roman" w:cs="Times New Roman"/>
          <w:bCs/>
          <w:kern w:val="0"/>
          <w:sz w:val="28"/>
          <w:szCs w:val="28"/>
          <w14:ligatures w14:val="none"/>
        </w:rPr>
        <w:t>71</w:t>
      </w:r>
      <w:r w:rsidR="001C2653"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Ученый проводит четкую грань между понятиями «межкультурная компетенция» и «межкультурная коммуникативная компетенция», выдвинув критерий используемого языка общения: межкультурная компетенция предполагает способность взаимодействовать с представителями других культур на своем родном языке, в то время как межкультурная коммуникативная компетенция подразумевает способность взаимодействовать с представителями других культур на иностранном языке [</w:t>
      </w:r>
      <w:r w:rsidR="007932AD" w:rsidRPr="0062606C">
        <w:rPr>
          <w:rFonts w:ascii="Times New Roman" w:hAnsi="Times New Roman" w:cs="Times New Roman"/>
          <w:bCs/>
          <w:kern w:val="0"/>
          <w:sz w:val="28"/>
          <w:szCs w:val="28"/>
          <w14:ligatures w14:val="none"/>
        </w:rPr>
        <w:t>1</w:t>
      </w:r>
      <w:r w:rsidR="001C2653">
        <w:rPr>
          <w:rFonts w:ascii="Times New Roman" w:hAnsi="Times New Roman" w:cs="Times New Roman"/>
          <w:bCs/>
          <w:kern w:val="0"/>
          <w:sz w:val="28"/>
          <w:szCs w:val="28"/>
          <w14:ligatures w14:val="none"/>
        </w:rPr>
        <w:t>8</w:t>
      </w:r>
      <w:r w:rsidRPr="0062606C">
        <w:rPr>
          <w:rFonts w:ascii="Times New Roman" w:hAnsi="Times New Roman" w:cs="Times New Roman"/>
          <w:bCs/>
          <w:kern w:val="0"/>
          <w:sz w:val="28"/>
          <w:szCs w:val="28"/>
          <w14:ligatures w14:val="none"/>
        </w:rPr>
        <w:t xml:space="preserve">, </w:t>
      </w:r>
      <w:r w:rsidR="001C2653">
        <w:rPr>
          <w:rFonts w:ascii="Times New Roman" w:hAnsi="Times New Roman" w:cs="Times New Roman"/>
          <w:bCs/>
          <w:kern w:val="0"/>
          <w:sz w:val="28"/>
          <w:szCs w:val="28"/>
          <w14:ligatures w14:val="none"/>
        </w:rPr>
        <w:t>с</w:t>
      </w:r>
      <w:r w:rsidRPr="0062606C">
        <w:rPr>
          <w:rFonts w:ascii="Times New Roman" w:hAnsi="Times New Roman" w:cs="Times New Roman"/>
          <w:bCs/>
          <w:kern w:val="0"/>
          <w:sz w:val="28"/>
          <w:szCs w:val="28"/>
          <w14:ligatures w14:val="none"/>
        </w:rPr>
        <w:t>. 70]. Таким образом, формирование межкультурной компетенции может осуществляться только на родном языке, в то время как развитие межкультурной коммуникативной компетенции требует изучения иностранного языка [</w:t>
      </w:r>
      <w:r w:rsidR="001C2653">
        <w:rPr>
          <w:rFonts w:ascii="Times New Roman" w:hAnsi="Times New Roman" w:cs="Times New Roman"/>
          <w:bCs/>
          <w:kern w:val="0"/>
          <w:sz w:val="28"/>
          <w:szCs w:val="28"/>
          <w14:ligatures w14:val="none"/>
        </w:rPr>
        <w:t>45</w:t>
      </w:r>
      <w:r w:rsidRPr="0062606C">
        <w:rPr>
          <w:rFonts w:ascii="Times New Roman" w:hAnsi="Times New Roman" w:cs="Times New Roman"/>
          <w:bCs/>
          <w:kern w:val="0"/>
          <w:sz w:val="28"/>
          <w:szCs w:val="28"/>
          <w14:ligatures w14:val="none"/>
        </w:rPr>
        <w:t xml:space="preserve">, </w:t>
      </w:r>
      <w:r w:rsidR="007932AD" w:rsidRPr="0062606C">
        <w:rPr>
          <w:rFonts w:ascii="Times New Roman" w:hAnsi="Times New Roman" w:cs="Times New Roman"/>
          <w:bCs/>
          <w:kern w:val="0"/>
          <w:sz w:val="28"/>
          <w:szCs w:val="28"/>
          <w14:ligatures w14:val="none"/>
        </w:rPr>
        <w:t>с</w:t>
      </w:r>
      <w:r w:rsidRPr="0062606C">
        <w:rPr>
          <w:rFonts w:ascii="Times New Roman" w:hAnsi="Times New Roman" w:cs="Times New Roman"/>
          <w:bCs/>
          <w:kern w:val="0"/>
          <w:sz w:val="28"/>
          <w:szCs w:val="28"/>
          <w14:ligatures w14:val="none"/>
        </w:rPr>
        <w:t xml:space="preserve">. 177]. Следует особо отметить, что данное разграничение понятий не является общепринятым, хотя и разделяется многими исследователями </w:t>
      </w:r>
      <w:r w:rsidRPr="003D6C42">
        <w:rPr>
          <w:rFonts w:ascii="Times New Roman" w:hAnsi="Times New Roman" w:cs="Times New Roman"/>
          <w:bCs/>
          <w:kern w:val="0"/>
          <w:sz w:val="28"/>
          <w:szCs w:val="28"/>
          <w14:ligatures w14:val="none"/>
        </w:rPr>
        <w:t>[</w:t>
      </w:r>
      <w:r w:rsidR="007932AD" w:rsidRPr="003D6C42">
        <w:rPr>
          <w:rFonts w:ascii="Times New Roman" w:hAnsi="Times New Roman" w:cs="Times New Roman"/>
          <w:bCs/>
          <w:kern w:val="0"/>
          <w:sz w:val="28"/>
          <w:szCs w:val="28"/>
          <w14:ligatures w14:val="none"/>
        </w:rPr>
        <w:t>25</w:t>
      </w:r>
      <w:r w:rsidR="0083093E" w:rsidRPr="003D6C42">
        <w:rPr>
          <w:rFonts w:ascii="Times New Roman" w:hAnsi="Times New Roman" w:cs="Times New Roman"/>
          <w:bCs/>
          <w:kern w:val="0"/>
          <w:sz w:val="28"/>
          <w:szCs w:val="28"/>
          <w14:ligatures w14:val="none"/>
        </w:rPr>
        <w:t xml:space="preserve">, </w:t>
      </w:r>
      <w:r w:rsidR="003D6C42" w:rsidRPr="003D6C42">
        <w:rPr>
          <w:rFonts w:ascii="Times New Roman" w:hAnsi="Times New Roman" w:cs="Times New Roman"/>
          <w:bCs/>
          <w:kern w:val="0"/>
          <w:sz w:val="28"/>
          <w:szCs w:val="28"/>
          <w14:ligatures w14:val="none"/>
        </w:rPr>
        <w:t>с.33</w:t>
      </w:r>
      <w:r w:rsidRPr="003D6C42">
        <w:rPr>
          <w:rFonts w:ascii="Times New Roman" w:hAnsi="Times New Roman" w:cs="Times New Roman"/>
          <w:bCs/>
          <w:kern w:val="0"/>
          <w:sz w:val="28"/>
          <w:szCs w:val="28"/>
          <w14:ligatures w14:val="none"/>
        </w:rPr>
        <w:t>].</w:t>
      </w:r>
      <w:r w:rsidR="00ED14DB">
        <w:rPr>
          <w:rFonts w:ascii="Times New Roman" w:hAnsi="Times New Roman" w:cs="Times New Roman"/>
          <w:bCs/>
          <w:kern w:val="0"/>
          <w:sz w:val="28"/>
          <w:szCs w:val="28"/>
          <w14:ligatures w14:val="none"/>
        </w:rPr>
        <w:t xml:space="preserve"> </w:t>
      </w:r>
    </w:p>
    <w:p w14:paraId="58EFE3C4" w14:textId="3056242A" w:rsidR="002A49EB" w:rsidRPr="0087131F" w:rsidRDefault="002A49EB" w:rsidP="00584533">
      <w:pPr>
        <w:spacing w:after="0" w:line="240" w:lineRule="auto"/>
        <w:ind w:firstLine="567"/>
        <w:jc w:val="both"/>
        <w:rPr>
          <w:rFonts w:ascii="Times New Roman" w:hAnsi="Times New Roman" w:cs="Times New Roman"/>
          <w:bCs/>
          <w:kern w:val="0"/>
          <w:sz w:val="28"/>
          <w:szCs w:val="28"/>
          <w14:ligatures w14:val="none"/>
        </w:rPr>
      </w:pPr>
      <w:r w:rsidRPr="0087131F">
        <w:rPr>
          <w:rFonts w:ascii="Times New Roman" w:hAnsi="Times New Roman" w:cs="Times New Roman"/>
          <w:bCs/>
          <w:kern w:val="0"/>
          <w:sz w:val="28"/>
          <w:szCs w:val="28"/>
          <w14:ligatures w14:val="none"/>
        </w:rPr>
        <w:t xml:space="preserve">Мы разделяем позицию М. </w:t>
      </w:r>
      <w:proofErr w:type="spellStart"/>
      <w:r w:rsidRPr="0087131F">
        <w:rPr>
          <w:rFonts w:ascii="Times New Roman" w:hAnsi="Times New Roman" w:cs="Times New Roman"/>
          <w:bCs/>
          <w:kern w:val="0"/>
          <w:sz w:val="28"/>
          <w:szCs w:val="28"/>
          <w14:ligatures w14:val="none"/>
        </w:rPr>
        <w:t>Byram</w:t>
      </w:r>
      <w:proofErr w:type="spellEnd"/>
      <w:r w:rsidRPr="0087131F">
        <w:rPr>
          <w:rFonts w:ascii="Times New Roman" w:hAnsi="Times New Roman" w:cs="Times New Roman"/>
          <w:bCs/>
          <w:kern w:val="0"/>
          <w:sz w:val="28"/>
          <w:szCs w:val="28"/>
          <w14:ligatures w14:val="none"/>
        </w:rPr>
        <w:t>, так как она позволяет выделить лингвистическую доминанту в процессе формирования компетенции. Для нашего исследования это принципиально: в условиях тандема студент не просто накапливает культурологические знания</w:t>
      </w:r>
      <w:r w:rsidR="002E1D37" w:rsidRPr="0087131F">
        <w:rPr>
          <w:rFonts w:ascii="Times New Roman" w:hAnsi="Times New Roman" w:cs="Times New Roman"/>
          <w:bCs/>
          <w:kern w:val="0"/>
          <w:sz w:val="28"/>
          <w:szCs w:val="28"/>
          <w14:ligatures w14:val="none"/>
        </w:rPr>
        <w:t xml:space="preserve">, </w:t>
      </w:r>
      <w:r w:rsidRPr="0087131F">
        <w:rPr>
          <w:rFonts w:ascii="Times New Roman" w:hAnsi="Times New Roman" w:cs="Times New Roman"/>
          <w:bCs/>
          <w:kern w:val="0"/>
          <w:sz w:val="28"/>
          <w:szCs w:val="28"/>
          <w14:ligatures w14:val="none"/>
        </w:rPr>
        <w:t xml:space="preserve">что соответствовало бы межкультурной компетенции, а осваивает их как инструмент коммуникации. Это позволяет нам рассматривать МКК не как общесоциальный навык, а как </w:t>
      </w:r>
      <w:r w:rsidRPr="0087131F">
        <w:rPr>
          <w:rFonts w:ascii="Times New Roman" w:hAnsi="Times New Roman" w:cs="Times New Roman"/>
          <w:bCs/>
          <w:kern w:val="0"/>
          <w:sz w:val="28"/>
          <w:szCs w:val="28"/>
          <w14:ligatures w14:val="none"/>
        </w:rPr>
        <w:lastRenderedPageBreak/>
        <w:t>сложный результат иноязычного образования, где владение языковыми формами напрямую коррелирует с глубиной понимания инокультурных концептов.</w:t>
      </w:r>
    </w:p>
    <w:p w14:paraId="0F934C23" w14:textId="1E4CC48F" w:rsidR="009A5634" w:rsidRPr="009A5634" w:rsidRDefault="009A5634" w:rsidP="00584533">
      <w:pPr>
        <w:spacing w:after="0" w:line="240" w:lineRule="auto"/>
        <w:ind w:firstLine="567"/>
        <w:jc w:val="both"/>
        <w:rPr>
          <w:rFonts w:ascii="Times New Roman" w:hAnsi="Times New Roman" w:cs="Times New Roman"/>
          <w:bCs/>
          <w:kern w:val="0"/>
          <w:sz w:val="28"/>
          <w:szCs w:val="28"/>
          <w14:ligatures w14:val="none"/>
        </w:rPr>
      </w:pPr>
      <w:r w:rsidRPr="0087131F">
        <w:rPr>
          <w:rFonts w:ascii="Times New Roman" w:hAnsi="Times New Roman" w:cs="Times New Roman"/>
          <w:bCs/>
          <w:kern w:val="0"/>
          <w:sz w:val="28"/>
          <w:szCs w:val="28"/>
          <w14:ligatures w14:val="none"/>
        </w:rPr>
        <w:t>В казахстанской педагогической науке понятие межкультурной коммуникативной компетенции стало активно использоваться в начале 2000-х годов, когда страна присоединилась к Болонскому процессу и начала проводить</w:t>
      </w:r>
      <w:r w:rsidRPr="009A5634">
        <w:rPr>
          <w:rFonts w:ascii="Times New Roman" w:hAnsi="Times New Roman" w:cs="Times New Roman"/>
          <w:bCs/>
          <w:kern w:val="0"/>
          <w:sz w:val="28"/>
          <w:szCs w:val="28"/>
          <w14:ligatures w14:val="none"/>
        </w:rPr>
        <w:t xml:space="preserve"> политику интернационализации образования. В 2006 г. группой ученых под руководством С.С. Кунанбаевой была разработана «Концепция развития иноязычного образования в Республике Казахстан», где подчёркивается необходимость формирования у студентов «способности к межкультурному взаимодействию на основе владения иностранным языком и толерантного отношения к другим культурам» </w:t>
      </w:r>
      <w:r w:rsidRPr="003D6C42">
        <w:rPr>
          <w:rFonts w:ascii="Times New Roman" w:hAnsi="Times New Roman" w:cs="Times New Roman"/>
          <w:bCs/>
          <w:kern w:val="0"/>
          <w:sz w:val="28"/>
          <w:szCs w:val="28"/>
          <w14:ligatures w14:val="none"/>
        </w:rPr>
        <w:t>[</w:t>
      </w:r>
      <w:r w:rsidR="001C2653" w:rsidRPr="003D6C42">
        <w:rPr>
          <w:rFonts w:ascii="Times New Roman" w:hAnsi="Times New Roman" w:cs="Times New Roman"/>
          <w:bCs/>
          <w:kern w:val="0"/>
          <w:sz w:val="28"/>
          <w:szCs w:val="28"/>
          <w14:ligatures w14:val="none"/>
        </w:rPr>
        <w:t>9</w:t>
      </w:r>
      <w:r w:rsidR="0083093E" w:rsidRPr="003D6C42">
        <w:rPr>
          <w:rFonts w:ascii="Times New Roman" w:hAnsi="Times New Roman" w:cs="Times New Roman"/>
          <w:bCs/>
          <w:kern w:val="0"/>
          <w:sz w:val="28"/>
          <w:szCs w:val="28"/>
          <w14:ligatures w14:val="none"/>
        </w:rPr>
        <w:t>, с</w:t>
      </w:r>
      <w:r w:rsidR="003D6C42" w:rsidRPr="003D6C42">
        <w:rPr>
          <w:rFonts w:ascii="Times New Roman" w:hAnsi="Times New Roman" w:cs="Times New Roman"/>
          <w:bCs/>
          <w:kern w:val="0"/>
          <w:sz w:val="28"/>
          <w:szCs w:val="28"/>
          <w14:ligatures w14:val="none"/>
        </w:rPr>
        <w:t>.8</w:t>
      </w:r>
      <w:r w:rsidRPr="003D6C42">
        <w:rPr>
          <w:rFonts w:ascii="Times New Roman" w:hAnsi="Times New Roman" w:cs="Times New Roman"/>
          <w:bCs/>
          <w:kern w:val="0"/>
          <w:sz w:val="28"/>
          <w:szCs w:val="28"/>
          <w14:ligatures w14:val="none"/>
        </w:rPr>
        <w:t>].</w:t>
      </w:r>
      <w:r w:rsidRPr="009A5634">
        <w:rPr>
          <w:rFonts w:ascii="Times New Roman" w:hAnsi="Times New Roman" w:cs="Times New Roman"/>
          <w:bCs/>
          <w:kern w:val="0"/>
          <w:sz w:val="28"/>
          <w:szCs w:val="28"/>
          <w14:ligatures w14:val="none"/>
        </w:rPr>
        <w:t xml:space="preserve"> А в «Концепции развития высшего образования и науки Республики Казахстан на 2023–2029 годы» межкультурная коммуникативная компетенция рассматривается как одна из ключевых компетенций современных выпускников, обеспечивающая их конкурентоспособность в условиях глобализации [</w:t>
      </w:r>
      <w:r w:rsidR="001C2653">
        <w:rPr>
          <w:rFonts w:ascii="Times New Roman" w:hAnsi="Times New Roman" w:cs="Times New Roman"/>
          <w:bCs/>
          <w:kern w:val="0"/>
          <w:sz w:val="28"/>
          <w:szCs w:val="28"/>
          <w14:ligatures w14:val="none"/>
        </w:rPr>
        <w:t>3</w:t>
      </w:r>
      <w:r w:rsidRPr="009A5634">
        <w:rPr>
          <w:rFonts w:ascii="Times New Roman" w:hAnsi="Times New Roman" w:cs="Times New Roman"/>
          <w:bCs/>
          <w:kern w:val="0"/>
          <w:sz w:val="28"/>
          <w:szCs w:val="28"/>
          <w14:ligatures w14:val="none"/>
        </w:rPr>
        <w:t>].</w:t>
      </w:r>
    </w:p>
    <w:p w14:paraId="311E797D" w14:textId="55E87DCC"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Казахстане вопросами формирования межкультурной коммуникативной компетенции в иноязычном образовании занимаются С.С. Кунанбаева, </w:t>
      </w:r>
      <w:proofErr w:type="spellStart"/>
      <w:r w:rsidRPr="0062606C">
        <w:rPr>
          <w:rFonts w:ascii="Times New Roman" w:hAnsi="Times New Roman" w:cs="Times New Roman"/>
          <w:bCs/>
          <w:kern w:val="0"/>
          <w:sz w:val="28"/>
          <w:szCs w:val="28"/>
          <w14:ligatures w14:val="none"/>
        </w:rPr>
        <w:t>А.Т.Чакликова</w:t>
      </w:r>
      <w:proofErr w:type="spellEnd"/>
      <w:r w:rsidRPr="0062606C">
        <w:rPr>
          <w:rFonts w:ascii="Times New Roman" w:hAnsi="Times New Roman" w:cs="Times New Roman"/>
          <w:bCs/>
          <w:kern w:val="0"/>
          <w:sz w:val="28"/>
          <w:szCs w:val="28"/>
          <w14:ligatures w14:val="none"/>
        </w:rPr>
        <w:t xml:space="preserve">, П.К. </w:t>
      </w:r>
      <w:proofErr w:type="spellStart"/>
      <w:r w:rsidRPr="0062606C">
        <w:rPr>
          <w:rFonts w:ascii="Times New Roman" w:hAnsi="Times New Roman" w:cs="Times New Roman"/>
          <w:bCs/>
          <w:kern w:val="0"/>
          <w:sz w:val="28"/>
          <w:szCs w:val="28"/>
          <w14:ligatures w14:val="none"/>
        </w:rPr>
        <w:t>Елубаева</w:t>
      </w:r>
      <w:proofErr w:type="spellEnd"/>
      <w:r w:rsidRPr="0062606C">
        <w:rPr>
          <w:rFonts w:ascii="Times New Roman" w:hAnsi="Times New Roman" w:cs="Times New Roman"/>
          <w:bCs/>
          <w:kern w:val="0"/>
          <w:sz w:val="28"/>
          <w:szCs w:val="28"/>
          <w14:ligatures w14:val="none"/>
        </w:rPr>
        <w:t xml:space="preserve">, Г.Б. Жумабекова, М.Б. </w:t>
      </w:r>
      <w:proofErr w:type="spellStart"/>
      <w:r w:rsidRPr="0062606C">
        <w:rPr>
          <w:rFonts w:ascii="Times New Roman" w:hAnsi="Times New Roman" w:cs="Times New Roman"/>
          <w:bCs/>
          <w:kern w:val="0"/>
          <w:sz w:val="28"/>
          <w:szCs w:val="28"/>
          <w14:ligatures w14:val="none"/>
        </w:rPr>
        <w:t>Нуртазина</w:t>
      </w:r>
      <w:proofErr w:type="spellEnd"/>
      <w:r w:rsidRPr="0062606C">
        <w:rPr>
          <w:rFonts w:ascii="Times New Roman" w:hAnsi="Times New Roman" w:cs="Times New Roman"/>
          <w:bCs/>
          <w:kern w:val="0"/>
          <w:sz w:val="28"/>
          <w:szCs w:val="28"/>
          <w14:ligatures w14:val="none"/>
        </w:rPr>
        <w:t xml:space="preserve">, М.И. Кадеева, К. </w:t>
      </w:r>
      <w:proofErr w:type="spellStart"/>
      <w:r w:rsidRPr="0062606C">
        <w:rPr>
          <w:rFonts w:ascii="Times New Roman" w:hAnsi="Times New Roman" w:cs="Times New Roman"/>
          <w:bCs/>
          <w:kern w:val="0"/>
          <w:sz w:val="28"/>
          <w:szCs w:val="28"/>
          <w14:ligatures w14:val="none"/>
        </w:rPr>
        <w:t>Кудайбергенова</w:t>
      </w:r>
      <w:proofErr w:type="spellEnd"/>
      <w:r w:rsidRPr="0062606C">
        <w:rPr>
          <w:rFonts w:ascii="Times New Roman" w:hAnsi="Times New Roman" w:cs="Times New Roman"/>
          <w:bCs/>
          <w:kern w:val="0"/>
          <w:sz w:val="28"/>
          <w:szCs w:val="28"/>
          <w14:ligatures w14:val="none"/>
        </w:rPr>
        <w:t>, М.Х. Балтабаева,</w:t>
      </w:r>
      <w:r w:rsidR="00FF0C2B">
        <w:rPr>
          <w:rFonts w:ascii="Times New Roman" w:hAnsi="Times New Roman" w:cs="Times New Roman"/>
          <w:bCs/>
          <w:kern w:val="0"/>
          <w:sz w:val="28"/>
          <w:szCs w:val="28"/>
          <w14:ligatures w14:val="none"/>
        </w:rPr>
        <w:t xml:space="preserve"> Г. Касымова, </w:t>
      </w:r>
      <w:r w:rsidR="00FF0C2B" w:rsidRPr="0062606C">
        <w:rPr>
          <w:rFonts w:ascii="Times New Roman" w:hAnsi="Times New Roman" w:cs="Times New Roman"/>
          <w:bCs/>
          <w:kern w:val="0"/>
          <w:sz w:val="28"/>
          <w:szCs w:val="28"/>
          <w14:ligatures w14:val="none"/>
        </w:rPr>
        <w:t>М.В.</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Саванкова</w:t>
      </w:r>
      <w:proofErr w:type="spellEnd"/>
      <w:r w:rsidRPr="0062606C">
        <w:rPr>
          <w:rFonts w:ascii="Times New Roman" w:hAnsi="Times New Roman" w:cs="Times New Roman"/>
          <w:bCs/>
          <w:kern w:val="0"/>
          <w:sz w:val="28"/>
          <w:szCs w:val="28"/>
          <w14:ligatures w14:val="none"/>
        </w:rPr>
        <w:t xml:space="preserve"> и др.</w:t>
      </w:r>
    </w:p>
    <w:p w14:paraId="122F53A2" w14:textId="237907D7" w:rsidR="00BB7537" w:rsidRPr="0087131F" w:rsidRDefault="00BB7537" w:rsidP="00584533">
      <w:pPr>
        <w:spacing w:after="0" w:line="240" w:lineRule="auto"/>
        <w:ind w:firstLine="567"/>
        <w:jc w:val="both"/>
        <w:rPr>
          <w:rFonts w:ascii="Times New Roman" w:hAnsi="Times New Roman" w:cs="Times New Roman"/>
          <w:bCs/>
          <w:kern w:val="0"/>
          <w:sz w:val="28"/>
          <w:szCs w:val="28"/>
          <w14:ligatures w14:val="none"/>
        </w:rPr>
      </w:pPr>
      <w:r w:rsidRPr="0087131F">
        <w:rPr>
          <w:rFonts w:ascii="Times New Roman" w:hAnsi="Times New Roman" w:cs="Times New Roman"/>
          <w:bCs/>
          <w:kern w:val="0"/>
          <w:sz w:val="28"/>
          <w:szCs w:val="28"/>
          <w14:ligatures w14:val="none"/>
        </w:rPr>
        <w:t>В работах академика С. С. Кунанбаевой межкультурная коммуникативная компетенция рассматривается через призму когнитивно-лингвокультурологического подхода</w:t>
      </w:r>
      <w:r w:rsidR="001C2653">
        <w:rPr>
          <w:rFonts w:ascii="Times New Roman" w:hAnsi="Times New Roman" w:cs="Times New Roman"/>
          <w:bCs/>
          <w:kern w:val="0"/>
          <w:sz w:val="28"/>
          <w:szCs w:val="28"/>
          <w14:ligatures w14:val="none"/>
        </w:rPr>
        <w:t xml:space="preserve"> </w:t>
      </w:r>
      <w:r w:rsidR="001C2653" w:rsidRPr="001C2653">
        <w:rPr>
          <w:rFonts w:ascii="Times New Roman" w:hAnsi="Times New Roman" w:cs="Times New Roman"/>
          <w:bCs/>
          <w:kern w:val="0"/>
          <w:sz w:val="28"/>
          <w:szCs w:val="28"/>
          <w14:ligatures w14:val="none"/>
        </w:rPr>
        <w:t>[</w:t>
      </w:r>
      <w:r w:rsidR="001C2653">
        <w:rPr>
          <w:rFonts w:ascii="Times New Roman" w:hAnsi="Times New Roman" w:cs="Times New Roman"/>
          <w:bCs/>
          <w:kern w:val="0"/>
          <w:sz w:val="28"/>
          <w:szCs w:val="28"/>
          <w14:ligatures w14:val="none"/>
        </w:rPr>
        <w:t>46</w:t>
      </w:r>
      <w:r w:rsidR="001C2653" w:rsidRPr="001C2653">
        <w:rPr>
          <w:rFonts w:ascii="Times New Roman" w:hAnsi="Times New Roman" w:cs="Times New Roman"/>
          <w:bCs/>
          <w:kern w:val="0"/>
          <w:sz w:val="28"/>
          <w:szCs w:val="28"/>
          <w14:ligatures w14:val="none"/>
        </w:rPr>
        <w:t>]</w:t>
      </w:r>
      <w:r w:rsidRPr="0087131F">
        <w:rPr>
          <w:rFonts w:ascii="Times New Roman" w:hAnsi="Times New Roman" w:cs="Times New Roman"/>
          <w:bCs/>
          <w:kern w:val="0"/>
          <w:sz w:val="28"/>
          <w:szCs w:val="28"/>
          <w14:ligatures w14:val="none"/>
        </w:rPr>
        <w:t>.</w:t>
      </w:r>
    </w:p>
    <w:p w14:paraId="79278168" w14:textId="58037A01" w:rsidR="008F683C" w:rsidRPr="0087131F" w:rsidRDefault="008F683C" w:rsidP="00584533">
      <w:pPr>
        <w:spacing w:after="0" w:line="240" w:lineRule="auto"/>
        <w:ind w:firstLine="567"/>
        <w:jc w:val="both"/>
        <w:rPr>
          <w:rFonts w:ascii="Times New Roman" w:hAnsi="Times New Roman" w:cs="Times New Roman"/>
          <w:bCs/>
          <w:kern w:val="0"/>
          <w:sz w:val="28"/>
          <w:szCs w:val="28"/>
          <w14:ligatures w14:val="none"/>
        </w:rPr>
      </w:pPr>
      <w:r w:rsidRPr="0087131F">
        <w:rPr>
          <w:rFonts w:ascii="Times New Roman" w:hAnsi="Times New Roman" w:cs="Times New Roman"/>
          <w:bCs/>
          <w:kern w:val="0"/>
          <w:sz w:val="28"/>
          <w:szCs w:val="28"/>
          <w14:ligatures w14:val="none"/>
        </w:rPr>
        <w:t xml:space="preserve">М.В. </w:t>
      </w:r>
      <w:proofErr w:type="spellStart"/>
      <w:r w:rsidRPr="0087131F">
        <w:rPr>
          <w:rFonts w:ascii="Times New Roman" w:hAnsi="Times New Roman" w:cs="Times New Roman"/>
          <w:bCs/>
          <w:kern w:val="0"/>
          <w:sz w:val="28"/>
          <w:szCs w:val="28"/>
          <w14:ligatures w14:val="none"/>
        </w:rPr>
        <w:t>Саванкова</w:t>
      </w:r>
      <w:proofErr w:type="spellEnd"/>
      <w:r w:rsidRPr="0087131F">
        <w:rPr>
          <w:rFonts w:ascii="Times New Roman" w:hAnsi="Times New Roman" w:cs="Times New Roman"/>
          <w:bCs/>
          <w:kern w:val="0"/>
          <w:sz w:val="28"/>
          <w:szCs w:val="28"/>
          <w14:ligatures w14:val="none"/>
        </w:rPr>
        <w:t xml:space="preserve"> определяет МКК как сложный приобретенный комплекс умений и способностей субъекта межкультурной коммуникации, формирующийся либо в процессе естественного приспособления к условиям жизни в определенной языковой среде, либо посредством специально-организованного обучения, в результате которого формируется коммуникативно-адекватное корректное владение ИЯ и умение использовать его в соответствии с контекстом, ситуацией и целью общения, том числе с носителями языка </w:t>
      </w:r>
      <w:r w:rsidR="007932AD" w:rsidRPr="0087131F">
        <w:rPr>
          <w:rFonts w:ascii="Times New Roman" w:hAnsi="Times New Roman" w:cs="Times New Roman"/>
          <w:bCs/>
          <w:kern w:val="0"/>
          <w:sz w:val="28"/>
          <w:szCs w:val="28"/>
          <w14:ligatures w14:val="none"/>
        </w:rPr>
        <w:t>[31</w:t>
      </w:r>
      <w:r w:rsidRPr="0087131F">
        <w:rPr>
          <w:rFonts w:ascii="Times New Roman" w:hAnsi="Times New Roman" w:cs="Times New Roman"/>
          <w:bCs/>
          <w:kern w:val="0"/>
          <w:sz w:val="28"/>
          <w:szCs w:val="28"/>
          <w14:ligatures w14:val="none"/>
        </w:rPr>
        <w:t>, с.34</w:t>
      </w:r>
      <w:r w:rsidR="007932AD" w:rsidRPr="0087131F">
        <w:rPr>
          <w:rFonts w:ascii="Times New Roman" w:hAnsi="Times New Roman" w:cs="Times New Roman"/>
          <w:bCs/>
          <w:kern w:val="0"/>
          <w:sz w:val="28"/>
          <w:szCs w:val="28"/>
          <w14:ligatures w14:val="none"/>
        </w:rPr>
        <w:t>]</w:t>
      </w:r>
      <w:r w:rsidRPr="0087131F">
        <w:rPr>
          <w:rFonts w:ascii="Times New Roman" w:hAnsi="Times New Roman" w:cs="Times New Roman"/>
          <w:bCs/>
          <w:kern w:val="0"/>
          <w:sz w:val="28"/>
          <w:szCs w:val="28"/>
          <w14:ligatures w14:val="none"/>
        </w:rPr>
        <w:t>.</w:t>
      </w:r>
    </w:p>
    <w:p w14:paraId="25AFEDC8" w14:textId="532EED00" w:rsidR="00BB7537" w:rsidRPr="0087131F" w:rsidRDefault="00BB7537" w:rsidP="00584533">
      <w:pPr>
        <w:spacing w:after="0" w:line="240" w:lineRule="auto"/>
        <w:ind w:firstLine="567"/>
        <w:jc w:val="both"/>
        <w:rPr>
          <w:rFonts w:ascii="Times New Roman" w:hAnsi="Times New Roman" w:cs="Times New Roman"/>
          <w:bCs/>
          <w:kern w:val="0"/>
          <w:sz w:val="28"/>
          <w:szCs w:val="28"/>
          <w14:ligatures w14:val="none"/>
        </w:rPr>
      </w:pPr>
      <w:r w:rsidRPr="0087131F">
        <w:rPr>
          <w:rFonts w:ascii="Times New Roman" w:hAnsi="Times New Roman" w:cs="Times New Roman"/>
          <w:bCs/>
          <w:kern w:val="0"/>
          <w:sz w:val="28"/>
          <w:szCs w:val="28"/>
          <w14:ligatures w14:val="none"/>
        </w:rPr>
        <w:t>В русскоязычном методическом дискурсе понятие «межкультурная коммуникативная компетенция» принято связывать с именем Г.В. Елизаровой. Хотя идеи взаимосвязи языка и культуры обсуждались и раньше С. Г. Тер-Минасовой и В. В. Сафоновой, а книга С. Г. Тер-Минасовой  "Язык и межкультурная коммуникация»</w:t>
      </w:r>
      <w:r w:rsidR="001C2653">
        <w:rPr>
          <w:rFonts w:ascii="Times New Roman" w:hAnsi="Times New Roman" w:cs="Times New Roman"/>
          <w:bCs/>
          <w:kern w:val="0"/>
          <w:sz w:val="28"/>
          <w:szCs w:val="28"/>
          <w14:ligatures w14:val="none"/>
        </w:rPr>
        <w:t xml:space="preserve">, 2000г., </w:t>
      </w:r>
      <w:r w:rsidRPr="0087131F">
        <w:rPr>
          <w:rFonts w:ascii="Times New Roman" w:hAnsi="Times New Roman" w:cs="Times New Roman"/>
          <w:bCs/>
          <w:kern w:val="0"/>
          <w:sz w:val="28"/>
          <w:szCs w:val="28"/>
          <w14:ligatures w14:val="none"/>
        </w:rPr>
        <w:t xml:space="preserve"> стала манифестом самого направления, но она больше фокусировалась на филологических и культурологических аспектах, в то время как Г.В. Елизарова адаптировала западную концепцию </w:t>
      </w:r>
      <w:r w:rsidRPr="0087131F">
        <w:rPr>
          <w:rFonts w:ascii="Times New Roman" w:hAnsi="Times New Roman" w:cs="Times New Roman"/>
          <w:bCs/>
          <w:kern w:val="0"/>
          <w:sz w:val="28"/>
          <w:szCs w:val="28"/>
          <w:lang w:val="en-US"/>
          <w14:ligatures w14:val="none"/>
        </w:rPr>
        <w:t xml:space="preserve">Intercultural Communicative Competence (ICC) </w:t>
      </w:r>
      <w:r w:rsidRPr="0087131F">
        <w:rPr>
          <w:rFonts w:ascii="Times New Roman" w:hAnsi="Times New Roman" w:cs="Times New Roman"/>
          <w:bCs/>
          <w:kern w:val="0"/>
          <w:sz w:val="28"/>
          <w:szCs w:val="28"/>
          <w14:ligatures w14:val="none"/>
        </w:rPr>
        <w:t>М</w:t>
      </w:r>
      <w:r w:rsidRPr="0087131F">
        <w:rPr>
          <w:rFonts w:ascii="Times New Roman" w:hAnsi="Times New Roman" w:cs="Times New Roman"/>
          <w:bCs/>
          <w:kern w:val="0"/>
          <w:sz w:val="28"/>
          <w:szCs w:val="28"/>
          <w:lang w:val="en-US"/>
          <w14:ligatures w14:val="none"/>
        </w:rPr>
        <w:t xml:space="preserve">. Byram  </w:t>
      </w:r>
      <w:r w:rsidRPr="0087131F">
        <w:rPr>
          <w:rFonts w:ascii="Times New Roman" w:hAnsi="Times New Roman" w:cs="Times New Roman"/>
          <w:bCs/>
          <w:kern w:val="0"/>
          <w:sz w:val="28"/>
          <w:szCs w:val="28"/>
          <w14:ligatures w14:val="none"/>
        </w:rPr>
        <w:t>под</w:t>
      </w:r>
      <w:r w:rsidRPr="0087131F">
        <w:rPr>
          <w:rFonts w:ascii="Times New Roman" w:hAnsi="Times New Roman" w:cs="Times New Roman"/>
          <w:bCs/>
          <w:kern w:val="0"/>
          <w:sz w:val="28"/>
          <w:szCs w:val="28"/>
          <w:lang w:val="en-US"/>
          <w14:ligatures w14:val="none"/>
        </w:rPr>
        <w:t xml:space="preserve"> </w:t>
      </w:r>
      <w:r w:rsidRPr="0087131F">
        <w:rPr>
          <w:rFonts w:ascii="Times New Roman" w:hAnsi="Times New Roman" w:cs="Times New Roman"/>
          <w:bCs/>
          <w:kern w:val="0"/>
          <w:sz w:val="28"/>
          <w:szCs w:val="28"/>
          <w14:ligatures w14:val="none"/>
        </w:rPr>
        <w:t>реалии</w:t>
      </w:r>
      <w:r w:rsidRPr="0087131F">
        <w:rPr>
          <w:rFonts w:ascii="Times New Roman" w:hAnsi="Times New Roman" w:cs="Times New Roman"/>
          <w:bCs/>
          <w:kern w:val="0"/>
          <w:sz w:val="28"/>
          <w:szCs w:val="28"/>
          <w:lang w:val="en-US"/>
          <w14:ligatures w14:val="none"/>
        </w:rPr>
        <w:t xml:space="preserve"> </w:t>
      </w:r>
      <w:r w:rsidRPr="0087131F">
        <w:rPr>
          <w:rFonts w:ascii="Times New Roman" w:hAnsi="Times New Roman" w:cs="Times New Roman"/>
          <w:bCs/>
          <w:kern w:val="0"/>
          <w:sz w:val="28"/>
          <w:szCs w:val="28"/>
          <w14:ligatures w14:val="none"/>
        </w:rPr>
        <w:t>отечественной</w:t>
      </w:r>
      <w:r w:rsidRPr="0087131F">
        <w:rPr>
          <w:rFonts w:ascii="Times New Roman" w:hAnsi="Times New Roman" w:cs="Times New Roman"/>
          <w:bCs/>
          <w:kern w:val="0"/>
          <w:sz w:val="28"/>
          <w:szCs w:val="28"/>
          <w:lang w:val="en-US"/>
          <w14:ligatures w14:val="none"/>
        </w:rPr>
        <w:t xml:space="preserve"> </w:t>
      </w:r>
      <w:r w:rsidRPr="0087131F">
        <w:rPr>
          <w:rFonts w:ascii="Times New Roman" w:hAnsi="Times New Roman" w:cs="Times New Roman"/>
          <w:bCs/>
          <w:kern w:val="0"/>
          <w:sz w:val="28"/>
          <w:szCs w:val="28"/>
          <w14:ligatures w14:val="none"/>
        </w:rPr>
        <w:t>высшей</w:t>
      </w:r>
      <w:r w:rsidRPr="0087131F">
        <w:rPr>
          <w:rFonts w:ascii="Times New Roman" w:hAnsi="Times New Roman" w:cs="Times New Roman"/>
          <w:bCs/>
          <w:kern w:val="0"/>
          <w:sz w:val="28"/>
          <w:szCs w:val="28"/>
          <w:lang w:val="en-US"/>
          <w14:ligatures w14:val="none"/>
        </w:rPr>
        <w:t xml:space="preserve"> </w:t>
      </w:r>
      <w:r w:rsidRPr="0087131F">
        <w:rPr>
          <w:rFonts w:ascii="Times New Roman" w:hAnsi="Times New Roman" w:cs="Times New Roman"/>
          <w:bCs/>
          <w:kern w:val="0"/>
          <w:sz w:val="28"/>
          <w:szCs w:val="28"/>
          <w14:ligatures w14:val="none"/>
        </w:rPr>
        <w:t>школы</w:t>
      </w:r>
      <w:r w:rsidRPr="0087131F">
        <w:rPr>
          <w:rFonts w:ascii="Times New Roman" w:hAnsi="Times New Roman" w:cs="Times New Roman"/>
          <w:bCs/>
          <w:kern w:val="0"/>
          <w:sz w:val="28"/>
          <w:szCs w:val="28"/>
          <w:lang w:val="en-US"/>
          <w14:ligatures w14:val="none"/>
        </w:rPr>
        <w:t xml:space="preserve">.  </w:t>
      </w:r>
      <w:r w:rsidRPr="0087131F">
        <w:rPr>
          <w:rFonts w:ascii="Times New Roman" w:hAnsi="Times New Roman" w:cs="Times New Roman"/>
          <w:bCs/>
          <w:kern w:val="0"/>
          <w:sz w:val="28"/>
          <w:szCs w:val="28"/>
          <w14:ligatures w14:val="none"/>
        </w:rPr>
        <w:t xml:space="preserve">Также теоретические положения о МКК принадлежат А. В. Анненковой, В. Г. Апалькову, О. А. Леонтович, </w:t>
      </w:r>
      <w:proofErr w:type="spellStart"/>
      <w:r w:rsidRPr="0087131F">
        <w:rPr>
          <w:rFonts w:ascii="Times New Roman" w:hAnsi="Times New Roman" w:cs="Times New Roman"/>
          <w:bCs/>
          <w:kern w:val="0"/>
          <w:sz w:val="28"/>
          <w:szCs w:val="28"/>
          <w14:ligatures w14:val="none"/>
        </w:rPr>
        <w:t>В.И.Наролиной</w:t>
      </w:r>
      <w:proofErr w:type="spellEnd"/>
      <w:r w:rsidRPr="0087131F">
        <w:rPr>
          <w:rFonts w:ascii="Times New Roman" w:hAnsi="Times New Roman" w:cs="Times New Roman"/>
          <w:bCs/>
          <w:kern w:val="0"/>
          <w:sz w:val="28"/>
          <w:szCs w:val="28"/>
          <w14:ligatures w14:val="none"/>
        </w:rPr>
        <w:t xml:space="preserve"> и </w:t>
      </w:r>
      <w:proofErr w:type="spellStart"/>
      <w:r w:rsidRPr="0087131F">
        <w:rPr>
          <w:rFonts w:ascii="Times New Roman" w:hAnsi="Times New Roman" w:cs="Times New Roman"/>
          <w:bCs/>
          <w:kern w:val="0"/>
          <w:sz w:val="28"/>
          <w:szCs w:val="28"/>
          <w14:ligatures w14:val="none"/>
        </w:rPr>
        <w:t>И</w:t>
      </w:r>
      <w:proofErr w:type="spellEnd"/>
      <w:r w:rsidRPr="0087131F">
        <w:rPr>
          <w:rFonts w:ascii="Times New Roman" w:hAnsi="Times New Roman" w:cs="Times New Roman"/>
          <w:bCs/>
          <w:kern w:val="0"/>
          <w:sz w:val="28"/>
          <w:szCs w:val="28"/>
          <w14:ligatures w14:val="none"/>
        </w:rPr>
        <w:t>. Л. Плужник [</w:t>
      </w:r>
      <w:r w:rsidR="009566E7">
        <w:rPr>
          <w:rFonts w:ascii="Times New Roman" w:hAnsi="Times New Roman" w:cs="Times New Roman"/>
          <w:bCs/>
          <w:kern w:val="0"/>
          <w:sz w:val="28"/>
          <w:szCs w:val="28"/>
          <w14:ligatures w14:val="none"/>
        </w:rPr>
        <w:t>47</w:t>
      </w:r>
      <w:r w:rsidRPr="0087131F">
        <w:rPr>
          <w:rFonts w:ascii="Times New Roman" w:hAnsi="Times New Roman" w:cs="Times New Roman"/>
          <w:bCs/>
          <w:kern w:val="0"/>
          <w:sz w:val="28"/>
          <w:szCs w:val="28"/>
          <w14:ligatures w14:val="none"/>
        </w:rPr>
        <w:t>].</w:t>
      </w:r>
    </w:p>
    <w:p w14:paraId="383C8A07" w14:textId="3D933E8D"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87131F">
        <w:rPr>
          <w:rFonts w:ascii="Times New Roman" w:hAnsi="Times New Roman" w:cs="Times New Roman"/>
          <w:bCs/>
          <w:kern w:val="0"/>
          <w:sz w:val="28"/>
          <w:szCs w:val="28"/>
          <w14:ligatures w14:val="none"/>
        </w:rPr>
        <w:t>Согласно Г.В. Елизаровой «МКК – это компетенция особой природы, основанная на знаниях и умениях, способность осуществлять</w:t>
      </w:r>
      <w:r w:rsidRPr="0062606C">
        <w:rPr>
          <w:rFonts w:ascii="Times New Roman" w:hAnsi="Times New Roman" w:cs="Times New Roman"/>
          <w:bCs/>
          <w:kern w:val="0"/>
          <w:sz w:val="28"/>
          <w:szCs w:val="28"/>
          <w14:ligatures w14:val="none"/>
        </w:rPr>
        <w:t xml:space="preserve"> межкультурное общение посредством создания общего для коммуникантов значения </w:t>
      </w:r>
      <w:r w:rsidRPr="0062606C">
        <w:rPr>
          <w:rFonts w:ascii="Times New Roman" w:hAnsi="Times New Roman" w:cs="Times New Roman"/>
          <w:bCs/>
          <w:kern w:val="0"/>
          <w:sz w:val="28"/>
          <w:szCs w:val="28"/>
          <w14:ligatures w14:val="none"/>
        </w:rPr>
        <w:lastRenderedPageBreak/>
        <w:t xml:space="preserve">происходящего и достигать в итоге позитивного для обеих сторон результата общения» </w:t>
      </w:r>
      <w:r w:rsidR="007932AD" w:rsidRPr="0062606C">
        <w:rPr>
          <w:rFonts w:ascii="Times New Roman" w:hAnsi="Times New Roman" w:cs="Times New Roman"/>
          <w:bCs/>
          <w:kern w:val="0"/>
          <w:sz w:val="28"/>
          <w:szCs w:val="28"/>
          <w14:ligatures w14:val="none"/>
        </w:rPr>
        <w:t>[</w:t>
      </w:r>
      <w:r w:rsidR="009566E7">
        <w:rPr>
          <w:rFonts w:ascii="Times New Roman" w:hAnsi="Times New Roman" w:cs="Times New Roman"/>
          <w:bCs/>
          <w:kern w:val="0"/>
          <w:sz w:val="28"/>
          <w:szCs w:val="28"/>
          <w14:ligatures w14:val="none"/>
        </w:rPr>
        <w:t>48</w:t>
      </w:r>
      <w:r w:rsidR="00697E05">
        <w:rPr>
          <w:rFonts w:ascii="Times New Roman" w:hAnsi="Times New Roman" w:cs="Times New Roman"/>
          <w:bCs/>
          <w:kern w:val="0"/>
          <w:sz w:val="28"/>
          <w:szCs w:val="28"/>
          <w14:ligatures w14:val="none"/>
        </w:rPr>
        <w:t>, с. 236</w:t>
      </w:r>
      <w:r w:rsidR="007932AD" w:rsidRPr="0062606C">
        <w:rPr>
          <w:rFonts w:ascii="Times New Roman" w:hAnsi="Times New Roman" w:cs="Times New Roman"/>
          <w:bCs/>
          <w:kern w:val="0"/>
          <w:sz w:val="28"/>
          <w:szCs w:val="28"/>
          <w14:ligatures w14:val="none"/>
        </w:rPr>
        <w:t>].</w:t>
      </w:r>
    </w:p>
    <w:p w14:paraId="0587F701" w14:textId="03EF5CB9"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 понимании И.Л. Плужник межкультурная коммуникативная компетенция представляет собой «функциональные умения понимать взгляды и мнения представителей другой культуры, корректировать свое поведение, преодолевать конфликты в процессе коммуникации, признавать право на существование различных ценностей, норм поведения» [</w:t>
      </w:r>
      <w:r w:rsidR="009566E7">
        <w:rPr>
          <w:rFonts w:ascii="Times New Roman" w:hAnsi="Times New Roman" w:cs="Times New Roman"/>
          <w:bCs/>
          <w:kern w:val="0"/>
          <w:sz w:val="28"/>
          <w:szCs w:val="28"/>
          <w14:ligatures w14:val="none"/>
        </w:rPr>
        <w:t>49</w:t>
      </w:r>
      <w:r w:rsidRPr="0062606C">
        <w:rPr>
          <w:rFonts w:ascii="Times New Roman" w:hAnsi="Times New Roman" w:cs="Times New Roman"/>
          <w:bCs/>
          <w:kern w:val="0"/>
          <w:sz w:val="28"/>
          <w:szCs w:val="28"/>
          <w14:ligatures w14:val="none"/>
        </w:rPr>
        <w:t>].</w:t>
      </w:r>
    </w:p>
    <w:p w14:paraId="4C1B8747" w14:textId="510BF559"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В.И. </w:t>
      </w:r>
      <w:proofErr w:type="spellStart"/>
      <w:r w:rsidRPr="0062606C">
        <w:rPr>
          <w:rFonts w:ascii="Times New Roman" w:hAnsi="Times New Roman" w:cs="Times New Roman"/>
          <w:bCs/>
          <w:kern w:val="0"/>
          <w:sz w:val="28"/>
          <w:szCs w:val="28"/>
          <w14:ligatures w14:val="none"/>
        </w:rPr>
        <w:t>Наролина</w:t>
      </w:r>
      <w:proofErr w:type="spellEnd"/>
      <w:r w:rsidRPr="0062606C">
        <w:rPr>
          <w:rFonts w:ascii="Times New Roman" w:hAnsi="Times New Roman" w:cs="Times New Roman"/>
          <w:bCs/>
          <w:kern w:val="0"/>
          <w:sz w:val="28"/>
          <w:szCs w:val="28"/>
          <w14:ligatures w14:val="none"/>
        </w:rPr>
        <w:t xml:space="preserve"> определяет МКК как «особую способность человека осуществлять продуктивное межкультурное общение и готовность воспринимать культурное и языковое многообразие, что позволит достигать взаимопонимания с представителями разных культур даже при посредственном владении иностранными языками на основе знания, понимания и соблюдения универсальных правил и норм поведения, составляющих международный этикет общения» [5</w:t>
      </w:r>
      <w:r w:rsidR="009566E7">
        <w:rPr>
          <w:rFonts w:ascii="Times New Roman" w:hAnsi="Times New Roman" w:cs="Times New Roman"/>
          <w:bCs/>
          <w:kern w:val="0"/>
          <w:sz w:val="28"/>
          <w:szCs w:val="28"/>
          <w14:ligatures w14:val="none"/>
        </w:rPr>
        <w:t>0</w:t>
      </w:r>
      <w:r w:rsidRPr="0062606C">
        <w:rPr>
          <w:rFonts w:ascii="Times New Roman" w:hAnsi="Times New Roman" w:cs="Times New Roman"/>
          <w:bCs/>
          <w:kern w:val="0"/>
          <w:sz w:val="28"/>
          <w:szCs w:val="28"/>
          <w14:ligatures w14:val="none"/>
        </w:rPr>
        <w:t>].</w:t>
      </w:r>
      <w:r w:rsidRPr="0062606C">
        <w:rPr>
          <w:kern w:val="0"/>
          <w:sz w:val="22"/>
          <w:szCs w:val="22"/>
          <w14:ligatures w14:val="none"/>
        </w:rPr>
        <w:t xml:space="preserve">  </w:t>
      </w:r>
    </w:p>
    <w:p w14:paraId="5721852F" w14:textId="27C31CDC"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зарубежных источниках тема определения МКК также остается дискуссионной. Так, </w:t>
      </w:r>
      <w:bookmarkStart w:id="38" w:name="_Hlk211247554"/>
      <w:proofErr w:type="spellStart"/>
      <w:r w:rsidRPr="0062606C">
        <w:rPr>
          <w:rFonts w:ascii="Times New Roman" w:hAnsi="Times New Roman" w:cs="Times New Roman"/>
          <w:bCs/>
          <w:kern w:val="0"/>
          <w:sz w:val="28"/>
          <w:szCs w:val="28"/>
          <w14:ligatures w14:val="none"/>
        </w:rPr>
        <w:t>Alvino</w:t>
      </w:r>
      <w:proofErr w:type="spellEnd"/>
      <w:r w:rsidRPr="0062606C">
        <w:rPr>
          <w:rFonts w:ascii="Times New Roman" w:hAnsi="Times New Roman" w:cs="Times New Roman"/>
          <w:bCs/>
          <w:kern w:val="0"/>
          <w:sz w:val="28"/>
          <w:szCs w:val="28"/>
          <w14:ligatures w14:val="none"/>
        </w:rPr>
        <w:t xml:space="preserve"> E. </w:t>
      </w:r>
      <w:proofErr w:type="spellStart"/>
      <w:r w:rsidRPr="0062606C">
        <w:rPr>
          <w:rFonts w:ascii="Times New Roman" w:hAnsi="Times New Roman" w:cs="Times New Roman"/>
          <w:bCs/>
          <w:kern w:val="0"/>
          <w:sz w:val="28"/>
          <w:szCs w:val="28"/>
          <w14:ligatures w14:val="none"/>
        </w:rPr>
        <w:t>Fantini</w:t>
      </w:r>
      <w:proofErr w:type="spellEnd"/>
      <w:r w:rsidRPr="0062606C">
        <w:rPr>
          <w:kern w:val="0"/>
          <w:sz w:val="22"/>
          <w:szCs w:val="22"/>
          <w14:ligatures w14:val="none"/>
        </w:rPr>
        <w:t xml:space="preserve"> </w:t>
      </w:r>
      <w:r w:rsidRPr="0062606C">
        <w:rPr>
          <w:rFonts w:ascii="Times New Roman" w:hAnsi="Times New Roman" w:cs="Times New Roman"/>
          <w:kern w:val="0"/>
          <w:sz w:val="28"/>
          <w:szCs w:val="28"/>
          <w14:ligatures w14:val="none"/>
        </w:rPr>
        <w:t>считает, что МКК — это</w:t>
      </w:r>
      <w:r w:rsidRPr="0062606C">
        <w:rPr>
          <w:rFonts w:ascii="Times New Roman" w:hAnsi="Times New Roman" w:cs="Times New Roman"/>
          <w:bCs/>
          <w:kern w:val="0"/>
          <w:sz w:val="28"/>
          <w:szCs w:val="28"/>
          <w14:ligatures w14:val="none"/>
        </w:rPr>
        <w:t xml:space="preserve"> «комплекс навыков, необходимых для эффективного и адекватного взаимодействия с другими людьми, которые отличаются от него в лингвистическом и культурном плане» </w:t>
      </w:r>
      <w:r w:rsidR="0049639E" w:rsidRPr="0062606C">
        <w:rPr>
          <w:rFonts w:ascii="Times New Roman" w:hAnsi="Times New Roman" w:cs="Times New Roman"/>
          <w:bCs/>
          <w:kern w:val="0"/>
          <w:sz w:val="28"/>
          <w:szCs w:val="28"/>
          <w14:ligatures w14:val="none"/>
        </w:rPr>
        <w:t>[</w:t>
      </w:r>
      <w:r w:rsidR="005813A6" w:rsidRPr="0062606C">
        <w:rPr>
          <w:rFonts w:ascii="Times New Roman" w:hAnsi="Times New Roman" w:cs="Times New Roman"/>
          <w:bCs/>
          <w:kern w:val="0"/>
          <w:sz w:val="28"/>
          <w:szCs w:val="28"/>
          <w14:ligatures w14:val="none"/>
        </w:rPr>
        <w:t>5</w:t>
      </w:r>
      <w:r w:rsidR="009566E7">
        <w:rPr>
          <w:rFonts w:ascii="Times New Roman" w:hAnsi="Times New Roman" w:cs="Times New Roman"/>
          <w:bCs/>
          <w:kern w:val="0"/>
          <w:sz w:val="28"/>
          <w:szCs w:val="28"/>
          <w14:ligatures w14:val="none"/>
        </w:rPr>
        <w:t>1</w:t>
      </w:r>
      <w:r w:rsidR="0049639E"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6B4E6107" w14:textId="0ECB445E" w:rsidR="009A5634" w:rsidRPr="009A5634" w:rsidRDefault="009A5634" w:rsidP="00584533">
      <w:pPr>
        <w:spacing w:after="0" w:line="240" w:lineRule="auto"/>
        <w:ind w:firstLine="567"/>
        <w:jc w:val="both"/>
        <w:rPr>
          <w:rFonts w:ascii="Times New Roman" w:hAnsi="Times New Roman" w:cs="Times New Roman"/>
          <w:bCs/>
          <w:kern w:val="0"/>
          <w:sz w:val="28"/>
          <w:szCs w:val="28"/>
          <w14:ligatures w14:val="none"/>
        </w:rPr>
      </w:pPr>
      <w:r w:rsidRPr="009A5634">
        <w:rPr>
          <w:rFonts w:ascii="Times New Roman" w:hAnsi="Times New Roman" w:cs="Times New Roman"/>
          <w:bCs/>
          <w:kern w:val="0"/>
          <w:sz w:val="28"/>
          <w:szCs w:val="28"/>
          <w14:ligatures w14:val="none"/>
        </w:rPr>
        <w:t xml:space="preserve">В другом аспекте </w:t>
      </w:r>
      <w:r w:rsidRPr="009A5634">
        <w:rPr>
          <w:rFonts w:ascii="Times New Roman" w:hAnsi="Times New Roman" w:cs="Times New Roman"/>
          <w:bCs/>
          <w:kern w:val="0"/>
          <w:sz w:val="28"/>
          <w:szCs w:val="28"/>
          <w:lang w:val="en-US"/>
          <w14:ligatures w14:val="none"/>
        </w:rPr>
        <w:t>R</w:t>
      </w:r>
      <w:r w:rsidRPr="009A5634">
        <w:rPr>
          <w:rFonts w:ascii="Times New Roman" w:hAnsi="Times New Roman" w:cs="Times New Roman"/>
          <w:bCs/>
          <w:kern w:val="0"/>
          <w:sz w:val="28"/>
          <w:szCs w:val="28"/>
          <w14:ligatures w14:val="none"/>
        </w:rPr>
        <w:t>.</w:t>
      </w:r>
      <w:r w:rsidRPr="009A5634">
        <w:rPr>
          <w:rFonts w:ascii="Times New Roman" w:hAnsi="Times New Roman" w:cs="Times New Roman"/>
          <w:bCs/>
          <w:kern w:val="0"/>
          <w:sz w:val="28"/>
          <w:szCs w:val="28"/>
          <w:lang w:val="en-US"/>
          <w14:ligatures w14:val="none"/>
        </w:rPr>
        <w:t>L</w:t>
      </w:r>
      <w:r w:rsidRPr="009A5634">
        <w:rPr>
          <w:rFonts w:ascii="Times New Roman" w:hAnsi="Times New Roman" w:cs="Times New Roman"/>
          <w:bCs/>
          <w:kern w:val="0"/>
          <w:sz w:val="28"/>
          <w:szCs w:val="28"/>
          <w14:ligatures w14:val="none"/>
        </w:rPr>
        <w:t xml:space="preserve">. </w:t>
      </w:r>
      <w:proofErr w:type="spellStart"/>
      <w:r w:rsidRPr="009A5634">
        <w:rPr>
          <w:rFonts w:ascii="Times New Roman" w:hAnsi="Times New Roman" w:cs="Times New Roman"/>
          <w:bCs/>
          <w:kern w:val="0"/>
          <w:sz w:val="28"/>
          <w:szCs w:val="28"/>
          <w14:ligatures w14:val="none"/>
        </w:rPr>
        <w:t>Wiseman</w:t>
      </w:r>
      <w:proofErr w:type="spellEnd"/>
      <w:r w:rsidRPr="009A5634">
        <w:rPr>
          <w:rFonts w:ascii="Times New Roman" w:hAnsi="Times New Roman" w:cs="Times New Roman"/>
          <w:bCs/>
          <w:kern w:val="0"/>
          <w:sz w:val="28"/>
          <w:szCs w:val="28"/>
          <w14:ligatures w14:val="none"/>
        </w:rPr>
        <w:t xml:space="preserve"> включает мотивацию как дополнительный элемент в свое определение МКК помимо знаний и навыков «набор чувств, намерений, потребностей и побуждений, связанных с ожиданием или фактическим участием в межкультурной коммуникации» [48, с. 4]. Он предполагает, что эти три элемента необходимы для эффективного и надлежащего взаимодействия в межкультурных ситуациях.</w:t>
      </w:r>
    </w:p>
    <w:p w14:paraId="3BFF4679" w14:textId="31A116E5"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L</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 </w:t>
      </w:r>
      <w:bookmarkEnd w:id="38"/>
      <w:proofErr w:type="spellStart"/>
      <w:r w:rsidRPr="0062606C">
        <w:rPr>
          <w:rFonts w:ascii="Times New Roman" w:hAnsi="Times New Roman" w:cs="Times New Roman"/>
          <w:bCs/>
          <w:kern w:val="0"/>
          <w:sz w:val="28"/>
          <w:szCs w:val="28"/>
          <w:lang w:val="en-US"/>
          <w14:ligatures w14:val="none"/>
        </w:rPr>
        <w:t>Wilberschied</w:t>
      </w:r>
      <w:proofErr w:type="spellEnd"/>
      <w:r w:rsidRPr="0062606C">
        <w:rPr>
          <w:rFonts w:ascii="Times New Roman" w:hAnsi="Times New Roman" w:cs="Times New Roman"/>
          <w:bCs/>
          <w:kern w:val="0"/>
          <w:sz w:val="28"/>
          <w:szCs w:val="28"/>
          <w14:ligatures w14:val="none"/>
        </w:rPr>
        <w:t xml:space="preserve"> определяет межкультурную коммуникативную </w:t>
      </w:r>
      <w:r w:rsidR="00DF5DCE">
        <w:rPr>
          <w:rFonts w:ascii="Times New Roman" w:hAnsi="Times New Roman" w:cs="Times New Roman"/>
          <w:bCs/>
          <w:kern w:val="0"/>
          <w:sz w:val="28"/>
          <w:szCs w:val="28"/>
          <w14:ligatures w14:val="none"/>
        </w:rPr>
        <w:t>компетенцию</w:t>
      </w:r>
      <w:r w:rsidRPr="0062606C">
        <w:rPr>
          <w:rFonts w:ascii="Times New Roman" w:hAnsi="Times New Roman" w:cs="Times New Roman"/>
          <w:bCs/>
          <w:kern w:val="0"/>
          <w:sz w:val="28"/>
          <w:szCs w:val="28"/>
          <w14:ligatures w14:val="none"/>
        </w:rPr>
        <w:t xml:space="preserve"> как «кластер способностей, которые станут еще более важными не только для преодоления границ многих измерений по мере развития глобализации, но и для повышения способности маневрировать в мире, который меняется с каждой минутой»</w:t>
      </w:r>
      <w:r w:rsidR="0049639E" w:rsidRPr="0062606C">
        <w:rPr>
          <w:rFonts w:ascii="Times New Roman" w:hAnsi="Times New Roman" w:cs="Times New Roman"/>
          <w:bCs/>
          <w:kern w:val="0"/>
          <w:sz w:val="28"/>
          <w:szCs w:val="28"/>
          <w14:ligatures w14:val="none"/>
        </w:rPr>
        <w:t xml:space="preserve"> [52]</w:t>
      </w:r>
      <w:r w:rsidRPr="0062606C">
        <w:rPr>
          <w:rFonts w:ascii="Times New Roman" w:hAnsi="Times New Roman" w:cs="Times New Roman"/>
          <w:bCs/>
          <w:kern w:val="0"/>
          <w:sz w:val="28"/>
          <w:szCs w:val="28"/>
          <w14:ligatures w14:val="none"/>
        </w:rPr>
        <w:t xml:space="preserve">. </w:t>
      </w:r>
    </w:p>
    <w:p w14:paraId="4B3F6719" w14:textId="3BF1870C"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proofErr w:type="spellStart"/>
      <w:r w:rsidRPr="0062606C">
        <w:rPr>
          <w:rFonts w:ascii="Times New Roman" w:hAnsi="Times New Roman" w:cs="Times New Roman"/>
          <w:bCs/>
          <w:kern w:val="0"/>
          <w:sz w:val="28"/>
          <w:szCs w:val="28"/>
          <w14:ligatures w14:val="none"/>
        </w:rPr>
        <w:t>E.Gutiérrez-Santiuste</w:t>
      </w:r>
      <w:proofErr w:type="spellEnd"/>
      <w:r w:rsidRPr="0062606C">
        <w:rPr>
          <w:rFonts w:ascii="Times New Roman" w:hAnsi="Times New Roman" w:cs="Times New Roman"/>
          <w:bCs/>
          <w:kern w:val="0"/>
          <w:sz w:val="28"/>
          <w:szCs w:val="28"/>
          <w14:ligatures w14:val="none"/>
        </w:rPr>
        <w:t xml:space="preserve"> и M. </w:t>
      </w:r>
      <w:proofErr w:type="spellStart"/>
      <w:r w:rsidRPr="0062606C">
        <w:rPr>
          <w:rFonts w:ascii="Times New Roman" w:hAnsi="Times New Roman" w:cs="Times New Roman"/>
          <w:bCs/>
          <w:kern w:val="0"/>
          <w:sz w:val="28"/>
          <w:szCs w:val="28"/>
          <w14:ligatures w14:val="none"/>
        </w:rPr>
        <w:t>Ritacco</w:t>
      </w:r>
      <w:proofErr w:type="spellEnd"/>
      <w:r w:rsidRPr="0062606C">
        <w:rPr>
          <w:rFonts w:ascii="Times New Roman" w:hAnsi="Times New Roman" w:cs="Times New Roman"/>
          <w:bCs/>
          <w:kern w:val="0"/>
          <w:sz w:val="28"/>
          <w:szCs w:val="28"/>
          <w14:ligatures w14:val="none"/>
        </w:rPr>
        <w:t xml:space="preserve">-Real описали межкультурную коммуникативную </w:t>
      </w:r>
      <w:r w:rsidR="00DF5DCE">
        <w:rPr>
          <w:rFonts w:ascii="Times New Roman" w:hAnsi="Times New Roman" w:cs="Times New Roman"/>
          <w:bCs/>
          <w:kern w:val="0"/>
          <w:sz w:val="28"/>
          <w:szCs w:val="28"/>
          <w14:ligatures w14:val="none"/>
        </w:rPr>
        <w:t>компетенцию</w:t>
      </w:r>
      <w:r w:rsidRPr="0062606C">
        <w:rPr>
          <w:rFonts w:ascii="Times New Roman" w:hAnsi="Times New Roman" w:cs="Times New Roman"/>
          <w:bCs/>
          <w:kern w:val="0"/>
          <w:sz w:val="28"/>
          <w:szCs w:val="28"/>
          <w14:ligatures w14:val="none"/>
        </w:rPr>
        <w:t xml:space="preserve"> как «способность индивида эффективно и надлежащим образом развивать коммуникацию и поведение при взаимодействии в межкультурном контексте» </w:t>
      </w:r>
      <w:r w:rsidR="00CD58D1" w:rsidRPr="0062606C">
        <w:rPr>
          <w:rFonts w:ascii="Times New Roman" w:hAnsi="Times New Roman" w:cs="Times New Roman"/>
          <w:bCs/>
          <w:kern w:val="0"/>
          <w:sz w:val="28"/>
          <w:szCs w:val="28"/>
          <w14:ligatures w14:val="none"/>
        </w:rPr>
        <w:t>[5</w:t>
      </w:r>
      <w:r w:rsidR="009566E7">
        <w:rPr>
          <w:rFonts w:ascii="Times New Roman" w:hAnsi="Times New Roman" w:cs="Times New Roman"/>
          <w:bCs/>
          <w:kern w:val="0"/>
          <w:sz w:val="28"/>
          <w:szCs w:val="28"/>
          <w14:ligatures w14:val="none"/>
        </w:rPr>
        <w:t>3</w:t>
      </w:r>
      <w:r w:rsidR="00CD58D1"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5A630D70" w14:textId="25CC4A33" w:rsidR="008F683C" w:rsidRPr="0062606C" w:rsidRDefault="008F683C" w:rsidP="00584533">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bCs/>
          <w:kern w:val="0"/>
          <w:sz w:val="28"/>
          <w:szCs w:val="28"/>
          <w14:ligatures w14:val="none"/>
        </w:rPr>
        <w:t>Таким образом, анализ вышеизложенных исследовательских работ выявил отсутствие единой точки зрения на содержание понятия «межкультурная коммуникативная компетенция».</w:t>
      </w:r>
      <w:r w:rsidRPr="0062606C">
        <w:rPr>
          <w:rFonts w:ascii="Times New Roman" w:hAnsi="Times New Roman" w:cs="Times New Roman"/>
          <w:bCs/>
          <w:kern w:val="0"/>
          <w:sz w:val="28"/>
          <w:szCs w:val="28"/>
          <w:lang w:val="kk-KZ"/>
          <w14:ligatures w14:val="none"/>
        </w:rPr>
        <w:t xml:space="preserve"> </w:t>
      </w:r>
      <w:r w:rsidRPr="0062606C">
        <w:rPr>
          <w:rFonts w:ascii="Times New Roman" w:hAnsi="Times New Roman" w:cs="Times New Roman"/>
          <w:bCs/>
          <w:kern w:val="0"/>
          <w:sz w:val="28"/>
          <w:szCs w:val="28"/>
          <w14:ligatures w14:val="none"/>
        </w:rPr>
        <w:t xml:space="preserve">D. </w:t>
      </w:r>
      <w:proofErr w:type="spellStart"/>
      <w:r w:rsidRPr="0062606C">
        <w:rPr>
          <w:rFonts w:ascii="Times New Roman" w:hAnsi="Times New Roman" w:cs="Times New Roman"/>
          <w:bCs/>
          <w:kern w:val="0"/>
          <w:sz w:val="28"/>
          <w:szCs w:val="28"/>
          <w14:ligatures w14:val="none"/>
        </w:rPr>
        <w:t>Deardorff</w:t>
      </w:r>
      <w:proofErr w:type="spellEnd"/>
      <w:r w:rsidRPr="0062606C">
        <w:rPr>
          <w:rFonts w:ascii="Times New Roman" w:hAnsi="Times New Roman" w:cs="Times New Roman"/>
          <w:bCs/>
          <w:kern w:val="0"/>
          <w:sz w:val="28"/>
          <w:szCs w:val="28"/>
          <w14:ligatures w14:val="none"/>
        </w:rPr>
        <w:t xml:space="preserve"> в 2006 году отметила, что за последние 30 лет исследователи не смогли полностью согласовать определение </w:t>
      </w:r>
      <w:r w:rsidR="00C12DFF">
        <w:rPr>
          <w:rFonts w:ascii="Times New Roman" w:hAnsi="Times New Roman" w:cs="Times New Roman"/>
          <w:bCs/>
          <w:kern w:val="0"/>
          <w:sz w:val="28"/>
          <w:szCs w:val="28"/>
          <w14:ligatures w14:val="none"/>
        </w:rPr>
        <w:t>МКК</w:t>
      </w:r>
      <w:r w:rsidRPr="0062606C">
        <w:rPr>
          <w:rFonts w:ascii="Times New Roman" w:hAnsi="Times New Roman" w:cs="Times New Roman"/>
          <w:bCs/>
          <w:kern w:val="0"/>
          <w:sz w:val="28"/>
          <w:szCs w:val="28"/>
          <w14:ligatures w14:val="none"/>
        </w:rPr>
        <w:t xml:space="preserve">. Стоит заметить, что спустя еще почти 20 лет, в 2025 году, ученые так и не пришли к единому мнению по этому вопросу.  Отсутствие консенсуса относительно определения </w:t>
      </w:r>
      <w:r w:rsidRPr="0062606C">
        <w:rPr>
          <w:rFonts w:ascii="Times New Roman" w:hAnsi="Times New Roman" w:cs="Times New Roman"/>
          <w:bCs/>
          <w:kern w:val="0"/>
          <w:sz w:val="28"/>
          <w:szCs w:val="28"/>
          <w:lang w:val="kk-KZ"/>
          <w14:ligatures w14:val="none"/>
        </w:rPr>
        <w:t>МКК</w:t>
      </w:r>
      <w:r w:rsidRPr="0062606C">
        <w:rPr>
          <w:rFonts w:ascii="Times New Roman" w:hAnsi="Times New Roman" w:cs="Times New Roman"/>
          <w:bCs/>
          <w:kern w:val="0"/>
          <w:sz w:val="28"/>
          <w:szCs w:val="28"/>
          <w14:ligatures w14:val="none"/>
        </w:rPr>
        <w:t xml:space="preserve"> обусловлено её использованием в различных областях научного знания, как например, туризм, методика преподавания ИЯ, бизнес и т.д. Каждая дисциплина, в силу своей специфики, фокусируется на своём наборе компонентов и моделей, что делает этот термин </w:t>
      </w:r>
      <w:r w:rsidR="00C12DFF">
        <w:rPr>
          <w:rFonts w:ascii="Times New Roman" w:hAnsi="Times New Roman" w:cs="Times New Roman"/>
          <w:bCs/>
          <w:kern w:val="0"/>
          <w:sz w:val="28"/>
          <w:szCs w:val="28"/>
          <w14:ligatures w14:val="none"/>
        </w:rPr>
        <w:t xml:space="preserve">дискуссионным и </w:t>
      </w:r>
      <w:r w:rsidR="00C12DFF">
        <w:rPr>
          <w:rFonts w:ascii="Times New Roman" w:hAnsi="Times New Roman" w:cs="Times New Roman"/>
          <w:bCs/>
          <w:kern w:val="0"/>
          <w:sz w:val="28"/>
          <w:szCs w:val="28"/>
          <w14:ligatures w14:val="none"/>
        </w:rPr>
        <w:lastRenderedPageBreak/>
        <w:t>полисемантичным</w:t>
      </w:r>
      <w:r w:rsidRPr="0062606C">
        <w:rPr>
          <w:rFonts w:ascii="Times New Roman" w:hAnsi="Times New Roman" w:cs="Times New Roman"/>
          <w:bCs/>
          <w:kern w:val="0"/>
          <w:sz w:val="28"/>
          <w:szCs w:val="28"/>
          <w14:ligatures w14:val="none"/>
        </w:rPr>
        <w:t>.</w:t>
      </w:r>
      <w:r w:rsidRPr="0062606C">
        <w:rPr>
          <w:rFonts w:ascii="Times New Roman" w:hAnsi="Times New Roman" w:cs="Times New Roman"/>
          <w:kern w:val="0"/>
          <w:sz w:val="28"/>
          <w:szCs w:val="28"/>
          <w14:ligatures w14:val="none"/>
        </w:rPr>
        <w:t xml:space="preserve"> Тем не менее, все они</w:t>
      </w:r>
      <w:r w:rsidRPr="0062606C">
        <w:rPr>
          <w:rFonts w:ascii="Times New Roman" w:hAnsi="Times New Roman" w:cs="Times New Roman"/>
          <w:bCs/>
          <w:kern w:val="0"/>
          <w:sz w:val="28"/>
          <w:szCs w:val="28"/>
          <w14:ligatures w14:val="none"/>
        </w:rPr>
        <w:t xml:space="preserve"> дополняют друг друга и расширяют представление об этой компетенции.</w:t>
      </w:r>
      <w:bookmarkStart w:id="39" w:name="_Hlk191210530"/>
      <w:r w:rsidRPr="0062606C">
        <w:rPr>
          <w:rFonts w:ascii="Times New Roman" w:hAnsi="Times New Roman" w:cs="Times New Roman"/>
          <w:kern w:val="0"/>
          <w:sz w:val="28"/>
          <w:szCs w:val="28"/>
          <w14:ligatures w14:val="none"/>
        </w:rPr>
        <w:t xml:space="preserve"> </w:t>
      </w:r>
      <w:bookmarkEnd w:id="39"/>
    </w:p>
    <w:p w14:paraId="250755FC" w14:textId="5970CA10"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Тем не менее, D. </w:t>
      </w:r>
      <w:proofErr w:type="spellStart"/>
      <w:r w:rsidRPr="0062606C">
        <w:rPr>
          <w:rFonts w:ascii="Times New Roman" w:hAnsi="Times New Roman" w:cs="Times New Roman"/>
          <w:bCs/>
          <w:kern w:val="0"/>
          <w:sz w:val="28"/>
          <w:szCs w:val="28"/>
          <w14:ligatures w14:val="none"/>
        </w:rPr>
        <w:t>Deardorff</w:t>
      </w:r>
      <w:proofErr w:type="spellEnd"/>
      <w:r w:rsidRPr="0062606C">
        <w:rPr>
          <w:rFonts w:ascii="Times New Roman" w:hAnsi="Times New Roman" w:cs="Times New Roman"/>
          <w:bCs/>
          <w:kern w:val="0"/>
          <w:sz w:val="28"/>
          <w:szCs w:val="28"/>
          <w14:ligatures w14:val="none"/>
        </w:rPr>
        <w:t xml:space="preserve"> подчеркнула, что педагоги, работающие в области обучения иностранным языкам, считают определение М. </w:t>
      </w:r>
      <w:proofErr w:type="spellStart"/>
      <w:r w:rsidRPr="0062606C">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bCs/>
          <w:kern w:val="0"/>
          <w:sz w:val="28"/>
          <w:szCs w:val="28"/>
          <w14:ligatures w14:val="none"/>
        </w:rPr>
        <w:t xml:space="preserve"> наиболее удачным и соответствующим их профессиональным целям: «Знание других; знание себя; навыки интерпретировать и соотносить; навыки открывать и/или взаимодействовать; оценивать ценности, убеждения и поведение других; и </w:t>
      </w:r>
      <w:r w:rsidR="006028E7" w:rsidRPr="006028E7">
        <w:rPr>
          <w:rFonts w:ascii="Times New Roman" w:hAnsi="Times New Roman" w:cs="Times New Roman"/>
          <w:bCs/>
          <w:kern w:val="0"/>
          <w:sz w:val="28"/>
          <w:szCs w:val="28"/>
          <w14:ligatures w14:val="none"/>
        </w:rPr>
        <w:t>отказаться от абсолютизации своей точки зрения</w:t>
      </w:r>
      <w:r w:rsidR="006028E7">
        <w:rPr>
          <w:rFonts w:ascii="Times New Roman" w:hAnsi="Times New Roman" w:cs="Times New Roman"/>
          <w:bCs/>
          <w:kern w:val="0"/>
          <w:sz w:val="28"/>
          <w:szCs w:val="28"/>
          <w14:ligatures w14:val="none"/>
        </w:rPr>
        <w:t>;</w:t>
      </w:r>
      <w:r w:rsidR="00C12DFF">
        <w:rPr>
          <w:rFonts w:ascii="Times New Roman" w:hAnsi="Times New Roman" w:cs="Times New Roman"/>
          <w:bCs/>
          <w:kern w:val="0"/>
          <w:sz w:val="28"/>
          <w:szCs w:val="28"/>
          <w14:ligatures w14:val="none"/>
        </w:rPr>
        <w:t xml:space="preserve"> где ключевую роль играет л</w:t>
      </w:r>
      <w:r w:rsidRPr="0062606C">
        <w:rPr>
          <w:rFonts w:ascii="Times New Roman" w:hAnsi="Times New Roman" w:cs="Times New Roman"/>
          <w:bCs/>
          <w:kern w:val="0"/>
          <w:sz w:val="28"/>
          <w:szCs w:val="28"/>
          <w14:ligatures w14:val="none"/>
        </w:rPr>
        <w:t xml:space="preserve">ингвистическая компетенция» </w:t>
      </w:r>
      <w:r w:rsidR="00CD58D1" w:rsidRPr="0062606C">
        <w:rPr>
          <w:rFonts w:ascii="Times New Roman" w:hAnsi="Times New Roman" w:cs="Times New Roman"/>
          <w:bCs/>
          <w:kern w:val="0"/>
          <w:sz w:val="28"/>
          <w:szCs w:val="28"/>
          <w14:ligatures w14:val="none"/>
        </w:rPr>
        <w:t>[5</w:t>
      </w:r>
      <w:r w:rsidR="006028E7">
        <w:rPr>
          <w:rFonts w:ascii="Times New Roman" w:hAnsi="Times New Roman" w:cs="Times New Roman"/>
          <w:bCs/>
          <w:kern w:val="0"/>
          <w:sz w:val="28"/>
          <w:szCs w:val="28"/>
          <w14:ligatures w14:val="none"/>
        </w:rPr>
        <w:t>4</w:t>
      </w:r>
      <w:r w:rsidRPr="0062606C">
        <w:rPr>
          <w:rFonts w:ascii="Times New Roman" w:hAnsi="Times New Roman" w:cs="Times New Roman"/>
          <w:bCs/>
          <w:kern w:val="0"/>
          <w:sz w:val="28"/>
          <w:szCs w:val="28"/>
          <w14:ligatures w14:val="none"/>
        </w:rPr>
        <w:t xml:space="preserve">, </w:t>
      </w:r>
      <w:r w:rsidR="00CD58D1" w:rsidRPr="0062606C">
        <w:rPr>
          <w:rFonts w:ascii="Times New Roman" w:hAnsi="Times New Roman" w:cs="Times New Roman"/>
          <w:bCs/>
          <w:kern w:val="0"/>
          <w:sz w:val="28"/>
          <w:szCs w:val="28"/>
          <w14:ligatures w14:val="none"/>
        </w:rPr>
        <w:t>с</w:t>
      </w:r>
      <w:r w:rsidRPr="0062606C">
        <w:rPr>
          <w:rFonts w:ascii="Times New Roman" w:hAnsi="Times New Roman" w:cs="Times New Roman"/>
          <w:bCs/>
          <w:kern w:val="0"/>
          <w:sz w:val="28"/>
          <w:szCs w:val="28"/>
          <w14:ligatures w14:val="none"/>
        </w:rPr>
        <w:t>. 248</w:t>
      </w:r>
      <w:r w:rsidR="00CD58D1"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397214A1" w14:textId="39F9C6C2" w:rsidR="000E15F2" w:rsidRPr="00584533" w:rsidRDefault="000E15F2" w:rsidP="00584533">
      <w:pPr>
        <w:spacing w:after="0" w:line="240" w:lineRule="auto"/>
        <w:ind w:firstLine="567"/>
        <w:jc w:val="both"/>
        <w:rPr>
          <w:rFonts w:ascii="Times New Roman" w:hAnsi="Times New Roman" w:cs="Times New Roman"/>
          <w:kern w:val="0"/>
          <w:sz w:val="28"/>
          <w:szCs w:val="28"/>
          <w:u w:val="single"/>
          <w14:ligatures w14:val="none"/>
        </w:rPr>
      </w:pPr>
      <w:r w:rsidRPr="000E15F2">
        <w:rPr>
          <w:rFonts w:ascii="Times New Roman" w:hAnsi="Times New Roman" w:cs="Times New Roman"/>
          <w:kern w:val="0"/>
          <w:sz w:val="28"/>
          <w:szCs w:val="28"/>
          <w14:ligatures w14:val="none"/>
        </w:rPr>
        <w:t xml:space="preserve">На основе критического анализа научных трудов, собственного опыта в преподавании иностранных языков и практики межкультурной коммуникации, </w:t>
      </w:r>
      <w:r w:rsidR="00875EC6">
        <w:rPr>
          <w:rFonts w:ascii="Times New Roman" w:hAnsi="Times New Roman" w:cs="Times New Roman"/>
          <w:kern w:val="0"/>
          <w:sz w:val="28"/>
          <w:szCs w:val="28"/>
          <w14:ligatures w14:val="none"/>
        </w:rPr>
        <w:t>мы определяем</w:t>
      </w:r>
      <w:r w:rsidRPr="000E15F2">
        <w:rPr>
          <w:rFonts w:ascii="Times New Roman" w:hAnsi="Times New Roman" w:cs="Times New Roman"/>
          <w:kern w:val="0"/>
          <w:sz w:val="28"/>
          <w:szCs w:val="28"/>
          <w14:ligatures w14:val="none"/>
        </w:rPr>
        <w:t xml:space="preserve"> </w:t>
      </w:r>
      <w:bookmarkStart w:id="40" w:name="_Hlk225808568"/>
      <w:r w:rsidR="00FD172F" w:rsidRPr="00584533">
        <w:rPr>
          <w:rFonts w:ascii="Times New Roman" w:hAnsi="Times New Roman" w:cs="Times New Roman"/>
          <w:kern w:val="0"/>
          <w:sz w:val="28"/>
          <w:szCs w:val="28"/>
          <w:u w:val="single"/>
          <w14:ligatures w14:val="none"/>
        </w:rPr>
        <w:t>межкультурную коммуникативную компетенцию как целостную систему компетенций, сформированную в условиях межкультурного обмена, рефлексии и организованного обучения, которая обеспечивает эффективное взаимодействие и взаимопонимание с представителями других культур на иностранном языке.</w:t>
      </w:r>
    </w:p>
    <w:bookmarkEnd w:id="40"/>
    <w:p w14:paraId="430B179B" w14:textId="7B82B679"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Состав межкультурной коммуникативной компетенции, также как и ее определение является предметом обширных дискуссий на протяжении десятилетий.  Начиная со второй половины 20-го века, учеными были разработаны более 30 моделей межкультурной компетентности и более чем 300 конструктов, которые являются ее составляющими </w:t>
      </w:r>
      <w:r w:rsidR="008A288B" w:rsidRPr="0062606C">
        <w:rPr>
          <w:rFonts w:ascii="Times New Roman" w:hAnsi="Times New Roman" w:cs="Times New Roman"/>
          <w:bCs/>
          <w:kern w:val="0"/>
          <w:sz w:val="28"/>
          <w:szCs w:val="28"/>
          <w14:ligatures w14:val="none"/>
        </w:rPr>
        <w:t>[</w:t>
      </w:r>
      <w:r w:rsidR="006028E7">
        <w:rPr>
          <w:rFonts w:ascii="Times New Roman" w:hAnsi="Times New Roman" w:cs="Times New Roman"/>
          <w:bCs/>
          <w:kern w:val="0"/>
          <w:sz w:val="28"/>
          <w:szCs w:val="28"/>
          <w14:ligatures w14:val="none"/>
        </w:rPr>
        <w:t>55</w:t>
      </w:r>
      <w:r w:rsidR="008A288B"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для объяснения межкультурной коммуникативной компетенции, каждая из которых основывалась на других, дополняла друг друга. Это разнообразие создает определенные трудности для исследователей и практиков, стремящихся к унификации подходов к оценке и развитию межкультурной компетентности.</w:t>
      </w:r>
    </w:p>
    <w:p w14:paraId="0AE57E99" w14:textId="10CBFB89" w:rsidR="00105FE3"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Одной из самых популярных и значимых моделей в области межкультурной коммуникации, которая легла в основу многих исследований и стала «отправной точкой» в развитии коммуникативной методики обучения иностранным языкам, является модель коммуникативной компетенции, разработанная в 1980г. </w:t>
      </w:r>
      <w:proofErr w:type="spellStart"/>
      <w:r w:rsidRPr="0062606C">
        <w:rPr>
          <w:rFonts w:ascii="Times New Roman" w:hAnsi="Times New Roman" w:cs="Times New Roman"/>
          <w:kern w:val="0"/>
          <w:sz w:val="28"/>
          <w:szCs w:val="28"/>
          <w14:ligatures w14:val="none"/>
        </w:rPr>
        <w:t>М.Canale</w:t>
      </w:r>
      <w:proofErr w:type="spellEnd"/>
      <w:r w:rsidRPr="0062606C">
        <w:rPr>
          <w:rFonts w:ascii="Times New Roman" w:hAnsi="Times New Roman" w:cs="Times New Roman"/>
          <w:kern w:val="0"/>
          <w:sz w:val="28"/>
          <w:szCs w:val="28"/>
          <w14:ligatures w14:val="none"/>
        </w:rPr>
        <w:t xml:space="preserve"> и М. Swain</w:t>
      </w:r>
      <w:r w:rsidRPr="0062606C">
        <w:rPr>
          <w:rFonts w:ascii="Times New Roman" w:hAnsi="Times New Roman" w:cs="Times New Roman"/>
          <w:bCs/>
          <w:kern w:val="0"/>
          <w:sz w:val="28"/>
          <w:szCs w:val="28"/>
          <w14:ligatures w14:val="none"/>
        </w:rPr>
        <w:t xml:space="preserve">. Модель </w:t>
      </w:r>
      <w:r w:rsidR="0062606C">
        <w:rPr>
          <w:rFonts w:ascii="Times New Roman" w:hAnsi="Times New Roman" w:cs="Times New Roman"/>
          <w:kern w:val="0"/>
          <w:sz w:val="28"/>
          <w:szCs w:val="28"/>
          <w14:ligatures w14:val="none"/>
        </w:rPr>
        <w:t>к</w:t>
      </w:r>
      <w:r w:rsidR="0062606C" w:rsidRPr="0062606C">
        <w:rPr>
          <w:rFonts w:ascii="Times New Roman" w:hAnsi="Times New Roman" w:cs="Times New Roman"/>
          <w:kern w:val="0"/>
          <w:sz w:val="28"/>
          <w:szCs w:val="28"/>
          <w14:ligatures w14:val="none"/>
        </w:rPr>
        <w:t>оммуникативн</w:t>
      </w:r>
      <w:r w:rsidR="0062606C">
        <w:rPr>
          <w:rFonts w:ascii="Times New Roman" w:hAnsi="Times New Roman" w:cs="Times New Roman"/>
          <w:kern w:val="0"/>
          <w:sz w:val="28"/>
          <w:szCs w:val="28"/>
          <w14:ligatures w14:val="none"/>
        </w:rPr>
        <w:t>ой</w:t>
      </w:r>
      <w:r w:rsidR="0062606C" w:rsidRPr="0062606C">
        <w:rPr>
          <w:rFonts w:ascii="Times New Roman" w:hAnsi="Times New Roman" w:cs="Times New Roman"/>
          <w:kern w:val="0"/>
          <w:sz w:val="28"/>
          <w:szCs w:val="28"/>
          <w14:ligatures w14:val="none"/>
        </w:rPr>
        <w:t xml:space="preserve"> компетенци</w:t>
      </w:r>
      <w:r w:rsidR="0062606C">
        <w:rPr>
          <w:rFonts w:ascii="Times New Roman" w:hAnsi="Times New Roman" w:cs="Times New Roman"/>
          <w:kern w:val="0"/>
          <w:sz w:val="28"/>
          <w:szCs w:val="28"/>
          <w14:ligatures w14:val="none"/>
        </w:rPr>
        <w:t>и</w:t>
      </w:r>
      <w:r w:rsidR="0062606C" w:rsidRPr="0062606C">
        <w:rPr>
          <w:rFonts w:ascii="Times New Roman" w:hAnsi="Times New Roman" w:cs="Times New Roman"/>
          <w:kern w:val="0"/>
          <w:sz w:val="28"/>
          <w:szCs w:val="28"/>
          <w14:ligatures w14:val="none"/>
        </w:rPr>
        <w:t xml:space="preserve"> </w:t>
      </w:r>
      <w:r w:rsidR="0062606C" w:rsidRPr="0062606C">
        <w:rPr>
          <w:rFonts w:ascii="Times New Roman" w:hAnsi="Times New Roman" w:cs="Times New Roman"/>
          <w:kern w:val="0"/>
          <w:sz w:val="28"/>
          <w:szCs w:val="28"/>
          <w:lang w:val="en-US"/>
          <w14:ligatures w14:val="none"/>
        </w:rPr>
        <w:t>M</w:t>
      </w:r>
      <w:r w:rsidR="0062606C" w:rsidRPr="0062606C">
        <w:rPr>
          <w:rFonts w:ascii="Times New Roman" w:hAnsi="Times New Roman" w:cs="Times New Roman"/>
          <w:kern w:val="0"/>
          <w:sz w:val="28"/>
          <w:szCs w:val="28"/>
          <w14:ligatures w14:val="none"/>
        </w:rPr>
        <w:t xml:space="preserve">. </w:t>
      </w:r>
      <w:proofErr w:type="spellStart"/>
      <w:r w:rsidR="0062606C" w:rsidRPr="0062606C">
        <w:rPr>
          <w:rFonts w:ascii="Times New Roman" w:hAnsi="Times New Roman" w:cs="Times New Roman"/>
          <w:kern w:val="0"/>
          <w:sz w:val="28"/>
          <w:szCs w:val="28"/>
          <w14:ligatures w14:val="none"/>
        </w:rPr>
        <w:t>Canale</w:t>
      </w:r>
      <w:proofErr w:type="spellEnd"/>
      <w:r w:rsidR="0062606C" w:rsidRPr="0062606C">
        <w:rPr>
          <w:rFonts w:ascii="Times New Roman" w:hAnsi="Times New Roman" w:cs="Times New Roman"/>
          <w:kern w:val="0"/>
          <w:sz w:val="28"/>
          <w:szCs w:val="28"/>
          <w14:ligatures w14:val="none"/>
        </w:rPr>
        <w:t xml:space="preserve"> и </w:t>
      </w:r>
      <w:r w:rsidR="0062606C" w:rsidRPr="0062606C">
        <w:rPr>
          <w:rFonts w:ascii="Times New Roman" w:hAnsi="Times New Roman" w:cs="Times New Roman"/>
          <w:kern w:val="0"/>
          <w:sz w:val="28"/>
          <w:szCs w:val="28"/>
          <w:lang w:val="en-US"/>
          <w14:ligatures w14:val="none"/>
        </w:rPr>
        <w:t>M</w:t>
      </w:r>
      <w:r w:rsidR="0062606C" w:rsidRPr="0062606C">
        <w:rPr>
          <w:rFonts w:ascii="Times New Roman" w:hAnsi="Times New Roman" w:cs="Times New Roman"/>
          <w:kern w:val="0"/>
          <w:sz w:val="28"/>
          <w:szCs w:val="28"/>
          <w14:ligatures w14:val="none"/>
        </w:rPr>
        <w:t>.Swain</w:t>
      </w:r>
      <w:r w:rsidR="0062606C" w:rsidRPr="0062606C">
        <w:rPr>
          <w:rFonts w:ascii="Times New Roman" w:hAnsi="Times New Roman" w:cs="Times New Roman"/>
          <w:b/>
          <w:bCs/>
          <w:kern w:val="0"/>
          <w:sz w:val="28"/>
          <w:szCs w:val="28"/>
          <w14:ligatures w14:val="none"/>
        </w:rPr>
        <w:t xml:space="preserve"> </w:t>
      </w:r>
      <w:r w:rsidR="0062606C" w:rsidRPr="0062606C">
        <w:rPr>
          <w:rFonts w:ascii="Times New Roman" w:hAnsi="Times New Roman" w:cs="Times New Roman"/>
          <w:kern w:val="0"/>
          <w:sz w:val="28"/>
          <w:szCs w:val="28"/>
          <w14:ligatures w14:val="none"/>
        </w:rPr>
        <w:t>(рис</w:t>
      </w:r>
      <w:r w:rsidR="0083093E">
        <w:rPr>
          <w:rFonts w:ascii="Times New Roman" w:hAnsi="Times New Roman" w:cs="Times New Roman"/>
          <w:kern w:val="0"/>
          <w:sz w:val="28"/>
          <w:szCs w:val="28"/>
          <w14:ligatures w14:val="none"/>
        </w:rPr>
        <w:t>унок</w:t>
      </w:r>
      <w:r w:rsidR="0062606C" w:rsidRPr="0062606C">
        <w:rPr>
          <w:rFonts w:ascii="Times New Roman" w:hAnsi="Times New Roman" w:cs="Times New Roman"/>
          <w:kern w:val="0"/>
          <w:sz w:val="28"/>
          <w:szCs w:val="28"/>
          <w14:ligatures w14:val="none"/>
        </w:rPr>
        <w:t xml:space="preserve"> 1)</w:t>
      </w:r>
      <w:r w:rsid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изначально состояла из 3 компонентов, позже в 1983 году был добавлен 4 компонент, которые во взаимодействии с системой знаний и умений формируют коммуникативную компетенцию </w:t>
      </w:r>
      <w:r w:rsidR="008A288B"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2</w:t>
      </w:r>
      <w:r w:rsidR="008A288B" w:rsidRPr="0062606C">
        <w:rPr>
          <w:rFonts w:ascii="Times New Roman" w:hAnsi="Times New Roman" w:cs="Times New Roman"/>
          <w:bCs/>
          <w:kern w:val="0"/>
          <w:sz w:val="28"/>
          <w:szCs w:val="28"/>
          <w14:ligatures w14:val="none"/>
        </w:rPr>
        <w:t>9]</w:t>
      </w:r>
      <w:r w:rsidR="00071762">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3A09633F" w14:textId="1C65DD3F" w:rsidR="00105FE3" w:rsidRPr="0062606C" w:rsidRDefault="00105FE3"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Одна из причин, по которой эта модель стала общим руководством для многих, заключается в том, что модель </w:t>
      </w: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Canale</w:t>
      </w:r>
      <w:proofErr w:type="spellEnd"/>
      <w:r w:rsidRPr="0062606C">
        <w:rPr>
          <w:rFonts w:ascii="Times New Roman" w:hAnsi="Times New Roman" w:cs="Times New Roman"/>
          <w:bCs/>
          <w:kern w:val="0"/>
          <w:sz w:val="28"/>
          <w:szCs w:val="28"/>
          <w14:ligatures w14:val="none"/>
        </w:rPr>
        <w:t xml:space="preserve"> и </w:t>
      </w: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 Swain предлагала практические выводы для разработки учебных программ, методологии обучения, образования учителей и учебных материалов. В простейшем изложении эта модель ожидала, что учащиеся достигнут более высоких уровней коммуникативной компетенции посредством функционально-организованной программы и попыток сделать коммуникацию максимально осмысленной [</w:t>
      </w:r>
      <w:r>
        <w:rPr>
          <w:rFonts w:ascii="Times New Roman" w:hAnsi="Times New Roman" w:cs="Times New Roman"/>
          <w:bCs/>
          <w:kern w:val="0"/>
          <w:sz w:val="28"/>
          <w:szCs w:val="28"/>
          <w14:ligatures w14:val="none"/>
        </w:rPr>
        <w:t>56</w:t>
      </w:r>
      <w:r w:rsidRPr="0062606C">
        <w:rPr>
          <w:rFonts w:ascii="Times New Roman" w:hAnsi="Times New Roman" w:cs="Times New Roman"/>
          <w:bCs/>
          <w:kern w:val="0"/>
          <w:sz w:val="28"/>
          <w:szCs w:val="28"/>
          <w14:ligatures w14:val="none"/>
        </w:rPr>
        <w:t>].</w:t>
      </w:r>
    </w:p>
    <w:p w14:paraId="1B957DE9" w14:textId="15313909" w:rsidR="008F683C" w:rsidRDefault="008F683C" w:rsidP="0062606C">
      <w:pPr>
        <w:spacing w:line="240" w:lineRule="auto"/>
        <w:ind w:firstLine="709"/>
        <w:jc w:val="both"/>
        <w:rPr>
          <w:rFonts w:ascii="Times New Roman" w:hAnsi="Times New Roman" w:cs="Times New Roman"/>
          <w:bCs/>
          <w:kern w:val="0"/>
          <w:sz w:val="28"/>
          <w:szCs w:val="28"/>
          <w14:ligatures w14:val="none"/>
        </w:rPr>
      </w:pPr>
    </w:p>
    <w:p w14:paraId="72901EE6" w14:textId="2639233E" w:rsidR="00105FE3" w:rsidRPr="0062606C" w:rsidRDefault="00105FE3" w:rsidP="0062606C">
      <w:pPr>
        <w:spacing w:line="240" w:lineRule="auto"/>
        <w:ind w:firstLine="709"/>
        <w:jc w:val="both"/>
        <w:rPr>
          <w:rFonts w:ascii="Times New Roman" w:hAnsi="Times New Roman" w:cs="Times New Roman"/>
          <w:bCs/>
          <w:kern w:val="0"/>
          <w:sz w:val="28"/>
          <w:szCs w:val="28"/>
          <w14:ligatures w14:val="none"/>
        </w:rPr>
      </w:pPr>
    </w:p>
    <w:p w14:paraId="510C1D00" w14:textId="77777777" w:rsidR="008F683C" w:rsidRPr="0062606C" w:rsidRDefault="008F683C" w:rsidP="0083093E">
      <w:pPr>
        <w:spacing w:after="0" w:line="240" w:lineRule="auto"/>
        <w:contextualSpacing/>
        <w:jc w:val="both"/>
        <w:rPr>
          <w:rFonts w:ascii="Times New Roman" w:hAnsi="Times New Roman" w:cs="Times New Roman"/>
          <w:b/>
          <w:kern w:val="0"/>
          <w14:ligatures w14:val="none"/>
        </w:rPr>
      </w:pPr>
      <w:r w:rsidRPr="0062606C">
        <w:rPr>
          <w:rFonts w:ascii="Times New Roman" w:hAnsi="Times New Roman" w:cs="Times New Roman"/>
          <w:bCs/>
          <w:noProof/>
          <w:kern w:val="0"/>
          <w:sz w:val="28"/>
          <w:szCs w:val="28"/>
          <w:lang w:eastAsia="ru-RU"/>
        </w:rPr>
        <w:lastRenderedPageBreak/>
        <w:drawing>
          <wp:inline distT="0" distB="0" distL="0" distR="0" wp14:anchorId="3587264E" wp14:editId="191DE3EA">
            <wp:extent cx="5674360" cy="3045417"/>
            <wp:effectExtent l="38100" t="0" r="97790" b="0"/>
            <wp:docPr id="969041500"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62606C">
        <w:rPr>
          <w:rFonts w:ascii="Times New Roman" w:hAnsi="Times New Roman" w:cs="Times New Roman"/>
          <w:b/>
          <w:kern w:val="0"/>
          <w14:ligatures w14:val="none"/>
        </w:rPr>
        <w:t xml:space="preserve"> </w:t>
      </w:r>
    </w:p>
    <w:p w14:paraId="173906C4" w14:textId="77777777" w:rsidR="00584533" w:rsidRDefault="00584533" w:rsidP="00584533">
      <w:pPr>
        <w:spacing w:after="0" w:line="240" w:lineRule="auto"/>
        <w:ind w:left="720"/>
        <w:contextualSpacing/>
        <w:jc w:val="center"/>
        <w:rPr>
          <w:rFonts w:ascii="Times New Roman" w:hAnsi="Times New Roman" w:cs="Times New Roman"/>
          <w:bCs/>
          <w:kern w:val="0"/>
          <w:sz w:val="28"/>
          <w:szCs w:val="28"/>
          <w14:ligatures w14:val="none"/>
        </w:rPr>
      </w:pPr>
    </w:p>
    <w:p w14:paraId="58C15C2B" w14:textId="7EE5D2A8" w:rsidR="008F683C" w:rsidRPr="0062606C" w:rsidRDefault="008F683C" w:rsidP="00584533">
      <w:pPr>
        <w:spacing w:after="0" w:line="240" w:lineRule="auto"/>
        <w:ind w:left="720"/>
        <w:contextualSpacing/>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Рисунок </w:t>
      </w:r>
      <w:r w:rsidR="0062606C">
        <w:rPr>
          <w:rFonts w:ascii="Times New Roman" w:hAnsi="Times New Roman" w:cs="Times New Roman"/>
          <w:bCs/>
          <w:kern w:val="0"/>
          <w:sz w:val="28"/>
          <w:szCs w:val="28"/>
          <w14:ligatures w14:val="none"/>
        </w:rPr>
        <w:t xml:space="preserve">1 </w:t>
      </w:r>
      <w:r w:rsidR="00970132">
        <w:rPr>
          <w:rFonts w:ascii="Times New Roman" w:hAnsi="Times New Roman" w:cs="Times New Roman"/>
          <w:bCs/>
          <w:kern w:val="0"/>
          <w:sz w:val="28"/>
          <w:szCs w:val="28"/>
          <w14:ligatures w14:val="none"/>
        </w:rPr>
        <w:t>–</w:t>
      </w:r>
      <w:r w:rsid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Структура коммуникативной компетенции по М. </w:t>
      </w:r>
      <w:proofErr w:type="spellStart"/>
      <w:r w:rsidRPr="0062606C">
        <w:rPr>
          <w:rFonts w:ascii="Times New Roman" w:hAnsi="Times New Roman" w:cs="Times New Roman"/>
          <w:bCs/>
          <w:kern w:val="0"/>
          <w:sz w:val="28"/>
          <w:szCs w:val="28"/>
          <w14:ligatures w14:val="none"/>
        </w:rPr>
        <w:t>Canale</w:t>
      </w:r>
      <w:proofErr w:type="spellEnd"/>
      <w:r w:rsidRPr="0062606C">
        <w:rPr>
          <w:rFonts w:ascii="Times New Roman" w:hAnsi="Times New Roman" w:cs="Times New Roman"/>
          <w:bCs/>
          <w:kern w:val="0"/>
          <w:sz w:val="28"/>
          <w:szCs w:val="28"/>
          <w14:ligatures w14:val="none"/>
        </w:rPr>
        <w:t xml:space="preserve"> и </w:t>
      </w:r>
      <w:proofErr w:type="spellStart"/>
      <w:r w:rsidRPr="0062606C">
        <w:rPr>
          <w:rFonts w:ascii="Times New Roman" w:hAnsi="Times New Roman" w:cs="Times New Roman"/>
          <w:bCs/>
          <w:kern w:val="0"/>
          <w:sz w:val="28"/>
          <w:szCs w:val="28"/>
          <w14:ligatures w14:val="none"/>
        </w:rPr>
        <w:t>М.Swain</w:t>
      </w:r>
      <w:proofErr w:type="spellEnd"/>
    </w:p>
    <w:p w14:paraId="0CF9CF4A" w14:textId="77777777" w:rsidR="008F683C" w:rsidRPr="0062606C" w:rsidRDefault="008F683C" w:rsidP="008F683C">
      <w:pPr>
        <w:spacing w:after="0" w:line="240" w:lineRule="auto"/>
        <w:ind w:left="720"/>
        <w:contextualSpacing/>
        <w:jc w:val="both"/>
        <w:rPr>
          <w:rFonts w:ascii="Times New Roman" w:hAnsi="Times New Roman" w:cs="Times New Roman"/>
          <w:bCs/>
          <w:kern w:val="0"/>
          <w:sz w:val="28"/>
          <w:szCs w:val="28"/>
          <w14:ligatures w14:val="none"/>
        </w:rPr>
      </w:pPr>
    </w:p>
    <w:p w14:paraId="0CD93FC2" w14:textId="788DF8CE" w:rsidR="008F683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Другой моделью, пользующейся большой известностью, стала модель коммуникативной компетенции </w:t>
      </w:r>
      <w:bookmarkStart w:id="41" w:name="_Hlk190717996"/>
      <w:bookmarkStart w:id="42" w:name="_Hlk190556531"/>
      <w:r w:rsidRPr="0062606C">
        <w:rPr>
          <w:rFonts w:ascii="Times New Roman" w:hAnsi="Times New Roman" w:cs="Times New Roman"/>
          <w:bCs/>
          <w:kern w:val="0"/>
          <w:sz w:val="28"/>
          <w:szCs w:val="28"/>
          <w14:ligatures w14:val="none"/>
        </w:rPr>
        <w:t xml:space="preserve">Van </w:t>
      </w:r>
      <w:proofErr w:type="spellStart"/>
      <w:r w:rsidRPr="0062606C">
        <w:rPr>
          <w:rFonts w:ascii="Times New Roman" w:hAnsi="Times New Roman" w:cs="Times New Roman"/>
          <w:bCs/>
          <w:kern w:val="0"/>
          <w:sz w:val="28"/>
          <w:szCs w:val="28"/>
          <w14:ligatures w14:val="none"/>
        </w:rPr>
        <w:t>Ek</w:t>
      </w:r>
      <w:bookmarkEnd w:id="41"/>
      <w:proofErr w:type="spellEnd"/>
      <w:r w:rsidRPr="0062606C">
        <w:rPr>
          <w:rFonts w:ascii="Times New Roman" w:hAnsi="Times New Roman" w:cs="Times New Roman"/>
          <w:bCs/>
          <w:kern w:val="0"/>
          <w:sz w:val="28"/>
          <w:szCs w:val="28"/>
          <w14:ligatures w14:val="none"/>
        </w:rPr>
        <w:t xml:space="preserve"> J.A</w:t>
      </w:r>
      <w:bookmarkEnd w:id="42"/>
      <w:r w:rsidR="006F2B8F">
        <w:rPr>
          <w:rFonts w:ascii="Times New Roman" w:hAnsi="Times New Roman" w:cs="Times New Roman"/>
          <w:bCs/>
          <w:kern w:val="0"/>
          <w:sz w:val="28"/>
          <w:szCs w:val="28"/>
          <w14:ligatures w14:val="none"/>
        </w:rPr>
        <w:t>.</w:t>
      </w:r>
      <w:r w:rsidR="0062606C">
        <w:rPr>
          <w:rFonts w:ascii="Times New Roman" w:hAnsi="Times New Roman" w:cs="Times New Roman"/>
          <w:bCs/>
          <w:kern w:val="0"/>
          <w:sz w:val="28"/>
          <w:szCs w:val="28"/>
          <w14:ligatures w14:val="none"/>
        </w:rPr>
        <w:t xml:space="preserve"> (рис</w:t>
      </w:r>
      <w:r w:rsidR="0083093E">
        <w:rPr>
          <w:rFonts w:ascii="Times New Roman" w:hAnsi="Times New Roman" w:cs="Times New Roman"/>
          <w:bCs/>
          <w:kern w:val="0"/>
          <w:sz w:val="28"/>
          <w:szCs w:val="28"/>
          <w14:ligatures w14:val="none"/>
        </w:rPr>
        <w:t>унок</w:t>
      </w:r>
      <w:r w:rsidR="0062606C">
        <w:rPr>
          <w:rFonts w:ascii="Times New Roman" w:hAnsi="Times New Roman" w:cs="Times New Roman"/>
          <w:bCs/>
          <w:kern w:val="0"/>
          <w:sz w:val="28"/>
          <w:szCs w:val="28"/>
          <w14:ligatures w14:val="none"/>
        </w:rPr>
        <w:t xml:space="preserve"> 2)</w:t>
      </w:r>
      <w:r w:rsidRPr="0062606C">
        <w:rPr>
          <w:rFonts w:ascii="Times New Roman" w:hAnsi="Times New Roman" w:cs="Times New Roman"/>
          <w:bCs/>
          <w:kern w:val="0"/>
          <w:sz w:val="28"/>
          <w:szCs w:val="28"/>
          <w14:ligatures w14:val="none"/>
        </w:rPr>
        <w:t xml:space="preserve">, разработанная им в 1986 году во время осуществления европейского масштабного проекта, целью которого являлось создание единого подхода к обучению иностранным языкам в странах Европейского Союза. При создании европейской модели, Van </w:t>
      </w:r>
      <w:proofErr w:type="spellStart"/>
      <w:r w:rsidRPr="0062606C">
        <w:rPr>
          <w:rFonts w:ascii="Times New Roman" w:hAnsi="Times New Roman" w:cs="Times New Roman"/>
          <w:bCs/>
          <w:kern w:val="0"/>
          <w:sz w:val="28"/>
          <w:szCs w:val="28"/>
          <w14:ligatures w14:val="none"/>
        </w:rPr>
        <w:t>Ek</w:t>
      </w:r>
      <w:proofErr w:type="spellEnd"/>
      <w:r w:rsidRPr="0062606C">
        <w:rPr>
          <w:rFonts w:ascii="Times New Roman" w:hAnsi="Times New Roman" w:cs="Times New Roman"/>
          <w:bCs/>
          <w:kern w:val="0"/>
          <w:sz w:val="28"/>
          <w:szCs w:val="28"/>
          <w14:ligatures w14:val="none"/>
        </w:rPr>
        <w:t xml:space="preserve"> за основу взял модель, разработанную </w:t>
      </w:r>
      <w:r w:rsidRPr="0062606C">
        <w:rPr>
          <w:rFonts w:ascii="Times New Roman" w:hAnsi="Times New Roman" w:cs="Times New Roman"/>
          <w:kern w:val="0"/>
          <w:sz w:val="28"/>
          <w:szCs w:val="28"/>
          <w14:ligatures w14:val="none"/>
        </w:rPr>
        <w:t xml:space="preserve">М. </w:t>
      </w:r>
      <w:proofErr w:type="spellStart"/>
      <w:r w:rsidRPr="0062606C">
        <w:rPr>
          <w:rFonts w:ascii="Times New Roman" w:hAnsi="Times New Roman" w:cs="Times New Roman"/>
          <w:kern w:val="0"/>
          <w:sz w:val="28"/>
          <w:szCs w:val="28"/>
          <w14:ligatures w14:val="none"/>
        </w:rPr>
        <w:t>Canale</w:t>
      </w:r>
      <w:proofErr w:type="spellEnd"/>
      <w:r w:rsidRPr="0062606C">
        <w:rPr>
          <w:rFonts w:ascii="Times New Roman" w:hAnsi="Times New Roman" w:cs="Times New Roman"/>
          <w:kern w:val="0"/>
          <w:sz w:val="28"/>
          <w:szCs w:val="28"/>
          <w14:ligatures w14:val="none"/>
        </w:rPr>
        <w:t xml:space="preserve"> и </w:t>
      </w:r>
      <w:proofErr w:type="spellStart"/>
      <w:r w:rsidRPr="0062606C">
        <w:rPr>
          <w:rFonts w:ascii="Times New Roman" w:hAnsi="Times New Roman" w:cs="Times New Roman"/>
          <w:kern w:val="0"/>
          <w:sz w:val="28"/>
          <w:szCs w:val="28"/>
          <w14:ligatures w14:val="none"/>
        </w:rPr>
        <w:t>М.Swain</w:t>
      </w:r>
      <w:proofErr w:type="spellEnd"/>
      <w:r w:rsidRPr="0062606C">
        <w:rPr>
          <w:rFonts w:ascii="Times New Roman" w:hAnsi="Times New Roman" w:cs="Times New Roman"/>
          <w:bCs/>
          <w:kern w:val="0"/>
          <w:sz w:val="28"/>
          <w:szCs w:val="28"/>
          <w14:ligatures w14:val="none"/>
        </w:rPr>
        <w:t xml:space="preserve">, и внес некоторые изменения и дополнения, уточнив и расширив содержание отдельных компонентов. Его модель </w:t>
      </w:r>
      <w:bookmarkStart w:id="43" w:name="_Hlk101174318"/>
      <w:r w:rsidRPr="0062606C">
        <w:rPr>
          <w:rFonts w:ascii="Times New Roman" w:hAnsi="Times New Roman" w:cs="Times New Roman"/>
          <w:bCs/>
          <w:kern w:val="0"/>
          <w:sz w:val="28"/>
          <w:szCs w:val="28"/>
          <w14:ligatures w14:val="none"/>
        </w:rPr>
        <w:t xml:space="preserve">коммуникативной компетенции включает 6 компонентов </w:t>
      </w:r>
      <w:r w:rsidR="008A288B" w:rsidRPr="00F776A0">
        <w:rPr>
          <w:rFonts w:ascii="Times New Roman" w:hAnsi="Times New Roman" w:cs="Times New Roman"/>
          <w:bCs/>
          <w:kern w:val="0"/>
          <w:sz w:val="28"/>
          <w:szCs w:val="28"/>
          <w14:ligatures w14:val="none"/>
        </w:rPr>
        <w:t>[</w:t>
      </w:r>
      <w:r w:rsidR="00D73E0F">
        <w:rPr>
          <w:rFonts w:ascii="Times New Roman" w:hAnsi="Times New Roman" w:cs="Times New Roman"/>
          <w:bCs/>
          <w:kern w:val="0"/>
          <w:sz w:val="28"/>
          <w:szCs w:val="28"/>
          <w14:ligatures w14:val="none"/>
        </w:rPr>
        <w:t>57</w:t>
      </w:r>
      <w:r w:rsidR="008A288B" w:rsidRPr="00F776A0">
        <w:rPr>
          <w:rFonts w:ascii="Times New Roman" w:hAnsi="Times New Roman" w:cs="Times New Roman"/>
          <w:bCs/>
          <w:kern w:val="0"/>
          <w:sz w:val="28"/>
          <w:szCs w:val="28"/>
          <w14:ligatures w14:val="none"/>
        </w:rPr>
        <w:t>]</w:t>
      </w:r>
      <w:r w:rsidR="00071762">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544D38A0" w14:textId="463ED2F6" w:rsidR="008142D8" w:rsidRPr="0062606C" w:rsidRDefault="008142D8" w:rsidP="00584533">
      <w:pPr>
        <w:spacing w:after="0" w:line="240" w:lineRule="auto"/>
        <w:ind w:firstLine="567"/>
        <w:jc w:val="both"/>
        <w:rPr>
          <w:rFonts w:ascii="Times New Roman" w:hAnsi="Times New Roman" w:cs="Times New Roman"/>
          <w:bCs/>
          <w:kern w:val="0"/>
          <w:sz w:val="28"/>
          <w:szCs w:val="28"/>
          <w14:ligatures w14:val="none"/>
        </w:rPr>
      </w:pPr>
      <w:r w:rsidRPr="008142D8">
        <w:rPr>
          <w:rFonts w:ascii="Times New Roman" w:hAnsi="Times New Roman" w:cs="Times New Roman"/>
          <w:bCs/>
          <w:kern w:val="0"/>
          <w:sz w:val="28"/>
          <w:szCs w:val="28"/>
          <w14:ligatures w14:val="none"/>
        </w:rPr>
        <w:t xml:space="preserve">Концепция лингвистической и социолингвистической компетенций у Van </w:t>
      </w:r>
      <w:proofErr w:type="spellStart"/>
      <w:r w:rsidRPr="008142D8">
        <w:rPr>
          <w:rFonts w:ascii="Times New Roman" w:hAnsi="Times New Roman" w:cs="Times New Roman"/>
          <w:bCs/>
          <w:kern w:val="0"/>
          <w:sz w:val="28"/>
          <w:szCs w:val="28"/>
          <w14:ligatures w14:val="none"/>
        </w:rPr>
        <w:t>Ek</w:t>
      </w:r>
      <w:proofErr w:type="spellEnd"/>
      <w:r w:rsidRPr="008142D8">
        <w:rPr>
          <w:rFonts w:ascii="Times New Roman" w:hAnsi="Times New Roman" w:cs="Times New Roman"/>
          <w:bCs/>
          <w:kern w:val="0"/>
          <w:sz w:val="28"/>
          <w:szCs w:val="28"/>
          <w14:ligatures w14:val="none"/>
        </w:rPr>
        <w:t xml:space="preserve"> опирается на идеализированный образ носителя языка как эталона. Хотя принцип аутентичности учебных материалов, вытекающий из этой установки, безусловно способствует формированию у обучающихся адекватного представления о функционировании языка в реальном социокультурном контексте, именно эта зависимость от «идеального носителя» стала объектом серьёзной методологической критики в более поздних исследованиях [25, с</w:t>
      </w:r>
      <w:r>
        <w:rPr>
          <w:rFonts w:ascii="Times New Roman" w:hAnsi="Times New Roman" w:cs="Times New Roman"/>
          <w:bCs/>
          <w:kern w:val="0"/>
          <w:sz w:val="28"/>
          <w:szCs w:val="28"/>
          <w14:ligatures w14:val="none"/>
        </w:rPr>
        <w:t>. 27</w:t>
      </w:r>
      <w:r w:rsidRPr="008142D8">
        <w:rPr>
          <w:rFonts w:ascii="Times New Roman" w:hAnsi="Times New Roman" w:cs="Times New Roman"/>
          <w:bCs/>
          <w:kern w:val="0"/>
          <w:sz w:val="28"/>
          <w:szCs w:val="28"/>
          <w14:ligatures w14:val="none"/>
        </w:rPr>
        <w:t>].</w:t>
      </w:r>
    </w:p>
    <w:bookmarkEnd w:id="43"/>
    <w:p w14:paraId="056FA163" w14:textId="77777777" w:rsidR="008F683C" w:rsidRPr="0062606C" w:rsidRDefault="008F683C" w:rsidP="00584533">
      <w:pPr>
        <w:spacing w:after="0" w:line="240" w:lineRule="auto"/>
        <w:contextualSpacing/>
        <w:jc w:val="both"/>
        <w:rPr>
          <w:rFonts w:ascii="Times New Roman" w:hAnsi="Times New Roman" w:cs="Times New Roman"/>
          <w:b/>
          <w:kern w:val="0"/>
          <w:sz w:val="28"/>
          <w:szCs w:val="28"/>
          <w14:ligatures w14:val="none"/>
        </w:rPr>
      </w:pPr>
      <w:r w:rsidRPr="0062606C">
        <w:rPr>
          <w:rFonts w:ascii="Times New Roman" w:hAnsi="Times New Roman" w:cs="Times New Roman"/>
          <w:b/>
          <w:noProof/>
          <w:kern w:val="0"/>
          <w:sz w:val="28"/>
          <w:szCs w:val="28"/>
          <w:lang w:eastAsia="ru-RU"/>
        </w:rPr>
        <w:lastRenderedPageBreak/>
        <w:drawing>
          <wp:inline distT="0" distB="0" distL="0" distR="0" wp14:anchorId="40AA1C40" wp14:editId="34173E9A">
            <wp:extent cx="5716776" cy="3543935"/>
            <wp:effectExtent l="190500" t="19050" r="0" b="56515"/>
            <wp:docPr id="915179260"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81EDA34" w14:textId="77777777" w:rsidR="00584533" w:rsidRDefault="00584533" w:rsidP="00584533">
      <w:pPr>
        <w:spacing w:after="0" w:line="240" w:lineRule="auto"/>
        <w:ind w:firstLine="709"/>
        <w:jc w:val="center"/>
        <w:rPr>
          <w:rFonts w:ascii="Times New Roman" w:hAnsi="Times New Roman" w:cs="Times New Roman"/>
          <w:kern w:val="0"/>
          <w:sz w:val="28"/>
          <w:szCs w:val="28"/>
          <w14:ligatures w14:val="none"/>
        </w:rPr>
      </w:pPr>
    </w:p>
    <w:p w14:paraId="268F1760" w14:textId="2CC119F5" w:rsidR="008F683C" w:rsidRPr="0062606C" w:rsidRDefault="008F683C" w:rsidP="00584533">
      <w:pPr>
        <w:spacing w:after="0" w:line="240" w:lineRule="auto"/>
        <w:ind w:firstLine="709"/>
        <w:jc w:val="center"/>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Рисунок </w:t>
      </w:r>
      <w:r w:rsidR="0062606C">
        <w:rPr>
          <w:rFonts w:ascii="Times New Roman" w:hAnsi="Times New Roman" w:cs="Times New Roman"/>
          <w:kern w:val="0"/>
          <w:sz w:val="28"/>
          <w:szCs w:val="28"/>
          <w14:ligatures w14:val="none"/>
        </w:rPr>
        <w:t xml:space="preserve">2 </w:t>
      </w:r>
      <w:r w:rsidR="00970132">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Структура коммуникативной компетенции по Van </w:t>
      </w:r>
      <w:proofErr w:type="spellStart"/>
      <w:r w:rsidRPr="0062606C">
        <w:rPr>
          <w:rFonts w:ascii="Times New Roman" w:hAnsi="Times New Roman" w:cs="Times New Roman"/>
          <w:kern w:val="0"/>
          <w:sz w:val="28"/>
          <w:szCs w:val="28"/>
          <w14:ligatures w14:val="none"/>
        </w:rPr>
        <w:t>Ek</w:t>
      </w:r>
      <w:proofErr w:type="spellEnd"/>
    </w:p>
    <w:p w14:paraId="5A80917E"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22B2BFFA" w14:textId="15F8E0D8" w:rsidR="009248ED"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M. </w:t>
      </w:r>
      <w:proofErr w:type="spellStart"/>
      <w:r w:rsidRPr="0062606C">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bCs/>
          <w:kern w:val="0"/>
          <w:sz w:val="28"/>
          <w:szCs w:val="28"/>
          <w14:ligatures w14:val="none"/>
        </w:rPr>
        <w:t xml:space="preserve"> не соглашается с Van </w:t>
      </w:r>
      <w:proofErr w:type="spellStart"/>
      <w:r w:rsidRPr="0062606C">
        <w:rPr>
          <w:rFonts w:ascii="Times New Roman" w:hAnsi="Times New Roman" w:cs="Times New Roman"/>
          <w:bCs/>
          <w:kern w:val="0"/>
          <w:sz w:val="28"/>
          <w:szCs w:val="28"/>
          <w14:ligatures w14:val="none"/>
        </w:rPr>
        <w:t>Ek</w:t>
      </w:r>
      <w:proofErr w:type="spellEnd"/>
      <w:r w:rsidRPr="0062606C">
        <w:rPr>
          <w:rFonts w:ascii="Times New Roman" w:hAnsi="Times New Roman" w:cs="Times New Roman"/>
          <w:bCs/>
          <w:kern w:val="0"/>
          <w:sz w:val="28"/>
          <w:szCs w:val="28"/>
          <w14:ligatures w14:val="none"/>
        </w:rPr>
        <w:t xml:space="preserve"> считая, что ориентация на модель носителя языка как на идеал в процессе обучения иностранному языку имеет ряд существенных недостатков. Во-первых, она ставит перед учащимися заведомо недостижимую цель, поскольку никто, кроме носителей языка, не может в совершенстве овладеть всеми аспектами языка и культуры. Во-вторых, такой подход часто приводит к игнорированию родного языка учащегося, который может быть ценным ресурсом в процессе обучения </w:t>
      </w:r>
      <w:r w:rsidR="00B84512" w:rsidRPr="008142D8">
        <w:rPr>
          <w:rFonts w:ascii="Times New Roman" w:hAnsi="Times New Roman" w:cs="Times New Roman"/>
          <w:bCs/>
          <w:kern w:val="0"/>
          <w:sz w:val="28"/>
          <w:szCs w:val="28"/>
          <w14:ligatures w14:val="none"/>
        </w:rPr>
        <w:t>[1</w:t>
      </w:r>
      <w:r w:rsidR="00D73E0F" w:rsidRPr="008142D8">
        <w:rPr>
          <w:rFonts w:ascii="Times New Roman" w:hAnsi="Times New Roman" w:cs="Times New Roman"/>
          <w:bCs/>
          <w:kern w:val="0"/>
          <w:sz w:val="28"/>
          <w:szCs w:val="28"/>
          <w14:ligatures w14:val="none"/>
        </w:rPr>
        <w:t>8</w:t>
      </w:r>
      <w:r w:rsidR="0083093E" w:rsidRPr="008142D8">
        <w:rPr>
          <w:rFonts w:ascii="Times New Roman" w:hAnsi="Times New Roman" w:cs="Times New Roman"/>
          <w:bCs/>
          <w:kern w:val="0"/>
          <w:sz w:val="28"/>
          <w:szCs w:val="28"/>
          <w14:ligatures w14:val="none"/>
        </w:rPr>
        <w:t>, р.</w:t>
      </w:r>
      <w:r w:rsidR="008142D8" w:rsidRPr="008142D8">
        <w:rPr>
          <w:rFonts w:ascii="Times New Roman" w:hAnsi="Times New Roman" w:cs="Times New Roman"/>
          <w:bCs/>
          <w:kern w:val="0"/>
          <w:sz w:val="28"/>
          <w:szCs w:val="28"/>
          <w14:ligatures w14:val="none"/>
        </w:rPr>
        <w:t>9</w:t>
      </w:r>
      <w:r w:rsidR="00B84512" w:rsidRPr="008142D8">
        <w:rPr>
          <w:rFonts w:ascii="Times New Roman" w:hAnsi="Times New Roman" w:cs="Times New Roman"/>
          <w:bCs/>
          <w:kern w:val="0"/>
          <w:sz w:val="28"/>
          <w:szCs w:val="28"/>
          <w14:ligatures w14:val="none"/>
        </w:rPr>
        <w:t>]</w:t>
      </w:r>
      <w:r w:rsidRPr="008142D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r w:rsidR="0062606C" w:rsidRPr="0062606C">
        <w:rPr>
          <w:rFonts w:ascii="Times New Roman" w:hAnsi="Times New Roman" w:cs="Times New Roman"/>
          <w:bCs/>
          <w:kern w:val="0"/>
          <w:sz w:val="28"/>
          <w:szCs w:val="28"/>
          <w14:ligatures w14:val="none"/>
        </w:rPr>
        <w:t xml:space="preserve">M. </w:t>
      </w:r>
      <w:proofErr w:type="spellStart"/>
      <w:r w:rsidR="0062606C" w:rsidRPr="0062606C">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bCs/>
          <w:kern w:val="0"/>
          <w:sz w:val="28"/>
          <w:szCs w:val="28"/>
          <w14:ligatures w14:val="none"/>
        </w:rPr>
        <w:t xml:space="preserve"> же предлагает ввести понятие «</w:t>
      </w:r>
      <w:proofErr w:type="spellStart"/>
      <w:r w:rsidRPr="0062606C">
        <w:rPr>
          <w:rFonts w:ascii="Times New Roman" w:hAnsi="Times New Roman" w:cs="Times New Roman"/>
          <w:bCs/>
          <w:i/>
          <w:iCs/>
          <w:kern w:val="0"/>
          <w:sz w:val="28"/>
          <w:szCs w:val="28"/>
          <w14:ligatures w14:val="none"/>
        </w:rPr>
        <w:t>intercultural</w:t>
      </w:r>
      <w:proofErr w:type="spellEnd"/>
      <w:r w:rsidRPr="0062606C">
        <w:rPr>
          <w:rFonts w:ascii="Times New Roman" w:hAnsi="Times New Roman" w:cs="Times New Roman"/>
          <w:bCs/>
          <w:i/>
          <w:iCs/>
          <w:kern w:val="0"/>
          <w:sz w:val="28"/>
          <w:szCs w:val="28"/>
          <w14:ligatures w14:val="none"/>
        </w:rPr>
        <w:t xml:space="preserve"> </w:t>
      </w:r>
      <w:proofErr w:type="spellStart"/>
      <w:r w:rsidRPr="0062606C">
        <w:rPr>
          <w:rFonts w:ascii="Times New Roman" w:hAnsi="Times New Roman" w:cs="Times New Roman"/>
          <w:bCs/>
          <w:i/>
          <w:iCs/>
          <w:kern w:val="0"/>
          <w:sz w:val="28"/>
          <w:szCs w:val="28"/>
          <w14:ligatures w14:val="none"/>
        </w:rPr>
        <w:t>speaker</w:t>
      </w:r>
      <w:proofErr w:type="spellEnd"/>
      <w:r w:rsidRPr="0062606C">
        <w:rPr>
          <w:rFonts w:ascii="Times New Roman" w:hAnsi="Times New Roman" w:cs="Times New Roman"/>
          <w:bCs/>
          <w:i/>
          <w:iCs/>
          <w:kern w:val="0"/>
          <w:sz w:val="28"/>
          <w:szCs w:val="28"/>
          <w14:ligatures w14:val="none"/>
        </w:rPr>
        <w:t xml:space="preserve">» </w:t>
      </w:r>
      <w:r w:rsidRPr="0062606C">
        <w:rPr>
          <w:rFonts w:ascii="Times New Roman" w:hAnsi="Times New Roman" w:cs="Times New Roman"/>
          <w:bCs/>
          <w:kern w:val="0"/>
          <w:sz w:val="28"/>
          <w:szCs w:val="28"/>
          <w14:ligatures w14:val="none"/>
        </w:rPr>
        <w:t xml:space="preserve">(фр. </w:t>
      </w:r>
      <w:proofErr w:type="spellStart"/>
      <w:r w:rsidRPr="0062606C">
        <w:rPr>
          <w:rFonts w:ascii="Times New Roman" w:hAnsi="Times New Roman" w:cs="Times New Roman"/>
          <w:bCs/>
          <w:kern w:val="0"/>
          <w:sz w:val="28"/>
          <w:szCs w:val="28"/>
          <w14:ligatures w14:val="none"/>
        </w:rPr>
        <w:t>Intermédiaire</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culturel</w:t>
      </w:r>
      <w:proofErr w:type="spellEnd"/>
      <w:r w:rsidRPr="0062606C">
        <w:rPr>
          <w:rFonts w:ascii="Times New Roman" w:hAnsi="Times New Roman" w:cs="Times New Roman"/>
          <w:bCs/>
          <w:kern w:val="0"/>
          <w:sz w:val="28"/>
          <w:szCs w:val="28"/>
          <w14:ligatures w14:val="none"/>
        </w:rPr>
        <w:t>) – буквально</w:t>
      </w:r>
      <w:r w:rsidR="008142D8">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«межкультурный говорящий», «культурный посредник», т.е. «человек, говорящий на иностранном языке, который не пытается достичь недостижимый идеал носителя языка с точки зрения лингвистики и культуры, а стремится развить свою способность выступать посредником между различными культурными позициями, между родным языком и иностранным» </w:t>
      </w:r>
      <w:r w:rsidR="00B84512" w:rsidRPr="008142D8">
        <w:rPr>
          <w:rFonts w:ascii="Times New Roman" w:hAnsi="Times New Roman" w:cs="Times New Roman"/>
          <w:bCs/>
          <w:kern w:val="0"/>
          <w:sz w:val="28"/>
          <w:szCs w:val="28"/>
          <w14:ligatures w14:val="none"/>
        </w:rPr>
        <w:t>[4</w:t>
      </w:r>
      <w:r w:rsidR="00D73E0F" w:rsidRPr="008142D8">
        <w:rPr>
          <w:rFonts w:ascii="Times New Roman" w:hAnsi="Times New Roman" w:cs="Times New Roman"/>
          <w:bCs/>
          <w:kern w:val="0"/>
          <w:sz w:val="28"/>
          <w:szCs w:val="28"/>
          <w14:ligatures w14:val="none"/>
        </w:rPr>
        <w:t>1</w:t>
      </w:r>
      <w:r w:rsidR="0083093E" w:rsidRPr="008142D8">
        <w:rPr>
          <w:rFonts w:ascii="Times New Roman" w:hAnsi="Times New Roman" w:cs="Times New Roman"/>
          <w:bCs/>
          <w:kern w:val="0"/>
          <w:sz w:val="28"/>
          <w:szCs w:val="28"/>
          <w14:ligatures w14:val="none"/>
        </w:rPr>
        <w:t>, р.</w:t>
      </w:r>
      <w:r w:rsidR="008142D8" w:rsidRPr="008142D8">
        <w:rPr>
          <w:rFonts w:ascii="Times New Roman" w:hAnsi="Times New Roman" w:cs="Times New Roman"/>
          <w:bCs/>
          <w:kern w:val="0"/>
          <w:sz w:val="28"/>
          <w:szCs w:val="28"/>
          <w14:ligatures w14:val="none"/>
        </w:rPr>
        <w:t xml:space="preserve"> 115-118</w:t>
      </w:r>
      <w:r w:rsidR="00B84512" w:rsidRPr="008142D8">
        <w:rPr>
          <w:rFonts w:ascii="Times New Roman" w:hAnsi="Times New Roman" w:cs="Times New Roman"/>
          <w:bCs/>
          <w:kern w:val="0"/>
          <w:sz w:val="28"/>
          <w:szCs w:val="28"/>
          <w14:ligatures w14:val="none"/>
        </w:rPr>
        <w:t>]</w:t>
      </w:r>
      <w:r w:rsidRPr="008142D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2566E898" w14:textId="7C7D72EF" w:rsidR="009248ED"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Тем не менее, при разработке своей модели межкультурной коммуникативной компетенции </w:t>
      </w:r>
      <w:bookmarkStart w:id="44" w:name="_Hlk190719460"/>
      <w:r w:rsidR="009248ED" w:rsidRPr="009248ED">
        <w:rPr>
          <w:rFonts w:ascii="Times New Roman" w:hAnsi="Times New Roman" w:cs="Times New Roman"/>
          <w:bCs/>
          <w:kern w:val="0"/>
          <w:sz w:val="28"/>
          <w:szCs w:val="28"/>
          <w14:ligatures w14:val="none"/>
        </w:rPr>
        <w:t xml:space="preserve">для преподавания иностранных языков </w:t>
      </w:r>
      <w:proofErr w:type="spellStart"/>
      <w:r w:rsidRPr="0062606C">
        <w:rPr>
          <w:rFonts w:ascii="Times New Roman" w:hAnsi="Times New Roman" w:cs="Times New Roman"/>
          <w:bCs/>
          <w:kern w:val="0"/>
          <w:sz w:val="28"/>
          <w:szCs w:val="28"/>
          <w14:ligatures w14:val="none"/>
        </w:rPr>
        <w:t>M.Byram</w:t>
      </w:r>
      <w:proofErr w:type="spellEnd"/>
      <w:r w:rsidRPr="0062606C">
        <w:rPr>
          <w:rFonts w:ascii="Times New Roman" w:hAnsi="Times New Roman" w:cs="Times New Roman"/>
          <w:bCs/>
          <w:kern w:val="0"/>
          <w:sz w:val="28"/>
          <w:szCs w:val="28"/>
          <w14:ligatures w14:val="none"/>
        </w:rPr>
        <w:t xml:space="preserve"> </w:t>
      </w:r>
      <w:bookmarkEnd w:id="44"/>
      <w:r w:rsidR="0062606C">
        <w:rPr>
          <w:rFonts w:ascii="Times New Roman" w:hAnsi="Times New Roman" w:cs="Times New Roman"/>
          <w:bCs/>
          <w:kern w:val="0"/>
          <w:sz w:val="28"/>
          <w:szCs w:val="28"/>
          <w14:ligatures w14:val="none"/>
        </w:rPr>
        <w:t>(рис</w:t>
      </w:r>
      <w:r w:rsidR="0083093E">
        <w:rPr>
          <w:rFonts w:ascii="Times New Roman" w:hAnsi="Times New Roman" w:cs="Times New Roman"/>
          <w:bCs/>
          <w:kern w:val="0"/>
          <w:sz w:val="28"/>
          <w:szCs w:val="28"/>
          <w14:ligatures w14:val="none"/>
        </w:rPr>
        <w:t xml:space="preserve">унок </w:t>
      </w:r>
      <w:r w:rsidR="0062606C">
        <w:rPr>
          <w:rFonts w:ascii="Times New Roman" w:hAnsi="Times New Roman" w:cs="Times New Roman"/>
          <w:bCs/>
          <w:kern w:val="0"/>
          <w:sz w:val="28"/>
          <w:szCs w:val="28"/>
          <w14:ligatures w14:val="none"/>
        </w:rPr>
        <w:t xml:space="preserve">3) </w:t>
      </w:r>
      <w:r w:rsidRPr="0062606C">
        <w:rPr>
          <w:rFonts w:ascii="Times New Roman" w:hAnsi="Times New Roman" w:cs="Times New Roman"/>
          <w:bCs/>
          <w:kern w:val="0"/>
          <w:sz w:val="28"/>
          <w:szCs w:val="28"/>
          <w14:ligatures w14:val="none"/>
        </w:rPr>
        <w:t xml:space="preserve">опирается на коммуникативную модель Van </w:t>
      </w:r>
      <w:proofErr w:type="spellStart"/>
      <w:r w:rsidRPr="0062606C">
        <w:rPr>
          <w:rFonts w:ascii="Times New Roman" w:hAnsi="Times New Roman" w:cs="Times New Roman"/>
          <w:bCs/>
          <w:kern w:val="0"/>
          <w:sz w:val="28"/>
          <w:szCs w:val="28"/>
          <w14:ligatures w14:val="none"/>
        </w:rPr>
        <w:t>Ek</w:t>
      </w:r>
      <w:proofErr w:type="spellEnd"/>
      <w:r w:rsidRPr="0062606C">
        <w:rPr>
          <w:rFonts w:ascii="Times New Roman" w:hAnsi="Times New Roman" w:cs="Times New Roman"/>
          <w:bCs/>
          <w:kern w:val="0"/>
          <w:sz w:val="28"/>
          <w:szCs w:val="28"/>
          <w14:ligatures w14:val="none"/>
        </w:rPr>
        <w:t>.</w:t>
      </w:r>
      <w:r w:rsidR="009248ED">
        <w:rPr>
          <w:rFonts w:ascii="Times New Roman" w:hAnsi="Times New Roman" w:cs="Times New Roman"/>
          <w:bCs/>
          <w:kern w:val="0"/>
          <w:sz w:val="28"/>
          <w:szCs w:val="28"/>
          <w14:ligatures w14:val="none"/>
        </w:rPr>
        <w:t xml:space="preserve"> </w:t>
      </w:r>
      <w:r w:rsidR="009248ED" w:rsidRPr="0062606C">
        <w:rPr>
          <w:rFonts w:ascii="Times New Roman" w:hAnsi="Times New Roman" w:cs="Times New Roman"/>
          <w:bCs/>
          <w:kern w:val="0"/>
          <w:sz w:val="28"/>
          <w:szCs w:val="28"/>
          <w14:ligatures w14:val="none"/>
        </w:rPr>
        <w:t xml:space="preserve">Модель </w:t>
      </w:r>
      <w:r w:rsidR="009248ED">
        <w:rPr>
          <w:rFonts w:ascii="Times New Roman" w:hAnsi="Times New Roman" w:cs="Times New Roman"/>
          <w:bCs/>
          <w:kern w:val="0"/>
          <w:sz w:val="28"/>
          <w:szCs w:val="28"/>
          <w14:ligatures w14:val="none"/>
        </w:rPr>
        <w:t>МКК</w:t>
      </w:r>
      <w:r w:rsidR="009248ED" w:rsidRPr="0062606C">
        <w:rPr>
          <w:rFonts w:ascii="Times New Roman" w:hAnsi="Times New Roman" w:cs="Times New Roman"/>
          <w:bCs/>
          <w:kern w:val="0"/>
          <w:sz w:val="28"/>
          <w:szCs w:val="28"/>
          <w14:ligatures w14:val="none"/>
        </w:rPr>
        <w:t xml:space="preserve"> </w:t>
      </w:r>
      <w:proofErr w:type="spellStart"/>
      <w:r w:rsidR="009248ED" w:rsidRPr="0062606C">
        <w:rPr>
          <w:rFonts w:ascii="Times New Roman" w:hAnsi="Times New Roman" w:cs="Times New Roman"/>
          <w:bCs/>
          <w:kern w:val="0"/>
          <w:sz w:val="28"/>
          <w:szCs w:val="28"/>
          <w14:ligatures w14:val="none"/>
        </w:rPr>
        <w:t>M.Byram</w:t>
      </w:r>
      <w:proofErr w:type="spellEnd"/>
      <w:r w:rsidR="009248ED" w:rsidRPr="0062606C">
        <w:rPr>
          <w:rFonts w:ascii="Times New Roman" w:hAnsi="Times New Roman" w:cs="Times New Roman"/>
          <w:bCs/>
          <w:kern w:val="0"/>
          <w:sz w:val="28"/>
          <w:szCs w:val="28"/>
          <w14:ligatures w14:val="none"/>
        </w:rPr>
        <w:t xml:space="preserve"> 2009</w:t>
      </w:r>
      <w:r w:rsidR="009248ED">
        <w:rPr>
          <w:rFonts w:ascii="Times New Roman" w:hAnsi="Times New Roman" w:cs="Times New Roman"/>
          <w:bCs/>
          <w:kern w:val="0"/>
          <w:sz w:val="28"/>
          <w:szCs w:val="28"/>
          <w14:ligatures w14:val="none"/>
        </w:rPr>
        <w:t xml:space="preserve"> </w:t>
      </w:r>
      <w:r w:rsidR="009248ED" w:rsidRPr="0062606C">
        <w:rPr>
          <w:rFonts w:ascii="Times New Roman" w:hAnsi="Times New Roman" w:cs="Times New Roman"/>
          <w:bCs/>
          <w:kern w:val="0"/>
          <w:sz w:val="28"/>
          <w:szCs w:val="28"/>
          <w14:ligatures w14:val="none"/>
        </w:rPr>
        <w:t>г. включает в себя 4 компетенции, спецификацию компонентов (</w:t>
      </w:r>
      <w:proofErr w:type="spellStart"/>
      <w:r w:rsidR="009248ED" w:rsidRPr="0062606C">
        <w:rPr>
          <w:rFonts w:ascii="Times New Roman" w:hAnsi="Times New Roman" w:cs="Times New Roman"/>
          <w:bCs/>
          <w:kern w:val="0"/>
          <w:sz w:val="28"/>
          <w:szCs w:val="28"/>
          <w:lang w:val="en-US"/>
          <w14:ligatures w14:val="none"/>
        </w:rPr>
        <w:t>savoirs</w:t>
      </w:r>
      <w:proofErr w:type="spellEnd"/>
      <w:r w:rsidR="009248ED" w:rsidRPr="0062606C">
        <w:rPr>
          <w:rFonts w:ascii="Times New Roman" w:hAnsi="Times New Roman" w:cs="Times New Roman"/>
          <w:bCs/>
          <w:kern w:val="0"/>
          <w:sz w:val="28"/>
          <w:szCs w:val="28"/>
          <w14:ligatures w14:val="none"/>
        </w:rPr>
        <w:t xml:space="preserve">) межкультурной компетентности, а также возможные места обучения. </w:t>
      </w:r>
    </w:p>
    <w:p w14:paraId="60ACF6BF" w14:textId="77777777" w:rsidR="00105FE3" w:rsidRPr="0062606C" w:rsidRDefault="00105FE3" w:rsidP="00584533">
      <w:pPr>
        <w:spacing w:after="0" w:line="240" w:lineRule="auto"/>
        <w:ind w:firstLine="567"/>
        <w:jc w:val="both"/>
        <w:rPr>
          <w:rFonts w:ascii="Times New Roman" w:hAnsi="Times New Roman" w:cs="Times New Roman"/>
          <w:bCs/>
          <w:kern w:val="0"/>
          <w:sz w:val="28"/>
          <w:szCs w:val="28"/>
          <w14:ligatures w14:val="none"/>
        </w:rPr>
      </w:pPr>
    </w:p>
    <w:p w14:paraId="2C4F62D0" w14:textId="53D15E4B" w:rsidR="006D2B2F" w:rsidRDefault="006D2B2F" w:rsidP="008F683C">
      <w:pPr>
        <w:spacing w:after="0" w:line="240" w:lineRule="auto"/>
        <w:ind w:left="360"/>
        <w:jc w:val="both"/>
        <w:rPr>
          <w:rFonts w:ascii="Times New Roman" w:hAnsi="Times New Roman" w:cs="Times New Roman"/>
          <w:bCs/>
          <w:kern w:val="0"/>
          <w:sz w:val="28"/>
          <w:szCs w:val="28"/>
          <w14:ligatures w14:val="none"/>
        </w:rPr>
      </w:pPr>
      <w:r>
        <w:rPr>
          <w:rFonts w:ascii="Times New Roman" w:hAnsi="Times New Roman" w:cs="Times New Roman"/>
          <w:bCs/>
          <w:noProof/>
          <w:kern w:val="0"/>
          <w:sz w:val="28"/>
          <w:szCs w:val="28"/>
        </w:rPr>
        <w:lastRenderedPageBreak/>
        <w:drawing>
          <wp:inline distT="0" distB="0" distL="0" distR="0" wp14:anchorId="221B3D50" wp14:editId="76E3329E">
            <wp:extent cx="5625465" cy="3262745"/>
            <wp:effectExtent l="0" t="0" r="89535" b="0"/>
            <wp:docPr id="685528105"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0A2931E" w14:textId="77777777" w:rsidR="00584533" w:rsidRDefault="00584533" w:rsidP="008F683C">
      <w:pPr>
        <w:spacing w:after="0" w:line="240" w:lineRule="auto"/>
        <w:ind w:left="360"/>
        <w:jc w:val="both"/>
        <w:rPr>
          <w:rFonts w:ascii="Times New Roman" w:hAnsi="Times New Roman" w:cs="Times New Roman"/>
          <w:bCs/>
          <w:kern w:val="0"/>
          <w:sz w:val="28"/>
          <w:szCs w:val="28"/>
          <w14:ligatures w14:val="none"/>
        </w:rPr>
      </w:pPr>
    </w:p>
    <w:p w14:paraId="320D1C30" w14:textId="235322A0" w:rsidR="008F683C" w:rsidRPr="0062606C" w:rsidRDefault="008F683C" w:rsidP="00584533">
      <w:pPr>
        <w:spacing w:after="0" w:line="240" w:lineRule="auto"/>
        <w:ind w:left="360"/>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Рисунок </w:t>
      </w:r>
      <w:r w:rsidR="0062606C">
        <w:rPr>
          <w:rFonts w:ascii="Times New Roman" w:hAnsi="Times New Roman" w:cs="Times New Roman"/>
          <w:bCs/>
          <w:kern w:val="0"/>
          <w:sz w:val="28"/>
          <w:szCs w:val="28"/>
          <w14:ligatures w14:val="none"/>
        </w:rPr>
        <w:t xml:space="preserve">3 </w:t>
      </w:r>
      <w:r w:rsidR="00970132">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r w:rsidR="00176700">
        <w:rPr>
          <w:rFonts w:ascii="Times New Roman" w:hAnsi="Times New Roman" w:cs="Times New Roman"/>
          <w:bCs/>
          <w:kern w:val="0"/>
          <w:sz w:val="28"/>
          <w:szCs w:val="28"/>
          <w14:ligatures w14:val="none"/>
        </w:rPr>
        <w:t>М</w:t>
      </w:r>
      <w:r w:rsidRPr="0062606C">
        <w:rPr>
          <w:rFonts w:ascii="Times New Roman" w:hAnsi="Times New Roman" w:cs="Times New Roman"/>
          <w:bCs/>
          <w:kern w:val="0"/>
          <w:sz w:val="28"/>
          <w:szCs w:val="28"/>
          <w14:ligatures w14:val="none"/>
        </w:rPr>
        <w:t>одел</w:t>
      </w:r>
      <w:r w:rsidR="00176700">
        <w:rPr>
          <w:rFonts w:ascii="Times New Roman" w:hAnsi="Times New Roman" w:cs="Times New Roman"/>
          <w:bCs/>
          <w:kern w:val="0"/>
          <w:sz w:val="28"/>
          <w:szCs w:val="28"/>
          <w14:ligatures w14:val="none"/>
        </w:rPr>
        <w:t>ь</w:t>
      </w:r>
      <w:r w:rsidRPr="0062606C">
        <w:rPr>
          <w:rFonts w:ascii="Times New Roman" w:hAnsi="Times New Roman" w:cs="Times New Roman"/>
          <w:bCs/>
          <w:kern w:val="0"/>
          <w:sz w:val="28"/>
          <w:szCs w:val="28"/>
          <w14:ligatures w14:val="none"/>
        </w:rPr>
        <w:t xml:space="preserve"> межкультурной коммуникативной компетенции </w:t>
      </w:r>
      <w:bookmarkStart w:id="45" w:name="_Hlk221020762"/>
      <w:r w:rsidRPr="0062606C">
        <w:rPr>
          <w:rFonts w:ascii="Times New Roman" w:hAnsi="Times New Roman" w:cs="Times New Roman"/>
          <w:bCs/>
          <w:kern w:val="0"/>
          <w:sz w:val="28"/>
          <w:szCs w:val="28"/>
          <w14:ligatures w14:val="none"/>
        </w:rPr>
        <w:t xml:space="preserve">M. </w:t>
      </w:r>
      <w:proofErr w:type="spellStart"/>
      <w:r w:rsidRPr="0062606C">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bCs/>
          <w:kern w:val="0"/>
          <w:sz w:val="28"/>
          <w:szCs w:val="28"/>
          <w14:ligatures w14:val="none"/>
        </w:rPr>
        <w:t xml:space="preserve"> </w:t>
      </w:r>
      <w:bookmarkEnd w:id="45"/>
      <w:r w:rsidRPr="0062606C">
        <w:rPr>
          <w:rFonts w:ascii="Times New Roman" w:hAnsi="Times New Roman" w:cs="Times New Roman"/>
          <w:bCs/>
          <w:kern w:val="0"/>
          <w:sz w:val="28"/>
          <w:szCs w:val="28"/>
          <w14:ligatures w14:val="none"/>
        </w:rPr>
        <w:t>(2009)</w:t>
      </w:r>
    </w:p>
    <w:p w14:paraId="3BFF3C4C" w14:textId="77777777" w:rsidR="008F683C" w:rsidRDefault="008F683C" w:rsidP="008F683C">
      <w:pPr>
        <w:spacing w:after="0" w:line="240" w:lineRule="auto"/>
        <w:ind w:left="360"/>
        <w:jc w:val="both"/>
        <w:rPr>
          <w:rFonts w:ascii="Times New Roman" w:hAnsi="Times New Roman" w:cs="Times New Roman"/>
          <w:b/>
          <w:kern w:val="0"/>
          <w:sz w:val="28"/>
          <w:szCs w:val="28"/>
          <w14:ligatures w14:val="none"/>
        </w:rPr>
      </w:pPr>
    </w:p>
    <w:p w14:paraId="0B047CAF" w14:textId="6A02510E" w:rsidR="00E61DB8" w:rsidRDefault="00AA103B" w:rsidP="00584533">
      <w:pPr>
        <w:spacing w:after="0" w:line="240" w:lineRule="auto"/>
        <w:ind w:firstLine="567"/>
        <w:jc w:val="both"/>
        <w:rPr>
          <w:rFonts w:ascii="Times New Roman" w:hAnsi="Times New Roman" w:cs="Times New Roman"/>
          <w:bCs/>
          <w:i/>
          <w:iCs/>
          <w:kern w:val="0"/>
          <w:sz w:val="28"/>
          <w:szCs w:val="28"/>
          <w14:ligatures w14:val="none"/>
        </w:rPr>
      </w:pPr>
      <w:r>
        <w:rPr>
          <w:rFonts w:ascii="Times New Roman" w:hAnsi="Times New Roman" w:cs="Times New Roman"/>
          <w:bCs/>
          <w:kern w:val="0"/>
          <w:sz w:val="28"/>
          <w:szCs w:val="28"/>
          <w14:ligatures w14:val="none"/>
        </w:rPr>
        <w:t xml:space="preserve">Для более эффективного формирования МКК </w:t>
      </w:r>
      <w:r w:rsidR="008F683C" w:rsidRPr="0062606C">
        <w:rPr>
          <w:rFonts w:ascii="Times New Roman" w:hAnsi="Times New Roman" w:cs="Times New Roman"/>
          <w:bCs/>
          <w:kern w:val="0"/>
          <w:sz w:val="28"/>
          <w:szCs w:val="28"/>
          <w14:ligatures w14:val="none"/>
        </w:rPr>
        <w:t>преподавател</w:t>
      </w:r>
      <w:r>
        <w:rPr>
          <w:rFonts w:ascii="Times New Roman" w:hAnsi="Times New Roman" w:cs="Times New Roman"/>
          <w:bCs/>
          <w:kern w:val="0"/>
          <w:sz w:val="28"/>
          <w:szCs w:val="28"/>
          <w14:ligatures w14:val="none"/>
        </w:rPr>
        <w:t>ями</w:t>
      </w:r>
      <w:r w:rsidR="008F683C" w:rsidRPr="0062606C">
        <w:rPr>
          <w:rFonts w:ascii="Times New Roman" w:hAnsi="Times New Roman" w:cs="Times New Roman"/>
          <w:bCs/>
          <w:kern w:val="0"/>
          <w:sz w:val="28"/>
          <w:szCs w:val="28"/>
          <w14:ligatures w14:val="none"/>
        </w:rPr>
        <w:t xml:space="preserve"> иностранных языков, </w:t>
      </w:r>
      <w:bookmarkStart w:id="46" w:name="_Hlk227756537"/>
      <w:r w:rsidR="008F683C" w:rsidRPr="0062606C">
        <w:rPr>
          <w:rFonts w:ascii="Times New Roman" w:hAnsi="Times New Roman" w:cs="Times New Roman"/>
          <w:bCs/>
          <w:kern w:val="0"/>
          <w:sz w:val="28"/>
          <w:szCs w:val="28"/>
          <w14:ligatures w14:val="none"/>
        </w:rPr>
        <w:t xml:space="preserve">M. </w:t>
      </w:r>
      <w:proofErr w:type="spellStart"/>
      <w:r w:rsidR="008F683C" w:rsidRPr="0062606C">
        <w:rPr>
          <w:rFonts w:ascii="Times New Roman" w:hAnsi="Times New Roman" w:cs="Times New Roman"/>
          <w:bCs/>
          <w:kern w:val="0"/>
          <w:sz w:val="28"/>
          <w:szCs w:val="28"/>
          <w14:ligatures w14:val="none"/>
        </w:rPr>
        <w:t>Byram</w:t>
      </w:r>
      <w:proofErr w:type="spellEnd"/>
      <w:r w:rsidR="008F683C" w:rsidRPr="0062606C">
        <w:rPr>
          <w:rFonts w:ascii="Times New Roman" w:hAnsi="Times New Roman" w:cs="Times New Roman"/>
          <w:bCs/>
          <w:kern w:val="0"/>
          <w:sz w:val="28"/>
          <w:szCs w:val="28"/>
          <w14:ligatures w14:val="none"/>
        </w:rPr>
        <w:t xml:space="preserve"> </w:t>
      </w:r>
      <w:bookmarkEnd w:id="46"/>
      <w:r w:rsidR="008F683C" w:rsidRPr="0062606C">
        <w:rPr>
          <w:rFonts w:ascii="Times New Roman" w:hAnsi="Times New Roman" w:cs="Times New Roman"/>
          <w:bCs/>
          <w:kern w:val="0"/>
          <w:sz w:val="28"/>
          <w:szCs w:val="28"/>
          <w14:ligatures w14:val="none"/>
        </w:rPr>
        <w:t>разработал подход, основанный на пяти компонентах межкультурной компетенции (</w:t>
      </w:r>
      <w:proofErr w:type="spellStart"/>
      <w:r w:rsidR="008F683C" w:rsidRPr="0062606C">
        <w:rPr>
          <w:rFonts w:ascii="Times New Roman" w:hAnsi="Times New Roman" w:cs="Times New Roman"/>
          <w:bCs/>
          <w:kern w:val="0"/>
          <w:sz w:val="28"/>
          <w:szCs w:val="28"/>
          <w14:ligatures w14:val="none"/>
        </w:rPr>
        <w:t>savoirs</w:t>
      </w:r>
      <w:proofErr w:type="spellEnd"/>
      <w:r w:rsidR="008F683C" w:rsidRPr="0062606C">
        <w:rPr>
          <w:rFonts w:ascii="Times New Roman" w:hAnsi="Times New Roman" w:cs="Times New Roman"/>
          <w:bCs/>
          <w:kern w:val="0"/>
          <w:sz w:val="28"/>
          <w:szCs w:val="28"/>
          <w14:ligatures w14:val="none"/>
        </w:rPr>
        <w:t xml:space="preserve">), которые систематизирует знания, умения и навыки, необходимые для успешного межкультурного общения </w:t>
      </w:r>
      <w:r w:rsidR="00126A84" w:rsidRPr="0035376D">
        <w:rPr>
          <w:rFonts w:ascii="Times New Roman" w:hAnsi="Times New Roman" w:cs="Times New Roman"/>
          <w:bCs/>
          <w:kern w:val="0"/>
          <w:sz w:val="28"/>
          <w:szCs w:val="28"/>
          <w14:ligatures w14:val="none"/>
        </w:rPr>
        <w:t>[1</w:t>
      </w:r>
      <w:r w:rsidR="00D73E0F" w:rsidRPr="0035376D">
        <w:rPr>
          <w:rFonts w:ascii="Times New Roman" w:hAnsi="Times New Roman" w:cs="Times New Roman"/>
          <w:bCs/>
          <w:kern w:val="0"/>
          <w:sz w:val="28"/>
          <w:szCs w:val="28"/>
          <w14:ligatures w14:val="none"/>
        </w:rPr>
        <w:t>8</w:t>
      </w:r>
      <w:r w:rsidR="0083093E" w:rsidRPr="0035376D">
        <w:rPr>
          <w:rFonts w:ascii="Times New Roman" w:hAnsi="Times New Roman" w:cs="Times New Roman"/>
          <w:bCs/>
          <w:kern w:val="0"/>
          <w:sz w:val="28"/>
          <w:szCs w:val="28"/>
          <w14:ligatures w14:val="none"/>
        </w:rPr>
        <w:t>, р.</w:t>
      </w:r>
      <w:r w:rsidR="0035376D" w:rsidRPr="0035376D">
        <w:rPr>
          <w:rFonts w:ascii="Times New Roman" w:hAnsi="Times New Roman" w:cs="Times New Roman"/>
          <w:bCs/>
          <w:kern w:val="0"/>
          <w:sz w:val="28"/>
          <w:szCs w:val="28"/>
          <w14:ligatures w14:val="none"/>
        </w:rPr>
        <w:t xml:space="preserve"> 34</w:t>
      </w:r>
      <w:r w:rsidR="0083093E" w:rsidRPr="0035376D">
        <w:rPr>
          <w:rFonts w:ascii="Times New Roman" w:hAnsi="Times New Roman" w:cs="Times New Roman"/>
          <w:bCs/>
          <w:kern w:val="0"/>
          <w:sz w:val="28"/>
          <w:szCs w:val="28"/>
          <w14:ligatures w14:val="none"/>
        </w:rPr>
        <w:t>.</w:t>
      </w:r>
      <w:r w:rsidR="00126A84" w:rsidRPr="0035376D">
        <w:rPr>
          <w:rFonts w:ascii="Times New Roman" w:hAnsi="Times New Roman" w:cs="Times New Roman"/>
          <w:bCs/>
          <w:kern w:val="0"/>
          <w:sz w:val="28"/>
          <w:szCs w:val="28"/>
          <w14:ligatures w14:val="none"/>
        </w:rPr>
        <w:t>]</w:t>
      </w:r>
      <w:r w:rsidR="008F683C" w:rsidRPr="0035376D">
        <w:rPr>
          <w:rFonts w:ascii="Times New Roman" w:hAnsi="Times New Roman" w:cs="Times New Roman"/>
          <w:bCs/>
          <w:kern w:val="0"/>
          <w:sz w:val="28"/>
          <w:szCs w:val="28"/>
          <w14:ligatures w14:val="none"/>
        </w:rPr>
        <w:t>:</w:t>
      </w:r>
    </w:p>
    <w:p w14:paraId="37D16C26" w14:textId="332CD374" w:rsidR="00E61DB8" w:rsidRDefault="00E61DB8" w:rsidP="001274F7">
      <w:pPr>
        <w:spacing w:after="0" w:line="240" w:lineRule="auto"/>
        <w:jc w:val="both"/>
        <w:rPr>
          <w:rFonts w:ascii="Times New Roman" w:hAnsi="Times New Roman" w:cs="Times New Roman"/>
          <w:bCs/>
          <w:i/>
          <w:iCs/>
          <w:kern w:val="0"/>
          <w:sz w:val="28"/>
          <w:szCs w:val="28"/>
          <w14:ligatures w14:val="none"/>
        </w:rPr>
      </w:pPr>
      <w:r>
        <w:rPr>
          <w:rFonts w:ascii="Times New Roman" w:hAnsi="Times New Roman" w:cs="Times New Roman"/>
          <w:bCs/>
          <w:i/>
          <w:iCs/>
          <w:noProof/>
          <w:kern w:val="0"/>
          <w:sz w:val="28"/>
          <w:szCs w:val="28"/>
        </w:rPr>
        <w:drawing>
          <wp:inline distT="0" distB="0" distL="0" distR="0" wp14:anchorId="59B8E0E1" wp14:editId="1CE4966F">
            <wp:extent cx="5389245" cy="3470564"/>
            <wp:effectExtent l="0" t="0" r="0" b="15875"/>
            <wp:docPr id="292377832"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568C5FE6" w14:textId="77777777" w:rsidR="00584533" w:rsidRDefault="00584533" w:rsidP="00584533">
      <w:pPr>
        <w:spacing w:after="0" w:line="240" w:lineRule="auto"/>
        <w:ind w:firstLine="709"/>
        <w:jc w:val="center"/>
        <w:rPr>
          <w:rFonts w:ascii="Times New Roman" w:hAnsi="Times New Roman" w:cs="Times New Roman"/>
          <w:bCs/>
          <w:kern w:val="0"/>
          <w:sz w:val="28"/>
          <w:szCs w:val="28"/>
          <w14:ligatures w14:val="none"/>
        </w:rPr>
      </w:pPr>
    </w:p>
    <w:p w14:paraId="0F61A75F" w14:textId="0533ABF4" w:rsidR="008F683C" w:rsidRDefault="003C5475" w:rsidP="00584533">
      <w:pPr>
        <w:spacing w:after="0" w:line="240" w:lineRule="auto"/>
        <w:ind w:firstLine="709"/>
        <w:jc w:val="center"/>
        <w:rPr>
          <w:rFonts w:ascii="Times New Roman" w:hAnsi="Times New Roman" w:cs="Times New Roman"/>
          <w:bCs/>
          <w:kern w:val="0"/>
          <w:sz w:val="28"/>
          <w:szCs w:val="28"/>
          <w14:ligatures w14:val="none"/>
        </w:rPr>
      </w:pPr>
      <w:r w:rsidRPr="003C5475">
        <w:rPr>
          <w:rFonts w:ascii="Times New Roman" w:hAnsi="Times New Roman" w:cs="Times New Roman"/>
          <w:bCs/>
          <w:kern w:val="0"/>
          <w:sz w:val="28"/>
          <w:szCs w:val="28"/>
          <w14:ligatures w14:val="none"/>
        </w:rPr>
        <w:t xml:space="preserve">Рисунок </w:t>
      </w:r>
      <w:r>
        <w:rPr>
          <w:rFonts w:ascii="Times New Roman" w:hAnsi="Times New Roman" w:cs="Times New Roman"/>
          <w:bCs/>
          <w:kern w:val="0"/>
          <w:sz w:val="28"/>
          <w:szCs w:val="28"/>
          <w14:ligatures w14:val="none"/>
        </w:rPr>
        <w:t>4</w:t>
      </w:r>
      <w:r w:rsidRPr="003C5475">
        <w:rPr>
          <w:rFonts w:ascii="Times New Roman" w:hAnsi="Times New Roman" w:cs="Times New Roman"/>
          <w:bCs/>
          <w:kern w:val="0"/>
          <w:sz w:val="28"/>
          <w:szCs w:val="28"/>
          <w14:ligatures w14:val="none"/>
        </w:rPr>
        <w:t xml:space="preserve"> </w:t>
      </w:r>
      <w:r w:rsidR="00970132">
        <w:rPr>
          <w:rFonts w:ascii="Times New Roman" w:hAnsi="Times New Roman" w:cs="Times New Roman"/>
          <w:bCs/>
          <w:kern w:val="0"/>
          <w:sz w:val="28"/>
          <w:szCs w:val="28"/>
          <w14:ligatures w14:val="none"/>
        </w:rPr>
        <w:t>–</w:t>
      </w:r>
      <w:r w:rsidRPr="003C5475">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Компоненты</w:t>
      </w:r>
      <w:r w:rsidRPr="003C5475">
        <w:rPr>
          <w:rFonts w:ascii="Times New Roman" w:hAnsi="Times New Roman" w:cs="Times New Roman"/>
          <w:bCs/>
          <w:kern w:val="0"/>
          <w:sz w:val="28"/>
          <w:szCs w:val="28"/>
          <w14:ligatures w14:val="none"/>
        </w:rPr>
        <w:t xml:space="preserve"> межкультурной компетенции M. </w:t>
      </w:r>
      <w:proofErr w:type="spellStart"/>
      <w:r w:rsidRPr="003C5475">
        <w:rPr>
          <w:rFonts w:ascii="Times New Roman" w:hAnsi="Times New Roman" w:cs="Times New Roman"/>
          <w:bCs/>
          <w:kern w:val="0"/>
          <w:sz w:val="28"/>
          <w:szCs w:val="28"/>
          <w14:ligatures w14:val="none"/>
        </w:rPr>
        <w:t>Byram</w:t>
      </w:r>
      <w:proofErr w:type="spellEnd"/>
      <w:r>
        <w:rPr>
          <w:rFonts w:ascii="Times New Roman" w:hAnsi="Times New Roman" w:cs="Times New Roman"/>
          <w:bCs/>
          <w:kern w:val="0"/>
          <w:sz w:val="28"/>
          <w:szCs w:val="28"/>
          <w14:ligatures w14:val="none"/>
        </w:rPr>
        <w:t xml:space="preserve">, </w:t>
      </w:r>
      <w:r w:rsidRPr="003C5475">
        <w:rPr>
          <w:rFonts w:ascii="Times New Roman" w:hAnsi="Times New Roman" w:cs="Times New Roman"/>
          <w:bCs/>
          <w:kern w:val="0"/>
          <w:sz w:val="28"/>
          <w:szCs w:val="28"/>
          <w14:ligatures w14:val="none"/>
        </w:rPr>
        <w:t>2009</w:t>
      </w:r>
    </w:p>
    <w:p w14:paraId="7B12E99E" w14:textId="77777777" w:rsidR="003C5475" w:rsidRPr="0062606C" w:rsidRDefault="003C5475" w:rsidP="008F683C">
      <w:pPr>
        <w:spacing w:after="0" w:line="240" w:lineRule="auto"/>
        <w:ind w:firstLine="709"/>
        <w:jc w:val="both"/>
        <w:rPr>
          <w:rFonts w:ascii="Times New Roman" w:hAnsi="Times New Roman" w:cs="Times New Roman"/>
          <w:bCs/>
          <w:kern w:val="0"/>
          <w:sz w:val="28"/>
          <w:szCs w:val="28"/>
          <w14:ligatures w14:val="none"/>
        </w:rPr>
      </w:pPr>
    </w:p>
    <w:p w14:paraId="3B410CFE" w14:textId="3EF23F48" w:rsidR="008F683C" w:rsidRPr="0062606C" w:rsidRDefault="008E76CD" w:rsidP="00584533">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В</w:t>
      </w:r>
      <w:r w:rsidR="008F683C" w:rsidRPr="0062606C">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 xml:space="preserve">оригинальной </w:t>
      </w:r>
      <w:r w:rsidR="008F683C" w:rsidRPr="0062606C">
        <w:rPr>
          <w:rFonts w:ascii="Times New Roman" w:hAnsi="Times New Roman" w:cs="Times New Roman"/>
          <w:bCs/>
          <w:kern w:val="0"/>
          <w:sz w:val="28"/>
          <w:szCs w:val="28"/>
          <w14:ligatures w14:val="none"/>
        </w:rPr>
        <w:t>иллюстрации модели МКК</w:t>
      </w:r>
      <w:r w:rsidRPr="008E76CD">
        <w:rPr>
          <w:rFonts w:ascii="Times New Roman" w:hAnsi="Times New Roman" w:cs="Times New Roman"/>
          <w:bCs/>
          <w:kern w:val="0"/>
          <w:sz w:val="28"/>
          <w:szCs w:val="28"/>
          <w14:ligatures w14:val="none"/>
        </w:rPr>
        <w:t xml:space="preserve"> M. </w:t>
      </w:r>
      <w:proofErr w:type="spellStart"/>
      <w:r w:rsidRPr="008E76CD">
        <w:rPr>
          <w:rFonts w:ascii="Times New Roman" w:hAnsi="Times New Roman" w:cs="Times New Roman"/>
          <w:bCs/>
          <w:kern w:val="0"/>
          <w:sz w:val="28"/>
          <w:szCs w:val="28"/>
          <w14:ligatures w14:val="none"/>
        </w:rPr>
        <w:t>Byram</w:t>
      </w:r>
      <w:proofErr w:type="spellEnd"/>
      <w:r w:rsidR="008F683C" w:rsidRPr="0062606C">
        <w:rPr>
          <w:rFonts w:ascii="Times New Roman" w:hAnsi="Times New Roman" w:cs="Times New Roman"/>
          <w:bCs/>
          <w:kern w:val="0"/>
          <w:sz w:val="28"/>
          <w:szCs w:val="28"/>
          <w14:ligatures w14:val="none"/>
        </w:rPr>
        <w:t xml:space="preserve"> критическая культурная осведомленность занимает центральное положение, что указывает на ее ключевую роль в модели преподавания и изучения иностранных языков. </w:t>
      </w:r>
    </w:p>
    <w:p w14:paraId="0AC1DDA4" w14:textId="0B994DB6"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Также в своей модели M. </w:t>
      </w:r>
      <w:proofErr w:type="spellStart"/>
      <w:r w:rsidRPr="0062606C">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bCs/>
          <w:kern w:val="0"/>
          <w:sz w:val="28"/>
          <w:szCs w:val="28"/>
          <w14:ligatures w14:val="none"/>
        </w:rPr>
        <w:t xml:space="preserve"> указал три площадки для обучения МКК, «</w:t>
      </w:r>
      <w:r w:rsidR="00F527ED" w:rsidRPr="0062606C">
        <w:rPr>
          <w:rFonts w:ascii="Times New Roman" w:hAnsi="Times New Roman" w:cs="Times New Roman"/>
          <w:bCs/>
          <w:kern w:val="0"/>
          <w:sz w:val="28"/>
          <w:szCs w:val="28"/>
          <w14:ligatures w14:val="none"/>
        </w:rPr>
        <w:t>T</w:t>
      </w:r>
      <w:r w:rsidRPr="0062606C">
        <w:rPr>
          <w:rFonts w:ascii="Times New Roman" w:hAnsi="Times New Roman" w:cs="Times New Roman"/>
          <w:bCs/>
          <w:kern w:val="0"/>
          <w:sz w:val="28"/>
          <w:szCs w:val="28"/>
          <w14:ligatures w14:val="none"/>
        </w:rPr>
        <w:t>» обозначает учителя, а «</w:t>
      </w:r>
      <w:r w:rsidR="00F527ED" w:rsidRPr="0062606C">
        <w:rPr>
          <w:rFonts w:ascii="Times New Roman" w:hAnsi="Times New Roman" w:cs="Times New Roman"/>
          <w:bCs/>
          <w:kern w:val="0"/>
          <w:sz w:val="28"/>
          <w:szCs w:val="28"/>
          <w14:ligatures w14:val="none"/>
        </w:rPr>
        <w:t>L</w:t>
      </w:r>
      <w:r w:rsidRPr="0062606C">
        <w:rPr>
          <w:rFonts w:ascii="Times New Roman" w:hAnsi="Times New Roman" w:cs="Times New Roman"/>
          <w:bCs/>
          <w:kern w:val="0"/>
          <w:sz w:val="28"/>
          <w:szCs w:val="28"/>
          <w14:ligatures w14:val="none"/>
        </w:rPr>
        <w:t>» обозначает учащегося:</w:t>
      </w:r>
    </w:p>
    <w:p w14:paraId="4A60A33C" w14:textId="28DAAD2E"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1) аудиторные занятия, которые создают прекрасные условия для обучения студентов навыкам интерпретации и соотнесения культурных явлений, а также для развития их критического мышления в области культуры</w:t>
      </w:r>
      <w:r w:rsidR="001D25E5">
        <w:rPr>
          <w:rFonts w:ascii="Times New Roman" w:hAnsi="Times New Roman" w:cs="Times New Roman"/>
          <w:bCs/>
          <w:kern w:val="0"/>
          <w:sz w:val="28"/>
          <w:szCs w:val="28"/>
          <w14:ligatures w14:val="none"/>
        </w:rPr>
        <w:t>;</w:t>
      </w:r>
    </w:p>
    <w:p w14:paraId="786319A6" w14:textId="7497144D"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 2) практическая работа (стажировка) - опыт, полученный за пределами класса, такой как школьные экскурсии или университетские обмены, играет важную роль в развитии навыков взаимодействия и формировании межличностных отношений</w:t>
      </w:r>
      <w:r w:rsidR="001D25E5">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0CDBE1E1" w14:textId="7BD2B416"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3) независимое обучение на основе инструментов, приобретенных в классе. Аудиторные занятия играют ключевую роль в межкультурном обучении, хотя не все аспекты МКК могут быть там изучены </w:t>
      </w:r>
      <w:r w:rsidR="00126A84" w:rsidRPr="0062606C">
        <w:rPr>
          <w:rFonts w:ascii="Times New Roman" w:hAnsi="Times New Roman" w:cs="Times New Roman"/>
          <w:bCs/>
          <w:kern w:val="0"/>
          <w:sz w:val="28"/>
          <w:szCs w:val="28"/>
          <w14:ligatures w14:val="none"/>
        </w:rPr>
        <w:t>[</w:t>
      </w:r>
      <w:r w:rsidR="00D73E0F">
        <w:rPr>
          <w:rFonts w:ascii="Times New Roman" w:hAnsi="Times New Roman" w:cs="Times New Roman"/>
          <w:bCs/>
          <w:kern w:val="0"/>
          <w:sz w:val="28"/>
          <w:szCs w:val="28"/>
          <w14:ligatures w14:val="none"/>
        </w:rPr>
        <w:t>58</w:t>
      </w:r>
      <w:r w:rsidR="00126A84"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6A752FDB" w14:textId="33B9EC62" w:rsidR="008F683C" w:rsidRPr="0062606C" w:rsidRDefault="008F683C" w:rsidP="00584533">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bCs/>
          <w:kern w:val="0"/>
          <w:sz w:val="28"/>
          <w:szCs w:val="28"/>
          <w14:ligatures w14:val="none"/>
        </w:rPr>
        <w:t xml:space="preserve">Таким образом, модель МКК по </w:t>
      </w:r>
      <w:bookmarkStart w:id="47" w:name="_Hlk211413878"/>
      <w:r w:rsidRPr="0062606C">
        <w:rPr>
          <w:rFonts w:ascii="Times New Roman" w:hAnsi="Times New Roman" w:cs="Times New Roman"/>
          <w:bCs/>
          <w:kern w:val="0"/>
          <w:sz w:val="28"/>
          <w:szCs w:val="28"/>
          <w14:ligatures w14:val="none"/>
        </w:rPr>
        <w:t xml:space="preserve">M. </w:t>
      </w:r>
      <w:proofErr w:type="spellStart"/>
      <w:r w:rsidRPr="0062606C">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bCs/>
          <w:kern w:val="0"/>
          <w:sz w:val="28"/>
          <w:szCs w:val="28"/>
          <w14:ligatures w14:val="none"/>
        </w:rPr>
        <w:t xml:space="preserve"> </w:t>
      </w:r>
      <w:bookmarkEnd w:id="47"/>
      <w:r w:rsidRPr="0062606C">
        <w:rPr>
          <w:rFonts w:ascii="Times New Roman" w:hAnsi="Times New Roman" w:cs="Times New Roman"/>
          <w:bCs/>
          <w:kern w:val="0"/>
          <w:sz w:val="28"/>
          <w:szCs w:val="28"/>
          <w14:ligatures w14:val="none"/>
        </w:rPr>
        <w:t>— это синтез языковых (лингвистическая, социолингвистическая и дискурсивная компетенция) и культурных (межкультурная компетенция) знаний и навыков, необходимых для эффективного межкультурного общения. Модель является одной из наиболее всеобъемлющих структур для разработки и оценки МКК учащихся в различных контекстах.</w:t>
      </w:r>
      <w:r w:rsidRPr="0062606C">
        <w:rPr>
          <w:kern w:val="0"/>
          <w:sz w:val="22"/>
          <w:szCs w:val="22"/>
          <w14:ligatures w14:val="none"/>
        </w:rPr>
        <w:t xml:space="preserve"> </w:t>
      </w:r>
      <w:r w:rsidRPr="0062606C">
        <w:rPr>
          <w:rFonts w:ascii="Times New Roman" w:hAnsi="Times New Roman" w:cs="Times New Roman"/>
          <w:bCs/>
          <w:kern w:val="0"/>
          <w:sz w:val="28"/>
          <w:szCs w:val="28"/>
          <w14:ligatures w14:val="none"/>
        </w:rPr>
        <w:t xml:space="preserve">Используя эту модель в качестве основы, </w:t>
      </w:r>
      <w:r w:rsidR="001D25E5" w:rsidRPr="001D25E5">
        <w:rPr>
          <w:rFonts w:ascii="Times New Roman" w:hAnsi="Times New Roman" w:cs="Times New Roman"/>
          <w:bCs/>
          <w:kern w:val="0"/>
          <w:sz w:val="28"/>
          <w:szCs w:val="28"/>
          <w14:ligatures w14:val="none"/>
        </w:rPr>
        <w:t xml:space="preserve">M. </w:t>
      </w:r>
      <w:proofErr w:type="spellStart"/>
      <w:r w:rsidR="001D25E5" w:rsidRPr="001D25E5">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bCs/>
          <w:kern w:val="0"/>
          <w:sz w:val="28"/>
          <w:szCs w:val="28"/>
          <w14:ligatures w14:val="none"/>
        </w:rPr>
        <w:t xml:space="preserve"> разрабатывает конкретные образовательные цели, адаптированные к изучению языка и культуры, которые затем служат критериями как для развития, так и для оценки МКК учащихся на уроках иностранного языка.</w:t>
      </w:r>
      <w:r w:rsidRPr="0062606C">
        <w:rPr>
          <w:rFonts w:ascii="Times New Roman" w:hAnsi="Times New Roman" w:cs="Times New Roman"/>
          <w:kern w:val="0"/>
          <w:sz w:val="28"/>
          <w:szCs w:val="28"/>
          <w14:ligatures w14:val="none"/>
        </w:rPr>
        <w:t xml:space="preserve"> J. </w:t>
      </w:r>
      <w:proofErr w:type="spellStart"/>
      <w:r w:rsidRPr="0062606C">
        <w:rPr>
          <w:rFonts w:ascii="Times New Roman" w:hAnsi="Times New Roman" w:cs="Times New Roman"/>
          <w:kern w:val="0"/>
          <w:sz w:val="28"/>
          <w:szCs w:val="28"/>
          <w14:ligatures w14:val="none"/>
        </w:rPr>
        <w:t>Jackson</w:t>
      </w:r>
      <w:proofErr w:type="spellEnd"/>
      <w:r w:rsidRPr="0062606C">
        <w:rPr>
          <w:rFonts w:ascii="Times New Roman" w:hAnsi="Times New Roman" w:cs="Times New Roman"/>
          <w:kern w:val="0"/>
          <w:sz w:val="28"/>
          <w:szCs w:val="28"/>
          <w14:ligatures w14:val="none"/>
        </w:rPr>
        <w:t xml:space="preserve"> подчеркивает, что модель межкультурной коммуникативной компетенции </w:t>
      </w:r>
      <w:r w:rsidRPr="0062606C">
        <w:rPr>
          <w:rFonts w:ascii="Times New Roman" w:hAnsi="Times New Roman" w:cs="Times New Roman"/>
          <w:bCs/>
          <w:kern w:val="0"/>
          <w:sz w:val="28"/>
          <w:szCs w:val="28"/>
          <w14:ligatures w14:val="none"/>
        </w:rPr>
        <w:t xml:space="preserve">M. </w:t>
      </w:r>
      <w:proofErr w:type="spellStart"/>
      <w:r w:rsidRPr="0062606C">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kern w:val="0"/>
          <w:sz w:val="28"/>
          <w:szCs w:val="28"/>
          <w14:ligatures w14:val="none"/>
        </w:rPr>
        <w:t xml:space="preserve"> оказала «значительное влияние на межкультурную педагогику и преподавание второго/иностранного языка, особенно в Европе» </w:t>
      </w:r>
      <w:r w:rsidR="00126A84" w:rsidRPr="0062606C">
        <w:rPr>
          <w:rFonts w:ascii="Times New Roman" w:hAnsi="Times New Roman" w:cs="Times New Roman"/>
          <w:kern w:val="0"/>
          <w:sz w:val="28"/>
          <w:szCs w:val="28"/>
          <w14:ligatures w14:val="none"/>
        </w:rPr>
        <w:t>[</w:t>
      </w:r>
      <w:r w:rsidR="00D73E0F">
        <w:rPr>
          <w:rFonts w:ascii="Times New Roman" w:hAnsi="Times New Roman" w:cs="Times New Roman"/>
          <w:kern w:val="0"/>
          <w:sz w:val="28"/>
          <w:szCs w:val="28"/>
          <w14:ligatures w14:val="none"/>
        </w:rPr>
        <w:t>59</w:t>
      </w:r>
      <w:r w:rsidR="00126A84"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w:t>
      </w:r>
    </w:p>
    <w:p w14:paraId="2CB9CA76" w14:textId="77777777"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kern w:val="0"/>
          <w:sz w:val="28"/>
          <w:szCs w:val="28"/>
          <w14:ligatures w14:val="none"/>
        </w:rPr>
        <w:t xml:space="preserve">Другим авторитетным экспертом МКК, который рассматривал связь между изучением иностранного языка и компетенцией в межкультурной коммуникации, был </w:t>
      </w:r>
      <w:proofErr w:type="spellStart"/>
      <w:r w:rsidRPr="0062606C">
        <w:rPr>
          <w:rFonts w:ascii="Times New Roman" w:hAnsi="Times New Roman" w:cs="Times New Roman"/>
          <w:bCs/>
          <w:kern w:val="0"/>
          <w:sz w:val="28"/>
          <w:szCs w:val="28"/>
          <w14:ligatures w14:val="none"/>
        </w:rPr>
        <w:t>Alvino</w:t>
      </w:r>
      <w:proofErr w:type="spellEnd"/>
      <w:r w:rsidRPr="0062606C">
        <w:rPr>
          <w:rFonts w:ascii="Times New Roman" w:hAnsi="Times New Roman" w:cs="Times New Roman"/>
          <w:bCs/>
          <w:kern w:val="0"/>
          <w:sz w:val="28"/>
          <w:szCs w:val="28"/>
          <w14:ligatures w14:val="none"/>
        </w:rPr>
        <w:t xml:space="preserve"> E. </w:t>
      </w:r>
      <w:proofErr w:type="spellStart"/>
      <w:r w:rsidRPr="0062606C">
        <w:rPr>
          <w:rFonts w:ascii="Times New Roman" w:hAnsi="Times New Roman" w:cs="Times New Roman"/>
          <w:bCs/>
          <w:kern w:val="0"/>
          <w:sz w:val="28"/>
          <w:szCs w:val="28"/>
          <w14:ligatures w14:val="none"/>
        </w:rPr>
        <w:t>Fantini</w:t>
      </w:r>
      <w:proofErr w:type="spellEnd"/>
      <w:r w:rsidRPr="0062606C">
        <w:rPr>
          <w:rFonts w:ascii="Times New Roman" w:hAnsi="Times New Roman" w:cs="Times New Roman"/>
          <w:bCs/>
          <w:kern w:val="0"/>
          <w:sz w:val="28"/>
          <w:szCs w:val="28"/>
          <w14:ligatures w14:val="none"/>
        </w:rPr>
        <w:t xml:space="preserve">. Ключевыми элементами данной модели МКК являются: </w:t>
      </w:r>
    </w:p>
    <w:p w14:paraId="6E98EBE7" w14:textId="67FDF3E7" w:rsidR="008F683C" w:rsidRPr="009471B6" w:rsidRDefault="008F683C" w:rsidP="00A24249">
      <w:pPr>
        <w:numPr>
          <w:ilvl w:val="0"/>
          <w:numId w:val="7"/>
        </w:numPr>
        <w:spacing w:after="0" w:line="240" w:lineRule="auto"/>
        <w:ind w:left="0" w:firstLine="567"/>
        <w:contextualSpacing/>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характеристики/атрибуты, личностные качества, способствующие успешному межкультурному общению: открытость новому, терпение, мотивация, заинтересованность, эмпатия, самостоятельность, чувство юмора, ясное понимание себя, гибкость/адаптивность, относительность, толерантность к различиям, восприимчивость, воздержание от суждений</w:t>
      </w:r>
      <w:r w:rsidR="0083093E">
        <w:rPr>
          <w:rFonts w:ascii="Times New Roman" w:hAnsi="Times New Roman" w:cs="Times New Roman"/>
          <w:bCs/>
          <w:kern w:val="0"/>
          <w:sz w:val="28"/>
          <w:szCs w:val="28"/>
          <w14:ligatures w14:val="none"/>
        </w:rPr>
        <w:t>.;</w:t>
      </w:r>
      <w:r w:rsidRPr="009471B6">
        <w:rPr>
          <w:rFonts w:ascii="Times New Roman" w:hAnsi="Times New Roman" w:cs="Times New Roman"/>
          <w:bCs/>
          <w:kern w:val="0"/>
          <w:sz w:val="28"/>
          <w:szCs w:val="28"/>
          <w14:ligatures w14:val="none"/>
        </w:rPr>
        <w:t xml:space="preserve"> </w:t>
      </w:r>
    </w:p>
    <w:p w14:paraId="7B9EF15A" w14:textId="77777777" w:rsidR="008F683C" w:rsidRPr="009471B6" w:rsidRDefault="008F683C" w:rsidP="00A24249">
      <w:pPr>
        <w:numPr>
          <w:ilvl w:val="0"/>
          <w:numId w:val="7"/>
        </w:numPr>
        <w:spacing w:after="0" w:line="240" w:lineRule="auto"/>
        <w:ind w:left="0" w:firstLine="567"/>
        <w:contextualSpacing/>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xml:space="preserve">владение целевым языком, является важным компонентом, который улучшает другие элементы; </w:t>
      </w:r>
    </w:p>
    <w:p w14:paraId="1B9E1464" w14:textId="170BE1F5" w:rsidR="008F683C" w:rsidRPr="009471B6" w:rsidRDefault="008F683C" w:rsidP="00A24249">
      <w:pPr>
        <w:numPr>
          <w:ilvl w:val="0"/>
          <w:numId w:val="7"/>
        </w:numPr>
        <w:spacing w:after="0" w:line="240" w:lineRule="auto"/>
        <w:ind w:left="0" w:firstLine="567"/>
        <w:contextualSpacing/>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лонгитюдный процесс развития, что свидетельствует о том, что МКК развивается постепенно через опыт, рефлексию, обучение и взаимодействие</w:t>
      </w:r>
      <w:r w:rsidR="001D25E5" w:rsidRPr="009471B6">
        <w:rPr>
          <w:rFonts w:ascii="Times New Roman" w:hAnsi="Times New Roman" w:cs="Times New Roman"/>
          <w:bCs/>
          <w:kern w:val="0"/>
          <w:sz w:val="28"/>
          <w:szCs w:val="28"/>
          <w14:ligatures w14:val="none"/>
        </w:rPr>
        <w:t>;</w:t>
      </w:r>
    </w:p>
    <w:p w14:paraId="1A80FC33" w14:textId="77777777" w:rsidR="008F683C" w:rsidRPr="009471B6" w:rsidRDefault="008F683C" w:rsidP="00A24249">
      <w:pPr>
        <w:numPr>
          <w:ilvl w:val="0"/>
          <w:numId w:val="7"/>
        </w:numPr>
        <w:spacing w:after="0" w:line="240" w:lineRule="auto"/>
        <w:ind w:left="0" w:firstLine="567"/>
        <w:contextualSpacing/>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xml:space="preserve">измерения, включают в себя 4 под-характеристики (акроним </w:t>
      </w:r>
      <w:r w:rsidRPr="009471B6">
        <w:rPr>
          <w:rFonts w:ascii="Times New Roman" w:hAnsi="Times New Roman" w:cs="Times New Roman"/>
          <w:bCs/>
          <w:kern w:val="0"/>
          <w:sz w:val="28"/>
          <w:szCs w:val="28"/>
          <w:lang w:val="en-US"/>
          <w14:ligatures w14:val="none"/>
        </w:rPr>
        <w:t>KASA</w:t>
      </w:r>
      <w:r w:rsidRPr="009471B6">
        <w:rPr>
          <w:rFonts w:ascii="Times New Roman" w:hAnsi="Times New Roman" w:cs="Times New Roman"/>
          <w:bCs/>
          <w:kern w:val="0"/>
          <w:sz w:val="28"/>
          <w:szCs w:val="28"/>
          <w14:ligatures w14:val="none"/>
        </w:rPr>
        <w:t>):</w:t>
      </w:r>
    </w:p>
    <w:p w14:paraId="6157E906" w14:textId="77777777" w:rsidR="008F683C" w:rsidRPr="009471B6" w:rsidRDefault="008F683C" w:rsidP="00A24249">
      <w:pPr>
        <w:numPr>
          <w:ilvl w:val="0"/>
          <w:numId w:val="8"/>
        </w:numPr>
        <w:spacing w:after="0" w:line="240" w:lineRule="auto"/>
        <w:ind w:left="0" w:firstLine="567"/>
        <w:contextualSpacing/>
        <w:jc w:val="both"/>
        <w:rPr>
          <w:rFonts w:ascii="Times New Roman" w:hAnsi="Times New Roman" w:cs="Times New Roman"/>
          <w:bCs/>
          <w:kern w:val="0"/>
          <w:sz w:val="28"/>
          <w:szCs w:val="28"/>
          <w14:ligatures w14:val="none"/>
        </w:rPr>
      </w:pPr>
      <w:bookmarkStart w:id="48" w:name="_Hlk213940738"/>
      <w:r w:rsidRPr="009471B6">
        <w:rPr>
          <w:rFonts w:ascii="Times New Roman" w:hAnsi="Times New Roman" w:cs="Times New Roman"/>
          <w:bCs/>
          <w:kern w:val="0"/>
          <w:sz w:val="28"/>
          <w:szCs w:val="28"/>
          <w14:ligatures w14:val="none"/>
        </w:rPr>
        <w:t>знания (</w:t>
      </w:r>
      <w:proofErr w:type="spellStart"/>
      <w:r w:rsidRPr="009471B6">
        <w:rPr>
          <w:rFonts w:ascii="Times New Roman" w:hAnsi="Times New Roman" w:cs="Times New Roman"/>
          <w:bCs/>
          <w:kern w:val="0"/>
          <w:sz w:val="28"/>
          <w:szCs w:val="28"/>
          <w14:ligatures w14:val="none"/>
        </w:rPr>
        <w:t>knowledge</w:t>
      </w:r>
      <w:proofErr w:type="spellEnd"/>
      <w:r w:rsidRPr="009471B6">
        <w:rPr>
          <w:rFonts w:ascii="Times New Roman" w:hAnsi="Times New Roman" w:cs="Times New Roman"/>
          <w:bCs/>
          <w:kern w:val="0"/>
          <w:sz w:val="28"/>
          <w:szCs w:val="28"/>
          <w14:ligatures w14:val="none"/>
        </w:rPr>
        <w:t>): знание своей и других культур, культурных норм, истории, социальных практик и т. д.;</w:t>
      </w:r>
    </w:p>
    <w:p w14:paraId="04936360" w14:textId="77777777" w:rsidR="008F683C" w:rsidRPr="009471B6" w:rsidRDefault="008F683C" w:rsidP="00A24249">
      <w:pPr>
        <w:numPr>
          <w:ilvl w:val="0"/>
          <w:numId w:val="8"/>
        </w:numPr>
        <w:spacing w:after="0" w:line="240" w:lineRule="auto"/>
        <w:ind w:left="0" w:firstLine="567"/>
        <w:contextualSpacing/>
        <w:jc w:val="both"/>
        <w:rPr>
          <w:rFonts w:ascii="Times New Roman" w:hAnsi="Times New Roman" w:cs="Times New Roman"/>
          <w:bCs/>
          <w:kern w:val="0"/>
          <w:sz w:val="28"/>
          <w:szCs w:val="28"/>
          <w14:ligatures w14:val="none"/>
        </w:rPr>
      </w:pPr>
      <w:bookmarkStart w:id="49" w:name="_Hlk213940657"/>
      <w:bookmarkEnd w:id="48"/>
      <w:r w:rsidRPr="009471B6">
        <w:rPr>
          <w:rFonts w:ascii="Times New Roman" w:hAnsi="Times New Roman" w:cs="Times New Roman"/>
          <w:bCs/>
          <w:kern w:val="0"/>
          <w:sz w:val="28"/>
          <w:szCs w:val="28"/>
          <w14:ligatures w14:val="none"/>
        </w:rPr>
        <w:lastRenderedPageBreak/>
        <w:t>отношения/эмоции (</w:t>
      </w:r>
      <w:proofErr w:type="spellStart"/>
      <w:r w:rsidRPr="009471B6">
        <w:rPr>
          <w:rFonts w:ascii="Times New Roman" w:hAnsi="Times New Roman" w:cs="Times New Roman"/>
          <w:bCs/>
          <w:kern w:val="0"/>
          <w:sz w:val="28"/>
          <w:szCs w:val="28"/>
          <w14:ligatures w14:val="none"/>
        </w:rPr>
        <w:t>attitude</w:t>
      </w:r>
      <w:proofErr w:type="spellEnd"/>
      <w:r w:rsidRPr="009471B6">
        <w:rPr>
          <w:rFonts w:ascii="Times New Roman" w:hAnsi="Times New Roman" w:cs="Times New Roman"/>
          <w:bCs/>
          <w:kern w:val="0"/>
          <w:sz w:val="28"/>
          <w:szCs w:val="28"/>
          <w14:ligatures w14:val="none"/>
        </w:rPr>
        <w:t xml:space="preserve">): интерес, уважение, любопытство к другим культурам, открытость, мотивация, эмпатия; </w:t>
      </w:r>
    </w:p>
    <w:p w14:paraId="25580556" w14:textId="77777777" w:rsidR="008F683C" w:rsidRPr="009471B6" w:rsidRDefault="008F683C" w:rsidP="00A24249">
      <w:pPr>
        <w:numPr>
          <w:ilvl w:val="0"/>
          <w:numId w:val="8"/>
        </w:numPr>
        <w:spacing w:after="0" w:line="240" w:lineRule="auto"/>
        <w:ind w:left="0" w:firstLine="567"/>
        <w:contextualSpacing/>
        <w:jc w:val="both"/>
        <w:rPr>
          <w:rFonts w:ascii="Times New Roman" w:hAnsi="Times New Roman" w:cs="Times New Roman"/>
          <w:bCs/>
          <w:kern w:val="0"/>
          <w:sz w:val="28"/>
          <w:szCs w:val="28"/>
          <w14:ligatures w14:val="none"/>
        </w:rPr>
      </w:pPr>
      <w:bookmarkStart w:id="50" w:name="_Hlk213940709"/>
      <w:bookmarkEnd w:id="49"/>
      <w:r w:rsidRPr="009471B6">
        <w:rPr>
          <w:rFonts w:ascii="Times New Roman" w:hAnsi="Times New Roman" w:cs="Times New Roman"/>
          <w:bCs/>
          <w:kern w:val="0"/>
          <w:sz w:val="28"/>
          <w:szCs w:val="28"/>
          <w14:ligatures w14:val="none"/>
        </w:rPr>
        <w:t>навыки (</w:t>
      </w:r>
      <w:proofErr w:type="spellStart"/>
      <w:r w:rsidRPr="009471B6">
        <w:rPr>
          <w:rFonts w:ascii="Times New Roman" w:hAnsi="Times New Roman" w:cs="Times New Roman"/>
          <w:bCs/>
          <w:kern w:val="0"/>
          <w:sz w:val="28"/>
          <w:szCs w:val="28"/>
          <w14:ligatures w14:val="none"/>
        </w:rPr>
        <w:t>skills</w:t>
      </w:r>
      <w:proofErr w:type="spellEnd"/>
      <w:r w:rsidRPr="009471B6">
        <w:rPr>
          <w:rFonts w:ascii="Times New Roman" w:hAnsi="Times New Roman" w:cs="Times New Roman"/>
          <w:bCs/>
          <w:kern w:val="0"/>
          <w:sz w:val="28"/>
          <w:szCs w:val="28"/>
          <w14:ligatures w14:val="none"/>
        </w:rPr>
        <w:t>):</w:t>
      </w:r>
      <w:r w:rsidRPr="009471B6">
        <w:rPr>
          <w:kern w:val="0"/>
          <w:sz w:val="22"/>
          <w:szCs w:val="22"/>
          <w14:ligatures w14:val="none"/>
        </w:rPr>
        <w:t xml:space="preserve"> </w:t>
      </w:r>
      <w:bookmarkEnd w:id="50"/>
      <w:r w:rsidRPr="009471B6">
        <w:rPr>
          <w:rFonts w:ascii="Times New Roman" w:hAnsi="Times New Roman" w:cs="Times New Roman"/>
          <w:bCs/>
          <w:kern w:val="0"/>
          <w:sz w:val="28"/>
          <w:szCs w:val="28"/>
          <w14:ligatures w14:val="none"/>
        </w:rPr>
        <w:t>слушание, анализ, интерпретация, разрешение конфликтов, применение языковых навыков, сбор культурной информации, сравнение культур;</w:t>
      </w:r>
    </w:p>
    <w:p w14:paraId="3CD17535" w14:textId="77777777" w:rsidR="008F683C" w:rsidRPr="009471B6" w:rsidRDefault="008F683C" w:rsidP="00A24249">
      <w:pPr>
        <w:numPr>
          <w:ilvl w:val="0"/>
          <w:numId w:val="8"/>
        </w:numPr>
        <w:spacing w:after="0" w:line="240" w:lineRule="auto"/>
        <w:ind w:left="0" w:firstLine="567"/>
        <w:contextualSpacing/>
        <w:jc w:val="both"/>
        <w:rPr>
          <w:rFonts w:ascii="Times New Roman" w:hAnsi="Times New Roman" w:cs="Times New Roman"/>
          <w:bCs/>
          <w:kern w:val="0"/>
          <w:sz w:val="28"/>
          <w:szCs w:val="28"/>
          <w14:ligatures w14:val="none"/>
        </w:rPr>
      </w:pPr>
      <w:bookmarkStart w:id="51" w:name="_Hlk213940763"/>
      <w:r w:rsidRPr="009471B6">
        <w:rPr>
          <w:rFonts w:ascii="Times New Roman" w:hAnsi="Times New Roman" w:cs="Times New Roman"/>
          <w:bCs/>
          <w:kern w:val="0"/>
          <w:sz w:val="28"/>
          <w:szCs w:val="28"/>
          <w14:ligatures w14:val="none"/>
        </w:rPr>
        <w:t>осведомленность (</w:t>
      </w:r>
      <w:proofErr w:type="spellStart"/>
      <w:r w:rsidRPr="009471B6">
        <w:rPr>
          <w:rFonts w:ascii="Times New Roman" w:hAnsi="Times New Roman" w:cs="Times New Roman"/>
          <w:bCs/>
          <w:kern w:val="0"/>
          <w:sz w:val="28"/>
          <w:szCs w:val="28"/>
          <w14:ligatures w14:val="none"/>
        </w:rPr>
        <w:t>awareness</w:t>
      </w:r>
      <w:proofErr w:type="spellEnd"/>
      <w:r w:rsidRPr="009471B6">
        <w:rPr>
          <w:rFonts w:ascii="Times New Roman" w:hAnsi="Times New Roman" w:cs="Times New Roman"/>
          <w:bCs/>
          <w:kern w:val="0"/>
          <w:sz w:val="28"/>
          <w:szCs w:val="28"/>
          <w14:ligatures w14:val="none"/>
        </w:rPr>
        <w:t>):</w:t>
      </w:r>
      <w:r w:rsidRPr="009471B6">
        <w:rPr>
          <w:kern w:val="0"/>
          <w:sz w:val="22"/>
          <w:szCs w:val="22"/>
          <w14:ligatures w14:val="none"/>
        </w:rPr>
        <w:t xml:space="preserve"> </w:t>
      </w:r>
      <w:r w:rsidRPr="009471B6">
        <w:rPr>
          <w:rFonts w:ascii="Times New Roman" w:hAnsi="Times New Roman" w:cs="Times New Roman"/>
          <w:bCs/>
          <w:kern w:val="0"/>
          <w:sz w:val="28"/>
          <w:szCs w:val="28"/>
          <w14:ligatures w14:val="none"/>
        </w:rPr>
        <w:t>способность размышлять, распознавать различия и сходства, а также оценивать свою культурную позицию; понимание того, как собственная культура влияет на восприятие других; критический взгляд на собственные предубеждения;</w:t>
      </w:r>
    </w:p>
    <w:bookmarkEnd w:id="51"/>
    <w:p w14:paraId="4A8A383D" w14:textId="3D429AD3" w:rsidR="008F683C" w:rsidRPr="0035376D" w:rsidRDefault="008F683C" w:rsidP="00A24249">
      <w:pPr>
        <w:numPr>
          <w:ilvl w:val="0"/>
          <w:numId w:val="7"/>
        </w:numPr>
        <w:spacing w:after="0" w:line="240" w:lineRule="auto"/>
        <w:ind w:left="0" w:firstLine="567"/>
        <w:contextualSpacing/>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xml:space="preserve">способности: устанавливать межкультурные отношения, эффективно общаться и сотрудничать </w:t>
      </w:r>
      <w:r w:rsidR="002660E6" w:rsidRPr="0035376D">
        <w:rPr>
          <w:rFonts w:ascii="Times New Roman" w:hAnsi="Times New Roman" w:cs="Times New Roman"/>
          <w:bCs/>
          <w:kern w:val="0"/>
          <w:sz w:val="28"/>
          <w:szCs w:val="28"/>
          <w14:ligatures w14:val="none"/>
        </w:rPr>
        <w:t>[5</w:t>
      </w:r>
      <w:r w:rsidR="00D73E0F" w:rsidRPr="0035376D">
        <w:rPr>
          <w:rFonts w:ascii="Times New Roman" w:hAnsi="Times New Roman" w:cs="Times New Roman"/>
          <w:bCs/>
          <w:kern w:val="0"/>
          <w:sz w:val="28"/>
          <w:szCs w:val="28"/>
          <w14:ligatures w14:val="none"/>
        </w:rPr>
        <w:t>1</w:t>
      </w:r>
      <w:r w:rsidR="0083093E" w:rsidRPr="0035376D">
        <w:rPr>
          <w:rFonts w:ascii="Times New Roman" w:hAnsi="Times New Roman" w:cs="Times New Roman"/>
          <w:bCs/>
          <w:kern w:val="0"/>
          <w:sz w:val="28"/>
          <w:szCs w:val="28"/>
          <w14:ligatures w14:val="none"/>
        </w:rPr>
        <w:t>, р.</w:t>
      </w:r>
      <w:r w:rsidR="0035376D" w:rsidRPr="0035376D">
        <w:rPr>
          <w:rFonts w:ascii="Times New Roman" w:hAnsi="Times New Roman" w:cs="Times New Roman"/>
          <w:bCs/>
          <w:kern w:val="0"/>
          <w:sz w:val="28"/>
          <w:szCs w:val="28"/>
          <w14:ligatures w14:val="none"/>
        </w:rPr>
        <w:t xml:space="preserve"> 197</w:t>
      </w:r>
      <w:r w:rsidR="002660E6" w:rsidRPr="0035376D">
        <w:rPr>
          <w:rFonts w:ascii="Times New Roman" w:hAnsi="Times New Roman" w:cs="Times New Roman"/>
          <w:bCs/>
          <w:kern w:val="0"/>
          <w:sz w:val="28"/>
          <w:szCs w:val="28"/>
          <w14:ligatures w14:val="none"/>
        </w:rPr>
        <w:t>]</w:t>
      </w:r>
      <w:r w:rsidRPr="0035376D">
        <w:rPr>
          <w:rFonts w:ascii="Times New Roman" w:hAnsi="Times New Roman" w:cs="Times New Roman"/>
          <w:bCs/>
          <w:kern w:val="0"/>
          <w:sz w:val="28"/>
          <w:szCs w:val="28"/>
          <w14:ligatures w14:val="none"/>
        </w:rPr>
        <w:t>.</w:t>
      </w:r>
    </w:p>
    <w:p w14:paraId="339C48AA" w14:textId="29047959"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xml:space="preserve">Таким образом, A. </w:t>
      </w:r>
      <w:proofErr w:type="spellStart"/>
      <w:r w:rsidRPr="009471B6">
        <w:rPr>
          <w:rFonts w:ascii="Times New Roman" w:hAnsi="Times New Roman" w:cs="Times New Roman"/>
          <w:bCs/>
          <w:kern w:val="0"/>
          <w:sz w:val="28"/>
          <w:szCs w:val="28"/>
          <w14:ligatures w14:val="none"/>
        </w:rPr>
        <w:t>Fantini</w:t>
      </w:r>
      <w:proofErr w:type="spellEnd"/>
      <w:r w:rsidRPr="009471B6">
        <w:rPr>
          <w:rFonts w:ascii="Times New Roman" w:hAnsi="Times New Roman" w:cs="Times New Roman"/>
          <w:bCs/>
          <w:kern w:val="0"/>
          <w:sz w:val="28"/>
          <w:szCs w:val="28"/>
          <w14:ligatures w14:val="none"/>
        </w:rPr>
        <w:t xml:space="preserve"> рассматривает межкультурную коммуникативную </w:t>
      </w:r>
      <w:r w:rsidR="00DF5DCE" w:rsidRPr="009471B6">
        <w:rPr>
          <w:rFonts w:ascii="Times New Roman" w:hAnsi="Times New Roman" w:cs="Times New Roman"/>
          <w:bCs/>
          <w:kern w:val="0"/>
          <w:sz w:val="28"/>
          <w:szCs w:val="28"/>
          <w14:ligatures w14:val="none"/>
        </w:rPr>
        <w:t>компетенцию</w:t>
      </w:r>
      <w:r w:rsidRPr="009471B6">
        <w:rPr>
          <w:rFonts w:ascii="Times New Roman" w:hAnsi="Times New Roman" w:cs="Times New Roman"/>
          <w:bCs/>
          <w:kern w:val="0"/>
          <w:sz w:val="28"/>
          <w:szCs w:val="28"/>
          <w14:ligatures w14:val="none"/>
        </w:rPr>
        <w:t xml:space="preserve"> как многомерный и развивающийся опытным путем комплекс способностей, личностных качеств, навыков, знаний и рефлексии, подчеркивая, что владение изучаемым языком является фактором, усиливающим другие компонен</w:t>
      </w:r>
      <w:r w:rsidRPr="0062606C">
        <w:rPr>
          <w:rFonts w:ascii="Times New Roman" w:hAnsi="Times New Roman" w:cs="Times New Roman"/>
          <w:bCs/>
          <w:kern w:val="0"/>
          <w:sz w:val="28"/>
          <w:szCs w:val="28"/>
          <w14:ligatures w14:val="none"/>
        </w:rPr>
        <w:t>ты межкультурного коммуникативного взаимодействия.</w:t>
      </w:r>
    </w:p>
    <w:p w14:paraId="0D9C66B2" w14:textId="454525E2" w:rsidR="008F683C" w:rsidRPr="0062606C" w:rsidRDefault="008F683C" w:rsidP="00584533">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Наряду с этим, </w:t>
      </w:r>
      <w:r w:rsidR="00726D71">
        <w:rPr>
          <w:rFonts w:ascii="Times New Roman" w:hAnsi="Times New Roman" w:cs="Times New Roman"/>
          <w:bCs/>
          <w:kern w:val="0"/>
          <w:sz w:val="28"/>
          <w:szCs w:val="28"/>
          <w14:ligatures w14:val="none"/>
        </w:rPr>
        <w:t>особый интерес представляет</w:t>
      </w:r>
      <w:r w:rsidRPr="0062606C">
        <w:rPr>
          <w:rFonts w:ascii="Times New Roman" w:hAnsi="Times New Roman" w:cs="Times New Roman"/>
          <w:bCs/>
          <w:kern w:val="0"/>
          <w:sz w:val="28"/>
          <w:szCs w:val="28"/>
          <w14:ligatures w14:val="none"/>
        </w:rPr>
        <w:t xml:space="preserve"> </w:t>
      </w:r>
      <w:r w:rsidR="007F73EE">
        <w:rPr>
          <w:rFonts w:ascii="Times New Roman" w:hAnsi="Times New Roman" w:cs="Times New Roman"/>
          <w:bCs/>
          <w:kern w:val="0"/>
          <w:sz w:val="28"/>
          <w:szCs w:val="28"/>
          <w14:ligatures w14:val="none"/>
        </w:rPr>
        <w:t>таксономи</w:t>
      </w:r>
      <w:r w:rsidR="00726D71">
        <w:rPr>
          <w:rFonts w:ascii="Times New Roman" w:hAnsi="Times New Roman" w:cs="Times New Roman"/>
          <w:bCs/>
          <w:kern w:val="0"/>
          <w:sz w:val="28"/>
          <w:szCs w:val="28"/>
          <w14:ligatures w14:val="none"/>
        </w:rPr>
        <w:t>я</w:t>
      </w:r>
      <w:r w:rsidRPr="0062606C">
        <w:rPr>
          <w:rFonts w:ascii="Times New Roman" w:hAnsi="Times New Roman" w:cs="Times New Roman"/>
          <w:bCs/>
          <w:kern w:val="0"/>
          <w:sz w:val="28"/>
          <w:szCs w:val="28"/>
          <w14:ligatures w14:val="none"/>
        </w:rPr>
        <w:t xml:space="preserve"> межкультурной компетентности </w:t>
      </w:r>
      <w:r w:rsidR="007F73EE" w:rsidRPr="007F73EE">
        <w:rPr>
          <w:rFonts w:ascii="Times New Roman" w:hAnsi="Times New Roman" w:cs="Times New Roman"/>
          <w:bCs/>
          <w:kern w:val="0"/>
          <w:sz w:val="28"/>
          <w:szCs w:val="28"/>
          <w14:ligatures w14:val="none"/>
        </w:rPr>
        <w:t>(</w:t>
      </w:r>
      <w:r w:rsidR="007F73EE">
        <w:rPr>
          <w:rFonts w:ascii="Times New Roman" w:hAnsi="Times New Roman" w:cs="Times New Roman"/>
          <w:bCs/>
          <w:kern w:val="0"/>
          <w:sz w:val="28"/>
          <w:szCs w:val="28"/>
          <w:lang w:val="en-US"/>
          <w14:ligatures w14:val="none"/>
        </w:rPr>
        <w:t>intercultural</w:t>
      </w:r>
      <w:r w:rsidR="007F73EE" w:rsidRPr="007F73EE">
        <w:rPr>
          <w:rFonts w:ascii="Times New Roman" w:hAnsi="Times New Roman" w:cs="Times New Roman"/>
          <w:bCs/>
          <w:kern w:val="0"/>
          <w:sz w:val="28"/>
          <w:szCs w:val="28"/>
          <w14:ligatures w14:val="none"/>
        </w:rPr>
        <w:t xml:space="preserve"> </w:t>
      </w:r>
      <w:r w:rsidR="007F73EE">
        <w:rPr>
          <w:rFonts w:ascii="Times New Roman" w:hAnsi="Times New Roman" w:cs="Times New Roman"/>
          <w:bCs/>
          <w:kern w:val="0"/>
          <w:sz w:val="28"/>
          <w:szCs w:val="28"/>
          <w:lang w:val="en-US"/>
          <w14:ligatures w14:val="none"/>
        </w:rPr>
        <w:t>competence</w:t>
      </w:r>
      <w:r w:rsidR="007F73EE" w:rsidRPr="007F73EE">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D. K. </w:t>
      </w:r>
      <w:proofErr w:type="spellStart"/>
      <w:r w:rsidRPr="0062606C">
        <w:rPr>
          <w:rFonts w:ascii="Times New Roman" w:hAnsi="Times New Roman" w:cs="Times New Roman"/>
          <w:bCs/>
          <w:kern w:val="0"/>
          <w:sz w:val="28"/>
          <w:szCs w:val="28"/>
          <w14:ligatures w14:val="none"/>
        </w:rPr>
        <w:t>Deardorff</w:t>
      </w:r>
      <w:proofErr w:type="spellEnd"/>
      <w:r w:rsidR="00317C79">
        <w:rPr>
          <w:rFonts w:ascii="Times New Roman" w:hAnsi="Times New Roman" w:cs="Times New Roman"/>
          <w:bCs/>
          <w:kern w:val="0"/>
          <w:sz w:val="28"/>
          <w:szCs w:val="28"/>
          <w14:ligatures w14:val="none"/>
        </w:rPr>
        <w:t xml:space="preserve">, </w:t>
      </w:r>
      <w:r w:rsidR="007F73EE">
        <w:rPr>
          <w:rFonts w:ascii="Times New Roman" w:hAnsi="Times New Roman" w:cs="Times New Roman"/>
          <w:bCs/>
          <w:kern w:val="0"/>
          <w:sz w:val="28"/>
          <w:szCs w:val="28"/>
          <w14:ligatures w14:val="none"/>
        </w:rPr>
        <w:t>2006, 2009</w:t>
      </w:r>
      <w:r w:rsidR="00317C79">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r w:rsidR="00726D71" w:rsidRPr="00726D71">
        <w:rPr>
          <w:rFonts w:ascii="Times New Roman" w:hAnsi="Times New Roman" w:cs="Times New Roman"/>
          <w:bCs/>
          <w:kern w:val="0"/>
          <w:sz w:val="28"/>
          <w:szCs w:val="28"/>
          <w14:ligatures w14:val="none"/>
        </w:rPr>
        <w:t>получившая широкое международное признание как результат консенсус-исследования</w:t>
      </w:r>
      <w:r w:rsidR="00317C79">
        <w:rPr>
          <w:rFonts w:ascii="Times New Roman" w:hAnsi="Times New Roman" w:cs="Times New Roman"/>
          <w:bCs/>
          <w:kern w:val="0"/>
          <w:sz w:val="28"/>
          <w:szCs w:val="28"/>
          <w14:ligatures w14:val="none"/>
        </w:rPr>
        <w:t xml:space="preserve"> (</w:t>
      </w:r>
      <w:r w:rsidR="00317C79" w:rsidRPr="00317C79">
        <w:rPr>
          <w:rFonts w:ascii="Times New Roman" w:hAnsi="Times New Roman" w:cs="Times New Roman"/>
          <w:bCs/>
          <w:kern w:val="0"/>
          <w:sz w:val="28"/>
          <w:szCs w:val="28"/>
          <w14:ligatures w14:val="none"/>
        </w:rPr>
        <w:t xml:space="preserve">Delphi </w:t>
      </w:r>
      <w:proofErr w:type="spellStart"/>
      <w:r w:rsidR="00317C79" w:rsidRPr="00317C79">
        <w:rPr>
          <w:rFonts w:ascii="Times New Roman" w:hAnsi="Times New Roman" w:cs="Times New Roman"/>
          <w:bCs/>
          <w:kern w:val="0"/>
          <w:sz w:val="28"/>
          <w:szCs w:val="28"/>
          <w14:ligatures w14:val="none"/>
        </w:rPr>
        <w:t>study</w:t>
      </w:r>
      <w:proofErr w:type="spellEnd"/>
      <w:r w:rsidR="00317C79">
        <w:rPr>
          <w:rFonts w:ascii="Times New Roman" w:hAnsi="Times New Roman" w:cs="Times New Roman"/>
          <w:bCs/>
          <w:kern w:val="0"/>
          <w:sz w:val="28"/>
          <w:szCs w:val="28"/>
          <w14:ligatures w14:val="none"/>
        </w:rPr>
        <w:t xml:space="preserve">) </w:t>
      </w:r>
      <w:r w:rsidR="00726D71" w:rsidRPr="00726D71">
        <w:rPr>
          <w:rFonts w:ascii="Times New Roman" w:hAnsi="Times New Roman" w:cs="Times New Roman"/>
          <w:bCs/>
          <w:kern w:val="0"/>
          <w:sz w:val="28"/>
          <w:szCs w:val="28"/>
          <w14:ligatures w14:val="none"/>
        </w:rPr>
        <w:t>среди ведущих</w:t>
      </w:r>
      <w:r w:rsidR="00317C79">
        <w:rPr>
          <w:rFonts w:ascii="Times New Roman" w:hAnsi="Times New Roman" w:cs="Times New Roman"/>
          <w:bCs/>
          <w:kern w:val="0"/>
          <w:sz w:val="28"/>
          <w:szCs w:val="28"/>
          <w14:ligatures w14:val="none"/>
        </w:rPr>
        <w:t xml:space="preserve"> международных</w:t>
      </w:r>
      <w:r w:rsidR="00726D71" w:rsidRPr="00726D71">
        <w:rPr>
          <w:rFonts w:ascii="Times New Roman" w:hAnsi="Times New Roman" w:cs="Times New Roman"/>
          <w:bCs/>
          <w:kern w:val="0"/>
          <w:sz w:val="28"/>
          <w:szCs w:val="28"/>
          <w14:ligatures w14:val="none"/>
        </w:rPr>
        <w:t xml:space="preserve"> </w:t>
      </w:r>
      <w:r w:rsidR="00726D71" w:rsidRPr="0034657E">
        <w:rPr>
          <w:rFonts w:ascii="Times New Roman" w:hAnsi="Times New Roman" w:cs="Times New Roman"/>
          <w:bCs/>
          <w:kern w:val="0"/>
          <w:sz w:val="28"/>
          <w:szCs w:val="28"/>
          <w14:ligatures w14:val="none"/>
        </w:rPr>
        <w:t>экспертов</w:t>
      </w:r>
      <w:r w:rsidR="0034657E" w:rsidRPr="0034657E">
        <w:rPr>
          <w:rFonts w:ascii="Times New Roman" w:hAnsi="Times New Roman" w:cs="Times New Roman"/>
          <w:bCs/>
          <w:kern w:val="0"/>
          <w:sz w:val="28"/>
          <w:szCs w:val="28"/>
          <w14:ligatures w14:val="none"/>
        </w:rPr>
        <w:t xml:space="preserve"> в области межкультурной коммуникации, международного образования и психологии </w:t>
      </w:r>
      <w:r w:rsidR="0034657E" w:rsidRPr="0035376D">
        <w:rPr>
          <w:rFonts w:ascii="Times New Roman" w:hAnsi="Times New Roman" w:cs="Times New Roman"/>
          <w:bCs/>
          <w:kern w:val="0"/>
          <w:sz w:val="28"/>
          <w:szCs w:val="28"/>
          <w14:ligatures w14:val="none"/>
        </w:rPr>
        <w:t>[5</w:t>
      </w:r>
      <w:r w:rsidR="00D73E0F" w:rsidRPr="0035376D">
        <w:rPr>
          <w:rFonts w:ascii="Times New Roman" w:hAnsi="Times New Roman" w:cs="Times New Roman"/>
          <w:bCs/>
          <w:kern w:val="0"/>
          <w:sz w:val="28"/>
          <w:szCs w:val="28"/>
          <w14:ligatures w14:val="none"/>
        </w:rPr>
        <w:t>4</w:t>
      </w:r>
      <w:r w:rsidR="0083093E" w:rsidRPr="0035376D">
        <w:rPr>
          <w:rFonts w:ascii="Times New Roman" w:hAnsi="Times New Roman" w:cs="Times New Roman"/>
          <w:bCs/>
          <w:kern w:val="0"/>
          <w:sz w:val="28"/>
          <w:szCs w:val="28"/>
          <w14:ligatures w14:val="none"/>
        </w:rPr>
        <w:t>, р.</w:t>
      </w:r>
      <w:r w:rsidR="0035376D" w:rsidRPr="0035376D">
        <w:rPr>
          <w:rFonts w:ascii="Times New Roman" w:hAnsi="Times New Roman" w:cs="Times New Roman"/>
          <w:bCs/>
          <w:kern w:val="0"/>
          <w:sz w:val="28"/>
          <w:szCs w:val="28"/>
          <w14:ligatures w14:val="none"/>
        </w:rPr>
        <w:t xml:space="preserve"> 245</w:t>
      </w:r>
      <w:r w:rsidR="0034657E" w:rsidRPr="0035376D">
        <w:rPr>
          <w:rFonts w:ascii="Times New Roman" w:hAnsi="Times New Roman" w:cs="Times New Roman"/>
          <w:bCs/>
          <w:kern w:val="0"/>
          <w:sz w:val="28"/>
          <w:szCs w:val="28"/>
          <w14:ligatures w14:val="none"/>
        </w:rPr>
        <w:t>]</w:t>
      </w:r>
      <w:r w:rsidRPr="0035376D">
        <w:rPr>
          <w:rFonts w:ascii="Times New Roman" w:hAnsi="Times New Roman" w:cs="Times New Roman"/>
          <w:bCs/>
          <w:kern w:val="0"/>
          <w:sz w:val="28"/>
          <w:szCs w:val="28"/>
          <w14:ligatures w14:val="none"/>
        </w:rPr>
        <w:t xml:space="preserve">. </w:t>
      </w:r>
      <w:r w:rsidRPr="0035376D">
        <w:rPr>
          <w:rFonts w:ascii="Times New Roman" w:hAnsi="Times New Roman" w:cs="Times New Roman"/>
          <w:bCs/>
          <w:kern w:val="0"/>
          <w:sz w:val="28"/>
          <w:szCs w:val="28"/>
          <w:lang w:val="en-US"/>
          <w14:ligatures w14:val="none"/>
        </w:rPr>
        <w:t>Darla</w:t>
      </w:r>
      <w:r w:rsidRPr="0035376D">
        <w:rPr>
          <w:rFonts w:ascii="Times New Roman" w:hAnsi="Times New Roman" w:cs="Times New Roman"/>
          <w:bCs/>
          <w:kern w:val="0"/>
          <w:sz w:val="28"/>
          <w:szCs w:val="28"/>
          <w14:ligatures w14:val="none"/>
        </w:rPr>
        <w:t xml:space="preserve"> </w:t>
      </w:r>
      <w:r w:rsidRPr="0035376D">
        <w:rPr>
          <w:rFonts w:ascii="Times New Roman" w:hAnsi="Times New Roman" w:cs="Times New Roman"/>
          <w:bCs/>
          <w:kern w:val="0"/>
          <w:sz w:val="28"/>
          <w:szCs w:val="28"/>
          <w:lang w:val="en-US"/>
          <w14:ligatures w14:val="none"/>
        </w:rPr>
        <w:t>Deardoff</w:t>
      </w:r>
      <w:r w:rsidRPr="0035376D">
        <w:rPr>
          <w:rFonts w:ascii="Times New Roman" w:hAnsi="Times New Roman" w:cs="Times New Roman"/>
          <w:bCs/>
          <w:kern w:val="0"/>
          <w:sz w:val="28"/>
          <w:szCs w:val="28"/>
          <w14:ligatures w14:val="none"/>
        </w:rPr>
        <w:t xml:space="preserve"> представляет модель с одними и теми же компон</w:t>
      </w:r>
      <w:r w:rsidRPr="0062606C">
        <w:rPr>
          <w:rFonts w:ascii="Times New Roman" w:hAnsi="Times New Roman" w:cs="Times New Roman"/>
          <w:bCs/>
          <w:kern w:val="0"/>
          <w:sz w:val="28"/>
          <w:szCs w:val="28"/>
          <w14:ligatures w14:val="none"/>
        </w:rPr>
        <w:t xml:space="preserve">ентами, но в 2 вариантах: в форме пирамиды и процесса </w:t>
      </w:r>
      <w:r w:rsidR="009867D5" w:rsidRPr="0035376D">
        <w:rPr>
          <w:rFonts w:ascii="Times New Roman" w:hAnsi="Times New Roman" w:cs="Times New Roman"/>
          <w:bCs/>
          <w:kern w:val="0"/>
          <w:sz w:val="28"/>
          <w:szCs w:val="28"/>
          <w14:ligatures w14:val="none"/>
        </w:rPr>
        <w:t>[54</w:t>
      </w:r>
      <w:r w:rsidR="0083093E" w:rsidRPr="0035376D">
        <w:rPr>
          <w:rFonts w:ascii="Times New Roman" w:hAnsi="Times New Roman" w:cs="Times New Roman"/>
          <w:bCs/>
          <w:kern w:val="0"/>
          <w:sz w:val="28"/>
          <w:szCs w:val="28"/>
          <w14:ligatures w14:val="none"/>
        </w:rPr>
        <w:t>, р.</w:t>
      </w:r>
      <w:r w:rsidR="0035376D" w:rsidRPr="0035376D">
        <w:rPr>
          <w:rFonts w:ascii="Times New Roman" w:hAnsi="Times New Roman" w:cs="Times New Roman"/>
          <w:bCs/>
          <w:kern w:val="0"/>
          <w:sz w:val="28"/>
          <w:szCs w:val="28"/>
          <w14:ligatures w14:val="none"/>
        </w:rPr>
        <w:t xml:space="preserve"> 254-256</w:t>
      </w:r>
      <w:r w:rsidR="0083093E" w:rsidRPr="0035376D">
        <w:rPr>
          <w:rFonts w:ascii="Times New Roman" w:hAnsi="Times New Roman" w:cs="Times New Roman"/>
          <w:bCs/>
          <w:kern w:val="0"/>
          <w:sz w:val="28"/>
          <w:szCs w:val="28"/>
          <w14:ligatures w14:val="none"/>
        </w:rPr>
        <w:t>.</w:t>
      </w:r>
      <w:r w:rsidR="009867D5" w:rsidRPr="0035376D">
        <w:rPr>
          <w:rFonts w:ascii="Times New Roman" w:hAnsi="Times New Roman" w:cs="Times New Roman"/>
          <w:bCs/>
          <w:kern w:val="0"/>
          <w:sz w:val="28"/>
          <w:szCs w:val="28"/>
          <w14:ligatures w14:val="none"/>
        </w:rPr>
        <w:t>]</w:t>
      </w:r>
      <w:r w:rsidR="009867D5"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(рис</w:t>
      </w:r>
      <w:r w:rsidR="0083093E">
        <w:rPr>
          <w:rFonts w:ascii="Times New Roman" w:hAnsi="Times New Roman" w:cs="Times New Roman"/>
          <w:bCs/>
          <w:kern w:val="0"/>
          <w:sz w:val="28"/>
          <w:szCs w:val="28"/>
          <w14:ligatures w14:val="none"/>
        </w:rPr>
        <w:t>унок</w:t>
      </w:r>
      <w:r w:rsidRPr="0062606C">
        <w:rPr>
          <w:rFonts w:ascii="Times New Roman" w:hAnsi="Times New Roman" w:cs="Times New Roman"/>
          <w:bCs/>
          <w:kern w:val="0"/>
          <w:sz w:val="28"/>
          <w:szCs w:val="28"/>
          <w14:ligatures w14:val="none"/>
        </w:rPr>
        <w:t xml:space="preserve"> </w:t>
      </w:r>
      <w:r w:rsidR="0062606C">
        <w:rPr>
          <w:rFonts w:ascii="Times New Roman" w:hAnsi="Times New Roman" w:cs="Times New Roman"/>
          <w:bCs/>
          <w:kern w:val="0"/>
          <w:sz w:val="28"/>
          <w:szCs w:val="28"/>
          <w14:ligatures w14:val="none"/>
        </w:rPr>
        <w:t>4</w:t>
      </w:r>
      <w:r w:rsidRPr="0062606C">
        <w:rPr>
          <w:rFonts w:ascii="Times New Roman" w:hAnsi="Times New Roman" w:cs="Times New Roman"/>
          <w:bCs/>
          <w:kern w:val="0"/>
          <w:sz w:val="28"/>
          <w:szCs w:val="28"/>
          <w14:ligatures w14:val="none"/>
        </w:rPr>
        <w:t xml:space="preserve">). </w:t>
      </w:r>
    </w:p>
    <w:p w14:paraId="3CA7CCC6" w14:textId="54815D3C" w:rsidR="0062606C" w:rsidRPr="0062606C" w:rsidRDefault="0062606C" w:rsidP="00584533">
      <w:pPr>
        <w:spacing w:after="0" w:line="240" w:lineRule="auto"/>
        <w:ind w:firstLine="567"/>
        <w:jc w:val="both"/>
        <w:rPr>
          <w:bCs/>
          <w:kern w:val="0"/>
          <w:sz w:val="22"/>
          <w:szCs w:val="22"/>
          <w14:ligatures w14:val="none"/>
        </w:rPr>
      </w:pPr>
      <w:r w:rsidRPr="0062606C">
        <w:rPr>
          <w:rFonts w:ascii="Times New Roman" w:hAnsi="Times New Roman" w:cs="Times New Roman"/>
          <w:bCs/>
          <w:kern w:val="0"/>
          <w:sz w:val="28"/>
          <w:szCs w:val="28"/>
          <w14:ligatures w14:val="none"/>
        </w:rPr>
        <w:t xml:space="preserve">В пирамидальной модели допускается степень межкультурной компетентности, которая зависит от приобретенного уровня базовых элементов (постепенное развитие компетенции от внутренних установок к внешнему поведению). Базовым уровнем являются </w:t>
      </w:r>
      <w:r w:rsidRPr="0062606C">
        <w:rPr>
          <w:rFonts w:ascii="Times New Roman" w:hAnsi="Times New Roman" w:cs="Times New Roman"/>
          <w:bCs/>
          <w:i/>
          <w:iCs/>
          <w:kern w:val="0"/>
          <w:sz w:val="28"/>
          <w:szCs w:val="28"/>
          <w14:ligatures w14:val="none"/>
        </w:rPr>
        <w:t>установки/отношение</w:t>
      </w:r>
      <w:r w:rsidRPr="0062606C">
        <w:rPr>
          <w:rFonts w:ascii="Times New Roman" w:hAnsi="Times New Roman" w:cs="Times New Roman"/>
          <w:bCs/>
          <w:kern w:val="0"/>
          <w:sz w:val="28"/>
          <w:szCs w:val="28"/>
          <w14:ligatures w14:val="none"/>
        </w:rPr>
        <w:t>: уважение, открытость, любопытство и терпимость к неопределенности в результате развитие позитивного отношения. Далее на познавательном уровне (</w:t>
      </w:r>
      <w:r w:rsidRPr="0083093E">
        <w:rPr>
          <w:rFonts w:ascii="Times New Roman" w:hAnsi="Times New Roman" w:cs="Times New Roman"/>
          <w:bCs/>
          <w:kern w:val="0"/>
          <w:sz w:val="28"/>
          <w:szCs w:val="28"/>
          <w14:ligatures w14:val="none"/>
        </w:rPr>
        <w:t>знания и навыки:</w:t>
      </w:r>
      <w:r w:rsidRPr="0062606C">
        <w:rPr>
          <w:rFonts w:ascii="Times New Roman" w:hAnsi="Times New Roman" w:cs="Times New Roman"/>
          <w:bCs/>
          <w:kern w:val="0"/>
          <w:sz w:val="28"/>
          <w:szCs w:val="28"/>
          <w14:ligatures w14:val="none"/>
        </w:rPr>
        <w:t xml:space="preserve"> понимание и знание культур, навыки наблюдения, анализа и интерпретации) происходит понимание культурных различий. Обладание этими компонентами приводит к желаемым внутренним результатам: </w:t>
      </w:r>
      <w:bookmarkStart w:id="52" w:name="_Hlk213941067"/>
      <w:r w:rsidRPr="0062606C">
        <w:rPr>
          <w:rFonts w:ascii="Times New Roman" w:hAnsi="Times New Roman" w:cs="Times New Roman"/>
          <w:bCs/>
          <w:kern w:val="0"/>
          <w:sz w:val="28"/>
          <w:szCs w:val="28"/>
          <w14:ligatures w14:val="none"/>
        </w:rPr>
        <w:t xml:space="preserve">адаптивность, гибкость, </w:t>
      </w:r>
      <w:proofErr w:type="spellStart"/>
      <w:r w:rsidRPr="0062606C">
        <w:rPr>
          <w:rFonts w:ascii="Times New Roman" w:hAnsi="Times New Roman" w:cs="Times New Roman"/>
          <w:bCs/>
          <w:kern w:val="0"/>
          <w:sz w:val="28"/>
          <w:szCs w:val="28"/>
          <w14:ligatures w14:val="none"/>
        </w:rPr>
        <w:t>этнорелятивизм</w:t>
      </w:r>
      <w:proofErr w:type="spellEnd"/>
      <w:r w:rsidRPr="0062606C">
        <w:rPr>
          <w:rFonts w:ascii="Times New Roman" w:hAnsi="Times New Roman" w:cs="Times New Roman"/>
          <w:bCs/>
          <w:kern w:val="0"/>
          <w:sz w:val="28"/>
          <w:szCs w:val="28"/>
          <w14:ligatures w14:val="none"/>
        </w:rPr>
        <w:t>, эмпатия</w:t>
      </w:r>
      <w:bookmarkEnd w:id="52"/>
      <w:r w:rsidRPr="0062606C">
        <w:rPr>
          <w:rFonts w:ascii="Times New Roman" w:hAnsi="Times New Roman" w:cs="Times New Roman"/>
          <w:bCs/>
          <w:kern w:val="0"/>
          <w:sz w:val="28"/>
          <w:szCs w:val="28"/>
          <w14:ligatures w14:val="none"/>
        </w:rPr>
        <w:t>), т.е. к внутренней готовности к взаимодействию. Высшим уровнем является достижение внешнего результата: эффективное и соответствующее поведение в межкультурных ситуациях, что подразумевает сформированность МКК.</w:t>
      </w:r>
      <w:r w:rsidRPr="0062606C">
        <w:rPr>
          <w:bCs/>
          <w:kern w:val="0"/>
          <w:sz w:val="22"/>
          <w:szCs w:val="22"/>
          <w14:ligatures w14:val="none"/>
        </w:rPr>
        <w:t xml:space="preserve"> </w:t>
      </w:r>
    </w:p>
    <w:p w14:paraId="441C7256"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125B2583" w14:textId="77777777" w:rsidR="008F683C" w:rsidRPr="0062606C" w:rsidRDefault="008F683C" w:rsidP="008F683C">
      <w:pPr>
        <w:spacing w:after="0" w:line="240" w:lineRule="auto"/>
        <w:jc w:val="both"/>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lastRenderedPageBreak/>
        <w:drawing>
          <wp:inline distT="0" distB="0" distL="0" distR="0" wp14:anchorId="538F6B26" wp14:editId="400E82B2">
            <wp:extent cx="6144348" cy="3394041"/>
            <wp:effectExtent l="0" t="0" r="0" b="0"/>
            <wp:docPr id="20552610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7863" cy="3401506"/>
                    </a:xfrm>
                    <a:prstGeom prst="rect">
                      <a:avLst/>
                    </a:prstGeom>
                    <a:noFill/>
                  </pic:spPr>
                </pic:pic>
              </a:graphicData>
            </a:graphic>
          </wp:inline>
        </w:drawing>
      </w:r>
    </w:p>
    <w:p w14:paraId="103FDA79" w14:textId="77777777" w:rsidR="009471B6" w:rsidRDefault="009471B6" w:rsidP="008F683C">
      <w:pPr>
        <w:spacing w:after="0" w:line="240" w:lineRule="auto"/>
        <w:ind w:firstLine="709"/>
        <w:jc w:val="both"/>
        <w:rPr>
          <w:rFonts w:ascii="Times New Roman" w:hAnsi="Times New Roman" w:cs="Times New Roman"/>
          <w:bCs/>
          <w:kern w:val="0"/>
          <w:sz w:val="28"/>
          <w:szCs w:val="28"/>
          <w14:ligatures w14:val="none"/>
        </w:rPr>
      </w:pPr>
    </w:p>
    <w:p w14:paraId="4DBAC504" w14:textId="7E9CC61D" w:rsidR="008F683C" w:rsidRDefault="0062606C" w:rsidP="008F683C">
      <w:pPr>
        <w:spacing w:after="0" w:line="240" w:lineRule="auto"/>
        <w:ind w:firstLine="709"/>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Рисунок 4 </w:t>
      </w:r>
      <w:r w:rsidR="00970132">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М</w:t>
      </w:r>
      <w:r w:rsidRPr="0062606C">
        <w:rPr>
          <w:rFonts w:ascii="Times New Roman" w:hAnsi="Times New Roman" w:cs="Times New Roman"/>
          <w:bCs/>
          <w:kern w:val="0"/>
          <w:sz w:val="28"/>
          <w:szCs w:val="28"/>
          <w14:ligatures w14:val="none"/>
        </w:rPr>
        <w:t xml:space="preserve">одель межкультурной компетентности D. K. </w:t>
      </w:r>
      <w:proofErr w:type="spellStart"/>
      <w:r w:rsidRPr="0062606C">
        <w:rPr>
          <w:rFonts w:ascii="Times New Roman" w:hAnsi="Times New Roman" w:cs="Times New Roman"/>
          <w:bCs/>
          <w:kern w:val="0"/>
          <w:sz w:val="28"/>
          <w:szCs w:val="28"/>
          <w14:ligatures w14:val="none"/>
        </w:rPr>
        <w:t>Deardorff</w:t>
      </w:r>
      <w:proofErr w:type="spellEnd"/>
    </w:p>
    <w:p w14:paraId="06EF3BBA" w14:textId="77777777" w:rsidR="0062606C" w:rsidRPr="0062606C" w:rsidRDefault="0062606C" w:rsidP="008F683C">
      <w:pPr>
        <w:spacing w:after="0" w:line="240" w:lineRule="auto"/>
        <w:ind w:firstLine="709"/>
        <w:jc w:val="both"/>
        <w:rPr>
          <w:rFonts w:ascii="Times New Roman" w:hAnsi="Times New Roman" w:cs="Times New Roman"/>
          <w:bCs/>
          <w:kern w:val="0"/>
          <w:sz w:val="28"/>
          <w:szCs w:val="28"/>
          <w14:ligatures w14:val="none"/>
        </w:rPr>
      </w:pPr>
    </w:p>
    <w:p w14:paraId="5589D2C0" w14:textId="59D18E94" w:rsidR="008F683C" w:rsidRPr="009471B6" w:rsidRDefault="008F683C"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xml:space="preserve">В модели процесса </w:t>
      </w:r>
      <w:r w:rsidR="009867D5" w:rsidRPr="009471B6">
        <w:rPr>
          <w:rFonts w:ascii="Times New Roman" w:hAnsi="Times New Roman" w:cs="Times New Roman"/>
          <w:bCs/>
          <w:kern w:val="0"/>
          <w:sz w:val="28"/>
          <w:szCs w:val="28"/>
          <w14:ligatures w14:val="none"/>
        </w:rPr>
        <w:t xml:space="preserve">взаимодействия компонентов </w:t>
      </w:r>
      <w:r w:rsidRPr="009471B6">
        <w:rPr>
          <w:rFonts w:ascii="Times New Roman" w:hAnsi="Times New Roman" w:cs="Times New Roman"/>
          <w:bCs/>
          <w:kern w:val="0"/>
          <w:sz w:val="28"/>
          <w:szCs w:val="28"/>
          <w14:ligatures w14:val="none"/>
        </w:rPr>
        <w:t xml:space="preserve">МКК, в отличии от пирамидальной, описывается непрерывность и сложность приобретения межкультурной компетенции от «отношений и/или отношений и навыков/знаний непосредственно к внешнему результату, но степень уместности и эффективности результата может быть не такой высокой, как когда весь цикл завершен и начинается снова» </w:t>
      </w:r>
      <w:r w:rsidR="009C5D96" w:rsidRPr="009471B6">
        <w:rPr>
          <w:rFonts w:ascii="Times New Roman" w:hAnsi="Times New Roman" w:cs="Times New Roman"/>
          <w:bCs/>
          <w:kern w:val="0"/>
          <w:sz w:val="28"/>
          <w:szCs w:val="28"/>
          <w14:ligatures w14:val="none"/>
        </w:rPr>
        <w:t>[6</w:t>
      </w:r>
      <w:r w:rsidR="0035376D">
        <w:rPr>
          <w:rFonts w:ascii="Times New Roman" w:hAnsi="Times New Roman" w:cs="Times New Roman"/>
          <w:bCs/>
          <w:kern w:val="0"/>
          <w:sz w:val="28"/>
          <w:szCs w:val="28"/>
          <w14:ligatures w14:val="none"/>
        </w:rPr>
        <w:t>0</w:t>
      </w:r>
      <w:r w:rsidR="009C5D96" w:rsidRPr="009471B6">
        <w:rPr>
          <w:rFonts w:ascii="Times New Roman" w:hAnsi="Times New Roman" w:cs="Times New Roman"/>
          <w:bCs/>
          <w:kern w:val="0"/>
          <w:sz w:val="28"/>
          <w:szCs w:val="28"/>
          <w14:ligatures w14:val="none"/>
        </w:rPr>
        <w:t>]</w:t>
      </w:r>
      <w:r w:rsidRPr="009471B6">
        <w:rPr>
          <w:rFonts w:ascii="Times New Roman" w:hAnsi="Times New Roman" w:cs="Times New Roman"/>
          <w:bCs/>
          <w:kern w:val="0"/>
          <w:sz w:val="28"/>
          <w:szCs w:val="28"/>
          <w14:ligatures w14:val="none"/>
        </w:rPr>
        <w:t xml:space="preserve">. </w:t>
      </w:r>
    </w:p>
    <w:p w14:paraId="2366FF18" w14:textId="77777777" w:rsidR="008F683C" w:rsidRPr="009471B6" w:rsidRDefault="008F683C"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Таким образом, данная модель подчеркивает процесс перехода от внутренних установок к наблюдаемым поведенческим результатам и обеспечивает основу для оценки результатов сформированности МКК на институциональном уровне.</w:t>
      </w:r>
    </w:p>
    <w:p w14:paraId="41551269" w14:textId="4DA594CD" w:rsidR="008F683C" w:rsidRPr="009471B6" w:rsidRDefault="008F683C"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xml:space="preserve">Также </w:t>
      </w:r>
      <w:r w:rsidR="00AD74E2" w:rsidRPr="009471B6">
        <w:rPr>
          <w:rFonts w:ascii="Times New Roman" w:hAnsi="Times New Roman" w:cs="Times New Roman"/>
          <w:bCs/>
          <w:kern w:val="0"/>
          <w:sz w:val="28"/>
          <w:szCs w:val="28"/>
          <w14:ligatures w14:val="none"/>
        </w:rPr>
        <w:t>заслуживают внимания</w:t>
      </w:r>
      <w:r w:rsidRPr="009471B6">
        <w:rPr>
          <w:rFonts w:ascii="Times New Roman" w:hAnsi="Times New Roman" w:cs="Times New Roman"/>
          <w:bCs/>
          <w:kern w:val="0"/>
          <w:sz w:val="28"/>
          <w:szCs w:val="28"/>
          <w14:ligatures w14:val="none"/>
        </w:rPr>
        <w:t xml:space="preserve"> положения основоположника казахстанской парадигмы иноязычного образования профессора С.С. Кунанбаевой. </w:t>
      </w:r>
      <w:r w:rsidR="00AD74E2" w:rsidRPr="009471B6">
        <w:rPr>
          <w:rFonts w:ascii="Times New Roman" w:hAnsi="Times New Roman" w:cs="Times New Roman"/>
          <w:bCs/>
          <w:kern w:val="0"/>
          <w:sz w:val="28"/>
          <w:szCs w:val="28"/>
          <w14:ligatures w14:val="none"/>
        </w:rPr>
        <w:t xml:space="preserve">Модель МКК С.С. Кунанбаевой акцентирует компетентностный подход и построена на основе работ J. Van </w:t>
      </w:r>
      <w:proofErr w:type="spellStart"/>
      <w:r w:rsidR="00AD74E2" w:rsidRPr="009471B6">
        <w:rPr>
          <w:rFonts w:ascii="Times New Roman" w:hAnsi="Times New Roman" w:cs="Times New Roman"/>
          <w:bCs/>
          <w:kern w:val="0"/>
          <w:sz w:val="28"/>
          <w:szCs w:val="28"/>
          <w14:ligatures w14:val="none"/>
        </w:rPr>
        <w:t>Ek</w:t>
      </w:r>
      <w:proofErr w:type="spellEnd"/>
      <w:r w:rsidR="00AD74E2" w:rsidRPr="009471B6">
        <w:rPr>
          <w:rFonts w:ascii="Times New Roman" w:hAnsi="Times New Roman" w:cs="Times New Roman"/>
          <w:bCs/>
          <w:kern w:val="0"/>
          <w:sz w:val="28"/>
          <w:szCs w:val="28"/>
          <w14:ligatures w14:val="none"/>
        </w:rPr>
        <w:t>, S. Savignon, D.  H</w:t>
      </w:r>
      <w:proofErr w:type="spellStart"/>
      <w:r w:rsidR="00893CCE" w:rsidRPr="009471B6">
        <w:rPr>
          <w:rFonts w:ascii="Times New Roman" w:hAnsi="Times New Roman" w:cs="Times New Roman"/>
          <w:bCs/>
          <w:kern w:val="0"/>
          <w:sz w:val="28"/>
          <w:szCs w:val="28"/>
          <w:lang w:val="en-US"/>
          <w14:ligatures w14:val="none"/>
        </w:rPr>
        <w:t>ymes</w:t>
      </w:r>
      <w:proofErr w:type="spellEnd"/>
      <w:r w:rsidR="00AD74E2" w:rsidRPr="009471B6">
        <w:rPr>
          <w:rFonts w:ascii="Times New Roman" w:hAnsi="Times New Roman" w:cs="Times New Roman"/>
          <w:bCs/>
          <w:kern w:val="0"/>
          <w:sz w:val="28"/>
          <w:szCs w:val="28"/>
          <w14:ligatures w14:val="none"/>
        </w:rPr>
        <w:t>, L.  Bachman.</w:t>
      </w:r>
      <w:r w:rsidR="00D73E0F" w:rsidRPr="009471B6">
        <w:rPr>
          <w:rFonts w:ascii="Times New Roman" w:hAnsi="Times New Roman" w:cs="Times New Roman"/>
          <w:bCs/>
          <w:kern w:val="0"/>
          <w:sz w:val="28"/>
          <w:szCs w:val="28"/>
          <w14:ligatures w14:val="none"/>
        </w:rPr>
        <w:t xml:space="preserve"> </w:t>
      </w:r>
      <w:r w:rsidRPr="009471B6">
        <w:rPr>
          <w:rFonts w:ascii="Times New Roman" w:hAnsi="Times New Roman" w:cs="Times New Roman"/>
          <w:bCs/>
          <w:kern w:val="0"/>
          <w:sz w:val="28"/>
          <w:szCs w:val="28"/>
          <w14:ligatures w14:val="none"/>
        </w:rPr>
        <w:t xml:space="preserve">Межкультурная коммуникативная компетенция рассматривается как комплекс </w:t>
      </w:r>
      <w:r w:rsidR="00AD74E2" w:rsidRPr="009471B6">
        <w:rPr>
          <w:rFonts w:ascii="Times New Roman" w:hAnsi="Times New Roman" w:cs="Times New Roman"/>
          <w:bCs/>
          <w:kern w:val="0"/>
          <w:sz w:val="28"/>
          <w:szCs w:val="28"/>
          <w14:ligatures w14:val="none"/>
        </w:rPr>
        <w:t>шести</w:t>
      </w:r>
      <w:r w:rsidRPr="009471B6">
        <w:rPr>
          <w:rFonts w:ascii="Times New Roman" w:hAnsi="Times New Roman" w:cs="Times New Roman"/>
          <w:bCs/>
          <w:kern w:val="0"/>
          <w:sz w:val="28"/>
          <w:szCs w:val="28"/>
          <w14:ligatures w14:val="none"/>
        </w:rPr>
        <w:t xml:space="preserve"> суб-компетенций с учетом рефлексивно-развивающего принципа иноязычного образования:</w:t>
      </w:r>
    </w:p>
    <w:p w14:paraId="77B0260D" w14:textId="77777777" w:rsidR="008F683C" w:rsidRPr="009471B6" w:rsidRDefault="008F683C"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xml:space="preserve">- когнитивной, обеспечивающая формирование языка как неотъемлемой части процесса познания и формирования мышления. </w:t>
      </w:r>
    </w:p>
    <w:p w14:paraId="3BB0ADBE" w14:textId="77777777" w:rsidR="008F683C" w:rsidRPr="009471B6" w:rsidRDefault="008F683C"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личностно-центрированной (осознание себя субъектом межкультурной коммуникации);</w:t>
      </w:r>
    </w:p>
    <w:p w14:paraId="040636F5" w14:textId="77777777" w:rsidR="008F683C" w:rsidRPr="009471B6" w:rsidRDefault="008F683C"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концептуальной, обеспечивающая посредством изучения языка отражение концептуально-организованного представления «картины мира» другого социума как результат единого интегрированного механизма обработки естественного языка в сознании человека;</w:t>
      </w:r>
    </w:p>
    <w:p w14:paraId="7D76FBD0" w14:textId="77777777" w:rsidR="008F683C" w:rsidRPr="009471B6" w:rsidRDefault="008F683C"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lastRenderedPageBreak/>
        <w:t xml:space="preserve">- </w:t>
      </w:r>
      <w:proofErr w:type="spellStart"/>
      <w:r w:rsidRPr="009471B6">
        <w:rPr>
          <w:rFonts w:ascii="Times New Roman" w:hAnsi="Times New Roman" w:cs="Times New Roman"/>
          <w:bCs/>
          <w:kern w:val="0"/>
          <w:sz w:val="28"/>
          <w:szCs w:val="28"/>
          <w14:ligatures w14:val="none"/>
        </w:rPr>
        <w:t>лингвокультурологической</w:t>
      </w:r>
      <w:proofErr w:type="spellEnd"/>
      <w:r w:rsidRPr="009471B6">
        <w:rPr>
          <w:rFonts w:ascii="Times New Roman" w:hAnsi="Times New Roman" w:cs="Times New Roman"/>
          <w:bCs/>
          <w:kern w:val="0"/>
          <w:sz w:val="28"/>
          <w:szCs w:val="28"/>
          <w14:ligatures w14:val="none"/>
        </w:rPr>
        <w:t xml:space="preserve">, формирующая у языковой личности первичную концептуализацию мира на базе своей культуры, как </w:t>
      </w:r>
      <w:proofErr w:type="spellStart"/>
      <w:r w:rsidRPr="009471B6">
        <w:rPr>
          <w:rFonts w:ascii="Times New Roman" w:hAnsi="Times New Roman" w:cs="Times New Roman"/>
          <w:bCs/>
          <w:kern w:val="0"/>
          <w:sz w:val="28"/>
          <w:szCs w:val="28"/>
          <w14:ligatures w14:val="none"/>
        </w:rPr>
        <w:t>лингвокультурное</w:t>
      </w:r>
      <w:proofErr w:type="spellEnd"/>
      <w:r w:rsidRPr="009471B6">
        <w:rPr>
          <w:rFonts w:ascii="Times New Roman" w:hAnsi="Times New Roman" w:cs="Times New Roman"/>
          <w:bCs/>
          <w:kern w:val="0"/>
          <w:sz w:val="28"/>
          <w:szCs w:val="28"/>
          <w14:ligatures w14:val="none"/>
        </w:rPr>
        <w:t xml:space="preserve"> отражение национального языкового сознания и менталитета и закладывающая при переходе на ИЯ основы «</w:t>
      </w:r>
      <w:proofErr w:type="spellStart"/>
      <w:r w:rsidRPr="009471B6">
        <w:rPr>
          <w:rFonts w:ascii="Times New Roman" w:hAnsi="Times New Roman" w:cs="Times New Roman"/>
          <w:bCs/>
          <w:kern w:val="0"/>
          <w:sz w:val="28"/>
          <w:szCs w:val="28"/>
          <w14:ligatures w14:val="none"/>
        </w:rPr>
        <w:t>реконцептуализации</w:t>
      </w:r>
      <w:proofErr w:type="spellEnd"/>
      <w:r w:rsidRPr="009471B6">
        <w:rPr>
          <w:rFonts w:ascii="Times New Roman" w:hAnsi="Times New Roman" w:cs="Times New Roman"/>
          <w:bCs/>
          <w:kern w:val="0"/>
          <w:sz w:val="28"/>
          <w:szCs w:val="28"/>
          <w14:ligatures w14:val="none"/>
        </w:rPr>
        <w:t>»;</w:t>
      </w:r>
    </w:p>
    <w:p w14:paraId="58A75E36" w14:textId="77777777" w:rsidR="008F683C" w:rsidRPr="009471B6" w:rsidRDefault="008F683C" w:rsidP="009471B6">
      <w:pPr>
        <w:spacing w:after="0" w:line="240" w:lineRule="auto"/>
        <w:ind w:firstLine="567"/>
        <w:jc w:val="both"/>
        <w:rPr>
          <w:rFonts w:ascii="Times New Roman" w:hAnsi="Times New Roman" w:cs="Times New Roman"/>
          <w:kern w:val="0"/>
          <w:sz w:val="28"/>
          <w:szCs w:val="28"/>
          <w14:ligatures w14:val="none"/>
        </w:rPr>
      </w:pPr>
      <w:r w:rsidRPr="009471B6">
        <w:rPr>
          <w:rFonts w:ascii="Times New Roman" w:hAnsi="Times New Roman" w:cs="Times New Roman"/>
          <w:bCs/>
          <w:kern w:val="0"/>
          <w:sz w:val="28"/>
          <w:szCs w:val="28"/>
          <w14:ligatures w14:val="none"/>
        </w:rPr>
        <w:t xml:space="preserve">- социальной и </w:t>
      </w:r>
      <w:proofErr w:type="spellStart"/>
      <w:r w:rsidRPr="009471B6">
        <w:rPr>
          <w:rFonts w:ascii="Times New Roman" w:hAnsi="Times New Roman" w:cs="Times New Roman"/>
          <w:bCs/>
          <w:kern w:val="0"/>
          <w:sz w:val="28"/>
          <w:szCs w:val="28"/>
          <w14:ligatures w14:val="none"/>
        </w:rPr>
        <w:t>социокультурологической</w:t>
      </w:r>
      <w:proofErr w:type="spellEnd"/>
      <w:r w:rsidRPr="009471B6">
        <w:rPr>
          <w:rFonts w:ascii="Times New Roman" w:hAnsi="Times New Roman" w:cs="Times New Roman"/>
          <w:bCs/>
          <w:kern w:val="0"/>
          <w:sz w:val="28"/>
          <w:szCs w:val="28"/>
          <w14:ligatures w14:val="none"/>
        </w:rPr>
        <w:t xml:space="preserve">, </w:t>
      </w:r>
      <w:r w:rsidRPr="009471B6">
        <w:rPr>
          <w:rFonts w:ascii="Times New Roman" w:hAnsi="Times New Roman" w:cs="Times New Roman"/>
          <w:kern w:val="0"/>
          <w:sz w:val="28"/>
          <w:szCs w:val="28"/>
          <w14:ligatures w14:val="none"/>
        </w:rPr>
        <w:t xml:space="preserve">формирующая у языковой личности «вторичное когнитивное сознание» как концепт и образ мира другого </w:t>
      </w:r>
      <w:proofErr w:type="spellStart"/>
      <w:r w:rsidRPr="009471B6">
        <w:rPr>
          <w:rFonts w:ascii="Times New Roman" w:hAnsi="Times New Roman" w:cs="Times New Roman"/>
          <w:kern w:val="0"/>
          <w:sz w:val="28"/>
          <w:szCs w:val="28"/>
          <w14:ligatures w14:val="none"/>
        </w:rPr>
        <w:t>лингвосоциума</w:t>
      </w:r>
      <w:proofErr w:type="spellEnd"/>
      <w:r w:rsidRPr="009471B6">
        <w:rPr>
          <w:rFonts w:ascii="Times New Roman" w:hAnsi="Times New Roman" w:cs="Times New Roman"/>
          <w:kern w:val="0"/>
          <w:sz w:val="28"/>
          <w:szCs w:val="28"/>
          <w14:ligatures w14:val="none"/>
        </w:rPr>
        <w:t>. а также формирующая в его когнитивной системе «вторичные конструкции - знания», соотносящиеся со знаниями о мире и языке «инофона»;</w:t>
      </w:r>
    </w:p>
    <w:p w14:paraId="27D61D01" w14:textId="4F138CB1" w:rsidR="008F683C" w:rsidRPr="009471B6" w:rsidRDefault="008F683C"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коммуникативной (способность и готовность реализовать свои коммуникативные намерения</w:t>
      </w:r>
      <w:r w:rsidRPr="00E82302">
        <w:rPr>
          <w:rFonts w:ascii="Times New Roman" w:hAnsi="Times New Roman" w:cs="Times New Roman"/>
          <w:bCs/>
          <w:kern w:val="0"/>
          <w:sz w:val="28"/>
          <w:szCs w:val="28"/>
          <w14:ligatures w14:val="none"/>
        </w:rPr>
        <w:t>) [</w:t>
      </w:r>
      <w:r w:rsidR="00D73E0F" w:rsidRPr="00E82302">
        <w:rPr>
          <w:rFonts w:ascii="Times New Roman" w:hAnsi="Times New Roman" w:cs="Times New Roman"/>
          <w:bCs/>
          <w:kern w:val="0"/>
          <w:sz w:val="28"/>
          <w:szCs w:val="28"/>
          <w14:ligatures w14:val="none"/>
        </w:rPr>
        <w:t>4</w:t>
      </w:r>
      <w:r w:rsidR="009C5D96" w:rsidRPr="00E82302">
        <w:rPr>
          <w:rFonts w:ascii="Times New Roman" w:hAnsi="Times New Roman" w:cs="Times New Roman"/>
          <w:bCs/>
          <w:kern w:val="0"/>
          <w:sz w:val="28"/>
          <w:szCs w:val="28"/>
          <w14:ligatures w14:val="none"/>
        </w:rPr>
        <w:t>6</w:t>
      </w:r>
      <w:r w:rsidR="00F02250" w:rsidRPr="00E82302">
        <w:rPr>
          <w:rFonts w:ascii="Times New Roman" w:hAnsi="Times New Roman" w:cs="Times New Roman"/>
          <w:bCs/>
          <w:kern w:val="0"/>
          <w:sz w:val="28"/>
          <w:szCs w:val="28"/>
          <w14:ligatures w14:val="none"/>
        </w:rPr>
        <w:t>, с.</w:t>
      </w:r>
      <w:r w:rsidR="00E82302" w:rsidRPr="00E82302">
        <w:rPr>
          <w:rFonts w:ascii="Times New Roman" w:hAnsi="Times New Roman" w:cs="Times New Roman"/>
          <w:bCs/>
          <w:kern w:val="0"/>
          <w:sz w:val="28"/>
          <w:szCs w:val="28"/>
          <w14:ligatures w14:val="none"/>
        </w:rPr>
        <w:t>110-112</w:t>
      </w:r>
      <w:r w:rsidR="00F02250" w:rsidRPr="00E82302">
        <w:rPr>
          <w:rFonts w:ascii="Times New Roman" w:hAnsi="Times New Roman" w:cs="Times New Roman"/>
          <w:bCs/>
          <w:kern w:val="0"/>
          <w:sz w:val="28"/>
          <w:szCs w:val="28"/>
          <w14:ligatures w14:val="none"/>
        </w:rPr>
        <w:t>.</w:t>
      </w:r>
      <w:r w:rsidRPr="00E82302">
        <w:rPr>
          <w:rFonts w:ascii="Times New Roman" w:hAnsi="Times New Roman" w:cs="Times New Roman"/>
          <w:bCs/>
          <w:kern w:val="0"/>
          <w:sz w:val="28"/>
          <w:szCs w:val="28"/>
          <w14:ligatures w14:val="none"/>
        </w:rPr>
        <w:t>].</w:t>
      </w:r>
    </w:p>
    <w:p w14:paraId="6AE0798A" w14:textId="4B4AE063" w:rsidR="00092705" w:rsidRPr="009471B6" w:rsidRDefault="00B40C5B" w:rsidP="009471B6">
      <w:pPr>
        <w:spacing w:after="0" w:line="240" w:lineRule="auto"/>
        <w:ind w:firstLine="567"/>
        <w:jc w:val="both"/>
        <w:rPr>
          <w:rFonts w:ascii="Times New Roman" w:hAnsi="Times New Roman" w:cs="Times New Roman"/>
          <w:bCs/>
          <w:kern w:val="0"/>
          <w:sz w:val="28"/>
          <w:szCs w:val="28"/>
          <w:lang w:val="ru"/>
          <w14:ligatures w14:val="none"/>
        </w:rPr>
      </w:pPr>
      <w:r w:rsidRPr="009471B6">
        <w:rPr>
          <w:rFonts w:ascii="Times New Roman" w:hAnsi="Times New Roman" w:cs="Times New Roman"/>
          <w:bCs/>
          <w:kern w:val="0"/>
          <w:sz w:val="28"/>
          <w:szCs w:val="28"/>
          <w:lang w:val="ru"/>
          <w14:ligatures w14:val="none"/>
        </w:rPr>
        <w:t xml:space="preserve">П.А. </w:t>
      </w:r>
      <w:proofErr w:type="spellStart"/>
      <w:r w:rsidRPr="009471B6">
        <w:rPr>
          <w:rFonts w:ascii="Times New Roman" w:hAnsi="Times New Roman" w:cs="Times New Roman"/>
          <w:bCs/>
          <w:kern w:val="0"/>
          <w:sz w:val="28"/>
          <w:szCs w:val="28"/>
          <w:lang w:val="ru"/>
          <w14:ligatures w14:val="none"/>
        </w:rPr>
        <w:t>Кудабаева</w:t>
      </w:r>
      <w:proofErr w:type="spellEnd"/>
      <w:r w:rsidRPr="009471B6">
        <w:rPr>
          <w:rFonts w:ascii="Times New Roman" w:hAnsi="Times New Roman" w:cs="Times New Roman"/>
          <w:bCs/>
          <w:kern w:val="0"/>
          <w:sz w:val="28"/>
          <w:szCs w:val="28"/>
          <w:lang w:val="ru"/>
          <w14:ligatures w14:val="none"/>
        </w:rPr>
        <w:t xml:space="preserve"> в структурно-содержательной модели формирования межкультурной коммуникативной компетенции будущих учителей английского языка </w:t>
      </w:r>
      <w:r w:rsidR="00092705" w:rsidRPr="009471B6">
        <w:rPr>
          <w:rFonts w:ascii="Times New Roman" w:hAnsi="Times New Roman" w:cs="Times New Roman"/>
          <w:bCs/>
          <w:kern w:val="0"/>
          <w:sz w:val="28"/>
          <w:szCs w:val="28"/>
          <w:lang w:val="ru"/>
          <w14:ligatures w14:val="none"/>
        </w:rPr>
        <w:t>описывает МКК</w:t>
      </w:r>
      <w:r w:rsidRPr="009471B6">
        <w:rPr>
          <w:rFonts w:ascii="Times New Roman" w:hAnsi="Times New Roman" w:cs="Times New Roman"/>
          <w:bCs/>
          <w:kern w:val="0"/>
          <w:sz w:val="28"/>
          <w:szCs w:val="28"/>
          <w:lang w:val="ru"/>
          <w14:ligatures w14:val="none"/>
        </w:rPr>
        <w:t xml:space="preserve"> в трех компонентах: мотивационном, содержательном, действенном [</w:t>
      </w:r>
      <w:r w:rsidR="00D73E0F" w:rsidRPr="009471B6">
        <w:rPr>
          <w:rFonts w:ascii="Times New Roman" w:hAnsi="Times New Roman" w:cs="Times New Roman"/>
          <w:bCs/>
          <w:kern w:val="0"/>
          <w:sz w:val="28"/>
          <w:szCs w:val="28"/>
          <w:lang w:val="ru"/>
          <w14:ligatures w14:val="none"/>
        </w:rPr>
        <w:t>61</w:t>
      </w:r>
      <w:r w:rsidRPr="009471B6">
        <w:rPr>
          <w:rFonts w:ascii="Times New Roman" w:hAnsi="Times New Roman" w:cs="Times New Roman"/>
          <w:bCs/>
          <w:kern w:val="0"/>
          <w:sz w:val="28"/>
          <w:szCs w:val="28"/>
          <w:lang w:val="ru"/>
          <w14:ligatures w14:val="none"/>
        </w:rPr>
        <w:t xml:space="preserve">, с. 78]. </w:t>
      </w:r>
    </w:p>
    <w:p w14:paraId="0EFFC0AA" w14:textId="2785BBCE" w:rsidR="00092705" w:rsidRPr="009471B6" w:rsidRDefault="00092705" w:rsidP="009471B6">
      <w:pPr>
        <w:spacing w:after="0" w:line="240" w:lineRule="auto"/>
        <w:ind w:firstLine="567"/>
        <w:jc w:val="both"/>
        <w:rPr>
          <w:rFonts w:ascii="Times New Roman" w:hAnsi="Times New Roman" w:cs="Times New Roman"/>
          <w:bCs/>
          <w:kern w:val="0"/>
          <w:sz w:val="28"/>
          <w:szCs w:val="28"/>
          <w:lang w:val="ru"/>
          <w14:ligatures w14:val="none"/>
        </w:rPr>
      </w:pPr>
      <w:r w:rsidRPr="009471B6">
        <w:rPr>
          <w:rFonts w:ascii="Times New Roman" w:hAnsi="Times New Roman" w:cs="Times New Roman"/>
          <w:bCs/>
          <w:kern w:val="0"/>
          <w:sz w:val="28"/>
          <w:szCs w:val="28"/>
          <w:lang w:val="ru"/>
          <w14:ligatures w14:val="none"/>
        </w:rPr>
        <w:t xml:space="preserve">В модели </w:t>
      </w:r>
      <w:r w:rsidR="00B40C5B" w:rsidRPr="009471B6">
        <w:rPr>
          <w:rFonts w:ascii="Times New Roman" w:hAnsi="Times New Roman" w:cs="Times New Roman"/>
          <w:bCs/>
          <w:kern w:val="0"/>
          <w:sz w:val="28"/>
          <w:szCs w:val="28"/>
          <w:lang w:val="ru"/>
          <w14:ligatures w14:val="none"/>
        </w:rPr>
        <w:t xml:space="preserve">А.А. </w:t>
      </w:r>
      <w:r w:rsidRPr="009471B6">
        <w:rPr>
          <w:rFonts w:ascii="Times New Roman" w:hAnsi="Times New Roman" w:cs="Times New Roman"/>
          <w:bCs/>
          <w:kern w:val="0"/>
          <w:sz w:val="28"/>
          <w:szCs w:val="28"/>
          <w:lang w:val="ru"/>
          <w14:ligatures w14:val="none"/>
        </w:rPr>
        <w:t>Карабаевой МКК</w:t>
      </w:r>
      <w:r w:rsidR="00B40C5B" w:rsidRPr="009471B6">
        <w:rPr>
          <w:rFonts w:ascii="Times New Roman" w:hAnsi="Times New Roman" w:cs="Times New Roman"/>
          <w:bCs/>
          <w:kern w:val="0"/>
          <w:sz w:val="28"/>
          <w:szCs w:val="28"/>
          <w:lang w:val="ru"/>
          <w14:ligatures w14:val="none"/>
        </w:rPr>
        <w:t xml:space="preserve"> </w:t>
      </w:r>
      <w:r w:rsidRPr="009471B6">
        <w:rPr>
          <w:rFonts w:ascii="Times New Roman" w:hAnsi="Times New Roman" w:cs="Times New Roman"/>
          <w:bCs/>
          <w:kern w:val="0"/>
          <w:sz w:val="28"/>
          <w:szCs w:val="28"/>
          <w:lang w:val="ru"/>
          <w14:ligatures w14:val="none"/>
        </w:rPr>
        <w:t>состоит из</w:t>
      </w:r>
      <w:r w:rsidR="00B40C5B" w:rsidRPr="009471B6">
        <w:rPr>
          <w:rFonts w:ascii="Times New Roman" w:hAnsi="Times New Roman" w:cs="Times New Roman"/>
          <w:bCs/>
          <w:kern w:val="0"/>
          <w:sz w:val="28"/>
          <w:szCs w:val="28"/>
          <w:lang w:val="ru"/>
          <w14:ligatures w14:val="none"/>
        </w:rPr>
        <w:t xml:space="preserve"> четырех компонент</w:t>
      </w:r>
      <w:r w:rsidRPr="009471B6">
        <w:rPr>
          <w:rFonts w:ascii="Times New Roman" w:hAnsi="Times New Roman" w:cs="Times New Roman"/>
          <w:bCs/>
          <w:kern w:val="0"/>
          <w:sz w:val="28"/>
          <w:szCs w:val="28"/>
          <w:lang w:val="ru"/>
          <w14:ligatures w14:val="none"/>
        </w:rPr>
        <w:t>ов</w:t>
      </w:r>
      <w:r w:rsidR="00B40C5B" w:rsidRPr="009471B6">
        <w:rPr>
          <w:rFonts w:ascii="Times New Roman" w:hAnsi="Times New Roman" w:cs="Times New Roman"/>
          <w:bCs/>
          <w:kern w:val="0"/>
          <w:sz w:val="28"/>
          <w:szCs w:val="28"/>
          <w:lang w:val="ru"/>
          <w14:ligatures w14:val="none"/>
        </w:rPr>
        <w:t>: мотивационно</w:t>
      </w:r>
      <w:r w:rsidRPr="009471B6">
        <w:rPr>
          <w:rFonts w:ascii="Times New Roman" w:hAnsi="Times New Roman" w:cs="Times New Roman"/>
          <w:bCs/>
          <w:kern w:val="0"/>
          <w:sz w:val="28"/>
          <w:szCs w:val="28"/>
          <w:lang w:val="ru"/>
          <w14:ligatures w14:val="none"/>
        </w:rPr>
        <w:t>го</w:t>
      </w:r>
      <w:r w:rsidR="00B40C5B" w:rsidRPr="009471B6">
        <w:rPr>
          <w:rFonts w:ascii="Times New Roman" w:hAnsi="Times New Roman" w:cs="Times New Roman"/>
          <w:bCs/>
          <w:kern w:val="0"/>
          <w:sz w:val="28"/>
          <w:szCs w:val="28"/>
          <w:lang w:val="ru"/>
          <w14:ligatures w14:val="none"/>
        </w:rPr>
        <w:t>, содержательно</w:t>
      </w:r>
      <w:r w:rsidRPr="009471B6">
        <w:rPr>
          <w:rFonts w:ascii="Times New Roman" w:hAnsi="Times New Roman" w:cs="Times New Roman"/>
          <w:bCs/>
          <w:kern w:val="0"/>
          <w:sz w:val="28"/>
          <w:szCs w:val="28"/>
          <w:lang w:val="ru"/>
          <w14:ligatures w14:val="none"/>
        </w:rPr>
        <w:t>го</w:t>
      </w:r>
      <w:r w:rsidR="00B40C5B" w:rsidRPr="009471B6">
        <w:rPr>
          <w:rFonts w:ascii="Times New Roman" w:hAnsi="Times New Roman" w:cs="Times New Roman"/>
          <w:bCs/>
          <w:kern w:val="0"/>
          <w:sz w:val="28"/>
          <w:szCs w:val="28"/>
          <w:lang w:val="ru"/>
          <w14:ligatures w14:val="none"/>
        </w:rPr>
        <w:t>, процедурно-коммуникативно</w:t>
      </w:r>
      <w:r w:rsidRPr="009471B6">
        <w:rPr>
          <w:rFonts w:ascii="Times New Roman" w:hAnsi="Times New Roman" w:cs="Times New Roman"/>
          <w:bCs/>
          <w:kern w:val="0"/>
          <w:sz w:val="28"/>
          <w:szCs w:val="28"/>
          <w:lang w:val="ru"/>
          <w14:ligatures w14:val="none"/>
        </w:rPr>
        <w:t>го</w:t>
      </w:r>
      <w:r w:rsidR="00B40C5B" w:rsidRPr="009471B6">
        <w:rPr>
          <w:rFonts w:ascii="Times New Roman" w:hAnsi="Times New Roman" w:cs="Times New Roman"/>
          <w:bCs/>
          <w:kern w:val="0"/>
          <w:sz w:val="28"/>
          <w:szCs w:val="28"/>
          <w:lang w:val="ru"/>
          <w14:ligatures w14:val="none"/>
        </w:rPr>
        <w:t xml:space="preserve"> и оценочно</w:t>
      </w:r>
      <w:r w:rsidRPr="009471B6">
        <w:rPr>
          <w:rFonts w:ascii="Times New Roman" w:hAnsi="Times New Roman" w:cs="Times New Roman"/>
          <w:bCs/>
          <w:kern w:val="0"/>
          <w:sz w:val="28"/>
          <w:szCs w:val="28"/>
          <w:lang w:val="ru"/>
          <w14:ligatures w14:val="none"/>
        </w:rPr>
        <w:t>го</w:t>
      </w:r>
      <w:r w:rsidR="00B40C5B" w:rsidRPr="009471B6">
        <w:rPr>
          <w:rFonts w:ascii="Times New Roman" w:hAnsi="Times New Roman" w:cs="Times New Roman"/>
          <w:bCs/>
          <w:kern w:val="0"/>
          <w:sz w:val="28"/>
          <w:szCs w:val="28"/>
          <w:lang w:val="ru"/>
          <w14:ligatures w14:val="none"/>
        </w:rPr>
        <w:t xml:space="preserve"> [</w:t>
      </w:r>
      <w:r w:rsidR="00D73E0F" w:rsidRPr="009471B6">
        <w:rPr>
          <w:rFonts w:ascii="Times New Roman" w:hAnsi="Times New Roman" w:cs="Times New Roman"/>
          <w:bCs/>
          <w:kern w:val="0"/>
          <w:sz w:val="28"/>
          <w:szCs w:val="28"/>
          <w:lang w:val="ru"/>
          <w14:ligatures w14:val="none"/>
        </w:rPr>
        <w:t>6</w:t>
      </w:r>
      <w:r w:rsidRPr="009471B6">
        <w:rPr>
          <w:rFonts w:ascii="Times New Roman" w:hAnsi="Times New Roman" w:cs="Times New Roman"/>
          <w:bCs/>
          <w:kern w:val="0"/>
          <w:sz w:val="28"/>
          <w:szCs w:val="28"/>
          <w:lang w:val="ru"/>
          <w14:ligatures w14:val="none"/>
        </w:rPr>
        <w:t>2</w:t>
      </w:r>
      <w:r w:rsidR="00B40C5B" w:rsidRPr="009471B6">
        <w:rPr>
          <w:rFonts w:ascii="Times New Roman" w:hAnsi="Times New Roman" w:cs="Times New Roman"/>
          <w:bCs/>
          <w:kern w:val="0"/>
          <w:sz w:val="28"/>
          <w:szCs w:val="28"/>
          <w:lang w:val="ru"/>
          <w14:ligatures w14:val="none"/>
        </w:rPr>
        <w:t xml:space="preserve">, с. 60]. </w:t>
      </w:r>
    </w:p>
    <w:p w14:paraId="5F578DFB" w14:textId="55359A96" w:rsidR="00092705" w:rsidRPr="009471B6" w:rsidRDefault="00092705" w:rsidP="009471B6">
      <w:pPr>
        <w:spacing w:after="0" w:line="240" w:lineRule="auto"/>
        <w:ind w:firstLine="567"/>
        <w:jc w:val="both"/>
        <w:rPr>
          <w:rFonts w:ascii="Times New Roman" w:hAnsi="Times New Roman" w:cs="Times New Roman"/>
          <w:bCs/>
          <w:kern w:val="0"/>
          <w:sz w:val="28"/>
          <w:szCs w:val="28"/>
          <w:lang w:val="ru"/>
          <w14:ligatures w14:val="none"/>
        </w:rPr>
      </w:pPr>
      <w:r w:rsidRPr="009471B6">
        <w:rPr>
          <w:rFonts w:ascii="Times New Roman" w:hAnsi="Times New Roman" w:cs="Times New Roman"/>
          <w:bCs/>
          <w:kern w:val="0"/>
          <w:sz w:val="28"/>
          <w:szCs w:val="28"/>
          <w:lang w:val="ru"/>
          <w14:ligatures w14:val="none"/>
        </w:rPr>
        <w:t xml:space="preserve">П.К. </w:t>
      </w:r>
      <w:proofErr w:type="spellStart"/>
      <w:r w:rsidRPr="009471B6">
        <w:rPr>
          <w:rFonts w:ascii="Times New Roman" w:hAnsi="Times New Roman" w:cs="Times New Roman"/>
          <w:bCs/>
          <w:kern w:val="0"/>
          <w:sz w:val="28"/>
          <w:szCs w:val="28"/>
          <w:lang w:val="ru"/>
          <w14:ligatures w14:val="none"/>
        </w:rPr>
        <w:t>Елубаева</w:t>
      </w:r>
      <w:proofErr w:type="spellEnd"/>
      <w:r w:rsidRPr="009471B6">
        <w:rPr>
          <w:rFonts w:ascii="Times New Roman" w:hAnsi="Times New Roman" w:cs="Times New Roman"/>
          <w:bCs/>
          <w:kern w:val="0"/>
          <w:sz w:val="28"/>
          <w:szCs w:val="28"/>
          <w:lang w:val="ru"/>
          <w14:ligatures w14:val="none"/>
        </w:rPr>
        <w:t xml:space="preserve"> в</w:t>
      </w:r>
      <w:r w:rsidR="00B40C5B" w:rsidRPr="009471B6">
        <w:rPr>
          <w:rFonts w:ascii="Times New Roman" w:hAnsi="Times New Roman" w:cs="Times New Roman"/>
          <w:bCs/>
          <w:kern w:val="0"/>
          <w:sz w:val="28"/>
          <w:szCs w:val="28"/>
          <w:lang w:val="ru"/>
          <w14:ligatures w14:val="none"/>
        </w:rPr>
        <w:t xml:space="preserve"> модели </w:t>
      </w:r>
      <w:r w:rsidRPr="009471B6">
        <w:rPr>
          <w:rFonts w:ascii="Times New Roman" w:hAnsi="Times New Roman" w:cs="Times New Roman"/>
          <w:bCs/>
          <w:kern w:val="0"/>
          <w:sz w:val="28"/>
          <w:szCs w:val="28"/>
          <w:lang w:val="ru"/>
          <w14:ligatures w14:val="none"/>
        </w:rPr>
        <w:t>МКК</w:t>
      </w:r>
      <w:r w:rsidR="00B40C5B" w:rsidRPr="009471B6">
        <w:rPr>
          <w:rFonts w:ascii="Times New Roman" w:hAnsi="Times New Roman" w:cs="Times New Roman"/>
          <w:bCs/>
          <w:kern w:val="0"/>
          <w:sz w:val="28"/>
          <w:szCs w:val="28"/>
          <w:lang w:val="ru"/>
          <w14:ligatures w14:val="none"/>
        </w:rPr>
        <w:t xml:space="preserve"> для профессиональной подготовки </w:t>
      </w:r>
      <w:proofErr w:type="spellStart"/>
      <w:r w:rsidR="00B40C5B" w:rsidRPr="009471B6">
        <w:rPr>
          <w:rFonts w:ascii="Times New Roman" w:hAnsi="Times New Roman" w:cs="Times New Roman"/>
          <w:bCs/>
          <w:kern w:val="0"/>
          <w:sz w:val="28"/>
          <w:szCs w:val="28"/>
          <w:lang w:val="ru"/>
          <w14:ligatures w14:val="none"/>
        </w:rPr>
        <w:t>регион</w:t>
      </w:r>
      <w:r w:rsidRPr="009471B6">
        <w:rPr>
          <w:rFonts w:ascii="Times New Roman" w:hAnsi="Times New Roman" w:cs="Times New Roman"/>
          <w:bCs/>
          <w:kern w:val="0"/>
          <w:sz w:val="28"/>
          <w:szCs w:val="28"/>
          <w:lang w:val="ru"/>
          <w14:ligatures w14:val="none"/>
        </w:rPr>
        <w:t>оведов</w:t>
      </w:r>
      <w:proofErr w:type="spellEnd"/>
      <w:r w:rsidR="00B40C5B" w:rsidRPr="009471B6">
        <w:rPr>
          <w:rFonts w:ascii="Times New Roman" w:hAnsi="Times New Roman" w:cs="Times New Roman"/>
          <w:bCs/>
          <w:kern w:val="0"/>
          <w:sz w:val="28"/>
          <w:szCs w:val="28"/>
          <w:lang w:val="ru"/>
          <w14:ligatures w14:val="none"/>
        </w:rPr>
        <w:t xml:space="preserve"> вы</w:t>
      </w:r>
      <w:r w:rsidRPr="009471B6">
        <w:rPr>
          <w:rFonts w:ascii="Times New Roman" w:hAnsi="Times New Roman" w:cs="Times New Roman"/>
          <w:bCs/>
          <w:kern w:val="0"/>
          <w:sz w:val="28"/>
          <w:szCs w:val="28"/>
          <w:lang w:val="ru"/>
          <w14:ligatures w14:val="none"/>
        </w:rPr>
        <w:t>деляет</w:t>
      </w:r>
      <w:r w:rsidR="00B40C5B" w:rsidRPr="009471B6">
        <w:rPr>
          <w:rFonts w:ascii="Times New Roman" w:hAnsi="Times New Roman" w:cs="Times New Roman"/>
          <w:bCs/>
          <w:kern w:val="0"/>
          <w:sz w:val="28"/>
          <w:szCs w:val="28"/>
          <w:lang w:val="ru"/>
          <w14:ligatures w14:val="none"/>
        </w:rPr>
        <w:t xml:space="preserve"> пят</w:t>
      </w:r>
      <w:r w:rsidRPr="009471B6">
        <w:rPr>
          <w:rFonts w:ascii="Times New Roman" w:hAnsi="Times New Roman" w:cs="Times New Roman"/>
          <w:bCs/>
          <w:kern w:val="0"/>
          <w:sz w:val="28"/>
          <w:szCs w:val="28"/>
          <w:lang w:val="ru"/>
          <w14:ligatures w14:val="none"/>
        </w:rPr>
        <w:t>ь</w:t>
      </w:r>
      <w:r w:rsidR="00B40C5B" w:rsidRPr="009471B6">
        <w:rPr>
          <w:rFonts w:ascii="Times New Roman" w:hAnsi="Times New Roman" w:cs="Times New Roman"/>
          <w:bCs/>
          <w:kern w:val="0"/>
          <w:sz w:val="28"/>
          <w:szCs w:val="28"/>
          <w:lang w:val="ru"/>
          <w14:ligatures w14:val="none"/>
        </w:rPr>
        <w:t xml:space="preserve"> компонент</w:t>
      </w:r>
      <w:r w:rsidRPr="009471B6">
        <w:rPr>
          <w:rFonts w:ascii="Times New Roman" w:hAnsi="Times New Roman" w:cs="Times New Roman"/>
          <w:bCs/>
          <w:kern w:val="0"/>
          <w:sz w:val="28"/>
          <w:szCs w:val="28"/>
          <w:lang w:val="ru"/>
          <w14:ligatures w14:val="none"/>
        </w:rPr>
        <w:t>ов</w:t>
      </w:r>
      <w:r w:rsidR="00B40C5B" w:rsidRPr="009471B6">
        <w:rPr>
          <w:rFonts w:ascii="Times New Roman" w:hAnsi="Times New Roman" w:cs="Times New Roman"/>
          <w:bCs/>
          <w:kern w:val="0"/>
          <w:sz w:val="28"/>
          <w:szCs w:val="28"/>
          <w:lang w:val="ru"/>
          <w14:ligatures w14:val="none"/>
        </w:rPr>
        <w:t xml:space="preserve">: </w:t>
      </w:r>
      <w:r w:rsidRPr="009471B6">
        <w:rPr>
          <w:rFonts w:ascii="Times New Roman" w:hAnsi="Times New Roman" w:cs="Times New Roman"/>
          <w:bCs/>
          <w:kern w:val="0"/>
          <w:sz w:val="28"/>
          <w:szCs w:val="28"/>
          <w14:ligatures w14:val="none"/>
        </w:rPr>
        <w:t>иноязычно-коммуникативный, лингвострановедческий, регионально-социокультурный, регионально-концептуальный и профессионально-коммуникативный</w:t>
      </w:r>
      <w:r w:rsidRPr="009471B6">
        <w:rPr>
          <w:rFonts w:ascii="Times New Roman" w:hAnsi="Times New Roman" w:cs="Times New Roman"/>
          <w:bCs/>
          <w:kern w:val="0"/>
          <w:sz w:val="28"/>
          <w:szCs w:val="28"/>
          <w:lang w:val="ru"/>
          <w14:ligatures w14:val="none"/>
        </w:rPr>
        <w:t xml:space="preserve"> </w:t>
      </w:r>
      <w:r w:rsidR="00B40C5B" w:rsidRPr="009471B6">
        <w:rPr>
          <w:rFonts w:ascii="Times New Roman" w:hAnsi="Times New Roman" w:cs="Times New Roman"/>
          <w:bCs/>
          <w:kern w:val="0"/>
          <w:sz w:val="28"/>
          <w:szCs w:val="28"/>
          <w:lang w:val="ru"/>
          <w14:ligatures w14:val="none"/>
        </w:rPr>
        <w:t>[</w:t>
      </w:r>
      <w:r w:rsidR="00D73E0F" w:rsidRPr="009471B6">
        <w:rPr>
          <w:rFonts w:ascii="Times New Roman" w:hAnsi="Times New Roman" w:cs="Times New Roman"/>
          <w:bCs/>
          <w:kern w:val="0"/>
          <w:sz w:val="28"/>
          <w:szCs w:val="28"/>
          <w:lang w:val="ru"/>
          <w14:ligatures w14:val="none"/>
        </w:rPr>
        <w:t>6</w:t>
      </w:r>
      <w:r w:rsidRPr="009471B6">
        <w:rPr>
          <w:rFonts w:ascii="Times New Roman" w:hAnsi="Times New Roman" w:cs="Times New Roman"/>
          <w:bCs/>
          <w:kern w:val="0"/>
          <w:sz w:val="28"/>
          <w:szCs w:val="28"/>
          <w:lang w:val="ru"/>
          <w14:ligatures w14:val="none"/>
        </w:rPr>
        <w:t>3</w:t>
      </w:r>
      <w:r w:rsidR="00B40C5B" w:rsidRPr="009471B6">
        <w:rPr>
          <w:rFonts w:ascii="Times New Roman" w:hAnsi="Times New Roman" w:cs="Times New Roman"/>
          <w:bCs/>
          <w:kern w:val="0"/>
          <w:sz w:val="28"/>
          <w:szCs w:val="28"/>
          <w:lang w:val="ru"/>
          <w14:ligatures w14:val="none"/>
        </w:rPr>
        <w:t xml:space="preserve">, с. 62-63]. </w:t>
      </w:r>
    </w:p>
    <w:p w14:paraId="1CF0B938" w14:textId="3315585E" w:rsidR="00092705" w:rsidRPr="009471B6" w:rsidRDefault="00B40C5B" w:rsidP="009471B6">
      <w:pPr>
        <w:spacing w:after="0" w:line="240" w:lineRule="auto"/>
        <w:ind w:firstLine="567"/>
        <w:jc w:val="both"/>
        <w:rPr>
          <w:rFonts w:ascii="Times New Roman" w:hAnsi="Times New Roman" w:cs="Times New Roman"/>
          <w:bCs/>
          <w:kern w:val="0"/>
          <w:sz w:val="28"/>
          <w:szCs w:val="28"/>
          <w:lang w:val="ru"/>
          <w14:ligatures w14:val="none"/>
        </w:rPr>
      </w:pPr>
      <w:r w:rsidRPr="009471B6">
        <w:rPr>
          <w:rFonts w:ascii="Times New Roman" w:hAnsi="Times New Roman" w:cs="Times New Roman"/>
          <w:bCs/>
          <w:kern w:val="0"/>
          <w:sz w:val="28"/>
          <w:szCs w:val="28"/>
          <w:lang w:val="ru"/>
          <w14:ligatures w14:val="none"/>
        </w:rPr>
        <w:t>В стадийной модели формирования межкультурно</w:t>
      </w:r>
      <w:r w:rsidR="00092705" w:rsidRPr="009471B6">
        <w:rPr>
          <w:rFonts w:ascii="Times New Roman" w:hAnsi="Times New Roman" w:cs="Times New Roman"/>
          <w:bCs/>
          <w:kern w:val="0"/>
          <w:sz w:val="28"/>
          <w:szCs w:val="28"/>
          <w:lang w:val="ru"/>
          <w14:ligatures w14:val="none"/>
        </w:rPr>
        <w:t xml:space="preserve">й </w:t>
      </w:r>
      <w:r w:rsidRPr="009471B6">
        <w:rPr>
          <w:rFonts w:ascii="Times New Roman" w:hAnsi="Times New Roman" w:cs="Times New Roman"/>
          <w:bCs/>
          <w:kern w:val="0"/>
          <w:sz w:val="28"/>
          <w:szCs w:val="28"/>
          <w:lang w:val="ru"/>
          <w14:ligatures w14:val="none"/>
        </w:rPr>
        <w:t xml:space="preserve">коммуникативной компетенции А.Т. </w:t>
      </w:r>
      <w:proofErr w:type="spellStart"/>
      <w:r w:rsidRPr="009471B6">
        <w:rPr>
          <w:rFonts w:ascii="Times New Roman" w:hAnsi="Times New Roman" w:cs="Times New Roman"/>
          <w:bCs/>
          <w:kern w:val="0"/>
          <w:sz w:val="28"/>
          <w:szCs w:val="28"/>
          <w:lang w:val="ru"/>
          <w14:ligatures w14:val="none"/>
        </w:rPr>
        <w:t>Чакликовой</w:t>
      </w:r>
      <w:proofErr w:type="spellEnd"/>
      <w:r w:rsidRPr="009471B6">
        <w:rPr>
          <w:rFonts w:ascii="Times New Roman" w:hAnsi="Times New Roman" w:cs="Times New Roman"/>
          <w:bCs/>
          <w:kern w:val="0"/>
          <w:sz w:val="28"/>
          <w:szCs w:val="28"/>
          <w:lang w:val="ru"/>
          <w14:ligatures w14:val="none"/>
        </w:rPr>
        <w:t xml:space="preserve"> </w:t>
      </w:r>
      <w:r w:rsidR="00092705" w:rsidRPr="009471B6">
        <w:rPr>
          <w:rFonts w:ascii="Times New Roman" w:hAnsi="Times New Roman" w:cs="Times New Roman"/>
          <w:bCs/>
          <w:kern w:val="0"/>
          <w:sz w:val="28"/>
          <w:szCs w:val="28"/>
          <w:lang w:val="ru"/>
          <w14:ligatures w14:val="none"/>
        </w:rPr>
        <w:t>МКК представлена</w:t>
      </w:r>
      <w:r w:rsidRPr="009471B6">
        <w:rPr>
          <w:rFonts w:ascii="Times New Roman" w:hAnsi="Times New Roman" w:cs="Times New Roman"/>
          <w:bCs/>
          <w:kern w:val="0"/>
          <w:sz w:val="28"/>
          <w:szCs w:val="28"/>
          <w:lang w:val="ru"/>
          <w14:ligatures w14:val="none"/>
        </w:rPr>
        <w:t xml:space="preserve"> </w:t>
      </w:r>
      <w:r w:rsidR="00092705" w:rsidRPr="009471B6">
        <w:rPr>
          <w:rFonts w:ascii="Times New Roman" w:hAnsi="Times New Roman" w:cs="Times New Roman"/>
          <w:bCs/>
          <w:kern w:val="0"/>
          <w:sz w:val="28"/>
          <w:szCs w:val="28"/>
          <w:lang w:val="ru"/>
          <w14:ligatures w14:val="none"/>
        </w:rPr>
        <w:t>четырьмя</w:t>
      </w:r>
      <w:r w:rsidRPr="009471B6">
        <w:rPr>
          <w:rFonts w:ascii="Times New Roman" w:hAnsi="Times New Roman" w:cs="Times New Roman"/>
          <w:bCs/>
          <w:kern w:val="0"/>
          <w:sz w:val="28"/>
          <w:szCs w:val="28"/>
          <w:lang w:val="ru"/>
          <w14:ligatures w14:val="none"/>
        </w:rPr>
        <w:t xml:space="preserve"> компонента</w:t>
      </w:r>
      <w:r w:rsidR="00092705" w:rsidRPr="009471B6">
        <w:rPr>
          <w:rFonts w:ascii="Times New Roman" w:hAnsi="Times New Roman" w:cs="Times New Roman"/>
          <w:bCs/>
          <w:kern w:val="0"/>
          <w:sz w:val="28"/>
          <w:szCs w:val="28"/>
          <w:lang w:val="ru"/>
          <w14:ligatures w14:val="none"/>
        </w:rPr>
        <w:t>ми</w:t>
      </w:r>
      <w:r w:rsidRPr="009471B6">
        <w:rPr>
          <w:rFonts w:ascii="Times New Roman" w:hAnsi="Times New Roman" w:cs="Times New Roman"/>
          <w:bCs/>
          <w:kern w:val="0"/>
          <w:sz w:val="28"/>
          <w:szCs w:val="28"/>
          <w:lang w:val="ru"/>
          <w14:ligatures w14:val="none"/>
        </w:rPr>
        <w:t xml:space="preserve">: </w:t>
      </w:r>
      <w:r w:rsidR="00092705" w:rsidRPr="009471B6">
        <w:rPr>
          <w:rFonts w:ascii="Times New Roman" w:hAnsi="Times New Roman" w:cs="Times New Roman"/>
          <w:bCs/>
          <w:kern w:val="0"/>
          <w:sz w:val="28"/>
          <w:szCs w:val="28"/>
          <w14:ligatures w14:val="none"/>
        </w:rPr>
        <w:t>концептуально-рефлексивным, концептуально-накопительным, интегративно-репрезентативным и коммуникативно-моделирующим</w:t>
      </w:r>
      <w:r w:rsidR="00092705" w:rsidRPr="009471B6">
        <w:rPr>
          <w:rFonts w:ascii="Times New Roman" w:hAnsi="Times New Roman" w:cs="Times New Roman"/>
          <w:bCs/>
          <w:kern w:val="0"/>
          <w:sz w:val="28"/>
          <w:szCs w:val="28"/>
          <w:lang w:val="ru"/>
          <w14:ligatures w14:val="none"/>
        </w:rPr>
        <w:t xml:space="preserve"> </w:t>
      </w:r>
      <w:r w:rsidRPr="009471B6">
        <w:rPr>
          <w:rFonts w:ascii="Times New Roman" w:hAnsi="Times New Roman" w:cs="Times New Roman"/>
          <w:bCs/>
          <w:kern w:val="0"/>
          <w:sz w:val="28"/>
          <w:szCs w:val="28"/>
          <w:lang w:val="ru"/>
          <w14:ligatures w14:val="none"/>
        </w:rPr>
        <w:t>[</w:t>
      </w:r>
      <w:r w:rsidR="00D73E0F" w:rsidRPr="009471B6">
        <w:rPr>
          <w:rFonts w:ascii="Times New Roman" w:hAnsi="Times New Roman" w:cs="Times New Roman"/>
          <w:bCs/>
          <w:kern w:val="0"/>
          <w:sz w:val="28"/>
          <w:szCs w:val="28"/>
          <w:lang w:val="ru"/>
          <w14:ligatures w14:val="none"/>
        </w:rPr>
        <w:t>6</w:t>
      </w:r>
      <w:r w:rsidR="00092705" w:rsidRPr="009471B6">
        <w:rPr>
          <w:rFonts w:ascii="Times New Roman" w:hAnsi="Times New Roman" w:cs="Times New Roman"/>
          <w:bCs/>
          <w:kern w:val="0"/>
          <w:sz w:val="28"/>
          <w:szCs w:val="28"/>
          <w:lang w:val="ru"/>
          <w14:ligatures w14:val="none"/>
        </w:rPr>
        <w:t>4</w:t>
      </w:r>
      <w:r w:rsidRPr="009471B6">
        <w:rPr>
          <w:rFonts w:ascii="Times New Roman" w:hAnsi="Times New Roman" w:cs="Times New Roman"/>
          <w:bCs/>
          <w:kern w:val="0"/>
          <w:sz w:val="28"/>
          <w:szCs w:val="28"/>
          <w:lang w:val="ru"/>
          <w14:ligatures w14:val="none"/>
        </w:rPr>
        <w:t xml:space="preserve">, с. 170]. </w:t>
      </w:r>
    </w:p>
    <w:p w14:paraId="7A9473D0" w14:textId="61FBFCE2" w:rsidR="00B40C5B" w:rsidRPr="009471B6" w:rsidRDefault="00B40C5B" w:rsidP="009471B6">
      <w:pPr>
        <w:spacing w:after="0" w:line="240" w:lineRule="auto"/>
        <w:ind w:firstLine="567"/>
        <w:jc w:val="both"/>
        <w:rPr>
          <w:rFonts w:ascii="Times New Roman" w:hAnsi="Times New Roman" w:cs="Times New Roman"/>
          <w:bCs/>
          <w:kern w:val="0"/>
          <w:sz w:val="28"/>
          <w:szCs w:val="28"/>
          <w:lang w:val="ru"/>
          <w14:ligatures w14:val="none"/>
        </w:rPr>
      </w:pPr>
      <w:r w:rsidRPr="009471B6">
        <w:rPr>
          <w:rFonts w:ascii="Times New Roman" w:hAnsi="Times New Roman" w:cs="Times New Roman"/>
          <w:bCs/>
          <w:kern w:val="0"/>
          <w:sz w:val="28"/>
          <w:szCs w:val="28"/>
          <w:lang w:val="ru"/>
          <w14:ligatures w14:val="none"/>
        </w:rPr>
        <w:t xml:space="preserve">В модели Жумабековой межкультурная коммуникативная профессионально-ориентированная компетенция представлена ​​четырьмя компонентами: мотивационно-целевой, </w:t>
      </w:r>
      <w:r w:rsidR="00092705" w:rsidRPr="009471B6">
        <w:rPr>
          <w:rFonts w:ascii="Times New Roman" w:hAnsi="Times New Roman" w:cs="Times New Roman"/>
          <w:bCs/>
          <w:kern w:val="0"/>
          <w:sz w:val="28"/>
          <w:szCs w:val="28"/>
          <w:lang w:val="ru"/>
          <w14:ligatures w14:val="none"/>
        </w:rPr>
        <w:t>предметно</w:t>
      </w:r>
      <w:r w:rsidRPr="009471B6">
        <w:rPr>
          <w:rFonts w:ascii="Times New Roman" w:hAnsi="Times New Roman" w:cs="Times New Roman"/>
          <w:bCs/>
          <w:kern w:val="0"/>
          <w:sz w:val="28"/>
          <w:szCs w:val="28"/>
          <w:lang w:val="ru"/>
          <w14:ligatures w14:val="none"/>
        </w:rPr>
        <w:t xml:space="preserve">-содержательный, </w:t>
      </w:r>
      <w:r w:rsidR="00092705" w:rsidRPr="009471B6">
        <w:rPr>
          <w:rFonts w:ascii="Times New Roman" w:hAnsi="Times New Roman" w:cs="Times New Roman"/>
          <w:bCs/>
          <w:kern w:val="0"/>
          <w:sz w:val="28"/>
          <w:szCs w:val="28"/>
          <w:lang w:val="ru"/>
          <w14:ligatures w14:val="none"/>
        </w:rPr>
        <w:t>процессуальный</w:t>
      </w:r>
      <w:r w:rsidRPr="009471B6">
        <w:rPr>
          <w:rFonts w:ascii="Times New Roman" w:hAnsi="Times New Roman" w:cs="Times New Roman"/>
          <w:bCs/>
          <w:kern w:val="0"/>
          <w:sz w:val="28"/>
          <w:szCs w:val="28"/>
          <w:lang w:val="ru"/>
          <w14:ligatures w14:val="none"/>
        </w:rPr>
        <w:t xml:space="preserve"> и оценочно-</w:t>
      </w:r>
      <w:r w:rsidR="00092705" w:rsidRPr="009471B6">
        <w:rPr>
          <w:rFonts w:ascii="Times New Roman" w:hAnsi="Times New Roman" w:cs="Times New Roman"/>
          <w:bCs/>
          <w:kern w:val="0"/>
          <w:sz w:val="28"/>
          <w:szCs w:val="28"/>
          <w:lang w:val="ru"/>
          <w14:ligatures w14:val="none"/>
        </w:rPr>
        <w:t>результативный</w:t>
      </w:r>
      <w:r w:rsidRPr="009471B6">
        <w:rPr>
          <w:rFonts w:ascii="Times New Roman" w:hAnsi="Times New Roman" w:cs="Times New Roman"/>
          <w:bCs/>
          <w:kern w:val="0"/>
          <w:sz w:val="28"/>
          <w:szCs w:val="28"/>
          <w:lang w:val="ru"/>
          <w14:ligatures w14:val="none"/>
        </w:rPr>
        <w:t xml:space="preserve"> [</w:t>
      </w:r>
      <w:r w:rsidR="00D73E0F" w:rsidRPr="009471B6">
        <w:rPr>
          <w:rFonts w:ascii="Times New Roman" w:hAnsi="Times New Roman" w:cs="Times New Roman"/>
          <w:bCs/>
          <w:kern w:val="0"/>
          <w:sz w:val="28"/>
          <w:szCs w:val="28"/>
          <w:lang w:val="ru"/>
          <w14:ligatures w14:val="none"/>
        </w:rPr>
        <w:t>65</w:t>
      </w:r>
      <w:r w:rsidRPr="009471B6">
        <w:rPr>
          <w:rFonts w:ascii="Times New Roman" w:hAnsi="Times New Roman" w:cs="Times New Roman"/>
          <w:bCs/>
          <w:kern w:val="0"/>
          <w:sz w:val="28"/>
          <w:szCs w:val="28"/>
          <w:lang w:val="ru"/>
          <w14:ligatures w14:val="none"/>
        </w:rPr>
        <w:t>, с. 43].</w:t>
      </w:r>
    </w:p>
    <w:p w14:paraId="458AD2FA" w14:textId="352CDDB2" w:rsidR="00092705" w:rsidRPr="009471B6" w:rsidRDefault="00092705" w:rsidP="009471B6">
      <w:pPr>
        <w:spacing w:after="0" w:line="240" w:lineRule="auto"/>
        <w:ind w:firstLine="567"/>
        <w:jc w:val="both"/>
        <w:rPr>
          <w:rFonts w:ascii="Times New Roman" w:hAnsi="Times New Roman" w:cs="Times New Roman"/>
          <w:bCs/>
          <w:kern w:val="0"/>
          <w:sz w:val="28"/>
          <w:szCs w:val="28"/>
          <w:lang w:val="ru"/>
          <w14:ligatures w14:val="none"/>
        </w:rPr>
      </w:pPr>
      <w:r w:rsidRPr="009471B6">
        <w:rPr>
          <w:rFonts w:ascii="Times New Roman" w:hAnsi="Times New Roman" w:cs="Times New Roman"/>
          <w:bCs/>
          <w:kern w:val="0"/>
          <w:sz w:val="28"/>
          <w:szCs w:val="28"/>
          <w14:ligatures w14:val="none"/>
        </w:rPr>
        <w:t xml:space="preserve">Л.Р. </w:t>
      </w:r>
      <w:proofErr w:type="spellStart"/>
      <w:r w:rsidRPr="009471B6">
        <w:rPr>
          <w:rFonts w:ascii="Times New Roman" w:hAnsi="Times New Roman" w:cs="Times New Roman"/>
          <w:bCs/>
          <w:kern w:val="0"/>
          <w:sz w:val="28"/>
          <w:szCs w:val="28"/>
          <w14:ligatures w14:val="none"/>
        </w:rPr>
        <w:t>Мухпулова</w:t>
      </w:r>
      <w:proofErr w:type="spellEnd"/>
      <w:r w:rsidRPr="009471B6">
        <w:rPr>
          <w:rFonts w:ascii="Times New Roman" w:hAnsi="Times New Roman" w:cs="Times New Roman"/>
          <w:bCs/>
          <w:kern w:val="0"/>
          <w:sz w:val="28"/>
          <w:szCs w:val="28"/>
          <w14:ligatures w14:val="none"/>
        </w:rPr>
        <w:t xml:space="preserve">, Л. Сарсенбаева в своей модели МКК использует коммуникативно-компетентностный подход. </w:t>
      </w:r>
      <w:r w:rsidR="00A85EE0" w:rsidRPr="009471B6">
        <w:rPr>
          <w:rFonts w:ascii="Times New Roman" w:hAnsi="Times New Roman" w:cs="Times New Roman"/>
          <w:bCs/>
          <w:kern w:val="0"/>
          <w:sz w:val="28"/>
          <w:szCs w:val="28"/>
          <w14:ligatures w14:val="none"/>
        </w:rPr>
        <w:t>М</w:t>
      </w:r>
      <w:r w:rsidRPr="009471B6">
        <w:rPr>
          <w:rFonts w:ascii="Times New Roman" w:hAnsi="Times New Roman" w:cs="Times New Roman"/>
          <w:bCs/>
          <w:kern w:val="0"/>
          <w:sz w:val="28"/>
          <w:szCs w:val="28"/>
          <w14:ligatures w14:val="none"/>
        </w:rPr>
        <w:t>одель состоит из следующих компонентов: языкового, мотивационного, коммуникативного, когнитивного, эмоционально-волевого</w:t>
      </w:r>
      <w:r w:rsidR="00A85EE0" w:rsidRPr="009471B6">
        <w:rPr>
          <w:rFonts w:ascii="Times New Roman" w:hAnsi="Times New Roman" w:cs="Times New Roman"/>
          <w:bCs/>
          <w:kern w:val="0"/>
          <w:sz w:val="28"/>
          <w:szCs w:val="28"/>
          <w14:ligatures w14:val="none"/>
        </w:rPr>
        <w:t xml:space="preserve"> </w:t>
      </w:r>
      <w:r w:rsidR="00A85EE0" w:rsidRPr="009471B6">
        <w:rPr>
          <w:rFonts w:ascii="Times New Roman" w:hAnsi="Times New Roman" w:cs="Times New Roman"/>
          <w:bCs/>
          <w:kern w:val="0"/>
          <w:sz w:val="28"/>
          <w:szCs w:val="28"/>
          <w:lang w:val="ru"/>
          <w14:ligatures w14:val="none"/>
        </w:rPr>
        <w:t>[</w:t>
      </w:r>
      <w:r w:rsidR="00D73E0F" w:rsidRPr="009471B6">
        <w:rPr>
          <w:rFonts w:ascii="Times New Roman" w:hAnsi="Times New Roman" w:cs="Times New Roman"/>
          <w:bCs/>
          <w:kern w:val="0"/>
          <w:sz w:val="28"/>
          <w:szCs w:val="28"/>
          <w:lang w:val="ru"/>
          <w14:ligatures w14:val="none"/>
        </w:rPr>
        <w:t>66</w:t>
      </w:r>
      <w:r w:rsidR="00A85EE0" w:rsidRPr="009471B6">
        <w:rPr>
          <w:rFonts w:ascii="Times New Roman" w:hAnsi="Times New Roman" w:cs="Times New Roman"/>
          <w:bCs/>
          <w:kern w:val="0"/>
          <w:sz w:val="28"/>
          <w:szCs w:val="28"/>
          <w:lang w:val="ru"/>
          <w14:ligatures w14:val="none"/>
        </w:rPr>
        <w:t>, с. 43]</w:t>
      </w:r>
      <w:r w:rsidRPr="009471B6">
        <w:rPr>
          <w:rFonts w:ascii="Times New Roman" w:hAnsi="Times New Roman" w:cs="Times New Roman"/>
          <w:bCs/>
          <w:kern w:val="0"/>
          <w:sz w:val="28"/>
          <w:szCs w:val="28"/>
          <w14:ligatures w14:val="none"/>
        </w:rPr>
        <w:t>.</w:t>
      </w:r>
    </w:p>
    <w:p w14:paraId="07CE0343" w14:textId="33F28992" w:rsidR="00D929B0" w:rsidRPr="009471B6" w:rsidRDefault="00535939" w:rsidP="009471B6">
      <w:pPr>
        <w:spacing w:after="0" w:line="240" w:lineRule="auto"/>
        <w:ind w:firstLine="567"/>
        <w:jc w:val="both"/>
        <w:rPr>
          <w:rFonts w:ascii="Times New Roman" w:hAnsi="Times New Roman" w:cs="Times New Roman"/>
          <w:bCs/>
          <w:kern w:val="0"/>
          <w:sz w:val="28"/>
          <w:szCs w:val="28"/>
          <w:lang w:val="ru"/>
          <w14:ligatures w14:val="none"/>
        </w:rPr>
      </w:pPr>
      <w:r w:rsidRPr="009471B6">
        <w:rPr>
          <w:rFonts w:ascii="Times New Roman" w:hAnsi="Times New Roman" w:cs="Times New Roman"/>
          <w:bCs/>
          <w:kern w:val="0"/>
          <w:sz w:val="28"/>
          <w:szCs w:val="28"/>
          <w:lang w:val="ru"/>
          <w14:ligatures w14:val="none"/>
        </w:rPr>
        <w:t xml:space="preserve">Г.В. Елизарова взяла за основу структуру коммуникативной компетенции Van </w:t>
      </w:r>
      <w:proofErr w:type="spellStart"/>
      <w:r w:rsidRPr="009471B6">
        <w:rPr>
          <w:rFonts w:ascii="Times New Roman" w:hAnsi="Times New Roman" w:cs="Times New Roman"/>
          <w:bCs/>
          <w:kern w:val="0"/>
          <w:sz w:val="28"/>
          <w:szCs w:val="28"/>
          <w:lang w:val="ru"/>
          <w14:ligatures w14:val="none"/>
        </w:rPr>
        <w:t>Ek</w:t>
      </w:r>
      <w:proofErr w:type="spellEnd"/>
      <w:r w:rsidRPr="009471B6">
        <w:rPr>
          <w:rFonts w:ascii="Times New Roman" w:hAnsi="Times New Roman" w:cs="Times New Roman"/>
          <w:bCs/>
          <w:kern w:val="0"/>
          <w:sz w:val="28"/>
          <w:szCs w:val="28"/>
          <w:lang w:val="ru"/>
          <w14:ligatures w14:val="none"/>
        </w:rPr>
        <w:t xml:space="preserve"> J.A., радикально переосмыслив и расширив роль культурологического компонента, сделав его системообразующим и пронизывающим все остальные. ГВ. Елизарова превратила культурологический компонент из одного из шести равноправных элементов в сквозной, интегрирующий принцип, который определяет отбор содержания, цели и результат обучения. </w:t>
      </w:r>
      <w:r w:rsidR="00D929B0" w:rsidRPr="009471B6">
        <w:rPr>
          <w:rFonts w:ascii="Times New Roman" w:hAnsi="Times New Roman" w:cs="Times New Roman"/>
          <w:bCs/>
          <w:kern w:val="0"/>
          <w:sz w:val="28"/>
          <w:szCs w:val="28"/>
          <w:lang w:val="ru"/>
          <w14:ligatures w14:val="none"/>
        </w:rPr>
        <w:t>В ее структуре МКК выделяется 3 уровня освоения:</w:t>
      </w:r>
      <w:r w:rsidRPr="009471B6">
        <w:rPr>
          <w:rFonts w:ascii="Times New Roman" w:hAnsi="Times New Roman" w:cs="Times New Roman"/>
          <w:bCs/>
          <w:kern w:val="0"/>
          <w:sz w:val="28"/>
          <w:szCs w:val="28"/>
          <w:lang w:val="ru"/>
          <w14:ligatures w14:val="none"/>
        </w:rPr>
        <w:t xml:space="preserve"> </w:t>
      </w:r>
    </w:p>
    <w:p w14:paraId="0939AF1E" w14:textId="06F7C936" w:rsidR="00D929B0" w:rsidRPr="009471B6" w:rsidRDefault="00D929B0" w:rsidP="009471B6">
      <w:pPr>
        <w:spacing w:after="0" w:line="240" w:lineRule="auto"/>
        <w:ind w:firstLine="567"/>
        <w:jc w:val="both"/>
        <w:rPr>
          <w:rFonts w:ascii="Times New Roman" w:hAnsi="Times New Roman" w:cs="Times New Roman"/>
          <w:bCs/>
          <w:kern w:val="0"/>
          <w:sz w:val="28"/>
          <w:szCs w:val="28"/>
          <w:lang w:val="ru"/>
          <w14:ligatures w14:val="none"/>
        </w:rPr>
      </w:pPr>
      <w:r w:rsidRPr="009471B6">
        <w:rPr>
          <w:rFonts w:ascii="Times New Roman" w:hAnsi="Times New Roman" w:cs="Times New Roman"/>
          <w:bCs/>
          <w:kern w:val="0"/>
          <w:sz w:val="28"/>
          <w:szCs w:val="28"/>
          <w:lang w:val="ru"/>
          <w14:ligatures w14:val="none"/>
        </w:rPr>
        <w:t xml:space="preserve">- </w:t>
      </w:r>
      <w:r w:rsidR="008F683C" w:rsidRPr="009471B6">
        <w:rPr>
          <w:rFonts w:ascii="Times New Roman" w:hAnsi="Times New Roman" w:cs="Times New Roman"/>
          <w:bCs/>
          <w:kern w:val="0"/>
          <w:sz w:val="28"/>
          <w:szCs w:val="28"/>
          <w:lang w:val="ru"/>
          <w14:ligatures w14:val="none"/>
        </w:rPr>
        <w:t>когнитивный: знани</w:t>
      </w:r>
      <w:r w:rsidRPr="009471B6">
        <w:rPr>
          <w:rFonts w:ascii="Times New Roman" w:hAnsi="Times New Roman" w:cs="Times New Roman"/>
          <w:bCs/>
          <w:kern w:val="0"/>
          <w:sz w:val="28"/>
          <w:szCs w:val="28"/>
          <w:lang w:val="ru"/>
          <w14:ligatures w14:val="none"/>
        </w:rPr>
        <w:t>я</w:t>
      </w:r>
      <w:r w:rsidR="008F683C" w:rsidRPr="009471B6">
        <w:rPr>
          <w:rFonts w:ascii="Times New Roman" w:hAnsi="Times New Roman" w:cs="Times New Roman"/>
          <w:bCs/>
          <w:kern w:val="0"/>
          <w:sz w:val="28"/>
          <w:szCs w:val="28"/>
          <w:lang w:val="ru"/>
          <w14:ligatures w14:val="none"/>
        </w:rPr>
        <w:t xml:space="preserve"> </w:t>
      </w:r>
      <w:r w:rsidRPr="009471B6">
        <w:rPr>
          <w:rFonts w:ascii="Times New Roman" w:hAnsi="Times New Roman" w:cs="Times New Roman"/>
          <w:bCs/>
          <w:kern w:val="0"/>
          <w:sz w:val="28"/>
          <w:szCs w:val="28"/>
          <w:lang w:val="ru"/>
          <w14:ligatures w14:val="none"/>
        </w:rPr>
        <w:t xml:space="preserve">о </w:t>
      </w:r>
      <w:r w:rsidR="008F683C" w:rsidRPr="009471B6">
        <w:rPr>
          <w:rFonts w:ascii="Times New Roman" w:hAnsi="Times New Roman" w:cs="Times New Roman"/>
          <w:bCs/>
          <w:kern w:val="0"/>
          <w:sz w:val="28"/>
          <w:szCs w:val="28"/>
          <w:lang w:val="ru"/>
          <w14:ligatures w14:val="none"/>
        </w:rPr>
        <w:t>культур</w:t>
      </w:r>
      <w:r w:rsidRPr="009471B6">
        <w:rPr>
          <w:rFonts w:ascii="Times New Roman" w:hAnsi="Times New Roman" w:cs="Times New Roman"/>
          <w:bCs/>
          <w:kern w:val="0"/>
          <w:sz w:val="28"/>
          <w:szCs w:val="28"/>
          <w:lang w:val="ru"/>
          <w14:ligatures w14:val="none"/>
        </w:rPr>
        <w:t>е</w:t>
      </w:r>
      <w:r w:rsidR="008F683C" w:rsidRPr="009471B6">
        <w:rPr>
          <w:rFonts w:ascii="Times New Roman" w:hAnsi="Times New Roman" w:cs="Times New Roman"/>
          <w:bCs/>
          <w:kern w:val="0"/>
          <w:sz w:val="28"/>
          <w:szCs w:val="28"/>
          <w:lang w:val="ru"/>
          <w14:ligatures w14:val="none"/>
        </w:rPr>
        <w:t xml:space="preserve"> своей и чужой страны</w:t>
      </w:r>
      <w:r w:rsidRPr="009471B6">
        <w:rPr>
          <w:rFonts w:ascii="Times New Roman" w:hAnsi="Times New Roman" w:cs="Times New Roman"/>
          <w:bCs/>
          <w:kern w:val="0"/>
          <w:sz w:val="28"/>
          <w:szCs w:val="28"/>
          <w:lang w:val="ru"/>
          <w14:ligatures w14:val="none"/>
        </w:rPr>
        <w:t>;</w:t>
      </w:r>
    </w:p>
    <w:p w14:paraId="12EC1BEB" w14:textId="77777777" w:rsidR="00D929B0" w:rsidRPr="009471B6" w:rsidRDefault="00D929B0" w:rsidP="009471B6">
      <w:pPr>
        <w:spacing w:after="0" w:line="240" w:lineRule="auto"/>
        <w:ind w:firstLine="567"/>
        <w:jc w:val="both"/>
        <w:rPr>
          <w:rFonts w:ascii="Times New Roman" w:hAnsi="Times New Roman" w:cs="Times New Roman"/>
          <w:bCs/>
          <w:kern w:val="0"/>
          <w:sz w:val="28"/>
          <w:szCs w:val="28"/>
          <w:lang w:val="ru"/>
          <w14:ligatures w14:val="none"/>
        </w:rPr>
      </w:pPr>
      <w:r w:rsidRPr="009471B6">
        <w:rPr>
          <w:rFonts w:ascii="Times New Roman" w:hAnsi="Times New Roman" w:cs="Times New Roman"/>
          <w:bCs/>
          <w:kern w:val="0"/>
          <w:sz w:val="28"/>
          <w:szCs w:val="28"/>
          <w:lang w:val="ru"/>
          <w14:ligatures w14:val="none"/>
        </w:rPr>
        <w:t xml:space="preserve">- </w:t>
      </w:r>
      <w:r w:rsidR="008F683C" w:rsidRPr="009471B6">
        <w:rPr>
          <w:rFonts w:ascii="Times New Roman" w:hAnsi="Times New Roman" w:cs="Times New Roman"/>
          <w:bCs/>
          <w:kern w:val="0"/>
          <w:sz w:val="28"/>
          <w:szCs w:val="28"/>
          <w:lang w:val="ru"/>
          <w14:ligatures w14:val="none"/>
        </w:rPr>
        <w:t xml:space="preserve">аффективный компонент: </w:t>
      </w:r>
      <w:r w:rsidRPr="009471B6">
        <w:rPr>
          <w:rFonts w:ascii="Times New Roman" w:hAnsi="Times New Roman" w:cs="Times New Roman"/>
          <w:bCs/>
          <w:kern w:val="0"/>
          <w:sz w:val="28"/>
          <w:szCs w:val="28"/>
          <w:lang w:val="ru"/>
          <w14:ligatures w14:val="none"/>
        </w:rPr>
        <w:t>эмоциональное отношение, отказ от стереотипов</w:t>
      </w:r>
      <w:r w:rsidR="008F683C" w:rsidRPr="009471B6">
        <w:rPr>
          <w:rFonts w:ascii="Times New Roman" w:hAnsi="Times New Roman" w:cs="Times New Roman"/>
          <w:bCs/>
          <w:kern w:val="0"/>
          <w:sz w:val="28"/>
          <w:szCs w:val="28"/>
          <w:lang w:val="ru"/>
          <w14:ligatures w14:val="none"/>
        </w:rPr>
        <w:t>;</w:t>
      </w:r>
      <w:r w:rsidRPr="009471B6">
        <w:rPr>
          <w:rFonts w:ascii="Times New Roman" w:hAnsi="Times New Roman" w:cs="Times New Roman"/>
          <w:bCs/>
          <w:kern w:val="0"/>
          <w:sz w:val="28"/>
          <w:szCs w:val="28"/>
          <w:lang w:val="ru"/>
          <w14:ligatures w14:val="none"/>
        </w:rPr>
        <w:t xml:space="preserve"> </w:t>
      </w:r>
    </w:p>
    <w:p w14:paraId="0BDEEF67" w14:textId="0C45E01F" w:rsidR="008F683C" w:rsidRPr="009471B6" w:rsidRDefault="00D929B0" w:rsidP="009471B6">
      <w:pPr>
        <w:spacing w:after="0" w:line="240" w:lineRule="auto"/>
        <w:ind w:firstLine="567"/>
        <w:jc w:val="both"/>
        <w:rPr>
          <w:rFonts w:ascii="Times New Roman" w:hAnsi="Times New Roman" w:cs="Times New Roman"/>
          <w:bCs/>
          <w:kern w:val="0"/>
          <w:sz w:val="28"/>
          <w:szCs w:val="28"/>
          <w:lang w:val="ru"/>
          <w14:ligatures w14:val="none"/>
        </w:rPr>
      </w:pPr>
      <w:r w:rsidRPr="009471B6">
        <w:rPr>
          <w:rFonts w:ascii="Times New Roman" w:hAnsi="Times New Roman" w:cs="Times New Roman"/>
          <w:bCs/>
          <w:kern w:val="0"/>
          <w:sz w:val="28"/>
          <w:szCs w:val="28"/>
          <w:lang w:val="ru"/>
          <w14:ligatures w14:val="none"/>
        </w:rPr>
        <w:lastRenderedPageBreak/>
        <w:t xml:space="preserve">- </w:t>
      </w:r>
      <w:r w:rsidR="008F683C" w:rsidRPr="009471B6">
        <w:rPr>
          <w:rFonts w:ascii="Times New Roman" w:hAnsi="Times New Roman" w:cs="Times New Roman"/>
          <w:bCs/>
          <w:kern w:val="0"/>
          <w:sz w:val="28"/>
          <w:szCs w:val="28"/>
          <w:lang w:val="ru"/>
          <w14:ligatures w14:val="none"/>
        </w:rPr>
        <w:t>поведенческий компонент: умение выстраивать эффективное</w:t>
      </w:r>
      <w:r w:rsidRPr="009471B6">
        <w:rPr>
          <w:rFonts w:ascii="Times New Roman" w:hAnsi="Times New Roman" w:cs="Times New Roman"/>
          <w:bCs/>
          <w:kern w:val="0"/>
          <w:sz w:val="28"/>
          <w:szCs w:val="28"/>
          <w:lang w:val="ru"/>
          <w14:ligatures w14:val="none"/>
        </w:rPr>
        <w:t xml:space="preserve"> м</w:t>
      </w:r>
      <w:r w:rsidR="008F683C" w:rsidRPr="009471B6">
        <w:rPr>
          <w:rFonts w:ascii="Times New Roman" w:hAnsi="Times New Roman" w:cs="Times New Roman"/>
          <w:bCs/>
          <w:kern w:val="0"/>
          <w:sz w:val="28"/>
          <w:szCs w:val="28"/>
          <w:lang w:val="ru"/>
          <w14:ligatures w14:val="none"/>
        </w:rPr>
        <w:t>ежкультурное взаимодействие</w:t>
      </w:r>
      <w:r w:rsidR="00640A8F" w:rsidRPr="009471B6">
        <w:rPr>
          <w:rFonts w:ascii="Times New Roman" w:hAnsi="Times New Roman" w:cs="Times New Roman"/>
          <w:bCs/>
          <w:kern w:val="0"/>
          <w:sz w:val="28"/>
          <w:szCs w:val="28"/>
          <w:lang w:val="ru"/>
          <w14:ligatures w14:val="none"/>
        </w:rPr>
        <w:t xml:space="preserve"> </w:t>
      </w:r>
      <w:r w:rsidR="00640A8F" w:rsidRPr="00E82302">
        <w:rPr>
          <w:rFonts w:ascii="Times New Roman" w:hAnsi="Times New Roman" w:cs="Times New Roman"/>
          <w:bCs/>
          <w:kern w:val="0"/>
          <w:sz w:val="28"/>
          <w:szCs w:val="28"/>
          <w14:ligatures w14:val="none"/>
        </w:rPr>
        <w:t>[</w:t>
      </w:r>
      <w:r w:rsidR="00D73E0F" w:rsidRPr="00E82302">
        <w:rPr>
          <w:rFonts w:ascii="Times New Roman" w:hAnsi="Times New Roman" w:cs="Times New Roman"/>
          <w:bCs/>
          <w:kern w:val="0"/>
          <w:sz w:val="28"/>
          <w:szCs w:val="28"/>
          <w14:ligatures w14:val="none"/>
        </w:rPr>
        <w:t>48</w:t>
      </w:r>
      <w:r w:rsidR="00F02250" w:rsidRPr="00E82302">
        <w:rPr>
          <w:rFonts w:ascii="Times New Roman" w:hAnsi="Times New Roman" w:cs="Times New Roman"/>
          <w:bCs/>
          <w:kern w:val="0"/>
          <w:sz w:val="28"/>
          <w:szCs w:val="28"/>
          <w14:ligatures w14:val="none"/>
        </w:rPr>
        <w:t>, с.</w:t>
      </w:r>
      <w:r w:rsidR="00E82302" w:rsidRPr="00E82302">
        <w:rPr>
          <w:rFonts w:ascii="Times New Roman" w:hAnsi="Times New Roman" w:cs="Times New Roman"/>
          <w:bCs/>
          <w:kern w:val="0"/>
          <w:sz w:val="28"/>
          <w:szCs w:val="28"/>
          <w14:ligatures w14:val="none"/>
        </w:rPr>
        <w:t>227</w:t>
      </w:r>
      <w:r w:rsidR="00640A8F" w:rsidRPr="00E82302">
        <w:rPr>
          <w:rFonts w:ascii="Times New Roman" w:hAnsi="Times New Roman" w:cs="Times New Roman"/>
          <w:bCs/>
          <w:kern w:val="0"/>
          <w:sz w:val="28"/>
          <w:szCs w:val="28"/>
          <w14:ligatures w14:val="none"/>
        </w:rPr>
        <w:t>]</w:t>
      </w:r>
      <w:r w:rsidRPr="00E82302">
        <w:rPr>
          <w:rFonts w:ascii="Times New Roman" w:hAnsi="Times New Roman" w:cs="Times New Roman"/>
          <w:bCs/>
          <w:kern w:val="0"/>
          <w:sz w:val="28"/>
          <w:szCs w:val="28"/>
          <w:lang w:val="ru"/>
          <w14:ligatures w14:val="none"/>
        </w:rPr>
        <w:t>.</w:t>
      </w:r>
    </w:p>
    <w:p w14:paraId="0038DD04" w14:textId="127C5651" w:rsidR="000133CA" w:rsidRPr="009471B6" w:rsidRDefault="00E8485E"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Анализ представленных моделей позволяет сделать вывод</w:t>
      </w:r>
      <w:r w:rsidR="000664E9" w:rsidRPr="009471B6">
        <w:rPr>
          <w:rFonts w:ascii="Times New Roman" w:hAnsi="Times New Roman" w:cs="Times New Roman"/>
          <w:bCs/>
          <w:kern w:val="0"/>
          <w:sz w:val="28"/>
          <w:szCs w:val="28"/>
          <w14:ligatures w14:val="none"/>
        </w:rPr>
        <w:t xml:space="preserve"> о векторе развития научной мысли: от понимания МКК как набора знаний и умений (</w:t>
      </w:r>
      <w:proofErr w:type="spellStart"/>
      <w:r w:rsidR="000664E9" w:rsidRPr="009471B6">
        <w:rPr>
          <w:rFonts w:ascii="Times New Roman" w:hAnsi="Times New Roman" w:cs="Times New Roman"/>
          <w:bCs/>
          <w:kern w:val="0"/>
          <w:sz w:val="28"/>
          <w:szCs w:val="28"/>
          <w14:ligatures w14:val="none"/>
        </w:rPr>
        <w:t>M.Byram</w:t>
      </w:r>
      <w:proofErr w:type="spellEnd"/>
      <w:r w:rsidR="000664E9" w:rsidRPr="009471B6">
        <w:rPr>
          <w:rFonts w:ascii="Times New Roman" w:hAnsi="Times New Roman" w:cs="Times New Roman"/>
          <w:bCs/>
          <w:kern w:val="0"/>
          <w:sz w:val="28"/>
          <w:szCs w:val="28"/>
          <w14:ligatures w14:val="none"/>
        </w:rPr>
        <w:t xml:space="preserve">, Г. Елизарова) к рассмотрению её как сложного психологического процесса трансформации личности (D. </w:t>
      </w:r>
      <w:proofErr w:type="spellStart"/>
      <w:r w:rsidR="000664E9" w:rsidRPr="009471B6">
        <w:rPr>
          <w:rFonts w:ascii="Times New Roman" w:hAnsi="Times New Roman" w:cs="Times New Roman"/>
          <w:bCs/>
          <w:kern w:val="0"/>
          <w:sz w:val="28"/>
          <w:szCs w:val="28"/>
          <w14:ligatures w14:val="none"/>
        </w:rPr>
        <w:t>Deardorff</w:t>
      </w:r>
      <w:proofErr w:type="spellEnd"/>
      <w:r w:rsidR="000664E9" w:rsidRPr="009471B6">
        <w:rPr>
          <w:rFonts w:ascii="Times New Roman" w:hAnsi="Times New Roman" w:cs="Times New Roman"/>
          <w:bCs/>
          <w:kern w:val="0"/>
          <w:sz w:val="28"/>
          <w:szCs w:val="28"/>
          <w14:ligatures w14:val="none"/>
        </w:rPr>
        <w:t>) и формирования когнитивно-</w:t>
      </w:r>
      <w:proofErr w:type="spellStart"/>
      <w:r w:rsidR="000664E9" w:rsidRPr="009471B6">
        <w:rPr>
          <w:rFonts w:ascii="Times New Roman" w:hAnsi="Times New Roman" w:cs="Times New Roman"/>
          <w:bCs/>
          <w:kern w:val="0"/>
          <w:sz w:val="28"/>
          <w:szCs w:val="28"/>
          <w14:ligatures w14:val="none"/>
        </w:rPr>
        <w:t>лингвокультурологической</w:t>
      </w:r>
      <w:proofErr w:type="spellEnd"/>
      <w:r w:rsidR="000664E9" w:rsidRPr="009471B6">
        <w:rPr>
          <w:rFonts w:ascii="Times New Roman" w:hAnsi="Times New Roman" w:cs="Times New Roman"/>
          <w:bCs/>
          <w:kern w:val="0"/>
          <w:sz w:val="28"/>
          <w:szCs w:val="28"/>
          <w14:ligatures w14:val="none"/>
        </w:rPr>
        <w:t xml:space="preserve"> субъектности (С. Кунанбаева).</w:t>
      </w:r>
      <w:r w:rsidR="008F683C" w:rsidRPr="009471B6">
        <w:rPr>
          <w:rFonts w:ascii="Times New Roman" w:hAnsi="Times New Roman" w:cs="Times New Roman"/>
          <w:bCs/>
          <w:kern w:val="0"/>
          <w:sz w:val="28"/>
          <w:szCs w:val="28"/>
          <w14:ligatures w14:val="none"/>
        </w:rPr>
        <w:t xml:space="preserve"> </w:t>
      </w:r>
      <w:r w:rsidR="000664E9" w:rsidRPr="009471B6">
        <w:rPr>
          <w:rFonts w:ascii="Times New Roman" w:hAnsi="Times New Roman" w:cs="Times New Roman"/>
          <w:bCs/>
          <w:kern w:val="0"/>
          <w:sz w:val="28"/>
          <w:szCs w:val="28"/>
          <w14:ligatures w14:val="none"/>
        </w:rPr>
        <w:t>Б</w:t>
      </w:r>
      <w:r w:rsidR="008F683C" w:rsidRPr="009471B6">
        <w:rPr>
          <w:rFonts w:ascii="Times New Roman" w:hAnsi="Times New Roman" w:cs="Times New Roman"/>
          <w:bCs/>
          <w:kern w:val="0"/>
          <w:sz w:val="28"/>
          <w:szCs w:val="28"/>
          <w14:ligatures w14:val="none"/>
        </w:rPr>
        <w:t xml:space="preserve">ольшинство рассмотренных моделей учитывают когнитивные (знания), аффективные (установки) и поведенческие (навыки) компоненты, но делают разные акценты: у A. </w:t>
      </w:r>
      <w:proofErr w:type="spellStart"/>
      <w:r w:rsidR="008F683C" w:rsidRPr="009471B6">
        <w:rPr>
          <w:rFonts w:ascii="Times New Roman" w:hAnsi="Times New Roman" w:cs="Times New Roman"/>
          <w:bCs/>
          <w:kern w:val="0"/>
          <w:sz w:val="28"/>
          <w:szCs w:val="28"/>
          <w14:ligatures w14:val="none"/>
        </w:rPr>
        <w:t>Fantini</w:t>
      </w:r>
      <w:proofErr w:type="spellEnd"/>
      <w:r w:rsidR="008F683C" w:rsidRPr="009471B6">
        <w:rPr>
          <w:rFonts w:ascii="Times New Roman" w:hAnsi="Times New Roman" w:cs="Times New Roman"/>
          <w:bCs/>
          <w:kern w:val="0"/>
          <w:sz w:val="28"/>
          <w:szCs w:val="28"/>
          <w14:ligatures w14:val="none"/>
        </w:rPr>
        <w:t xml:space="preserve"> – сильный аффективно-поведенческий компонент (эмпатия и действие); M. </w:t>
      </w:r>
      <w:proofErr w:type="spellStart"/>
      <w:r w:rsidR="008F683C" w:rsidRPr="009471B6">
        <w:rPr>
          <w:rFonts w:ascii="Times New Roman" w:hAnsi="Times New Roman" w:cs="Times New Roman"/>
          <w:bCs/>
          <w:kern w:val="0"/>
          <w:sz w:val="28"/>
          <w:szCs w:val="28"/>
          <w14:ligatures w14:val="none"/>
        </w:rPr>
        <w:t>Byram</w:t>
      </w:r>
      <w:proofErr w:type="spellEnd"/>
      <w:r w:rsidR="008F683C" w:rsidRPr="009471B6">
        <w:rPr>
          <w:rFonts w:ascii="Times New Roman" w:hAnsi="Times New Roman" w:cs="Times New Roman"/>
          <w:bCs/>
          <w:kern w:val="0"/>
          <w:sz w:val="28"/>
          <w:szCs w:val="28"/>
          <w14:ligatures w14:val="none"/>
        </w:rPr>
        <w:t xml:space="preserve"> делает акцент на критическом сознании; D. </w:t>
      </w:r>
      <w:proofErr w:type="spellStart"/>
      <w:r w:rsidR="008F683C" w:rsidRPr="009471B6">
        <w:rPr>
          <w:rFonts w:ascii="Times New Roman" w:hAnsi="Times New Roman" w:cs="Times New Roman"/>
          <w:bCs/>
          <w:kern w:val="0"/>
          <w:sz w:val="28"/>
          <w:szCs w:val="28"/>
          <w14:ligatures w14:val="none"/>
        </w:rPr>
        <w:t>Deardorff</w:t>
      </w:r>
      <w:proofErr w:type="spellEnd"/>
      <w:r w:rsidR="008F683C" w:rsidRPr="009471B6">
        <w:rPr>
          <w:rFonts w:ascii="Times New Roman" w:hAnsi="Times New Roman" w:cs="Times New Roman"/>
          <w:bCs/>
          <w:kern w:val="0"/>
          <w:sz w:val="28"/>
          <w:szCs w:val="28"/>
          <w14:ligatures w14:val="none"/>
        </w:rPr>
        <w:t xml:space="preserve"> – на переходе от внутренних состояний к наблюдаемым результатам; Г.В. Елизарова – </w:t>
      </w:r>
      <w:r w:rsidRPr="009471B6">
        <w:rPr>
          <w:rFonts w:ascii="Times New Roman" w:hAnsi="Times New Roman" w:cs="Times New Roman"/>
          <w:bCs/>
          <w:kern w:val="0"/>
          <w:sz w:val="28"/>
          <w:szCs w:val="28"/>
          <w14:ligatures w14:val="none"/>
        </w:rPr>
        <w:t xml:space="preserve">акцент </w:t>
      </w:r>
      <w:r w:rsidR="008F683C" w:rsidRPr="009471B6">
        <w:rPr>
          <w:rFonts w:ascii="Times New Roman" w:hAnsi="Times New Roman" w:cs="Times New Roman"/>
          <w:bCs/>
          <w:kern w:val="0"/>
          <w:sz w:val="28"/>
          <w:szCs w:val="28"/>
          <w14:ligatures w14:val="none"/>
        </w:rPr>
        <w:t xml:space="preserve">на </w:t>
      </w:r>
      <w:r w:rsidRPr="009471B6">
        <w:rPr>
          <w:rFonts w:ascii="Times New Roman" w:hAnsi="Times New Roman" w:cs="Times New Roman"/>
          <w:bCs/>
          <w:kern w:val="0"/>
          <w:sz w:val="28"/>
          <w:szCs w:val="28"/>
          <w14:ligatures w14:val="none"/>
        </w:rPr>
        <w:t>культурологический компонент,</w:t>
      </w:r>
      <w:r w:rsidR="008F683C" w:rsidRPr="009471B6">
        <w:rPr>
          <w:rFonts w:ascii="Times New Roman" w:hAnsi="Times New Roman" w:cs="Times New Roman"/>
          <w:bCs/>
          <w:kern w:val="0"/>
          <w:sz w:val="28"/>
          <w:szCs w:val="28"/>
          <w14:ligatures w14:val="none"/>
        </w:rPr>
        <w:t xml:space="preserve"> </w:t>
      </w:r>
      <w:r w:rsidRPr="009471B6">
        <w:rPr>
          <w:rFonts w:ascii="Times New Roman" w:hAnsi="Times New Roman" w:cs="Times New Roman"/>
          <w:bCs/>
          <w:kern w:val="0"/>
          <w:sz w:val="28"/>
          <w:szCs w:val="28"/>
          <w14:ligatures w14:val="none"/>
        </w:rPr>
        <w:t>м</w:t>
      </w:r>
      <w:r w:rsidR="008F683C" w:rsidRPr="009471B6">
        <w:rPr>
          <w:rFonts w:ascii="Times New Roman" w:hAnsi="Times New Roman" w:cs="Times New Roman"/>
          <w:bCs/>
          <w:kern w:val="0"/>
          <w:sz w:val="28"/>
          <w:szCs w:val="28"/>
          <w14:ligatures w14:val="none"/>
        </w:rPr>
        <w:t xml:space="preserve">одель С.С. Кунанбаевой носит </w:t>
      </w:r>
      <w:proofErr w:type="spellStart"/>
      <w:r w:rsidR="000664E9" w:rsidRPr="009471B6">
        <w:rPr>
          <w:rFonts w:ascii="Times New Roman" w:hAnsi="Times New Roman" w:cs="Times New Roman"/>
          <w:bCs/>
          <w:kern w:val="0"/>
          <w:sz w:val="28"/>
          <w:szCs w:val="28"/>
          <w14:ligatures w14:val="none"/>
        </w:rPr>
        <w:t>деятельностно</w:t>
      </w:r>
      <w:proofErr w:type="spellEnd"/>
      <w:r w:rsidR="000664E9" w:rsidRPr="009471B6">
        <w:rPr>
          <w:rFonts w:ascii="Times New Roman" w:hAnsi="Times New Roman" w:cs="Times New Roman"/>
          <w:bCs/>
          <w:kern w:val="0"/>
          <w:sz w:val="28"/>
          <w:szCs w:val="28"/>
          <w14:ligatures w14:val="none"/>
        </w:rPr>
        <w:t>-культурный</w:t>
      </w:r>
      <w:r w:rsidR="008F683C" w:rsidRPr="009471B6">
        <w:rPr>
          <w:rFonts w:ascii="Times New Roman" w:hAnsi="Times New Roman" w:cs="Times New Roman"/>
          <w:bCs/>
          <w:kern w:val="0"/>
          <w:sz w:val="28"/>
          <w:szCs w:val="28"/>
          <w14:ligatures w14:val="none"/>
        </w:rPr>
        <w:t xml:space="preserve"> характер</w:t>
      </w:r>
      <w:bookmarkStart w:id="53" w:name="_Hlk218598409"/>
      <w:r w:rsidR="00A933B7" w:rsidRPr="009471B6">
        <w:rPr>
          <w:rFonts w:ascii="Times New Roman" w:hAnsi="Times New Roman" w:cs="Times New Roman"/>
          <w:bCs/>
          <w:kern w:val="0"/>
          <w:sz w:val="28"/>
          <w:szCs w:val="28"/>
          <w14:ligatures w14:val="none"/>
        </w:rPr>
        <w:t>.</w:t>
      </w:r>
    </w:p>
    <w:p w14:paraId="4D1F6C55" w14:textId="24581A9F" w:rsidR="00C01ACD" w:rsidRPr="009471B6" w:rsidRDefault="00FE1C80" w:rsidP="009471B6">
      <w:pPr>
        <w:spacing w:after="0" w:line="240" w:lineRule="auto"/>
        <w:ind w:firstLine="567"/>
        <w:jc w:val="both"/>
        <w:rPr>
          <w:rFonts w:ascii="Times New Roman" w:hAnsi="Times New Roman" w:cs="Times New Roman"/>
          <w:bCs/>
          <w:kern w:val="0"/>
          <w:sz w:val="28"/>
          <w:szCs w:val="28"/>
          <w:highlight w:val="red"/>
          <w14:ligatures w14:val="none"/>
        </w:rPr>
      </w:pPr>
      <w:r w:rsidRPr="009471B6">
        <w:rPr>
          <w:rFonts w:ascii="Times New Roman" w:hAnsi="Times New Roman" w:cs="Times New Roman"/>
          <w:bCs/>
          <w:kern w:val="0"/>
          <w:sz w:val="28"/>
          <w:szCs w:val="28"/>
          <w14:ligatures w14:val="none"/>
        </w:rPr>
        <w:t xml:space="preserve">В рамках данного исследования </w:t>
      </w:r>
      <w:r w:rsidR="007156D9" w:rsidRPr="009471B6">
        <w:rPr>
          <w:rFonts w:ascii="Times New Roman" w:hAnsi="Times New Roman" w:cs="Times New Roman"/>
          <w:bCs/>
          <w:kern w:val="0"/>
          <w:sz w:val="28"/>
          <w:szCs w:val="28"/>
          <w14:ligatures w14:val="none"/>
        </w:rPr>
        <w:t xml:space="preserve">структура </w:t>
      </w:r>
      <w:r w:rsidRPr="009471B6">
        <w:rPr>
          <w:rFonts w:ascii="Times New Roman" w:hAnsi="Times New Roman" w:cs="Times New Roman"/>
          <w:bCs/>
          <w:kern w:val="0"/>
          <w:sz w:val="28"/>
          <w:szCs w:val="28"/>
          <w14:ligatures w14:val="none"/>
        </w:rPr>
        <w:t>межкультурн</w:t>
      </w:r>
      <w:r w:rsidR="007156D9" w:rsidRPr="009471B6">
        <w:rPr>
          <w:rFonts w:ascii="Times New Roman" w:hAnsi="Times New Roman" w:cs="Times New Roman"/>
          <w:bCs/>
          <w:kern w:val="0"/>
          <w:sz w:val="28"/>
          <w:szCs w:val="28"/>
          <w14:ligatures w14:val="none"/>
        </w:rPr>
        <w:t>ой</w:t>
      </w:r>
      <w:r w:rsidRPr="009471B6">
        <w:rPr>
          <w:rFonts w:ascii="Times New Roman" w:hAnsi="Times New Roman" w:cs="Times New Roman"/>
          <w:bCs/>
          <w:kern w:val="0"/>
          <w:sz w:val="28"/>
          <w:szCs w:val="28"/>
          <w14:ligatures w14:val="none"/>
        </w:rPr>
        <w:t xml:space="preserve"> коммуникативн</w:t>
      </w:r>
      <w:r w:rsidR="007156D9" w:rsidRPr="009471B6">
        <w:rPr>
          <w:rFonts w:ascii="Times New Roman" w:hAnsi="Times New Roman" w:cs="Times New Roman"/>
          <w:bCs/>
          <w:kern w:val="0"/>
          <w:sz w:val="28"/>
          <w:szCs w:val="28"/>
          <w14:ligatures w14:val="none"/>
        </w:rPr>
        <w:t>ой</w:t>
      </w:r>
      <w:r w:rsidRPr="009471B6">
        <w:rPr>
          <w:rFonts w:ascii="Times New Roman" w:hAnsi="Times New Roman" w:cs="Times New Roman"/>
          <w:bCs/>
          <w:kern w:val="0"/>
          <w:sz w:val="28"/>
          <w:szCs w:val="28"/>
          <w14:ligatures w14:val="none"/>
        </w:rPr>
        <w:t xml:space="preserve"> компетенци</w:t>
      </w:r>
      <w:r w:rsidR="007156D9" w:rsidRPr="009471B6">
        <w:rPr>
          <w:rFonts w:ascii="Times New Roman" w:hAnsi="Times New Roman" w:cs="Times New Roman"/>
          <w:bCs/>
          <w:kern w:val="0"/>
          <w:sz w:val="28"/>
          <w:szCs w:val="28"/>
          <w14:ligatures w14:val="none"/>
        </w:rPr>
        <w:t>и</w:t>
      </w:r>
      <w:r w:rsidRPr="009471B6">
        <w:rPr>
          <w:rFonts w:ascii="Times New Roman" w:hAnsi="Times New Roman" w:cs="Times New Roman"/>
          <w:bCs/>
          <w:kern w:val="0"/>
          <w:sz w:val="28"/>
          <w:szCs w:val="28"/>
          <w14:ligatures w14:val="none"/>
        </w:rPr>
        <w:t xml:space="preserve"> рассматривается как </w:t>
      </w:r>
      <w:r w:rsidR="007156D9" w:rsidRPr="009471B6">
        <w:rPr>
          <w:rFonts w:ascii="Times New Roman" w:hAnsi="Times New Roman" w:cs="Times New Roman"/>
          <w:bCs/>
          <w:kern w:val="0"/>
          <w:sz w:val="28"/>
          <w:szCs w:val="28"/>
          <w14:ligatures w14:val="none"/>
        </w:rPr>
        <w:t>много</w:t>
      </w:r>
      <w:r w:rsidRPr="009471B6">
        <w:rPr>
          <w:rFonts w:ascii="Times New Roman" w:hAnsi="Times New Roman" w:cs="Times New Roman"/>
          <w:bCs/>
          <w:kern w:val="0"/>
          <w:sz w:val="28"/>
          <w:szCs w:val="28"/>
          <w14:ligatures w14:val="none"/>
        </w:rPr>
        <w:t xml:space="preserve">уровневая система, включающая семь субкомпетенций, интегрированных в </w:t>
      </w:r>
      <w:r w:rsidR="007156D9" w:rsidRPr="009471B6">
        <w:rPr>
          <w:rFonts w:ascii="Times New Roman" w:hAnsi="Times New Roman" w:cs="Times New Roman"/>
          <w:bCs/>
          <w:kern w:val="0"/>
          <w:sz w:val="28"/>
          <w:szCs w:val="28"/>
          <w14:ligatures w14:val="none"/>
        </w:rPr>
        <w:t>четыре</w:t>
      </w:r>
      <w:r w:rsidRPr="009471B6">
        <w:rPr>
          <w:rFonts w:ascii="Times New Roman" w:hAnsi="Times New Roman" w:cs="Times New Roman"/>
          <w:bCs/>
          <w:kern w:val="0"/>
          <w:sz w:val="28"/>
          <w:szCs w:val="28"/>
          <w14:ligatures w14:val="none"/>
        </w:rPr>
        <w:t xml:space="preserve"> взаимосвязанных функциональных блока: лингвистический</w:t>
      </w:r>
      <w:r w:rsidR="00C01ACD" w:rsidRPr="009471B6">
        <w:rPr>
          <w:rFonts w:ascii="Times New Roman" w:hAnsi="Times New Roman" w:cs="Times New Roman"/>
          <w:bCs/>
          <w:kern w:val="0"/>
          <w:sz w:val="28"/>
          <w:szCs w:val="28"/>
          <w14:ligatures w14:val="none"/>
        </w:rPr>
        <w:t>, коммуникативный</w:t>
      </w:r>
      <w:r w:rsidR="007156D9" w:rsidRPr="009471B6">
        <w:rPr>
          <w:rFonts w:ascii="Times New Roman" w:hAnsi="Times New Roman" w:cs="Times New Roman"/>
          <w:bCs/>
          <w:kern w:val="0"/>
          <w:sz w:val="28"/>
          <w:szCs w:val="28"/>
          <w14:ligatures w14:val="none"/>
        </w:rPr>
        <w:t xml:space="preserve">, </w:t>
      </w:r>
      <w:r w:rsidR="00C01ACD" w:rsidRPr="009471B6">
        <w:rPr>
          <w:rFonts w:ascii="Times New Roman" w:hAnsi="Times New Roman" w:cs="Times New Roman"/>
          <w:bCs/>
          <w:kern w:val="0"/>
          <w:sz w:val="28"/>
          <w:szCs w:val="28"/>
          <w14:ligatures w14:val="none"/>
        </w:rPr>
        <w:t xml:space="preserve">межкультурный </w:t>
      </w:r>
      <w:r w:rsidR="007156D9" w:rsidRPr="009471B6">
        <w:rPr>
          <w:rFonts w:ascii="Times New Roman" w:hAnsi="Times New Roman" w:cs="Times New Roman"/>
          <w:bCs/>
          <w:kern w:val="0"/>
          <w:sz w:val="28"/>
          <w:szCs w:val="28"/>
          <w14:ligatures w14:val="none"/>
        </w:rPr>
        <w:t xml:space="preserve">и медиативный </w:t>
      </w:r>
      <w:r w:rsidR="00C01ACD" w:rsidRPr="009471B6">
        <w:rPr>
          <w:rFonts w:ascii="Times New Roman" w:hAnsi="Times New Roman" w:cs="Times New Roman"/>
          <w:bCs/>
          <w:kern w:val="0"/>
          <w:sz w:val="28"/>
          <w:szCs w:val="28"/>
          <w14:ligatures w14:val="none"/>
        </w:rPr>
        <w:t>(Рис</w:t>
      </w:r>
      <w:r w:rsidR="00F02250">
        <w:rPr>
          <w:rFonts w:ascii="Times New Roman" w:hAnsi="Times New Roman" w:cs="Times New Roman"/>
          <w:bCs/>
          <w:kern w:val="0"/>
          <w:sz w:val="28"/>
          <w:szCs w:val="28"/>
          <w14:ligatures w14:val="none"/>
        </w:rPr>
        <w:t xml:space="preserve">унок </w:t>
      </w:r>
      <w:r w:rsidR="00C01ACD" w:rsidRPr="009471B6">
        <w:rPr>
          <w:rFonts w:ascii="Times New Roman" w:hAnsi="Times New Roman" w:cs="Times New Roman"/>
          <w:bCs/>
          <w:kern w:val="0"/>
          <w:sz w:val="28"/>
          <w:szCs w:val="28"/>
          <w14:ligatures w14:val="none"/>
        </w:rPr>
        <w:t>5).</w:t>
      </w:r>
    </w:p>
    <w:p w14:paraId="0ECDA237" w14:textId="77777777" w:rsidR="007156D9" w:rsidRPr="009471B6" w:rsidRDefault="007156D9" w:rsidP="009471B6">
      <w:pPr>
        <w:spacing w:after="0" w:line="240" w:lineRule="auto"/>
        <w:ind w:firstLine="567"/>
        <w:jc w:val="both"/>
        <w:rPr>
          <w:rFonts w:ascii="Times New Roman" w:hAnsi="Times New Roman" w:cs="Times New Roman"/>
          <w:bCs/>
          <w:kern w:val="0"/>
          <w:sz w:val="28"/>
          <w:szCs w:val="28"/>
          <w:highlight w:val="red"/>
          <w14:ligatures w14:val="none"/>
        </w:rPr>
      </w:pPr>
    </w:p>
    <w:p w14:paraId="5EE0F2E5" w14:textId="0B054D29" w:rsidR="007156D9" w:rsidRPr="007156D9" w:rsidRDefault="007156D9" w:rsidP="00FE1C80">
      <w:pPr>
        <w:spacing w:after="0" w:line="240" w:lineRule="auto"/>
        <w:ind w:firstLine="709"/>
        <w:jc w:val="both"/>
        <w:rPr>
          <w:rFonts w:ascii="Times New Roman" w:hAnsi="Times New Roman" w:cs="Times New Roman"/>
          <w:bCs/>
          <w:kern w:val="0"/>
          <w:sz w:val="28"/>
          <w:szCs w:val="28"/>
          <w:highlight w:val="red"/>
          <w14:ligatures w14:val="none"/>
        </w:rPr>
      </w:pPr>
    </w:p>
    <w:p w14:paraId="25D827C5" w14:textId="44F89B37" w:rsidR="00BE0F1D" w:rsidRPr="007156D9" w:rsidRDefault="00626789" w:rsidP="008F683C">
      <w:pPr>
        <w:spacing w:after="0" w:line="240" w:lineRule="auto"/>
        <w:ind w:firstLine="709"/>
        <w:jc w:val="both"/>
        <w:rPr>
          <w:rFonts w:ascii="Times New Roman" w:hAnsi="Times New Roman" w:cs="Times New Roman"/>
          <w:b/>
          <w:kern w:val="0"/>
          <w:sz w:val="28"/>
          <w:szCs w:val="28"/>
          <w:highlight w:val="red"/>
          <w14:ligatures w14:val="none"/>
        </w:rPr>
      </w:pPr>
      <w:r>
        <w:rPr>
          <w:rFonts w:ascii="Times New Roman" w:hAnsi="Times New Roman" w:cs="Times New Roman"/>
          <w:b/>
          <w:noProof/>
          <w:kern w:val="0"/>
          <w:sz w:val="28"/>
          <w:szCs w:val="28"/>
        </w:rPr>
        <w:drawing>
          <wp:inline distT="0" distB="0" distL="0" distR="0" wp14:anchorId="10675D9B" wp14:editId="5F6943F7">
            <wp:extent cx="5486400" cy="3200400"/>
            <wp:effectExtent l="0" t="38100" r="0" b="57150"/>
            <wp:docPr id="1180399223"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bookmarkEnd w:id="53"/>
    <w:p w14:paraId="14382D5E" w14:textId="77777777" w:rsidR="00C104CE" w:rsidRPr="007156D9" w:rsidRDefault="00C104CE" w:rsidP="00405F25">
      <w:pPr>
        <w:spacing w:after="0" w:line="240" w:lineRule="auto"/>
        <w:ind w:firstLine="709"/>
        <w:jc w:val="center"/>
        <w:rPr>
          <w:rFonts w:ascii="Times New Roman" w:hAnsi="Times New Roman" w:cs="Times New Roman"/>
          <w:bCs/>
          <w:noProof/>
          <w:kern w:val="0"/>
          <w:sz w:val="28"/>
          <w:szCs w:val="28"/>
          <w:highlight w:val="red"/>
          <w14:ligatures w14:val="none"/>
        </w:rPr>
      </w:pPr>
    </w:p>
    <w:p w14:paraId="4E71D783" w14:textId="5BF44B56" w:rsidR="008A7A61" w:rsidRDefault="00F10F50" w:rsidP="009471B6">
      <w:pPr>
        <w:spacing w:after="0" w:line="240" w:lineRule="auto"/>
        <w:ind w:firstLine="709"/>
        <w:jc w:val="center"/>
        <w:rPr>
          <w:rFonts w:ascii="Times New Roman" w:hAnsi="Times New Roman" w:cs="Times New Roman"/>
          <w:bCs/>
          <w:kern w:val="0"/>
          <w:sz w:val="28"/>
          <w:szCs w:val="28"/>
          <w14:ligatures w14:val="none"/>
        </w:rPr>
      </w:pPr>
      <w:r w:rsidRPr="00F04842">
        <w:rPr>
          <w:rFonts w:ascii="Times New Roman" w:hAnsi="Times New Roman" w:cs="Times New Roman"/>
          <w:bCs/>
          <w:kern w:val="0"/>
          <w:sz w:val="28"/>
          <w:szCs w:val="28"/>
          <w14:ligatures w14:val="none"/>
        </w:rPr>
        <w:t>Рисунок 5 – Модель МКК, разработанная в процессе данного научного исследования</w:t>
      </w:r>
    </w:p>
    <w:p w14:paraId="60439253" w14:textId="77777777" w:rsidR="00212CE0" w:rsidRDefault="00212CE0" w:rsidP="008F683C">
      <w:pPr>
        <w:spacing w:after="0" w:line="240" w:lineRule="auto"/>
        <w:ind w:firstLine="709"/>
        <w:jc w:val="both"/>
        <w:rPr>
          <w:rFonts w:ascii="Times New Roman" w:hAnsi="Times New Roman" w:cs="Times New Roman"/>
          <w:bCs/>
          <w:kern w:val="0"/>
          <w:sz w:val="28"/>
          <w:szCs w:val="28"/>
          <w14:ligatures w14:val="none"/>
        </w:rPr>
      </w:pPr>
    </w:p>
    <w:p w14:paraId="69BB4B42" w14:textId="24DCBBB5" w:rsidR="00731739" w:rsidRPr="009471B6" w:rsidRDefault="00731739"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xml:space="preserve">Лингвистический блок </w:t>
      </w:r>
      <w:r w:rsidR="0024403B" w:rsidRPr="009471B6">
        <w:rPr>
          <w:rFonts w:ascii="Times New Roman" w:hAnsi="Times New Roman" w:cs="Times New Roman"/>
          <w:bCs/>
          <w:kern w:val="0"/>
          <w:sz w:val="28"/>
          <w:szCs w:val="28"/>
          <w14:ligatures w14:val="none"/>
        </w:rPr>
        <w:t>является</w:t>
      </w:r>
      <w:r w:rsidRPr="009471B6">
        <w:rPr>
          <w:rFonts w:ascii="Times New Roman" w:hAnsi="Times New Roman" w:cs="Times New Roman"/>
          <w:bCs/>
          <w:kern w:val="0"/>
          <w:sz w:val="28"/>
          <w:szCs w:val="28"/>
          <w14:ligatures w14:val="none"/>
        </w:rPr>
        <w:t xml:space="preserve"> </w:t>
      </w:r>
      <w:r w:rsidR="0024403B" w:rsidRPr="009471B6">
        <w:rPr>
          <w:rFonts w:ascii="Times New Roman" w:hAnsi="Times New Roman" w:cs="Times New Roman"/>
          <w:bCs/>
          <w:kern w:val="0"/>
          <w:sz w:val="28"/>
          <w:szCs w:val="28"/>
          <w14:ligatures w14:val="none"/>
        </w:rPr>
        <w:t>языковой</w:t>
      </w:r>
      <w:r w:rsidRPr="009471B6">
        <w:rPr>
          <w:rFonts w:ascii="Times New Roman" w:hAnsi="Times New Roman" w:cs="Times New Roman"/>
          <w:bCs/>
          <w:kern w:val="0"/>
          <w:sz w:val="28"/>
          <w:szCs w:val="28"/>
          <w14:ligatures w14:val="none"/>
        </w:rPr>
        <w:t xml:space="preserve"> баз</w:t>
      </w:r>
      <w:r w:rsidR="0024403B" w:rsidRPr="009471B6">
        <w:rPr>
          <w:rFonts w:ascii="Times New Roman" w:hAnsi="Times New Roman" w:cs="Times New Roman"/>
          <w:bCs/>
          <w:kern w:val="0"/>
          <w:sz w:val="28"/>
          <w:szCs w:val="28"/>
          <w14:ligatures w14:val="none"/>
        </w:rPr>
        <w:t>ой</w:t>
      </w:r>
      <w:r w:rsidRPr="009471B6">
        <w:rPr>
          <w:rFonts w:ascii="Times New Roman" w:hAnsi="Times New Roman" w:cs="Times New Roman"/>
          <w:bCs/>
          <w:kern w:val="0"/>
          <w:sz w:val="28"/>
          <w:szCs w:val="28"/>
          <w14:ligatures w14:val="none"/>
        </w:rPr>
        <w:t xml:space="preserve">, </w:t>
      </w:r>
      <w:r w:rsidR="0024403B" w:rsidRPr="009471B6">
        <w:rPr>
          <w:rFonts w:ascii="Times New Roman" w:hAnsi="Times New Roman" w:cs="Times New Roman"/>
          <w:bCs/>
          <w:kern w:val="0"/>
          <w:sz w:val="28"/>
          <w:szCs w:val="28"/>
          <w14:ligatures w14:val="none"/>
        </w:rPr>
        <w:t xml:space="preserve">позволяя студентам корректно оформлять мысли. В его состав входит </w:t>
      </w:r>
      <w:r w:rsidRPr="009471B6">
        <w:rPr>
          <w:rFonts w:ascii="Times New Roman" w:hAnsi="Times New Roman" w:cs="Times New Roman"/>
          <w:bCs/>
          <w:kern w:val="0"/>
          <w:sz w:val="28"/>
          <w:szCs w:val="28"/>
          <w14:ligatures w14:val="none"/>
        </w:rPr>
        <w:t>лингвистическ</w:t>
      </w:r>
      <w:r w:rsidR="0024403B" w:rsidRPr="009471B6">
        <w:rPr>
          <w:rFonts w:ascii="Times New Roman" w:hAnsi="Times New Roman" w:cs="Times New Roman"/>
          <w:bCs/>
          <w:kern w:val="0"/>
          <w:sz w:val="28"/>
          <w:szCs w:val="28"/>
          <w14:ligatures w14:val="none"/>
        </w:rPr>
        <w:t>ая</w:t>
      </w:r>
      <w:r w:rsidRPr="009471B6">
        <w:rPr>
          <w:rFonts w:ascii="Times New Roman" w:hAnsi="Times New Roman" w:cs="Times New Roman"/>
          <w:bCs/>
          <w:kern w:val="0"/>
          <w:sz w:val="28"/>
          <w:szCs w:val="28"/>
          <w14:ligatures w14:val="none"/>
        </w:rPr>
        <w:t xml:space="preserve"> субкомпетенци</w:t>
      </w:r>
      <w:r w:rsidR="0024403B" w:rsidRPr="009471B6">
        <w:rPr>
          <w:rFonts w:ascii="Times New Roman" w:hAnsi="Times New Roman" w:cs="Times New Roman"/>
          <w:bCs/>
          <w:kern w:val="0"/>
          <w:sz w:val="28"/>
          <w:szCs w:val="28"/>
          <w14:ligatures w14:val="none"/>
        </w:rPr>
        <w:t>я</w:t>
      </w:r>
      <w:r w:rsidRPr="009471B6">
        <w:rPr>
          <w:rFonts w:ascii="Times New Roman" w:hAnsi="Times New Roman" w:cs="Times New Roman"/>
          <w:bCs/>
          <w:kern w:val="0"/>
          <w:sz w:val="28"/>
          <w:szCs w:val="28"/>
          <w14:ligatures w14:val="none"/>
        </w:rPr>
        <w:t xml:space="preserve">, которая понимается как способность использовать </w:t>
      </w:r>
      <w:r w:rsidRPr="009471B6">
        <w:rPr>
          <w:rFonts w:ascii="Times New Roman" w:hAnsi="Times New Roman" w:cs="Times New Roman"/>
          <w:bCs/>
          <w:kern w:val="0"/>
          <w:sz w:val="28"/>
          <w:szCs w:val="28"/>
          <w14:ligatures w14:val="none"/>
        </w:rPr>
        <w:lastRenderedPageBreak/>
        <w:t>грамматические, лексические, фонетические и орфографические ресурсы языка.</w:t>
      </w:r>
      <w:r w:rsidR="0024403B" w:rsidRPr="009471B6">
        <w:rPr>
          <w:rFonts w:ascii="Times New Roman" w:hAnsi="Times New Roman" w:cs="Times New Roman"/>
          <w:bCs/>
          <w:kern w:val="0"/>
          <w:sz w:val="28"/>
          <w:szCs w:val="28"/>
          <w14:ligatures w14:val="none"/>
        </w:rPr>
        <w:t xml:space="preserve"> В условиях тандем-</w:t>
      </w:r>
      <w:r w:rsidR="00554F24" w:rsidRPr="009471B6">
        <w:rPr>
          <w:rFonts w:ascii="Times New Roman" w:hAnsi="Times New Roman" w:cs="Times New Roman"/>
          <w:bCs/>
          <w:kern w:val="0"/>
          <w:sz w:val="28"/>
          <w:szCs w:val="28"/>
          <w14:ligatures w14:val="none"/>
        </w:rPr>
        <w:t>метода</w:t>
      </w:r>
      <w:r w:rsidR="0024403B" w:rsidRPr="009471B6">
        <w:rPr>
          <w:rFonts w:ascii="Times New Roman" w:hAnsi="Times New Roman" w:cs="Times New Roman"/>
          <w:bCs/>
          <w:kern w:val="0"/>
          <w:sz w:val="28"/>
          <w:szCs w:val="28"/>
          <w14:ligatures w14:val="none"/>
        </w:rPr>
        <w:t xml:space="preserve"> этот блок </w:t>
      </w:r>
      <w:r w:rsidR="00E56F07" w:rsidRPr="009471B6">
        <w:rPr>
          <w:rFonts w:ascii="Times New Roman" w:hAnsi="Times New Roman" w:cs="Times New Roman"/>
          <w:bCs/>
          <w:kern w:val="0"/>
          <w:sz w:val="28"/>
          <w:szCs w:val="28"/>
          <w14:ligatures w14:val="none"/>
        </w:rPr>
        <w:t>обеспечивает техническую возможность обмена информацией</w:t>
      </w:r>
      <w:r w:rsidR="0024403B" w:rsidRPr="009471B6">
        <w:rPr>
          <w:rFonts w:ascii="Times New Roman" w:hAnsi="Times New Roman" w:cs="Times New Roman"/>
          <w:bCs/>
          <w:kern w:val="0"/>
          <w:sz w:val="28"/>
          <w:szCs w:val="28"/>
          <w14:ligatures w14:val="none"/>
        </w:rPr>
        <w:t>, выступая в качестве "ресурсной поддержки" для решения реальных коммуникативных задач.</w:t>
      </w:r>
      <w:r w:rsidRPr="009471B6">
        <w:rPr>
          <w:rFonts w:ascii="Times New Roman" w:hAnsi="Times New Roman" w:cs="Times New Roman"/>
          <w:bCs/>
          <w:kern w:val="0"/>
          <w:sz w:val="28"/>
          <w:szCs w:val="28"/>
          <w14:ligatures w14:val="none"/>
        </w:rPr>
        <w:t xml:space="preserve"> </w:t>
      </w:r>
    </w:p>
    <w:p w14:paraId="014C7250" w14:textId="2E907F93" w:rsidR="00C01ACD" w:rsidRPr="009471B6" w:rsidRDefault="00C01ACD"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Коммуникативный блок выполняет роль интерактивного инструментария, базирующийся на взаимодействии трех ключевых субкомпетенций</w:t>
      </w:r>
      <w:r w:rsidR="00806EBD" w:rsidRPr="009471B6">
        <w:rPr>
          <w:rFonts w:ascii="Times New Roman" w:hAnsi="Times New Roman" w:cs="Times New Roman"/>
          <w:bCs/>
          <w:kern w:val="0"/>
          <w:sz w:val="28"/>
          <w:szCs w:val="28"/>
          <w14:ligatures w14:val="none"/>
        </w:rPr>
        <w:t>, которые выступают как единый алгоритм преодоления коммуникативных барьеров</w:t>
      </w:r>
      <w:r w:rsidRPr="009471B6">
        <w:rPr>
          <w:rFonts w:ascii="Times New Roman" w:hAnsi="Times New Roman" w:cs="Times New Roman"/>
          <w:bCs/>
          <w:kern w:val="0"/>
          <w:sz w:val="28"/>
          <w:szCs w:val="28"/>
          <w14:ligatures w14:val="none"/>
        </w:rPr>
        <w:t>:</w:t>
      </w:r>
    </w:p>
    <w:p w14:paraId="6CCA173D" w14:textId="6A4AF582" w:rsidR="00C01ACD" w:rsidRPr="00A9676D" w:rsidRDefault="0024403B" w:rsidP="00A9676D">
      <w:pPr>
        <w:pStyle w:val="a7"/>
        <w:numPr>
          <w:ilvl w:val="0"/>
          <w:numId w:val="106"/>
        </w:numPr>
        <w:spacing w:after="0" w:line="240" w:lineRule="auto"/>
        <w:ind w:left="0" w:firstLine="360"/>
        <w:jc w:val="both"/>
        <w:rPr>
          <w:rFonts w:ascii="Times New Roman" w:hAnsi="Times New Roman" w:cs="Times New Roman"/>
          <w:bCs/>
          <w:kern w:val="0"/>
          <w:sz w:val="28"/>
          <w:szCs w:val="28"/>
          <w14:ligatures w14:val="none"/>
        </w:rPr>
      </w:pPr>
      <w:r w:rsidRPr="00A9676D">
        <w:rPr>
          <w:rFonts w:ascii="Times New Roman" w:hAnsi="Times New Roman" w:cs="Times New Roman"/>
          <w:bCs/>
          <w:kern w:val="0"/>
          <w:sz w:val="28"/>
          <w:szCs w:val="28"/>
          <w14:ligatures w14:val="none"/>
        </w:rPr>
        <w:t>д</w:t>
      </w:r>
      <w:r w:rsidR="00C01ACD" w:rsidRPr="00A9676D">
        <w:rPr>
          <w:rFonts w:ascii="Times New Roman" w:hAnsi="Times New Roman" w:cs="Times New Roman"/>
          <w:bCs/>
          <w:kern w:val="0"/>
          <w:sz w:val="28"/>
          <w:szCs w:val="28"/>
          <w14:ligatures w14:val="none"/>
        </w:rPr>
        <w:t>искурсивная составляющая обеспечивает логическую связность речевого потока;</w:t>
      </w:r>
    </w:p>
    <w:p w14:paraId="2161739B" w14:textId="77777777" w:rsidR="00A9676D" w:rsidRPr="00A9676D" w:rsidRDefault="00A9676D" w:rsidP="00A9676D">
      <w:pPr>
        <w:pStyle w:val="a7"/>
        <w:numPr>
          <w:ilvl w:val="0"/>
          <w:numId w:val="106"/>
        </w:numPr>
        <w:spacing w:after="0" w:line="240" w:lineRule="auto"/>
        <w:ind w:left="0" w:firstLine="360"/>
        <w:jc w:val="both"/>
        <w:rPr>
          <w:rFonts w:ascii="Times New Roman" w:hAnsi="Times New Roman" w:cs="Times New Roman"/>
          <w:bCs/>
          <w:kern w:val="0"/>
          <w:sz w:val="28"/>
          <w:szCs w:val="28"/>
          <w14:ligatures w14:val="none"/>
        </w:rPr>
      </w:pPr>
      <w:r w:rsidRPr="00A9676D">
        <w:rPr>
          <w:rFonts w:ascii="Times New Roman" w:hAnsi="Times New Roman" w:cs="Times New Roman"/>
          <w:bCs/>
          <w:kern w:val="0"/>
          <w:sz w:val="28"/>
          <w:szCs w:val="28"/>
          <w14:ligatures w14:val="none"/>
        </w:rPr>
        <w:t>с</w:t>
      </w:r>
      <w:r w:rsidR="00C01ACD" w:rsidRPr="00A9676D">
        <w:rPr>
          <w:rFonts w:ascii="Times New Roman" w:hAnsi="Times New Roman" w:cs="Times New Roman"/>
          <w:bCs/>
          <w:kern w:val="0"/>
          <w:sz w:val="28"/>
          <w:szCs w:val="28"/>
          <w14:ligatures w14:val="none"/>
        </w:rPr>
        <w:t xml:space="preserve">оциолингвистическая составляющая </w:t>
      </w:r>
      <w:r w:rsidR="001E6D03" w:rsidRPr="00A9676D">
        <w:rPr>
          <w:rFonts w:ascii="Times New Roman" w:hAnsi="Times New Roman" w:cs="Times New Roman"/>
          <w:bCs/>
          <w:kern w:val="0"/>
          <w:sz w:val="28"/>
          <w:szCs w:val="28"/>
          <w14:ligatures w14:val="none"/>
        </w:rPr>
        <w:t xml:space="preserve">обеспечивает </w:t>
      </w:r>
      <w:r w:rsidR="00C01ACD" w:rsidRPr="00A9676D">
        <w:rPr>
          <w:rFonts w:ascii="Times New Roman" w:hAnsi="Times New Roman" w:cs="Times New Roman"/>
          <w:bCs/>
          <w:kern w:val="0"/>
          <w:sz w:val="28"/>
          <w:szCs w:val="28"/>
          <w14:ligatures w14:val="none"/>
        </w:rPr>
        <w:t>ситуативную адекватность высказываний и соблюдение коммуникативного этикета;</w:t>
      </w:r>
      <w:r w:rsidR="0024403B" w:rsidRPr="00A9676D">
        <w:rPr>
          <w:rFonts w:ascii="Times New Roman" w:hAnsi="Times New Roman" w:cs="Times New Roman"/>
          <w:bCs/>
          <w:kern w:val="0"/>
          <w:sz w:val="28"/>
          <w:szCs w:val="28"/>
          <w14:ligatures w14:val="none"/>
        </w:rPr>
        <w:t xml:space="preserve"> </w:t>
      </w:r>
    </w:p>
    <w:p w14:paraId="00F71D94" w14:textId="2787D775" w:rsidR="00C01ACD" w:rsidRPr="00A9676D" w:rsidRDefault="0024403B" w:rsidP="00A9676D">
      <w:pPr>
        <w:pStyle w:val="a7"/>
        <w:numPr>
          <w:ilvl w:val="0"/>
          <w:numId w:val="106"/>
        </w:numPr>
        <w:spacing w:after="0" w:line="240" w:lineRule="auto"/>
        <w:ind w:left="0" w:firstLine="360"/>
        <w:jc w:val="both"/>
        <w:rPr>
          <w:rFonts w:ascii="Times New Roman" w:hAnsi="Times New Roman" w:cs="Times New Roman"/>
          <w:bCs/>
          <w:kern w:val="0"/>
          <w:sz w:val="28"/>
          <w:szCs w:val="28"/>
          <w14:ligatures w14:val="none"/>
        </w:rPr>
      </w:pPr>
      <w:r w:rsidRPr="00A9676D">
        <w:rPr>
          <w:rFonts w:ascii="Times New Roman" w:hAnsi="Times New Roman" w:cs="Times New Roman"/>
          <w:bCs/>
          <w:kern w:val="0"/>
          <w:sz w:val="28"/>
          <w:szCs w:val="28"/>
          <w14:ligatures w14:val="none"/>
        </w:rPr>
        <w:t>с</w:t>
      </w:r>
      <w:r w:rsidR="00C01ACD" w:rsidRPr="00A9676D">
        <w:rPr>
          <w:rFonts w:ascii="Times New Roman" w:hAnsi="Times New Roman" w:cs="Times New Roman"/>
          <w:bCs/>
          <w:kern w:val="0"/>
          <w:sz w:val="28"/>
          <w:szCs w:val="28"/>
          <w14:ligatures w14:val="none"/>
        </w:rPr>
        <w:t>тратегическая составляющая выступает в качестве компенсаторного механизма, позволяющего обучающимся преодолевать коммуникативные лакуны в условиях нехватки языковых средств.</w:t>
      </w:r>
    </w:p>
    <w:p w14:paraId="79B4C99F" w14:textId="74DBED53" w:rsidR="00E56F07" w:rsidRPr="009471B6" w:rsidRDefault="00E56F07"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xml:space="preserve">Межкультурный блок </w:t>
      </w:r>
      <w:r w:rsidR="00212CE0" w:rsidRPr="009471B6">
        <w:rPr>
          <w:rFonts w:ascii="Times New Roman" w:hAnsi="Times New Roman" w:cs="Times New Roman"/>
          <w:bCs/>
          <w:kern w:val="0"/>
          <w:sz w:val="28"/>
          <w:szCs w:val="28"/>
          <w14:ligatures w14:val="none"/>
        </w:rPr>
        <w:t>формирует способность понимать партнера и осознанно управлять своим поведением в инокультурной среде. В его состав входит:</w:t>
      </w:r>
    </w:p>
    <w:p w14:paraId="27A7D957" w14:textId="3511821C" w:rsidR="00E56F07" w:rsidRPr="00A9676D" w:rsidRDefault="00212CE0" w:rsidP="00A9676D">
      <w:pPr>
        <w:pStyle w:val="a7"/>
        <w:numPr>
          <w:ilvl w:val="0"/>
          <w:numId w:val="107"/>
        </w:numPr>
        <w:spacing w:after="0" w:line="240" w:lineRule="auto"/>
        <w:ind w:left="0" w:firstLine="360"/>
        <w:jc w:val="both"/>
        <w:rPr>
          <w:rFonts w:ascii="Times New Roman" w:hAnsi="Times New Roman" w:cs="Times New Roman"/>
          <w:bCs/>
          <w:kern w:val="0"/>
          <w:sz w:val="28"/>
          <w:szCs w:val="28"/>
          <w14:ligatures w14:val="none"/>
        </w:rPr>
      </w:pPr>
      <w:r w:rsidRPr="00A9676D">
        <w:rPr>
          <w:rFonts w:ascii="Times New Roman" w:hAnsi="Times New Roman" w:cs="Times New Roman"/>
          <w:bCs/>
          <w:kern w:val="0"/>
          <w:sz w:val="28"/>
          <w:szCs w:val="28"/>
          <w14:ligatures w14:val="none"/>
        </w:rPr>
        <w:t xml:space="preserve">социальная субкомпетенция </w:t>
      </w:r>
      <w:r w:rsidR="006F6E0B" w:rsidRPr="00A9676D">
        <w:rPr>
          <w:rFonts w:ascii="Times New Roman" w:hAnsi="Times New Roman" w:cs="Times New Roman"/>
          <w:bCs/>
          <w:kern w:val="0"/>
          <w:sz w:val="28"/>
          <w:szCs w:val="28"/>
          <w14:ligatures w14:val="none"/>
        </w:rPr>
        <w:t xml:space="preserve">отражает </w:t>
      </w:r>
      <w:r w:rsidR="0075382D" w:rsidRPr="00A9676D">
        <w:rPr>
          <w:rFonts w:ascii="Times New Roman" w:hAnsi="Times New Roman" w:cs="Times New Roman"/>
          <w:bCs/>
          <w:kern w:val="0"/>
          <w:sz w:val="28"/>
          <w:szCs w:val="28"/>
          <w14:ligatures w14:val="none"/>
        </w:rPr>
        <w:t xml:space="preserve">поведение в межкультурной среде, </w:t>
      </w:r>
      <w:r w:rsidR="006F6E0B" w:rsidRPr="00A9676D">
        <w:rPr>
          <w:rFonts w:ascii="Times New Roman" w:hAnsi="Times New Roman" w:cs="Times New Roman"/>
          <w:bCs/>
          <w:kern w:val="0"/>
          <w:sz w:val="28"/>
          <w:szCs w:val="28"/>
          <w14:ligatures w14:val="none"/>
        </w:rPr>
        <w:t>способность обучающегося к адекватному взаимодействию с представителями других культур, соблюдению норм коммуникации и эффективному участию в межкультурном общении</w:t>
      </w:r>
      <w:r w:rsidR="00E56F07" w:rsidRPr="00A9676D">
        <w:rPr>
          <w:rFonts w:ascii="Times New Roman" w:hAnsi="Times New Roman" w:cs="Times New Roman"/>
          <w:bCs/>
          <w:kern w:val="0"/>
          <w:sz w:val="28"/>
          <w:szCs w:val="28"/>
          <w14:ligatures w14:val="none"/>
        </w:rPr>
        <w:t>;</w:t>
      </w:r>
    </w:p>
    <w:p w14:paraId="3E755343" w14:textId="227660F0" w:rsidR="00E56F07" w:rsidRPr="00A9676D" w:rsidRDefault="00212CE0" w:rsidP="00A9676D">
      <w:pPr>
        <w:pStyle w:val="a7"/>
        <w:numPr>
          <w:ilvl w:val="0"/>
          <w:numId w:val="107"/>
        </w:numPr>
        <w:spacing w:after="0" w:line="240" w:lineRule="auto"/>
        <w:ind w:left="0" w:firstLine="360"/>
        <w:jc w:val="both"/>
        <w:rPr>
          <w:rFonts w:ascii="Times New Roman" w:hAnsi="Times New Roman" w:cs="Times New Roman"/>
          <w:bCs/>
          <w:kern w:val="0"/>
          <w:sz w:val="28"/>
          <w:szCs w:val="28"/>
          <w14:ligatures w14:val="none"/>
        </w:rPr>
      </w:pPr>
      <w:r w:rsidRPr="00A9676D">
        <w:rPr>
          <w:rFonts w:ascii="Times New Roman" w:hAnsi="Times New Roman" w:cs="Times New Roman"/>
          <w:bCs/>
          <w:kern w:val="0"/>
          <w:sz w:val="28"/>
          <w:szCs w:val="28"/>
          <w14:ligatures w14:val="none"/>
        </w:rPr>
        <w:t>с</w:t>
      </w:r>
      <w:r w:rsidR="00E56F07" w:rsidRPr="00A9676D">
        <w:rPr>
          <w:rFonts w:ascii="Times New Roman" w:hAnsi="Times New Roman" w:cs="Times New Roman"/>
          <w:bCs/>
          <w:kern w:val="0"/>
          <w:sz w:val="28"/>
          <w:szCs w:val="28"/>
          <w14:ligatures w14:val="none"/>
        </w:rPr>
        <w:t>оциокультурная субкомпетенция позволяет интерпретировать культурные смыслы и коды, передаваемые партнером;</w:t>
      </w:r>
    </w:p>
    <w:p w14:paraId="03F91E50" w14:textId="0FDBDE9D" w:rsidR="00C01ACD" w:rsidRPr="00A9676D" w:rsidRDefault="00212CE0" w:rsidP="00A9676D">
      <w:pPr>
        <w:pStyle w:val="a7"/>
        <w:numPr>
          <w:ilvl w:val="0"/>
          <w:numId w:val="107"/>
        </w:numPr>
        <w:spacing w:after="0" w:line="240" w:lineRule="auto"/>
        <w:ind w:left="0" w:firstLine="349"/>
        <w:jc w:val="both"/>
        <w:rPr>
          <w:rFonts w:ascii="Times New Roman" w:hAnsi="Times New Roman" w:cs="Times New Roman"/>
          <w:bCs/>
          <w:kern w:val="0"/>
          <w:sz w:val="28"/>
          <w:szCs w:val="28"/>
          <w14:ligatures w14:val="none"/>
        </w:rPr>
      </w:pPr>
      <w:r w:rsidRPr="00A9676D">
        <w:rPr>
          <w:rFonts w:ascii="Times New Roman" w:hAnsi="Times New Roman" w:cs="Times New Roman"/>
          <w:bCs/>
          <w:kern w:val="0"/>
          <w:sz w:val="28"/>
          <w:szCs w:val="28"/>
          <w14:ligatures w14:val="none"/>
        </w:rPr>
        <w:t>р</w:t>
      </w:r>
      <w:r w:rsidR="00E56F07" w:rsidRPr="00A9676D">
        <w:rPr>
          <w:rFonts w:ascii="Times New Roman" w:hAnsi="Times New Roman" w:cs="Times New Roman"/>
          <w:bCs/>
          <w:kern w:val="0"/>
          <w:sz w:val="28"/>
          <w:szCs w:val="28"/>
          <w14:ligatures w14:val="none"/>
        </w:rPr>
        <w:t xml:space="preserve">ефлексивная субкомпетенция служит «механизмом самоконтроля», позволяя студентам переосмыслить собственный </w:t>
      </w:r>
      <w:r w:rsidR="006F6E0B" w:rsidRPr="00A9676D">
        <w:rPr>
          <w:rFonts w:ascii="Times New Roman" w:hAnsi="Times New Roman" w:cs="Times New Roman"/>
          <w:bCs/>
          <w:kern w:val="0"/>
          <w:sz w:val="28"/>
          <w:szCs w:val="28"/>
          <w14:ligatures w14:val="none"/>
        </w:rPr>
        <w:t>межк</w:t>
      </w:r>
      <w:r w:rsidR="001E6D03" w:rsidRPr="00A9676D">
        <w:rPr>
          <w:rFonts w:ascii="Times New Roman" w:hAnsi="Times New Roman" w:cs="Times New Roman"/>
          <w:bCs/>
          <w:kern w:val="0"/>
          <w:sz w:val="28"/>
          <w:szCs w:val="28"/>
          <w14:ligatures w14:val="none"/>
        </w:rPr>
        <w:t>у</w:t>
      </w:r>
      <w:r w:rsidR="006F6E0B" w:rsidRPr="00A9676D">
        <w:rPr>
          <w:rFonts w:ascii="Times New Roman" w:hAnsi="Times New Roman" w:cs="Times New Roman"/>
          <w:bCs/>
          <w:kern w:val="0"/>
          <w:sz w:val="28"/>
          <w:szCs w:val="28"/>
          <w14:ligatures w14:val="none"/>
        </w:rPr>
        <w:t>льтурный</w:t>
      </w:r>
      <w:r w:rsidR="00E56F07" w:rsidRPr="00A9676D">
        <w:rPr>
          <w:rFonts w:ascii="Times New Roman" w:hAnsi="Times New Roman" w:cs="Times New Roman"/>
          <w:bCs/>
          <w:kern w:val="0"/>
          <w:sz w:val="28"/>
          <w:szCs w:val="28"/>
          <w14:ligatures w14:val="none"/>
        </w:rPr>
        <w:t xml:space="preserve"> опыт</w:t>
      </w:r>
      <w:r w:rsidR="001E6D03" w:rsidRPr="00A9676D">
        <w:rPr>
          <w:rFonts w:ascii="Times New Roman" w:hAnsi="Times New Roman" w:cs="Times New Roman"/>
          <w:bCs/>
          <w:kern w:val="0"/>
          <w:sz w:val="28"/>
          <w:szCs w:val="28"/>
          <w14:ligatures w14:val="none"/>
        </w:rPr>
        <w:t xml:space="preserve"> (анализ различий культур, переосмысление стереотипов и оценка своего поведения)</w:t>
      </w:r>
      <w:r w:rsidR="00E56F07" w:rsidRPr="00A9676D">
        <w:rPr>
          <w:rFonts w:ascii="Times New Roman" w:hAnsi="Times New Roman" w:cs="Times New Roman"/>
          <w:bCs/>
          <w:kern w:val="0"/>
          <w:sz w:val="28"/>
          <w:szCs w:val="28"/>
          <w14:ligatures w14:val="none"/>
        </w:rPr>
        <w:t xml:space="preserve"> и скорректировать свои установки.</w:t>
      </w:r>
      <w:r w:rsidR="006820F0" w:rsidRPr="00A9676D">
        <w:rPr>
          <w:rFonts w:ascii="Times New Roman" w:hAnsi="Times New Roman" w:cs="Times New Roman"/>
          <w:bCs/>
          <w:kern w:val="0"/>
          <w:sz w:val="28"/>
          <w:szCs w:val="28"/>
          <w14:ligatures w14:val="none"/>
        </w:rPr>
        <w:t xml:space="preserve"> Р</w:t>
      </w:r>
      <w:r w:rsidR="00E56F07" w:rsidRPr="00A9676D">
        <w:rPr>
          <w:rFonts w:ascii="Times New Roman" w:hAnsi="Times New Roman" w:cs="Times New Roman"/>
          <w:bCs/>
          <w:kern w:val="0"/>
          <w:sz w:val="28"/>
          <w:szCs w:val="28"/>
          <w14:ligatures w14:val="none"/>
        </w:rPr>
        <w:t>ефлексия пронизывает весь блок, преобразуя спонтанный опыт взаимодействия в осознанное межкультурное знание.</w:t>
      </w:r>
    </w:p>
    <w:p w14:paraId="3770E909" w14:textId="3EF524FB" w:rsidR="00A933B7" w:rsidRPr="009471B6" w:rsidRDefault="00B33385" w:rsidP="009471B6">
      <w:pPr>
        <w:spacing w:after="0" w:line="240" w:lineRule="auto"/>
        <w:ind w:firstLine="567"/>
        <w:jc w:val="both"/>
        <w:rPr>
          <w:rFonts w:ascii="Times New Roman" w:hAnsi="Times New Roman" w:cs="Times New Roman"/>
          <w:sz w:val="28"/>
          <w:szCs w:val="28"/>
        </w:rPr>
      </w:pPr>
      <w:r w:rsidRPr="009471B6">
        <w:rPr>
          <w:rFonts w:ascii="Times New Roman" w:hAnsi="Times New Roman" w:cs="Times New Roman"/>
          <w:bCs/>
          <w:kern w:val="0"/>
          <w:sz w:val="28"/>
          <w:szCs w:val="28"/>
          <w14:ligatures w14:val="none"/>
        </w:rPr>
        <w:t xml:space="preserve">Медиативный блок формирует </w:t>
      </w:r>
      <w:r w:rsidRPr="009471B6">
        <w:rPr>
          <w:rFonts w:ascii="Times New Roman" w:hAnsi="Times New Roman" w:cs="Times New Roman"/>
          <w:sz w:val="28"/>
          <w:szCs w:val="28"/>
        </w:rPr>
        <w:t>способность обучающихся выступать посредниками в межкультурной коммуникации, обеспечивая понимание и интерпретацию смыслов</w:t>
      </w:r>
      <w:r w:rsidR="007F617C" w:rsidRPr="009471B6">
        <w:rPr>
          <w:rFonts w:ascii="Times New Roman" w:hAnsi="Times New Roman" w:cs="Times New Roman"/>
          <w:sz w:val="28"/>
          <w:szCs w:val="28"/>
        </w:rPr>
        <w:t>, в соответствии с обновлённой версией CEFR (2020)</w:t>
      </w:r>
      <w:r w:rsidRPr="009471B6">
        <w:rPr>
          <w:rFonts w:ascii="Times New Roman" w:hAnsi="Times New Roman" w:cs="Times New Roman"/>
          <w:sz w:val="28"/>
          <w:szCs w:val="28"/>
        </w:rPr>
        <w:t>.</w:t>
      </w:r>
      <w:r w:rsidR="00554F24" w:rsidRPr="009471B6">
        <w:rPr>
          <w:rFonts w:ascii="Times New Roman" w:hAnsi="Times New Roman" w:cs="Times New Roman"/>
          <w:sz w:val="28"/>
          <w:szCs w:val="28"/>
        </w:rPr>
        <w:t xml:space="preserve"> </w:t>
      </w:r>
      <w:r w:rsidR="007F617C" w:rsidRPr="009471B6">
        <w:rPr>
          <w:rFonts w:ascii="Times New Roman" w:hAnsi="Times New Roman" w:cs="Times New Roman"/>
          <w:sz w:val="28"/>
          <w:szCs w:val="28"/>
        </w:rPr>
        <w:t xml:space="preserve">Медиация понимается как посредничество в коммуникации, облегчение взаимопонимания и перенос смысла между участниками, языками и культурами </w:t>
      </w:r>
      <w:r w:rsidR="007F617C" w:rsidRPr="009471B6">
        <w:rPr>
          <w:rFonts w:ascii="Times New Roman" w:hAnsi="Times New Roman" w:cs="Times New Roman"/>
          <w:bCs/>
          <w:kern w:val="0"/>
          <w:sz w:val="28"/>
          <w:szCs w:val="28"/>
          <w14:ligatures w14:val="none"/>
        </w:rPr>
        <w:t>[67]</w:t>
      </w:r>
      <w:r w:rsidR="007F617C" w:rsidRPr="009471B6">
        <w:rPr>
          <w:rFonts w:ascii="Times New Roman" w:hAnsi="Times New Roman" w:cs="Times New Roman"/>
          <w:sz w:val="28"/>
          <w:szCs w:val="28"/>
        </w:rPr>
        <w:t xml:space="preserve">. </w:t>
      </w:r>
      <w:r w:rsidR="00933441" w:rsidRPr="009471B6">
        <w:rPr>
          <w:rFonts w:ascii="Times New Roman" w:hAnsi="Times New Roman" w:cs="Times New Roman"/>
          <w:sz w:val="28"/>
          <w:szCs w:val="28"/>
        </w:rPr>
        <w:t xml:space="preserve">Тандем-метод </w:t>
      </w:r>
      <w:r w:rsidR="00A933B7" w:rsidRPr="009471B6">
        <w:rPr>
          <w:rFonts w:ascii="Times New Roman" w:hAnsi="Times New Roman" w:cs="Times New Roman"/>
          <w:sz w:val="28"/>
          <w:szCs w:val="28"/>
        </w:rPr>
        <w:t>создает естественные условия для развития медиации, поскольку обучающиеся выступают в роли посредников между языками и культурами, интерпретируя, объясняя и согласовывая значения в процессе подлинного межкультурного взаимодействия.</w:t>
      </w:r>
      <w:r w:rsidR="007F617C" w:rsidRPr="009471B6">
        <w:rPr>
          <w:rFonts w:ascii="Times New Roman" w:hAnsi="Times New Roman" w:cs="Times New Roman"/>
          <w:sz w:val="28"/>
          <w:szCs w:val="28"/>
        </w:rPr>
        <w:t xml:space="preserve"> Включает в себя следующие компоненты:</w:t>
      </w:r>
    </w:p>
    <w:p w14:paraId="6D4C955E" w14:textId="212CA164" w:rsidR="006641CC" w:rsidRPr="00A9676D" w:rsidRDefault="006641CC" w:rsidP="00A9676D">
      <w:pPr>
        <w:pStyle w:val="a7"/>
        <w:numPr>
          <w:ilvl w:val="0"/>
          <w:numId w:val="108"/>
        </w:numPr>
        <w:spacing w:after="0" w:line="240" w:lineRule="auto"/>
        <w:ind w:left="0" w:firstLine="360"/>
        <w:jc w:val="both"/>
        <w:rPr>
          <w:rFonts w:ascii="Times New Roman" w:hAnsi="Times New Roman" w:cs="Times New Roman"/>
          <w:bCs/>
          <w:kern w:val="0"/>
          <w:sz w:val="28"/>
          <w:szCs w:val="28"/>
          <w14:ligatures w14:val="none"/>
        </w:rPr>
      </w:pPr>
      <w:r w:rsidRPr="00A9676D">
        <w:rPr>
          <w:rFonts w:ascii="Times New Roman" w:hAnsi="Times New Roman" w:cs="Times New Roman"/>
          <w:bCs/>
          <w:kern w:val="0"/>
          <w:sz w:val="28"/>
          <w:szCs w:val="28"/>
          <w:lang w:val="en-US"/>
          <w14:ligatures w14:val="none"/>
        </w:rPr>
        <w:t>mediation</w:t>
      </w:r>
      <w:r w:rsidRPr="00A9676D">
        <w:rPr>
          <w:rFonts w:ascii="Times New Roman" w:hAnsi="Times New Roman" w:cs="Times New Roman"/>
          <w:bCs/>
          <w:kern w:val="0"/>
          <w:sz w:val="28"/>
          <w:szCs w:val="28"/>
          <w14:ligatures w14:val="none"/>
        </w:rPr>
        <w:t xml:space="preserve"> </w:t>
      </w:r>
      <w:r w:rsidRPr="00A9676D">
        <w:rPr>
          <w:rFonts w:ascii="Times New Roman" w:hAnsi="Times New Roman" w:cs="Times New Roman"/>
          <w:bCs/>
          <w:kern w:val="0"/>
          <w:sz w:val="28"/>
          <w:szCs w:val="28"/>
          <w:lang w:val="en-US"/>
          <w14:ligatures w14:val="none"/>
        </w:rPr>
        <w:t>of</w:t>
      </w:r>
      <w:r w:rsidRPr="00A9676D">
        <w:rPr>
          <w:rFonts w:ascii="Times New Roman" w:hAnsi="Times New Roman" w:cs="Times New Roman"/>
          <w:bCs/>
          <w:kern w:val="0"/>
          <w:sz w:val="28"/>
          <w:szCs w:val="28"/>
          <w14:ligatures w14:val="none"/>
        </w:rPr>
        <w:t xml:space="preserve"> </w:t>
      </w:r>
      <w:r w:rsidRPr="00A9676D">
        <w:rPr>
          <w:rFonts w:ascii="Times New Roman" w:hAnsi="Times New Roman" w:cs="Times New Roman"/>
          <w:bCs/>
          <w:kern w:val="0"/>
          <w:sz w:val="28"/>
          <w:szCs w:val="28"/>
          <w:lang w:val="en-US"/>
          <w14:ligatures w14:val="none"/>
        </w:rPr>
        <w:t>text</w:t>
      </w:r>
      <w:r w:rsidRPr="00A9676D">
        <w:rPr>
          <w:rFonts w:ascii="Times New Roman" w:hAnsi="Times New Roman" w:cs="Times New Roman"/>
          <w:bCs/>
          <w:kern w:val="0"/>
          <w:sz w:val="28"/>
          <w:szCs w:val="28"/>
          <w14:ligatures w14:val="none"/>
        </w:rPr>
        <w:t xml:space="preserve"> – включает перефразирование, упрощение, уточнение значений</w:t>
      </w:r>
      <w:r w:rsidR="007F617C" w:rsidRPr="00A9676D">
        <w:rPr>
          <w:rFonts w:ascii="Times New Roman" w:hAnsi="Times New Roman" w:cs="Times New Roman"/>
          <w:bCs/>
          <w:kern w:val="0"/>
          <w:sz w:val="28"/>
          <w:szCs w:val="28"/>
          <w14:ligatures w14:val="none"/>
        </w:rPr>
        <w:t>;</w:t>
      </w:r>
    </w:p>
    <w:p w14:paraId="5E10B368" w14:textId="48384501" w:rsidR="006641CC" w:rsidRPr="00A9676D" w:rsidRDefault="006641CC" w:rsidP="00A9676D">
      <w:pPr>
        <w:pStyle w:val="a7"/>
        <w:numPr>
          <w:ilvl w:val="0"/>
          <w:numId w:val="108"/>
        </w:numPr>
        <w:spacing w:after="0" w:line="240" w:lineRule="auto"/>
        <w:ind w:left="0" w:firstLine="349"/>
        <w:jc w:val="both"/>
        <w:rPr>
          <w:rFonts w:ascii="Times New Roman" w:hAnsi="Times New Roman" w:cs="Times New Roman"/>
          <w:bCs/>
          <w:kern w:val="0"/>
          <w:sz w:val="28"/>
          <w:szCs w:val="28"/>
          <w14:ligatures w14:val="none"/>
        </w:rPr>
      </w:pPr>
      <w:r w:rsidRPr="00A9676D">
        <w:rPr>
          <w:rFonts w:ascii="Times New Roman" w:hAnsi="Times New Roman" w:cs="Times New Roman"/>
          <w:bCs/>
          <w:kern w:val="0"/>
          <w:sz w:val="28"/>
          <w:szCs w:val="28"/>
          <w:lang w:val="en-US"/>
          <w14:ligatures w14:val="none"/>
        </w:rPr>
        <w:t>mediation</w:t>
      </w:r>
      <w:r w:rsidRPr="00A9676D">
        <w:rPr>
          <w:rFonts w:ascii="Times New Roman" w:hAnsi="Times New Roman" w:cs="Times New Roman"/>
          <w:bCs/>
          <w:kern w:val="0"/>
          <w:sz w:val="28"/>
          <w:szCs w:val="28"/>
          <w14:ligatures w14:val="none"/>
        </w:rPr>
        <w:t xml:space="preserve"> </w:t>
      </w:r>
      <w:r w:rsidRPr="00A9676D">
        <w:rPr>
          <w:rFonts w:ascii="Times New Roman" w:hAnsi="Times New Roman" w:cs="Times New Roman"/>
          <w:bCs/>
          <w:kern w:val="0"/>
          <w:sz w:val="28"/>
          <w:szCs w:val="28"/>
          <w:lang w:val="en-US"/>
          <w14:ligatures w14:val="none"/>
        </w:rPr>
        <w:t>of</w:t>
      </w:r>
      <w:r w:rsidRPr="00A9676D">
        <w:rPr>
          <w:rFonts w:ascii="Times New Roman" w:hAnsi="Times New Roman" w:cs="Times New Roman"/>
          <w:bCs/>
          <w:kern w:val="0"/>
          <w:sz w:val="28"/>
          <w:szCs w:val="28"/>
          <w14:ligatures w14:val="none"/>
        </w:rPr>
        <w:t xml:space="preserve"> </w:t>
      </w:r>
      <w:r w:rsidRPr="00A9676D">
        <w:rPr>
          <w:rFonts w:ascii="Times New Roman" w:hAnsi="Times New Roman" w:cs="Times New Roman"/>
          <w:bCs/>
          <w:kern w:val="0"/>
          <w:sz w:val="28"/>
          <w:szCs w:val="28"/>
          <w:lang w:val="en-US"/>
          <w14:ligatures w14:val="none"/>
        </w:rPr>
        <w:t>concepts</w:t>
      </w:r>
      <w:r w:rsidRPr="00A9676D">
        <w:rPr>
          <w:rFonts w:ascii="Times New Roman" w:hAnsi="Times New Roman" w:cs="Times New Roman"/>
          <w:bCs/>
          <w:kern w:val="0"/>
          <w:sz w:val="28"/>
          <w:szCs w:val="28"/>
          <w14:ligatures w14:val="none"/>
        </w:rPr>
        <w:t xml:space="preserve"> – предполагает согласование значений, объяснение понятий</w:t>
      </w:r>
      <w:r w:rsidR="007F617C" w:rsidRPr="00A9676D">
        <w:rPr>
          <w:rFonts w:ascii="Times New Roman" w:hAnsi="Times New Roman" w:cs="Times New Roman"/>
          <w:bCs/>
          <w:kern w:val="0"/>
          <w:sz w:val="28"/>
          <w:szCs w:val="28"/>
          <w14:ligatures w14:val="none"/>
        </w:rPr>
        <w:t>, совместное построение смысла;</w:t>
      </w:r>
    </w:p>
    <w:p w14:paraId="650AAC8D" w14:textId="7A053F50" w:rsidR="006641CC" w:rsidRPr="00A9676D" w:rsidRDefault="006641CC" w:rsidP="00A9676D">
      <w:pPr>
        <w:pStyle w:val="a7"/>
        <w:numPr>
          <w:ilvl w:val="0"/>
          <w:numId w:val="108"/>
        </w:numPr>
        <w:spacing w:after="0" w:line="240" w:lineRule="auto"/>
        <w:ind w:left="142" w:firstLine="218"/>
        <w:jc w:val="both"/>
        <w:rPr>
          <w:rFonts w:ascii="Times New Roman" w:hAnsi="Times New Roman" w:cs="Times New Roman"/>
          <w:bCs/>
          <w:kern w:val="0"/>
          <w:sz w:val="28"/>
          <w:szCs w:val="28"/>
          <w14:ligatures w14:val="none"/>
        </w:rPr>
      </w:pPr>
      <w:r w:rsidRPr="00A9676D">
        <w:rPr>
          <w:rFonts w:ascii="Times New Roman" w:hAnsi="Times New Roman" w:cs="Times New Roman"/>
          <w:bCs/>
          <w:kern w:val="0"/>
          <w:sz w:val="28"/>
          <w:szCs w:val="28"/>
          <w:lang w:val="en-US"/>
          <w14:ligatures w14:val="none"/>
        </w:rPr>
        <w:lastRenderedPageBreak/>
        <w:t>mediation</w:t>
      </w:r>
      <w:r w:rsidRPr="00A9676D">
        <w:rPr>
          <w:rFonts w:ascii="Times New Roman" w:hAnsi="Times New Roman" w:cs="Times New Roman"/>
          <w:bCs/>
          <w:kern w:val="0"/>
          <w:sz w:val="28"/>
          <w:szCs w:val="28"/>
          <w14:ligatures w14:val="none"/>
        </w:rPr>
        <w:t xml:space="preserve"> </w:t>
      </w:r>
      <w:r w:rsidRPr="00A9676D">
        <w:rPr>
          <w:rFonts w:ascii="Times New Roman" w:hAnsi="Times New Roman" w:cs="Times New Roman"/>
          <w:bCs/>
          <w:kern w:val="0"/>
          <w:sz w:val="28"/>
          <w:szCs w:val="28"/>
          <w:lang w:val="en-US"/>
          <w14:ligatures w14:val="none"/>
        </w:rPr>
        <w:t>of</w:t>
      </w:r>
      <w:r w:rsidRPr="00A9676D">
        <w:rPr>
          <w:rFonts w:ascii="Times New Roman" w:hAnsi="Times New Roman" w:cs="Times New Roman"/>
          <w:bCs/>
          <w:kern w:val="0"/>
          <w:sz w:val="28"/>
          <w:szCs w:val="28"/>
          <w14:ligatures w14:val="none"/>
        </w:rPr>
        <w:t xml:space="preserve"> </w:t>
      </w:r>
      <w:r w:rsidRPr="00A9676D">
        <w:rPr>
          <w:rFonts w:ascii="Times New Roman" w:hAnsi="Times New Roman" w:cs="Times New Roman"/>
          <w:bCs/>
          <w:kern w:val="0"/>
          <w:sz w:val="28"/>
          <w:szCs w:val="28"/>
          <w:lang w:val="en-US"/>
          <w14:ligatures w14:val="none"/>
        </w:rPr>
        <w:t>communication</w:t>
      </w:r>
      <w:r w:rsidRPr="00A9676D">
        <w:rPr>
          <w:rFonts w:ascii="Times New Roman" w:hAnsi="Times New Roman" w:cs="Times New Roman"/>
          <w:sz w:val="28"/>
          <w:szCs w:val="28"/>
        </w:rPr>
        <w:t xml:space="preserve"> – подразумевает объяснение реалий, норм и традиции своей страны, сопоставление культур</w:t>
      </w:r>
      <w:r w:rsidR="007F617C" w:rsidRPr="00A9676D">
        <w:rPr>
          <w:rFonts w:ascii="Times New Roman" w:hAnsi="Times New Roman" w:cs="Times New Roman"/>
          <w:sz w:val="28"/>
          <w:szCs w:val="28"/>
        </w:rPr>
        <w:t xml:space="preserve">; урегулирование и поддержка диалога. </w:t>
      </w:r>
    </w:p>
    <w:p w14:paraId="066B7B2A" w14:textId="0726A0B0" w:rsidR="00C01ACD" w:rsidRPr="009471B6" w:rsidRDefault="006820F0"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Таким образом, основной задачей в тандеме лингвистическ</w:t>
      </w:r>
      <w:r w:rsidR="0035071E" w:rsidRPr="009471B6">
        <w:rPr>
          <w:rFonts w:ascii="Times New Roman" w:hAnsi="Times New Roman" w:cs="Times New Roman"/>
          <w:bCs/>
          <w:kern w:val="0"/>
          <w:sz w:val="28"/>
          <w:szCs w:val="28"/>
          <w14:ligatures w14:val="none"/>
        </w:rPr>
        <w:t>ого</w:t>
      </w:r>
      <w:r w:rsidRPr="009471B6">
        <w:rPr>
          <w:rFonts w:ascii="Times New Roman" w:hAnsi="Times New Roman" w:cs="Times New Roman"/>
          <w:bCs/>
          <w:kern w:val="0"/>
          <w:sz w:val="28"/>
          <w:szCs w:val="28"/>
          <w14:ligatures w14:val="none"/>
        </w:rPr>
        <w:t xml:space="preserve"> </w:t>
      </w:r>
      <w:r w:rsidR="0088230A" w:rsidRPr="009471B6">
        <w:rPr>
          <w:rFonts w:ascii="Times New Roman" w:hAnsi="Times New Roman" w:cs="Times New Roman"/>
          <w:bCs/>
          <w:kern w:val="0"/>
          <w:sz w:val="28"/>
          <w:szCs w:val="28"/>
          <w14:ligatures w14:val="none"/>
        </w:rPr>
        <w:t>блока</w:t>
      </w:r>
      <w:r w:rsidR="0035071E" w:rsidRPr="009471B6">
        <w:rPr>
          <w:rFonts w:ascii="Times New Roman" w:hAnsi="Times New Roman" w:cs="Times New Roman"/>
          <w:bCs/>
          <w:kern w:val="0"/>
          <w:sz w:val="28"/>
          <w:szCs w:val="28"/>
          <w14:ligatures w14:val="none"/>
        </w:rPr>
        <w:t xml:space="preserve"> является формирование языковой базы, коммуникативного </w:t>
      </w:r>
      <w:r w:rsidR="0088230A" w:rsidRPr="009471B6">
        <w:rPr>
          <w:rFonts w:ascii="Times New Roman" w:hAnsi="Times New Roman" w:cs="Times New Roman"/>
          <w:bCs/>
          <w:kern w:val="0"/>
          <w:sz w:val="28"/>
          <w:szCs w:val="28"/>
          <w14:ligatures w14:val="none"/>
        </w:rPr>
        <w:t>блока</w:t>
      </w:r>
      <w:r w:rsidR="0035071E" w:rsidRPr="009471B6">
        <w:rPr>
          <w:rFonts w:ascii="Times New Roman" w:hAnsi="Times New Roman" w:cs="Times New Roman"/>
          <w:bCs/>
          <w:kern w:val="0"/>
          <w:sz w:val="28"/>
          <w:szCs w:val="28"/>
          <w14:ligatures w14:val="none"/>
        </w:rPr>
        <w:t xml:space="preserve"> – </w:t>
      </w:r>
      <w:r w:rsidR="00904794" w:rsidRPr="009471B6">
        <w:rPr>
          <w:rFonts w:ascii="Times New Roman" w:hAnsi="Times New Roman" w:cs="Times New Roman"/>
          <w:bCs/>
          <w:kern w:val="0"/>
          <w:sz w:val="28"/>
          <w:szCs w:val="28"/>
          <w14:ligatures w14:val="none"/>
        </w:rPr>
        <w:t xml:space="preserve">реализация речевого взаимодействия и </w:t>
      </w:r>
      <w:r w:rsidR="0035071E" w:rsidRPr="009471B6">
        <w:rPr>
          <w:rFonts w:ascii="Times New Roman" w:hAnsi="Times New Roman" w:cs="Times New Roman"/>
          <w:bCs/>
          <w:kern w:val="0"/>
          <w:sz w:val="28"/>
          <w:szCs w:val="28"/>
          <w14:ligatures w14:val="none"/>
        </w:rPr>
        <w:t>развитие гибкости общения, межкультурного блока – развитие осознанности</w:t>
      </w:r>
      <w:r w:rsidR="00904794" w:rsidRPr="009471B6">
        <w:rPr>
          <w:rFonts w:ascii="Times New Roman" w:hAnsi="Times New Roman" w:cs="Times New Roman"/>
          <w:bCs/>
          <w:kern w:val="0"/>
          <w:sz w:val="28"/>
          <w:szCs w:val="28"/>
          <w14:ligatures w14:val="none"/>
        </w:rPr>
        <w:t xml:space="preserve">, понимания, принятия и интерпретации культурных </w:t>
      </w:r>
      <w:r w:rsidR="0088230A" w:rsidRPr="009471B6">
        <w:rPr>
          <w:rFonts w:ascii="Times New Roman" w:hAnsi="Times New Roman" w:cs="Times New Roman"/>
          <w:bCs/>
          <w:kern w:val="0"/>
          <w:sz w:val="28"/>
          <w:szCs w:val="28"/>
          <w14:ligatures w14:val="none"/>
        </w:rPr>
        <w:t>различий, и</w:t>
      </w:r>
      <w:r w:rsidR="0035071E" w:rsidRPr="009471B6">
        <w:rPr>
          <w:rFonts w:ascii="Times New Roman" w:hAnsi="Times New Roman" w:cs="Times New Roman"/>
          <w:bCs/>
          <w:kern w:val="0"/>
          <w:sz w:val="28"/>
          <w:szCs w:val="28"/>
          <w14:ligatures w14:val="none"/>
        </w:rPr>
        <w:t xml:space="preserve"> </w:t>
      </w:r>
      <w:r w:rsidR="006641CC" w:rsidRPr="009471B6">
        <w:rPr>
          <w:rFonts w:ascii="Times New Roman" w:hAnsi="Times New Roman" w:cs="Times New Roman"/>
          <w:bCs/>
          <w:kern w:val="0"/>
          <w:sz w:val="28"/>
          <w:szCs w:val="28"/>
          <w14:ligatures w14:val="none"/>
        </w:rPr>
        <w:t>медиативного блока -</w:t>
      </w:r>
      <w:r w:rsidR="0088230A" w:rsidRPr="009471B6">
        <w:rPr>
          <w:rFonts w:ascii="Times New Roman" w:hAnsi="Times New Roman" w:cs="Times New Roman"/>
          <w:bCs/>
          <w:kern w:val="0"/>
          <w:sz w:val="28"/>
          <w:szCs w:val="28"/>
          <w14:ligatures w14:val="none"/>
        </w:rPr>
        <w:t xml:space="preserve"> гармонизация смыслов между языками и культурами</w:t>
      </w:r>
    </w:p>
    <w:p w14:paraId="47360C88" w14:textId="77777777" w:rsidR="008F683C" w:rsidRPr="009471B6" w:rsidRDefault="008F683C" w:rsidP="009471B6">
      <w:pPr>
        <w:spacing w:after="0" w:line="240" w:lineRule="auto"/>
        <w:ind w:firstLine="567"/>
        <w:jc w:val="both"/>
        <w:rPr>
          <w:rFonts w:ascii="Times New Roman" w:hAnsi="Times New Roman" w:cs="Times New Roman"/>
          <w:bCs/>
          <w:kern w:val="0"/>
          <w:sz w:val="28"/>
          <w:szCs w:val="28"/>
          <w14:ligatures w14:val="none"/>
        </w:rPr>
      </w:pPr>
      <w:bookmarkStart w:id="54" w:name="_Hlk190965922"/>
      <w:r w:rsidRPr="009471B6">
        <w:rPr>
          <w:rFonts w:ascii="Times New Roman" w:hAnsi="Times New Roman" w:cs="Times New Roman"/>
          <w:bCs/>
          <w:kern w:val="0"/>
          <w:sz w:val="28"/>
          <w:szCs w:val="28"/>
          <w14:ligatures w14:val="none"/>
        </w:rPr>
        <w:t>Оценка учебных достижений, как индикатор эффективности образования, играет решающую роль в повышении качества иноязычного образования, поскольку позволяет определить уровень сформированности необходимых компетенций.</w:t>
      </w:r>
    </w:p>
    <w:p w14:paraId="7F8B94FE" w14:textId="29D96926"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14:ligatures w14:val="none"/>
        </w:rPr>
        <w:t xml:space="preserve">Оценка межкультурной </w:t>
      </w:r>
      <w:r w:rsidR="00A64B8D" w:rsidRPr="009471B6">
        <w:rPr>
          <w:rFonts w:ascii="Times New Roman" w:hAnsi="Times New Roman" w:cs="Times New Roman"/>
          <w:bCs/>
          <w:kern w:val="0"/>
          <w:sz w:val="28"/>
          <w:szCs w:val="28"/>
          <w14:ligatures w14:val="none"/>
        </w:rPr>
        <w:t>коммуникативной компетенции</w:t>
      </w:r>
      <w:r w:rsidRPr="009471B6">
        <w:rPr>
          <w:rFonts w:ascii="Times New Roman" w:hAnsi="Times New Roman" w:cs="Times New Roman"/>
          <w:bCs/>
          <w:kern w:val="0"/>
          <w:sz w:val="28"/>
          <w:szCs w:val="28"/>
          <w14:ligatures w14:val="none"/>
        </w:rPr>
        <w:t xml:space="preserve"> уже давно практикуется в различных средах и сферах, включая сектор высшего образования </w:t>
      </w:r>
      <w:r w:rsidR="009C5D96" w:rsidRPr="009471B6">
        <w:rPr>
          <w:rFonts w:ascii="Times New Roman" w:hAnsi="Times New Roman" w:cs="Times New Roman"/>
          <w:bCs/>
          <w:kern w:val="0"/>
          <w:sz w:val="28"/>
          <w:szCs w:val="28"/>
          <w14:ligatures w14:val="none"/>
        </w:rPr>
        <w:t>[6</w:t>
      </w:r>
      <w:r w:rsidR="00012A0C" w:rsidRPr="009471B6">
        <w:rPr>
          <w:rFonts w:ascii="Times New Roman" w:hAnsi="Times New Roman" w:cs="Times New Roman"/>
          <w:bCs/>
          <w:kern w:val="0"/>
          <w:sz w:val="28"/>
          <w:szCs w:val="28"/>
          <w14:ligatures w14:val="none"/>
        </w:rPr>
        <w:t>8</w:t>
      </w:r>
      <w:r w:rsidR="009C5D96" w:rsidRPr="009471B6">
        <w:rPr>
          <w:rFonts w:ascii="Times New Roman" w:hAnsi="Times New Roman" w:cs="Times New Roman"/>
          <w:bCs/>
          <w:kern w:val="0"/>
          <w:sz w:val="28"/>
          <w:szCs w:val="28"/>
          <w14:ligatures w14:val="none"/>
        </w:rPr>
        <w:t>]</w:t>
      </w:r>
      <w:r w:rsidRPr="009471B6">
        <w:rPr>
          <w:rFonts w:ascii="Times New Roman" w:hAnsi="Times New Roman" w:cs="Times New Roman"/>
          <w:bCs/>
          <w:kern w:val="0"/>
          <w:sz w:val="28"/>
          <w:szCs w:val="28"/>
          <w14:ligatures w14:val="none"/>
        </w:rPr>
        <w:t xml:space="preserve">, а также в контексте изучения иностранного языка. </w:t>
      </w:r>
      <w:r w:rsidR="00A64B8D" w:rsidRPr="009471B6">
        <w:rPr>
          <w:rFonts w:ascii="Times New Roman" w:hAnsi="Times New Roman" w:cs="Times New Roman"/>
          <w:bCs/>
          <w:kern w:val="0"/>
          <w:sz w:val="28"/>
          <w:szCs w:val="28"/>
          <w14:ligatures w14:val="none"/>
        </w:rPr>
        <w:t>Несмотря на значительное количество исследований, вопрос верификации и количественного измерения уровней сформированности МКК остается открытым и дискуссионным</w:t>
      </w:r>
      <w:r w:rsidRPr="009471B6">
        <w:rPr>
          <w:rFonts w:ascii="Times New Roman" w:hAnsi="Times New Roman" w:cs="Times New Roman"/>
          <w:bCs/>
          <w:kern w:val="0"/>
          <w:sz w:val="28"/>
          <w:szCs w:val="28"/>
          <w14:ligatures w14:val="none"/>
        </w:rPr>
        <w:t xml:space="preserve">, в силу неоднозначности понятия МКК и ее компонентов. A. E. </w:t>
      </w:r>
      <w:proofErr w:type="spellStart"/>
      <w:r w:rsidRPr="009471B6">
        <w:rPr>
          <w:rFonts w:ascii="Times New Roman" w:hAnsi="Times New Roman" w:cs="Times New Roman"/>
          <w:bCs/>
          <w:kern w:val="0"/>
          <w:sz w:val="28"/>
          <w:szCs w:val="28"/>
          <w14:ligatures w14:val="none"/>
        </w:rPr>
        <w:t>Fantini</w:t>
      </w:r>
      <w:proofErr w:type="spellEnd"/>
      <w:r w:rsidRPr="009471B6">
        <w:rPr>
          <w:rFonts w:ascii="Times New Roman" w:hAnsi="Times New Roman" w:cs="Times New Roman"/>
          <w:bCs/>
          <w:kern w:val="0"/>
          <w:sz w:val="28"/>
          <w:szCs w:val="28"/>
          <w14:ligatures w14:val="none"/>
        </w:rPr>
        <w:t xml:space="preserve"> задается справедливым вопросом: какие способности кроме лингвистических необходимы для эффективного межкультурного общения? Отсутствие однозначного ответа на этот вопрос, приводит к неопределенности в составлении к</w:t>
      </w:r>
      <w:r w:rsidRPr="0062606C">
        <w:rPr>
          <w:rFonts w:ascii="Times New Roman" w:hAnsi="Times New Roman" w:cs="Times New Roman"/>
          <w:bCs/>
          <w:kern w:val="0"/>
          <w:sz w:val="28"/>
          <w:szCs w:val="28"/>
          <w14:ligatures w14:val="none"/>
        </w:rPr>
        <w:t xml:space="preserve">ритериев оценивания </w:t>
      </w:r>
      <w:r w:rsidR="004113B0" w:rsidRPr="0062606C">
        <w:rPr>
          <w:rFonts w:ascii="Times New Roman" w:hAnsi="Times New Roman" w:cs="Times New Roman"/>
          <w:bCs/>
          <w:kern w:val="0"/>
          <w:sz w:val="28"/>
          <w:szCs w:val="28"/>
          <w14:ligatures w14:val="none"/>
        </w:rPr>
        <w:t>[6</w:t>
      </w:r>
      <w:r w:rsidR="00012A0C">
        <w:rPr>
          <w:rFonts w:ascii="Times New Roman" w:hAnsi="Times New Roman" w:cs="Times New Roman"/>
          <w:bCs/>
          <w:kern w:val="0"/>
          <w:sz w:val="28"/>
          <w:szCs w:val="28"/>
          <w14:ligatures w14:val="none"/>
        </w:rPr>
        <w:t>9</w:t>
      </w:r>
      <w:r w:rsidR="004113B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bookmarkEnd w:id="54"/>
    <w:p w14:paraId="28DFE171" w14:textId="3D0E8D2A"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M. </w:t>
      </w:r>
      <w:proofErr w:type="spellStart"/>
      <w:r w:rsidRPr="0062606C">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bCs/>
          <w:kern w:val="0"/>
          <w:sz w:val="28"/>
          <w:szCs w:val="28"/>
          <w14:ligatures w14:val="none"/>
        </w:rPr>
        <w:t xml:space="preserve"> и G. </w:t>
      </w:r>
      <w:proofErr w:type="spellStart"/>
      <w:r w:rsidRPr="0062606C">
        <w:rPr>
          <w:rFonts w:ascii="Times New Roman" w:hAnsi="Times New Roman" w:cs="Times New Roman"/>
          <w:bCs/>
          <w:kern w:val="0"/>
          <w:sz w:val="28"/>
          <w:szCs w:val="28"/>
          <w14:ligatures w14:val="none"/>
        </w:rPr>
        <w:t>Zarate</w:t>
      </w:r>
      <w:proofErr w:type="spellEnd"/>
      <w:r w:rsidRPr="0062606C">
        <w:rPr>
          <w:rFonts w:ascii="Times New Roman" w:hAnsi="Times New Roman" w:cs="Times New Roman"/>
          <w:bCs/>
          <w:kern w:val="0"/>
          <w:sz w:val="28"/>
          <w:szCs w:val="28"/>
          <w14:ligatures w14:val="none"/>
        </w:rPr>
        <w:t xml:space="preserve"> в 2006 г. в рамках проекта должны были разработать дескрипторы для оценивания межкультурной </w:t>
      </w:r>
      <w:r w:rsidR="00A64B8D">
        <w:rPr>
          <w:rFonts w:ascii="Times New Roman" w:hAnsi="Times New Roman" w:cs="Times New Roman"/>
          <w:bCs/>
          <w:kern w:val="0"/>
          <w:sz w:val="28"/>
          <w:szCs w:val="28"/>
          <w14:ligatures w14:val="none"/>
        </w:rPr>
        <w:t xml:space="preserve">коммуникативной </w:t>
      </w:r>
      <w:r w:rsidRPr="0062606C">
        <w:rPr>
          <w:rFonts w:ascii="Times New Roman" w:hAnsi="Times New Roman" w:cs="Times New Roman"/>
          <w:bCs/>
          <w:kern w:val="0"/>
          <w:sz w:val="28"/>
          <w:szCs w:val="28"/>
          <w14:ligatures w14:val="none"/>
        </w:rPr>
        <w:t xml:space="preserve">компетенции, которые бы использовались параллельно с дескрипторами для лингвистических и прагматических компетенций. Однако им не удалось прийти к единому </w:t>
      </w:r>
      <w:r w:rsidR="00F51692">
        <w:rPr>
          <w:rFonts w:ascii="Times New Roman" w:hAnsi="Times New Roman" w:cs="Times New Roman"/>
          <w:bCs/>
          <w:kern w:val="0"/>
          <w:sz w:val="28"/>
          <w:szCs w:val="28"/>
          <w14:ligatures w14:val="none"/>
        </w:rPr>
        <w:t>консенсусу</w:t>
      </w:r>
      <w:r w:rsidRPr="0062606C">
        <w:rPr>
          <w:rFonts w:ascii="Times New Roman" w:hAnsi="Times New Roman" w:cs="Times New Roman"/>
          <w:bCs/>
          <w:kern w:val="0"/>
          <w:sz w:val="28"/>
          <w:szCs w:val="28"/>
          <w14:ligatures w14:val="none"/>
        </w:rPr>
        <w:t xml:space="preserve">. Позже A. E. </w:t>
      </w:r>
      <w:proofErr w:type="spellStart"/>
      <w:r w:rsidRPr="0062606C">
        <w:rPr>
          <w:rFonts w:ascii="Times New Roman" w:hAnsi="Times New Roman" w:cs="Times New Roman"/>
          <w:bCs/>
          <w:kern w:val="0"/>
          <w:sz w:val="28"/>
          <w:szCs w:val="28"/>
          <w14:ligatures w14:val="none"/>
        </w:rPr>
        <w:t>Fantini</w:t>
      </w:r>
      <w:proofErr w:type="spellEnd"/>
      <w:r w:rsidRPr="0062606C">
        <w:rPr>
          <w:rFonts w:ascii="Times New Roman" w:hAnsi="Times New Roman" w:cs="Times New Roman"/>
          <w:bCs/>
          <w:kern w:val="0"/>
          <w:sz w:val="28"/>
          <w:szCs w:val="28"/>
          <w14:ligatures w14:val="none"/>
        </w:rPr>
        <w:t xml:space="preserve">, D. </w:t>
      </w:r>
      <w:proofErr w:type="spellStart"/>
      <w:r w:rsidRPr="0062606C">
        <w:rPr>
          <w:rFonts w:ascii="Times New Roman" w:hAnsi="Times New Roman" w:cs="Times New Roman"/>
          <w:bCs/>
          <w:kern w:val="0"/>
          <w:sz w:val="28"/>
          <w:szCs w:val="28"/>
          <w14:ligatures w14:val="none"/>
        </w:rPr>
        <w:t>Deardorff</w:t>
      </w:r>
      <w:proofErr w:type="spellEnd"/>
      <w:r w:rsidRPr="0062606C">
        <w:rPr>
          <w:rFonts w:ascii="Times New Roman" w:hAnsi="Times New Roman" w:cs="Times New Roman"/>
          <w:bCs/>
          <w:kern w:val="0"/>
          <w:sz w:val="28"/>
          <w:szCs w:val="28"/>
          <w14:ligatures w14:val="none"/>
        </w:rPr>
        <w:t xml:space="preserve"> и </w:t>
      </w:r>
      <w:proofErr w:type="spellStart"/>
      <w:r w:rsidRPr="0062606C">
        <w:rPr>
          <w:rFonts w:ascii="Times New Roman" w:hAnsi="Times New Roman" w:cs="Times New Roman"/>
          <w:bCs/>
          <w:kern w:val="0"/>
          <w:sz w:val="28"/>
          <w:szCs w:val="28"/>
          <w14:ligatures w14:val="none"/>
        </w:rPr>
        <w:t>Dervin</w:t>
      </w:r>
      <w:proofErr w:type="spellEnd"/>
      <w:r w:rsidR="00F51692">
        <w:rPr>
          <w:rFonts w:ascii="Times New Roman" w:hAnsi="Times New Roman" w:cs="Times New Roman"/>
          <w:bCs/>
          <w:kern w:val="0"/>
          <w:sz w:val="28"/>
          <w:szCs w:val="28"/>
          <w14:ligatures w14:val="none"/>
        </w:rPr>
        <w:t xml:space="preserve"> также</w:t>
      </w:r>
      <w:r w:rsidRPr="0062606C">
        <w:rPr>
          <w:rFonts w:ascii="Times New Roman" w:hAnsi="Times New Roman" w:cs="Times New Roman"/>
          <w:bCs/>
          <w:kern w:val="0"/>
          <w:sz w:val="28"/>
          <w:szCs w:val="28"/>
          <w14:ligatures w14:val="none"/>
        </w:rPr>
        <w:t xml:space="preserve"> признали сложным определение критериев и способов оценки межкультурной </w:t>
      </w:r>
      <w:r w:rsidR="00F51692">
        <w:rPr>
          <w:rFonts w:ascii="Times New Roman" w:hAnsi="Times New Roman" w:cs="Times New Roman"/>
          <w:bCs/>
          <w:kern w:val="0"/>
          <w:sz w:val="28"/>
          <w:szCs w:val="28"/>
          <w14:ligatures w14:val="none"/>
        </w:rPr>
        <w:t xml:space="preserve">коммуникативной </w:t>
      </w:r>
      <w:r w:rsidRPr="0062606C">
        <w:rPr>
          <w:rFonts w:ascii="Times New Roman" w:hAnsi="Times New Roman" w:cs="Times New Roman"/>
          <w:bCs/>
          <w:kern w:val="0"/>
          <w:sz w:val="28"/>
          <w:szCs w:val="28"/>
          <w14:ligatures w14:val="none"/>
        </w:rPr>
        <w:t xml:space="preserve">компетенции, чтобы вывести ее за рамки самооценки </w:t>
      </w:r>
      <w:r w:rsidR="004113B0" w:rsidRPr="0062606C">
        <w:rPr>
          <w:rFonts w:ascii="Times New Roman" w:hAnsi="Times New Roman" w:cs="Times New Roman"/>
          <w:bCs/>
          <w:kern w:val="0"/>
          <w:sz w:val="28"/>
          <w:szCs w:val="28"/>
          <w14:ligatures w14:val="none"/>
        </w:rPr>
        <w:t>[</w:t>
      </w:r>
      <w:r w:rsidR="00012A0C">
        <w:rPr>
          <w:rFonts w:ascii="Times New Roman" w:hAnsi="Times New Roman" w:cs="Times New Roman"/>
          <w:bCs/>
          <w:kern w:val="0"/>
          <w:sz w:val="28"/>
          <w:szCs w:val="28"/>
          <w14:ligatures w14:val="none"/>
        </w:rPr>
        <w:t>70</w:t>
      </w:r>
      <w:r w:rsidR="004113B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2FD8679F" w14:textId="258E3880"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Научные публикации содержат большое разнообразие подходов, инструментов и способов оценивания МКК, большинство из которых направлены на оценку отдельных компонентов. Так, в работе </w:t>
      </w:r>
      <w:bookmarkStart w:id="55" w:name="_Hlk191314801"/>
      <w:r w:rsidRPr="0062606C">
        <w:rPr>
          <w:rFonts w:ascii="Times New Roman" w:hAnsi="Times New Roman" w:cs="Times New Roman"/>
          <w:bCs/>
          <w:kern w:val="0"/>
          <w:sz w:val="28"/>
          <w:szCs w:val="28"/>
          <w14:ligatures w14:val="none"/>
        </w:rPr>
        <w:t xml:space="preserve">A. E. </w:t>
      </w:r>
      <w:proofErr w:type="spellStart"/>
      <w:r w:rsidRPr="0062606C">
        <w:rPr>
          <w:rFonts w:ascii="Times New Roman" w:hAnsi="Times New Roman" w:cs="Times New Roman"/>
          <w:bCs/>
          <w:kern w:val="0"/>
          <w:sz w:val="28"/>
          <w:szCs w:val="28"/>
          <w14:ligatures w14:val="none"/>
        </w:rPr>
        <w:t>Fantini</w:t>
      </w:r>
      <w:proofErr w:type="spellEnd"/>
      <w:r w:rsidRPr="0062606C">
        <w:rPr>
          <w:rFonts w:ascii="Times New Roman" w:hAnsi="Times New Roman" w:cs="Times New Roman"/>
          <w:bCs/>
          <w:kern w:val="0"/>
          <w:sz w:val="28"/>
          <w:szCs w:val="28"/>
          <w14:ligatures w14:val="none"/>
        </w:rPr>
        <w:t xml:space="preserve"> </w:t>
      </w:r>
      <w:bookmarkEnd w:id="55"/>
      <w:r w:rsidRPr="0062606C">
        <w:rPr>
          <w:rFonts w:ascii="Times New Roman" w:hAnsi="Times New Roman" w:cs="Times New Roman"/>
          <w:bCs/>
          <w:kern w:val="0"/>
          <w:sz w:val="28"/>
          <w:szCs w:val="28"/>
          <w14:ligatures w14:val="none"/>
        </w:rPr>
        <w:t xml:space="preserve">представлен обзор 44 различных инструментов, </w:t>
      </w:r>
      <w:r w:rsidR="00A56DFF">
        <w:rPr>
          <w:rFonts w:ascii="Times New Roman" w:hAnsi="Times New Roman" w:cs="Times New Roman"/>
          <w:bCs/>
          <w:kern w:val="0"/>
          <w:sz w:val="28"/>
          <w:szCs w:val="28"/>
          <w14:ligatures w14:val="none"/>
        </w:rPr>
        <w:t>лишь</w:t>
      </w:r>
      <w:r w:rsidRPr="0062606C">
        <w:rPr>
          <w:rFonts w:ascii="Times New Roman" w:hAnsi="Times New Roman" w:cs="Times New Roman"/>
          <w:bCs/>
          <w:kern w:val="0"/>
          <w:sz w:val="28"/>
          <w:szCs w:val="28"/>
          <w14:ligatures w14:val="none"/>
        </w:rPr>
        <w:t xml:space="preserve"> </w:t>
      </w:r>
      <w:r w:rsidR="00A56DFF">
        <w:rPr>
          <w:rFonts w:ascii="Times New Roman" w:hAnsi="Times New Roman" w:cs="Times New Roman"/>
          <w:bCs/>
          <w:kern w:val="0"/>
          <w:sz w:val="28"/>
          <w:szCs w:val="28"/>
          <w14:ligatures w14:val="none"/>
        </w:rPr>
        <w:t>незначительное число</w:t>
      </w:r>
      <w:r w:rsidRPr="0062606C">
        <w:rPr>
          <w:rFonts w:ascii="Times New Roman" w:hAnsi="Times New Roman" w:cs="Times New Roman"/>
          <w:bCs/>
          <w:kern w:val="0"/>
          <w:sz w:val="28"/>
          <w:szCs w:val="28"/>
          <w14:ligatures w14:val="none"/>
        </w:rPr>
        <w:t xml:space="preserve"> которых оценивает одновременно языковые и межкультурные навыки, большая часть исследует только </w:t>
      </w:r>
      <w:r w:rsidR="00F51692">
        <w:rPr>
          <w:rFonts w:ascii="Times New Roman" w:hAnsi="Times New Roman" w:cs="Times New Roman"/>
          <w:bCs/>
          <w:kern w:val="0"/>
          <w:sz w:val="28"/>
          <w:szCs w:val="28"/>
          <w14:ligatures w14:val="none"/>
        </w:rPr>
        <w:t>межкультурную компетенцию</w:t>
      </w:r>
      <w:r w:rsidRPr="0062606C">
        <w:rPr>
          <w:rFonts w:ascii="Times New Roman" w:hAnsi="Times New Roman" w:cs="Times New Roman"/>
          <w:bCs/>
          <w:kern w:val="0"/>
          <w:sz w:val="28"/>
          <w:szCs w:val="28"/>
          <w14:ligatures w14:val="none"/>
        </w:rPr>
        <w:t xml:space="preserve"> игнорируя язык, другие, наоборот, оценивают только языковые навыки. Ввиду этого при выборе инструмента оценивания, следует исходить из целей и задач обучения и применять </w:t>
      </w:r>
      <w:r w:rsidR="00F51692">
        <w:rPr>
          <w:rFonts w:ascii="Times New Roman" w:hAnsi="Times New Roman" w:cs="Times New Roman"/>
          <w:bCs/>
          <w:kern w:val="0"/>
          <w:sz w:val="28"/>
          <w:szCs w:val="28"/>
          <w14:ligatures w14:val="none"/>
        </w:rPr>
        <w:t>несколько видов</w:t>
      </w:r>
      <w:r w:rsidRPr="0062606C">
        <w:rPr>
          <w:rFonts w:ascii="Times New Roman" w:hAnsi="Times New Roman" w:cs="Times New Roman"/>
          <w:bCs/>
          <w:kern w:val="0"/>
          <w:sz w:val="28"/>
          <w:szCs w:val="28"/>
          <w14:ligatures w14:val="none"/>
        </w:rPr>
        <w:t xml:space="preserve"> </w:t>
      </w:r>
      <w:r w:rsidR="00F51692">
        <w:rPr>
          <w:rFonts w:ascii="Times New Roman" w:hAnsi="Times New Roman" w:cs="Times New Roman"/>
          <w:bCs/>
          <w:kern w:val="0"/>
          <w:sz w:val="28"/>
          <w:szCs w:val="28"/>
          <w14:ligatures w14:val="none"/>
        </w:rPr>
        <w:t>инструментов</w:t>
      </w:r>
      <w:r w:rsidRPr="0062606C">
        <w:rPr>
          <w:rFonts w:ascii="Times New Roman" w:hAnsi="Times New Roman" w:cs="Times New Roman"/>
          <w:bCs/>
          <w:kern w:val="0"/>
          <w:sz w:val="28"/>
          <w:szCs w:val="28"/>
          <w14:ligatures w14:val="none"/>
        </w:rPr>
        <w:t xml:space="preserve"> для достоверности результата </w:t>
      </w:r>
      <w:r w:rsidR="004113B0" w:rsidRPr="0062606C">
        <w:rPr>
          <w:rFonts w:ascii="Times New Roman" w:hAnsi="Times New Roman" w:cs="Times New Roman"/>
          <w:bCs/>
          <w:kern w:val="0"/>
          <w:sz w:val="28"/>
          <w:szCs w:val="28"/>
          <w14:ligatures w14:val="none"/>
        </w:rPr>
        <w:t>[6</w:t>
      </w:r>
      <w:r w:rsidR="00BE4B36">
        <w:rPr>
          <w:rFonts w:ascii="Times New Roman" w:hAnsi="Times New Roman" w:cs="Times New Roman"/>
          <w:bCs/>
          <w:kern w:val="0"/>
          <w:sz w:val="28"/>
          <w:szCs w:val="28"/>
          <w14:ligatures w14:val="none"/>
        </w:rPr>
        <w:t>8</w:t>
      </w:r>
      <w:r w:rsidR="004113B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1C0C01C0" w14:textId="157090DA"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Наиболее известными и используемыми инструментами для диагностики межкультурной </w:t>
      </w:r>
      <w:r w:rsidR="00A56DFF">
        <w:rPr>
          <w:rFonts w:ascii="Times New Roman" w:hAnsi="Times New Roman" w:cs="Times New Roman"/>
          <w:bCs/>
          <w:kern w:val="0"/>
          <w:sz w:val="28"/>
          <w:szCs w:val="28"/>
          <w14:ligatures w14:val="none"/>
        </w:rPr>
        <w:t xml:space="preserve">коммуникативной </w:t>
      </w:r>
      <w:r w:rsidRPr="0062606C">
        <w:rPr>
          <w:rFonts w:ascii="Times New Roman" w:hAnsi="Times New Roman" w:cs="Times New Roman"/>
          <w:bCs/>
          <w:kern w:val="0"/>
          <w:sz w:val="28"/>
          <w:szCs w:val="28"/>
          <w14:ligatures w14:val="none"/>
        </w:rPr>
        <w:t>компетенции являются:</w:t>
      </w:r>
    </w:p>
    <w:p w14:paraId="13ABE511" w14:textId="368833DB"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Behavioral</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Assessment</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Scale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for</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Intercultural</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Competence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BASIC</w:t>
      </w:r>
      <w:r w:rsidRPr="0062606C">
        <w:rPr>
          <w:rFonts w:ascii="Times New Roman" w:hAnsi="Times New Roman" w:cs="Times New Roman"/>
          <w:bCs/>
          <w:kern w:val="0"/>
          <w:sz w:val="28"/>
          <w:szCs w:val="28"/>
          <w14:ligatures w14:val="none"/>
        </w:rPr>
        <w:t>)</w:t>
      </w:r>
      <w:r w:rsidR="00A56DFF">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Шкала поведенческой оценки межкультурной компетен</w:t>
      </w:r>
      <w:r w:rsidR="00F51692">
        <w:rPr>
          <w:rFonts w:ascii="Times New Roman" w:hAnsi="Times New Roman" w:cs="Times New Roman"/>
          <w:bCs/>
          <w:kern w:val="0"/>
          <w:sz w:val="28"/>
          <w:szCs w:val="28"/>
          <w14:ligatures w14:val="none"/>
        </w:rPr>
        <w:t>ции</w:t>
      </w:r>
      <w:r w:rsidRPr="0062606C">
        <w:rPr>
          <w:rFonts w:ascii="Times New Roman" w:hAnsi="Times New Roman" w:cs="Times New Roman"/>
          <w:bCs/>
          <w:kern w:val="0"/>
          <w:sz w:val="28"/>
          <w:szCs w:val="28"/>
          <w14:ligatures w14:val="none"/>
        </w:rPr>
        <w:t>,</w:t>
      </w:r>
      <w:r w:rsidRPr="0062606C">
        <w:rPr>
          <w:kern w:val="0"/>
          <w:sz w:val="22"/>
          <w:szCs w:val="22"/>
          <w14:ligatures w14:val="none"/>
        </w:rPr>
        <w:t xml:space="preserve"> </w:t>
      </w:r>
      <w:r w:rsidR="00A56DFF" w:rsidRPr="00A56DFF">
        <w:rPr>
          <w:rFonts w:ascii="Times New Roman" w:hAnsi="Times New Roman" w:cs="Times New Roman"/>
          <w:kern w:val="0"/>
          <w:sz w:val="28"/>
          <w:szCs w:val="28"/>
          <w14:ligatures w14:val="none"/>
        </w:rPr>
        <w:t xml:space="preserve">была </w:t>
      </w:r>
      <w:r w:rsidRPr="0062606C">
        <w:rPr>
          <w:rFonts w:ascii="Times New Roman" w:hAnsi="Times New Roman" w:cs="Times New Roman"/>
          <w:kern w:val="0"/>
          <w:sz w:val="28"/>
          <w:szCs w:val="28"/>
          <w14:ligatures w14:val="none"/>
        </w:rPr>
        <w:t>разработан</w:t>
      </w:r>
      <w:r w:rsidR="00A56DFF">
        <w:rPr>
          <w:rFonts w:ascii="Times New Roman" w:hAnsi="Times New Roman" w:cs="Times New Roman"/>
          <w:kern w:val="0"/>
          <w:sz w:val="28"/>
          <w:szCs w:val="28"/>
          <w14:ligatures w14:val="none"/>
        </w:rPr>
        <w:t>а</w:t>
      </w:r>
      <w:r w:rsidRPr="0062606C">
        <w:rPr>
          <w:rFonts w:ascii="Times New Roman" w:hAnsi="Times New Roman" w:cs="Times New Roman"/>
          <w:kern w:val="0"/>
          <w:sz w:val="28"/>
          <w:szCs w:val="28"/>
          <w14:ligatures w14:val="none"/>
        </w:rPr>
        <w:t xml:space="preserve"> B. D. </w:t>
      </w:r>
      <w:r w:rsidRPr="0062606C">
        <w:rPr>
          <w:rFonts w:ascii="Times New Roman" w:hAnsi="Times New Roman" w:cs="Times New Roman"/>
          <w:bCs/>
          <w:kern w:val="0"/>
          <w:sz w:val="28"/>
          <w:szCs w:val="28"/>
          <w:lang w:val="en-US"/>
          <w14:ligatures w14:val="none"/>
        </w:rPr>
        <w:t>Ruben</w:t>
      </w:r>
      <w:r w:rsidRPr="0062606C">
        <w:rPr>
          <w:rFonts w:ascii="Times New Roman" w:hAnsi="Times New Roman" w:cs="Times New Roman"/>
          <w:bCs/>
          <w:kern w:val="0"/>
          <w:sz w:val="28"/>
          <w:szCs w:val="28"/>
          <w14:ligatures w14:val="none"/>
        </w:rPr>
        <w:t xml:space="preserve"> и</w:t>
      </w:r>
      <w:r w:rsidRPr="0062606C">
        <w:rPr>
          <w:kern w:val="0"/>
          <w:sz w:val="22"/>
          <w:szCs w:val="22"/>
          <w14:ligatures w14:val="none"/>
        </w:rPr>
        <w:t xml:space="preserve"> </w:t>
      </w:r>
      <w:r w:rsidRPr="0062606C">
        <w:rPr>
          <w:rFonts w:ascii="Times New Roman" w:hAnsi="Times New Roman" w:cs="Times New Roman"/>
          <w:bCs/>
          <w:kern w:val="0"/>
          <w:sz w:val="28"/>
          <w:szCs w:val="28"/>
          <w14:ligatures w14:val="none"/>
        </w:rPr>
        <w:t xml:space="preserve">D. </w:t>
      </w:r>
      <w:r w:rsidRPr="0062606C">
        <w:rPr>
          <w:rFonts w:ascii="Times New Roman" w:hAnsi="Times New Roman" w:cs="Times New Roman"/>
          <w:bCs/>
          <w:kern w:val="0"/>
          <w:sz w:val="28"/>
          <w:szCs w:val="28"/>
          <w:lang w:val="en-US"/>
          <w14:ligatures w14:val="none"/>
        </w:rPr>
        <w:t>Kealey</w:t>
      </w:r>
      <w:r w:rsidRPr="0062606C">
        <w:rPr>
          <w:rFonts w:ascii="Times New Roman" w:hAnsi="Times New Roman" w:cs="Times New Roman"/>
          <w:bCs/>
          <w:kern w:val="0"/>
          <w:sz w:val="28"/>
          <w:szCs w:val="28"/>
          <w14:ligatures w14:val="none"/>
        </w:rPr>
        <w:t xml:space="preserve"> в 1979 г.</w:t>
      </w:r>
      <w:r w:rsidR="00A56DFF">
        <w:rPr>
          <w:rFonts w:ascii="Times New Roman" w:hAnsi="Times New Roman" w:cs="Times New Roman"/>
          <w:bCs/>
          <w:kern w:val="0"/>
          <w:sz w:val="28"/>
          <w:szCs w:val="28"/>
          <w14:ligatures w14:val="none"/>
        </w:rPr>
        <w:t xml:space="preserve">, затем </w:t>
      </w:r>
      <w:r w:rsidRPr="0062606C">
        <w:rPr>
          <w:rFonts w:ascii="Times New Roman" w:hAnsi="Times New Roman" w:cs="Times New Roman"/>
          <w:bCs/>
          <w:kern w:val="0"/>
          <w:sz w:val="28"/>
          <w:szCs w:val="28"/>
          <w14:ligatures w14:val="none"/>
        </w:rPr>
        <w:t>отредактирова</w:t>
      </w:r>
      <w:r w:rsidR="00A56DFF">
        <w:rPr>
          <w:rFonts w:ascii="Times New Roman" w:hAnsi="Times New Roman" w:cs="Times New Roman"/>
          <w:bCs/>
          <w:kern w:val="0"/>
          <w:sz w:val="28"/>
          <w:szCs w:val="28"/>
          <w14:ligatures w14:val="none"/>
        </w:rPr>
        <w:t>на</w:t>
      </w:r>
      <w:r w:rsidRPr="0062606C">
        <w:rPr>
          <w:rFonts w:ascii="Times New Roman" w:hAnsi="Times New Roman" w:cs="Times New Roman"/>
          <w:bCs/>
          <w:kern w:val="0"/>
          <w:sz w:val="28"/>
          <w:szCs w:val="28"/>
          <w14:ligatures w14:val="none"/>
        </w:rPr>
        <w:t xml:space="preserve"> J. </w:t>
      </w:r>
      <w:r w:rsidRPr="0062606C">
        <w:rPr>
          <w:rFonts w:ascii="Times New Roman" w:hAnsi="Times New Roman" w:cs="Times New Roman"/>
          <w:bCs/>
          <w:kern w:val="0"/>
          <w:sz w:val="28"/>
          <w:szCs w:val="28"/>
          <w:lang w:val="en-US"/>
          <w14:ligatures w14:val="none"/>
        </w:rPr>
        <w:t>Koester</w:t>
      </w:r>
      <w:r w:rsidRPr="0062606C">
        <w:rPr>
          <w:rFonts w:ascii="Times New Roman" w:hAnsi="Times New Roman" w:cs="Times New Roman"/>
          <w:bCs/>
          <w:kern w:val="0"/>
          <w:sz w:val="28"/>
          <w:szCs w:val="28"/>
          <w14:ligatures w14:val="none"/>
        </w:rPr>
        <w:t xml:space="preserve"> и М. </w:t>
      </w:r>
      <w:proofErr w:type="spellStart"/>
      <w:r w:rsidRPr="0062606C">
        <w:rPr>
          <w:rFonts w:ascii="Times New Roman" w:hAnsi="Times New Roman" w:cs="Times New Roman"/>
          <w:bCs/>
          <w:kern w:val="0"/>
          <w:sz w:val="28"/>
          <w:szCs w:val="28"/>
          <w:lang w:val="en-US"/>
          <w14:ligatures w14:val="none"/>
        </w:rPr>
        <w:t>Olebe</w:t>
      </w:r>
      <w:proofErr w:type="spellEnd"/>
      <w:r w:rsidRPr="0062606C">
        <w:rPr>
          <w:rFonts w:ascii="Times New Roman" w:hAnsi="Times New Roman" w:cs="Times New Roman"/>
          <w:bCs/>
          <w:kern w:val="0"/>
          <w:sz w:val="28"/>
          <w:szCs w:val="28"/>
          <w14:ligatures w14:val="none"/>
        </w:rPr>
        <w:t xml:space="preserve"> в 1988 </w:t>
      </w:r>
      <w:r w:rsidRPr="0062606C">
        <w:rPr>
          <w:rFonts w:ascii="Times New Roman" w:hAnsi="Times New Roman" w:cs="Times New Roman"/>
          <w:bCs/>
          <w:kern w:val="0"/>
          <w:sz w:val="28"/>
          <w:szCs w:val="28"/>
          <w14:ligatures w14:val="none"/>
        </w:rPr>
        <w:lastRenderedPageBreak/>
        <w:t xml:space="preserve">г. Инструмент использовался наблюдателями, чтобы оценить по 4-5-балльной шкале </w:t>
      </w:r>
      <w:proofErr w:type="spellStart"/>
      <w:r w:rsidRPr="0062606C">
        <w:rPr>
          <w:rFonts w:ascii="Times New Roman" w:hAnsi="Times New Roman" w:cs="Times New Roman"/>
          <w:bCs/>
          <w:kern w:val="0"/>
          <w:sz w:val="28"/>
          <w:szCs w:val="28"/>
          <w14:ligatures w14:val="none"/>
        </w:rPr>
        <w:t>Лайкерта</w:t>
      </w:r>
      <w:proofErr w:type="spellEnd"/>
      <w:r w:rsidRPr="0062606C">
        <w:rPr>
          <w:rFonts w:ascii="Times New Roman" w:hAnsi="Times New Roman" w:cs="Times New Roman"/>
          <w:bCs/>
          <w:kern w:val="0"/>
          <w:sz w:val="28"/>
          <w:szCs w:val="28"/>
          <w14:ligatures w14:val="none"/>
        </w:rPr>
        <w:t xml:space="preserve"> межкультурную коммуникативную компетенцию индивидов путем анализа их поведения по каждому из девяти измерений: проявление уважения, поза взаимодействия, ориентация на знания, эмпатия, управление взаимодействием, толерантность к неоднозначности, индивидуалистические роли, реляционные роли и роли, связанные с выполнением заданий.</w:t>
      </w:r>
    </w:p>
    <w:p w14:paraId="447F6723" w14:textId="2FDC234D"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eastAsia="MS Gothic" w:hAnsi="Times New Roman" w:cs="Times New Roman"/>
          <w:bCs/>
          <w:kern w:val="0"/>
          <w:sz w:val="28"/>
          <w:szCs w:val="28"/>
          <w14:ligatures w14:val="none"/>
        </w:rPr>
        <w:t>-</w:t>
      </w:r>
      <w:r w:rsidRPr="0062606C">
        <w:rPr>
          <w:rFonts w:ascii="Times New Roman" w:eastAsia="MS Gothic" w:hAnsi="Times New Roman" w:cs="Times New Roman"/>
          <w:bCs/>
          <w:kern w:val="0"/>
          <w:sz w:val="28"/>
          <w:szCs w:val="28"/>
          <w:lang w:val="en-US"/>
          <w14:ligatures w14:val="none"/>
        </w:rPr>
        <w:t>The</w:t>
      </w:r>
      <w:r w:rsidRPr="0062606C">
        <w:rPr>
          <w:rFonts w:ascii="Times New Roman" w:eastAsia="MS Gothic" w:hAnsi="Times New Roman" w:cs="Times New Roman"/>
          <w:bCs/>
          <w:kern w:val="0"/>
          <w:sz w:val="28"/>
          <w:szCs w:val="28"/>
          <w14:ligatures w14:val="none"/>
        </w:rPr>
        <w:t xml:space="preserve"> </w:t>
      </w:r>
      <w:r w:rsidRPr="0062606C">
        <w:rPr>
          <w:rFonts w:ascii="Times New Roman" w:eastAsia="MS Gothic" w:hAnsi="Times New Roman" w:cs="Times New Roman"/>
          <w:bCs/>
          <w:kern w:val="0"/>
          <w:sz w:val="28"/>
          <w:szCs w:val="28"/>
          <w:lang w:val="en-US"/>
          <w14:ligatures w14:val="none"/>
        </w:rPr>
        <w:t>Intercultural</w:t>
      </w:r>
      <w:r w:rsidRPr="0062606C">
        <w:rPr>
          <w:rFonts w:ascii="Times New Roman" w:eastAsia="MS Gothic" w:hAnsi="Times New Roman" w:cs="Times New Roman"/>
          <w:bCs/>
          <w:kern w:val="0"/>
          <w:sz w:val="28"/>
          <w:szCs w:val="28"/>
          <w14:ligatures w14:val="none"/>
        </w:rPr>
        <w:t xml:space="preserve"> </w:t>
      </w:r>
      <w:r w:rsidRPr="0062606C">
        <w:rPr>
          <w:rFonts w:ascii="Times New Roman" w:eastAsia="MS Gothic" w:hAnsi="Times New Roman" w:cs="Times New Roman"/>
          <w:bCs/>
          <w:kern w:val="0"/>
          <w:sz w:val="28"/>
          <w:szCs w:val="28"/>
          <w:lang w:val="en-US"/>
          <w14:ligatures w14:val="none"/>
        </w:rPr>
        <w:t>Communication</w:t>
      </w:r>
      <w:r w:rsidRPr="0062606C">
        <w:rPr>
          <w:rFonts w:ascii="Times New Roman" w:eastAsia="MS Gothic" w:hAnsi="Times New Roman" w:cs="Times New Roman"/>
          <w:bCs/>
          <w:kern w:val="0"/>
          <w:sz w:val="28"/>
          <w:szCs w:val="28"/>
          <w14:ligatures w14:val="none"/>
        </w:rPr>
        <w:t xml:space="preserve"> </w:t>
      </w:r>
      <w:r w:rsidRPr="0062606C">
        <w:rPr>
          <w:rFonts w:ascii="Times New Roman" w:eastAsia="MS Gothic" w:hAnsi="Times New Roman" w:cs="Times New Roman"/>
          <w:bCs/>
          <w:kern w:val="0"/>
          <w:sz w:val="28"/>
          <w:szCs w:val="28"/>
          <w:lang w:val="en-US"/>
          <w14:ligatures w14:val="none"/>
        </w:rPr>
        <w:t>Scale</w:t>
      </w:r>
      <w:r w:rsidRPr="0062606C">
        <w:rPr>
          <w:rFonts w:ascii="Times New Roman" w:eastAsia="MS Gothic" w:hAnsi="Times New Roman" w:cs="Times New Roman"/>
          <w:bCs/>
          <w:kern w:val="0"/>
          <w:sz w:val="28"/>
          <w:szCs w:val="28"/>
          <w14:ligatures w14:val="none"/>
        </w:rPr>
        <w:t xml:space="preserve"> (</w:t>
      </w:r>
      <w:r w:rsidRPr="0062606C">
        <w:rPr>
          <w:rFonts w:ascii="Times New Roman" w:eastAsia="MS Gothic" w:hAnsi="Times New Roman" w:cs="Times New Roman"/>
          <w:bCs/>
          <w:kern w:val="0"/>
          <w:sz w:val="28"/>
          <w:szCs w:val="28"/>
          <w:lang w:val="en-US"/>
          <w14:ligatures w14:val="none"/>
        </w:rPr>
        <w:t>ICS</w:t>
      </w:r>
      <w:r w:rsidRPr="0062606C">
        <w:rPr>
          <w:rFonts w:ascii="Times New Roman" w:eastAsia="MS Gothic" w:hAnsi="Times New Roman" w:cs="Times New Roman"/>
          <w:bCs/>
          <w:kern w:val="0"/>
          <w:sz w:val="28"/>
          <w:szCs w:val="28"/>
          <w14:ligatures w14:val="none"/>
        </w:rPr>
        <w:t>),</w:t>
      </w:r>
      <w:r w:rsidRPr="0062606C">
        <w:rPr>
          <w:rFonts w:ascii="Times New Roman" w:hAnsi="Times New Roman" w:cs="Times New Roman"/>
          <w:kern w:val="0"/>
          <w:sz w:val="22"/>
          <w:szCs w:val="22"/>
          <w14:ligatures w14:val="none"/>
        </w:rPr>
        <w:t xml:space="preserve"> </w:t>
      </w:r>
      <w:r w:rsidRPr="0062606C">
        <w:rPr>
          <w:rFonts w:ascii="Times New Roman" w:hAnsi="Times New Roman" w:cs="Times New Roman"/>
          <w:kern w:val="0"/>
          <w:sz w:val="28"/>
          <w:szCs w:val="28"/>
          <w14:ligatures w14:val="none"/>
        </w:rPr>
        <w:t>разработанная</w:t>
      </w:r>
      <w:r w:rsidRPr="0062606C">
        <w:rPr>
          <w:rFonts w:ascii="Times New Roman" w:hAnsi="Times New Roman" w:cs="Times New Roman"/>
          <w:kern w:val="0"/>
          <w:sz w:val="22"/>
          <w:szCs w:val="22"/>
          <w14:ligatures w14:val="none"/>
        </w:rPr>
        <w:t xml:space="preserve"> </w:t>
      </w:r>
      <w:r w:rsidRPr="0062606C">
        <w:rPr>
          <w:rFonts w:ascii="Times New Roman" w:hAnsi="Times New Roman" w:cs="Times New Roman"/>
          <w:bCs/>
          <w:kern w:val="0"/>
          <w:sz w:val="28"/>
          <w:szCs w:val="28"/>
          <w:lang w:val="en-US"/>
          <w14:ligatures w14:val="none"/>
        </w:rPr>
        <w:t>Chen</w:t>
      </w:r>
      <w:r w:rsidRPr="0062606C">
        <w:rPr>
          <w:rFonts w:ascii="Times New Roman" w:hAnsi="Times New Roman" w:cs="Times New Roman"/>
          <w:bCs/>
          <w:kern w:val="0"/>
          <w:sz w:val="28"/>
          <w:szCs w:val="28"/>
          <w14:ligatures w14:val="none"/>
        </w:rPr>
        <w:t xml:space="preserve"> и </w:t>
      </w:r>
      <w:r w:rsidRPr="0062606C">
        <w:rPr>
          <w:rFonts w:ascii="Times New Roman" w:hAnsi="Times New Roman" w:cs="Times New Roman"/>
          <w:bCs/>
          <w:kern w:val="0"/>
          <w:sz w:val="28"/>
          <w:szCs w:val="28"/>
          <w:lang w:val="en-US"/>
          <w14:ligatures w14:val="none"/>
        </w:rPr>
        <w:t>Starosta</w:t>
      </w:r>
      <w:r w:rsidRPr="0062606C">
        <w:rPr>
          <w:rFonts w:ascii="Times New Roman" w:hAnsi="Times New Roman" w:cs="Times New Roman"/>
          <w:bCs/>
          <w:kern w:val="0"/>
          <w:sz w:val="28"/>
          <w:szCs w:val="28"/>
          <w14:ligatures w14:val="none"/>
        </w:rPr>
        <w:t xml:space="preserve"> в 2000 г., в виде пятибалльной шкалы типа </w:t>
      </w:r>
      <w:proofErr w:type="spellStart"/>
      <w:r w:rsidRPr="0062606C">
        <w:rPr>
          <w:rFonts w:ascii="Times New Roman" w:hAnsi="Times New Roman" w:cs="Times New Roman"/>
          <w:bCs/>
          <w:kern w:val="0"/>
          <w:sz w:val="28"/>
          <w:szCs w:val="28"/>
          <w14:ligatures w14:val="none"/>
        </w:rPr>
        <w:t>Лайкерта</w:t>
      </w:r>
      <w:proofErr w:type="spellEnd"/>
      <w:r w:rsidRPr="0062606C">
        <w:rPr>
          <w:rFonts w:ascii="Times New Roman" w:hAnsi="Times New Roman" w:cs="Times New Roman"/>
          <w:bCs/>
          <w:kern w:val="0"/>
          <w:sz w:val="28"/>
          <w:szCs w:val="28"/>
          <w14:ligatures w14:val="none"/>
        </w:rPr>
        <w:t xml:space="preserve">, состоящий из 24 утверждений.  В данном опроснике оценивается 5 аспектов: вовлеченность во взаимодействие, уверенность во взаимодействии, уважение к культурным различиям, удовольствие от взаимодействия и внимательность во взаимодействии </w:t>
      </w:r>
      <w:r w:rsidR="004113B0" w:rsidRPr="0062606C">
        <w:rPr>
          <w:rFonts w:ascii="Times New Roman" w:hAnsi="Times New Roman" w:cs="Times New Roman"/>
          <w:bCs/>
          <w:kern w:val="0"/>
          <w:sz w:val="28"/>
          <w:szCs w:val="28"/>
          <w14:ligatures w14:val="none"/>
        </w:rPr>
        <w:t>[7</w:t>
      </w:r>
      <w:r w:rsidR="00012A0C">
        <w:rPr>
          <w:rFonts w:ascii="Times New Roman" w:hAnsi="Times New Roman" w:cs="Times New Roman"/>
          <w:bCs/>
          <w:kern w:val="0"/>
          <w:sz w:val="28"/>
          <w:szCs w:val="28"/>
          <w14:ligatures w14:val="none"/>
        </w:rPr>
        <w:t>1</w:t>
      </w:r>
      <w:r w:rsidR="004113B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66A478C3" w14:textId="03E4312E"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 Assessment of Intercultural Competence (AIC</w:t>
      </w:r>
      <w:r w:rsidRPr="0062606C">
        <w:rPr>
          <w:rFonts w:ascii="Times New Roman" w:eastAsia="MS Gothic" w:hAnsi="Times New Roman" w:cs="MS Gothic"/>
          <w:bCs/>
          <w:kern w:val="0"/>
          <w:sz w:val="28"/>
          <w:szCs w:val="28"/>
          <w:lang w:val="en-US"/>
          <w14:ligatures w14:val="none"/>
        </w:rPr>
        <w:t>)</w:t>
      </w:r>
      <w:r w:rsidR="00A56DFF" w:rsidRPr="00A56DFF">
        <w:rPr>
          <w:rFonts w:ascii="Times New Roman" w:eastAsia="MS Gothic" w:hAnsi="Times New Roman" w:cs="MS Gothic"/>
          <w:bCs/>
          <w:kern w:val="0"/>
          <w:sz w:val="28"/>
          <w:szCs w:val="28"/>
          <w:lang w:val="en-US"/>
          <w14:ligatures w14:val="none"/>
        </w:rPr>
        <w:t>,</w:t>
      </w:r>
      <w:r w:rsidRPr="0062606C">
        <w:rPr>
          <w:rFonts w:ascii="Times New Roman" w:eastAsia="MS Gothic" w:hAnsi="Times New Roman" w:cs="MS Gothic"/>
          <w:bCs/>
          <w:kern w:val="0"/>
          <w:sz w:val="28"/>
          <w:szCs w:val="28"/>
          <w:lang w:val="en-US"/>
          <w14:ligatures w14:val="none"/>
        </w:rPr>
        <w:t xml:space="preserve"> </w:t>
      </w:r>
      <w:r w:rsidRPr="0062606C">
        <w:rPr>
          <w:rFonts w:ascii="Times New Roman" w:eastAsia="MS Gothic" w:hAnsi="Times New Roman" w:cs="Times New Roman"/>
          <w:bCs/>
          <w:kern w:val="0"/>
          <w:sz w:val="28"/>
          <w:szCs w:val="28"/>
          <w14:ligatures w14:val="none"/>
        </w:rPr>
        <w:t>разработанн</w:t>
      </w:r>
      <w:r w:rsidR="00A56DFF">
        <w:rPr>
          <w:rFonts w:ascii="Times New Roman" w:eastAsia="MS Gothic" w:hAnsi="Times New Roman" w:cs="Times New Roman"/>
          <w:bCs/>
          <w:kern w:val="0"/>
          <w:sz w:val="28"/>
          <w:szCs w:val="28"/>
          <w14:ligatures w14:val="none"/>
        </w:rPr>
        <w:t>ый</w:t>
      </w:r>
      <w:r w:rsidRPr="0062606C">
        <w:rPr>
          <w:rFonts w:ascii="Times New Roman" w:hAnsi="Times New Roman" w:cs="Times New Roman"/>
          <w:bCs/>
          <w:kern w:val="0"/>
          <w:sz w:val="28"/>
          <w:szCs w:val="28"/>
          <w:lang w:val="en-US"/>
          <w14:ligatures w14:val="none"/>
        </w:rPr>
        <w:t xml:space="preserve"> A. E. Fantini (2000, 2006). </w:t>
      </w:r>
      <w:r w:rsidRPr="0062606C">
        <w:rPr>
          <w:rFonts w:ascii="Times New Roman" w:hAnsi="Times New Roman" w:cs="Times New Roman"/>
          <w:bCs/>
          <w:kern w:val="0"/>
          <w:sz w:val="28"/>
          <w:szCs w:val="28"/>
          <w14:ligatures w14:val="none"/>
        </w:rPr>
        <w:t>Данный</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инструмент</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оценивает</w:t>
      </w:r>
      <w:r w:rsidRPr="0062606C">
        <w:rPr>
          <w:rFonts w:ascii="Times New Roman" w:hAnsi="Times New Roman" w:cs="Times New Roman"/>
          <w:bCs/>
          <w:kern w:val="0"/>
          <w:sz w:val="28"/>
          <w:szCs w:val="28"/>
          <w:lang w:val="en-US"/>
          <w14:ligatures w14:val="none"/>
        </w:rPr>
        <w:t xml:space="preserve"> 5 </w:t>
      </w:r>
      <w:r w:rsidRPr="0062606C">
        <w:rPr>
          <w:rFonts w:ascii="Times New Roman" w:hAnsi="Times New Roman" w:cs="Times New Roman"/>
          <w:bCs/>
          <w:kern w:val="0"/>
          <w:sz w:val="28"/>
          <w:szCs w:val="28"/>
          <w14:ligatures w14:val="none"/>
        </w:rPr>
        <w:t>критериев</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осведомленность</w:t>
      </w:r>
      <w:r w:rsidRPr="0062606C">
        <w:rPr>
          <w:rFonts w:ascii="Times New Roman" w:hAnsi="Times New Roman" w:cs="Times New Roman"/>
          <w:bCs/>
          <w:kern w:val="0"/>
          <w:sz w:val="28"/>
          <w:szCs w:val="28"/>
          <w:lang w:val="en-US"/>
          <w14:ligatures w14:val="none"/>
        </w:rPr>
        <w:t xml:space="preserve"> (awareness), </w:t>
      </w:r>
      <w:r w:rsidRPr="0062606C">
        <w:rPr>
          <w:rFonts w:ascii="Times New Roman" w:hAnsi="Times New Roman" w:cs="Times New Roman"/>
          <w:bCs/>
          <w:kern w:val="0"/>
          <w:sz w:val="28"/>
          <w:szCs w:val="28"/>
          <w14:ligatures w14:val="none"/>
        </w:rPr>
        <w:t>отношения</w:t>
      </w:r>
      <w:r w:rsidRPr="0062606C">
        <w:rPr>
          <w:rFonts w:ascii="Times New Roman" w:hAnsi="Times New Roman" w:cs="Times New Roman"/>
          <w:bCs/>
          <w:kern w:val="0"/>
          <w:sz w:val="28"/>
          <w:szCs w:val="28"/>
          <w:lang w:val="en-US"/>
          <w14:ligatures w14:val="none"/>
        </w:rPr>
        <w:t xml:space="preserve"> (attitude), </w:t>
      </w:r>
      <w:r w:rsidRPr="0062606C">
        <w:rPr>
          <w:rFonts w:ascii="Times New Roman" w:hAnsi="Times New Roman" w:cs="Times New Roman"/>
          <w:bCs/>
          <w:kern w:val="0"/>
          <w:sz w:val="28"/>
          <w:szCs w:val="28"/>
          <w14:ligatures w14:val="none"/>
        </w:rPr>
        <w:t>навыки</w:t>
      </w:r>
      <w:r w:rsidRPr="0062606C">
        <w:rPr>
          <w:rFonts w:ascii="Times New Roman" w:hAnsi="Times New Roman" w:cs="Times New Roman"/>
          <w:bCs/>
          <w:kern w:val="0"/>
          <w:sz w:val="28"/>
          <w:szCs w:val="28"/>
          <w:lang w:val="en-US"/>
          <w14:ligatures w14:val="none"/>
        </w:rPr>
        <w:t xml:space="preserve"> (skills), </w:t>
      </w:r>
      <w:r w:rsidRPr="0062606C">
        <w:rPr>
          <w:rFonts w:ascii="Times New Roman" w:hAnsi="Times New Roman" w:cs="Times New Roman"/>
          <w:bCs/>
          <w:kern w:val="0"/>
          <w:sz w:val="28"/>
          <w:szCs w:val="28"/>
          <w14:ligatures w14:val="none"/>
        </w:rPr>
        <w:t>знания</w:t>
      </w:r>
      <w:r w:rsidRPr="0062606C">
        <w:rPr>
          <w:rFonts w:ascii="Times New Roman" w:hAnsi="Times New Roman" w:cs="Times New Roman"/>
          <w:bCs/>
          <w:kern w:val="0"/>
          <w:sz w:val="28"/>
          <w:szCs w:val="28"/>
          <w:lang w:val="en-US"/>
          <w14:ligatures w14:val="none"/>
        </w:rPr>
        <w:t xml:space="preserve"> (knowledge), </w:t>
      </w:r>
      <w:r w:rsidRPr="0062606C">
        <w:rPr>
          <w:rFonts w:ascii="Times New Roman" w:hAnsi="Times New Roman" w:cs="Times New Roman"/>
          <w:bCs/>
          <w:kern w:val="0"/>
          <w:sz w:val="28"/>
          <w:szCs w:val="28"/>
          <w14:ligatures w14:val="none"/>
        </w:rPr>
        <w:t>язык</w:t>
      </w:r>
      <w:r w:rsidRPr="0062606C">
        <w:rPr>
          <w:rFonts w:ascii="Times New Roman" w:hAnsi="Times New Roman" w:cs="Times New Roman"/>
          <w:bCs/>
          <w:kern w:val="0"/>
          <w:sz w:val="28"/>
          <w:szCs w:val="28"/>
          <w:lang w:val="en-US"/>
          <w14:ligatures w14:val="none"/>
        </w:rPr>
        <w:t xml:space="preserve"> (language). </w:t>
      </w:r>
      <w:r w:rsidRPr="0062606C">
        <w:rPr>
          <w:rFonts w:ascii="Times New Roman" w:hAnsi="Times New Roman" w:cs="Times New Roman"/>
          <w:bCs/>
          <w:kern w:val="0"/>
          <w:sz w:val="28"/>
          <w:szCs w:val="28"/>
          <w14:ligatures w14:val="none"/>
        </w:rPr>
        <w:t xml:space="preserve">Каждый блок критериев состоит из вопросов по шестибалльной шкале типа </w:t>
      </w:r>
      <w:proofErr w:type="spellStart"/>
      <w:r w:rsidRPr="0062606C">
        <w:rPr>
          <w:rFonts w:ascii="Times New Roman" w:hAnsi="Times New Roman" w:cs="Times New Roman"/>
          <w:bCs/>
          <w:kern w:val="0"/>
          <w:sz w:val="28"/>
          <w:szCs w:val="28"/>
          <w14:ligatures w14:val="none"/>
        </w:rPr>
        <w:t>Лайкерта</w:t>
      </w:r>
      <w:proofErr w:type="spellEnd"/>
      <w:r w:rsidRPr="0062606C">
        <w:rPr>
          <w:rFonts w:ascii="Times New Roman" w:hAnsi="Times New Roman" w:cs="Times New Roman"/>
          <w:bCs/>
          <w:kern w:val="0"/>
          <w:sz w:val="28"/>
          <w:szCs w:val="28"/>
          <w14:ligatures w14:val="none"/>
        </w:rPr>
        <w:t xml:space="preserve">, определяющих 4 уровня сформированности МКК: </w:t>
      </w:r>
      <w:proofErr w:type="spellStart"/>
      <w:r w:rsidRPr="0062606C">
        <w:rPr>
          <w:rFonts w:ascii="Times New Roman" w:hAnsi="Times New Roman" w:cs="Times New Roman"/>
          <w:bCs/>
          <w:kern w:val="0"/>
          <w:sz w:val="28"/>
          <w:szCs w:val="28"/>
          <w14:ligatures w14:val="none"/>
        </w:rPr>
        <w:t>educational</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traveler</w:t>
      </w:r>
      <w:proofErr w:type="spellEnd"/>
      <w:r w:rsidRPr="0062606C">
        <w:rPr>
          <w:rFonts w:ascii="Times New Roman" w:hAnsi="Times New Roman" w:cs="Times New Roman"/>
          <w:bCs/>
          <w:kern w:val="0"/>
          <w:sz w:val="28"/>
          <w:szCs w:val="28"/>
          <w14:ligatures w14:val="none"/>
        </w:rPr>
        <w:t xml:space="preserve"> (турист), </w:t>
      </w:r>
      <w:proofErr w:type="spellStart"/>
      <w:r w:rsidRPr="0062606C">
        <w:rPr>
          <w:rFonts w:ascii="Times New Roman" w:hAnsi="Times New Roman" w:cs="Times New Roman"/>
          <w:bCs/>
          <w:kern w:val="0"/>
          <w:sz w:val="28"/>
          <w:szCs w:val="28"/>
          <w14:ligatures w14:val="none"/>
        </w:rPr>
        <w:t>sojourner</w:t>
      </w:r>
      <w:proofErr w:type="spellEnd"/>
      <w:r w:rsidRPr="0062606C">
        <w:rPr>
          <w:rFonts w:ascii="Times New Roman" w:hAnsi="Times New Roman" w:cs="Times New Roman"/>
          <w:bCs/>
          <w:kern w:val="0"/>
          <w:sz w:val="28"/>
          <w:szCs w:val="28"/>
          <w14:ligatures w14:val="none"/>
        </w:rPr>
        <w:t xml:space="preserve"> (проживающий за границей), </w:t>
      </w:r>
      <w:proofErr w:type="spellStart"/>
      <w:r w:rsidRPr="0062606C">
        <w:rPr>
          <w:rFonts w:ascii="Times New Roman" w:hAnsi="Times New Roman" w:cs="Times New Roman"/>
          <w:bCs/>
          <w:kern w:val="0"/>
          <w:sz w:val="28"/>
          <w:szCs w:val="28"/>
          <w14:ligatures w14:val="none"/>
        </w:rPr>
        <w:t>professional</w:t>
      </w:r>
      <w:proofErr w:type="spellEnd"/>
      <w:r w:rsidRPr="0062606C">
        <w:rPr>
          <w:rFonts w:ascii="Times New Roman" w:hAnsi="Times New Roman" w:cs="Times New Roman"/>
          <w:bCs/>
          <w:kern w:val="0"/>
          <w:sz w:val="28"/>
          <w:szCs w:val="28"/>
          <w14:ligatures w14:val="none"/>
        </w:rPr>
        <w:t xml:space="preserve"> (профессионал), </w:t>
      </w:r>
      <w:proofErr w:type="spellStart"/>
      <w:r w:rsidRPr="0062606C">
        <w:rPr>
          <w:rFonts w:ascii="Times New Roman" w:hAnsi="Times New Roman" w:cs="Times New Roman"/>
          <w:bCs/>
          <w:kern w:val="0"/>
          <w:sz w:val="28"/>
          <w:szCs w:val="28"/>
          <w14:ligatures w14:val="none"/>
        </w:rPr>
        <w:t>intercultural</w:t>
      </w:r>
      <w:proofErr w:type="spellEnd"/>
      <w:r w:rsidRPr="0062606C">
        <w:rPr>
          <w:rFonts w:ascii="Times New Roman" w:hAnsi="Times New Roman" w:cs="Times New Roman"/>
          <w:bCs/>
          <w:kern w:val="0"/>
          <w:sz w:val="28"/>
          <w:szCs w:val="28"/>
          <w14:ligatures w14:val="none"/>
        </w:rPr>
        <w:t>/</w:t>
      </w:r>
      <w:proofErr w:type="spellStart"/>
      <w:r w:rsidRPr="0062606C">
        <w:rPr>
          <w:rFonts w:ascii="Times New Roman" w:hAnsi="Times New Roman" w:cs="Times New Roman"/>
          <w:bCs/>
          <w:kern w:val="0"/>
          <w:sz w:val="28"/>
          <w:szCs w:val="28"/>
          <w14:ligatures w14:val="none"/>
        </w:rPr>
        <w:t>multicultural</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specialist</w:t>
      </w:r>
      <w:proofErr w:type="spellEnd"/>
      <w:r w:rsidRPr="0062606C">
        <w:rPr>
          <w:rFonts w:ascii="Times New Roman" w:hAnsi="Times New Roman" w:cs="Times New Roman"/>
          <w:bCs/>
          <w:kern w:val="0"/>
          <w:sz w:val="28"/>
          <w:szCs w:val="28"/>
          <w14:ligatures w14:val="none"/>
        </w:rPr>
        <w:t xml:space="preserve"> (специалист по межкультурной коммуникации</w:t>
      </w:r>
      <w:r w:rsidRPr="00E82302">
        <w:rPr>
          <w:rFonts w:ascii="Times New Roman" w:hAnsi="Times New Roman" w:cs="Times New Roman"/>
          <w:bCs/>
          <w:kern w:val="0"/>
          <w:sz w:val="28"/>
          <w:szCs w:val="28"/>
          <w14:ligatures w14:val="none"/>
        </w:rPr>
        <w:t xml:space="preserve">) </w:t>
      </w:r>
      <w:r w:rsidR="004113B0" w:rsidRPr="00E82302">
        <w:rPr>
          <w:rFonts w:ascii="Times New Roman" w:hAnsi="Times New Roman" w:cs="Times New Roman"/>
          <w:bCs/>
          <w:kern w:val="0"/>
          <w:sz w:val="28"/>
          <w:szCs w:val="28"/>
          <w14:ligatures w14:val="none"/>
        </w:rPr>
        <w:t>[25</w:t>
      </w:r>
      <w:r w:rsidR="00F02250" w:rsidRPr="00E82302">
        <w:rPr>
          <w:rFonts w:ascii="Times New Roman" w:hAnsi="Times New Roman" w:cs="Times New Roman"/>
          <w:bCs/>
          <w:kern w:val="0"/>
          <w:sz w:val="28"/>
          <w:szCs w:val="28"/>
          <w14:ligatures w14:val="none"/>
        </w:rPr>
        <w:t>, с.</w:t>
      </w:r>
      <w:r w:rsidR="00E82302" w:rsidRPr="00E82302">
        <w:rPr>
          <w:rFonts w:ascii="Times New Roman" w:hAnsi="Times New Roman" w:cs="Times New Roman"/>
          <w:bCs/>
          <w:kern w:val="0"/>
          <w:sz w:val="28"/>
          <w:szCs w:val="28"/>
          <w14:ligatures w14:val="none"/>
        </w:rPr>
        <w:t>83</w:t>
      </w:r>
      <w:r w:rsidR="004113B0" w:rsidRPr="00E82302">
        <w:rPr>
          <w:rFonts w:ascii="Times New Roman" w:hAnsi="Times New Roman" w:cs="Times New Roman"/>
          <w:bCs/>
          <w:kern w:val="0"/>
          <w:sz w:val="28"/>
          <w:szCs w:val="28"/>
          <w14:ligatures w14:val="none"/>
        </w:rPr>
        <w:t>]</w:t>
      </w:r>
      <w:r w:rsidRPr="00E82302">
        <w:rPr>
          <w:rFonts w:ascii="Times New Roman" w:hAnsi="Times New Roman" w:cs="Times New Roman"/>
          <w:bCs/>
          <w:kern w:val="0"/>
          <w:sz w:val="28"/>
          <w:szCs w:val="28"/>
          <w14:ligatures w14:val="none"/>
        </w:rPr>
        <w:t>.</w:t>
      </w:r>
    </w:p>
    <w:p w14:paraId="4EB9C2E1" w14:textId="77777777" w:rsidR="008F683C" w:rsidRPr="0062606C" w:rsidRDefault="008F683C" w:rsidP="009471B6">
      <w:pPr>
        <w:spacing w:after="0" w:line="240" w:lineRule="auto"/>
        <w:ind w:firstLine="567"/>
        <w:jc w:val="both"/>
        <w:rPr>
          <w:rFonts w:ascii="Times New Roman" w:eastAsia="MS Gothic" w:hAnsi="Times New Roman" w:cs="Times New Roman"/>
          <w:bCs/>
          <w:kern w:val="0"/>
          <w:sz w:val="28"/>
          <w:szCs w:val="28"/>
          <w14:ligatures w14:val="none"/>
        </w:rPr>
      </w:pPr>
      <w:r w:rsidRPr="0062606C">
        <w:rPr>
          <w:rFonts w:ascii="Times New Roman" w:eastAsia="MS Gothic" w:hAnsi="Times New Roman" w:cs="Times New Roman"/>
          <w:bCs/>
          <w:kern w:val="0"/>
          <w:sz w:val="28"/>
          <w:szCs w:val="28"/>
          <w14:ligatures w14:val="none"/>
        </w:rPr>
        <w:t xml:space="preserve">- </w:t>
      </w:r>
      <w:r w:rsidRPr="0062606C">
        <w:rPr>
          <w:rFonts w:ascii="Times New Roman" w:eastAsia="MS Gothic" w:hAnsi="Times New Roman" w:cs="Times New Roman"/>
          <w:bCs/>
          <w:kern w:val="0"/>
          <w:sz w:val="28"/>
          <w:szCs w:val="28"/>
          <w:lang w:val="en-US"/>
          <w14:ligatures w14:val="none"/>
        </w:rPr>
        <w:t>The</w:t>
      </w:r>
      <w:r w:rsidRPr="0062606C">
        <w:rPr>
          <w:rFonts w:ascii="Times New Roman" w:eastAsia="MS Gothic" w:hAnsi="Times New Roman" w:cs="Times New Roman"/>
          <w:bCs/>
          <w:kern w:val="0"/>
          <w:sz w:val="28"/>
          <w:szCs w:val="28"/>
          <w14:ligatures w14:val="none"/>
        </w:rPr>
        <w:t xml:space="preserve"> </w:t>
      </w:r>
      <w:r w:rsidRPr="0062606C">
        <w:rPr>
          <w:rFonts w:ascii="Times New Roman" w:eastAsia="MS Gothic" w:hAnsi="Times New Roman" w:cs="Times New Roman"/>
          <w:bCs/>
          <w:kern w:val="0"/>
          <w:sz w:val="28"/>
          <w:szCs w:val="28"/>
          <w:lang w:val="en-US"/>
          <w14:ligatures w14:val="none"/>
        </w:rPr>
        <w:t>Autobiography</w:t>
      </w:r>
      <w:r w:rsidRPr="0062606C">
        <w:rPr>
          <w:rFonts w:ascii="Times New Roman" w:eastAsia="MS Gothic" w:hAnsi="Times New Roman" w:cs="Times New Roman"/>
          <w:bCs/>
          <w:kern w:val="0"/>
          <w:sz w:val="28"/>
          <w:szCs w:val="28"/>
          <w14:ligatures w14:val="none"/>
        </w:rPr>
        <w:t xml:space="preserve"> </w:t>
      </w:r>
      <w:r w:rsidRPr="0062606C">
        <w:rPr>
          <w:rFonts w:ascii="Times New Roman" w:eastAsia="MS Gothic" w:hAnsi="Times New Roman" w:cs="Times New Roman"/>
          <w:bCs/>
          <w:kern w:val="0"/>
          <w:sz w:val="28"/>
          <w:szCs w:val="28"/>
          <w:lang w:val="en-US"/>
          <w14:ligatures w14:val="none"/>
        </w:rPr>
        <w:t>of</w:t>
      </w:r>
      <w:r w:rsidRPr="0062606C">
        <w:rPr>
          <w:rFonts w:ascii="Times New Roman" w:eastAsia="MS Gothic" w:hAnsi="Times New Roman" w:cs="Times New Roman"/>
          <w:bCs/>
          <w:kern w:val="0"/>
          <w:sz w:val="28"/>
          <w:szCs w:val="28"/>
          <w14:ligatures w14:val="none"/>
        </w:rPr>
        <w:t xml:space="preserve"> </w:t>
      </w:r>
      <w:r w:rsidRPr="0062606C">
        <w:rPr>
          <w:rFonts w:ascii="Times New Roman" w:eastAsia="MS Gothic" w:hAnsi="Times New Roman" w:cs="Times New Roman"/>
          <w:bCs/>
          <w:kern w:val="0"/>
          <w:sz w:val="28"/>
          <w:szCs w:val="28"/>
          <w:lang w:val="en-US"/>
          <w14:ligatures w14:val="none"/>
        </w:rPr>
        <w:t>Intercultural</w:t>
      </w:r>
      <w:r w:rsidRPr="0062606C">
        <w:rPr>
          <w:rFonts w:ascii="Times New Roman" w:eastAsia="MS Gothic" w:hAnsi="Times New Roman" w:cs="Times New Roman"/>
          <w:bCs/>
          <w:kern w:val="0"/>
          <w:sz w:val="28"/>
          <w:szCs w:val="28"/>
          <w14:ligatures w14:val="none"/>
        </w:rPr>
        <w:t xml:space="preserve"> </w:t>
      </w:r>
      <w:r w:rsidRPr="0062606C">
        <w:rPr>
          <w:rFonts w:ascii="Times New Roman" w:eastAsia="MS Gothic" w:hAnsi="Times New Roman" w:cs="Times New Roman"/>
          <w:bCs/>
          <w:kern w:val="0"/>
          <w:sz w:val="28"/>
          <w:szCs w:val="28"/>
          <w:lang w:val="en-US"/>
          <w14:ligatures w14:val="none"/>
        </w:rPr>
        <w:t>Encounters</w:t>
      </w:r>
      <w:r w:rsidRPr="0062606C">
        <w:rPr>
          <w:rFonts w:ascii="Times New Roman" w:eastAsia="MS Gothic" w:hAnsi="Times New Roman" w:cs="Times New Roman"/>
          <w:bCs/>
          <w:kern w:val="0"/>
          <w:sz w:val="28"/>
          <w:szCs w:val="28"/>
          <w14:ligatures w14:val="none"/>
        </w:rPr>
        <w:t xml:space="preserve"> (</w:t>
      </w:r>
      <w:r w:rsidRPr="0062606C">
        <w:rPr>
          <w:rFonts w:ascii="Times New Roman" w:eastAsia="MS Gothic" w:hAnsi="Times New Roman" w:cs="Times New Roman"/>
          <w:bCs/>
          <w:kern w:val="0"/>
          <w:sz w:val="28"/>
          <w:szCs w:val="28"/>
          <w:lang w:val="en-US"/>
          <w14:ligatures w14:val="none"/>
        </w:rPr>
        <w:t>AIE</w:t>
      </w:r>
      <w:r w:rsidRPr="0062606C">
        <w:rPr>
          <w:rFonts w:ascii="Times New Roman" w:eastAsia="MS Gothic" w:hAnsi="Times New Roman" w:cs="Times New Roman"/>
          <w:bCs/>
          <w:kern w:val="0"/>
          <w:sz w:val="28"/>
          <w:szCs w:val="28"/>
          <w14:ligatures w14:val="none"/>
        </w:rPr>
        <w:t>) -</w:t>
      </w:r>
      <w:r w:rsidRPr="0062606C">
        <w:rPr>
          <w:kern w:val="0"/>
          <w:sz w:val="22"/>
          <w:szCs w:val="22"/>
          <w14:ligatures w14:val="none"/>
        </w:rPr>
        <w:t xml:space="preserve"> </w:t>
      </w:r>
      <w:r w:rsidRPr="0062606C">
        <w:rPr>
          <w:rFonts w:ascii="Times New Roman" w:eastAsia="MS Gothic" w:hAnsi="Times New Roman" w:cs="Times New Roman"/>
          <w:bCs/>
          <w:kern w:val="0"/>
          <w:sz w:val="28"/>
          <w:szCs w:val="28"/>
          <w14:ligatures w14:val="none"/>
        </w:rPr>
        <w:t xml:space="preserve">Автобиография межкультурных встреч, инструмент, разработанный </w:t>
      </w:r>
      <w:r w:rsidRPr="0062606C">
        <w:rPr>
          <w:rFonts w:ascii="Times New Roman" w:hAnsi="Times New Roman" w:cs="Times New Roman"/>
          <w:bCs/>
          <w:kern w:val="0"/>
          <w:sz w:val="28"/>
          <w:szCs w:val="28"/>
          <w14:ligatures w14:val="none"/>
        </w:rPr>
        <w:t>одновременно</w:t>
      </w:r>
      <w:r w:rsidRPr="0062606C">
        <w:rPr>
          <w:rFonts w:ascii="Times New Roman" w:eastAsia="MS Gothic" w:hAnsi="Times New Roman" w:cs="Times New Roman"/>
          <w:bCs/>
          <w:kern w:val="0"/>
          <w:sz w:val="28"/>
          <w:szCs w:val="28"/>
          <w14:ligatures w14:val="none"/>
        </w:rPr>
        <w:t xml:space="preserve"> по развитию саморефлексии и оценке межкультурной компетентности</w:t>
      </w:r>
      <w:r w:rsidRPr="0062606C">
        <w:rPr>
          <w:rFonts w:ascii="Times New Roman" w:hAnsi="Times New Roman" w:cs="Times New Roman"/>
          <w:bCs/>
          <w:kern w:val="0"/>
          <w:sz w:val="28"/>
          <w:szCs w:val="28"/>
          <w14:ligatures w14:val="none"/>
        </w:rPr>
        <w:t xml:space="preserve">, </w:t>
      </w:r>
    </w:p>
    <w:p w14:paraId="47761D1C" w14:textId="64E2A227"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Анализ инструментов оценки МКК показал, что большинство из них — это самоотчеты, фокусирующиеся на ее различных компонентах. Следует обратить внимание, на то, что многие исследователи обеспокоены точностью самоотчетов в оценке МКК. </w:t>
      </w:r>
      <w:bookmarkStart w:id="56" w:name="_Hlk191588011"/>
      <w:r w:rsidRPr="0062606C">
        <w:rPr>
          <w:rFonts w:ascii="Times New Roman" w:hAnsi="Times New Roman" w:cs="Times New Roman"/>
          <w:bCs/>
          <w:kern w:val="0"/>
          <w:sz w:val="28"/>
          <w:szCs w:val="28"/>
          <w14:ligatures w14:val="none"/>
        </w:rPr>
        <w:t xml:space="preserve">Так, </w:t>
      </w:r>
      <w:r w:rsidRPr="0062606C">
        <w:rPr>
          <w:rFonts w:ascii="Times New Roman" w:hAnsi="Times New Roman" w:cs="Times New Roman"/>
          <w:bCs/>
          <w:kern w:val="0"/>
          <w:sz w:val="28"/>
          <w:szCs w:val="28"/>
          <w:lang w:val="en-US"/>
          <w14:ligatures w14:val="none"/>
        </w:rPr>
        <w:t>L</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Altshuler</w:t>
      </w:r>
      <w:bookmarkEnd w:id="56"/>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Sussman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Kachur</w:t>
      </w:r>
      <w:r w:rsidRPr="0062606C">
        <w:rPr>
          <w:rFonts w:ascii="Times New Roman" w:hAnsi="Times New Roman" w:cs="Times New Roman"/>
          <w:bCs/>
          <w:kern w:val="0"/>
          <w:sz w:val="28"/>
          <w:szCs w:val="28"/>
          <w14:ligatures w14:val="none"/>
        </w:rPr>
        <w:t xml:space="preserve"> уверены, что наблюдается несоответствие между тем, как участники оценивают свою межкультурную </w:t>
      </w:r>
      <w:r w:rsidR="00DF5DCE">
        <w:rPr>
          <w:rFonts w:ascii="Times New Roman" w:hAnsi="Times New Roman" w:cs="Times New Roman"/>
          <w:bCs/>
          <w:kern w:val="0"/>
          <w:sz w:val="28"/>
          <w:szCs w:val="28"/>
          <w14:ligatures w14:val="none"/>
        </w:rPr>
        <w:t>компетенцию</w:t>
      </w:r>
      <w:r w:rsidRPr="0062606C">
        <w:rPr>
          <w:rFonts w:ascii="Times New Roman" w:hAnsi="Times New Roman" w:cs="Times New Roman"/>
          <w:bCs/>
          <w:kern w:val="0"/>
          <w:sz w:val="28"/>
          <w:szCs w:val="28"/>
          <w14:ligatures w14:val="none"/>
        </w:rPr>
        <w:t>, включая понимание и чувствительность, и тем, что они демонстрируют на практике [</w:t>
      </w:r>
      <w:r w:rsidR="004113B0" w:rsidRPr="0062606C">
        <w:rPr>
          <w:rFonts w:ascii="Times New Roman" w:hAnsi="Times New Roman" w:cs="Times New Roman"/>
          <w:bCs/>
          <w:kern w:val="0"/>
          <w:sz w:val="28"/>
          <w:szCs w:val="28"/>
          <w14:ligatures w14:val="none"/>
        </w:rPr>
        <w:t>7</w:t>
      </w:r>
      <w:r w:rsidR="00012A0C">
        <w:rPr>
          <w:rFonts w:ascii="Times New Roman" w:hAnsi="Times New Roman" w:cs="Times New Roman"/>
          <w:bCs/>
          <w:kern w:val="0"/>
          <w:sz w:val="28"/>
          <w:szCs w:val="28"/>
          <w14:ligatures w14:val="none"/>
        </w:rPr>
        <w:t>2</w:t>
      </w:r>
      <w:r w:rsidRPr="0062606C">
        <w:rPr>
          <w:rFonts w:ascii="Times New Roman" w:hAnsi="Times New Roman" w:cs="Times New Roman"/>
          <w:bCs/>
          <w:kern w:val="0"/>
          <w:sz w:val="28"/>
          <w:szCs w:val="28"/>
          <w14:ligatures w14:val="none"/>
        </w:rPr>
        <w:t xml:space="preserve">, с. 397]. </w:t>
      </w:r>
      <w:r w:rsidRPr="0062606C">
        <w:rPr>
          <w:rFonts w:ascii="Times New Roman" w:hAnsi="Times New Roman" w:cs="Times New Roman"/>
          <w:bCs/>
          <w:kern w:val="0"/>
          <w:sz w:val="28"/>
          <w:szCs w:val="28"/>
          <w:lang w:val="en-US"/>
          <w14:ligatures w14:val="none"/>
        </w:rPr>
        <w:t>L</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Arasaratnam</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lang w:val="en-US"/>
          <w14:ligatures w14:val="none"/>
        </w:rPr>
        <w:t>Doerfel</w:t>
      </w:r>
      <w:proofErr w:type="spellEnd"/>
      <w:r w:rsidRPr="0062606C">
        <w:rPr>
          <w:rFonts w:ascii="Times New Roman" w:hAnsi="Times New Roman" w:cs="Times New Roman"/>
          <w:bCs/>
          <w:kern w:val="0"/>
          <w:sz w:val="28"/>
          <w:szCs w:val="28"/>
          <w14:ligatures w14:val="none"/>
        </w:rPr>
        <w:t xml:space="preserve"> считают, что проблема недостоверности данных, полученных с помощью самооценки, заключается не в намеренном искажении информации, а в том, что участники, особенно с ограниченным опытом межкультурного общения, могут объективно оценить свои навыки [</w:t>
      </w:r>
      <w:r w:rsidR="004113B0" w:rsidRPr="0062606C">
        <w:rPr>
          <w:rFonts w:ascii="Times New Roman" w:hAnsi="Times New Roman" w:cs="Times New Roman"/>
          <w:bCs/>
          <w:kern w:val="0"/>
          <w:sz w:val="28"/>
          <w:szCs w:val="28"/>
          <w14:ligatures w14:val="none"/>
        </w:rPr>
        <w:t>7</w:t>
      </w:r>
      <w:r w:rsidR="00012A0C">
        <w:rPr>
          <w:rFonts w:ascii="Times New Roman" w:hAnsi="Times New Roman" w:cs="Times New Roman"/>
          <w:bCs/>
          <w:kern w:val="0"/>
          <w:sz w:val="28"/>
          <w:szCs w:val="28"/>
          <w14:ligatures w14:val="none"/>
        </w:rPr>
        <w:t>3</w:t>
      </w:r>
      <w:r w:rsidRPr="0062606C">
        <w:rPr>
          <w:rFonts w:ascii="Times New Roman" w:hAnsi="Times New Roman" w:cs="Times New Roman"/>
          <w:bCs/>
          <w:kern w:val="0"/>
          <w:sz w:val="28"/>
          <w:szCs w:val="28"/>
          <w14:ligatures w14:val="none"/>
        </w:rPr>
        <w:t>, с. 163]. Вместе с тем, Н. С. Руденко,</w:t>
      </w:r>
      <w:r w:rsidRPr="0062606C">
        <w:rPr>
          <w:rFonts w:ascii="TimesNewRomanPSMT" w:hAnsi="TimesNewRomanPSMT"/>
          <w:color w:val="000000"/>
          <w:kern w:val="0"/>
          <w:sz w:val="28"/>
          <w:szCs w:val="28"/>
          <w14:ligatures w14:val="none"/>
        </w:rPr>
        <w:t xml:space="preserve"> </w:t>
      </w:r>
      <w:r w:rsidRPr="0062606C">
        <w:rPr>
          <w:rFonts w:ascii="Times New Roman" w:hAnsi="Times New Roman" w:cs="Times New Roman"/>
          <w:bCs/>
          <w:kern w:val="0"/>
          <w:sz w:val="28"/>
          <w:szCs w:val="28"/>
          <w14:ligatures w14:val="none"/>
        </w:rPr>
        <w:t xml:space="preserve">О. А.   Фролова, R.  </w:t>
      </w:r>
      <w:proofErr w:type="spellStart"/>
      <w:r w:rsidRPr="0062606C">
        <w:rPr>
          <w:rFonts w:ascii="Times New Roman" w:hAnsi="Times New Roman" w:cs="Times New Roman"/>
          <w:bCs/>
          <w:kern w:val="0"/>
          <w:sz w:val="28"/>
          <w:szCs w:val="28"/>
          <w14:ligatures w14:val="none"/>
        </w:rPr>
        <w:t>Facciol</w:t>
      </w:r>
      <w:proofErr w:type="spellEnd"/>
      <w:r w:rsidRPr="0062606C">
        <w:rPr>
          <w:rFonts w:ascii="Times New Roman" w:hAnsi="Times New Roman" w:cs="Times New Roman"/>
          <w:bCs/>
          <w:kern w:val="0"/>
          <w:sz w:val="28"/>
          <w:szCs w:val="28"/>
          <w14:ligatures w14:val="none"/>
        </w:rPr>
        <w:t xml:space="preserve"> полагают, что взрослые должны уметь не только оценивать свои результаты, но и анализировать причины своих ответов. Учитывая, что МКК направлена на развитие самосознания, вовлечение учащихся в процесс оценки становится важным элементом их обучения </w:t>
      </w:r>
      <w:r w:rsidR="004113B0" w:rsidRPr="00263658">
        <w:rPr>
          <w:rFonts w:ascii="Times New Roman" w:hAnsi="Times New Roman" w:cs="Times New Roman"/>
          <w:bCs/>
          <w:kern w:val="0"/>
          <w:sz w:val="28"/>
          <w:szCs w:val="28"/>
          <w14:ligatures w14:val="none"/>
        </w:rPr>
        <w:t>[25</w:t>
      </w:r>
      <w:r w:rsidR="00F02250" w:rsidRPr="00263658">
        <w:rPr>
          <w:rFonts w:ascii="Times New Roman" w:hAnsi="Times New Roman" w:cs="Times New Roman"/>
          <w:bCs/>
          <w:kern w:val="0"/>
          <w:sz w:val="28"/>
          <w:szCs w:val="28"/>
          <w14:ligatures w14:val="none"/>
        </w:rPr>
        <w:t>, с.</w:t>
      </w:r>
      <w:r w:rsidR="00263658" w:rsidRPr="00263658">
        <w:rPr>
          <w:rFonts w:ascii="Times New Roman" w:hAnsi="Times New Roman" w:cs="Times New Roman"/>
          <w:bCs/>
          <w:kern w:val="0"/>
          <w:sz w:val="28"/>
          <w:szCs w:val="28"/>
          <w14:ligatures w14:val="none"/>
        </w:rPr>
        <w:t>67</w:t>
      </w:r>
      <w:r w:rsidR="004113B0" w:rsidRPr="00263658">
        <w:rPr>
          <w:rFonts w:ascii="Times New Roman" w:hAnsi="Times New Roman" w:cs="Times New Roman"/>
          <w:bCs/>
          <w:kern w:val="0"/>
          <w:sz w:val="28"/>
          <w:szCs w:val="28"/>
          <w14:ligatures w14:val="none"/>
        </w:rPr>
        <w:t>]</w:t>
      </w:r>
      <w:r w:rsidRPr="00263658">
        <w:rPr>
          <w:rFonts w:ascii="Times New Roman" w:hAnsi="Times New Roman" w:cs="Times New Roman"/>
          <w:bCs/>
          <w:kern w:val="0"/>
          <w:sz w:val="28"/>
          <w:szCs w:val="28"/>
          <w14:ligatures w14:val="none"/>
        </w:rPr>
        <w:t>. Хотя</w:t>
      </w:r>
      <w:r w:rsidRPr="0062606C">
        <w:rPr>
          <w:rFonts w:ascii="Times New Roman" w:hAnsi="Times New Roman" w:cs="Times New Roman"/>
          <w:bCs/>
          <w:kern w:val="0"/>
          <w:sz w:val="28"/>
          <w:szCs w:val="28"/>
          <w14:ligatures w14:val="none"/>
        </w:rPr>
        <w:t xml:space="preserve"> самоотчеты могут иметь определенные недостатки, они остаются предпочтительным методом оценки из-за доступности, скорости и простоты обработки данных </w:t>
      </w:r>
      <w:r w:rsidR="004113B0" w:rsidRPr="00263658">
        <w:rPr>
          <w:rFonts w:ascii="Times New Roman" w:hAnsi="Times New Roman" w:cs="Times New Roman"/>
          <w:bCs/>
          <w:kern w:val="0"/>
          <w:sz w:val="28"/>
          <w:szCs w:val="28"/>
          <w14:ligatures w14:val="none"/>
        </w:rPr>
        <w:t>[2</w:t>
      </w:r>
      <w:r w:rsidR="00012A0C" w:rsidRPr="00263658">
        <w:rPr>
          <w:rFonts w:ascii="Times New Roman" w:hAnsi="Times New Roman" w:cs="Times New Roman"/>
          <w:bCs/>
          <w:kern w:val="0"/>
          <w:sz w:val="28"/>
          <w:szCs w:val="28"/>
          <w14:ligatures w14:val="none"/>
        </w:rPr>
        <w:t>4</w:t>
      </w:r>
      <w:r w:rsidR="00F02250" w:rsidRPr="00263658">
        <w:rPr>
          <w:rFonts w:ascii="Times New Roman" w:hAnsi="Times New Roman" w:cs="Times New Roman"/>
          <w:bCs/>
          <w:kern w:val="0"/>
          <w:sz w:val="28"/>
          <w:szCs w:val="28"/>
          <w14:ligatures w14:val="none"/>
        </w:rPr>
        <w:t>, р.</w:t>
      </w:r>
      <w:r w:rsidR="00263658" w:rsidRPr="00263658">
        <w:rPr>
          <w:rFonts w:ascii="Times New Roman" w:hAnsi="Times New Roman" w:cs="Times New Roman"/>
          <w:bCs/>
          <w:kern w:val="0"/>
          <w:sz w:val="28"/>
          <w:szCs w:val="28"/>
          <w14:ligatures w14:val="none"/>
        </w:rPr>
        <w:t>234</w:t>
      </w:r>
      <w:r w:rsidR="004113B0" w:rsidRPr="00263658">
        <w:rPr>
          <w:rFonts w:ascii="Times New Roman" w:hAnsi="Times New Roman" w:cs="Times New Roman"/>
          <w:bCs/>
          <w:kern w:val="0"/>
          <w:sz w:val="28"/>
          <w:szCs w:val="28"/>
          <w14:ligatures w14:val="none"/>
        </w:rPr>
        <w:t>]</w:t>
      </w:r>
      <w:r w:rsidRPr="00263658">
        <w:rPr>
          <w:rFonts w:ascii="Times New Roman" w:hAnsi="Times New Roman" w:cs="Times New Roman"/>
          <w:bCs/>
          <w:kern w:val="0"/>
          <w:sz w:val="28"/>
          <w:szCs w:val="28"/>
          <w14:ligatures w14:val="none"/>
        </w:rPr>
        <w:t>.</w:t>
      </w:r>
    </w:p>
    <w:p w14:paraId="1947A02E" w14:textId="34ABB9D0"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D. </w:t>
      </w:r>
      <w:proofErr w:type="spellStart"/>
      <w:r w:rsidRPr="0062606C">
        <w:rPr>
          <w:rFonts w:ascii="Times New Roman" w:hAnsi="Times New Roman" w:cs="Times New Roman"/>
          <w:bCs/>
          <w:kern w:val="0"/>
          <w:sz w:val="28"/>
          <w:szCs w:val="28"/>
          <w14:ligatures w14:val="none"/>
        </w:rPr>
        <w:t>Deardorff</w:t>
      </w:r>
      <w:proofErr w:type="spellEnd"/>
      <w:r w:rsidRPr="0062606C">
        <w:rPr>
          <w:rFonts w:ascii="Times New Roman" w:hAnsi="Times New Roman" w:cs="Times New Roman"/>
          <w:bCs/>
          <w:kern w:val="0"/>
          <w:sz w:val="28"/>
          <w:szCs w:val="28"/>
          <w14:ligatures w14:val="none"/>
        </w:rPr>
        <w:t xml:space="preserve"> в своем крупном исследовании вместе с ведущими экспертами по межкультурным вопросам путем голосования определили наиболее эффективные на их взгляд методы оценки межкультурной компетентности. Наибольшее число голосов набрали такие методы, как </w:t>
      </w:r>
      <w:r w:rsidRPr="0062606C">
        <w:rPr>
          <w:rFonts w:ascii="Times New Roman" w:hAnsi="Times New Roman" w:cs="Times New Roman"/>
          <w:bCs/>
          <w:kern w:val="0"/>
          <w:sz w:val="28"/>
          <w:szCs w:val="28"/>
          <w:lang w:val="en-US"/>
          <w14:ligatures w14:val="none"/>
        </w:rPr>
        <w:t>case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study</w:t>
      </w:r>
      <w:r w:rsidRPr="0062606C">
        <w:rPr>
          <w:rFonts w:ascii="Times New Roman" w:hAnsi="Times New Roman" w:cs="Times New Roman"/>
          <w:bCs/>
          <w:kern w:val="0"/>
          <w:sz w:val="28"/>
          <w:szCs w:val="28"/>
          <w14:ligatures w14:val="none"/>
        </w:rPr>
        <w:t xml:space="preserve"> (кейс стади), </w:t>
      </w:r>
      <w:r w:rsidRPr="0062606C">
        <w:rPr>
          <w:rFonts w:ascii="Times New Roman" w:hAnsi="Times New Roman" w:cs="Times New Roman"/>
          <w:bCs/>
          <w:kern w:val="0"/>
          <w:sz w:val="28"/>
          <w:szCs w:val="28"/>
          <w14:ligatures w14:val="none"/>
        </w:rPr>
        <w:lastRenderedPageBreak/>
        <w:t xml:space="preserve">интервью, сочетание количественных и качественных методов, анализ дневников, инструменты самоотчета </w:t>
      </w:r>
      <w:r w:rsidR="00243514" w:rsidRPr="0062606C">
        <w:rPr>
          <w:rFonts w:ascii="Times New Roman" w:hAnsi="Times New Roman" w:cs="Times New Roman"/>
          <w:bCs/>
          <w:kern w:val="0"/>
          <w:sz w:val="28"/>
          <w:szCs w:val="28"/>
          <w14:ligatures w14:val="none"/>
        </w:rPr>
        <w:t>[7</w:t>
      </w:r>
      <w:r w:rsidR="00012A0C">
        <w:rPr>
          <w:rFonts w:ascii="Times New Roman" w:hAnsi="Times New Roman" w:cs="Times New Roman"/>
          <w:bCs/>
          <w:kern w:val="0"/>
          <w:sz w:val="28"/>
          <w:szCs w:val="28"/>
          <w14:ligatures w14:val="none"/>
        </w:rPr>
        <w:t>4</w:t>
      </w:r>
      <w:r w:rsidR="00243514"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6BD8B27D" w14:textId="468F7297"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Некоторые ученые предлагают оценивать способности человека демонстрировать межкультурную </w:t>
      </w:r>
      <w:r w:rsidR="005B69E8">
        <w:rPr>
          <w:rFonts w:ascii="Times New Roman" w:hAnsi="Times New Roman" w:cs="Times New Roman"/>
          <w:bCs/>
          <w:kern w:val="0"/>
          <w:sz w:val="28"/>
          <w:szCs w:val="28"/>
          <w14:ligatures w14:val="none"/>
        </w:rPr>
        <w:t>коммуникативную</w:t>
      </w:r>
      <w:r w:rsidR="00246909">
        <w:rPr>
          <w:rFonts w:ascii="Times New Roman" w:hAnsi="Times New Roman" w:cs="Times New Roman"/>
          <w:bCs/>
          <w:kern w:val="0"/>
          <w:sz w:val="28"/>
          <w:szCs w:val="28"/>
          <w14:ligatures w14:val="none"/>
        </w:rPr>
        <w:t xml:space="preserve"> </w:t>
      </w:r>
      <w:r w:rsidR="00DF5DCE">
        <w:rPr>
          <w:rFonts w:ascii="Times New Roman" w:hAnsi="Times New Roman" w:cs="Times New Roman"/>
          <w:bCs/>
          <w:kern w:val="0"/>
          <w:sz w:val="28"/>
          <w:szCs w:val="28"/>
          <w14:ligatures w14:val="none"/>
        </w:rPr>
        <w:t>компетенцию</w:t>
      </w:r>
      <w:r w:rsidRPr="0062606C">
        <w:rPr>
          <w:rFonts w:ascii="Times New Roman" w:hAnsi="Times New Roman" w:cs="Times New Roman"/>
          <w:bCs/>
          <w:kern w:val="0"/>
          <w:sz w:val="28"/>
          <w:szCs w:val="28"/>
          <w14:ligatures w14:val="none"/>
        </w:rPr>
        <w:t xml:space="preserve"> по их поведению в ситуациях реального времени</w:t>
      </w:r>
      <w:r w:rsidR="005B69E8">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оценк</w:t>
      </w:r>
      <w:r w:rsidR="005B69E8">
        <w:rPr>
          <w:rFonts w:ascii="Times New Roman" w:hAnsi="Times New Roman" w:cs="Times New Roman"/>
          <w:bCs/>
          <w:kern w:val="0"/>
          <w:sz w:val="28"/>
          <w:szCs w:val="28"/>
          <w14:ligatures w14:val="none"/>
        </w:rPr>
        <w:t>а</w:t>
      </w:r>
      <w:r w:rsidRPr="0062606C">
        <w:rPr>
          <w:rFonts w:ascii="Times New Roman" w:hAnsi="Times New Roman" w:cs="Times New Roman"/>
          <w:bCs/>
          <w:kern w:val="0"/>
          <w:sz w:val="28"/>
          <w:szCs w:val="28"/>
          <w14:ligatures w14:val="none"/>
        </w:rPr>
        <w:t xml:space="preserve"> действий</w:t>
      </w:r>
      <w:r w:rsidR="005B69E8">
        <w:rPr>
          <w:rFonts w:ascii="Times New Roman" w:hAnsi="Times New Roman" w:cs="Times New Roman"/>
          <w:bCs/>
          <w:kern w:val="0"/>
          <w:sz w:val="28"/>
          <w:szCs w:val="28"/>
          <w14:ligatures w14:val="none"/>
        </w:rPr>
        <w:t xml:space="preserve">, например </w:t>
      </w:r>
      <w:r w:rsidRPr="0062606C">
        <w:rPr>
          <w:rFonts w:ascii="Times New Roman" w:hAnsi="Times New Roman" w:cs="Times New Roman"/>
          <w:bCs/>
          <w:kern w:val="0"/>
          <w:sz w:val="28"/>
          <w:szCs w:val="28"/>
          <w:lang w:val="en-US"/>
          <w14:ligatures w14:val="none"/>
        </w:rPr>
        <w:t>role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play</w:t>
      </w:r>
      <w:r w:rsidRPr="0062606C">
        <w:rPr>
          <w:rFonts w:ascii="Times New Roman" w:hAnsi="Times New Roman" w:cs="Times New Roman"/>
          <w:bCs/>
          <w:kern w:val="0"/>
          <w:sz w:val="28"/>
          <w:szCs w:val="28"/>
          <w14:ligatures w14:val="none"/>
        </w:rPr>
        <w:t xml:space="preserve"> – М. </w:t>
      </w:r>
      <w:proofErr w:type="spellStart"/>
      <w:r w:rsidRPr="0062606C">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bCs/>
          <w:kern w:val="0"/>
          <w:sz w:val="28"/>
          <w:szCs w:val="28"/>
          <w14:ligatures w14:val="none"/>
        </w:rPr>
        <w:t xml:space="preserve">, B. D.  </w:t>
      </w:r>
      <w:proofErr w:type="spellStart"/>
      <w:r w:rsidRPr="0062606C">
        <w:rPr>
          <w:rFonts w:ascii="Times New Roman" w:hAnsi="Times New Roman" w:cs="Times New Roman"/>
          <w:bCs/>
          <w:kern w:val="0"/>
          <w:sz w:val="28"/>
          <w:szCs w:val="28"/>
          <w14:ligatures w14:val="none"/>
        </w:rPr>
        <w:t>Ruben</w:t>
      </w:r>
      <w:proofErr w:type="spellEnd"/>
      <w:r w:rsidRPr="0062606C">
        <w:rPr>
          <w:rFonts w:ascii="Times New Roman" w:hAnsi="Times New Roman" w:cs="Times New Roman"/>
          <w:bCs/>
          <w:kern w:val="0"/>
          <w:sz w:val="28"/>
          <w:szCs w:val="28"/>
          <w14:ligatures w14:val="none"/>
        </w:rPr>
        <w:t xml:space="preserve">), в размышлениях и подборках работ (оценка портфолио – М. </w:t>
      </w:r>
      <w:proofErr w:type="spellStart"/>
      <w:r w:rsidRPr="0062606C">
        <w:rPr>
          <w:rFonts w:ascii="Times New Roman" w:hAnsi="Times New Roman" w:cs="Times New Roman"/>
          <w:bCs/>
          <w:kern w:val="0"/>
          <w:sz w:val="28"/>
          <w:szCs w:val="28"/>
          <w14:ligatures w14:val="none"/>
        </w:rPr>
        <w:t>Byram</w:t>
      </w:r>
      <w:proofErr w:type="spellEnd"/>
      <w:r w:rsidRPr="0062606C">
        <w:rPr>
          <w:rFonts w:ascii="Times New Roman" w:hAnsi="Times New Roman" w:cs="Times New Roman"/>
          <w:bCs/>
          <w:kern w:val="0"/>
          <w:sz w:val="28"/>
          <w:szCs w:val="28"/>
          <w14:ligatures w14:val="none"/>
        </w:rPr>
        <w:t xml:space="preserve">, W. </w:t>
      </w:r>
      <w:proofErr w:type="spellStart"/>
      <w:r w:rsidRPr="0062606C">
        <w:rPr>
          <w:rFonts w:ascii="Times New Roman" w:hAnsi="Times New Roman" w:cs="Times New Roman"/>
          <w:bCs/>
          <w:kern w:val="0"/>
          <w:sz w:val="28"/>
          <w:szCs w:val="28"/>
          <w14:ligatures w14:val="none"/>
        </w:rPr>
        <w:t>Jacobson</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et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al</w:t>
      </w:r>
      <w:proofErr w:type="spellEnd"/>
      <w:r w:rsidRPr="0062606C">
        <w:rPr>
          <w:rFonts w:ascii="Times New Roman" w:hAnsi="Times New Roman" w:cs="Times New Roman"/>
          <w:bCs/>
          <w:kern w:val="0"/>
          <w:sz w:val="28"/>
          <w:szCs w:val="28"/>
          <w14:ligatures w14:val="none"/>
        </w:rPr>
        <w:t xml:space="preserve">., V. J. </w:t>
      </w:r>
      <w:proofErr w:type="spellStart"/>
      <w:r w:rsidRPr="0062606C">
        <w:rPr>
          <w:rFonts w:ascii="Times New Roman" w:hAnsi="Times New Roman" w:cs="Times New Roman"/>
          <w:bCs/>
          <w:kern w:val="0"/>
          <w:sz w:val="28"/>
          <w:szCs w:val="28"/>
          <w:lang w:val="en-US"/>
          <w14:ligatures w14:val="none"/>
        </w:rPr>
        <w:t>Pruegger</w:t>
      </w:r>
      <w:proofErr w:type="spellEnd"/>
      <w:r w:rsidRPr="0062606C">
        <w:rPr>
          <w:rFonts w:ascii="Times New Roman" w:hAnsi="Times New Roman" w:cs="Times New Roman"/>
          <w:bCs/>
          <w:kern w:val="0"/>
          <w:sz w:val="28"/>
          <w:szCs w:val="28"/>
          <w14:ligatures w14:val="none"/>
        </w:rPr>
        <w:t xml:space="preserve"> и T. B. </w:t>
      </w:r>
      <w:proofErr w:type="spellStart"/>
      <w:r w:rsidRPr="0062606C">
        <w:rPr>
          <w:rFonts w:ascii="Times New Roman" w:hAnsi="Times New Roman" w:cs="Times New Roman"/>
          <w:bCs/>
          <w:kern w:val="0"/>
          <w:sz w:val="28"/>
          <w:szCs w:val="28"/>
          <w14:ligatures w14:val="none"/>
        </w:rPr>
        <w:t>Rogers</w:t>
      </w:r>
      <w:proofErr w:type="spellEnd"/>
      <w:r w:rsidRPr="0062606C">
        <w:rPr>
          <w:rFonts w:ascii="Times New Roman" w:hAnsi="Times New Roman" w:cs="Times New Roman"/>
          <w:bCs/>
          <w:kern w:val="0"/>
          <w:sz w:val="28"/>
          <w:szCs w:val="28"/>
          <w14:ligatures w14:val="none"/>
        </w:rPr>
        <w:t xml:space="preserve">) или в индивидуальных беседах с собеседниками (интервью – А.Е. </w:t>
      </w:r>
      <w:r w:rsidRPr="0062606C">
        <w:rPr>
          <w:rFonts w:ascii="Times New Roman" w:hAnsi="Times New Roman" w:cs="Times New Roman"/>
          <w:bCs/>
          <w:kern w:val="0"/>
          <w:sz w:val="28"/>
          <w:szCs w:val="28"/>
          <w:lang w:val="en-US"/>
          <w14:ligatures w14:val="none"/>
        </w:rPr>
        <w:t>Fantini</w:t>
      </w:r>
      <w:r w:rsidRPr="0062606C">
        <w:rPr>
          <w:rFonts w:ascii="Times New Roman" w:hAnsi="Times New Roman" w:cs="Times New Roman"/>
          <w:bCs/>
          <w:kern w:val="0"/>
          <w:sz w:val="28"/>
          <w:szCs w:val="28"/>
          <w14:ligatures w14:val="none"/>
        </w:rPr>
        <w:t xml:space="preserve">, D. A. </w:t>
      </w:r>
      <w:proofErr w:type="spellStart"/>
      <w:r w:rsidRPr="0062606C">
        <w:rPr>
          <w:rFonts w:ascii="Times New Roman" w:hAnsi="Times New Roman" w:cs="Times New Roman"/>
          <w:bCs/>
          <w:kern w:val="0"/>
          <w:sz w:val="28"/>
          <w:szCs w:val="28"/>
          <w:lang w:val="en-US"/>
          <w14:ligatures w14:val="none"/>
        </w:rPr>
        <w:t>Straffon</w:t>
      </w:r>
      <w:proofErr w:type="spellEnd"/>
      <w:r w:rsidRPr="0062606C">
        <w:rPr>
          <w:rFonts w:ascii="Times New Roman" w:hAnsi="Times New Roman" w:cs="Times New Roman"/>
          <w:bCs/>
          <w:kern w:val="0"/>
          <w:sz w:val="28"/>
          <w:szCs w:val="28"/>
          <w14:ligatures w14:val="none"/>
        </w:rPr>
        <w:t xml:space="preserve">). B. D. </w:t>
      </w:r>
      <w:proofErr w:type="spellStart"/>
      <w:r w:rsidRPr="0062606C">
        <w:rPr>
          <w:rFonts w:ascii="Times New Roman" w:hAnsi="Times New Roman" w:cs="Times New Roman"/>
          <w:bCs/>
          <w:kern w:val="0"/>
          <w:sz w:val="28"/>
          <w:szCs w:val="28"/>
          <w14:ligatures w14:val="none"/>
        </w:rPr>
        <w:t>Ruben</w:t>
      </w:r>
      <w:proofErr w:type="spellEnd"/>
      <w:r w:rsidRPr="0062606C">
        <w:rPr>
          <w:rFonts w:ascii="Times New Roman" w:hAnsi="Times New Roman" w:cs="Times New Roman"/>
          <w:bCs/>
          <w:kern w:val="0"/>
          <w:sz w:val="28"/>
          <w:szCs w:val="28"/>
          <w14:ligatures w14:val="none"/>
        </w:rPr>
        <w:t xml:space="preserve"> полагал, что анализ поведения людей в смоделированных условиях, аналогичных тем, в которых они будут обучатся или работать, позволяет делать прогнозы относительно их будущего поведения в реальных условиях </w:t>
      </w:r>
      <w:r w:rsidR="00243514" w:rsidRPr="00263658">
        <w:rPr>
          <w:rFonts w:ascii="Times New Roman" w:hAnsi="Times New Roman" w:cs="Times New Roman"/>
          <w:bCs/>
          <w:kern w:val="0"/>
          <w:sz w:val="28"/>
          <w:szCs w:val="28"/>
          <w14:ligatures w14:val="none"/>
        </w:rPr>
        <w:t>[2</w:t>
      </w:r>
      <w:r w:rsidR="00012A0C" w:rsidRPr="00263658">
        <w:rPr>
          <w:rFonts w:ascii="Times New Roman" w:hAnsi="Times New Roman" w:cs="Times New Roman"/>
          <w:bCs/>
          <w:kern w:val="0"/>
          <w:sz w:val="28"/>
          <w:szCs w:val="28"/>
          <w14:ligatures w14:val="none"/>
        </w:rPr>
        <w:t>4</w:t>
      </w:r>
      <w:r w:rsidR="00F02250" w:rsidRPr="00263658">
        <w:rPr>
          <w:rFonts w:ascii="Times New Roman" w:hAnsi="Times New Roman" w:cs="Times New Roman"/>
          <w:bCs/>
          <w:kern w:val="0"/>
          <w:sz w:val="28"/>
          <w:szCs w:val="28"/>
          <w14:ligatures w14:val="none"/>
        </w:rPr>
        <w:t>, р.</w:t>
      </w:r>
      <w:r w:rsidR="00263658" w:rsidRPr="00263658">
        <w:rPr>
          <w:rFonts w:ascii="Times New Roman" w:hAnsi="Times New Roman" w:cs="Times New Roman"/>
          <w:bCs/>
          <w:kern w:val="0"/>
          <w:sz w:val="28"/>
          <w:szCs w:val="28"/>
          <w14:ligatures w14:val="none"/>
        </w:rPr>
        <w:t>235</w:t>
      </w:r>
      <w:r w:rsidR="00243514" w:rsidRPr="00263658">
        <w:rPr>
          <w:rFonts w:ascii="Times New Roman" w:hAnsi="Times New Roman" w:cs="Times New Roman"/>
          <w:bCs/>
          <w:kern w:val="0"/>
          <w:sz w:val="28"/>
          <w:szCs w:val="28"/>
          <w14:ligatures w14:val="none"/>
        </w:rPr>
        <w:t>]</w:t>
      </w:r>
      <w:r w:rsidRPr="00263658">
        <w:rPr>
          <w:rFonts w:ascii="Times New Roman" w:hAnsi="Times New Roman" w:cs="Times New Roman"/>
          <w:bCs/>
          <w:kern w:val="0"/>
          <w:sz w:val="28"/>
          <w:szCs w:val="28"/>
          <w14:ligatures w14:val="none"/>
        </w:rPr>
        <w:t>.</w:t>
      </w:r>
    </w:p>
    <w:p w14:paraId="734464EF" w14:textId="4802AD29"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Иные исследователи предлагают смешанный подход при оценивании </w:t>
      </w:r>
      <w:r w:rsidR="005B69E8">
        <w:rPr>
          <w:rFonts w:ascii="Times New Roman" w:hAnsi="Times New Roman" w:cs="Times New Roman"/>
          <w:bCs/>
          <w:kern w:val="0"/>
          <w:sz w:val="28"/>
          <w:szCs w:val="28"/>
          <w14:ligatures w14:val="none"/>
        </w:rPr>
        <w:t>МКК</w:t>
      </w:r>
      <w:r w:rsidRPr="0062606C">
        <w:rPr>
          <w:rFonts w:ascii="Times New Roman" w:hAnsi="Times New Roman" w:cs="Times New Roman"/>
          <w:bCs/>
          <w:kern w:val="0"/>
          <w:sz w:val="28"/>
          <w:szCs w:val="28"/>
          <w14:ligatures w14:val="none"/>
        </w:rPr>
        <w:t xml:space="preserve">, как например </w:t>
      </w:r>
      <w:r w:rsidRPr="0062606C">
        <w:rPr>
          <w:rFonts w:ascii="Times New Roman" w:hAnsi="Times New Roman" w:cs="Times New Roman"/>
          <w:bCs/>
          <w:kern w:val="0"/>
          <w:sz w:val="28"/>
          <w:szCs w:val="28"/>
          <w:lang w:val="en-US"/>
          <w14:ligatures w14:val="none"/>
        </w:rPr>
        <w:t>Intercultural</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Competence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Assessment</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INCA</w:t>
      </w:r>
      <w:r w:rsidRPr="0062606C">
        <w:rPr>
          <w:rFonts w:ascii="Times New Roman" w:hAnsi="Times New Roman" w:cs="Times New Roman"/>
          <w:bCs/>
          <w:kern w:val="0"/>
          <w:sz w:val="28"/>
          <w:szCs w:val="28"/>
          <w14:ligatures w14:val="none"/>
        </w:rPr>
        <w:t xml:space="preserve">) – инструмент оценки межкультурной </w:t>
      </w:r>
      <w:r w:rsidR="005B69E8">
        <w:rPr>
          <w:rFonts w:ascii="Times New Roman" w:hAnsi="Times New Roman" w:cs="Times New Roman"/>
          <w:bCs/>
          <w:kern w:val="0"/>
          <w:sz w:val="28"/>
          <w:szCs w:val="28"/>
          <w14:ligatures w14:val="none"/>
        </w:rPr>
        <w:t xml:space="preserve">коммуникативной </w:t>
      </w:r>
      <w:r w:rsidRPr="0062606C">
        <w:rPr>
          <w:rFonts w:ascii="Times New Roman" w:hAnsi="Times New Roman" w:cs="Times New Roman"/>
          <w:bCs/>
          <w:kern w:val="0"/>
          <w:sz w:val="28"/>
          <w:szCs w:val="28"/>
          <w14:ligatures w14:val="none"/>
        </w:rPr>
        <w:t>компетен</w:t>
      </w:r>
      <w:r w:rsidR="005B69E8">
        <w:rPr>
          <w:rFonts w:ascii="Times New Roman" w:hAnsi="Times New Roman" w:cs="Times New Roman"/>
          <w:bCs/>
          <w:kern w:val="0"/>
          <w:sz w:val="28"/>
          <w:szCs w:val="28"/>
          <w14:ligatures w14:val="none"/>
        </w:rPr>
        <w:t>ции</w:t>
      </w:r>
      <w:r w:rsidRPr="0062606C">
        <w:rPr>
          <w:rFonts w:ascii="Times New Roman" w:hAnsi="Times New Roman" w:cs="Times New Roman"/>
          <w:bCs/>
          <w:kern w:val="0"/>
          <w:sz w:val="28"/>
          <w:szCs w:val="28"/>
          <w14:ligatures w14:val="none"/>
        </w:rPr>
        <w:t>, разработанный группой исследователей М.</w:t>
      </w:r>
      <w:r w:rsidRPr="0062606C">
        <w:rPr>
          <w:rFonts w:ascii="Times New Roman" w:hAnsi="Times New Roman" w:cs="Times New Roman"/>
          <w:bCs/>
          <w:kern w:val="0"/>
          <w:sz w:val="28"/>
          <w:szCs w:val="28"/>
          <w:lang w:val="en-US"/>
          <w14:ligatures w14:val="none"/>
        </w:rPr>
        <w:t>Byram</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K</w:t>
      </w:r>
      <w:r w:rsidRPr="0062606C">
        <w:rPr>
          <w:rFonts w:ascii="Times New Roman" w:hAnsi="Times New Roman" w:cs="Times New Roman"/>
          <w:bCs/>
          <w:kern w:val="0"/>
          <w:sz w:val="28"/>
          <w:szCs w:val="28"/>
          <w14:ligatures w14:val="none"/>
        </w:rPr>
        <w:t>ü</w:t>
      </w:r>
      <w:proofErr w:type="spellStart"/>
      <w:r w:rsidRPr="0062606C">
        <w:rPr>
          <w:rFonts w:ascii="Times New Roman" w:hAnsi="Times New Roman" w:cs="Times New Roman"/>
          <w:bCs/>
          <w:kern w:val="0"/>
          <w:sz w:val="28"/>
          <w:szCs w:val="28"/>
          <w:lang w:val="en-US"/>
          <w14:ligatures w14:val="none"/>
        </w:rPr>
        <w:t>hlmann</w:t>
      </w:r>
      <w:proofErr w:type="spellEnd"/>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ü</w:t>
      </w:r>
      <w:proofErr w:type="spellStart"/>
      <w:r w:rsidRPr="0062606C">
        <w:rPr>
          <w:rFonts w:ascii="Times New Roman" w:hAnsi="Times New Roman" w:cs="Times New Roman"/>
          <w:bCs/>
          <w:kern w:val="0"/>
          <w:sz w:val="28"/>
          <w:szCs w:val="28"/>
          <w:lang w:val="en-US"/>
          <w14:ligatures w14:val="none"/>
        </w:rPr>
        <w:t>ller</w:t>
      </w:r>
      <w:proofErr w:type="spellEnd"/>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Jacquier</w:t>
      </w:r>
      <w:r w:rsidRPr="0062606C">
        <w:rPr>
          <w:rFonts w:ascii="Times New Roman" w:hAnsi="Times New Roman" w:cs="Times New Roman"/>
          <w:bCs/>
          <w:kern w:val="0"/>
          <w:sz w:val="28"/>
          <w:szCs w:val="28"/>
          <w14:ligatures w14:val="none"/>
        </w:rPr>
        <w:t xml:space="preserve"> и </w:t>
      </w:r>
      <w:r w:rsidRPr="0062606C">
        <w:rPr>
          <w:rFonts w:ascii="Times New Roman" w:hAnsi="Times New Roman" w:cs="Times New Roman"/>
          <w:bCs/>
          <w:kern w:val="0"/>
          <w:sz w:val="28"/>
          <w:szCs w:val="28"/>
          <w:lang w:val="en-US"/>
          <w14:ligatures w14:val="none"/>
        </w:rPr>
        <w:t>Budin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INCA</w:t>
      </w:r>
      <w:r w:rsidRPr="0062606C">
        <w:rPr>
          <w:rFonts w:ascii="Times New Roman" w:hAnsi="Times New Roman" w:cs="Times New Roman"/>
          <w:bCs/>
          <w:kern w:val="0"/>
          <w:sz w:val="28"/>
          <w:szCs w:val="28"/>
          <w14:ligatures w14:val="none"/>
        </w:rPr>
        <w:t xml:space="preserve"> оценивает по следующим критериям: толерантность (устойчивость) к неоднозначности, поведенческая гибкость, коммуникативная осведомленность, открытость к знаниям, уважение к другим, эмпатия по трем уровням навыков: базовый, промежуточный и полный. Тест </w:t>
      </w:r>
      <w:bookmarkStart w:id="57" w:name="_Hlk191592927"/>
      <w:r w:rsidRPr="0062606C">
        <w:rPr>
          <w:rFonts w:ascii="Times New Roman" w:hAnsi="Times New Roman" w:cs="Times New Roman"/>
          <w:bCs/>
          <w:kern w:val="0"/>
          <w:sz w:val="28"/>
          <w:szCs w:val="28"/>
          <w14:ligatures w14:val="none"/>
        </w:rPr>
        <w:t xml:space="preserve">состоит из двух частей, в первой части заполняется биографическая информация, вторая часть оценки включает в себя три элемента: опросник, ролевые игры и сценарии. Опросник разделен на три смысловые группы: «встречи с людьми в родной стране», «встречи с людьми в других странах», «встречи с коллегами из других культурных кругов» </w:t>
      </w:r>
      <w:r w:rsidR="00243514" w:rsidRPr="0062606C">
        <w:rPr>
          <w:rFonts w:ascii="Times New Roman" w:hAnsi="Times New Roman" w:cs="Times New Roman"/>
          <w:bCs/>
          <w:kern w:val="0"/>
          <w:sz w:val="28"/>
          <w:szCs w:val="28"/>
          <w14:ligatures w14:val="none"/>
        </w:rPr>
        <w:t>[7</w:t>
      </w:r>
      <w:r w:rsidR="00012A0C">
        <w:rPr>
          <w:rFonts w:ascii="Times New Roman" w:hAnsi="Times New Roman" w:cs="Times New Roman"/>
          <w:bCs/>
          <w:kern w:val="0"/>
          <w:sz w:val="28"/>
          <w:szCs w:val="28"/>
          <w14:ligatures w14:val="none"/>
        </w:rPr>
        <w:t>5</w:t>
      </w:r>
      <w:r w:rsidR="00243514"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Данный тест не совсем подходит для оценивания студентов в вузе, так как он предполагает, что все экзаменуемые уже имеют опыт межкультурного взаимодействия и путешествий, что не соответствует действительности для всех студентов, обучающихся в вузе.</w:t>
      </w:r>
    </w:p>
    <w:bookmarkEnd w:id="57"/>
    <w:p w14:paraId="21E12B06" w14:textId="618D1635"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C</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Sinicrope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J</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Norris</w:t>
      </w:r>
      <w:r w:rsidRPr="0062606C">
        <w:rPr>
          <w:rFonts w:ascii="Times New Roman" w:hAnsi="Times New Roman" w:cs="Times New Roman"/>
          <w:bCs/>
          <w:kern w:val="0"/>
          <w:sz w:val="28"/>
          <w:szCs w:val="28"/>
          <w14:ligatures w14:val="none"/>
        </w:rPr>
        <w:t xml:space="preserve"> и </w:t>
      </w:r>
      <w:r w:rsidRPr="0062606C">
        <w:rPr>
          <w:rFonts w:ascii="Times New Roman" w:hAnsi="Times New Roman" w:cs="Times New Roman"/>
          <w:bCs/>
          <w:kern w:val="0"/>
          <w:sz w:val="28"/>
          <w:szCs w:val="28"/>
          <w:lang w:val="en-US"/>
          <w14:ligatures w14:val="none"/>
        </w:rPr>
        <w:t>Watanabe</w:t>
      </w:r>
      <w:r w:rsidRPr="0062606C">
        <w:rPr>
          <w:rFonts w:ascii="Times New Roman" w:hAnsi="Times New Roman" w:cs="Times New Roman"/>
          <w:bCs/>
          <w:kern w:val="0"/>
          <w:sz w:val="28"/>
          <w:szCs w:val="28"/>
          <w14:ligatures w14:val="none"/>
        </w:rPr>
        <w:t xml:space="preserve"> полагают, что такие методы как интервью, оценка действий и портфолио имеют как преимущества, так и недостатки. К положительным моментам они отнесли: аутентичные и реальные ситуации, отсутствие самоотчетов, активная роль участников, подробные данные. Минусами являются сложности с созданием аутентичных ситуаций или сценариев, необходимость экспертов-оценщиков и/или четких руководств по оценке, не объективное представление себя, а также трудоемкий сбор, расшифровка и анализ </w:t>
      </w:r>
      <w:r w:rsidR="00243514" w:rsidRPr="0062606C">
        <w:rPr>
          <w:rFonts w:ascii="Times New Roman" w:hAnsi="Times New Roman" w:cs="Times New Roman"/>
          <w:bCs/>
          <w:kern w:val="0"/>
          <w:sz w:val="28"/>
          <w:szCs w:val="28"/>
          <w14:ligatures w14:val="none"/>
        </w:rPr>
        <w:t>[</w:t>
      </w:r>
      <w:r w:rsidR="00243514" w:rsidRPr="00263658">
        <w:rPr>
          <w:rFonts w:ascii="Times New Roman" w:hAnsi="Times New Roman" w:cs="Times New Roman"/>
          <w:bCs/>
          <w:kern w:val="0"/>
          <w:sz w:val="28"/>
          <w:szCs w:val="28"/>
          <w14:ligatures w14:val="none"/>
        </w:rPr>
        <w:t>2</w:t>
      </w:r>
      <w:r w:rsidR="00D7172A" w:rsidRPr="00263658">
        <w:rPr>
          <w:rFonts w:ascii="Times New Roman" w:hAnsi="Times New Roman" w:cs="Times New Roman"/>
          <w:bCs/>
          <w:kern w:val="0"/>
          <w:sz w:val="28"/>
          <w:szCs w:val="28"/>
          <w14:ligatures w14:val="none"/>
        </w:rPr>
        <w:t>3</w:t>
      </w:r>
      <w:r w:rsidR="00F02250" w:rsidRPr="00263658">
        <w:rPr>
          <w:rFonts w:ascii="Times New Roman" w:hAnsi="Times New Roman" w:cs="Times New Roman"/>
          <w:bCs/>
          <w:kern w:val="0"/>
          <w:sz w:val="28"/>
          <w:szCs w:val="28"/>
          <w14:ligatures w14:val="none"/>
        </w:rPr>
        <w:t>, р</w:t>
      </w:r>
      <w:r w:rsidR="00263658" w:rsidRPr="00263658">
        <w:rPr>
          <w:rFonts w:ascii="Times New Roman" w:hAnsi="Times New Roman" w:cs="Times New Roman"/>
          <w:bCs/>
          <w:kern w:val="0"/>
          <w:sz w:val="28"/>
          <w:szCs w:val="28"/>
          <w14:ligatures w14:val="none"/>
        </w:rPr>
        <w:t>. 26-28</w:t>
      </w:r>
      <w:r w:rsidR="00243514" w:rsidRPr="00263658">
        <w:rPr>
          <w:rFonts w:ascii="Times New Roman" w:hAnsi="Times New Roman" w:cs="Times New Roman"/>
          <w:bCs/>
          <w:kern w:val="0"/>
          <w:sz w:val="28"/>
          <w:szCs w:val="28"/>
          <w14:ligatures w14:val="none"/>
        </w:rPr>
        <w:t>]</w:t>
      </w:r>
      <w:r w:rsidRPr="00263658">
        <w:rPr>
          <w:rFonts w:ascii="Times New Roman" w:hAnsi="Times New Roman" w:cs="Times New Roman"/>
          <w:bCs/>
          <w:kern w:val="0"/>
          <w:sz w:val="28"/>
          <w:szCs w:val="28"/>
          <w14:ligatures w14:val="none"/>
        </w:rPr>
        <w:t>.</w:t>
      </w:r>
    </w:p>
    <w:p w14:paraId="563C44F1" w14:textId="2D5ED8FD"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Колледжи США в программах обучения иностранным языкам для отслеживания развития МКК студентов, их культурной осведомленности, чувствительности и понимания, используют в основном портфолио, эссе, промежуточные и </w:t>
      </w:r>
      <w:r w:rsidR="005B69E8">
        <w:rPr>
          <w:rFonts w:ascii="Times New Roman" w:hAnsi="Times New Roman" w:cs="Times New Roman"/>
          <w:bCs/>
          <w:kern w:val="0"/>
          <w:sz w:val="28"/>
          <w:szCs w:val="28"/>
          <w14:ligatures w14:val="none"/>
        </w:rPr>
        <w:t>контрольные</w:t>
      </w:r>
      <w:r w:rsidRPr="0062606C">
        <w:rPr>
          <w:rFonts w:ascii="Times New Roman" w:hAnsi="Times New Roman" w:cs="Times New Roman"/>
          <w:bCs/>
          <w:kern w:val="0"/>
          <w:sz w:val="28"/>
          <w:szCs w:val="28"/>
          <w14:ligatures w14:val="none"/>
        </w:rPr>
        <w:t xml:space="preserve"> экзамены, проекты, анкеты</w:t>
      </w:r>
      <w:r w:rsidR="005B69E8" w:rsidRPr="005B69E8">
        <w:rPr>
          <w:rFonts w:ascii="Times New Roman" w:hAnsi="Times New Roman" w:cs="Times New Roman"/>
          <w:bCs/>
          <w:kern w:val="0"/>
          <w:sz w:val="28"/>
          <w:szCs w:val="28"/>
          <w14:ligatures w14:val="none"/>
        </w:rPr>
        <w:t xml:space="preserve"> </w:t>
      </w:r>
      <w:r w:rsidR="005B69E8" w:rsidRPr="0062606C">
        <w:rPr>
          <w:rFonts w:ascii="Times New Roman" w:hAnsi="Times New Roman" w:cs="Times New Roman"/>
          <w:bCs/>
          <w:kern w:val="0"/>
          <w:sz w:val="28"/>
          <w:szCs w:val="28"/>
          <w14:ligatures w14:val="none"/>
        </w:rPr>
        <w:t>самооценки</w:t>
      </w:r>
      <w:r w:rsidRPr="0062606C">
        <w:rPr>
          <w:rFonts w:ascii="Times New Roman" w:hAnsi="Times New Roman" w:cs="Times New Roman"/>
          <w:bCs/>
          <w:kern w:val="0"/>
          <w:sz w:val="28"/>
          <w:szCs w:val="28"/>
          <w14:ligatures w14:val="none"/>
        </w:rPr>
        <w:t xml:space="preserve">, специфичные для программы, и интервью старших классов </w:t>
      </w:r>
      <w:r w:rsidR="00243514" w:rsidRPr="00263658">
        <w:rPr>
          <w:rFonts w:ascii="Times New Roman" w:hAnsi="Times New Roman" w:cs="Times New Roman"/>
          <w:bCs/>
          <w:kern w:val="0"/>
          <w:sz w:val="28"/>
          <w:szCs w:val="28"/>
          <w14:ligatures w14:val="none"/>
        </w:rPr>
        <w:t>[2</w:t>
      </w:r>
      <w:r w:rsidR="00D7172A" w:rsidRPr="00263658">
        <w:rPr>
          <w:rFonts w:ascii="Times New Roman" w:hAnsi="Times New Roman" w:cs="Times New Roman"/>
          <w:bCs/>
          <w:kern w:val="0"/>
          <w:sz w:val="28"/>
          <w:szCs w:val="28"/>
          <w14:ligatures w14:val="none"/>
        </w:rPr>
        <w:t>3</w:t>
      </w:r>
      <w:r w:rsidR="00F02250" w:rsidRPr="00263658">
        <w:rPr>
          <w:rFonts w:ascii="Times New Roman" w:hAnsi="Times New Roman" w:cs="Times New Roman"/>
          <w:bCs/>
          <w:kern w:val="0"/>
          <w:sz w:val="28"/>
          <w:szCs w:val="28"/>
          <w14:ligatures w14:val="none"/>
        </w:rPr>
        <w:t>, р.</w:t>
      </w:r>
      <w:r w:rsidR="00263658" w:rsidRPr="00263658">
        <w:rPr>
          <w:rFonts w:ascii="Times New Roman" w:hAnsi="Times New Roman" w:cs="Times New Roman"/>
          <w:bCs/>
          <w:kern w:val="0"/>
          <w:sz w:val="28"/>
          <w:szCs w:val="28"/>
          <w14:ligatures w14:val="none"/>
        </w:rPr>
        <w:t>31-33</w:t>
      </w:r>
      <w:r w:rsidR="00243514" w:rsidRPr="00263658">
        <w:rPr>
          <w:rFonts w:ascii="Times New Roman" w:hAnsi="Times New Roman" w:cs="Times New Roman"/>
          <w:bCs/>
          <w:kern w:val="0"/>
          <w:sz w:val="28"/>
          <w:szCs w:val="28"/>
          <w14:ligatures w14:val="none"/>
        </w:rPr>
        <w:t>]</w:t>
      </w:r>
      <w:r w:rsidRPr="0026365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612DC17E" w14:textId="0757C7C2"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Ряд исследователей </w:t>
      </w:r>
      <w:r w:rsidR="00243514" w:rsidRPr="0062606C">
        <w:rPr>
          <w:rFonts w:ascii="Times New Roman" w:hAnsi="Times New Roman" w:cs="Times New Roman"/>
          <w:bCs/>
          <w:kern w:val="0"/>
          <w:sz w:val="28"/>
          <w:szCs w:val="28"/>
          <w14:ligatures w14:val="none"/>
        </w:rPr>
        <w:t>[</w:t>
      </w:r>
      <w:r w:rsidR="00012A0C">
        <w:rPr>
          <w:rFonts w:ascii="Times New Roman" w:hAnsi="Times New Roman" w:cs="Times New Roman"/>
          <w:bCs/>
          <w:kern w:val="0"/>
          <w:sz w:val="28"/>
          <w:szCs w:val="28"/>
          <w14:ligatures w14:val="none"/>
        </w:rPr>
        <w:t>76</w:t>
      </w:r>
      <w:r w:rsidR="00243514" w:rsidRPr="0062606C">
        <w:rPr>
          <w:rFonts w:ascii="Times New Roman" w:hAnsi="Times New Roman" w:cs="Times New Roman"/>
          <w:bCs/>
          <w:kern w:val="0"/>
          <w:sz w:val="28"/>
          <w:szCs w:val="28"/>
          <w14:ligatures w14:val="none"/>
        </w:rPr>
        <w:t xml:space="preserve">, </w:t>
      </w:r>
      <w:r w:rsidR="009801BA">
        <w:rPr>
          <w:rFonts w:ascii="Times New Roman" w:hAnsi="Times New Roman" w:cs="Times New Roman"/>
          <w:bCs/>
          <w:kern w:val="0"/>
          <w:sz w:val="28"/>
          <w:szCs w:val="28"/>
          <w14:ligatures w14:val="none"/>
        </w:rPr>
        <w:t>77</w:t>
      </w:r>
      <w:r w:rsidRPr="0062606C">
        <w:rPr>
          <w:rFonts w:ascii="Times New Roman" w:hAnsi="Times New Roman" w:cs="Times New Roman"/>
          <w:bCs/>
          <w:kern w:val="0"/>
          <w:sz w:val="28"/>
          <w:szCs w:val="28"/>
          <w14:ligatures w14:val="none"/>
        </w:rPr>
        <w:t xml:space="preserve">, </w:t>
      </w:r>
      <w:r w:rsidR="00243514" w:rsidRPr="00263658">
        <w:rPr>
          <w:rFonts w:ascii="Times New Roman" w:hAnsi="Times New Roman" w:cs="Times New Roman"/>
          <w:bCs/>
          <w:kern w:val="0"/>
          <w:sz w:val="28"/>
          <w:szCs w:val="28"/>
          <w14:ligatures w14:val="none"/>
        </w:rPr>
        <w:t>7</w:t>
      </w:r>
      <w:r w:rsidR="009D3014" w:rsidRPr="00263658">
        <w:rPr>
          <w:rFonts w:ascii="Times New Roman" w:hAnsi="Times New Roman" w:cs="Times New Roman"/>
          <w:bCs/>
          <w:kern w:val="0"/>
          <w:sz w:val="28"/>
          <w:szCs w:val="28"/>
          <w14:ligatures w14:val="none"/>
        </w:rPr>
        <w:t>3</w:t>
      </w:r>
      <w:r w:rsidR="00F02250" w:rsidRPr="00263658">
        <w:rPr>
          <w:rFonts w:ascii="Times New Roman" w:hAnsi="Times New Roman" w:cs="Times New Roman"/>
          <w:bCs/>
          <w:kern w:val="0"/>
          <w:sz w:val="28"/>
          <w:szCs w:val="28"/>
          <w14:ligatures w14:val="none"/>
        </w:rPr>
        <w:t>, р</w:t>
      </w:r>
      <w:r w:rsidR="00263658" w:rsidRPr="00263658">
        <w:rPr>
          <w:rFonts w:ascii="Times New Roman" w:hAnsi="Times New Roman" w:cs="Times New Roman"/>
          <w:bCs/>
          <w:kern w:val="0"/>
          <w:sz w:val="28"/>
          <w:szCs w:val="28"/>
          <w14:ligatures w14:val="none"/>
        </w:rPr>
        <w:t>. 390</w:t>
      </w:r>
      <w:r w:rsidR="00243514" w:rsidRPr="00263658">
        <w:rPr>
          <w:rFonts w:ascii="Times New Roman" w:hAnsi="Times New Roman" w:cs="Times New Roman"/>
          <w:bCs/>
          <w:kern w:val="0"/>
          <w:sz w:val="28"/>
          <w:szCs w:val="28"/>
          <w14:ligatures w14:val="none"/>
        </w:rPr>
        <w:t>]</w:t>
      </w:r>
      <w:r w:rsidRPr="00263658">
        <w:rPr>
          <w:rFonts w:ascii="Times New Roman" w:hAnsi="Times New Roman" w:cs="Times New Roman"/>
          <w:bCs/>
          <w:kern w:val="0"/>
          <w:sz w:val="28"/>
          <w:szCs w:val="28"/>
          <w14:ligatures w14:val="none"/>
        </w:rPr>
        <w:t xml:space="preserve"> полагают</w:t>
      </w:r>
      <w:r w:rsidRPr="0062606C">
        <w:rPr>
          <w:rFonts w:ascii="Times New Roman" w:hAnsi="Times New Roman" w:cs="Times New Roman"/>
          <w:bCs/>
          <w:kern w:val="0"/>
          <w:sz w:val="28"/>
          <w:szCs w:val="28"/>
          <w14:ligatures w14:val="none"/>
        </w:rPr>
        <w:t xml:space="preserve">, что вместо того, чтобы пытаться оценить МКК целиком, целесообразно сосредоточиться на отдельных ее аспектах, исходя из целей обучения. Определив приоритетные аспекты МКК, необходимо установить реалистичные цели и задачи обучения, учитывая </w:t>
      </w:r>
      <w:r w:rsidRPr="0062606C">
        <w:rPr>
          <w:rFonts w:ascii="Times New Roman" w:hAnsi="Times New Roman" w:cs="Times New Roman"/>
          <w:bCs/>
          <w:kern w:val="0"/>
          <w:sz w:val="28"/>
          <w:szCs w:val="28"/>
          <w14:ligatures w14:val="none"/>
        </w:rPr>
        <w:lastRenderedPageBreak/>
        <w:t>продолжительность и интенсивность программы. Методы оценивания должны быть согласованы с содержанием обучения и отражать желаемые результаты.</w:t>
      </w:r>
    </w:p>
    <w:p w14:paraId="6EC361C9" w14:textId="7570FDB7" w:rsidR="008E5A83" w:rsidRPr="004367F4" w:rsidRDefault="008E5A83" w:rsidP="009471B6">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Мы разделяем точку зрения ученых, что оценка межкультурной коммуникативной компетенции является сложной задачей, поскольку она включает не только проверку знаний, но и умение применять эти знания на практике, навыки, установки и поведение. Наиболее эффективен комплексный (смешанный) подход, сочетающий несколько методов:</w:t>
      </w:r>
    </w:p>
    <w:p w14:paraId="588B3F39" w14:textId="1616DC31" w:rsidR="008E5A83" w:rsidRPr="004367F4" w:rsidRDefault="008E5A83" w:rsidP="009471B6">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 Знания культурных норм целевой и своей страны, а также знания целевого языка проверять тестами.</w:t>
      </w:r>
    </w:p>
    <w:p w14:paraId="71055A6D" w14:textId="472992EC" w:rsidR="008E5A83" w:rsidRPr="004367F4" w:rsidRDefault="008E5A83" w:rsidP="009471B6">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 Поведенческие навыки, такие как адаптивность и гибкость в поведении, умение строить отношения и разрешать конфликты, оценивать с помощью наблюдения, анализа видео/аудио записей, оценка портфолио.</w:t>
      </w:r>
    </w:p>
    <w:p w14:paraId="3364E6DA" w14:textId="41EEAD25" w:rsidR="008F683C" w:rsidRDefault="008E5A83" w:rsidP="009471B6">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w:t>
      </w:r>
      <w:r w:rsidR="00EC03C1" w:rsidRPr="004367F4">
        <w:rPr>
          <w:rFonts w:ascii="Times New Roman" w:hAnsi="Times New Roman" w:cs="Times New Roman"/>
          <w:bCs/>
          <w:kern w:val="0"/>
          <w:sz w:val="28"/>
          <w:szCs w:val="28"/>
          <w14:ligatures w14:val="none"/>
        </w:rPr>
        <w:t xml:space="preserve"> </w:t>
      </w:r>
      <w:r w:rsidRPr="004367F4">
        <w:rPr>
          <w:rFonts w:ascii="Times New Roman" w:hAnsi="Times New Roman" w:cs="Times New Roman"/>
          <w:bCs/>
          <w:kern w:val="0"/>
          <w:sz w:val="28"/>
          <w:szCs w:val="28"/>
          <w14:ligatures w14:val="none"/>
        </w:rPr>
        <w:t xml:space="preserve">Аффективный компонент, такие установки, как любопытство, </w:t>
      </w:r>
      <w:r w:rsidR="00EC03C1" w:rsidRPr="004367F4">
        <w:rPr>
          <w:rFonts w:ascii="Times New Roman" w:hAnsi="Times New Roman" w:cs="Times New Roman"/>
          <w:bCs/>
          <w:kern w:val="0"/>
          <w:sz w:val="28"/>
          <w:szCs w:val="28"/>
          <w14:ligatures w14:val="none"/>
        </w:rPr>
        <w:t>открытость, толерантность</w:t>
      </w:r>
      <w:r w:rsidRPr="004367F4">
        <w:rPr>
          <w:rFonts w:ascii="Times New Roman" w:hAnsi="Times New Roman" w:cs="Times New Roman"/>
          <w:bCs/>
          <w:kern w:val="0"/>
          <w:sz w:val="28"/>
          <w:szCs w:val="28"/>
          <w14:ligatures w14:val="none"/>
        </w:rPr>
        <w:t>, эмпатия, оценивать рефлексивными дневниками, опросниками самооценки (ICS, AIC), наблюдением, интервью.</w:t>
      </w:r>
    </w:p>
    <w:p w14:paraId="2A54205F" w14:textId="54103B68"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 момента реализации Общеевропейских компетенций владения иностранным языком (CEFR) большое значение в иноязычном образовании стали придавать культурным аспектам. Совет Европы преследовал цель сформировать у учащихся навыки, необходимые для эффективного общения в условиях культурного и языкового разнообразия в Европе. Подчеркивая необходимость развития межкультурной коммуникативной компетенции, CEFR предлагает только общие рекомендации, не определяя всех аспектов культурного обучения и не предоставляя конкретных рекомендаций для учителей </w:t>
      </w:r>
      <w:r w:rsidR="00243514" w:rsidRPr="0062606C">
        <w:rPr>
          <w:rFonts w:ascii="Times New Roman" w:hAnsi="Times New Roman" w:cs="Times New Roman"/>
          <w:bCs/>
          <w:kern w:val="0"/>
          <w:sz w:val="28"/>
          <w:szCs w:val="28"/>
          <w14:ligatures w14:val="none"/>
        </w:rPr>
        <w:t>[7</w:t>
      </w:r>
      <w:r w:rsidR="009801BA">
        <w:rPr>
          <w:rFonts w:ascii="Times New Roman" w:hAnsi="Times New Roman" w:cs="Times New Roman"/>
          <w:bCs/>
          <w:kern w:val="0"/>
          <w:sz w:val="28"/>
          <w:szCs w:val="28"/>
          <w14:ligatures w14:val="none"/>
        </w:rPr>
        <w:t>8</w:t>
      </w:r>
      <w:r w:rsidR="00243514"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Национальные учебные документы основаны на CEFR и обычно предоставляют еще меньше рекомендаций относительно развития МКК </w:t>
      </w:r>
      <w:r w:rsidR="00243514" w:rsidRPr="0062606C">
        <w:rPr>
          <w:rFonts w:ascii="Times New Roman" w:hAnsi="Times New Roman" w:cs="Times New Roman"/>
          <w:bCs/>
          <w:kern w:val="0"/>
          <w:sz w:val="28"/>
          <w:szCs w:val="28"/>
          <w14:ligatures w14:val="none"/>
        </w:rPr>
        <w:t>[7</w:t>
      </w:r>
      <w:r w:rsidR="009801BA">
        <w:rPr>
          <w:rFonts w:ascii="Times New Roman" w:hAnsi="Times New Roman" w:cs="Times New Roman"/>
          <w:bCs/>
          <w:kern w:val="0"/>
          <w:sz w:val="28"/>
          <w:szCs w:val="28"/>
          <w14:ligatures w14:val="none"/>
        </w:rPr>
        <w:t>9</w:t>
      </w:r>
      <w:r w:rsidR="00243514"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786AA530" w14:textId="2D45E832"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J</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Stier</w:t>
      </w:r>
      <w:r w:rsidRPr="0062606C">
        <w:rPr>
          <w:rFonts w:ascii="Times New Roman" w:hAnsi="Times New Roman" w:cs="Times New Roman"/>
          <w:bCs/>
          <w:kern w:val="0"/>
          <w:sz w:val="28"/>
          <w:szCs w:val="28"/>
          <w14:ligatures w14:val="none"/>
        </w:rPr>
        <w:t xml:space="preserve"> охарактеризовал межкультурное образование как шесть «</w:t>
      </w:r>
      <w:r w:rsidR="00237746" w:rsidRPr="0062606C">
        <w:rPr>
          <w:rFonts w:ascii="Times New Roman" w:hAnsi="Times New Roman" w:cs="Times New Roman"/>
          <w:bCs/>
          <w:kern w:val="0"/>
          <w:sz w:val="28"/>
          <w:szCs w:val="28"/>
          <w:lang w:val="en-US"/>
          <w14:ligatures w14:val="none"/>
        </w:rPr>
        <w:t>I</w:t>
      </w:r>
      <w:r w:rsidRPr="0062606C">
        <w:rPr>
          <w:rFonts w:ascii="Times New Roman" w:hAnsi="Times New Roman" w:cs="Times New Roman"/>
          <w:bCs/>
          <w:kern w:val="0"/>
          <w:sz w:val="28"/>
          <w:szCs w:val="28"/>
          <w14:ligatures w14:val="none"/>
        </w:rPr>
        <w:t>» и шесть «</w:t>
      </w:r>
      <w:r w:rsidR="00237746" w:rsidRPr="0062606C">
        <w:rPr>
          <w:rFonts w:ascii="Times New Roman" w:hAnsi="Times New Roman" w:cs="Times New Roman"/>
          <w:bCs/>
          <w:kern w:val="0"/>
          <w:sz w:val="28"/>
          <w:szCs w:val="28"/>
          <w:lang w:val="en-US"/>
          <w14:ligatures w14:val="none"/>
        </w:rPr>
        <w:t>C</w:t>
      </w:r>
      <w:r w:rsidRPr="0062606C">
        <w:rPr>
          <w:rFonts w:ascii="Times New Roman" w:hAnsi="Times New Roman" w:cs="Times New Roman"/>
          <w:bCs/>
          <w:kern w:val="0"/>
          <w:sz w:val="28"/>
          <w:szCs w:val="28"/>
          <w14:ligatures w14:val="none"/>
        </w:rPr>
        <w:t>». Шесть «</w:t>
      </w:r>
      <w:r w:rsidR="00237746" w:rsidRPr="0062606C">
        <w:rPr>
          <w:rFonts w:ascii="Times New Roman" w:hAnsi="Times New Roman" w:cs="Times New Roman"/>
          <w:bCs/>
          <w:kern w:val="0"/>
          <w:sz w:val="28"/>
          <w:szCs w:val="28"/>
          <w14:ligatures w14:val="none"/>
        </w:rPr>
        <w:t>I</w:t>
      </w:r>
      <w:r w:rsidRPr="0062606C">
        <w:rPr>
          <w:rFonts w:ascii="Times New Roman" w:hAnsi="Times New Roman" w:cs="Times New Roman"/>
          <w:bCs/>
          <w:kern w:val="0"/>
          <w:sz w:val="28"/>
          <w:szCs w:val="28"/>
          <w14:ligatures w14:val="none"/>
        </w:rPr>
        <w:t xml:space="preserve">» являются компонентами межкультурного образования, которые включают в себя: </w:t>
      </w:r>
    </w:p>
    <w:p w14:paraId="2E5029FC" w14:textId="77777777" w:rsidR="008F683C" w:rsidRPr="0062606C" w:rsidRDefault="008F683C" w:rsidP="00A24249">
      <w:pPr>
        <w:numPr>
          <w:ilvl w:val="0"/>
          <w:numId w:val="2"/>
        </w:numPr>
        <w:spacing w:after="0" w:line="240" w:lineRule="auto"/>
        <w:ind w:left="0" w:firstLine="567"/>
        <w:jc w:val="both"/>
        <w:rPr>
          <w:rFonts w:ascii="Times New Roman" w:hAnsi="Times New Roman" w:cs="Times New Roman"/>
          <w:bCs/>
          <w:kern w:val="0"/>
          <w:sz w:val="28"/>
          <w:szCs w:val="28"/>
          <w:lang w:val="en-US"/>
          <w14:ligatures w14:val="none"/>
        </w:rPr>
      </w:pPr>
      <w:r w:rsidRPr="0062606C">
        <w:rPr>
          <w:rFonts w:ascii="Times New Roman" w:hAnsi="Times New Roman" w:cs="Times New Roman"/>
          <w:bCs/>
          <w:kern w:val="0"/>
          <w:sz w:val="28"/>
          <w:szCs w:val="28"/>
          <w:lang w:val="en-US"/>
          <w14:ligatures w14:val="none"/>
        </w:rPr>
        <w:t xml:space="preserve">intercultural themes and examples - </w:t>
      </w:r>
      <w:r w:rsidRPr="0062606C">
        <w:rPr>
          <w:rFonts w:ascii="Times New Roman" w:hAnsi="Times New Roman" w:cs="Times New Roman"/>
          <w:bCs/>
          <w:kern w:val="0"/>
          <w:sz w:val="28"/>
          <w:szCs w:val="28"/>
          <w14:ligatures w14:val="none"/>
        </w:rPr>
        <w:t>межкультурные</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темы</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и</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примеры</w:t>
      </w:r>
      <w:r w:rsidRPr="0062606C">
        <w:rPr>
          <w:rFonts w:ascii="Times New Roman" w:hAnsi="Times New Roman" w:cs="Times New Roman"/>
          <w:bCs/>
          <w:kern w:val="0"/>
          <w:sz w:val="28"/>
          <w:szCs w:val="28"/>
          <w:lang w:val="en-US"/>
          <w14:ligatures w14:val="none"/>
        </w:rPr>
        <w:t xml:space="preserve">, </w:t>
      </w:r>
    </w:p>
    <w:p w14:paraId="546772A6" w14:textId="77777777" w:rsidR="008F683C" w:rsidRPr="0062606C" w:rsidRDefault="008F683C" w:rsidP="00A24249">
      <w:pPr>
        <w:numPr>
          <w:ilvl w:val="0"/>
          <w:numId w:val="2"/>
        </w:numPr>
        <w:spacing w:after="0" w:line="240" w:lineRule="auto"/>
        <w:ind w:left="0" w:firstLine="567"/>
        <w:jc w:val="both"/>
        <w:rPr>
          <w:rFonts w:ascii="Times New Roman" w:hAnsi="Times New Roman" w:cs="Times New Roman"/>
          <w:bCs/>
          <w:kern w:val="0"/>
          <w:sz w:val="28"/>
          <w:szCs w:val="28"/>
          <w:lang w:val="en-US"/>
          <w14:ligatures w14:val="none"/>
        </w:rPr>
      </w:pPr>
      <w:r w:rsidRPr="0062606C">
        <w:rPr>
          <w:rFonts w:ascii="Times New Roman" w:hAnsi="Times New Roman" w:cs="Times New Roman"/>
          <w:bCs/>
          <w:kern w:val="0"/>
          <w:sz w:val="28"/>
          <w:szCs w:val="28"/>
          <w:lang w:val="en-US"/>
          <w14:ligatures w14:val="none"/>
        </w:rPr>
        <w:t xml:space="preserve">an interdisciplinary perspective - </w:t>
      </w:r>
      <w:r w:rsidRPr="0062606C">
        <w:rPr>
          <w:rFonts w:ascii="Times New Roman" w:hAnsi="Times New Roman" w:cs="Times New Roman"/>
          <w:bCs/>
          <w:kern w:val="0"/>
          <w:sz w:val="28"/>
          <w:szCs w:val="28"/>
          <w14:ligatures w14:val="none"/>
        </w:rPr>
        <w:t>междисциплинарную</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перспективу</w:t>
      </w:r>
      <w:r w:rsidRPr="0062606C">
        <w:rPr>
          <w:rFonts w:ascii="Times New Roman" w:hAnsi="Times New Roman" w:cs="Times New Roman"/>
          <w:bCs/>
          <w:kern w:val="0"/>
          <w:sz w:val="28"/>
          <w:szCs w:val="28"/>
          <w:lang w:val="en-US"/>
          <w14:ligatures w14:val="none"/>
        </w:rPr>
        <w:t xml:space="preserve">, </w:t>
      </w:r>
    </w:p>
    <w:p w14:paraId="1FA63CCC" w14:textId="77777777" w:rsidR="008F683C" w:rsidRPr="0062606C" w:rsidRDefault="008F683C" w:rsidP="00A24249">
      <w:pPr>
        <w:numPr>
          <w:ilvl w:val="0"/>
          <w:numId w:val="2"/>
        </w:numPr>
        <w:spacing w:after="0" w:line="240" w:lineRule="auto"/>
        <w:ind w:left="0" w:firstLine="567"/>
        <w:jc w:val="both"/>
        <w:rPr>
          <w:rFonts w:ascii="Times New Roman" w:hAnsi="Times New Roman" w:cs="Times New Roman"/>
          <w:bCs/>
          <w:kern w:val="0"/>
          <w:sz w:val="28"/>
          <w:szCs w:val="28"/>
          <w:lang w:val="en-US"/>
          <w14:ligatures w14:val="none"/>
        </w:rPr>
      </w:pPr>
      <w:r w:rsidRPr="0062606C">
        <w:rPr>
          <w:rFonts w:ascii="Times New Roman" w:hAnsi="Times New Roman" w:cs="Times New Roman"/>
          <w:bCs/>
          <w:kern w:val="0"/>
          <w:sz w:val="28"/>
          <w:szCs w:val="28"/>
          <w:lang w:val="en-US"/>
          <w14:ligatures w14:val="none"/>
        </w:rPr>
        <w:t xml:space="preserve">an investigative character - </w:t>
      </w:r>
      <w:r w:rsidRPr="0062606C">
        <w:rPr>
          <w:rFonts w:ascii="Times New Roman" w:hAnsi="Times New Roman" w:cs="Times New Roman"/>
          <w:bCs/>
          <w:kern w:val="0"/>
          <w:sz w:val="28"/>
          <w:szCs w:val="28"/>
          <w14:ligatures w14:val="none"/>
        </w:rPr>
        <w:t>исследовательский</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характер</w:t>
      </w:r>
      <w:r w:rsidRPr="0062606C">
        <w:rPr>
          <w:rFonts w:ascii="Times New Roman" w:hAnsi="Times New Roman" w:cs="Times New Roman"/>
          <w:bCs/>
          <w:kern w:val="0"/>
          <w:sz w:val="28"/>
          <w:szCs w:val="28"/>
          <w:lang w:val="en-US"/>
          <w14:ligatures w14:val="none"/>
        </w:rPr>
        <w:t xml:space="preserve">, </w:t>
      </w:r>
    </w:p>
    <w:p w14:paraId="47772691" w14:textId="77777777" w:rsidR="008F683C" w:rsidRPr="0062606C" w:rsidRDefault="008F683C" w:rsidP="00A24249">
      <w:pPr>
        <w:numPr>
          <w:ilvl w:val="0"/>
          <w:numId w:val="2"/>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integrated</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study</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groups</w:t>
      </w:r>
      <w:r w:rsidRPr="0062606C">
        <w:rPr>
          <w:rFonts w:ascii="Times New Roman" w:hAnsi="Times New Roman" w:cs="Times New Roman"/>
          <w:bCs/>
          <w:kern w:val="0"/>
          <w:sz w:val="28"/>
          <w:szCs w:val="28"/>
          <w14:ligatures w14:val="none"/>
        </w:rPr>
        <w:t xml:space="preserve"> - интегрированные учебные группы, </w:t>
      </w:r>
    </w:p>
    <w:p w14:paraId="410F54F4" w14:textId="77777777" w:rsidR="008F683C" w:rsidRPr="0062606C" w:rsidRDefault="008F683C" w:rsidP="00A24249">
      <w:pPr>
        <w:numPr>
          <w:ilvl w:val="0"/>
          <w:numId w:val="2"/>
        </w:numPr>
        <w:spacing w:after="0" w:line="240" w:lineRule="auto"/>
        <w:ind w:left="0" w:firstLine="567"/>
        <w:jc w:val="both"/>
        <w:rPr>
          <w:rFonts w:ascii="Times New Roman" w:hAnsi="Times New Roman" w:cs="Times New Roman"/>
          <w:bCs/>
          <w:kern w:val="0"/>
          <w:sz w:val="28"/>
          <w:szCs w:val="28"/>
          <w:lang w:val="en-US"/>
          <w14:ligatures w14:val="none"/>
        </w:rPr>
      </w:pPr>
      <w:r w:rsidRPr="0062606C">
        <w:rPr>
          <w:rFonts w:ascii="Times New Roman" w:hAnsi="Times New Roman" w:cs="Times New Roman"/>
          <w:bCs/>
          <w:kern w:val="0"/>
          <w:sz w:val="28"/>
          <w:szCs w:val="28"/>
          <w:lang w:val="en-US"/>
          <w14:ligatures w14:val="none"/>
        </w:rPr>
        <w:t xml:space="preserve">interactive teaching methods - </w:t>
      </w:r>
      <w:r w:rsidRPr="0062606C">
        <w:rPr>
          <w:rFonts w:ascii="Times New Roman" w:hAnsi="Times New Roman" w:cs="Times New Roman"/>
          <w:bCs/>
          <w:kern w:val="0"/>
          <w:sz w:val="28"/>
          <w:szCs w:val="28"/>
          <w14:ligatures w14:val="none"/>
        </w:rPr>
        <w:t>интерактивные</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методы</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обучения</w:t>
      </w:r>
      <w:r w:rsidRPr="0062606C">
        <w:rPr>
          <w:rFonts w:ascii="Times New Roman" w:hAnsi="Times New Roman" w:cs="Times New Roman"/>
          <w:bCs/>
          <w:kern w:val="0"/>
          <w:sz w:val="28"/>
          <w:szCs w:val="28"/>
          <w:lang w:val="en-US"/>
          <w14:ligatures w14:val="none"/>
        </w:rPr>
        <w:t xml:space="preserve">, </w:t>
      </w:r>
    </w:p>
    <w:p w14:paraId="043AEB09" w14:textId="77777777" w:rsidR="008F683C" w:rsidRPr="0062606C" w:rsidRDefault="008F683C" w:rsidP="00A24249">
      <w:pPr>
        <w:numPr>
          <w:ilvl w:val="0"/>
          <w:numId w:val="2"/>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integrative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views</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where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theory</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and</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practice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are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joined</w:t>
      </w:r>
      <w:r w:rsidRPr="0062606C">
        <w:rPr>
          <w:rFonts w:ascii="Times New Roman" w:hAnsi="Times New Roman" w:cs="Times New Roman"/>
          <w:bCs/>
          <w:kern w:val="0"/>
          <w:sz w:val="28"/>
          <w:szCs w:val="28"/>
          <w14:ligatures w14:val="none"/>
        </w:rPr>
        <w:t xml:space="preserve"> - интегративные взгляды, где объединены теория и практика </w:t>
      </w:r>
    </w:p>
    <w:p w14:paraId="63577C4D" w14:textId="346D31E7"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Шесть «</w:t>
      </w:r>
      <w:r w:rsidR="00237746" w:rsidRPr="0062606C">
        <w:rPr>
          <w:rFonts w:ascii="Times New Roman" w:hAnsi="Times New Roman" w:cs="Times New Roman"/>
          <w:bCs/>
          <w:kern w:val="0"/>
          <w:sz w:val="28"/>
          <w:szCs w:val="28"/>
          <w:lang w:val="en-US"/>
          <w14:ligatures w14:val="none"/>
        </w:rPr>
        <w:t>C</w:t>
      </w:r>
      <w:r w:rsidRPr="0062606C">
        <w:rPr>
          <w:rFonts w:ascii="Times New Roman" w:hAnsi="Times New Roman" w:cs="Times New Roman"/>
          <w:bCs/>
          <w:kern w:val="0"/>
          <w:sz w:val="28"/>
          <w:szCs w:val="28"/>
          <w14:ligatures w14:val="none"/>
        </w:rPr>
        <w:t xml:space="preserve">» — это стандартные результаты межкультурного образования: </w:t>
      </w:r>
    </w:p>
    <w:p w14:paraId="2E48937B" w14:textId="77777777" w:rsidR="008F683C" w:rsidRPr="0062606C" w:rsidRDefault="008F683C" w:rsidP="00A24249">
      <w:pPr>
        <w:numPr>
          <w:ilvl w:val="0"/>
          <w:numId w:val="3"/>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communicative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competence</w:t>
      </w:r>
      <w:r w:rsidRPr="0062606C">
        <w:rPr>
          <w:rFonts w:ascii="Times New Roman" w:hAnsi="Times New Roman" w:cs="Times New Roman"/>
          <w:bCs/>
          <w:kern w:val="0"/>
          <w:sz w:val="28"/>
          <w:szCs w:val="28"/>
          <w14:ligatures w14:val="none"/>
        </w:rPr>
        <w:t xml:space="preserve"> - коммуникативная компетенция как минимум на двух языках, </w:t>
      </w:r>
    </w:p>
    <w:p w14:paraId="314E92AD" w14:textId="0ABE6988" w:rsidR="008F683C" w:rsidRPr="0062606C" w:rsidRDefault="008F683C" w:rsidP="00A24249">
      <w:pPr>
        <w:numPr>
          <w:ilvl w:val="0"/>
          <w:numId w:val="3"/>
        </w:numPr>
        <w:spacing w:after="0" w:line="240" w:lineRule="auto"/>
        <w:ind w:left="0" w:firstLine="567"/>
        <w:jc w:val="both"/>
        <w:rPr>
          <w:rFonts w:ascii="Times New Roman" w:hAnsi="Times New Roman" w:cs="Times New Roman"/>
          <w:bCs/>
          <w:kern w:val="0"/>
          <w:sz w:val="28"/>
          <w:szCs w:val="28"/>
          <w:lang w:val="en-US"/>
          <w14:ligatures w14:val="none"/>
        </w:rPr>
      </w:pPr>
      <w:r w:rsidRPr="0062606C">
        <w:rPr>
          <w:rFonts w:ascii="Times New Roman" w:hAnsi="Times New Roman" w:cs="Times New Roman"/>
          <w:bCs/>
          <w:kern w:val="0"/>
          <w:sz w:val="28"/>
          <w:szCs w:val="28"/>
          <w:lang w:val="en-US"/>
          <w14:ligatures w14:val="none"/>
        </w:rPr>
        <w:t xml:space="preserve">cooperative competence - </w:t>
      </w:r>
      <w:r w:rsidRPr="0062606C">
        <w:rPr>
          <w:rFonts w:ascii="Times New Roman" w:hAnsi="Times New Roman" w:cs="Times New Roman"/>
          <w:bCs/>
          <w:kern w:val="0"/>
          <w:sz w:val="28"/>
          <w:szCs w:val="28"/>
          <w14:ligatures w14:val="none"/>
        </w:rPr>
        <w:t>кооперативная</w:t>
      </w:r>
      <w:r w:rsidRPr="0062606C">
        <w:rPr>
          <w:rFonts w:ascii="Times New Roman" w:hAnsi="Times New Roman" w:cs="Times New Roman"/>
          <w:bCs/>
          <w:kern w:val="0"/>
          <w:sz w:val="28"/>
          <w:szCs w:val="28"/>
          <w:lang w:val="en-US"/>
          <w14:ligatures w14:val="none"/>
        </w:rPr>
        <w:t xml:space="preserve"> </w:t>
      </w:r>
      <w:r w:rsidR="00DF5DCE">
        <w:rPr>
          <w:rFonts w:ascii="Times New Roman" w:hAnsi="Times New Roman" w:cs="Times New Roman"/>
          <w:bCs/>
          <w:kern w:val="0"/>
          <w:sz w:val="28"/>
          <w:szCs w:val="28"/>
          <w14:ligatures w14:val="none"/>
        </w:rPr>
        <w:t>компетенцию</w:t>
      </w:r>
      <w:r w:rsidRPr="0062606C">
        <w:rPr>
          <w:rFonts w:ascii="Times New Roman" w:hAnsi="Times New Roman" w:cs="Times New Roman"/>
          <w:bCs/>
          <w:kern w:val="0"/>
          <w:sz w:val="28"/>
          <w:szCs w:val="28"/>
          <w:lang w:val="en-US"/>
          <w14:ligatures w14:val="none"/>
        </w:rPr>
        <w:t xml:space="preserve">, </w:t>
      </w:r>
    </w:p>
    <w:p w14:paraId="2E5DCB25" w14:textId="77777777" w:rsidR="008F683C" w:rsidRPr="0062606C" w:rsidRDefault="008F683C" w:rsidP="00A24249">
      <w:pPr>
        <w:numPr>
          <w:ilvl w:val="0"/>
          <w:numId w:val="3"/>
        </w:numPr>
        <w:spacing w:after="0" w:line="240" w:lineRule="auto"/>
        <w:ind w:left="0" w:firstLine="567"/>
        <w:jc w:val="both"/>
        <w:rPr>
          <w:rFonts w:ascii="Times New Roman" w:hAnsi="Times New Roman" w:cs="Times New Roman"/>
          <w:bCs/>
          <w:kern w:val="0"/>
          <w:sz w:val="28"/>
          <w:szCs w:val="28"/>
          <w:lang w:val="en-US"/>
          <w14:ligatures w14:val="none"/>
        </w:rPr>
      </w:pPr>
      <w:r w:rsidRPr="0062606C">
        <w:rPr>
          <w:rFonts w:ascii="Times New Roman" w:hAnsi="Times New Roman" w:cs="Times New Roman"/>
          <w:bCs/>
          <w:kern w:val="0"/>
          <w:sz w:val="28"/>
          <w:szCs w:val="28"/>
          <w:lang w:val="en-US"/>
          <w14:ligatures w14:val="none"/>
        </w:rPr>
        <w:t>professional confidence, self-confidence and their commitment to universal human rights” - «</w:t>
      </w:r>
      <w:r w:rsidRPr="0062606C">
        <w:rPr>
          <w:rFonts w:ascii="Times New Roman" w:hAnsi="Times New Roman" w:cs="Times New Roman"/>
          <w:bCs/>
          <w:kern w:val="0"/>
          <w:sz w:val="28"/>
          <w:szCs w:val="28"/>
          <w14:ligatures w14:val="none"/>
        </w:rPr>
        <w:t>профессиональная</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уверенность</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уверенность</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в</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себе</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и</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их</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приверженность</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всеобщим</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правам</w:t>
      </w:r>
      <w:r w:rsidRPr="0062606C">
        <w:rPr>
          <w:rFonts w:ascii="Times New Roman" w:hAnsi="Times New Roman" w:cs="Times New Roman"/>
          <w:bCs/>
          <w:kern w:val="0"/>
          <w:sz w:val="28"/>
          <w:szCs w:val="28"/>
          <w:lang w:val="en-US"/>
          <w14:ligatures w14:val="none"/>
        </w:rPr>
        <w:t xml:space="preserve"> </w:t>
      </w:r>
      <w:r w:rsidRPr="0062606C">
        <w:rPr>
          <w:rFonts w:ascii="Times New Roman" w:hAnsi="Times New Roman" w:cs="Times New Roman"/>
          <w:bCs/>
          <w:kern w:val="0"/>
          <w:sz w:val="28"/>
          <w:szCs w:val="28"/>
          <w14:ligatures w14:val="none"/>
        </w:rPr>
        <w:t>человека</w:t>
      </w:r>
      <w:r w:rsidRPr="0062606C">
        <w:rPr>
          <w:rFonts w:ascii="Times New Roman" w:hAnsi="Times New Roman" w:cs="Times New Roman"/>
          <w:bCs/>
          <w:kern w:val="0"/>
          <w:sz w:val="28"/>
          <w:szCs w:val="28"/>
          <w:lang w:val="en-US"/>
          <w14:ligatures w14:val="none"/>
        </w:rPr>
        <w:t>»</w:t>
      </w:r>
    </w:p>
    <w:p w14:paraId="5F470B2E" w14:textId="77777777" w:rsidR="008F683C" w:rsidRPr="0062606C" w:rsidRDefault="008F683C" w:rsidP="00A24249">
      <w:pPr>
        <w:numPr>
          <w:ilvl w:val="0"/>
          <w:numId w:val="3"/>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critical</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thinking</w:t>
      </w:r>
      <w:r w:rsidRPr="0062606C">
        <w:rPr>
          <w:rFonts w:ascii="Times New Roman" w:hAnsi="Times New Roman" w:cs="Times New Roman"/>
          <w:bCs/>
          <w:kern w:val="0"/>
          <w:sz w:val="28"/>
          <w:szCs w:val="28"/>
          <w14:ligatures w14:val="none"/>
        </w:rPr>
        <w:t xml:space="preserve"> - критическое мышление</w:t>
      </w:r>
    </w:p>
    <w:p w14:paraId="4384BB27" w14:textId="7FC8646B" w:rsidR="008F683C" w:rsidRPr="0062606C" w:rsidRDefault="008F683C" w:rsidP="00A24249">
      <w:pPr>
        <w:numPr>
          <w:ilvl w:val="0"/>
          <w:numId w:val="3"/>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lastRenderedPageBreak/>
        <w:t>problems</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of</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comparability</w:t>
      </w:r>
      <w:r w:rsidRPr="0062606C">
        <w:rPr>
          <w:rFonts w:ascii="Times New Roman" w:hAnsi="Times New Roman" w:cs="Times New Roman"/>
          <w:bCs/>
          <w:kern w:val="0"/>
          <w:sz w:val="28"/>
          <w:szCs w:val="28"/>
          <w14:ligatures w14:val="none"/>
        </w:rPr>
        <w:t xml:space="preserve"> – «проблемы сравнимости, т.е. умение распознавать культурную относительность реальности и непрозрачную и контекстную природу культурного знания» </w:t>
      </w:r>
      <w:r w:rsidR="00243514" w:rsidRPr="0062606C">
        <w:rPr>
          <w:rFonts w:ascii="Times New Roman" w:hAnsi="Times New Roman" w:cs="Times New Roman"/>
          <w:bCs/>
          <w:kern w:val="0"/>
          <w:sz w:val="28"/>
          <w:szCs w:val="28"/>
          <w14:ligatures w14:val="none"/>
        </w:rPr>
        <w:t>[</w:t>
      </w:r>
      <w:r w:rsidR="009801BA">
        <w:rPr>
          <w:rFonts w:ascii="Times New Roman" w:hAnsi="Times New Roman" w:cs="Times New Roman"/>
          <w:bCs/>
          <w:kern w:val="0"/>
          <w:sz w:val="28"/>
          <w:szCs w:val="28"/>
          <w14:ligatures w14:val="none"/>
        </w:rPr>
        <w:t>80</w:t>
      </w:r>
      <w:r w:rsidR="00243514" w:rsidRPr="0062606C">
        <w:rPr>
          <w:rFonts w:ascii="Times New Roman" w:hAnsi="Times New Roman" w:cs="Times New Roman"/>
          <w:bCs/>
          <w:kern w:val="0"/>
          <w:sz w:val="28"/>
          <w:szCs w:val="28"/>
          <w14:ligatures w14:val="none"/>
        </w:rPr>
        <w:t>].</w:t>
      </w:r>
    </w:p>
    <w:p w14:paraId="560CA008" w14:textId="4FAF1CE2"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До настоящего времени практическая реализация обучения развитию межкультурной коммуникативной компетенции на занятиях иностранного языка осуществлялась посредством использования культурных ситуаций, ролевых игр и преподавания литературы </w:t>
      </w:r>
      <w:r w:rsidR="00243514" w:rsidRPr="00263658">
        <w:rPr>
          <w:rFonts w:ascii="Times New Roman" w:hAnsi="Times New Roman" w:cs="Times New Roman"/>
          <w:bCs/>
          <w:kern w:val="0"/>
          <w:sz w:val="28"/>
          <w:szCs w:val="28"/>
          <w14:ligatures w14:val="none"/>
        </w:rPr>
        <w:t>[70</w:t>
      </w:r>
      <w:r w:rsidR="00F02250" w:rsidRPr="00263658">
        <w:rPr>
          <w:rFonts w:ascii="Times New Roman" w:hAnsi="Times New Roman" w:cs="Times New Roman"/>
          <w:bCs/>
          <w:kern w:val="0"/>
          <w:sz w:val="28"/>
          <w:szCs w:val="28"/>
          <w14:ligatures w14:val="none"/>
        </w:rPr>
        <w:t>, р.</w:t>
      </w:r>
      <w:r w:rsidR="00263658" w:rsidRPr="00263658">
        <w:rPr>
          <w:rFonts w:ascii="Times New Roman" w:hAnsi="Times New Roman" w:cs="Times New Roman"/>
          <w:bCs/>
          <w:kern w:val="0"/>
          <w:sz w:val="28"/>
          <w:szCs w:val="28"/>
          <w14:ligatures w14:val="none"/>
        </w:rPr>
        <w:t>441-443</w:t>
      </w:r>
      <w:r w:rsidR="00243514" w:rsidRPr="00263658">
        <w:rPr>
          <w:rFonts w:ascii="Times New Roman" w:hAnsi="Times New Roman" w:cs="Times New Roman"/>
          <w:bCs/>
          <w:kern w:val="0"/>
          <w:sz w:val="28"/>
          <w:szCs w:val="28"/>
          <w14:ligatures w14:val="none"/>
        </w:rPr>
        <w:t>]</w:t>
      </w:r>
      <w:r w:rsidRPr="0026365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3D643D15" w14:textId="08DCCFB9"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Некоторые авторы </w:t>
      </w:r>
      <w:bookmarkStart w:id="58" w:name="_Hlk101618436"/>
      <w:r w:rsidR="00243514" w:rsidRPr="0062606C">
        <w:rPr>
          <w:rFonts w:ascii="Times New Roman" w:hAnsi="Times New Roman" w:cs="Times New Roman"/>
          <w:bCs/>
          <w:kern w:val="0"/>
          <w:sz w:val="28"/>
          <w:szCs w:val="28"/>
          <w14:ligatures w14:val="none"/>
        </w:rPr>
        <w:t>[</w:t>
      </w:r>
      <w:r w:rsidR="00D834FE">
        <w:rPr>
          <w:rFonts w:ascii="Times New Roman" w:hAnsi="Times New Roman" w:cs="Times New Roman"/>
          <w:bCs/>
          <w:kern w:val="0"/>
          <w:sz w:val="28"/>
          <w:szCs w:val="28"/>
          <w14:ligatures w14:val="none"/>
        </w:rPr>
        <w:t>81</w:t>
      </w:r>
      <w:r w:rsidR="00F02250">
        <w:rPr>
          <w:rFonts w:ascii="Times New Roman" w:hAnsi="Times New Roman" w:cs="Times New Roman"/>
          <w:bCs/>
          <w:kern w:val="0"/>
          <w:sz w:val="28"/>
          <w:szCs w:val="28"/>
          <w14:ligatures w14:val="none"/>
        </w:rPr>
        <w:t>,</w:t>
      </w:r>
      <w:bookmarkEnd w:id="58"/>
      <w:r w:rsidR="00F02250">
        <w:rPr>
          <w:rFonts w:ascii="Times New Roman" w:hAnsi="Times New Roman" w:cs="Times New Roman"/>
          <w:bCs/>
          <w:kern w:val="0"/>
          <w:sz w:val="28"/>
          <w:szCs w:val="28"/>
          <w14:ligatures w14:val="none"/>
        </w:rPr>
        <w:t xml:space="preserve"> </w:t>
      </w:r>
      <w:r w:rsidR="00243514" w:rsidRPr="0062606C">
        <w:rPr>
          <w:rFonts w:ascii="Times New Roman" w:hAnsi="Times New Roman" w:cs="Times New Roman"/>
          <w:bCs/>
          <w:kern w:val="0"/>
          <w:sz w:val="28"/>
          <w:szCs w:val="28"/>
          <w14:ligatures w14:val="none"/>
        </w:rPr>
        <w:t>8</w:t>
      </w:r>
      <w:r w:rsidR="00D834FE">
        <w:rPr>
          <w:rFonts w:ascii="Times New Roman" w:hAnsi="Times New Roman" w:cs="Times New Roman"/>
          <w:bCs/>
          <w:kern w:val="0"/>
          <w:sz w:val="28"/>
          <w:szCs w:val="28"/>
          <w14:ligatures w14:val="none"/>
        </w:rPr>
        <w:t>2</w:t>
      </w:r>
      <w:r w:rsidR="00243514"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уверены, что внедрение межкультурного подхода на занятиях не означает введение новых методов, возможно применение хорошо известных практик, такие как ролевые игры, проекты, однако различия будут заключаться в роли, отведенной языку в построении идентичностей, а также в понимании и посредничестве культурных различий. По мнению С. </w:t>
      </w:r>
      <w:proofErr w:type="spellStart"/>
      <w:r w:rsidRPr="0062606C">
        <w:rPr>
          <w:rFonts w:ascii="Times New Roman" w:hAnsi="Times New Roman" w:cs="Times New Roman"/>
          <w:bCs/>
          <w:kern w:val="0"/>
          <w:sz w:val="28"/>
          <w:szCs w:val="28"/>
          <w14:ligatures w14:val="none"/>
        </w:rPr>
        <w:t>Черноморенко</w:t>
      </w:r>
      <w:proofErr w:type="spellEnd"/>
      <w:r w:rsidRPr="0062606C">
        <w:rPr>
          <w:rFonts w:ascii="Times New Roman" w:hAnsi="Times New Roman" w:cs="Times New Roman"/>
          <w:bCs/>
          <w:kern w:val="0"/>
          <w:sz w:val="28"/>
          <w:szCs w:val="28"/>
          <w14:ligatures w14:val="none"/>
        </w:rPr>
        <w:t xml:space="preserve"> и Е. Любимовой, максимально продуктивными методами в обучающем процессе при формировании МКК являются групповая работа, биографический метод, конструирование реальной ситуации, упражнения на культурную сенсибилизацию, анализ межкультурных ситуаций, ролевые и деловые игры, дискуссии, анализ управленческих ситуаций </w:t>
      </w:r>
      <w:r w:rsidR="00243514" w:rsidRPr="0062606C">
        <w:rPr>
          <w:rFonts w:ascii="Times New Roman" w:hAnsi="Times New Roman" w:cs="Times New Roman"/>
          <w:bCs/>
          <w:kern w:val="0"/>
          <w:sz w:val="28"/>
          <w:szCs w:val="28"/>
          <w14:ligatures w14:val="none"/>
        </w:rPr>
        <w:t>[8</w:t>
      </w:r>
      <w:r w:rsidR="00DF7847">
        <w:rPr>
          <w:rFonts w:ascii="Times New Roman" w:hAnsi="Times New Roman" w:cs="Times New Roman"/>
          <w:bCs/>
          <w:kern w:val="0"/>
          <w:sz w:val="28"/>
          <w:szCs w:val="28"/>
          <w14:ligatures w14:val="none"/>
        </w:rPr>
        <w:t>3</w:t>
      </w:r>
      <w:r w:rsidR="00243514"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498810DE" w14:textId="172FD546"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Другие же предлагают конкретные методики обучения с целью формирования МКК: список терминов с последующим обсуждением для постепенного формирования МКК (</w:t>
      </w:r>
      <w:bookmarkStart w:id="59" w:name="_Hlk101618867"/>
      <w:proofErr w:type="spellStart"/>
      <w:r w:rsidRPr="0062606C">
        <w:rPr>
          <w:rFonts w:ascii="Times New Roman" w:hAnsi="Times New Roman" w:cs="Times New Roman"/>
          <w:bCs/>
          <w:kern w:val="0"/>
          <w:sz w:val="28"/>
          <w:szCs w:val="28"/>
          <w:lang w:val="en-US"/>
          <w14:ligatures w14:val="none"/>
        </w:rPr>
        <w:t>Szersze</w:t>
      </w:r>
      <w:proofErr w:type="spellEnd"/>
      <w:r w:rsidRPr="0062606C">
        <w:rPr>
          <w:rFonts w:ascii="Times New Roman" w:hAnsi="Times New Roman" w:cs="Times New Roman"/>
          <w:bCs/>
          <w:kern w:val="0"/>
          <w:sz w:val="28"/>
          <w:szCs w:val="28"/>
          <w14:ligatures w14:val="none"/>
        </w:rPr>
        <w:t xml:space="preserve">ń &amp; </w:t>
      </w:r>
      <w:r w:rsidRPr="0062606C">
        <w:rPr>
          <w:rFonts w:ascii="Times New Roman" w:hAnsi="Times New Roman" w:cs="Times New Roman"/>
          <w:bCs/>
          <w:kern w:val="0"/>
          <w:sz w:val="28"/>
          <w:szCs w:val="28"/>
          <w:lang w:val="en-US"/>
          <w14:ligatures w14:val="none"/>
        </w:rPr>
        <w:t>Romanowski</w:t>
      </w:r>
      <w:r w:rsidRPr="0062606C">
        <w:rPr>
          <w:rFonts w:ascii="Times New Roman" w:hAnsi="Times New Roman" w:cs="Times New Roman"/>
          <w:bCs/>
          <w:kern w:val="0"/>
          <w:sz w:val="28"/>
          <w:szCs w:val="28"/>
          <w14:ligatures w14:val="none"/>
        </w:rPr>
        <w:t xml:space="preserve">, 2018; </w:t>
      </w:r>
      <w:proofErr w:type="spellStart"/>
      <w:r w:rsidRPr="0062606C">
        <w:rPr>
          <w:rFonts w:ascii="Times New Roman" w:hAnsi="Times New Roman" w:cs="Times New Roman"/>
          <w:bCs/>
          <w:kern w:val="0"/>
          <w:sz w:val="28"/>
          <w:szCs w:val="28"/>
          <w:lang w:val="en-US"/>
          <w14:ligatures w14:val="none"/>
        </w:rPr>
        <w:t>Hirotani</w:t>
      </w:r>
      <w:proofErr w:type="spellEnd"/>
      <w:r w:rsidRPr="0062606C">
        <w:rPr>
          <w:rFonts w:ascii="Times New Roman" w:hAnsi="Times New Roman" w:cs="Times New Roman"/>
          <w:bCs/>
          <w:kern w:val="0"/>
          <w:sz w:val="28"/>
          <w:szCs w:val="28"/>
          <w14:ligatures w14:val="none"/>
        </w:rPr>
        <w:t xml:space="preserve"> &amp; </w:t>
      </w:r>
      <w:r w:rsidRPr="0062606C">
        <w:rPr>
          <w:rFonts w:ascii="Times New Roman" w:hAnsi="Times New Roman" w:cs="Times New Roman"/>
          <w:bCs/>
          <w:kern w:val="0"/>
          <w:sz w:val="28"/>
          <w:szCs w:val="28"/>
          <w:lang w:val="en-US"/>
          <w14:ligatures w14:val="none"/>
        </w:rPr>
        <w:t>Fujii</w:t>
      </w:r>
      <w:r w:rsidRPr="0062606C">
        <w:rPr>
          <w:rFonts w:ascii="Times New Roman" w:hAnsi="Times New Roman" w:cs="Times New Roman"/>
          <w:bCs/>
          <w:kern w:val="0"/>
          <w:sz w:val="28"/>
          <w:szCs w:val="28"/>
          <w14:ligatures w14:val="none"/>
        </w:rPr>
        <w:t xml:space="preserve">, 2019; </w:t>
      </w:r>
      <w:r w:rsidRPr="0062606C">
        <w:rPr>
          <w:rFonts w:ascii="Times New Roman" w:hAnsi="Times New Roman" w:cs="Times New Roman"/>
          <w:bCs/>
          <w:kern w:val="0"/>
          <w:sz w:val="28"/>
          <w:szCs w:val="28"/>
          <w:lang w:val="en-US"/>
          <w14:ligatures w14:val="none"/>
        </w:rPr>
        <w:t>Holmes</w:t>
      </w:r>
      <w:r w:rsidRPr="0062606C">
        <w:rPr>
          <w:rFonts w:ascii="Times New Roman" w:hAnsi="Times New Roman" w:cs="Times New Roman"/>
          <w:bCs/>
          <w:kern w:val="0"/>
          <w:sz w:val="28"/>
          <w:szCs w:val="28"/>
          <w14:ligatures w14:val="none"/>
        </w:rPr>
        <w:t xml:space="preserve"> &amp; </w:t>
      </w:r>
      <w:r w:rsidRPr="0062606C">
        <w:rPr>
          <w:rFonts w:ascii="Times New Roman" w:hAnsi="Times New Roman" w:cs="Times New Roman"/>
          <w:bCs/>
          <w:kern w:val="0"/>
          <w:sz w:val="28"/>
          <w:szCs w:val="28"/>
          <w:lang w:val="en-US"/>
          <w14:ligatures w14:val="none"/>
        </w:rPr>
        <w:t>O</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Neill</w:t>
      </w:r>
      <w:r w:rsidRPr="0062606C">
        <w:rPr>
          <w:rFonts w:ascii="Times New Roman" w:hAnsi="Times New Roman" w:cs="Times New Roman"/>
          <w:bCs/>
          <w:kern w:val="0"/>
          <w:sz w:val="28"/>
          <w:szCs w:val="28"/>
          <w14:ligatures w14:val="none"/>
        </w:rPr>
        <w:t>, 2012)</w:t>
      </w:r>
      <w:bookmarkEnd w:id="59"/>
      <w:r w:rsidRPr="0062606C">
        <w:rPr>
          <w:rFonts w:ascii="Times New Roman" w:hAnsi="Times New Roman" w:cs="Times New Roman"/>
          <w:bCs/>
          <w:kern w:val="0"/>
          <w:sz w:val="28"/>
          <w:szCs w:val="28"/>
          <w14:ligatures w14:val="none"/>
        </w:rPr>
        <w:t>;</w:t>
      </w:r>
      <w:r w:rsidR="00C33D88">
        <w:rPr>
          <w:rFonts w:ascii="Times New Roman" w:hAnsi="Times New Roman" w:cs="Times New Roman"/>
          <w:bCs/>
          <w:kern w:val="0"/>
          <w:sz w:val="28"/>
          <w:szCs w:val="28"/>
          <w14:ligatures w14:val="none"/>
        </w:rPr>
        <w:t xml:space="preserve"> проектн</w:t>
      </w:r>
      <w:r w:rsidR="00D472BD">
        <w:rPr>
          <w:rFonts w:ascii="Times New Roman" w:hAnsi="Times New Roman" w:cs="Times New Roman"/>
          <w:bCs/>
          <w:kern w:val="0"/>
          <w:sz w:val="28"/>
          <w:szCs w:val="28"/>
          <w14:ligatures w14:val="none"/>
        </w:rPr>
        <w:t>ая</w:t>
      </w:r>
      <w:r w:rsidR="00C33D88">
        <w:rPr>
          <w:rFonts w:ascii="Times New Roman" w:hAnsi="Times New Roman" w:cs="Times New Roman"/>
          <w:bCs/>
          <w:kern w:val="0"/>
          <w:sz w:val="28"/>
          <w:szCs w:val="28"/>
          <w14:ligatures w14:val="none"/>
        </w:rPr>
        <w:t xml:space="preserve"> деятельност</w:t>
      </w:r>
      <w:r w:rsidR="00D472BD">
        <w:rPr>
          <w:rFonts w:ascii="Times New Roman" w:hAnsi="Times New Roman" w:cs="Times New Roman"/>
          <w:bCs/>
          <w:kern w:val="0"/>
          <w:sz w:val="28"/>
          <w:szCs w:val="28"/>
          <w14:ligatures w14:val="none"/>
        </w:rPr>
        <w:t>ь</w:t>
      </w:r>
      <w:r w:rsidR="00C33D88">
        <w:rPr>
          <w:rFonts w:ascii="Times New Roman" w:hAnsi="Times New Roman" w:cs="Times New Roman"/>
          <w:bCs/>
          <w:kern w:val="0"/>
          <w:sz w:val="28"/>
          <w:szCs w:val="28"/>
          <w14:ligatures w14:val="none"/>
        </w:rPr>
        <w:t xml:space="preserve"> и кейс-метод (</w:t>
      </w:r>
      <w:proofErr w:type="spellStart"/>
      <w:r w:rsidR="00D472BD" w:rsidRPr="00D472BD">
        <w:rPr>
          <w:rFonts w:ascii="Times New Roman" w:hAnsi="Times New Roman" w:cs="Times New Roman"/>
          <w:bCs/>
          <w:kern w:val="0"/>
          <w:sz w:val="28"/>
          <w:szCs w:val="28"/>
          <w14:ligatures w14:val="none"/>
        </w:rPr>
        <w:t>Yunusova</w:t>
      </w:r>
      <w:proofErr w:type="spellEnd"/>
      <w:r w:rsidR="00D472BD" w:rsidRPr="00D472BD">
        <w:rPr>
          <w:rFonts w:ascii="Times New Roman" w:hAnsi="Times New Roman" w:cs="Times New Roman"/>
          <w:bCs/>
          <w:kern w:val="0"/>
          <w:sz w:val="28"/>
          <w:szCs w:val="28"/>
          <w14:ligatures w14:val="none"/>
        </w:rPr>
        <w:t xml:space="preserve"> &amp; </w:t>
      </w:r>
      <w:proofErr w:type="spellStart"/>
      <w:r w:rsidR="00D472BD" w:rsidRPr="00D472BD">
        <w:rPr>
          <w:rFonts w:ascii="Times New Roman" w:hAnsi="Times New Roman" w:cs="Times New Roman"/>
          <w:bCs/>
          <w:kern w:val="0"/>
          <w:sz w:val="28"/>
          <w:szCs w:val="28"/>
          <w14:ligatures w14:val="none"/>
        </w:rPr>
        <w:t>Djalilova</w:t>
      </w:r>
      <w:proofErr w:type="spellEnd"/>
      <w:r w:rsidR="00D472BD" w:rsidRPr="00D472BD">
        <w:rPr>
          <w:rFonts w:ascii="Times New Roman" w:hAnsi="Times New Roman" w:cs="Times New Roman"/>
          <w:bCs/>
          <w:kern w:val="0"/>
          <w:sz w:val="28"/>
          <w:szCs w:val="28"/>
          <w14:ligatures w14:val="none"/>
        </w:rPr>
        <w:t>, 2024</w:t>
      </w:r>
      <w:r w:rsidR="00D472BD">
        <w:rPr>
          <w:rFonts w:ascii="Times New Roman" w:hAnsi="Times New Roman" w:cs="Times New Roman"/>
          <w:bCs/>
          <w:kern w:val="0"/>
          <w:sz w:val="28"/>
          <w:szCs w:val="28"/>
          <w14:ligatures w14:val="none"/>
        </w:rPr>
        <w:t xml:space="preserve">; </w:t>
      </w:r>
      <w:proofErr w:type="spellStart"/>
      <w:r w:rsidR="00C33D88" w:rsidRPr="00C33D88">
        <w:rPr>
          <w:rFonts w:ascii="Times New Roman" w:hAnsi="Times New Roman" w:cs="Times New Roman"/>
          <w:bCs/>
          <w:kern w:val="0"/>
          <w:sz w:val="28"/>
          <w:szCs w:val="28"/>
          <w14:ligatures w14:val="none"/>
        </w:rPr>
        <w:t>Abdukadyrova</w:t>
      </w:r>
      <w:proofErr w:type="spellEnd"/>
      <w:r w:rsidR="00C33D88" w:rsidRPr="00C33D88">
        <w:rPr>
          <w:rFonts w:ascii="Times New Roman" w:hAnsi="Times New Roman" w:cs="Times New Roman"/>
          <w:bCs/>
          <w:kern w:val="0"/>
          <w:sz w:val="28"/>
          <w:szCs w:val="28"/>
          <w14:ligatures w14:val="none"/>
        </w:rPr>
        <w:t xml:space="preserve"> &amp; </w:t>
      </w:r>
      <w:proofErr w:type="spellStart"/>
      <w:r w:rsidR="00C33D88" w:rsidRPr="00C33D88">
        <w:rPr>
          <w:rFonts w:ascii="Times New Roman" w:hAnsi="Times New Roman" w:cs="Times New Roman"/>
          <w:bCs/>
          <w:kern w:val="0"/>
          <w:sz w:val="28"/>
          <w:szCs w:val="28"/>
          <w14:ligatures w14:val="none"/>
        </w:rPr>
        <w:t>Mataeva</w:t>
      </w:r>
      <w:proofErr w:type="spellEnd"/>
      <w:r w:rsidR="00C33D88" w:rsidRPr="00C33D88">
        <w:rPr>
          <w:rFonts w:ascii="Times New Roman" w:hAnsi="Times New Roman" w:cs="Times New Roman"/>
          <w:bCs/>
          <w:kern w:val="0"/>
          <w:sz w:val="28"/>
          <w:szCs w:val="28"/>
          <w14:ligatures w14:val="none"/>
        </w:rPr>
        <w:t>, 2025</w:t>
      </w:r>
      <w:r w:rsidR="00C33D8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мозговой штурм и ролевые игры (</w:t>
      </w:r>
      <w:bookmarkStart w:id="60" w:name="_Hlk101618912"/>
      <w:proofErr w:type="spellStart"/>
      <w:r w:rsidRPr="0062606C">
        <w:rPr>
          <w:rFonts w:ascii="Times New Roman" w:hAnsi="Times New Roman" w:cs="Times New Roman"/>
          <w:bCs/>
          <w:kern w:val="0"/>
          <w:sz w:val="28"/>
          <w:szCs w:val="28"/>
          <w14:ligatures w14:val="none"/>
        </w:rPr>
        <w:t>Mitchell</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Pardinho</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Yermakova</w:t>
      </w:r>
      <w:proofErr w:type="spellEnd"/>
      <w:r w:rsidR="009613BA">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Aguiar</w:t>
      </w:r>
      <w:proofErr w:type="spellEnd"/>
      <w:r w:rsidRPr="0062606C">
        <w:rPr>
          <w:rFonts w:ascii="Times New Roman" w:hAnsi="Times New Roman" w:cs="Times New Roman"/>
          <w:bCs/>
          <w:kern w:val="0"/>
          <w:sz w:val="28"/>
          <w:szCs w:val="28"/>
          <w14:ligatures w14:val="none"/>
        </w:rPr>
        <w:t xml:space="preserve">, &amp; </w:t>
      </w:r>
      <w:proofErr w:type="spellStart"/>
      <w:r w:rsidRPr="0062606C">
        <w:rPr>
          <w:rFonts w:ascii="Times New Roman" w:hAnsi="Times New Roman" w:cs="Times New Roman"/>
          <w:bCs/>
          <w:kern w:val="0"/>
          <w:sz w:val="28"/>
          <w:szCs w:val="28"/>
          <w14:ligatures w14:val="none"/>
        </w:rPr>
        <w:t>Meshkov</w:t>
      </w:r>
      <w:proofErr w:type="spellEnd"/>
      <w:r w:rsidRPr="0062606C">
        <w:rPr>
          <w:rFonts w:ascii="Times New Roman" w:hAnsi="Times New Roman" w:cs="Times New Roman"/>
          <w:bCs/>
          <w:kern w:val="0"/>
          <w:sz w:val="28"/>
          <w:szCs w:val="28"/>
          <w14:ligatures w14:val="none"/>
        </w:rPr>
        <w:t>, 2015</w:t>
      </w:r>
      <w:bookmarkEnd w:id="60"/>
      <w:r w:rsidRPr="0062606C">
        <w:rPr>
          <w:rFonts w:ascii="Times New Roman" w:hAnsi="Times New Roman" w:cs="Times New Roman"/>
          <w:bCs/>
          <w:kern w:val="0"/>
          <w:sz w:val="28"/>
          <w:szCs w:val="28"/>
          <w14:ligatures w14:val="none"/>
        </w:rPr>
        <w:t>);</w:t>
      </w:r>
      <w:r w:rsidR="00D472BD" w:rsidRPr="00D472BD">
        <w:t xml:space="preserve"> </w:t>
      </w:r>
      <w:r w:rsidR="00D472BD" w:rsidRPr="00D472BD">
        <w:rPr>
          <w:rFonts w:ascii="Times New Roman" w:hAnsi="Times New Roman" w:cs="Times New Roman"/>
          <w:bCs/>
          <w:kern w:val="0"/>
          <w:sz w:val="28"/>
          <w:szCs w:val="28"/>
          <w14:ligatures w14:val="none"/>
        </w:rPr>
        <w:t>имитация переговоров и групповых обсуждений</w:t>
      </w:r>
      <w:r w:rsidR="00D472BD" w:rsidRPr="00D472BD">
        <w:t xml:space="preserve"> </w:t>
      </w:r>
      <w:r w:rsidR="00D472BD">
        <w:t>(</w:t>
      </w:r>
      <w:proofErr w:type="spellStart"/>
      <w:r w:rsidR="00D472BD" w:rsidRPr="00D472BD">
        <w:rPr>
          <w:rFonts w:ascii="Times New Roman" w:hAnsi="Times New Roman" w:cs="Times New Roman"/>
          <w:bCs/>
          <w:kern w:val="0"/>
          <w:sz w:val="28"/>
          <w:szCs w:val="28"/>
          <w14:ligatures w14:val="none"/>
        </w:rPr>
        <w:t>Musaeva</w:t>
      </w:r>
      <w:proofErr w:type="spellEnd"/>
      <w:r w:rsidR="00D472BD" w:rsidRPr="00D472BD">
        <w:rPr>
          <w:rFonts w:ascii="Times New Roman" w:hAnsi="Times New Roman" w:cs="Times New Roman"/>
          <w:bCs/>
          <w:kern w:val="0"/>
          <w:sz w:val="28"/>
          <w:szCs w:val="28"/>
          <w14:ligatures w14:val="none"/>
        </w:rPr>
        <w:t>, 2025</w:t>
      </w:r>
      <w:r w:rsidR="00D472BD">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обучение определенному поведению, культурная ассимиляция, культурная капсула, культурный остров (</w:t>
      </w:r>
      <w:bookmarkStart w:id="61" w:name="_Hlk101618881"/>
      <w:r w:rsidRPr="0062606C">
        <w:rPr>
          <w:rFonts w:ascii="Times New Roman" w:hAnsi="Times New Roman" w:cs="Times New Roman"/>
          <w:bCs/>
          <w:kern w:val="0"/>
          <w:sz w:val="28"/>
          <w:szCs w:val="28"/>
          <w14:ligatures w14:val="none"/>
        </w:rPr>
        <w:t xml:space="preserve">David 1972, </w:t>
      </w:r>
      <w:proofErr w:type="spellStart"/>
      <w:r w:rsidRPr="0062606C">
        <w:rPr>
          <w:rFonts w:ascii="Times New Roman" w:hAnsi="Times New Roman" w:cs="Times New Roman"/>
          <w:bCs/>
          <w:kern w:val="0"/>
          <w:sz w:val="28"/>
          <w:szCs w:val="28"/>
          <w14:ligatures w14:val="none"/>
        </w:rPr>
        <w:t>Gudykunst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et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al</w:t>
      </w:r>
      <w:proofErr w:type="spellEnd"/>
      <w:r w:rsidRPr="0062606C">
        <w:rPr>
          <w:rFonts w:ascii="Times New Roman" w:hAnsi="Times New Roman" w:cs="Times New Roman"/>
          <w:bCs/>
          <w:kern w:val="0"/>
          <w:sz w:val="28"/>
          <w:szCs w:val="28"/>
          <w14:ligatures w14:val="none"/>
        </w:rPr>
        <w:t xml:space="preserve"> 1977, </w:t>
      </w:r>
      <w:proofErr w:type="spellStart"/>
      <w:r w:rsidRPr="0062606C">
        <w:rPr>
          <w:rFonts w:ascii="Times New Roman" w:hAnsi="Times New Roman" w:cs="Times New Roman"/>
          <w:bCs/>
          <w:kern w:val="0"/>
          <w:sz w:val="28"/>
          <w:szCs w:val="28"/>
          <w14:ligatures w14:val="none"/>
        </w:rPr>
        <w:t>Reid</w:t>
      </w:r>
      <w:proofErr w:type="spellEnd"/>
      <w:r w:rsidRPr="0062606C">
        <w:rPr>
          <w:rFonts w:ascii="Times New Roman" w:hAnsi="Times New Roman" w:cs="Times New Roman"/>
          <w:bCs/>
          <w:kern w:val="0"/>
          <w:sz w:val="28"/>
          <w:szCs w:val="28"/>
          <w14:ligatures w14:val="none"/>
        </w:rPr>
        <w:t xml:space="preserve"> 2015</w:t>
      </w:r>
      <w:bookmarkEnd w:id="61"/>
      <w:r w:rsidR="00C33D88" w:rsidRPr="00C33D88">
        <w:rPr>
          <w:rFonts w:ascii="Times New Roman" w:hAnsi="Times New Roman" w:cs="Times New Roman"/>
          <w:bCs/>
          <w:kern w:val="0"/>
          <w:sz w:val="28"/>
          <w:szCs w:val="28"/>
          <w14:ligatures w14:val="none"/>
        </w:rPr>
        <w:t xml:space="preserve">; </w:t>
      </w:r>
      <w:proofErr w:type="spellStart"/>
      <w:r w:rsidR="00C33D88" w:rsidRPr="00C33D88">
        <w:rPr>
          <w:rFonts w:ascii="Times New Roman" w:hAnsi="Times New Roman" w:cs="Times New Roman"/>
          <w:bCs/>
          <w:kern w:val="0"/>
          <w:sz w:val="28"/>
          <w:szCs w:val="28"/>
          <w14:ligatures w14:val="none"/>
        </w:rPr>
        <w:t>Uristenbekova</w:t>
      </w:r>
      <w:proofErr w:type="spellEnd"/>
      <w:r w:rsidR="00C33D88" w:rsidRPr="00C33D88">
        <w:rPr>
          <w:rFonts w:ascii="Times New Roman" w:hAnsi="Times New Roman" w:cs="Times New Roman"/>
          <w:bCs/>
          <w:kern w:val="0"/>
          <w:sz w:val="28"/>
          <w:szCs w:val="28"/>
          <w14:ligatures w14:val="none"/>
        </w:rPr>
        <w:t>, 2025</w:t>
      </w:r>
      <w:r w:rsidRPr="0062606C">
        <w:rPr>
          <w:rFonts w:ascii="Times New Roman" w:hAnsi="Times New Roman" w:cs="Times New Roman"/>
          <w:bCs/>
          <w:kern w:val="0"/>
          <w:sz w:val="28"/>
          <w:szCs w:val="28"/>
          <w14:ligatures w14:val="none"/>
        </w:rPr>
        <w:t>);</w:t>
      </w:r>
      <w:r w:rsidR="00D472BD" w:rsidRPr="00D472BD">
        <w:t xml:space="preserve"> </w:t>
      </w:r>
      <w:r w:rsidR="00D472BD" w:rsidRPr="00D472BD">
        <w:rPr>
          <w:rFonts w:ascii="Times New Roman" w:hAnsi="Times New Roman" w:cs="Times New Roman"/>
          <w:bCs/>
          <w:kern w:val="0"/>
          <w:sz w:val="28"/>
          <w:szCs w:val="28"/>
          <w14:ligatures w14:val="none"/>
        </w:rPr>
        <w:t>интерактивные технологии (</w:t>
      </w:r>
      <w:proofErr w:type="spellStart"/>
      <w:r w:rsidR="00D472BD" w:rsidRPr="00D472BD">
        <w:rPr>
          <w:rFonts w:ascii="Times New Roman" w:hAnsi="Times New Roman" w:cs="Times New Roman"/>
          <w:bCs/>
          <w:kern w:val="0"/>
          <w:sz w:val="28"/>
          <w:szCs w:val="28"/>
          <w14:ligatures w14:val="none"/>
        </w:rPr>
        <w:t>Isaieva</w:t>
      </w:r>
      <w:proofErr w:type="spellEnd"/>
      <w:r w:rsidR="00D472BD" w:rsidRPr="00D472BD">
        <w:rPr>
          <w:rFonts w:ascii="Times New Roman" w:hAnsi="Times New Roman" w:cs="Times New Roman"/>
          <w:bCs/>
          <w:kern w:val="0"/>
          <w:sz w:val="28"/>
          <w:szCs w:val="28"/>
          <w14:ligatures w14:val="none"/>
        </w:rPr>
        <w:t>, 2023)</w:t>
      </w:r>
      <w:r w:rsidR="00D472BD">
        <w:rPr>
          <w:rFonts w:ascii="Times New Roman" w:hAnsi="Times New Roman" w:cs="Times New Roman"/>
          <w:bCs/>
          <w:kern w:val="0"/>
          <w:sz w:val="28"/>
          <w:szCs w:val="28"/>
          <w14:ligatures w14:val="none"/>
        </w:rPr>
        <w:t>;</w:t>
      </w:r>
      <w:r w:rsidR="00D472BD" w:rsidRPr="00D472BD">
        <w:t xml:space="preserve"> </w:t>
      </w:r>
      <w:r w:rsidR="00D472BD" w:rsidRPr="00D472BD">
        <w:rPr>
          <w:rFonts w:ascii="Times New Roman" w:hAnsi="Times New Roman" w:cs="Times New Roman"/>
          <w:bCs/>
          <w:kern w:val="0"/>
          <w:sz w:val="28"/>
          <w:szCs w:val="28"/>
          <w14:ligatures w14:val="none"/>
        </w:rPr>
        <w:t>включение культурных элементов в учебный процесс (Юлдашева, 2025)</w:t>
      </w:r>
      <w:r w:rsidR="00D472BD">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r w:rsidR="00D472BD" w:rsidRPr="00D472BD">
        <w:rPr>
          <w:rFonts w:ascii="Times New Roman" w:hAnsi="Times New Roman" w:cs="Times New Roman"/>
          <w:bCs/>
          <w:kern w:val="0"/>
          <w:sz w:val="28"/>
          <w:szCs w:val="28"/>
          <w14:ligatures w14:val="none"/>
        </w:rPr>
        <w:t>стратегии преподавания культурного разнообразия (</w:t>
      </w:r>
      <w:proofErr w:type="spellStart"/>
      <w:r w:rsidR="00D472BD" w:rsidRPr="00D472BD">
        <w:rPr>
          <w:rFonts w:ascii="Times New Roman" w:hAnsi="Times New Roman" w:cs="Times New Roman"/>
          <w:bCs/>
          <w:kern w:val="0"/>
          <w:sz w:val="28"/>
          <w:szCs w:val="28"/>
          <w14:ligatures w14:val="none"/>
        </w:rPr>
        <w:t>Nurgalynova</w:t>
      </w:r>
      <w:proofErr w:type="spellEnd"/>
      <w:r w:rsidR="00D472BD" w:rsidRPr="00D472BD">
        <w:rPr>
          <w:rFonts w:ascii="Times New Roman" w:hAnsi="Times New Roman" w:cs="Times New Roman"/>
          <w:bCs/>
          <w:kern w:val="0"/>
          <w:sz w:val="28"/>
          <w:szCs w:val="28"/>
          <w14:ligatures w14:val="none"/>
        </w:rPr>
        <w:t>, 2024)</w:t>
      </w:r>
      <w:r w:rsidR="00D472BD">
        <w:rPr>
          <w:rFonts w:ascii="Times New Roman" w:hAnsi="Times New Roman" w:cs="Times New Roman"/>
          <w:bCs/>
          <w:kern w:val="0"/>
          <w:sz w:val="28"/>
          <w:szCs w:val="28"/>
          <w14:ligatures w14:val="none"/>
        </w:rPr>
        <w:t xml:space="preserve">; </w:t>
      </w:r>
      <w:r w:rsidR="00D472BD" w:rsidRPr="00D472BD">
        <w:rPr>
          <w:rFonts w:ascii="Times New Roman" w:hAnsi="Times New Roman" w:cs="Times New Roman"/>
          <w:bCs/>
          <w:kern w:val="0"/>
          <w:sz w:val="28"/>
          <w:szCs w:val="28"/>
          <w14:ligatures w14:val="none"/>
        </w:rPr>
        <w:t>анализ и интерпретация аутентичных культурных материалов (</w:t>
      </w:r>
      <w:proofErr w:type="spellStart"/>
      <w:r w:rsidR="00D472BD" w:rsidRPr="00D472BD">
        <w:rPr>
          <w:rFonts w:ascii="Times New Roman" w:hAnsi="Times New Roman" w:cs="Times New Roman"/>
          <w:bCs/>
          <w:kern w:val="0"/>
          <w:sz w:val="28"/>
          <w:szCs w:val="28"/>
          <w14:ligatures w14:val="none"/>
        </w:rPr>
        <w:t>Ezhova</w:t>
      </w:r>
      <w:proofErr w:type="spellEnd"/>
      <w:r w:rsidR="00D472BD" w:rsidRPr="00D472BD">
        <w:rPr>
          <w:rFonts w:ascii="Times New Roman" w:hAnsi="Times New Roman" w:cs="Times New Roman"/>
          <w:bCs/>
          <w:kern w:val="0"/>
          <w:sz w:val="28"/>
          <w:szCs w:val="28"/>
          <w14:ligatures w14:val="none"/>
        </w:rPr>
        <w:t>, 2024)</w:t>
      </w:r>
      <w:r w:rsidR="00D472BD">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изучение фольклора изучаемого языка и сравнение с родной культурой (</w:t>
      </w:r>
      <w:bookmarkStart w:id="62" w:name="_Hlk101618893"/>
      <w:r w:rsidRPr="0062606C">
        <w:rPr>
          <w:rFonts w:ascii="Times New Roman" w:hAnsi="Times New Roman" w:cs="Times New Roman"/>
          <w:bCs/>
          <w:kern w:val="0"/>
          <w:sz w:val="28"/>
          <w:szCs w:val="28"/>
          <w14:ligatures w14:val="none"/>
        </w:rPr>
        <w:t xml:space="preserve">Аксенова, </w:t>
      </w:r>
      <w:proofErr w:type="spellStart"/>
      <w:r w:rsidRPr="0062606C">
        <w:rPr>
          <w:rFonts w:ascii="Times New Roman" w:hAnsi="Times New Roman" w:cs="Times New Roman"/>
          <w:bCs/>
          <w:kern w:val="0"/>
          <w:sz w:val="28"/>
          <w:szCs w:val="28"/>
          <w14:ligatures w14:val="none"/>
        </w:rPr>
        <w:t>Ахтамбаев</w:t>
      </w:r>
      <w:proofErr w:type="spellEnd"/>
      <w:r w:rsidRPr="0062606C">
        <w:rPr>
          <w:rFonts w:ascii="Times New Roman" w:hAnsi="Times New Roman" w:cs="Times New Roman"/>
          <w:bCs/>
          <w:kern w:val="0"/>
          <w:sz w:val="28"/>
          <w:szCs w:val="28"/>
          <w14:ligatures w14:val="none"/>
        </w:rPr>
        <w:t xml:space="preserve">, 2014; </w:t>
      </w:r>
      <w:proofErr w:type="spellStart"/>
      <w:r w:rsidRPr="0062606C">
        <w:rPr>
          <w:rFonts w:ascii="Times New Roman" w:hAnsi="Times New Roman" w:cs="Times New Roman"/>
          <w:bCs/>
          <w:kern w:val="0"/>
          <w:sz w:val="28"/>
          <w:szCs w:val="28"/>
          <w14:ligatures w14:val="none"/>
        </w:rPr>
        <w:t>ДевисАрбона</w:t>
      </w:r>
      <w:proofErr w:type="spellEnd"/>
      <w:r w:rsidRPr="0062606C">
        <w:rPr>
          <w:rFonts w:ascii="Times New Roman" w:hAnsi="Times New Roman" w:cs="Times New Roman"/>
          <w:bCs/>
          <w:kern w:val="0"/>
          <w:sz w:val="28"/>
          <w:szCs w:val="28"/>
          <w14:ligatures w14:val="none"/>
        </w:rPr>
        <w:t>, Сильвия-Мария, 2015</w:t>
      </w:r>
      <w:bookmarkEnd w:id="62"/>
      <w:r w:rsidRPr="0062606C">
        <w:rPr>
          <w:rFonts w:ascii="Times New Roman" w:hAnsi="Times New Roman" w:cs="Times New Roman"/>
          <w:bCs/>
          <w:kern w:val="0"/>
          <w:sz w:val="28"/>
          <w:szCs w:val="28"/>
          <w14:ligatures w14:val="none"/>
        </w:rPr>
        <w:t xml:space="preserve">) </w:t>
      </w:r>
      <w:r w:rsidR="009F799F" w:rsidRPr="0062606C">
        <w:rPr>
          <w:rFonts w:ascii="Times New Roman" w:hAnsi="Times New Roman" w:cs="Times New Roman"/>
          <w:bCs/>
          <w:kern w:val="0"/>
          <w:sz w:val="28"/>
          <w:szCs w:val="28"/>
          <w14:ligatures w14:val="none"/>
        </w:rPr>
        <w:t>[8</w:t>
      </w:r>
      <w:r w:rsidR="00EE7AD9">
        <w:rPr>
          <w:rFonts w:ascii="Times New Roman" w:hAnsi="Times New Roman" w:cs="Times New Roman"/>
          <w:bCs/>
          <w:kern w:val="0"/>
          <w:sz w:val="28"/>
          <w:szCs w:val="28"/>
          <w14:ligatures w14:val="none"/>
        </w:rPr>
        <w:t>4</w:t>
      </w:r>
      <w:r w:rsidR="009F799F"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03FBDE02" w14:textId="45AE61AD"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Также уделяется большое внимание развитию этнографических навыков учащихся, путем размышлений и описания межкультурных обменов, в которых участвуют учащиеся (</w:t>
      </w:r>
      <w:proofErr w:type="spellStart"/>
      <w:r w:rsidRPr="0062606C">
        <w:rPr>
          <w:rFonts w:ascii="Times New Roman" w:hAnsi="Times New Roman" w:cs="Times New Roman"/>
          <w:bCs/>
          <w:kern w:val="0"/>
          <w:sz w:val="28"/>
          <w:szCs w:val="28"/>
          <w14:ligatures w14:val="none"/>
        </w:rPr>
        <w:t>Roberts</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et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al</w:t>
      </w:r>
      <w:proofErr w:type="spellEnd"/>
      <w:r w:rsidRPr="0062606C">
        <w:rPr>
          <w:rFonts w:ascii="Times New Roman" w:hAnsi="Times New Roman" w:cs="Times New Roman"/>
          <w:bCs/>
          <w:kern w:val="0"/>
          <w:sz w:val="28"/>
          <w:szCs w:val="28"/>
          <w14:ligatures w14:val="none"/>
        </w:rPr>
        <w:t xml:space="preserve">), написание автобиографии или биографии </w:t>
      </w:r>
      <w:bookmarkStart w:id="63" w:name="_Hlk101618903"/>
      <w:r w:rsidRPr="0062606C">
        <w:rPr>
          <w:rFonts w:ascii="Times New Roman" w:hAnsi="Times New Roman" w:cs="Times New Roman"/>
          <w:bCs/>
          <w:kern w:val="0"/>
          <w:sz w:val="28"/>
          <w:szCs w:val="28"/>
          <w14:ligatures w14:val="none"/>
        </w:rPr>
        <w:t>(</w:t>
      </w:r>
      <w:proofErr w:type="spellStart"/>
      <w:r w:rsidRPr="0062606C">
        <w:rPr>
          <w:rFonts w:ascii="Times New Roman" w:hAnsi="Times New Roman" w:cs="Times New Roman"/>
          <w:bCs/>
          <w:kern w:val="0"/>
          <w:sz w:val="28"/>
          <w:szCs w:val="28"/>
          <w14:ligatures w14:val="none"/>
        </w:rPr>
        <w:t>Finkbeiner</w:t>
      </w:r>
      <w:proofErr w:type="spellEnd"/>
      <w:r w:rsidRPr="0062606C">
        <w:rPr>
          <w:rFonts w:ascii="Times New Roman" w:hAnsi="Times New Roman" w:cs="Times New Roman"/>
          <w:bCs/>
          <w:kern w:val="0"/>
          <w:sz w:val="28"/>
          <w:szCs w:val="28"/>
          <w14:ligatures w14:val="none"/>
        </w:rPr>
        <w:t xml:space="preserve"> 2009, </w:t>
      </w:r>
      <w:proofErr w:type="spellStart"/>
      <w:r w:rsidRPr="0062606C">
        <w:rPr>
          <w:rFonts w:ascii="Times New Roman" w:hAnsi="Times New Roman" w:cs="Times New Roman"/>
          <w:bCs/>
          <w:kern w:val="0"/>
          <w:sz w:val="28"/>
          <w:szCs w:val="28"/>
          <w14:ligatures w14:val="none"/>
        </w:rPr>
        <w:t>Navaitienė</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et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al</w:t>
      </w:r>
      <w:proofErr w:type="spellEnd"/>
      <w:r w:rsidRPr="0062606C">
        <w:rPr>
          <w:rFonts w:ascii="Times New Roman" w:hAnsi="Times New Roman" w:cs="Times New Roman"/>
          <w:bCs/>
          <w:kern w:val="0"/>
          <w:sz w:val="28"/>
          <w:szCs w:val="28"/>
          <w14:ligatures w14:val="none"/>
        </w:rPr>
        <w:t xml:space="preserve"> 2013</w:t>
      </w:r>
      <w:bookmarkEnd w:id="63"/>
      <w:r w:rsidRPr="0062606C">
        <w:rPr>
          <w:rFonts w:ascii="Times New Roman" w:hAnsi="Times New Roman" w:cs="Times New Roman"/>
          <w:bCs/>
          <w:kern w:val="0"/>
          <w:sz w:val="28"/>
          <w:szCs w:val="28"/>
          <w14:ligatures w14:val="none"/>
        </w:rPr>
        <w:t xml:space="preserve">). Это привело к таким инициативам, как «Автобиография межкультурных встреч» Совета Европы </w:t>
      </w:r>
      <w:r w:rsidR="009F799F" w:rsidRPr="00571BEC">
        <w:rPr>
          <w:rFonts w:ascii="Times New Roman" w:hAnsi="Times New Roman" w:cs="Times New Roman"/>
          <w:bCs/>
          <w:kern w:val="0"/>
          <w:sz w:val="28"/>
          <w:szCs w:val="28"/>
          <w14:ligatures w14:val="none"/>
        </w:rPr>
        <w:t>[70</w:t>
      </w:r>
      <w:r w:rsidR="00F02250" w:rsidRPr="00571BEC">
        <w:rPr>
          <w:rFonts w:ascii="Times New Roman" w:hAnsi="Times New Roman" w:cs="Times New Roman"/>
          <w:bCs/>
          <w:kern w:val="0"/>
          <w:sz w:val="28"/>
          <w:szCs w:val="28"/>
          <w14:ligatures w14:val="none"/>
        </w:rPr>
        <w:t>, р.</w:t>
      </w:r>
      <w:r w:rsidR="00571BEC" w:rsidRPr="00571BEC">
        <w:rPr>
          <w:rFonts w:ascii="Times New Roman" w:hAnsi="Times New Roman" w:cs="Times New Roman"/>
          <w:bCs/>
          <w:kern w:val="0"/>
          <w:sz w:val="28"/>
          <w:szCs w:val="28"/>
          <w14:ligatures w14:val="none"/>
        </w:rPr>
        <w:t>441</w:t>
      </w:r>
      <w:r w:rsidR="009F799F" w:rsidRPr="00571BEC">
        <w:rPr>
          <w:rFonts w:ascii="Times New Roman" w:hAnsi="Times New Roman" w:cs="Times New Roman"/>
          <w:bCs/>
          <w:kern w:val="0"/>
          <w:sz w:val="28"/>
          <w:szCs w:val="28"/>
          <w14:ligatures w14:val="none"/>
        </w:rPr>
        <w:t>]</w:t>
      </w:r>
      <w:r w:rsidRPr="00571BEC">
        <w:rPr>
          <w:rFonts w:ascii="Times New Roman" w:hAnsi="Times New Roman" w:cs="Times New Roman"/>
          <w:bCs/>
          <w:kern w:val="0"/>
          <w:sz w:val="28"/>
          <w:szCs w:val="28"/>
          <w14:ligatures w14:val="none"/>
        </w:rPr>
        <w:t>.</w:t>
      </w:r>
    </w:p>
    <w:p w14:paraId="70809F88" w14:textId="5D6BD382"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Ряд исследователей придерживается мнения, что применение широкого спектра современных технологий способствуют формированию у учащихся навыков самостоятельного и эффективного использования языка (</w:t>
      </w:r>
      <w:bookmarkStart w:id="64" w:name="_Hlk101618924"/>
      <w:proofErr w:type="spellStart"/>
      <w:r w:rsidRPr="0062606C">
        <w:rPr>
          <w:rFonts w:ascii="Times New Roman" w:hAnsi="Times New Roman" w:cs="Times New Roman"/>
          <w:bCs/>
          <w:kern w:val="0"/>
          <w:sz w:val="28"/>
          <w:szCs w:val="28"/>
          <w14:ligatures w14:val="none"/>
        </w:rPr>
        <w:t>Thomé</w:t>
      </w:r>
      <w:proofErr w:type="spellEnd"/>
      <w:r w:rsidRPr="0062606C">
        <w:rPr>
          <w:rFonts w:ascii="Times New Roman" w:hAnsi="Times New Roman" w:cs="Times New Roman"/>
          <w:bCs/>
          <w:kern w:val="0"/>
          <w:sz w:val="28"/>
          <w:szCs w:val="28"/>
          <w14:ligatures w14:val="none"/>
        </w:rPr>
        <w:t>-Williams, 2016</w:t>
      </w:r>
      <w:bookmarkEnd w:id="64"/>
      <w:r w:rsidRPr="0062606C">
        <w:rPr>
          <w:rFonts w:ascii="Times New Roman" w:hAnsi="Times New Roman" w:cs="Times New Roman"/>
          <w:bCs/>
          <w:kern w:val="0"/>
          <w:sz w:val="28"/>
          <w:szCs w:val="28"/>
          <w14:ligatures w14:val="none"/>
        </w:rPr>
        <w:t>), как например использование цифровых игр (</w:t>
      </w:r>
      <w:bookmarkStart w:id="65" w:name="_Hlk101618935"/>
      <w:proofErr w:type="spellStart"/>
      <w:r w:rsidRPr="0062606C">
        <w:rPr>
          <w:rFonts w:ascii="Times New Roman" w:hAnsi="Times New Roman" w:cs="Times New Roman"/>
          <w:bCs/>
          <w:kern w:val="0"/>
          <w:sz w:val="28"/>
          <w:szCs w:val="28"/>
          <w14:ligatures w14:val="none"/>
        </w:rPr>
        <w:t>Hoffman</w:t>
      </w:r>
      <w:proofErr w:type="spellEnd"/>
      <w:r w:rsidRPr="0062606C">
        <w:rPr>
          <w:rFonts w:ascii="Times New Roman" w:hAnsi="Times New Roman" w:cs="Times New Roman"/>
          <w:bCs/>
          <w:kern w:val="0"/>
          <w:sz w:val="28"/>
          <w:szCs w:val="28"/>
          <w14:ligatures w14:val="none"/>
        </w:rPr>
        <w:t xml:space="preserve"> &amp; </w:t>
      </w:r>
      <w:proofErr w:type="spellStart"/>
      <w:r w:rsidRPr="0062606C">
        <w:rPr>
          <w:rFonts w:ascii="Times New Roman" w:hAnsi="Times New Roman" w:cs="Times New Roman"/>
          <w:bCs/>
          <w:kern w:val="0"/>
          <w:sz w:val="28"/>
          <w:szCs w:val="28"/>
          <w14:ligatures w14:val="none"/>
        </w:rPr>
        <w:t>Nadelson</w:t>
      </w:r>
      <w:proofErr w:type="spellEnd"/>
      <w:r w:rsidRPr="0062606C">
        <w:rPr>
          <w:rFonts w:ascii="Times New Roman" w:hAnsi="Times New Roman" w:cs="Times New Roman"/>
          <w:bCs/>
          <w:kern w:val="0"/>
          <w:sz w:val="28"/>
          <w:szCs w:val="28"/>
          <w14:ligatures w14:val="none"/>
        </w:rPr>
        <w:t xml:space="preserve">, 2010; </w:t>
      </w:r>
      <w:proofErr w:type="spellStart"/>
      <w:r w:rsidRPr="0062606C">
        <w:rPr>
          <w:rFonts w:ascii="Times New Roman" w:hAnsi="Times New Roman" w:cs="Times New Roman"/>
          <w:bCs/>
          <w:kern w:val="0"/>
          <w:sz w:val="28"/>
          <w:szCs w:val="28"/>
          <w14:ligatures w14:val="none"/>
        </w:rPr>
        <w:t>Wu</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et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al</w:t>
      </w:r>
      <w:proofErr w:type="spellEnd"/>
      <w:r w:rsidRPr="0062606C">
        <w:rPr>
          <w:rFonts w:ascii="Times New Roman" w:hAnsi="Times New Roman" w:cs="Times New Roman"/>
          <w:bCs/>
          <w:kern w:val="0"/>
          <w:sz w:val="28"/>
          <w:szCs w:val="28"/>
          <w14:ligatures w14:val="none"/>
        </w:rPr>
        <w:t>., 2014</w:t>
      </w:r>
      <w:bookmarkEnd w:id="65"/>
      <w:r w:rsidR="00D012DA">
        <w:rPr>
          <w:rFonts w:ascii="Times New Roman" w:hAnsi="Times New Roman" w:cs="Times New Roman"/>
          <w:bCs/>
          <w:kern w:val="0"/>
          <w:sz w:val="28"/>
          <w:szCs w:val="28"/>
          <w14:ligatures w14:val="none"/>
        </w:rPr>
        <w:t xml:space="preserve">, </w:t>
      </w:r>
      <w:proofErr w:type="spellStart"/>
      <w:r w:rsidR="00D012DA" w:rsidRPr="00D012DA">
        <w:rPr>
          <w:rFonts w:ascii="Times New Roman" w:hAnsi="Times New Roman" w:cs="Times New Roman"/>
          <w:bCs/>
          <w:kern w:val="0"/>
          <w:sz w:val="28"/>
          <w:szCs w:val="28"/>
          <w14:ligatures w14:val="none"/>
        </w:rPr>
        <w:t>Fernandez-Espinosa</w:t>
      </w:r>
      <w:proofErr w:type="spellEnd"/>
      <w:r w:rsidR="00D012DA" w:rsidRPr="00D012DA">
        <w:rPr>
          <w:rFonts w:ascii="Times New Roman" w:hAnsi="Times New Roman" w:cs="Times New Roman"/>
          <w:bCs/>
          <w:kern w:val="0"/>
          <w:sz w:val="28"/>
          <w:szCs w:val="28"/>
          <w14:ligatures w14:val="none"/>
        </w:rPr>
        <w:t xml:space="preserve"> </w:t>
      </w:r>
      <w:proofErr w:type="spellStart"/>
      <w:r w:rsidR="00D012DA" w:rsidRPr="00D012DA">
        <w:rPr>
          <w:rFonts w:ascii="Times New Roman" w:hAnsi="Times New Roman" w:cs="Times New Roman"/>
          <w:bCs/>
          <w:kern w:val="0"/>
          <w:sz w:val="28"/>
          <w:szCs w:val="28"/>
          <w14:ligatures w14:val="none"/>
        </w:rPr>
        <w:t>et</w:t>
      </w:r>
      <w:proofErr w:type="spellEnd"/>
      <w:r w:rsidR="00D012DA" w:rsidRPr="00D012DA">
        <w:rPr>
          <w:rFonts w:ascii="Times New Roman" w:hAnsi="Times New Roman" w:cs="Times New Roman"/>
          <w:bCs/>
          <w:kern w:val="0"/>
          <w:sz w:val="28"/>
          <w:szCs w:val="28"/>
          <w14:ligatures w14:val="none"/>
        </w:rPr>
        <w:t xml:space="preserve"> </w:t>
      </w:r>
      <w:proofErr w:type="spellStart"/>
      <w:r w:rsidR="00D012DA" w:rsidRPr="00D012DA">
        <w:rPr>
          <w:rFonts w:ascii="Times New Roman" w:hAnsi="Times New Roman" w:cs="Times New Roman"/>
          <w:bCs/>
          <w:kern w:val="0"/>
          <w:sz w:val="28"/>
          <w:szCs w:val="28"/>
          <w14:ligatures w14:val="none"/>
        </w:rPr>
        <w:t>al</w:t>
      </w:r>
      <w:proofErr w:type="spellEnd"/>
      <w:r w:rsidR="00D012DA" w:rsidRPr="00D012DA">
        <w:rPr>
          <w:rFonts w:ascii="Times New Roman" w:hAnsi="Times New Roman" w:cs="Times New Roman"/>
          <w:bCs/>
          <w:kern w:val="0"/>
          <w:sz w:val="28"/>
          <w:szCs w:val="28"/>
          <w14:ligatures w14:val="none"/>
        </w:rPr>
        <w:t>., 2025</w:t>
      </w:r>
      <w:r w:rsidRPr="0062606C">
        <w:rPr>
          <w:rFonts w:ascii="Times New Roman" w:hAnsi="Times New Roman" w:cs="Times New Roman"/>
          <w:bCs/>
          <w:kern w:val="0"/>
          <w:sz w:val="28"/>
          <w:szCs w:val="28"/>
          <w14:ligatures w14:val="none"/>
        </w:rPr>
        <w:t>); виртуальных миров (</w:t>
      </w:r>
      <w:bookmarkStart w:id="66" w:name="_Hlk101618944"/>
      <w:proofErr w:type="spellStart"/>
      <w:r w:rsidRPr="0062606C">
        <w:rPr>
          <w:rFonts w:ascii="Times New Roman" w:hAnsi="Times New Roman" w:cs="Times New Roman"/>
          <w:bCs/>
          <w:kern w:val="0"/>
          <w:sz w:val="28"/>
          <w:szCs w:val="28"/>
          <w14:ligatures w14:val="none"/>
        </w:rPr>
        <w:t>Lan</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et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al</w:t>
      </w:r>
      <w:proofErr w:type="spellEnd"/>
      <w:r w:rsidRPr="0062606C">
        <w:rPr>
          <w:rFonts w:ascii="Times New Roman" w:hAnsi="Times New Roman" w:cs="Times New Roman"/>
          <w:bCs/>
          <w:kern w:val="0"/>
          <w:sz w:val="28"/>
          <w:szCs w:val="28"/>
          <w14:ligatures w14:val="none"/>
        </w:rPr>
        <w:t xml:space="preserve">., 2018; </w:t>
      </w:r>
      <w:proofErr w:type="spellStart"/>
      <w:r w:rsidRPr="0062606C">
        <w:rPr>
          <w:rFonts w:ascii="Times New Roman" w:hAnsi="Times New Roman" w:cs="Times New Roman"/>
          <w:bCs/>
          <w:kern w:val="0"/>
          <w:sz w:val="28"/>
          <w:szCs w:val="28"/>
          <w14:ligatures w14:val="none"/>
        </w:rPr>
        <w:t>Wang</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et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al</w:t>
      </w:r>
      <w:proofErr w:type="spellEnd"/>
      <w:r w:rsidRPr="0062606C">
        <w:rPr>
          <w:rFonts w:ascii="Times New Roman" w:hAnsi="Times New Roman" w:cs="Times New Roman"/>
          <w:bCs/>
          <w:kern w:val="0"/>
          <w:sz w:val="28"/>
          <w:szCs w:val="28"/>
          <w14:ligatures w14:val="none"/>
        </w:rPr>
        <w:t>., 2012</w:t>
      </w:r>
      <w:bookmarkEnd w:id="66"/>
      <w:r w:rsidRPr="0062606C">
        <w:rPr>
          <w:rFonts w:ascii="Times New Roman" w:hAnsi="Times New Roman" w:cs="Times New Roman"/>
          <w:bCs/>
          <w:kern w:val="0"/>
          <w:sz w:val="28"/>
          <w:szCs w:val="28"/>
          <w14:ligatures w14:val="none"/>
        </w:rPr>
        <w:t>); виртуальной реальности (VR) (</w:t>
      </w:r>
      <w:bookmarkStart w:id="67" w:name="_Hlk101618953"/>
      <w:proofErr w:type="spellStart"/>
      <w:r w:rsidRPr="0062606C">
        <w:rPr>
          <w:rFonts w:ascii="Times New Roman" w:hAnsi="Times New Roman" w:cs="Times New Roman"/>
          <w:bCs/>
          <w:kern w:val="0"/>
          <w:sz w:val="28"/>
          <w:szCs w:val="28"/>
          <w14:ligatures w14:val="none"/>
        </w:rPr>
        <w:t>Wong</w:t>
      </w:r>
      <w:proofErr w:type="spellEnd"/>
      <w:r w:rsidRPr="0062606C">
        <w:rPr>
          <w:rFonts w:ascii="Times New Roman" w:hAnsi="Times New Roman" w:cs="Times New Roman"/>
          <w:bCs/>
          <w:kern w:val="0"/>
          <w:sz w:val="28"/>
          <w:szCs w:val="28"/>
          <w14:ligatures w14:val="none"/>
        </w:rPr>
        <w:t xml:space="preserve"> &amp; </w:t>
      </w:r>
      <w:proofErr w:type="spellStart"/>
      <w:r w:rsidRPr="0062606C">
        <w:rPr>
          <w:rFonts w:ascii="Times New Roman" w:hAnsi="Times New Roman" w:cs="Times New Roman"/>
          <w:bCs/>
          <w:kern w:val="0"/>
          <w:sz w:val="28"/>
          <w:szCs w:val="28"/>
          <w14:ligatures w14:val="none"/>
        </w:rPr>
        <w:t>Notari</w:t>
      </w:r>
      <w:proofErr w:type="spellEnd"/>
      <w:r w:rsidRPr="0062606C">
        <w:rPr>
          <w:rFonts w:ascii="Times New Roman" w:hAnsi="Times New Roman" w:cs="Times New Roman"/>
          <w:bCs/>
          <w:kern w:val="0"/>
          <w:sz w:val="28"/>
          <w:szCs w:val="28"/>
          <w14:ligatures w14:val="none"/>
        </w:rPr>
        <w:t>, 2018</w:t>
      </w:r>
      <w:bookmarkEnd w:id="67"/>
      <w:r w:rsidR="00D012DA">
        <w:rPr>
          <w:rFonts w:ascii="Times New Roman" w:hAnsi="Times New Roman" w:cs="Times New Roman"/>
          <w:bCs/>
          <w:kern w:val="0"/>
          <w:sz w:val="28"/>
          <w:szCs w:val="28"/>
          <w14:ligatures w14:val="none"/>
        </w:rPr>
        <w:t>;</w:t>
      </w:r>
      <w:r w:rsidR="00C33D88" w:rsidRPr="00C33D88">
        <w:rPr>
          <w:rFonts w:ascii="STIXGeneral-Regular" w:hAnsi="STIXGeneral-Regular"/>
          <w:color w:val="000000"/>
          <w:shd w:val="clear" w:color="auto" w:fill="FFFFFF"/>
        </w:rPr>
        <w:t xml:space="preserve"> </w:t>
      </w:r>
      <w:r w:rsidR="00C33D88" w:rsidRPr="00C33D88">
        <w:rPr>
          <w:rFonts w:ascii="Times New Roman" w:hAnsi="Times New Roman" w:cs="Times New Roman"/>
          <w:bCs/>
          <w:kern w:val="0"/>
          <w:sz w:val="28"/>
          <w:szCs w:val="28"/>
          <w14:ligatures w14:val="none"/>
        </w:rPr>
        <w:t xml:space="preserve">Lee, J., &amp; </w:t>
      </w:r>
      <w:proofErr w:type="spellStart"/>
      <w:r w:rsidR="00C33D88" w:rsidRPr="00C33D88">
        <w:rPr>
          <w:rFonts w:ascii="Times New Roman" w:hAnsi="Times New Roman" w:cs="Times New Roman"/>
          <w:bCs/>
          <w:kern w:val="0"/>
          <w:sz w:val="28"/>
          <w:szCs w:val="28"/>
          <w14:ligatures w14:val="none"/>
        </w:rPr>
        <w:t>Wong</w:t>
      </w:r>
      <w:proofErr w:type="spellEnd"/>
      <w:r w:rsidR="00C33D88" w:rsidRPr="00C33D88">
        <w:rPr>
          <w:rFonts w:ascii="Times New Roman" w:hAnsi="Times New Roman" w:cs="Times New Roman"/>
          <w:bCs/>
          <w:kern w:val="0"/>
          <w:sz w:val="28"/>
          <w:szCs w:val="28"/>
          <w14:ligatures w14:val="none"/>
        </w:rPr>
        <w:t>, L.</w:t>
      </w:r>
      <w:r w:rsidR="00C33D88">
        <w:rPr>
          <w:rFonts w:ascii="Times New Roman" w:hAnsi="Times New Roman" w:cs="Times New Roman"/>
          <w:bCs/>
          <w:kern w:val="0"/>
          <w:sz w:val="28"/>
          <w:szCs w:val="28"/>
          <w14:ligatures w14:val="none"/>
        </w:rPr>
        <w:t>,</w:t>
      </w:r>
      <w:r w:rsidR="00D012DA">
        <w:rPr>
          <w:rFonts w:ascii="Times New Roman" w:hAnsi="Times New Roman" w:cs="Times New Roman"/>
          <w:bCs/>
          <w:kern w:val="0"/>
          <w:sz w:val="28"/>
          <w:szCs w:val="28"/>
          <w14:ligatures w14:val="none"/>
        </w:rPr>
        <w:t xml:space="preserve"> </w:t>
      </w:r>
      <w:r w:rsidR="00C33D88">
        <w:rPr>
          <w:rFonts w:ascii="Times New Roman" w:hAnsi="Times New Roman" w:cs="Times New Roman"/>
          <w:bCs/>
          <w:kern w:val="0"/>
          <w:sz w:val="28"/>
          <w:szCs w:val="28"/>
          <w14:ligatures w14:val="none"/>
        </w:rPr>
        <w:t xml:space="preserve">2020; </w:t>
      </w:r>
      <w:r w:rsidR="00D012DA">
        <w:rPr>
          <w:rFonts w:ascii="Times New Roman" w:hAnsi="Times New Roman" w:cs="Times New Roman"/>
          <w:bCs/>
          <w:kern w:val="0"/>
          <w:sz w:val="28"/>
          <w:szCs w:val="28"/>
          <w:lang w:val="en-US"/>
          <w14:ligatures w14:val="none"/>
        </w:rPr>
        <w:t>Taguchi</w:t>
      </w:r>
      <w:r w:rsidR="00D012DA" w:rsidRPr="00D012DA">
        <w:rPr>
          <w:rFonts w:ascii="Times New Roman" w:hAnsi="Times New Roman" w:cs="Times New Roman"/>
          <w:bCs/>
          <w:kern w:val="0"/>
          <w:sz w:val="28"/>
          <w:szCs w:val="28"/>
          <w14:ligatures w14:val="none"/>
        </w:rPr>
        <w:t xml:space="preserve">, 2023; </w:t>
      </w:r>
      <w:proofErr w:type="spellStart"/>
      <w:r w:rsidR="00D012DA">
        <w:rPr>
          <w:rFonts w:ascii="Times New Roman" w:hAnsi="Times New Roman" w:cs="Times New Roman"/>
          <w:bCs/>
          <w:kern w:val="0"/>
          <w:sz w:val="28"/>
          <w:szCs w:val="28"/>
          <w:lang w:val="en-US"/>
          <w14:ligatures w14:val="none"/>
        </w:rPr>
        <w:t>Shadiev</w:t>
      </w:r>
      <w:proofErr w:type="spellEnd"/>
      <w:r w:rsidR="00D012DA" w:rsidRPr="00D012DA">
        <w:rPr>
          <w:rFonts w:ascii="Times New Roman" w:hAnsi="Times New Roman" w:cs="Times New Roman"/>
          <w:bCs/>
          <w:kern w:val="0"/>
          <w:sz w:val="28"/>
          <w:szCs w:val="28"/>
          <w14:ligatures w14:val="none"/>
        </w:rPr>
        <w:t xml:space="preserve"> </w:t>
      </w:r>
      <w:r w:rsidR="00D012DA">
        <w:rPr>
          <w:rFonts w:ascii="Times New Roman" w:hAnsi="Times New Roman" w:cs="Times New Roman"/>
          <w:bCs/>
          <w:kern w:val="0"/>
          <w:sz w:val="28"/>
          <w:szCs w:val="28"/>
          <w:lang w:val="en-US"/>
          <w14:ligatures w14:val="none"/>
        </w:rPr>
        <w:t>et</w:t>
      </w:r>
      <w:r w:rsidR="00D012DA" w:rsidRPr="00D012DA">
        <w:rPr>
          <w:rFonts w:ascii="Times New Roman" w:hAnsi="Times New Roman" w:cs="Times New Roman"/>
          <w:bCs/>
          <w:kern w:val="0"/>
          <w:sz w:val="28"/>
          <w:szCs w:val="28"/>
          <w14:ligatures w14:val="none"/>
        </w:rPr>
        <w:t xml:space="preserve"> </w:t>
      </w:r>
      <w:r w:rsidR="00D012DA">
        <w:rPr>
          <w:rFonts w:ascii="Times New Roman" w:hAnsi="Times New Roman" w:cs="Times New Roman"/>
          <w:bCs/>
          <w:kern w:val="0"/>
          <w:sz w:val="28"/>
          <w:szCs w:val="28"/>
          <w:lang w:val="en-US"/>
          <w14:ligatures w14:val="none"/>
        </w:rPr>
        <w:t>al</w:t>
      </w:r>
      <w:r w:rsidR="00D012DA" w:rsidRPr="00D012DA">
        <w:rPr>
          <w:rFonts w:ascii="Times New Roman" w:hAnsi="Times New Roman" w:cs="Times New Roman"/>
          <w:bCs/>
          <w:kern w:val="0"/>
          <w:sz w:val="28"/>
          <w:szCs w:val="28"/>
          <w14:ligatures w14:val="none"/>
        </w:rPr>
        <w:t xml:space="preserve">., 2024; </w:t>
      </w:r>
      <w:proofErr w:type="spellStart"/>
      <w:r w:rsidR="00D012DA" w:rsidRPr="00D012DA">
        <w:rPr>
          <w:rFonts w:ascii="Times New Roman" w:hAnsi="Times New Roman" w:cs="Times New Roman"/>
          <w:bCs/>
          <w:kern w:val="0"/>
          <w:sz w:val="28"/>
          <w:szCs w:val="28"/>
          <w14:ligatures w14:val="none"/>
        </w:rPr>
        <w:t>Knutzen</w:t>
      </w:r>
      <w:proofErr w:type="spellEnd"/>
      <w:r w:rsidR="00D012DA" w:rsidRPr="00D012DA">
        <w:rPr>
          <w:rFonts w:ascii="Times New Roman" w:hAnsi="Times New Roman" w:cs="Times New Roman"/>
          <w:bCs/>
          <w:kern w:val="0"/>
          <w:sz w:val="28"/>
          <w:szCs w:val="28"/>
          <w14:ligatures w14:val="none"/>
        </w:rPr>
        <w:t xml:space="preserve">, </w:t>
      </w:r>
      <w:r w:rsidR="00D012DA" w:rsidRPr="00D012DA">
        <w:rPr>
          <w:rFonts w:ascii="Times New Roman" w:hAnsi="Times New Roman" w:cs="Times New Roman"/>
          <w:bCs/>
          <w:kern w:val="0"/>
          <w:sz w:val="28"/>
          <w:szCs w:val="28"/>
          <w14:ligatures w14:val="none"/>
        </w:rPr>
        <w:lastRenderedPageBreak/>
        <w:t xml:space="preserve">K., </w:t>
      </w:r>
      <w:proofErr w:type="spellStart"/>
      <w:r w:rsidR="00D012DA" w:rsidRPr="00D012DA">
        <w:rPr>
          <w:rFonts w:ascii="Times New Roman" w:hAnsi="Times New Roman" w:cs="Times New Roman"/>
          <w:bCs/>
          <w:kern w:val="0"/>
          <w:sz w:val="28"/>
          <w:szCs w:val="28"/>
          <w14:ligatures w14:val="none"/>
        </w:rPr>
        <w:t>Rothenberger</w:t>
      </w:r>
      <w:proofErr w:type="spellEnd"/>
      <w:r w:rsidR="00D012DA" w:rsidRPr="00D012DA">
        <w:rPr>
          <w:rFonts w:ascii="Times New Roman" w:hAnsi="Times New Roman" w:cs="Times New Roman"/>
          <w:bCs/>
          <w:kern w:val="0"/>
          <w:sz w:val="28"/>
          <w:szCs w:val="28"/>
          <w14:ligatures w14:val="none"/>
        </w:rPr>
        <w:t xml:space="preserve">, L., </w:t>
      </w:r>
      <w:proofErr w:type="spellStart"/>
      <w:r w:rsidR="00D012DA" w:rsidRPr="00D012DA">
        <w:rPr>
          <w:rFonts w:ascii="Times New Roman" w:hAnsi="Times New Roman" w:cs="Times New Roman"/>
          <w:bCs/>
          <w:kern w:val="0"/>
          <w:sz w:val="28"/>
          <w:szCs w:val="28"/>
          <w14:ligatures w14:val="none"/>
        </w:rPr>
        <w:t>Tribusean</w:t>
      </w:r>
      <w:proofErr w:type="spellEnd"/>
      <w:r w:rsidR="00D012DA" w:rsidRPr="00D012DA">
        <w:rPr>
          <w:rFonts w:ascii="Times New Roman" w:hAnsi="Times New Roman" w:cs="Times New Roman"/>
          <w:bCs/>
          <w:kern w:val="0"/>
          <w:sz w:val="28"/>
          <w:szCs w:val="28"/>
          <w14:ligatures w14:val="none"/>
        </w:rPr>
        <w:t>, I. </w:t>
      </w:r>
      <w:proofErr w:type="spellStart"/>
      <w:r w:rsidR="00D012DA" w:rsidRPr="00D012DA">
        <w:rPr>
          <w:rFonts w:ascii="Times New Roman" w:hAnsi="Times New Roman" w:cs="Times New Roman"/>
          <w:bCs/>
          <w:i/>
          <w:iCs/>
          <w:kern w:val="0"/>
          <w:sz w:val="28"/>
          <w:szCs w:val="28"/>
          <w14:ligatures w14:val="none"/>
        </w:rPr>
        <w:t>et</w:t>
      </w:r>
      <w:proofErr w:type="spellEnd"/>
      <w:r w:rsidR="00D012DA" w:rsidRPr="00D012DA">
        <w:rPr>
          <w:rFonts w:ascii="Times New Roman" w:hAnsi="Times New Roman" w:cs="Times New Roman"/>
          <w:bCs/>
          <w:i/>
          <w:iCs/>
          <w:kern w:val="0"/>
          <w:sz w:val="28"/>
          <w:szCs w:val="28"/>
          <w14:ligatures w14:val="none"/>
        </w:rPr>
        <w:t xml:space="preserve"> </w:t>
      </w:r>
      <w:proofErr w:type="spellStart"/>
      <w:r w:rsidR="00D012DA" w:rsidRPr="00D012DA">
        <w:rPr>
          <w:rFonts w:ascii="Times New Roman" w:hAnsi="Times New Roman" w:cs="Times New Roman"/>
          <w:bCs/>
          <w:i/>
          <w:iCs/>
          <w:kern w:val="0"/>
          <w:sz w:val="28"/>
          <w:szCs w:val="28"/>
          <w14:ligatures w14:val="none"/>
        </w:rPr>
        <w:t>al</w:t>
      </w:r>
      <w:proofErr w:type="spellEnd"/>
      <w:r w:rsidR="00D012DA" w:rsidRPr="00D012DA">
        <w:rPr>
          <w:rFonts w:ascii="Times New Roman" w:hAnsi="Times New Roman" w:cs="Times New Roman"/>
          <w:bCs/>
          <w:i/>
          <w:iCs/>
          <w:kern w:val="0"/>
          <w:sz w:val="28"/>
          <w:szCs w:val="28"/>
          <w14:ligatures w14:val="none"/>
        </w:rPr>
        <w:t xml:space="preserve">., </w:t>
      </w:r>
      <w:r w:rsidR="00D012DA" w:rsidRPr="00D012DA">
        <w:rPr>
          <w:rFonts w:ascii="Times New Roman" w:hAnsi="Times New Roman" w:cs="Times New Roman"/>
          <w:bCs/>
          <w:kern w:val="0"/>
          <w:sz w:val="28"/>
          <w:szCs w:val="28"/>
          <w14:ligatures w14:val="none"/>
        </w:rPr>
        <w:t>2025</w:t>
      </w:r>
      <w:r w:rsidRPr="0062606C">
        <w:rPr>
          <w:rFonts w:ascii="Times New Roman" w:hAnsi="Times New Roman" w:cs="Times New Roman"/>
          <w:bCs/>
          <w:kern w:val="0"/>
          <w:sz w:val="28"/>
          <w:szCs w:val="28"/>
          <w14:ligatures w14:val="none"/>
        </w:rPr>
        <w:t>);</w:t>
      </w:r>
      <w:r w:rsidR="00D012DA" w:rsidRPr="00D012DA">
        <w:t xml:space="preserve"> </w:t>
      </w:r>
      <w:r w:rsidR="00C33D88">
        <w:rPr>
          <w:rFonts w:ascii="Times New Roman" w:hAnsi="Times New Roman" w:cs="Times New Roman"/>
          <w:sz w:val="28"/>
          <w:szCs w:val="28"/>
        </w:rPr>
        <w:t>мультимедийных и онлайн инструментов (</w:t>
      </w:r>
      <w:proofErr w:type="spellStart"/>
      <w:r w:rsidR="00C33D88" w:rsidRPr="00C33D88">
        <w:rPr>
          <w:rFonts w:ascii="Times New Roman" w:hAnsi="Times New Roman" w:cs="Times New Roman"/>
          <w:sz w:val="28"/>
          <w:szCs w:val="28"/>
        </w:rPr>
        <w:t>Tleumuratova</w:t>
      </w:r>
      <w:proofErr w:type="spellEnd"/>
      <w:r w:rsidR="00C33D88" w:rsidRPr="00C33D88">
        <w:rPr>
          <w:rFonts w:ascii="Times New Roman" w:hAnsi="Times New Roman" w:cs="Times New Roman"/>
          <w:sz w:val="28"/>
          <w:szCs w:val="28"/>
        </w:rPr>
        <w:t>, 2025</w:t>
      </w:r>
      <w:r w:rsidR="00C33D88">
        <w:rPr>
          <w:rFonts w:ascii="Times New Roman" w:hAnsi="Times New Roman" w:cs="Times New Roman"/>
          <w:sz w:val="28"/>
          <w:szCs w:val="28"/>
        </w:rPr>
        <w:t xml:space="preserve">); </w:t>
      </w:r>
      <w:r w:rsidRPr="0062606C">
        <w:rPr>
          <w:rFonts w:ascii="Times New Roman" w:hAnsi="Times New Roman" w:cs="Times New Roman"/>
          <w:bCs/>
          <w:kern w:val="0"/>
          <w:sz w:val="28"/>
          <w:szCs w:val="28"/>
          <w14:ligatures w14:val="none"/>
        </w:rPr>
        <w:t xml:space="preserve">компьютерных игр, призванных помочь учащимся быстро овладеть профессиональными языковыми и культурными знаниями. </w:t>
      </w:r>
      <w:proofErr w:type="spellStart"/>
      <w:r w:rsidRPr="0062606C">
        <w:rPr>
          <w:rFonts w:ascii="Times New Roman" w:hAnsi="Times New Roman" w:cs="Times New Roman"/>
          <w:bCs/>
          <w:kern w:val="0"/>
          <w:sz w:val="28"/>
          <w:szCs w:val="28"/>
          <w14:ligatures w14:val="none"/>
        </w:rPr>
        <w:t>Allo</w:t>
      </w:r>
      <w:proofErr w:type="spellEnd"/>
      <w:r w:rsidRPr="0062606C">
        <w:rPr>
          <w:rFonts w:ascii="Times New Roman" w:hAnsi="Times New Roman" w:cs="Times New Roman"/>
          <w:bCs/>
          <w:kern w:val="0"/>
          <w:sz w:val="28"/>
          <w:szCs w:val="28"/>
          <w14:ligatures w14:val="none"/>
        </w:rPr>
        <w:t xml:space="preserve"> М полагает, что с помощью видеоигр можно создавать виртуальные пространства, населенные персонажами, говорящими на целевом языке и придерживающимися культурных особенностей, что способствует погружению в языковую и культурную среду </w:t>
      </w:r>
      <w:r w:rsidR="009F799F" w:rsidRPr="0062606C">
        <w:rPr>
          <w:rFonts w:ascii="Times New Roman" w:hAnsi="Times New Roman" w:cs="Times New Roman"/>
          <w:bCs/>
          <w:kern w:val="0"/>
          <w:sz w:val="28"/>
          <w:szCs w:val="28"/>
          <w14:ligatures w14:val="none"/>
        </w:rPr>
        <w:t>[8</w:t>
      </w:r>
      <w:r w:rsidR="00EE7AD9">
        <w:rPr>
          <w:rFonts w:ascii="Times New Roman" w:hAnsi="Times New Roman" w:cs="Times New Roman"/>
          <w:bCs/>
          <w:kern w:val="0"/>
          <w:sz w:val="28"/>
          <w:szCs w:val="28"/>
          <w14:ligatures w14:val="none"/>
        </w:rPr>
        <w:t>4</w:t>
      </w:r>
      <w:r w:rsidR="009F799F"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11751613" w14:textId="711D29FB"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Другой метод для формирования навыков межкультурной коммуникативной компетенции заключается в прямом взаимодействии с носителями языка, это может быть обучение за границей,  сотрудничество по цифровому обмену, обучение в тандеме и </w:t>
      </w:r>
      <w:proofErr w:type="spellStart"/>
      <w:r w:rsidRPr="0062606C">
        <w:rPr>
          <w:rFonts w:ascii="Times New Roman" w:hAnsi="Times New Roman" w:cs="Times New Roman"/>
          <w:bCs/>
          <w:kern w:val="0"/>
          <w:sz w:val="28"/>
          <w:szCs w:val="28"/>
          <w14:ligatures w14:val="none"/>
        </w:rPr>
        <w:t>телесотрудничество</w:t>
      </w:r>
      <w:proofErr w:type="spellEnd"/>
      <w:r w:rsidRPr="0062606C">
        <w:rPr>
          <w:rFonts w:ascii="Times New Roman" w:hAnsi="Times New Roman" w:cs="Times New Roman"/>
          <w:bCs/>
          <w:kern w:val="0"/>
          <w:sz w:val="28"/>
          <w:szCs w:val="28"/>
          <w14:ligatures w14:val="none"/>
        </w:rPr>
        <w:t xml:space="preserve"> (</w:t>
      </w:r>
      <w:bookmarkStart w:id="68" w:name="_Hlk101618990"/>
      <w:proofErr w:type="spellStart"/>
      <w:r w:rsidRPr="0062606C">
        <w:rPr>
          <w:rFonts w:ascii="Times New Roman" w:hAnsi="Times New Roman" w:cs="Times New Roman"/>
          <w:bCs/>
          <w:kern w:val="0"/>
          <w:sz w:val="28"/>
          <w:szCs w:val="28"/>
          <w14:ligatures w14:val="none"/>
        </w:rPr>
        <w:t>Pedersen</w:t>
      </w:r>
      <w:proofErr w:type="spellEnd"/>
      <w:r w:rsidR="00C33D8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1976</w:t>
      </w:r>
      <w:r w:rsidR="00C33D8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Gudykunst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et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al</w:t>
      </w:r>
      <w:proofErr w:type="spellEnd"/>
      <w:r w:rsidR="00C33D8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1977</w:t>
      </w:r>
      <w:r w:rsidR="00C33D8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Tudorache</w:t>
      </w:r>
      <w:proofErr w:type="spellEnd"/>
      <w:r w:rsidR="00C33D8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2012</w:t>
      </w:r>
      <w:r w:rsidR="00C33D8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Navaitienė</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et</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al</w:t>
      </w:r>
      <w:proofErr w:type="spellEnd"/>
      <w:r w:rsidR="00C33D8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2013</w:t>
      </w:r>
      <w:bookmarkEnd w:id="68"/>
      <w:r w:rsidR="00D012DA" w:rsidRPr="00D012DA">
        <w:rPr>
          <w:rFonts w:ascii="Times New Roman" w:hAnsi="Times New Roman" w:cs="Times New Roman"/>
          <w:bCs/>
          <w:kern w:val="0"/>
          <w:sz w:val="28"/>
          <w:szCs w:val="28"/>
          <w14:ligatures w14:val="none"/>
        </w:rPr>
        <w:t xml:space="preserve">; </w:t>
      </w:r>
      <w:proofErr w:type="spellStart"/>
      <w:r w:rsidR="00D012DA" w:rsidRPr="00D012DA">
        <w:rPr>
          <w:rFonts w:ascii="Times New Roman" w:hAnsi="Times New Roman" w:cs="Times New Roman"/>
          <w:bCs/>
          <w:kern w:val="0"/>
          <w:sz w:val="28"/>
          <w:szCs w:val="28"/>
          <w14:ligatures w14:val="none"/>
        </w:rPr>
        <w:t>Bailey</w:t>
      </w:r>
      <w:proofErr w:type="spellEnd"/>
      <w:r w:rsidR="00D012DA" w:rsidRPr="00D012DA">
        <w:rPr>
          <w:rFonts w:ascii="Times New Roman" w:hAnsi="Times New Roman" w:cs="Times New Roman"/>
          <w:bCs/>
          <w:kern w:val="0"/>
          <w:sz w:val="28"/>
          <w:szCs w:val="28"/>
          <w14:ligatures w14:val="none"/>
        </w:rPr>
        <w:t xml:space="preserve"> &amp; </w:t>
      </w:r>
      <w:proofErr w:type="spellStart"/>
      <w:r w:rsidR="00D012DA" w:rsidRPr="00D012DA">
        <w:rPr>
          <w:rFonts w:ascii="Times New Roman" w:hAnsi="Times New Roman" w:cs="Times New Roman"/>
          <w:bCs/>
          <w:kern w:val="0"/>
          <w:sz w:val="28"/>
          <w:szCs w:val="28"/>
          <w14:ligatures w14:val="none"/>
        </w:rPr>
        <w:t>Gruber</w:t>
      </w:r>
      <w:proofErr w:type="spellEnd"/>
      <w:r w:rsidR="00D012DA" w:rsidRPr="00D012DA">
        <w:rPr>
          <w:rFonts w:ascii="Times New Roman" w:hAnsi="Times New Roman" w:cs="Times New Roman"/>
          <w:bCs/>
          <w:kern w:val="0"/>
          <w:sz w:val="28"/>
          <w:szCs w:val="28"/>
          <w14:ligatures w14:val="none"/>
        </w:rPr>
        <w:t xml:space="preserve">, 2020; </w:t>
      </w:r>
      <w:r w:rsidR="00C33D88" w:rsidRPr="00C33D88">
        <w:rPr>
          <w:rFonts w:ascii="Times New Roman" w:hAnsi="Times New Roman" w:cs="Times New Roman"/>
          <w:bCs/>
          <w:kern w:val="0"/>
          <w:sz w:val="28"/>
          <w:szCs w:val="28"/>
          <w14:ligatures w14:val="none"/>
        </w:rPr>
        <w:t>O’Dowd, 2021</w:t>
      </w:r>
      <w:r w:rsidR="00C33D88">
        <w:rPr>
          <w:rFonts w:ascii="Times New Roman" w:hAnsi="Times New Roman" w:cs="Times New Roman"/>
          <w:bCs/>
          <w:kern w:val="0"/>
          <w:sz w:val="28"/>
          <w:szCs w:val="28"/>
          <w14:ligatures w14:val="none"/>
        </w:rPr>
        <w:t>;</w:t>
      </w:r>
      <w:r w:rsidR="00C33D88" w:rsidRPr="0062606C">
        <w:rPr>
          <w:rFonts w:ascii="Times New Roman" w:hAnsi="Times New Roman" w:cs="Times New Roman"/>
          <w:bCs/>
          <w:kern w:val="0"/>
          <w:sz w:val="28"/>
          <w:szCs w:val="28"/>
          <w14:ligatures w14:val="none"/>
        </w:rPr>
        <w:t xml:space="preserve"> </w:t>
      </w:r>
      <w:proofErr w:type="spellStart"/>
      <w:r w:rsidR="00D012DA" w:rsidRPr="00D012DA">
        <w:rPr>
          <w:rFonts w:ascii="Times New Roman" w:hAnsi="Times New Roman" w:cs="Times New Roman"/>
          <w:bCs/>
          <w:kern w:val="0"/>
          <w:sz w:val="28"/>
          <w:szCs w:val="28"/>
          <w14:ligatures w14:val="none"/>
        </w:rPr>
        <w:t>Lewis</w:t>
      </w:r>
      <w:proofErr w:type="spellEnd"/>
      <w:r w:rsidR="00D012DA" w:rsidRPr="00D012DA">
        <w:rPr>
          <w:rFonts w:ascii="Times New Roman" w:hAnsi="Times New Roman" w:cs="Times New Roman"/>
          <w:bCs/>
          <w:kern w:val="0"/>
          <w:sz w:val="28"/>
          <w:szCs w:val="28"/>
          <w14:ligatures w14:val="none"/>
        </w:rPr>
        <w:t xml:space="preserve"> &amp; </w:t>
      </w:r>
      <w:proofErr w:type="spellStart"/>
      <w:r w:rsidR="00D012DA" w:rsidRPr="00D012DA">
        <w:rPr>
          <w:rFonts w:ascii="Times New Roman" w:hAnsi="Times New Roman" w:cs="Times New Roman"/>
          <w:bCs/>
          <w:kern w:val="0"/>
          <w:sz w:val="28"/>
          <w:szCs w:val="28"/>
          <w14:ligatures w14:val="none"/>
        </w:rPr>
        <w:t>Qian</w:t>
      </w:r>
      <w:proofErr w:type="spellEnd"/>
      <w:r w:rsidR="00D012DA" w:rsidRPr="00D012DA">
        <w:rPr>
          <w:rFonts w:ascii="Times New Roman" w:hAnsi="Times New Roman" w:cs="Times New Roman"/>
          <w:bCs/>
          <w:kern w:val="0"/>
          <w:sz w:val="28"/>
          <w:szCs w:val="28"/>
          <w14:ligatures w14:val="none"/>
        </w:rPr>
        <w:t xml:space="preserve">, 2021; Ward, 2021; </w:t>
      </w:r>
      <w:proofErr w:type="spellStart"/>
      <w:r w:rsidR="00D012DA" w:rsidRPr="00D012DA">
        <w:rPr>
          <w:rFonts w:ascii="Times New Roman" w:hAnsi="Times New Roman" w:cs="Times New Roman"/>
          <w:bCs/>
          <w:kern w:val="0"/>
          <w:sz w:val="28"/>
          <w:szCs w:val="28"/>
          <w14:ligatures w14:val="none"/>
        </w:rPr>
        <w:t>Crum</w:t>
      </w:r>
      <w:proofErr w:type="spellEnd"/>
      <w:r w:rsidR="00D012DA" w:rsidRPr="00D012DA">
        <w:rPr>
          <w:rFonts w:ascii="Times New Roman" w:hAnsi="Times New Roman" w:cs="Times New Roman"/>
          <w:bCs/>
          <w:kern w:val="0"/>
          <w:sz w:val="28"/>
          <w:szCs w:val="28"/>
          <w14:ligatures w14:val="none"/>
        </w:rPr>
        <w:t xml:space="preserve"> &amp; </w:t>
      </w:r>
      <w:proofErr w:type="spellStart"/>
      <w:r w:rsidR="00D012DA" w:rsidRPr="00D012DA">
        <w:rPr>
          <w:rFonts w:ascii="Times New Roman" w:hAnsi="Times New Roman" w:cs="Times New Roman"/>
          <w:bCs/>
          <w:kern w:val="0"/>
          <w:sz w:val="28"/>
          <w:szCs w:val="28"/>
          <w14:ligatures w14:val="none"/>
        </w:rPr>
        <w:t>Basoglu</w:t>
      </w:r>
      <w:proofErr w:type="spellEnd"/>
      <w:r w:rsidR="00D012DA" w:rsidRPr="00D012DA">
        <w:rPr>
          <w:rFonts w:ascii="Times New Roman" w:hAnsi="Times New Roman" w:cs="Times New Roman"/>
          <w:bCs/>
          <w:kern w:val="0"/>
          <w:sz w:val="28"/>
          <w:szCs w:val="28"/>
          <w14:ligatures w14:val="none"/>
        </w:rPr>
        <w:t>, 2023</w:t>
      </w:r>
      <w:r w:rsidRPr="0062606C">
        <w:rPr>
          <w:rFonts w:ascii="Times New Roman" w:hAnsi="Times New Roman" w:cs="Times New Roman"/>
          <w:bCs/>
          <w:kern w:val="0"/>
          <w:sz w:val="28"/>
          <w:szCs w:val="28"/>
          <w14:ligatures w14:val="none"/>
        </w:rPr>
        <w:t xml:space="preserve">). Коммуникация с инофоном на занятиях с помощью электронной почты, </w:t>
      </w:r>
      <w:proofErr w:type="spellStart"/>
      <w:r w:rsidRPr="0062606C">
        <w:rPr>
          <w:rFonts w:ascii="Times New Roman" w:hAnsi="Times New Roman" w:cs="Times New Roman"/>
          <w:bCs/>
          <w:kern w:val="0"/>
          <w:sz w:val="28"/>
          <w:szCs w:val="28"/>
          <w14:ligatures w14:val="none"/>
        </w:rPr>
        <w:t>телесотрудничества</w:t>
      </w:r>
      <w:proofErr w:type="spellEnd"/>
      <w:r w:rsidRPr="0062606C">
        <w:rPr>
          <w:rFonts w:ascii="Times New Roman" w:hAnsi="Times New Roman" w:cs="Times New Roman"/>
          <w:bCs/>
          <w:kern w:val="0"/>
          <w:sz w:val="28"/>
          <w:szCs w:val="28"/>
          <w14:ligatures w14:val="none"/>
        </w:rPr>
        <w:t>, видеоконференций и сайтов социальных сетей усиливает заинтересованность и мотивацию учащихся, помогая им изучать целевую культуру и язык (</w:t>
      </w:r>
      <w:bookmarkStart w:id="69" w:name="_Hlk101619003"/>
      <w:proofErr w:type="spellStart"/>
      <w:r w:rsidRPr="0062606C">
        <w:rPr>
          <w:rFonts w:ascii="Times New Roman" w:hAnsi="Times New Roman" w:cs="Times New Roman"/>
          <w:bCs/>
          <w:kern w:val="0"/>
          <w:sz w:val="28"/>
          <w:szCs w:val="28"/>
          <w14:ligatures w14:val="none"/>
        </w:rPr>
        <w:t>Терещук</w:t>
      </w:r>
      <w:proofErr w:type="spellEnd"/>
      <w:r w:rsidRPr="0062606C">
        <w:rPr>
          <w:rFonts w:ascii="Times New Roman" w:hAnsi="Times New Roman" w:cs="Times New Roman"/>
          <w:bCs/>
          <w:kern w:val="0"/>
          <w:sz w:val="28"/>
          <w:szCs w:val="28"/>
          <w14:ligatures w14:val="none"/>
        </w:rPr>
        <w:t>, 2015</w:t>
      </w:r>
      <w:bookmarkEnd w:id="69"/>
      <w:r w:rsidRPr="0062606C">
        <w:rPr>
          <w:rFonts w:ascii="Times New Roman" w:hAnsi="Times New Roman" w:cs="Times New Roman"/>
          <w:bCs/>
          <w:kern w:val="0"/>
          <w:sz w:val="28"/>
          <w:szCs w:val="28"/>
          <w14:ligatures w14:val="none"/>
        </w:rPr>
        <w:t xml:space="preserve">). </w:t>
      </w:r>
      <w:r w:rsidR="00F10084">
        <w:rPr>
          <w:rFonts w:ascii="Times New Roman" w:hAnsi="Times New Roman" w:cs="Times New Roman"/>
          <w:bCs/>
          <w:kern w:val="0"/>
          <w:sz w:val="28"/>
          <w:szCs w:val="28"/>
          <w14:ligatures w14:val="none"/>
        </w:rPr>
        <w:t>Многие исследования указывают на то</w:t>
      </w:r>
      <w:r w:rsidR="00F10084" w:rsidRPr="00431669">
        <w:rPr>
          <w:rFonts w:ascii="Times New Roman" w:hAnsi="Times New Roman" w:cs="Times New Roman"/>
          <w:bCs/>
          <w:kern w:val="0"/>
          <w:sz w:val="28"/>
          <w:szCs w:val="28"/>
          <w14:ligatures w14:val="none"/>
        </w:rPr>
        <w:t>, что взаимодействие с носителями языка в интернете способствует развитию у студентов межкультурной компетен</w:t>
      </w:r>
      <w:r w:rsidR="00F10084">
        <w:rPr>
          <w:rFonts w:ascii="Times New Roman" w:hAnsi="Times New Roman" w:cs="Times New Roman"/>
          <w:bCs/>
          <w:kern w:val="0"/>
          <w:sz w:val="28"/>
          <w:szCs w:val="28"/>
          <w14:ligatures w14:val="none"/>
        </w:rPr>
        <w:t>ции</w:t>
      </w:r>
      <w:r w:rsidR="00F10084" w:rsidRPr="00431669">
        <w:rPr>
          <w:rFonts w:ascii="Times New Roman" w:hAnsi="Times New Roman" w:cs="Times New Roman"/>
          <w:bCs/>
          <w:kern w:val="0"/>
          <w:sz w:val="28"/>
          <w:szCs w:val="28"/>
          <w14:ligatures w14:val="none"/>
        </w:rPr>
        <w:t xml:space="preserve"> (</w:t>
      </w:r>
      <w:proofErr w:type="spellStart"/>
      <w:r w:rsidR="00F10084" w:rsidRPr="00431669">
        <w:rPr>
          <w:rFonts w:ascii="Times New Roman" w:hAnsi="Times New Roman" w:cs="Times New Roman"/>
          <w:bCs/>
          <w:kern w:val="0"/>
          <w:sz w:val="28"/>
          <w:szCs w:val="28"/>
          <w14:ligatures w14:val="none"/>
        </w:rPr>
        <w:t>Belz</w:t>
      </w:r>
      <w:proofErr w:type="spellEnd"/>
      <w:r w:rsidR="00F10084" w:rsidRPr="00431669">
        <w:rPr>
          <w:rFonts w:ascii="Times New Roman" w:hAnsi="Times New Roman" w:cs="Times New Roman"/>
          <w:bCs/>
          <w:kern w:val="0"/>
          <w:sz w:val="28"/>
          <w:szCs w:val="28"/>
          <w14:ligatures w14:val="none"/>
        </w:rPr>
        <w:t xml:space="preserve">, 2007; Van </w:t>
      </w:r>
      <w:proofErr w:type="spellStart"/>
      <w:r w:rsidR="00F10084" w:rsidRPr="00431669">
        <w:rPr>
          <w:rFonts w:ascii="Times New Roman" w:hAnsi="Times New Roman" w:cs="Times New Roman"/>
          <w:bCs/>
          <w:kern w:val="0"/>
          <w:sz w:val="28"/>
          <w:szCs w:val="28"/>
          <w14:ligatures w14:val="none"/>
        </w:rPr>
        <w:t>der</w:t>
      </w:r>
      <w:proofErr w:type="spellEnd"/>
      <w:r w:rsidR="00F10084" w:rsidRPr="00431669">
        <w:rPr>
          <w:rFonts w:ascii="Times New Roman" w:hAnsi="Times New Roman" w:cs="Times New Roman"/>
          <w:bCs/>
          <w:kern w:val="0"/>
          <w:sz w:val="28"/>
          <w:szCs w:val="28"/>
          <w14:ligatures w14:val="none"/>
        </w:rPr>
        <w:t xml:space="preserve"> </w:t>
      </w:r>
      <w:proofErr w:type="spellStart"/>
      <w:r w:rsidR="00F10084" w:rsidRPr="00431669">
        <w:rPr>
          <w:rFonts w:ascii="Times New Roman" w:hAnsi="Times New Roman" w:cs="Times New Roman"/>
          <w:bCs/>
          <w:kern w:val="0"/>
          <w:sz w:val="28"/>
          <w:szCs w:val="28"/>
          <w14:ligatures w14:val="none"/>
        </w:rPr>
        <w:t>Kroon</w:t>
      </w:r>
      <w:proofErr w:type="spellEnd"/>
      <w:r w:rsidR="00F10084" w:rsidRPr="00431669">
        <w:rPr>
          <w:rFonts w:ascii="Times New Roman" w:hAnsi="Times New Roman" w:cs="Times New Roman"/>
          <w:bCs/>
          <w:kern w:val="0"/>
          <w:sz w:val="28"/>
          <w:szCs w:val="28"/>
          <w14:ligatures w14:val="none"/>
        </w:rPr>
        <w:t xml:space="preserve">, </w:t>
      </w:r>
      <w:proofErr w:type="spellStart"/>
      <w:r w:rsidR="00F10084" w:rsidRPr="00431669">
        <w:rPr>
          <w:rFonts w:ascii="Times New Roman" w:hAnsi="Times New Roman" w:cs="Times New Roman"/>
          <w:bCs/>
          <w:kern w:val="0"/>
          <w:sz w:val="28"/>
          <w:szCs w:val="28"/>
          <w14:ligatures w14:val="none"/>
        </w:rPr>
        <w:t>Jauregi</w:t>
      </w:r>
      <w:proofErr w:type="spellEnd"/>
      <w:r w:rsidR="00F10084" w:rsidRPr="00431669">
        <w:rPr>
          <w:rFonts w:ascii="Times New Roman" w:hAnsi="Times New Roman" w:cs="Times New Roman"/>
          <w:bCs/>
          <w:kern w:val="0"/>
          <w:sz w:val="28"/>
          <w:szCs w:val="28"/>
          <w14:ligatures w14:val="none"/>
        </w:rPr>
        <w:t xml:space="preserve"> &amp; </w:t>
      </w:r>
      <w:proofErr w:type="spellStart"/>
      <w:r w:rsidR="00F10084" w:rsidRPr="00431669">
        <w:rPr>
          <w:rFonts w:ascii="Times New Roman" w:hAnsi="Times New Roman" w:cs="Times New Roman"/>
          <w:bCs/>
          <w:kern w:val="0"/>
          <w:sz w:val="28"/>
          <w:szCs w:val="28"/>
          <w14:ligatures w14:val="none"/>
        </w:rPr>
        <w:t>Jan</w:t>
      </w:r>
      <w:proofErr w:type="spellEnd"/>
      <w:r w:rsidR="00F10084" w:rsidRPr="00431669">
        <w:rPr>
          <w:rFonts w:ascii="Times New Roman" w:hAnsi="Times New Roman" w:cs="Times New Roman"/>
          <w:bCs/>
          <w:kern w:val="0"/>
          <w:sz w:val="28"/>
          <w:szCs w:val="28"/>
          <w14:ligatures w14:val="none"/>
        </w:rPr>
        <w:t>, 2015), а также развитию</w:t>
      </w:r>
      <w:r w:rsidR="00F10084">
        <w:rPr>
          <w:rFonts w:ascii="Times New Roman" w:hAnsi="Times New Roman" w:cs="Times New Roman"/>
          <w:bCs/>
          <w:kern w:val="0"/>
          <w:sz w:val="28"/>
          <w:szCs w:val="28"/>
          <w14:ligatures w14:val="none"/>
        </w:rPr>
        <w:t xml:space="preserve"> таких</w:t>
      </w:r>
      <w:r w:rsidR="00F10084" w:rsidRPr="00431669">
        <w:rPr>
          <w:rFonts w:ascii="Times New Roman" w:hAnsi="Times New Roman" w:cs="Times New Roman"/>
          <w:bCs/>
          <w:kern w:val="0"/>
          <w:sz w:val="28"/>
          <w:szCs w:val="28"/>
          <w14:ligatures w14:val="none"/>
        </w:rPr>
        <w:t xml:space="preserve"> </w:t>
      </w:r>
      <w:r w:rsidR="00F10084">
        <w:rPr>
          <w:rFonts w:ascii="Times New Roman" w:hAnsi="Times New Roman" w:cs="Times New Roman"/>
          <w:bCs/>
          <w:kern w:val="0"/>
          <w:sz w:val="28"/>
          <w:szCs w:val="28"/>
          <w14:ligatures w14:val="none"/>
        </w:rPr>
        <w:t xml:space="preserve">языковых </w:t>
      </w:r>
      <w:r w:rsidR="00F10084" w:rsidRPr="00431669">
        <w:rPr>
          <w:rFonts w:ascii="Times New Roman" w:hAnsi="Times New Roman" w:cs="Times New Roman"/>
          <w:bCs/>
          <w:kern w:val="0"/>
          <w:sz w:val="28"/>
          <w:szCs w:val="28"/>
          <w14:ligatures w14:val="none"/>
        </w:rPr>
        <w:t>навыков</w:t>
      </w:r>
      <w:r w:rsidR="00F10084">
        <w:rPr>
          <w:rFonts w:ascii="Times New Roman" w:hAnsi="Times New Roman" w:cs="Times New Roman"/>
          <w:bCs/>
          <w:kern w:val="0"/>
          <w:sz w:val="28"/>
          <w:szCs w:val="28"/>
          <w14:ligatures w14:val="none"/>
        </w:rPr>
        <w:t xml:space="preserve">, </w:t>
      </w:r>
      <w:r w:rsidR="00F10084" w:rsidRPr="00431669">
        <w:rPr>
          <w:rFonts w:ascii="Times New Roman" w:hAnsi="Times New Roman" w:cs="Times New Roman"/>
          <w:bCs/>
          <w:kern w:val="0"/>
          <w:sz w:val="28"/>
          <w:szCs w:val="28"/>
          <w14:ligatures w14:val="none"/>
        </w:rPr>
        <w:t>как</w:t>
      </w:r>
      <w:r w:rsidR="00F10084">
        <w:rPr>
          <w:rFonts w:ascii="Times New Roman" w:hAnsi="Times New Roman" w:cs="Times New Roman"/>
          <w:bCs/>
          <w:kern w:val="0"/>
          <w:sz w:val="28"/>
          <w:szCs w:val="28"/>
          <w14:ligatures w14:val="none"/>
        </w:rPr>
        <w:t xml:space="preserve"> расширение словарного запаса</w:t>
      </w:r>
      <w:r w:rsidR="00F10084" w:rsidRPr="00431669">
        <w:rPr>
          <w:rFonts w:ascii="Times New Roman" w:hAnsi="Times New Roman" w:cs="Times New Roman"/>
          <w:bCs/>
          <w:kern w:val="0"/>
          <w:sz w:val="28"/>
          <w:szCs w:val="28"/>
          <w14:ligatures w14:val="none"/>
        </w:rPr>
        <w:t xml:space="preserve"> (</w:t>
      </w:r>
      <w:proofErr w:type="spellStart"/>
      <w:r w:rsidR="00F10084" w:rsidRPr="00431669">
        <w:rPr>
          <w:rFonts w:ascii="Times New Roman" w:hAnsi="Times New Roman" w:cs="Times New Roman"/>
          <w:bCs/>
          <w:kern w:val="0"/>
          <w:sz w:val="28"/>
          <w:szCs w:val="28"/>
          <w14:ligatures w14:val="none"/>
        </w:rPr>
        <w:t>Dodd</w:t>
      </w:r>
      <w:proofErr w:type="spellEnd"/>
      <w:r w:rsidR="00F10084" w:rsidRPr="00431669">
        <w:rPr>
          <w:rFonts w:ascii="Times New Roman" w:hAnsi="Times New Roman" w:cs="Times New Roman"/>
          <w:bCs/>
          <w:kern w:val="0"/>
          <w:sz w:val="28"/>
          <w:szCs w:val="28"/>
          <w14:ligatures w14:val="none"/>
        </w:rPr>
        <w:t>, 2001), понимание прочитанного (</w:t>
      </w:r>
      <w:proofErr w:type="spellStart"/>
      <w:r w:rsidR="00F10084" w:rsidRPr="00431669">
        <w:rPr>
          <w:rFonts w:ascii="Times New Roman" w:hAnsi="Times New Roman" w:cs="Times New Roman"/>
          <w:bCs/>
          <w:kern w:val="0"/>
          <w:sz w:val="28"/>
          <w:szCs w:val="28"/>
          <w14:ligatures w14:val="none"/>
        </w:rPr>
        <w:t>Taki</w:t>
      </w:r>
      <w:proofErr w:type="spellEnd"/>
      <w:r w:rsidR="00F10084" w:rsidRPr="00431669">
        <w:rPr>
          <w:rFonts w:ascii="Times New Roman" w:hAnsi="Times New Roman" w:cs="Times New Roman"/>
          <w:bCs/>
          <w:kern w:val="0"/>
          <w:sz w:val="28"/>
          <w:szCs w:val="28"/>
          <w14:ligatures w14:val="none"/>
        </w:rPr>
        <w:t xml:space="preserve"> &amp; </w:t>
      </w:r>
      <w:proofErr w:type="spellStart"/>
      <w:r w:rsidR="00F10084" w:rsidRPr="00431669">
        <w:rPr>
          <w:rFonts w:ascii="Times New Roman" w:hAnsi="Times New Roman" w:cs="Times New Roman"/>
          <w:bCs/>
          <w:kern w:val="0"/>
          <w:sz w:val="28"/>
          <w:szCs w:val="28"/>
          <w14:ligatures w14:val="none"/>
        </w:rPr>
        <w:t>Ramazani</w:t>
      </w:r>
      <w:proofErr w:type="spellEnd"/>
      <w:r w:rsidR="00F10084" w:rsidRPr="00431669">
        <w:rPr>
          <w:rFonts w:ascii="Times New Roman" w:hAnsi="Times New Roman" w:cs="Times New Roman"/>
          <w:bCs/>
          <w:kern w:val="0"/>
          <w:sz w:val="28"/>
          <w:szCs w:val="28"/>
          <w14:ligatures w14:val="none"/>
        </w:rPr>
        <w:t>, 2011), навыки письма (</w:t>
      </w:r>
      <w:proofErr w:type="spellStart"/>
      <w:r w:rsidR="00F10084" w:rsidRPr="00431669">
        <w:rPr>
          <w:rFonts w:ascii="Times New Roman" w:hAnsi="Times New Roman" w:cs="Times New Roman"/>
          <w:bCs/>
          <w:kern w:val="0"/>
          <w:sz w:val="28"/>
          <w:szCs w:val="28"/>
          <w14:ligatures w14:val="none"/>
        </w:rPr>
        <w:t>Liaw</w:t>
      </w:r>
      <w:proofErr w:type="spellEnd"/>
      <w:r w:rsidR="00F10084" w:rsidRPr="00431669">
        <w:rPr>
          <w:rFonts w:ascii="Times New Roman" w:hAnsi="Times New Roman" w:cs="Times New Roman"/>
          <w:bCs/>
          <w:kern w:val="0"/>
          <w:sz w:val="28"/>
          <w:szCs w:val="28"/>
          <w14:ligatures w14:val="none"/>
        </w:rPr>
        <w:t xml:space="preserve">, 1998; </w:t>
      </w:r>
      <w:proofErr w:type="spellStart"/>
      <w:r w:rsidR="00F10084" w:rsidRPr="00431669">
        <w:rPr>
          <w:rFonts w:ascii="Times New Roman" w:hAnsi="Times New Roman" w:cs="Times New Roman"/>
          <w:bCs/>
          <w:kern w:val="0"/>
          <w:sz w:val="28"/>
          <w:szCs w:val="28"/>
          <w14:ligatures w14:val="none"/>
        </w:rPr>
        <w:t>Ritchie</w:t>
      </w:r>
      <w:proofErr w:type="spellEnd"/>
      <w:r w:rsidR="00F10084" w:rsidRPr="00431669">
        <w:rPr>
          <w:rFonts w:ascii="Times New Roman" w:hAnsi="Times New Roman" w:cs="Times New Roman"/>
          <w:bCs/>
          <w:kern w:val="0"/>
          <w:sz w:val="28"/>
          <w:szCs w:val="28"/>
          <w14:ligatures w14:val="none"/>
        </w:rPr>
        <w:t xml:space="preserve"> &amp; Black, 2012), устная речь (</w:t>
      </w:r>
      <w:proofErr w:type="spellStart"/>
      <w:r w:rsidR="00F10084" w:rsidRPr="00431669">
        <w:rPr>
          <w:rFonts w:ascii="Times New Roman" w:hAnsi="Times New Roman" w:cs="Times New Roman"/>
          <w:bCs/>
          <w:kern w:val="0"/>
          <w:sz w:val="28"/>
          <w:szCs w:val="28"/>
          <w14:ligatures w14:val="none"/>
        </w:rPr>
        <w:t>Satar</w:t>
      </w:r>
      <w:proofErr w:type="spellEnd"/>
      <w:r w:rsidR="00F10084" w:rsidRPr="00431669">
        <w:rPr>
          <w:rFonts w:ascii="Times New Roman" w:hAnsi="Times New Roman" w:cs="Times New Roman"/>
          <w:bCs/>
          <w:kern w:val="0"/>
          <w:sz w:val="28"/>
          <w:szCs w:val="28"/>
          <w14:ligatures w14:val="none"/>
        </w:rPr>
        <w:t xml:space="preserve"> &amp; </w:t>
      </w:r>
      <w:proofErr w:type="spellStart"/>
      <w:r w:rsidR="00F10084" w:rsidRPr="00431669">
        <w:rPr>
          <w:rFonts w:ascii="Times New Roman" w:hAnsi="Times New Roman" w:cs="Times New Roman"/>
          <w:bCs/>
          <w:kern w:val="0"/>
          <w:sz w:val="28"/>
          <w:szCs w:val="28"/>
          <w14:ligatures w14:val="none"/>
        </w:rPr>
        <w:t>Özdener</w:t>
      </w:r>
      <w:proofErr w:type="spellEnd"/>
      <w:r w:rsidR="00F10084" w:rsidRPr="00431669">
        <w:rPr>
          <w:rFonts w:ascii="Times New Roman" w:hAnsi="Times New Roman" w:cs="Times New Roman"/>
          <w:bCs/>
          <w:kern w:val="0"/>
          <w:sz w:val="28"/>
          <w:szCs w:val="28"/>
          <w14:ligatures w14:val="none"/>
        </w:rPr>
        <w:t>, 2008)</w:t>
      </w:r>
      <w:r w:rsidR="00F10084">
        <w:rPr>
          <w:rFonts w:ascii="Times New Roman" w:hAnsi="Times New Roman" w:cs="Times New Roman"/>
          <w:bCs/>
          <w:kern w:val="0"/>
          <w:sz w:val="28"/>
          <w:szCs w:val="28"/>
          <w14:ligatures w14:val="none"/>
        </w:rPr>
        <w:t xml:space="preserve">, </w:t>
      </w:r>
      <w:r w:rsidR="00F10084" w:rsidRPr="00431669">
        <w:rPr>
          <w:rFonts w:ascii="Times New Roman" w:hAnsi="Times New Roman" w:cs="Times New Roman"/>
          <w:bCs/>
          <w:kern w:val="0"/>
          <w:sz w:val="28"/>
          <w:szCs w:val="28"/>
          <w14:ligatures w14:val="none"/>
        </w:rPr>
        <w:t>понимание на слух (</w:t>
      </w:r>
      <w:proofErr w:type="spellStart"/>
      <w:r w:rsidR="00F10084" w:rsidRPr="00431669">
        <w:rPr>
          <w:rFonts w:ascii="Times New Roman" w:hAnsi="Times New Roman" w:cs="Times New Roman"/>
          <w:bCs/>
          <w:kern w:val="0"/>
          <w:sz w:val="28"/>
          <w:szCs w:val="28"/>
          <w14:ligatures w14:val="none"/>
        </w:rPr>
        <w:t>Yanguas</w:t>
      </w:r>
      <w:proofErr w:type="spellEnd"/>
      <w:r w:rsidR="00F10084" w:rsidRPr="00431669">
        <w:rPr>
          <w:rFonts w:ascii="Times New Roman" w:hAnsi="Times New Roman" w:cs="Times New Roman"/>
          <w:bCs/>
          <w:kern w:val="0"/>
          <w:sz w:val="28"/>
          <w:szCs w:val="28"/>
          <w14:ligatures w14:val="none"/>
        </w:rPr>
        <w:t>, 2012)</w:t>
      </w:r>
      <w:r w:rsidR="00F10084">
        <w:rPr>
          <w:rFonts w:ascii="Times New Roman" w:hAnsi="Times New Roman" w:cs="Times New Roman"/>
          <w:bCs/>
          <w:kern w:val="0"/>
          <w:sz w:val="28"/>
          <w:szCs w:val="28"/>
          <w14:ligatures w14:val="none"/>
        </w:rPr>
        <w:t xml:space="preserve"> и </w:t>
      </w:r>
      <w:r w:rsidR="00F10084" w:rsidRPr="00431669">
        <w:rPr>
          <w:rFonts w:ascii="Times New Roman" w:hAnsi="Times New Roman" w:cs="Times New Roman"/>
          <w:bCs/>
          <w:kern w:val="0"/>
          <w:sz w:val="28"/>
          <w:szCs w:val="28"/>
          <w14:ligatures w14:val="none"/>
        </w:rPr>
        <w:t>прагматическая компетен</w:t>
      </w:r>
      <w:r w:rsidR="00F10084">
        <w:rPr>
          <w:rFonts w:ascii="Times New Roman" w:hAnsi="Times New Roman" w:cs="Times New Roman"/>
          <w:bCs/>
          <w:kern w:val="0"/>
          <w:sz w:val="28"/>
          <w:szCs w:val="28"/>
          <w14:ligatures w14:val="none"/>
        </w:rPr>
        <w:t xml:space="preserve">ция </w:t>
      </w:r>
      <w:r w:rsidR="00F10084" w:rsidRPr="00431669">
        <w:rPr>
          <w:rFonts w:ascii="Times New Roman" w:hAnsi="Times New Roman" w:cs="Times New Roman"/>
          <w:bCs/>
          <w:kern w:val="0"/>
          <w:sz w:val="28"/>
          <w:szCs w:val="28"/>
          <w14:ligatures w14:val="none"/>
        </w:rPr>
        <w:t>(</w:t>
      </w:r>
      <w:proofErr w:type="spellStart"/>
      <w:r w:rsidR="00F10084" w:rsidRPr="00431669">
        <w:rPr>
          <w:rFonts w:ascii="Times New Roman" w:hAnsi="Times New Roman" w:cs="Times New Roman"/>
          <w:bCs/>
          <w:kern w:val="0"/>
          <w:sz w:val="28"/>
          <w:szCs w:val="28"/>
          <w14:ligatures w14:val="none"/>
        </w:rPr>
        <w:t>Rafieyan</w:t>
      </w:r>
      <w:proofErr w:type="spellEnd"/>
      <w:r w:rsidR="00F10084" w:rsidRPr="00431669">
        <w:rPr>
          <w:rFonts w:ascii="Times New Roman" w:hAnsi="Times New Roman" w:cs="Times New Roman"/>
          <w:bCs/>
          <w:kern w:val="0"/>
          <w:sz w:val="28"/>
          <w:szCs w:val="28"/>
          <w14:ligatures w14:val="none"/>
        </w:rPr>
        <w:t xml:space="preserve"> </w:t>
      </w:r>
      <w:proofErr w:type="spellStart"/>
      <w:r w:rsidR="00F10084" w:rsidRPr="00431669">
        <w:rPr>
          <w:rFonts w:ascii="Times New Roman" w:hAnsi="Times New Roman" w:cs="Times New Roman"/>
          <w:bCs/>
          <w:kern w:val="0"/>
          <w:sz w:val="28"/>
          <w:szCs w:val="28"/>
          <w14:ligatures w14:val="none"/>
        </w:rPr>
        <w:t>et</w:t>
      </w:r>
      <w:proofErr w:type="spellEnd"/>
      <w:r w:rsidR="00F10084" w:rsidRPr="00431669">
        <w:rPr>
          <w:rFonts w:ascii="Times New Roman" w:hAnsi="Times New Roman" w:cs="Times New Roman"/>
          <w:bCs/>
          <w:kern w:val="0"/>
          <w:sz w:val="28"/>
          <w:szCs w:val="28"/>
          <w14:ligatures w14:val="none"/>
        </w:rPr>
        <w:t xml:space="preserve"> </w:t>
      </w:r>
      <w:proofErr w:type="spellStart"/>
      <w:r w:rsidR="00F10084" w:rsidRPr="00431669">
        <w:rPr>
          <w:rFonts w:ascii="Times New Roman" w:hAnsi="Times New Roman" w:cs="Times New Roman"/>
          <w:bCs/>
          <w:kern w:val="0"/>
          <w:sz w:val="28"/>
          <w:szCs w:val="28"/>
          <w14:ligatures w14:val="none"/>
        </w:rPr>
        <w:t>al</w:t>
      </w:r>
      <w:proofErr w:type="spellEnd"/>
      <w:r w:rsidR="00F10084" w:rsidRPr="00431669">
        <w:rPr>
          <w:rFonts w:ascii="Times New Roman" w:hAnsi="Times New Roman" w:cs="Times New Roman"/>
          <w:bCs/>
          <w:kern w:val="0"/>
          <w:sz w:val="28"/>
          <w:szCs w:val="28"/>
          <w14:ligatures w14:val="none"/>
        </w:rPr>
        <w:t xml:space="preserve">., 2014; </w:t>
      </w:r>
      <w:proofErr w:type="spellStart"/>
      <w:r w:rsidR="00F10084" w:rsidRPr="00431669">
        <w:rPr>
          <w:rFonts w:ascii="Times New Roman" w:hAnsi="Times New Roman" w:cs="Times New Roman"/>
          <w:bCs/>
          <w:kern w:val="0"/>
          <w:sz w:val="28"/>
          <w:szCs w:val="28"/>
          <w14:ligatures w14:val="none"/>
        </w:rPr>
        <w:t>Vyatkina</w:t>
      </w:r>
      <w:proofErr w:type="spellEnd"/>
      <w:r w:rsidR="00F10084" w:rsidRPr="00431669">
        <w:rPr>
          <w:rFonts w:ascii="Times New Roman" w:hAnsi="Times New Roman" w:cs="Times New Roman"/>
          <w:bCs/>
          <w:kern w:val="0"/>
          <w:sz w:val="28"/>
          <w:szCs w:val="28"/>
          <w14:ligatures w14:val="none"/>
        </w:rPr>
        <w:t>, 2012)</w:t>
      </w:r>
      <w:r w:rsidR="00F10084" w:rsidRPr="009E7C9A">
        <w:rPr>
          <w:rFonts w:ascii="Times New Roman" w:hAnsi="Times New Roman" w:cs="Times New Roman"/>
          <w:bCs/>
          <w:kern w:val="0"/>
          <w:sz w:val="28"/>
          <w:szCs w:val="28"/>
          <w14:ligatures w14:val="none"/>
        </w:rPr>
        <w:t xml:space="preserve"> [8</w:t>
      </w:r>
      <w:r w:rsidR="00896019">
        <w:rPr>
          <w:rFonts w:ascii="Times New Roman" w:hAnsi="Times New Roman" w:cs="Times New Roman"/>
          <w:bCs/>
          <w:kern w:val="0"/>
          <w:sz w:val="28"/>
          <w:szCs w:val="28"/>
          <w14:ligatures w14:val="none"/>
        </w:rPr>
        <w:t>4</w:t>
      </w:r>
      <w:r w:rsidR="00F10084" w:rsidRPr="009E7C9A">
        <w:rPr>
          <w:rFonts w:ascii="Times New Roman" w:hAnsi="Times New Roman" w:cs="Times New Roman"/>
          <w:bCs/>
          <w:kern w:val="0"/>
          <w:sz w:val="28"/>
          <w:szCs w:val="28"/>
          <w14:ligatures w14:val="none"/>
        </w:rPr>
        <w:t>]</w:t>
      </w:r>
      <w:r w:rsidR="00F10084" w:rsidRPr="00431669">
        <w:rPr>
          <w:rFonts w:ascii="Times New Roman" w:hAnsi="Times New Roman" w:cs="Times New Roman"/>
          <w:bCs/>
          <w:kern w:val="0"/>
          <w:sz w:val="28"/>
          <w:szCs w:val="28"/>
          <w14:ligatures w14:val="none"/>
        </w:rPr>
        <w:t>.</w:t>
      </w:r>
      <w:r w:rsidR="00F10084">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Высшие учебные заведения и, в частности, преподаватели иностранных языков должны создавать условия учащимся для межкультурных встреч (</w:t>
      </w:r>
      <w:bookmarkStart w:id="70" w:name="_Hlk101619074"/>
      <w:proofErr w:type="spellStart"/>
      <w:r w:rsidRPr="0062606C">
        <w:rPr>
          <w:rFonts w:ascii="Times New Roman" w:hAnsi="Times New Roman" w:cs="Times New Roman"/>
          <w:bCs/>
          <w:kern w:val="0"/>
          <w:sz w:val="28"/>
          <w:szCs w:val="28"/>
          <w14:ligatures w14:val="none"/>
        </w:rPr>
        <w:t>Jin</w:t>
      </w:r>
      <w:proofErr w:type="spellEnd"/>
      <w:r w:rsidRPr="0062606C">
        <w:rPr>
          <w:rFonts w:ascii="Times New Roman" w:hAnsi="Times New Roman" w:cs="Times New Roman"/>
          <w:bCs/>
          <w:kern w:val="0"/>
          <w:sz w:val="28"/>
          <w:szCs w:val="28"/>
          <w14:ligatures w14:val="none"/>
        </w:rPr>
        <w:t>, 2014</w:t>
      </w:r>
      <w:bookmarkEnd w:id="70"/>
      <w:r w:rsidRPr="0062606C">
        <w:rPr>
          <w:rFonts w:ascii="Times New Roman" w:hAnsi="Times New Roman" w:cs="Times New Roman"/>
          <w:bCs/>
          <w:kern w:val="0"/>
          <w:sz w:val="28"/>
          <w:szCs w:val="28"/>
          <w14:ligatures w14:val="none"/>
        </w:rPr>
        <w:t>), так называемое межкультурное образовательное пространство (</w:t>
      </w:r>
      <w:bookmarkStart w:id="71" w:name="_Hlk101619083"/>
      <w:proofErr w:type="spellStart"/>
      <w:r w:rsidRPr="0062606C">
        <w:rPr>
          <w:rFonts w:ascii="Times New Roman" w:hAnsi="Times New Roman" w:cs="Times New Roman"/>
          <w:bCs/>
          <w:kern w:val="0"/>
          <w:sz w:val="28"/>
          <w:szCs w:val="28"/>
          <w14:ligatures w14:val="none"/>
        </w:rPr>
        <w:t>Прышляк</w:t>
      </w:r>
      <w:proofErr w:type="spellEnd"/>
      <w:r w:rsidRPr="0062606C">
        <w:rPr>
          <w:rFonts w:ascii="Times New Roman" w:hAnsi="Times New Roman" w:cs="Times New Roman"/>
          <w:bCs/>
          <w:kern w:val="0"/>
          <w:sz w:val="28"/>
          <w:szCs w:val="28"/>
          <w14:ligatures w14:val="none"/>
        </w:rPr>
        <w:t xml:space="preserve">, Полищук, </w:t>
      </w:r>
      <w:proofErr w:type="spellStart"/>
      <w:r w:rsidRPr="0062606C">
        <w:rPr>
          <w:rFonts w:ascii="Times New Roman" w:hAnsi="Times New Roman" w:cs="Times New Roman"/>
          <w:bCs/>
          <w:kern w:val="0"/>
          <w:sz w:val="28"/>
          <w:szCs w:val="28"/>
          <w14:ligatures w14:val="none"/>
        </w:rPr>
        <w:t>Лупак</w:t>
      </w:r>
      <w:proofErr w:type="spellEnd"/>
      <w:r w:rsidRPr="0062606C">
        <w:rPr>
          <w:rFonts w:ascii="Times New Roman" w:hAnsi="Times New Roman" w:cs="Times New Roman"/>
          <w:bCs/>
          <w:kern w:val="0"/>
          <w:sz w:val="28"/>
          <w:szCs w:val="28"/>
          <w14:ligatures w14:val="none"/>
        </w:rPr>
        <w:t>, 2020</w:t>
      </w:r>
      <w:bookmarkEnd w:id="71"/>
      <w:r w:rsidRPr="0062606C">
        <w:rPr>
          <w:rFonts w:ascii="Times New Roman" w:hAnsi="Times New Roman" w:cs="Times New Roman"/>
          <w:bCs/>
          <w:kern w:val="0"/>
          <w:sz w:val="28"/>
          <w:szCs w:val="28"/>
          <w14:ligatures w14:val="none"/>
        </w:rPr>
        <w:t>)</w:t>
      </w:r>
      <w:bookmarkStart w:id="72" w:name="_Hlk191076339"/>
      <w:r w:rsidRPr="0062606C">
        <w:rPr>
          <w:rFonts w:ascii="Times New Roman" w:hAnsi="Times New Roman" w:cs="Times New Roman"/>
          <w:bCs/>
          <w:i/>
          <w:iCs/>
          <w:kern w:val="0"/>
          <w:sz w:val="28"/>
          <w:szCs w:val="28"/>
          <w14:ligatures w14:val="none"/>
        </w:rPr>
        <w:t xml:space="preserve"> </w:t>
      </w:r>
      <w:r w:rsidR="009F799F" w:rsidRPr="0062606C">
        <w:rPr>
          <w:rFonts w:ascii="Times New Roman" w:hAnsi="Times New Roman" w:cs="Times New Roman"/>
          <w:bCs/>
          <w:kern w:val="0"/>
          <w:sz w:val="28"/>
          <w:szCs w:val="28"/>
          <w14:ligatures w14:val="none"/>
        </w:rPr>
        <w:t>[8</w:t>
      </w:r>
      <w:r w:rsidR="00EE7AD9">
        <w:rPr>
          <w:rFonts w:ascii="Times New Roman" w:hAnsi="Times New Roman" w:cs="Times New Roman"/>
          <w:bCs/>
          <w:kern w:val="0"/>
          <w:sz w:val="28"/>
          <w:szCs w:val="28"/>
          <w14:ligatures w14:val="none"/>
        </w:rPr>
        <w:t>4</w:t>
      </w:r>
      <w:r w:rsidR="009F799F"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bookmarkEnd w:id="72"/>
      <w:r w:rsidRPr="0062606C">
        <w:rPr>
          <w:rFonts w:ascii="Times New Roman" w:hAnsi="Times New Roman" w:cs="Times New Roman"/>
          <w:bCs/>
          <w:kern w:val="0"/>
          <w:sz w:val="28"/>
          <w:szCs w:val="28"/>
          <w:lang w:val="en-US"/>
          <w14:ligatures w14:val="none"/>
        </w:rPr>
        <w:t>A</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Fantini</w:t>
      </w:r>
      <w:r w:rsidRPr="0062606C">
        <w:rPr>
          <w:rFonts w:ascii="Times New Roman" w:hAnsi="Times New Roman" w:cs="Times New Roman"/>
          <w:bCs/>
          <w:kern w:val="0"/>
          <w:sz w:val="28"/>
          <w:szCs w:val="28"/>
          <w14:ligatures w14:val="none"/>
        </w:rPr>
        <w:t xml:space="preserve"> уверен, что программы обучения за рубежом и другие формы международных контактов и путешествий чрезвычайно полезны, поскольку предоставляют студентам прямой межкультурный опыт </w:t>
      </w:r>
      <w:r w:rsidR="009F799F" w:rsidRPr="00571BEC">
        <w:rPr>
          <w:rFonts w:ascii="Times New Roman" w:hAnsi="Times New Roman" w:cs="Times New Roman"/>
          <w:bCs/>
          <w:kern w:val="0"/>
          <w:sz w:val="28"/>
          <w:szCs w:val="28"/>
          <w14:ligatures w14:val="none"/>
        </w:rPr>
        <w:t>[69</w:t>
      </w:r>
      <w:r w:rsidR="00F02250" w:rsidRPr="00571BEC">
        <w:rPr>
          <w:rFonts w:ascii="Times New Roman" w:hAnsi="Times New Roman" w:cs="Times New Roman"/>
          <w:bCs/>
          <w:kern w:val="0"/>
          <w:sz w:val="28"/>
          <w:szCs w:val="28"/>
          <w14:ligatures w14:val="none"/>
        </w:rPr>
        <w:t>, р.</w:t>
      </w:r>
      <w:r w:rsidR="00571BEC" w:rsidRPr="00571BEC">
        <w:rPr>
          <w:rFonts w:ascii="Times New Roman" w:hAnsi="Times New Roman" w:cs="Times New Roman"/>
          <w:bCs/>
          <w:kern w:val="0"/>
          <w:sz w:val="28"/>
          <w:szCs w:val="28"/>
          <w14:ligatures w14:val="none"/>
        </w:rPr>
        <w:t>460</w:t>
      </w:r>
      <w:r w:rsidR="009F799F" w:rsidRPr="00571BEC">
        <w:rPr>
          <w:rFonts w:ascii="Times New Roman" w:hAnsi="Times New Roman" w:cs="Times New Roman"/>
          <w:bCs/>
          <w:kern w:val="0"/>
          <w:sz w:val="28"/>
          <w:szCs w:val="28"/>
          <w14:ligatures w14:val="none"/>
        </w:rPr>
        <w:t>]</w:t>
      </w:r>
      <w:r w:rsidRPr="00571BE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53DC9F82" w14:textId="263E52C2"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proofErr w:type="spellStart"/>
      <w:r w:rsidRPr="0062606C">
        <w:rPr>
          <w:rFonts w:ascii="Times New Roman" w:hAnsi="Times New Roman" w:cs="Times New Roman"/>
          <w:bCs/>
          <w:kern w:val="0"/>
          <w:sz w:val="28"/>
          <w:szCs w:val="28"/>
          <w14:ligatures w14:val="none"/>
        </w:rPr>
        <w:t>Pomino</w:t>
      </w:r>
      <w:proofErr w:type="spellEnd"/>
      <w:r w:rsidRPr="0062606C">
        <w:rPr>
          <w:rFonts w:ascii="Times New Roman" w:hAnsi="Times New Roman" w:cs="Times New Roman"/>
          <w:bCs/>
          <w:kern w:val="0"/>
          <w:sz w:val="28"/>
          <w:szCs w:val="28"/>
          <w14:ligatures w14:val="none"/>
        </w:rPr>
        <w:t xml:space="preserve"> и </w:t>
      </w:r>
      <w:proofErr w:type="spellStart"/>
      <w:r w:rsidRPr="0062606C">
        <w:rPr>
          <w:rFonts w:ascii="Times New Roman" w:hAnsi="Times New Roman" w:cs="Times New Roman"/>
          <w:bCs/>
          <w:kern w:val="0"/>
          <w:sz w:val="28"/>
          <w:szCs w:val="28"/>
          <w14:ligatures w14:val="none"/>
        </w:rPr>
        <w:t>Meuter</w:t>
      </w:r>
      <w:proofErr w:type="spellEnd"/>
      <w:r w:rsidRPr="0062606C">
        <w:rPr>
          <w:rFonts w:ascii="Times New Roman" w:hAnsi="Times New Roman" w:cs="Times New Roman"/>
          <w:bCs/>
          <w:kern w:val="0"/>
          <w:sz w:val="28"/>
          <w:szCs w:val="28"/>
          <w14:ligatures w14:val="none"/>
        </w:rPr>
        <w:t xml:space="preserve"> уверены, что современные технологии Web 2.0, такие как Skype, Facebook, видеоконференции и т.д. стирают границы и позволяют устанавливать контакты с носителями языка по всему миру с целью сотрудничества и коллаборации, обмена данными и, в частности, для обеспечения возможности онлайн-обучения и тандемных проектов. Обучение в тандеме позволяет практиковать язык в естественной среде и знакомиться с культурой непосредственно от носителя языка, способствуя формированию компетенций в межкультурной коммуникативной </w:t>
      </w:r>
      <w:r w:rsidR="009F799F" w:rsidRPr="0062606C">
        <w:rPr>
          <w:rFonts w:ascii="Times New Roman" w:hAnsi="Times New Roman" w:cs="Times New Roman"/>
          <w:bCs/>
          <w:kern w:val="0"/>
          <w:sz w:val="28"/>
          <w:szCs w:val="28"/>
          <w14:ligatures w14:val="none"/>
        </w:rPr>
        <w:t>[8</w:t>
      </w:r>
      <w:r w:rsidR="00EE7AD9">
        <w:rPr>
          <w:rFonts w:ascii="Times New Roman" w:hAnsi="Times New Roman" w:cs="Times New Roman"/>
          <w:bCs/>
          <w:kern w:val="0"/>
          <w:sz w:val="28"/>
          <w:szCs w:val="28"/>
          <w14:ligatures w14:val="none"/>
        </w:rPr>
        <w:t>4</w:t>
      </w:r>
      <w:r w:rsidR="009F799F"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51E01871" w14:textId="12175338" w:rsidR="008F683C" w:rsidRPr="0062606C" w:rsidRDefault="008A006F" w:rsidP="009471B6">
      <w:pPr>
        <w:spacing w:after="0" w:line="240" w:lineRule="auto"/>
        <w:ind w:firstLine="567"/>
        <w:jc w:val="both"/>
        <w:rPr>
          <w:rFonts w:ascii="Times New Roman" w:hAnsi="Times New Roman" w:cs="Times New Roman"/>
          <w:bCs/>
          <w:kern w:val="0"/>
          <w:sz w:val="28"/>
          <w:szCs w:val="28"/>
          <w14:ligatures w14:val="none"/>
        </w:rPr>
      </w:pPr>
      <w:r w:rsidRPr="008A006F">
        <w:rPr>
          <w:rFonts w:ascii="Times New Roman" w:hAnsi="Times New Roman" w:cs="Times New Roman"/>
          <w:bCs/>
          <w:kern w:val="0"/>
          <w:sz w:val="28"/>
          <w:szCs w:val="28"/>
          <w14:ligatures w14:val="none"/>
        </w:rPr>
        <w:t xml:space="preserve">Мы считаем, что интеграция в процесс обучения иностранному языку реальной межкультурной коммуникации является наиболее эффективным методом формирования межкультурной коммуникативной компетенции. </w:t>
      </w:r>
      <w:r w:rsidR="008F683C" w:rsidRPr="0062606C">
        <w:rPr>
          <w:rFonts w:ascii="Times New Roman" w:hAnsi="Times New Roman" w:cs="Times New Roman"/>
          <w:bCs/>
          <w:kern w:val="0"/>
          <w:sz w:val="28"/>
          <w:szCs w:val="28"/>
          <w14:ligatures w14:val="none"/>
        </w:rPr>
        <w:t xml:space="preserve">Использование тандем-метода в обучении иностранным языкам предоставляет преимущества аутентичного, "культурно-обогащенного" взаимодействия </w:t>
      </w:r>
      <w:r w:rsidR="00F02250">
        <w:rPr>
          <w:rFonts w:ascii="Times New Roman" w:hAnsi="Times New Roman" w:cs="Times New Roman"/>
          <w:bCs/>
          <w:kern w:val="0"/>
          <w:sz w:val="28"/>
          <w:szCs w:val="28"/>
          <w14:ligatures w14:val="none"/>
        </w:rPr>
        <w:t xml:space="preserve">           </w:t>
      </w:r>
      <w:r w:rsidR="009F799F" w:rsidRPr="0062606C">
        <w:rPr>
          <w:rFonts w:ascii="Times New Roman" w:hAnsi="Times New Roman" w:cs="Times New Roman"/>
          <w:bCs/>
          <w:kern w:val="0"/>
          <w:sz w:val="28"/>
          <w:szCs w:val="28"/>
          <w14:ligatures w14:val="none"/>
        </w:rPr>
        <w:lastRenderedPageBreak/>
        <w:t>[8</w:t>
      </w:r>
      <w:r w:rsidR="00571BEC">
        <w:rPr>
          <w:rFonts w:ascii="Times New Roman" w:hAnsi="Times New Roman" w:cs="Times New Roman"/>
          <w:bCs/>
          <w:kern w:val="0"/>
          <w:sz w:val="28"/>
          <w:szCs w:val="28"/>
          <w14:ligatures w14:val="none"/>
        </w:rPr>
        <w:t>5</w:t>
      </w:r>
      <w:r w:rsidR="009F799F" w:rsidRPr="0062606C">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 xml:space="preserve">, и обладает потенциалом для развития межкультурной компетенции и повышения мотивации к обучению </w:t>
      </w:r>
      <w:r w:rsidR="003B7230" w:rsidRPr="0062606C">
        <w:rPr>
          <w:rFonts w:ascii="Times New Roman" w:hAnsi="Times New Roman" w:cs="Times New Roman"/>
          <w:bCs/>
          <w:kern w:val="0"/>
          <w:sz w:val="28"/>
          <w:szCs w:val="28"/>
          <w14:ligatures w14:val="none"/>
        </w:rPr>
        <w:t>[8</w:t>
      </w:r>
      <w:r w:rsidR="00571BEC">
        <w:rPr>
          <w:rFonts w:ascii="Times New Roman" w:hAnsi="Times New Roman" w:cs="Times New Roman"/>
          <w:bCs/>
          <w:kern w:val="0"/>
          <w:sz w:val="28"/>
          <w:szCs w:val="28"/>
          <w14:ligatures w14:val="none"/>
        </w:rPr>
        <w:t>6</w:t>
      </w:r>
      <w:r w:rsidR="00F02250">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 xml:space="preserve"> </w:t>
      </w:r>
      <w:r w:rsidR="003B7230" w:rsidRPr="0062606C">
        <w:rPr>
          <w:rFonts w:ascii="Times New Roman" w:hAnsi="Times New Roman" w:cs="Times New Roman"/>
          <w:bCs/>
          <w:kern w:val="0"/>
          <w:sz w:val="28"/>
          <w:szCs w:val="28"/>
          <w14:ligatures w14:val="none"/>
        </w:rPr>
        <w:t>8</w:t>
      </w:r>
      <w:r w:rsidR="00571BEC">
        <w:rPr>
          <w:rFonts w:ascii="Times New Roman" w:hAnsi="Times New Roman" w:cs="Times New Roman"/>
          <w:bCs/>
          <w:kern w:val="0"/>
          <w:sz w:val="28"/>
          <w:szCs w:val="28"/>
          <w14:ligatures w14:val="none"/>
        </w:rPr>
        <w:t>7</w:t>
      </w:r>
      <w:r w:rsidR="003B7230" w:rsidRPr="0062606C">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 xml:space="preserve">. </w:t>
      </w:r>
    </w:p>
    <w:p w14:paraId="1D167534" w14:textId="77777777" w:rsidR="008F683C" w:rsidRPr="0062606C" w:rsidRDefault="008F683C" w:rsidP="009471B6">
      <w:pPr>
        <w:spacing w:after="0" w:line="240" w:lineRule="auto"/>
        <w:ind w:firstLine="709"/>
        <w:jc w:val="both"/>
        <w:rPr>
          <w:rFonts w:ascii="Times New Roman" w:hAnsi="Times New Roman" w:cs="Times New Roman"/>
          <w:bCs/>
          <w:kern w:val="0"/>
          <w:sz w:val="28"/>
          <w:szCs w:val="28"/>
          <w14:ligatures w14:val="none"/>
        </w:rPr>
      </w:pPr>
    </w:p>
    <w:p w14:paraId="34DB8CF2" w14:textId="3D444F56" w:rsidR="008F683C" w:rsidRDefault="008F683C" w:rsidP="009471B6">
      <w:pPr>
        <w:spacing w:after="0" w:line="240" w:lineRule="auto"/>
        <w:ind w:firstLine="567"/>
        <w:jc w:val="both"/>
        <w:rPr>
          <w:rFonts w:ascii="Times New Roman" w:hAnsi="Times New Roman" w:cs="Times New Roman"/>
          <w:b/>
          <w:bCs/>
          <w:kern w:val="0"/>
          <w:sz w:val="28"/>
          <w:szCs w:val="28"/>
          <w14:ligatures w14:val="none"/>
        </w:rPr>
      </w:pPr>
      <w:r w:rsidRPr="0062606C">
        <w:rPr>
          <w:rFonts w:ascii="Times New Roman" w:hAnsi="Times New Roman" w:cs="Times New Roman"/>
          <w:b/>
          <w:kern w:val="0"/>
          <w:sz w:val="28"/>
          <w:szCs w:val="28"/>
          <w14:ligatures w14:val="none"/>
        </w:rPr>
        <w:t>1.2</w:t>
      </w:r>
      <w:r w:rsidR="009471B6">
        <w:rPr>
          <w:rFonts w:ascii="Times New Roman" w:hAnsi="Times New Roman" w:cs="Times New Roman"/>
          <w:b/>
          <w:kern w:val="0"/>
          <w:sz w:val="28"/>
          <w:szCs w:val="28"/>
          <w14:ligatures w14:val="none"/>
        </w:rPr>
        <w:t xml:space="preserve"> </w:t>
      </w:r>
      <w:r w:rsidR="004367F4" w:rsidRPr="004367F4">
        <w:rPr>
          <w:rFonts w:ascii="Times New Roman" w:hAnsi="Times New Roman" w:cs="Times New Roman"/>
          <w:b/>
          <w:bCs/>
          <w:kern w:val="0"/>
          <w:sz w:val="28"/>
          <w:szCs w:val="28"/>
          <w14:ligatures w14:val="none"/>
        </w:rPr>
        <w:t>Организационно-методические основы интеграции тандем-метода в процесс иноязычной подготовки</w:t>
      </w:r>
      <w:r w:rsidR="00072A09">
        <w:rPr>
          <w:rFonts w:ascii="Times New Roman" w:hAnsi="Times New Roman" w:cs="Times New Roman"/>
          <w:b/>
          <w:bCs/>
          <w:kern w:val="0"/>
          <w:sz w:val="28"/>
          <w:szCs w:val="28"/>
          <w14:ligatures w14:val="none"/>
        </w:rPr>
        <w:t xml:space="preserve"> </w:t>
      </w:r>
    </w:p>
    <w:p w14:paraId="00A46692" w14:textId="77777777" w:rsidR="009471B6" w:rsidRPr="0062606C" w:rsidRDefault="009471B6" w:rsidP="009471B6">
      <w:pPr>
        <w:spacing w:after="0" w:line="240" w:lineRule="auto"/>
        <w:ind w:firstLine="709"/>
        <w:jc w:val="both"/>
        <w:rPr>
          <w:rFonts w:ascii="Times New Roman" w:hAnsi="Times New Roman" w:cs="Times New Roman"/>
          <w:b/>
          <w:bCs/>
          <w:kern w:val="0"/>
          <w:sz w:val="28"/>
          <w:szCs w:val="28"/>
          <w14:ligatures w14:val="none"/>
        </w:rPr>
      </w:pPr>
    </w:p>
    <w:p w14:paraId="65BB006C" w14:textId="0C0C936A"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kern w:val="0"/>
          <w:sz w:val="28"/>
          <w:szCs w:val="28"/>
          <w14:ligatures w14:val="none"/>
        </w:rPr>
        <w:t xml:space="preserve">Динамичный характер глобальных изменений, характеризующийся ростом межкультурного взаимодействия, требует критического переосмысления и корректировки парадигм профессиональной подготовки с акцентом на популяризацию межкультурного диалога в учебных заведениях. </w:t>
      </w:r>
      <w:bookmarkStart w:id="73" w:name="_Hlk218598659"/>
      <w:r w:rsidRPr="0062606C">
        <w:rPr>
          <w:rFonts w:ascii="Times New Roman" w:hAnsi="Times New Roman" w:cs="Times New Roman"/>
          <w:kern w:val="0"/>
          <w:sz w:val="28"/>
          <w:szCs w:val="28"/>
          <w:lang w:val="en-US"/>
          <w14:ligatures w14:val="none"/>
        </w:rPr>
        <w:t>E</w:t>
      </w:r>
      <w:r w:rsidRPr="0062606C">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lang w:val="en-US"/>
          <w14:ligatures w14:val="none"/>
        </w:rPr>
        <w:t>Hall</w:t>
      </w:r>
      <w:r w:rsidRPr="0062606C">
        <w:rPr>
          <w:rFonts w:ascii="Times New Roman" w:hAnsi="Times New Roman" w:cs="Times New Roman"/>
          <w:kern w:val="0"/>
          <w:sz w:val="28"/>
          <w:szCs w:val="28"/>
          <w14:ligatures w14:val="none"/>
        </w:rPr>
        <w:t xml:space="preserve"> утверждал, что межкультурная коммуникация имеет прикладной характер, так как представляет собой обмен данными между представителями разных культур </w:t>
      </w:r>
      <w:r w:rsidR="003B7230" w:rsidRPr="0062606C">
        <w:rPr>
          <w:rFonts w:ascii="Times New Roman" w:hAnsi="Times New Roman" w:cs="Times New Roman"/>
          <w:kern w:val="0"/>
          <w:sz w:val="28"/>
          <w:szCs w:val="28"/>
          <w14:ligatures w14:val="none"/>
        </w:rPr>
        <w:t>[8</w:t>
      </w:r>
      <w:r w:rsidR="00571BEC">
        <w:rPr>
          <w:rFonts w:ascii="Times New Roman" w:hAnsi="Times New Roman" w:cs="Times New Roman"/>
          <w:kern w:val="0"/>
          <w:sz w:val="28"/>
          <w:szCs w:val="28"/>
          <w14:ligatures w14:val="none"/>
        </w:rPr>
        <w:t>8</w:t>
      </w:r>
      <w:r w:rsidR="003B7230"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Поэтому для развития межкультурной коммуникативной компетенции необходимо вовлечение обучающихся в межкультурную коммуникацию.</w:t>
      </w:r>
      <w:r w:rsidRPr="0062606C">
        <w:rPr>
          <w:rFonts w:ascii="Times New Roman" w:hAnsi="Times New Roman" w:cs="Times New Roman"/>
          <w:bCs/>
          <w:kern w:val="0"/>
          <w:sz w:val="28"/>
          <w:szCs w:val="28"/>
          <w14:ligatures w14:val="none"/>
        </w:rPr>
        <w:t xml:space="preserve"> </w:t>
      </w:r>
      <w:bookmarkStart w:id="74" w:name="_Hlk219450130"/>
      <w:bookmarkEnd w:id="73"/>
      <w:r w:rsidRPr="0062606C">
        <w:rPr>
          <w:rFonts w:ascii="Times New Roman" w:hAnsi="Times New Roman" w:cs="Times New Roman"/>
          <w:bCs/>
          <w:kern w:val="0"/>
          <w:sz w:val="28"/>
          <w:szCs w:val="28"/>
          <w:lang w:val="en-US"/>
          <w14:ligatures w14:val="none"/>
        </w:rPr>
        <w:t>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Brooks</w:t>
      </w:r>
      <w:bookmarkEnd w:id="74"/>
      <w:r w:rsidRPr="0062606C">
        <w:rPr>
          <w:rFonts w:ascii="Times New Roman" w:hAnsi="Times New Roman" w:cs="Times New Roman"/>
          <w:bCs/>
          <w:kern w:val="0"/>
          <w:sz w:val="28"/>
          <w:szCs w:val="28"/>
          <w14:ligatures w14:val="none"/>
        </w:rPr>
        <w:t xml:space="preserve"> </w:t>
      </w:r>
      <w:bookmarkStart w:id="75" w:name="_Hlk219450229"/>
      <w:r w:rsidRPr="0062606C">
        <w:rPr>
          <w:rFonts w:ascii="Times New Roman" w:hAnsi="Times New Roman" w:cs="Times New Roman"/>
          <w:bCs/>
          <w:kern w:val="0"/>
          <w:sz w:val="28"/>
          <w:szCs w:val="28"/>
          <w14:ligatures w14:val="none"/>
        </w:rPr>
        <w:t xml:space="preserve">придерживается того же мнения, утверждая, что подобно тому, как учащиеся достигают правильности произношения, грамматики и словообразования посредством реальной практики, межкультурная </w:t>
      </w:r>
      <w:r w:rsidR="00DF5DCE">
        <w:rPr>
          <w:rFonts w:ascii="Times New Roman" w:hAnsi="Times New Roman" w:cs="Times New Roman"/>
          <w:bCs/>
          <w:kern w:val="0"/>
          <w:sz w:val="28"/>
          <w:szCs w:val="28"/>
          <w14:ligatures w14:val="none"/>
        </w:rPr>
        <w:t>компетенцию</w:t>
      </w:r>
      <w:r w:rsidRPr="0062606C">
        <w:rPr>
          <w:rFonts w:ascii="Times New Roman" w:hAnsi="Times New Roman" w:cs="Times New Roman"/>
          <w:bCs/>
          <w:kern w:val="0"/>
          <w:sz w:val="28"/>
          <w:szCs w:val="28"/>
          <w14:ligatures w14:val="none"/>
        </w:rPr>
        <w:t xml:space="preserve"> наиболее эффективно развивается через практический опыт </w:t>
      </w:r>
      <w:bookmarkEnd w:id="75"/>
      <w:r w:rsidR="003B7230" w:rsidRPr="0062606C">
        <w:rPr>
          <w:rFonts w:ascii="Times New Roman" w:hAnsi="Times New Roman" w:cs="Times New Roman"/>
          <w:bCs/>
          <w:kern w:val="0"/>
          <w:sz w:val="28"/>
          <w:szCs w:val="28"/>
          <w14:ligatures w14:val="none"/>
        </w:rPr>
        <w:t>[</w:t>
      </w:r>
      <w:r w:rsidR="00571BEC">
        <w:rPr>
          <w:rFonts w:ascii="Times New Roman" w:hAnsi="Times New Roman" w:cs="Times New Roman"/>
          <w:bCs/>
          <w:kern w:val="0"/>
          <w:sz w:val="28"/>
          <w:szCs w:val="28"/>
          <w14:ligatures w14:val="none"/>
        </w:rPr>
        <w:t>89</w:t>
      </w:r>
      <w:r w:rsidR="003B723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520C12C7" w14:textId="77777777"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bookmarkStart w:id="76" w:name="_Hlk218598747"/>
      <w:r w:rsidRPr="0062606C">
        <w:rPr>
          <w:rFonts w:ascii="Times New Roman" w:hAnsi="Times New Roman" w:cs="Times New Roman"/>
          <w:kern w:val="0"/>
          <w:sz w:val="28"/>
          <w:szCs w:val="28"/>
          <w14:ligatures w14:val="none"/>
        </w:rPr>
        <w:t xml:space="preserve">Для эффективного преодоления культурных барьеров в коммуникации и формированию навыков межкультурного общения ЮНЕСКО разработала рекомендации для внедрения межкультурного образования в учебный процесс. Данные предложения направлены на </w:t>
      </w:r>
    </w:p>
    <w:p w14:paraId="34392EDD" w14:textId="77777777"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 увеличение прямых контактов и регулярных обменов между студентами и преподавателями из разных стран и культурных сред; </w:t>
      </w:r>
    </w:p>
    <w:p w14:paraId="10C7B492" w14:textId="77777777"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 реализацию совместных проектов между высшими учебными заведениями разных стран с целью решения общих проблем; </w:t>
      </w:r>
    </w:p>
    <w:p w14:paraId="5867082C" w14:textId="6844B4D1"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создание международных сетей студентов и исследователей, работающих над достижением одних и тех же целей</w:t>
      </w:r>
      <w:r w:rsidR="003B7230" w:rsidRPr="0062606C">
        <w:rPr>
          <w:rFonts w:ascii="Times New Roman" w:hAnsi="Times New Roman" w:cs="Times New Roman"/>
          <w:kern w:val="0"/>
          <w:sz w:val="28"/>
          <w:szCs w:val="28"/>
          <w14:ligatures w14:val="none"/>
        </w:rPr>
        <w:t xml:space="preserve"> </w:t>
      </w:r>
      <w:r w:rsidR="003B7230" w:rsidRPr="007D2D20">
        <w:rPr>
          <w:rFonts w:ascii="Times New Roman" w:hAnsi="Times New Roman" w:cs="Times New Roman"/>
          <w:kern w:val="0"/>
          <w:sz w:val="28"/>
          <w:szCs w:val="28"/>
          <w14:ligatures w14:val="none"/>
        </w:rPr>
        <w:t>[</w:t>
      </w:r>
      <w:r w:rsidR="00415677" w:rsidRPr="007D2D20">
        <w:rPr>
          <w:rFonts w:ascii="Times New Roman" w:hAnsi="Times New Roman" w:cs="Times New Roman"/>
          <w:kern w:val="0"/>
          <w:sz w:val="28"/>
          <w:szCs w:val="28"/>
          <w14:ligatures w14:val="none"/>
        </w:rPr>
        <w:t>4</w:t>
      </w:r>
      <w:r w:rsidR="00F02250" w:rsidRPr="007D2D20">
        <w:rPr>
          <w:rFonts w:ascii="Times New Roman" w:hAnsi="Times New Roman" w:cs="Times New Roman"/>
          <w:kern w:val="0"/>
          <w:sz w:val="28"/>
          <w:szCs w:val="28"/>
          <w14:ligatures w14:val="none"/>
        </w:rPr>
        <w:t>, р.</w:t>
      </w:r>
      <w:r w:rsidR="007D2D20" w:rsidRPr="007D2D20">
        <w:rPr>
          <w:rFonts w:ascii="Times New Roman" w:hAnsi="Times New Roman" w:cs="Times New Roman"/>
          <w:kern w:val="0"/>
          <w:sz w:val="28"/>
          <w:szCs w:val="28"/>
          <w14:ligatures w14:val="none"/>
        </w:rPr>
        <w:t>38</w:t>
      </w:r>
      <w:r w:rsidR="003B7230" w:rsidRPr="007D2D20">
        <w:rPr>
          <w:rFonts w:ascii="Times New Roman" w:hAnsi="Times New Roman" w:cs="Times New Roman"/>
          <w:kern w:val="0"/>
          <w:sz w:val="28"/>
          <w:szCs w:val="28"/>
          <w14:ligatures w14:val="none"/>
        </w:rPr>
        <w:t>]</w:t>
      </w:r>
      <w:r w:rsidRPr="007D2D20">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w:t>
      </w:r>
    </w:p>
    <w:p w14:paraId="03B1769A" w14:textId="50451F19" w:rsidR="008F683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Одним из наиболее эффективных методов регулярного взаимодействия с представителями целевого языка, способствующего формированию и развитию межкультурной коммуникативной компетенции, является изучение иностранного языка в тандеме. </w:t>
      </w:r>
      <w:bookmarkEnd w:id="76"/>
      <w:r w:rsidRPr="0062606C">
        <w:rPr>
          <w:rFonts w:ascii="Times New Roman" w:hAnsi="Times New Roman" w:cs="Times New Roman"/>
          <w:bCs/>
          <w:kern w:val="0"/>
          <w:sz w:val="28"/>
          <w:szCs w:val="28"/>
          <w14:ligatures w14:val="none"/>
        </w:rPr>
        <w:t xml:space="preserve">В Европе </w:t>
      </w:r>
      <w:r w:rsidR="00072A09">
        <w:rPr>
          <w:rFonts w:ascii="Times New Roman" w:hAnsi="Times New Roman" w:cs="Times New Roman"/>
          <w:bCs/>
          <w:kern w:val="0"/>
          <w:sz w:val="28"/>
          <w:szCs w:val="28"/>
          <w14:ligatures w14:val="none"/>
        </w:rPr>
        <w:t>обучение иностранному языку в тандеме</w:t>
      </w:r>
      <w:r w:rsidRPr="0062606C">
        <w:rPr>
          <w:rFonts w:ascii="Times New Roman" w:hAnsi="Times New Roman" w:cs="Times New Roman"/>
          <w:bCs/>
          <w:kern w:val="0"/>
          <w:sz w:val="28"/>
          <w:szCs w:val="28"/>
          <w14:ligatures w14:val="none"/>
        </w:rPr>
        <w:t xml:space="preserve"> применяется со второй половины прошлого столетия, о чем свидетельствуют многочисленные исследования (</w:t>
      </w:r>
      <w:r w:rsidRPr="0062606C">
        <w:rPr>
          <w:rFonts w:ascii="Times New Roman" w:hAnsi="Times New Roman" w:cs="Times New Roman"/>
          <w:bCs/>
          <w:kern w:val="0"/>
          <w:sz w:val="28"/>
          <w:szCs w:val="28"/>
          <w:lang w:val="en-US"/>
          <w14:ligatures w14:val="none"/>
        </w:rPr>
        <w:t>Ware</w:t>
      </w:r>
      <w:r w:rsidRPr="0062606C">
        <w:rPr>
          <w:rFonts w:ascii="Times New Roman" w:hAnsi="Times New Roman" w:cs="Times New Roman"/>
          <w:bCs/>
          <w:kern w:val="0"/>
          <w:sz w:val="28"/>
          <w:szCs w:val="28"/>
          <w14:ligatures w14:val="none"/>
        </w:rPr>
        <w:t xml:space="preserve"> &amp; </w:t>
      </w:r>
      <w:proofErr w:type="spellStart"/>
      <w:r w:rsidRPr="0062606C">
        <w:rPr>
          <w:rFonts w:ascii="Times New Roman" w:hAnsi="Times New Roman" w:cs="Times New Roman"/>
          <w:bCs/>
          <w:kern w:val="0"/>
          <w:sz w:val="28"/>
          <w:szCs w:val="28"/>
          <w:lang w:val="en-US"/>
          <w14:ligatures w14:val="none"/>
        </w:rPr>
        <w:t>Kramsch</w:t>
      </w:r>
      <w:proofErr w:type="spellEnd"/>
      <w:r w:rsidRPr="0062606C">
        <w:rPr>
          <w:rFonts w:ascii="Times New Roman" w:hAnsi="Times New Roman" w:cs="Times New Roman"/>
          <w:bCs/>
          <w:kern w:val="0"/>
          <w:sz w:val="28"/>
          <w:szCs w:val="28"/>
          <w14:ligatures w14:val="none"/>
        </w:rPr>
        <w:t xml:space="preserve">, 2005; </w:t>
      </w:r>
      <w:r w:rsidRPr="0062606C">
        <w:rPr>
          <w:rFonts w:ascii="Times New Roman" w:hAnsi="Times New Roman" w:cs="Times New Roman"/>
          <w:bCs/>
          <w:kern w:val="0"/>
          <w:sz w:val="28"/>
          <w:szCs w:val="28"/>
          <w:lang w:val="en-US"/>
          <w14:ligatures w14:val="none"/>
        </w:rPr>
        <w:t>Vassallo</w:t>
      </w:r>
      <w:r w:rsidRPr="0062606C">
        <w:rPr>
          <w:rFonts w:ascii="Times New Roman" w:hAnsi="Times New Roman" w:cs="Times New Roman"/>
          <w:bCs/>
          <w:kern w:val="0"/>
          <w:sz w:val="28"/>
          <w:szCs w:val="28"/>
          <w14:ligatures w14:val="none"/>
        </w:rPr>
        <w:t xml:space="preserve"> &amp; </w:t>
      </w:r>
      <w:r w:rsidRPr="0062606C">
        <w:rPr>
          <w:rFonts w:ascii="Times New Roman" w:hAnsi="Times New Roman" w:cs="Times New Roman"/>
          <w:bCs/>
          <w:kern w:val="0"/>
          <w:sz w:val="28"/>
          <w:szCs w:val="28"/>
          <w:lang w:val="en-US"/>
          <w14:ligatures w14:val="none"/>
        </w:rPr>
        <w:t>Telles</w:t>
      </w:r>
      <w:r w:rsidRPr="0062606C">
        <w:rPr>
          <w:rFonts w:ascii="Times New Roman" w:hAnsi="Times New Roman" w:cs="Times New Roman"/>
          <w:bCs/>
          <w:kern w:val="0"/>
          <w:sz w:val="28"/>
          <w:szCs w:val="28"/>
          <w14:ligatures w14:val="none"/>
        </w:rPr>
        <w:t xml:space="preserve">, 2006; </w:t>
      </w:r>
      <w:r w:rsidRPr="0062606C">
        <w:rPr>
          <w:rFonts w:ascii="Times New Roman" w:hAnsi="Times New Roman" w:cs="Times New Roman"/>
          <w:bCs/>
          <w:kern w:val="0"/>
          <w:sz w:val="28"/>
          <w:szCs w:val="28"/>
          <w:lang w:val="en-US"/>
          <w14:ligatures w14:val="none"/>
        </w:rPr>
        <w:t>Jin</w:t>
      </w:r>
      <w:r w:rsidRPr="0062606C">
        <w:rPr>
          <w:rFonts w:ascii="Times New Roman" w:hAnsi="Times New Roman" w:cs="Times New Roman"/>
          <w:bCs/>
          <w:kern w:val="0"/>
          <w:sz w:val="28"/>
          <w:szCs w:val="28"/>
          <w14:ligatures w14:val="none"/>
        </w:rPr>
        <w:t xml:space="preserve"> &amp; </w:t>
      </w:r>
      <w:r w:rsidRPr="0062606C">
        <w:rPr>
          <w:rFonts w:ascii="Times New Roman" w:hAnsi="Times New Roman" w:cs="Times New Roman"/>
          <w:bCs/>
          <w:kern w:val="0"/>
          <w:sz w:val="28"/>
          <w:szCs w:val="28"/>
          <w:lang w:val="en-US"/>
          <w14:ligatures w14:val="none"/>
        </w:rPr>
        <w:t>Erben</w:t>
      </w:r>
      <w:r w:rsidRPr="0062606C">
        <w:rPr>
          <w:rFonts w:ascii="Times New Roman" w:hAnsi="Times New Roman" w:cs="Times New Roman"/>
          <w:bCs/>
          <w:kern w:val="0"/>
          <w:sz w:val="28"/>
          <w:szCs w:val="28"/>
          <w14:ligatures w14:val="none"/>
        </w:rPr>
        <w:t xml:space="preserve">, 2007; </w:t>
      </w:r>
      <w:r w:rsidRPr="0062606C">
        <w:rPr>
          <w:rFonts w:ascii="Times New Roman" w:hAnsi="Times New Roman" w:cs="Times New Roman"/>
          <w:bCs/>
          <w:kern w:val="0"/>
          <w:sz w:val="28"/>
          <w:szCs w:val="28"/>
          <w:lang w:val="en-US"/>
          <w14:ligatures w14:val="none"/>
        </w:rPr>
        <w:t>O</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Dowd</w:t>
      </w:r>
      <w:r w:rsidRPr="0062606C">
        <w:rPr>
          <w:rFonts w:ascii="Times New Roman" w:hAnsi="Times New Roman" w:cs="Times New Roman"/>
          <w:bCs/>
          <w:kern w:val="0"/>
          <w:sz w:val="28"/>
          <w:szCs w:val="28"/>
          <w14:ligatures w14:val="none"/>
        </w:rPr>
        <w:t xml:space="preserve">, 2003, 2013; </w:t>
      </w:r>
      <w:proofErr w:type="spellStart"/>
      <w:r w:rsidRPr="0062606C">
        <w:rPr>
          <w:rFonts w:ascii="Times New Roman" w:hAnsi="Times New Roman" w:cs="Times New Roman"/>
          <w:bCs/>
          <w:kern w:val="0"/>
          <w:sz w:val="28"/>
          <w:szCs w:val="28"/>
          <w:lang w:val="en-US"/>
          <w14:ligatures w14:val="none"/>
        </w:rPr>
        <w:t>Pomino</w:t>
      </w:r>
      <w:proofErr w:type="spellEnd"/>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and</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Gil</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Salom</w:t>
      </w:r>
      <w:r w:rsidRPr="0062606C">
        <w:rPr>
          <w:rFonts w:ascii="Times New Roman" w:hAnsi="Times New Roman" w:cs="Times New Roman"/>
          <w:bCs/>
          <w:kern w:val="0"/>
          <w:sz w:val="28"/>
          <w:szCs w:val="28"/>
          <w14:ligatures w14:val="none"/>
        </w:rPr>
        <w:t xml:space="preserve"> 2016; </w:t>
      </w:r>
      <w:r w:rsidRPr="0062606C">
        <w:rPr>
          <w:rFonts w:ascii="Times New Roman" w:hAnsi="Times New Roman" w:cs="Times New Roman"/>
          <w:bCs/>
          <w:kern w:val="0"/>
          <w:sz w:val="28"/>
          <w:szCs w:val="28"/>
          <w:lang w:val="en-US"/>
          <w14:ligatures w14:val="none"/>
        </w:rPr>
        <w:t>Fondo</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Garcia</w:t>
      </w:r>
      <w:r w:rsidRPr="0062606C">
        <w:rPr>
          <w:rFonts w:ascii="Times New Roman" w:hAnsi="Times New Roman" w:cs="Times New Roman"/>
          <w:bCs/>
          <w:kern w:val="0"/>
          <w:sz w:val="28"/>
          <w:szCs w:val="28"/>
          <w14:ligatures w14:val="none"/>
        </w:rPr>
        <w:t xml:space="preserve"> &amp; </w:t>
      </w:r>
      <w:r w:rsidRPr="0062606C">
        <w:rPr>
          <w:rFonts w:ascii="Times New Roman" w:hAnsi="Times New Roman" w:cs="Times New Roman"/>
          <w:bCs/>
          <w:kern w:val="0"/>
          <w:sz w:val="28"/>
          <w:szCs w:val="28"/>
          <w:lang w:val="en-US"/>
          <w14:ligatures w14:val="none"/>
        </w:rPr>
        <w:t>Appel</w:t>
      </w:r>
      <w:r w:rsidRPr="0062606C">
        <w:rPr>
          <w:rFonts w:ascii="Times New Roman" w:hAnsi="Times New Roman" w:cs="Times New Roman"/>
          <w:bCs/>
          <w:kern w:val="0"/>
          <w:sz w:val="28"/>
          <w:szCs w:val="28"/>
          <w14:ligatures w14:val="none"/>
        </w:rPr>
        <w:t xml:space="preserve">, 2016; </w:t>
      </w:r>
      <w:r w:rsidRPr="0062606C">
        <w:rPr>
          <w:rFonts w:ascii="Times New Roman" w:hAnsi="Times New Roman" w:cs="Times New Roman"/>
          <w:bCs/>
          <w:kern w:val="0"/>
          <w:sz w:val="28"/>
          <w:szCs w:val="28"/>
          <w:lang w:val="de-DE"/>
          <w14:ligatures w14:val="none"/>
        </w:rPr>
        <w:t xml:space="preserve">Yeh, H. C., &amp; Heng, L., 2022; </w:t>
      </w:r>
      <w:r w:rsidRPr="0062606C">
        <w:rPr>
          <w:rFonts w:ascii="Times New Roman" w:hAnsi="Times New Roman" w:cs="Times New Roman"/>
          <w:bCs/>
          <w:kern w:val="0"/>
          <w:sz w:val="28"/>
          <w:szCs w:val="28"/>
          <w:lang w:val="en-US"/>
          <w14:ligatures w14:val="none"/>
        </w:rPr>
        <w:t>Schug</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D</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Simon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K</w:t>
      </w:r>
      <w:r w:rsidRPr="0062606C">
        <w:rPr>
          <w:rFonts w:ascii="Times New Roman" w:hAnsi="Times New Roman" w:cs="Times New Roman"/>
          <w:bCs/>
          <w:kern w:val="0"/>
          <w:sz w:val="28"/>
          <w:szCs w:val="28"/>
          <w14:ligatures w14:val="none"/>
        </w:rPr>
        <w:t xml:space="preserve">.,2023; </w:t>
      </w:r>
      <w:r w:rsidRPr="0062606C">
        <w:rPr>
          <w:rFonts w:ascii="Times New Roman" w:hAnsi="Times New Roman" w:cs="Times New Roman"/>
          <w:bCs/>
          <w:kern w:val="0"/>
          <w:sz w:val="28"/>
          <w:szCs w:val="28"/>
          <w:lang w:val="en-US"/>
          <w14:ligatures w14:val="none"/>
        </w:rPr>
        <w:t>Son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G</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Yuan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X</w:t>
      </w:r>
      <w:r w:rsidRPr="0062606C">
        <w:rPr>
          <w:rFonts w:ascii="Times New Roman" w:hAnsi="Times New Roman" w:cs="Times New Roman"/>
          <w:bCs/>
          <w:kern w:val="0"/>
          <w:sz w:val="28"/>
          <w:szCs w:val="28"/>
          <w14:ligatures w14:val="none"/>
        </w:rPr>
        <w:t xml:space="preserve">., &amp; </w:t>
      </w:r>
      <w:r w:rsidRPr="0062606C">
        <w:rPr>
          <w:rFonts w:ascii="Times New Roman" w:hAnsi="Times New Roman" w:cs="Times New Roman"/>
          <w:bCs/>
          <w:kern w:val="0"/>
          <w:sz w:val="28"/>
          <w:szCs w:val="28"/>
          <w:lang w:val="en-US"/>
          <w14:ligatures w14:val="none"/>
        </w:rPr>
        <w:t>Guo</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X</w:t>
      </w:r>
      <w:r w:rsidRPr="0062606C">
        <w:rPr>
          <w:rFonts w:ascii="Times New Roman" w:hAnsi="Times New Roman" w:cs="Times New Roman"/>
          <w:bCs/>
          <w:kern w:val="0"/>
          <w:sz w:val="28"/>
          <w:szCs w:val="28"/>
          <w14:ligatures w14:val="none"/>
        </w:rPr>
        <w:t>., 2024)</w:t>
      </w:r>
      <w:r w:rsidR="00BE79A5" w:rsidRPr="0062606C">
        <w:rPr>
          <w:rFonts w:ascii="Times New Roman" w:hAnsi="Times New Roman" w:cs="Times New Roman"/>
          <w:bCs/>
          <w:kern w:val="0"/>
          <w:sz w:val="28"/>
          <w:szCs w:val="28"/>
          <w14:ligatures w14:val="none"/>
        </w:rPr>
        <w:t xml:space="preserve"> [</w:t>
      </w:r>
      <w:r w:rsidR="00415677">
        <w:rPr>
          <w:rFonts w:ascii="Times New Roman" w:hAnsi="Times New Roman" w:cs="Times New Roman"/>
          <w:bCs/>
          <w:kern w:val="0"/>
          <w:sz w:val="28"/>
          <w:szCs w:val="28"/>
          <w14:ligatures w14:val="none"/>
        </w:rPr>
        <w:t>91</w:t>
      </w:r>
      <w:r w:rsidR="00BE79A5" w:rsidRPr="0062606C">
        <w:rPr>
          <w:rFonts w:ascii="Times New Roman" w:hAnsi="Times New Roman" w:cs="Times New Roman"/>
          <w:bCs/>
          <w:kern w:val="0"/>
          <w:sz w:val="28"/>
          <w:szCs w:val="28"/>
          <w14:ligatures w14:val="none"/>
        </w:rPr>
        <w:t>-9</w:t>
      </w:r>
      <w:r w:rsidR="00415677">
        <w:rPr>
          <w:rFonts w:ascii="Times New Roman" w:hAnsi="Times New Roman" w:cs="Times New Roman"/>
          <w:bCs/>
          <w:kern w:val="0"/>
          <w:sz w:val="28"/>
          <w:szCs w:val="28"/>
          <w14:ligatures w14:val="none"/>
        </w:rPr>
        <w:t>9</w:t>
      </w:r>
      <w:r w:rsidR="00BE79A5"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но в силу многочисленных факторов в Казахстане данный метод не распространен.</w:t>
      </w:r>
    </w:p>
    <w:p w14:paraId="1A9B686B" w14:textId="5BDB5309" w:rsidR="00B850FF" w:rsidRDefault="007B3028" w:rsidP="009471B6">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Тандем-метод</w:t>
      </w:r>
      <w:r w:rsidR="00D472BD" w:rsidRPr="00D472BD">
        <w:rPr>
          <w:rFonts w:ascii="Times New Roman" w:hAnsi="Times New Roman" w:cs="Times New Roman"/>
          <w:bCs/>
          <w:kern w:val="0"/>
          <w:sz w:val="28"/>
          <w:szCs w:val="28"/>
          <w14:ligatures w14:val="none"/>
        </w:rPr>
        <w:t xml:space="preserve"> — это «способ самостоятельного изучения иностранного языка двумя работающими в паре партнерами с разными родными языками</w:t>
      </w:r>
      <w:r w:rsidR="00D472BD" w:rsidRPr="007D2D20">
        <w:rPr>
          <w:rFonts w:ascii="Times New Roman" w:hAnsi="Times New Roman" w:cs="Times New Roman"/>
          <w:bCs/>
          <w:kern w:val="0"/>
          <w:sz w:val="28"/>
          <w:szCs w:val="28"/>
          <w14:ligatures w14:val="none"/>
        </w:rPr>
        <w:t>» [</w:t>
      </w:r>
      <w:r w:rsidR="00B507DE" w:rsidRPr="007D2D20">
        <w:rPr>
          <w:rFonts w:ascii="Times New Roman" w:hAnsi="Times New Roman" w:cs="Times New Roman"/>
          <w:bCs/>
          <w:kern w:val="0"/>
          <w:sz w:val="28"/>
          <w:szCs w:val="28"/>
          <w14:ligatures w14:val="none"/>
        </w:rPr>
        <w:t>9</w:t>
      </w:r>
      <w:r w:rsidR="007D2D20">
        <w:rPr>
          <w:rFonts w:ascii="Times New Roman" w:hAnsi="Times New Roman" w:cs="Times New Roman"/>
          <w:bCs/>
          <w:kern w:val="0"/>
          <w:sz w:val="28"/>
          <w:szCs w:val="28"/>
          <w14:ligatures w14:val="none"/>
        </w:rPr>
        <w:t>7</w:t>
      </w:r>
      <w:r w:rsidR="00F02250" w:rsidRPr="007D2D20">
        <w:rPr>
          <w:rFonts w:ascii="Times New Roman" w:hAnsi="Times New Roman" w:cs="Times New Roman"/>
          <w:bCs/>
          <w:kern w:val="0"/>
          <w:sz w:val="28"/>
          <w:szCs w:val="28"/>
          <w14:ligatures w14:val="none"/>
        </w:rPr>
        <w:t>, р.</w:t>
      </w:r>
      <w:r w:rsidR="007D2D20">
        <w:rPr>
          <w:rFonts w:ascii="Times New Roman" w:hAnsi="Times New Roman" w:cs="Times New Roman"/>
          <w:bCs/>
          <w:kern w:val="0"/>
          <w:sz w:val="28"/>
          <w:szCs w:val="28"/>
          <w14:ligatures w14:val="none"/>
        </w:rPr>
        <w:t>96</w:t>
      </w:r>
      <w:r w:rsidR="00D472BD" w:rsidRPr="007D2D20">
        <w:rPr>
          <w:rFonts w:ascii="Times New Roman" w:hAnsi="Times New Roman" w:cs="Times New Roman"/>
          <w:bCs/>
          <w:kern w:val="0"/>
          <w:sz w:val="28"/>
          <w:szCs w:val="28"/>
          <w14:ligatures w14:val="none"/>
        </w:rPr>
        <w:t>].</w:t>
      </w:r>
      <w:r w:rsidRPr="007B3028">
        <w:rPr>
          <w:rFonts w:ascii="Times New Roman" w:hAnsi="Times New Roman" w:cs="Times New Roman"/>
          <w:kern w:val="0"/>
          <w:sz w:val="28"/>
          <w:szCs w:val="28"/>
          <w14:ligatures w14:val="none"/>
        </w:rPr>
        <w:t xml:space="preserve"> </w:t>
      </w:r>
      <w:r>
        <w:rPr>
          <w:rFonts w:ascii="Times New Roman" w:hAnsi="Times New Roman" w:cs="Times New Roman"/>
          <w:bCs/>
          <w:kern w:val="0"/>
          <w:sz w:val="28"/>
          <w:szCs w:val="28"/>
          <w14:ligatures w14:val="none"/>
        </w:rPr>
        <w:t>Изучение</w:t>
      </w:r>
      <w:r w:rsidRPr="007B3028">
        <w:rPr>
          <w:rFonts w:ascii="Times New Roman" w:hAnsi="Times New Roman" w:cs="Times New Roman"/>
          <w:bCs/>
          <w:kern w:val="0"/>
          <w:sz w:val="28"/>
          <w:szCs w:val="28"/>
          <w14:ligatures w14:val="none"/>
        </w:rPr>
        <w:t xml:space="preserve"> иностранного языка в тандеме предполагает встречи двух носителей разных родных языков и разных культурных традиций посредством видеоконференцсвязи [9</w:t>
      </w:r>
      <w:r w:rsidR="00415677">
        <w:rPr>
          <w:rFonts w:ascii="Times New Roman" w:hAnsi="Times New Roman" w:cs="Times New Roman"/>
          <w:bCs/>
          <w:kern w:val="0"/>
          <w:sz w:val="28"/>
          <w:szCs w:val="28"/>
          <w14:ligatures w14:val="none"/>
        </w:rPr>
        <w:t>6</w:t>
      </w:r>
      <w:r w:rsidRPr="007B3028">
        <w:rPr>
          <w:rFonts w:ascii="Times New Roman" w:hAnsi="Times New Roman" w:cs="Times New Roman"/>
          <w:bCs/>
          <w:kern w:val="0"/>
          <w:sz w:val="28"/>
          <w:szCs w:val="28"/>
          <w14:ligatures w14:val="none"/>
        </w:rPr>
        <w:t xml:space="preserve">] или при личной встрече, чтобы «помочь друг другу </w:t>
      </w:r>
      <w:r w:rsidRPr="007B3028">
        <w:rPr>
          <w:rFonts w:ascii="Times New Roman" w:hAnsi="Times New Roman" w:cs="Times New Roman"/>
          <w:bCs/>
          <w:kern w:val="0"/>
          <w:sz w:val="28"/>
          <w:szCs w:val="28"/>
          <w14:ligatures w14:val="none"/>
        </w:rPr>
        <w:lastRenderedPageBreak/>
        <w:t xml:space="preserve">улучшить языковые навыки и узнать о культуре друг друга» </w:t>
      </w:r>
      <w:r w:rsidRPr="007D2D20">
        <w:rPr>
          <w:rFonts w:ascii="Times New Roman" w:hAnsi="Times New Roman" w:cs="Times New Roman"/>
          <w:bCs/>
          <w:kern w:val="0"/>
          <w:sz w:val="28"/>
          <w:szCs w:val="28"/>
          <w14:ligatures w14:val="none"/>
        </w:rPr>
        <w:t>[9</w:t>
      </w:r>
      <w:r w:rsidR="007D2D20" w:rsidRPr="007D2D20">
        <w:rPr>
          <w:rFonts w:ascii="Times New Roman" w:hAnsi="Times New Roman" w:cs="Times New Roman"/>
          <w:bCs/>
          <w:kern w:val="0"/>
          <w:sz w:val="28"/>
          <w:szCs w:val="28"/>
          <w14:ligatures w14:val="none"/>
        </w:rPr>
        <w:t>3</w:t>
      </w:r>
      <w:r w:rsidR="00F02250" w:rsidRPr="007D2D20">
        <w:rPr>
          <w:rFonts w:ascii="Times New Roman" w:hAnsi="Times New Roman" w:cs="Times New Roman"/>
          <w:bCs/>
          <w:kern w:val="0"/>
          <w:sz w:val="28"/>
          <w:szCs w:val="28"/>
          <w14:ligatures w14:val="none"/>
        </w:rPr>
        <w:t>, р.</w:t>
      </w:r>
      <w:r w:rsidR="007D2D20" w:rsidRPr="007D2D20">
        <w:rPr>
          <w:rFonts w:ascii="Times New Roman" w:hAnsi="Times New Roman" w:cs="Times New Roman"/>
          <w:bCs/>
          <w:kern w:val="0"/>
          <w:sz w:val="28"/>
          <w:szCs w:val="28"/>
          <w14:ligatures w14:val="none"/>
        </w:rPr>
        <w:t>124</w:t>
      </w:r>
      <w:r w:rsidRPr="007D2D20">
        <w:rPr>
          <w:rFonts w:ascii="Times New Roman" w:hAnsi="Times New Roman" w:cs="Times New Roman"/>
          <w:bCs/>
          <w:kern w:val="0"/>
          <w:sz w:val="28"/>
          <w:szCs w:val="28"/>
          <w14:ligatures w14:val="none"/>
        </w:rPr>
        <w:t>].</w:t>
      </w:r>
      <w:r w:rsidRPr="007B3028">
        <w:rPr>
          <w:rFonts w:ascii="Times New Roman" w:hAnsi="Times New Roman" w:cs="Times New Roman"/>
          <w:bCs/>
          <w:kern w:val="0"/>
          <w:sz w:val="28"/>
          <w:szCs w:val="28"/>
          <w14:ligatures w14:val="none"/>
        </w:rPr>
        <w:t xml:space="preserve"> Каждый из партнеров поочередно выступает в роли эксперта в с</w:t>
      </w:r>
    </w:p>
    <w:p w14:paraId="060AD20D" w14:textId="13F0DEAE" w:rsidR="007B3028" w:rsidRPr="007B3028" w:rsidRDefault="007B3028" w:rsidP="009471B6">
      <w:pPr>
        <w:spacing w:after="0" w:line="240" w:lineRule="auto"/>
        <w:ind w:firstLine="567"/>
        <w:jc w:val="both"/>
        <w:rPr>
          <w:rFonts w:ascii="Times New Roman" w:hAnsi="Times New Roman" w:cs="Times New Roman"/>
          <w:bCs/>
          <w:kern w:val="0"/>
          <w:sz w:val="28"/>
          <w:szCs w:val="28"/>
          <w14:ligatures w14:val="none"/>
        </w:rPr>
      </w:pPr>
      <w:r w:rsidRPr="007B3028">
        <w:rPr>
          <w:rFonts w:ascii="Times New Roman" w:hAnsi="Times New Roman" w:cs="Times New Roman"/>
          <w:bCs/>
          <w:kern w:val="0"/>
          <w:sz w:val="28"/>
          <w:szCs w:val="28"/>
          <w14:ligatures w14:val="none"/>
        </w:rPr>
        <w:t>воем родном языке, а затем в роли обучающегося, изучающего язык своего партнера.</w:t>
      </w:r>
    </w:p>
    <w:p w14:paraId="4A1F93AA" w14:textId="48388342"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T</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lang w:val="en-US"/>
          <w14:ligatures w14:val="none"/>
        </w:rPr>
        <w:t>Batardi</w:t>
      </w:r>
      <w:proofErr w:type="spellEnd"/>
      <w:r w:rsidRPr="0062606C">
        <w:rPr>
          <w:rFonts w:ascii="Times New Roman" w:hAnsi="Times New Roman" w:cs="Times New Roman"/>
          <w:bCs/>
          <w:kern w:val="0"/>
          <w:sz w:val="28"/>
          <w:szCs w:val="28"/>
          <w14:ligatures w14:val="none"/>
        </w:rPr>
        <w:t>è</w:t>
      </w:r>
      <w:r w:rsidRPr="0062606C">
        <w:rPr>
          <w:rFonts w:ascii="Times New Roman" w:hAnsi="Times New Roman" w:cs="Times New Roman"/>
          <w:bCs/>
          <w:kern w:val="0"/>
          <w:sz w:val="28"/>
          <w:szCs w:val="28"/>
          <w:lang w:val="en-US"/>
          <w14:ligatures w14:val="none"/>
        </w:rPr>
        <w:t>re</w:t>
      </w:r>
      <w:r w:rsidRPr="0062606C">
        <w:rPr>
          <w:rFonts w:ascii="Times New Roman" w:hAnsi="Times New Roman" w:cs="Times New Roman"/>
          <w:bCs/>
          <w:kern w:val="0"/>
          <w:sz w:val="28"/>
          <w:szCs w:val="28"/>
          <w14:ligatures w14:val="none"/>
        </w:rPr>
        <w:t xml:space="preserve"> и </w:t>
      </w:r>
      <w:r w:rsidRPr="0062606C">
        <w:rPr>
          <w:rFonts w:ascii="Times New Roman" w:hAnsi="Times New Roman" w:cs="Times New Roman"/>
          <w:bCs/>
          <w:kern w:val="0"/>
          <w:sz w:val="28"/>
          <w:szCs w:val="28"/>
          <w:lang w:val="en-US"/>
          <w14:ligatures w14:val="none"/>
        </w:rPr>
        <w:t>C</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lang w:val="en-US"/>
          <w14:ligatures w14:val="none"/>
        </w:rPr>
        <w:t>Jeanneau</w:t>
      </w:r>
      <w:proofErr w:type="spellEnd"/>
      <w:r w:rsidRPr="0062606C">
        <w:rPr>
          <w:rFonts w:ascii="Times New Roman" w:hAnsi="Times New Roman" w:cs="Times New Roman"/>
          <w:bCs/>
          <w:kern w:val="0"/>
          <w:sz w:val="28"/>
          <w:szCs w:val="28"/>
          <w14:ligatures w14:val="none"/>
        </w:rPr>
        <w:t xml:space="preserve"> отметили, что языковое взаимодействие в тандеме создает «уникальную» среду совместного обучения — как в классе, так и за его пределами — для широкого круга иностранных и отечественных студентов» </w:t>
      </w:r>
      <w:r w:rsidR="00BE79A5" w:rsidRPr="0062606C">
        <w:rPr>
          <w:rFonts w:ascii="Times New Roman" w:hAnsi="Times New Roman" w:cs="Times New Roman"/>
          <w:bCs/>
          <w:kern w:val="0"/>
          <w:sz w:val="28"/>
          <w:szCs w:val="28"/>
          <w14:ligatures w14:val="none"/>
        </w:rPr>
        <w:t>[</w:t>
      </w:r>
      <w:r w:rsidR="007D2D20">
        <w:rPr>
          <w:rFonts w:ascii="Times New Roman" w:hAnsi="Times New Roman" w:cs="Times New Roman"/>
          <w:bCs/>
          <w:kern w:val="0"/>
          <w:sz w:val="28"/>
          <w:szCs w:val="28"/>
          <w14:ligatures w14:val="none"/>
        </w:rPr>
        <w:t>99</w:t>
      </w:r>
      <w:r w:rsidR="00BE79A5" w:rsidRPr="0062606C">
        <w:rPr>
          <w:rFonts w:ascii="Times New Roman" w:hAnsi="Times New Roman" w:cs="Times New Roman"/>
          <w:bCs/>
          <w:kern w:val="0"/>
          <w:sz w:val="28"/>
          <w:szCs w:val="28"/>
          <w14:ligatures w14:val="none"/>
        </w:rPr>
        <w:t>].</w:t>
      </w:r>
    </w:p>
    <w:p w14:paraId="3870B08F" w14:textId="688C4C59"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Впервые </w:t>
      </w:r>
      <w:r w:rsidR="00072A09">
        <w:rPr>
          <w:rFonts w:ascii="Times New Roman" w:hAnsi="Times New Roman" w:cs="Times New Roman"/>
          <w:kern w:val="0"/>
          <w:sz w:val="28"/>
          <w:szCs w:val="28"/>
          <w14:ligatures w14:val="none"/>
        </w:rPr>
        <w:t>тандем-метод</w:t>
      </w:r>
      <w:r w:rsidRPr="0062606C">
        <w:rPr>
          <w:rFonts w:ascii="Times New Roman" w:hAnsi="Times New Roman" w:cs="Times New Roman"/>
          <w:kern w:val="0"/>
          <w:sz w:val="28"/>
          <w:szCs w:val="28"/>
          <w14:ligatures w14:val="none"/>
        </w:rPr>
        <w:t xml:space="preserve"> был опробован в Германии в конце 1960-х гг. в заключительной части билингвального курса между немецкими и французскими студентами. Во время личных встреч студенты обсуждали заранее подготовленные темы и прорабатывали грамматику. Современное же понимание тандемного обучения берет свое начало с работы испано-немецкой летней школы, основанной в Мадриде в 1982 году.</w:t>
      </w:r>
      <w:r w:rsidRPr="0062606C">
        <w:rPr>
          <w:kern w:val="0"/>
          <w:sz w:val="22"/>
          <w:szCs w:val="22"/>
          <w14:ligatures w14:val="none"/>
        </w:rPr>
        <w:t xml:space="preserve"> </w:t>
      </w:r>
      <w:r w:rsidRPr="0062606C">
        <w:rPr>
          <w:rFonts w:ascii="Times New Roman" w:hAnsi="Times New Roman" w:cs="Times New Roman"/>
          <w:kern w:val="0"/>
          <w:sz w:val="28"/>
          <w:szCs w:val="28"/>
          <w14:ligatures w14:val="none"/>
        </w:rPr>
        <w:t xml:space="preserve">В рамках отчета этой школы впервые было дано определение тандема как метода обучения, предполагающему совместное изучение языков носителями двух разных </w:t>
      </w:r>
      <w:r w:rsidRPr="007D2D20">
        <w:rPr>
          <w:rFonts w:ascii="Times New Roman" w:hAnsi="Times New Roman" w:cs="Times New Roman"/>
          <w:kern w:val="0"/>
          <w:sz w:val="28"/>
          <w:szCs w:val="28"/>
          <w14:ligatures w14:val="none"/>
        </w:rPr>
        <w:t xml:space="preserve">языков </w:t>
      </w:r>
      <w:r w:rsidR="00BE79A5" w:rsidRPr="007D2D20">
        <w:rPr>
          <w:rFonts w:ascii="Times New Roman" w:hAnsi="Times New Roman" w:cs="Times New Roman"/>
          <w:kern w:val="0"/>
          <w:sz w:val="28"/>
          <w:szCs w:val="28"/>
          <w14:ligatures w14:val="none"/>
        </w:rPr>
        <w:t>[</w:t>
      </w:r>
      <w:r w:rsidR="00400B35" w:rsidRPr="007D2D20">
        <w:rPr>
          <w:rFonts w:ascii="Times New Roman" w:hAnsi="Times New Roman" w:cs="Times New Roman"/>
          <w:kern w:val="0"/>
          <w:sz w:val="28"/>
          <w:szCs w:val="28"/>
          <w14:ligatures w14:val="none"/>
        </w:rPr>
        <w:t>3</w:t>
      </w:r>
      <w:r w:rsidR="00BE79A5" w:rsidRPr="007D2D20">
        <w:rPr>
          <w:rFonts w:ascii="Times New Roman" w:hAnsi="Times New Roman" w:cs="Times New Roman"/>
          <w:kern w:val="0"/>
          <w:sz w:val="28"/>
          <w:szCs w:val="28"/>
          <w14:ligatures w14:val="none"/>
        </w:rPr>
        <w:t>5</w:t>
      </w:r>
      <w:r w:rsidR="00F02250" w:rsidRPr="007D2D20">
        <w:rPr>
          <w:rFonts w:ascii="Times New Roman" w:hAnsi="Times New Roman" w:cs="Times New Roman"/>
          <w:kern w:val="0"/>
          <w:sz w:val="28"/>
          <w:szCs w:val="28"/>
          <w14:ligatures w14:val="none"/>
        </w:rPr>
        <w:t>, с.</w:t>
      </w:r>
      <w:r w:rsidR="007D2D20" w:rsidRPr="007D2D20">
        <w:rPr>
          <w:rFonts w:ascii="Times New Roman" w:hAnsi="Times New Roman" w:cs="Times New Roman"/>
          <w:kern w:val="0"/>
          <w:sz w:val="28"/>
          <w:szCs w:val="28"/>
          <w14:ligatures w14:val="none"/>
        </w:rPr>
        <w:t>214</w:t>
      </w:r>
      <w:r w:rsidR="00BE79A5" w:rsidRPr="007D2D20">
        <w:rPr>
          <w:rFonts w:ascii="Times New Roman" w:hAnsi="Times New Roman" w:cs="Times New Roman"/>
          <w:kern w:val="0"/>
          <w:sz w:val="28"/>
          <w:szCs w:val="28"/>
          <w14:ligatures w14:val="none"/>
        </w:rPr>
        <w:t>]</w:t>
      </w:r>
      <w:r w:rsidRPr="007D2D20">
        <w:rPr>
          <w:rFonts w:ascii="Times New Roman" w:hAnsi="Times New Roman" w:cs="Times New Roman"/>
          <w:kern w:val="0"/>
          <w:sz w:val="28"/>
          <w:szCs w:val="28"/>
          <w14:ligatures w14:val="none"/>
        </w:rPr>
        <w:t>. Далее</w:t>
      </w:r>
      <w:r w:rsidRPr="0062606C">
        <w:rPr>
          <w:rFonts w:ascii="Times New Roman" w:hAnsi="Times New Roman" w:cs="Times New Roman"/>
          <w:kern w:val="0"/>
          <w:sz w:val="28"/>
          <w:szCs w:val="28"/>
          <w14:ligatures w14:val="none"/>
        </w:rPr>
        <w:t xml:space="preserve"> этот метод стали применять в других странах Европы, США, а позже он распространился по всему миру. В частности, с развитием компьютерных технологий </w:t>
      </w:r>
      <w:r w:rsidR="00072A09">
        <w:rPr>
          <w:rFonts w:ascii="Times New Roman" w:hAnsi="Times New Roman" w:cs="Times New Roman"/>
          <w:kern w:val="0"/>
          <w:sz w:val="28"/>
          <w:szCs w:val="28"/>
          <w14:ligatures w14:val="none"/>
        </w:rPr>
        <w:t>обучение иностранному языку в тандеме</w:t>
      </w:r>
      <w:r w:rsidRPr="0062606C">
        <w:rPr>
          <w:rFonts w:ascii="Times New Roman" w:hAnsi="Times New Roman" w:cs="Times New Roman"/>
          <w:kern w:val="0"/>
          <w:sz w:val="28"/>
          <w:szCs w:val="28"/>
          <w14:ligatures w14:val="none"/>
        </w:rPr>
        <w:t xml:space="preserve"> значительно расширило свои возможности и стремительно набирает популярность.</w:t>
      </w:r>
    </w:p>
    <w:p w14:paraId="56322295" w14:textId="3F767CFF"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В начале 1990-х годов произошел заметный рост внедрения электронного тандемного обучения в европейских университетах. В этот период также было предоставлено европейское финансирование проекта, что позволило создать централизованный онлайн-ресурс с соответствующими материалами, библиографической информацией и учебными рекомендациями </w:t>
      </w:r>
      <w:r w:rsidR="00BE79A5" w:rsidRPr="0062606C">
        <w:rPr>
          <w:rFonts w:ascii="Times New Roman" w:hAnsi="Times New Roman" w:cs="Times New Roman"/>
          <w:kern w:val="0"/>
          <w:sz w:val="28"/>
          <w:szCs w:val="28"/>
          <w14:ligatures w14:val="none"/>
        </w:rPr>
        <w:t>[</w:t>
      </w:r>
      <w:r w:rsidR="00400B35">
        <w:rPr>
          <w:rFonts w:ascii="Times New Roman" w:hAnsi="Times New Roman" w:cs="Times New Roman"/>
          <w:kern w:val="0"/>
          <w:sz w:val="28"/>
          <w:szCs w:val="28"/>
          <w14:ligatures w14:val="none"/>
        </w:rPr>
        <w:t>10</w:t>
      </w:r>
      <w:r w:rsidR="007D2D20">
        <w:rPr>
          <w:rFonts w:ascii="Times New Roman" w:hAnsi="Times New Roman" w:cs="Times New Roman"/>
          <w:kern w:val="0"/>
          <w:sz w:val="28"/>
          <w:szCs w:val="28"/>
          <w14:ligatures w14:val="none"/>
        </w:rPr>
        <w:t>0</w:t>
      </w:r>
      <w:r w:rsidR="00BE79A5"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w:t>
      </w:r>
    </w:p>
    <w:p w14:paraId="40516D6B" w14:textId="5228FA36" w:rsidR="008F683C" w:rsidRPr="0062606C" w:rsidRDefault="00072A09" w:rsidP="009471B6">
      <w:pPr>
        <w:spacing w:after="0" w:line="240" w:lineRule="auto"/>
        <w:ind w:firstLine="567"/>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Т</w:t>
      </w:r>
      <w:r w:rsidRPr="0062606C">
        <w:rPr>
          <w:rFonts w:ascii="Times New Roman" w:hAnsi="Times New Roman" w:cs="Times New Roman"/>
          <w:kern w:val="0"/>
          <w:sz w:val="28"/>
          <w:szCs w:val="28"/>
          <w14:ligatures w14:val="none"/>
        </w:rPr>
        <w:t>андем</w:t>
      </w:r>
      <w:r>
        <w:rPr>
          <w:rFonts w:ascii="Times New Roman" w:hAnsi="Times New Roman" w:cs="Times New Roman"/>
          <w:kern w:val="0"/>
          <w:sz w:val="28"/>
          <w:szCs w:val="28"/>
          <w14:ligatures w14:val="none"/>
        </w:rPr>
        <w:t>-м</w:t>
      </w:r>
      <w:r w:rsidR="008F683C" w:rsidRPr="0062606C">
        <w:rPr>
          <w:rFonts w:ascii="Times New Roman" w:hAnsi="Times New Roman" w:cs="Times New Roman"/>
          <w:kern w:val="0"/>
          <w:sz w:val="28"/>
          <w:szCs w:val="28"/>
          <w14:ligatures w14:val="none"/>
        </w:rPr>
        <w:t xml:space="preserve">етод может выступать в качестве альтернативы или дополнения к традиционным занятиям по иностранному языку, вовлекая учащихся в аутентичное взаимодействие со сверстниками </w:t>
      </w:r>
      <w:r w:rsidR="00A93B98" w:rsidRPr="00400B35">
        <w:rPr>
          <w:rFonts w:ascii="Times New Roman" w:hAnsi="Times New Roman" w:cs="Times New Roman"/>
          <w:kern w:val="0"/>
          <w:sz w:val="28"/>
          <w:szCs w:val="28"/>
          <w14:ligatures w14:val="none"/>
        </w:rPr>
        <w:t>[9</w:t>
      </w:r>
      <w:r w:rsidR="007D2D20">
        <w:rPr>
          <w:rFonts w:ascii="Times New Roman" w:hAnsi="Times New Roman" w:cs="Times New Roman"/>
          <w:kern w:val="0"/>
          <w:sz w:val="28"/>
          <w:szCs w:val="28"/>
          <w14:ligatures w14:val="none"/>
        </w:rPr>
        <w:t>6</w:t>
      </w:r>
      <w:r w:rsidR="00A93B98" w:rsidRPr="00400B35">
        <w:rPr>
          <w:rFonts w:ascii="Times New Roman" w:hAnsi="Times New Roman" w:cs="Times New Roman"/>
          <w:kern w:val="0"/>
          <w:sz w:val="28"/>
          <w:szCs w:val="28"/>
          <w14:ligatures w14:val="none"/>
        </w:rPr>
        <w:t>, 10</w:t>
      </w:r>
      <w:r w:rsidR="007D2D20">
        <w:rPr>
          <w:rFonts w:ascii="Times New Roman" w:hAnsi="Times New Roman" w:cs="Times New Roman"/>
          <w:kern w:val="0"/>
          <w:sz w:val="28"/>
          <w:szCs w:val="28"/>
          <w14:ligatures w14:val="none"/>
        </w:rPr>
        <w:t>1</w:t>
      </w:r>
      <w:r w:rsidR="00A93B98" w:rsidRPr="00400B35">
        <w:rPr>
          <w:rFonts w:ascii="Times New Roman" w:hAnsi="Times New Roman" w:cs="Times New Roman"/>
          <w:kern w:val="0"/>
          <w:sz w:val="28"/>
          <w:szCs w:val="28"/>
          <w14:ligatures w14:val="none"/>
        </w:rPr>
        <w:t>, 10</w:t>
      </w:r>
      <w:r w:rsidR="007D2D20">
        <w:rPr>
          <w:rFonts w:ascii="Times New Roman" w:hAnsi="Times New Roman" w:cs="Times New Roman"/>
          <w:kern w:val="0"/>
          <w:sz w:val="28"/>
          <w:szCs w:val="28"/>
          <w14:ligatures w14:val="none"/>
        </w:rPr>
        <w:t>2</w:t>
      </w:r>
      <w:r w:rsidR="00A93B98" w:rsidRPr="00400B35">
        <w:rPr>
          <w:rFonts w:ascii="Times New Roman" w:hAnsi="Times New Roman" w:cs="Times New Roman"/>
          <w:kern w:val="0"/>
          <w:sz w:val="28"/>
          <w:szCs w:val="28"/>
          <w14:ligatures w14:val="none"/>
        </w:rPr>
        <w:t>]</w:t>
      </w:r>
      <w:r w:rsidR="008F683C" w:rsidRPr="0062606C">
        <w:rPr>
          <w:rFonts w:ascii="Times New Roman" w:hAnsi="Times New Roman" w:cs="Times New Roman"/>
          <w:kern w:val="0"/>
          <w:sz w:val="28"/>
          <w:szCs w:val="28"/>
          <w14:ligatures w14:val="none"/>
        </w:rPr>
        <w:t xml:space="preserve"> для обмена идеями и формированию способности выстраивать взаимопонимание между культурами </w:t>
      </w:r>
      <w:r w:rsidR="0099260F" w:rsidRPr="0062606C">
        <w:rPr>
          <w:rFonts w:ascii="Times New Roman" w:hAnsi="Times New Roman" w:cs="Times New Roman"/>
          <w:kern w:val="0"/>
          <w:sz w:val="28"/>
          <w:szCs w:val="28"/>
          <w14:ligatures w14:val="none"/>
        </w:rPr>
        <w:t>[10</w:t>
      </w:r>
      <w:r w:rsidR="007D2D20">
        <w:rPr>
          <w:rFonts w:ascii="Times New Roman" w:hAnsi="Times New Roman" w:cs="Times New Roman"/>
          <w:kern w:val="0"/>
          <w:sz w:val="28"/>
          <w:szCs w:val="28"/>
          <w14:ligatures w14:val="none"/>
        </w:rPr>
        <w:t>3</w:t>
      </w:r>
      <w:r w:rsidR="0099260F" w:rsidRPr="0062606C">
        <w:rPr>
          <w:rFonts w:ascii="Times New Roman" w:hAnsi="Times New Roman" w:cs="Times New Roman"/>
          <w:kern w:val="0"/>
          <w:sz w:val="28"/>
          <w:szCs w:val="28"/>
          <w14:ligatures w14:val="none"/>
        </w:rPr>
        <w:t>]</w:t>
      </w:r>
      <w:r w:rsidR="008F683C" w:rsidRPr="0062606C">
        <w:rPr>
          <w:rFonts w:ascii="Times New Roman" w:hAnsi="Times New Roman" w:cs="Times New Roman"/>
          <w:kern w:val="0"/>
          <w:sz w:val="28"/>
          <w:szCs w:val="28"/>
          <w14:ligatures w14:val="none"/>
        </w:rPr>
        <w:t>. Благодаря такому подходу учащиеся погружаются в языковую среду и приобретают межкультурную коммуникативную компетенцию.</w:t>
      </w:r>
      <w:r w:rsidR="007705E4" w:rsidRPr="007705E4">
        <w:rPr>
          <w:rFonts w:ascii="Times New Roman" w:hAnsi="Times New Roman" w:cs="Times New Roman"/>
          <w:bCs/>
          <w:kern w:val="0"/>
          <w:sz w:val="28"/>
          <w:szCs w:val="28"/>
          <w14:ligatures w14:val="none"/>
        </w:rPr>
        <w:t xml:space="preserve"> </w:t>
      </w:r>
      <w:r w:rsidR="007705E4" w:rsidRPr="00E33080">
        <w:rPr>
          <w:rFonts w:ascii="Times New Roman" w:hAnsi="Times New Roman" w:cs="Times New Roman"/>
          <w:bCs/>
          <w:kern w:val="0"/>
          <w:sz w:val="28"/>
          <w:szCs w:val="28"/>
          <w14:ligatures w14:val="none"/>
        </w:rPr>
        <w:t>Обучение в тандеме подходит для обучающихся всех возрастов, и на любом уровне образовательной системы - в школах, в университетах, языковых центрах.</w:t>
      </w:r>
    </w:p>
    <w:p w14:paraId="0EDF792A" w14:textId="28A57AA4"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Эффективность тандема как метода освоения целевого языка была подтверждена многими исследователями в области образования и также признана инструментом для развития навыков межличностного и межкультурного общения </w:t>
      </w:r>
      <w:r w:rsidR="0099260F" w:rsidRPr="0062606C">
        <w:rPr>
          <w:rFonts w:ascii="Times New Roman" w:hAnsi="Times New Roman" w:cs="Times New Roman"/>
          <w:kern w:val="0"/>
          <w:sz w:val="28"/>
          <w:szCs w:val="28"/>
          <w14:ligatures w14:val="none"/>
        </w:rPr>
        <w:t>[10</w:t>
      </w:r>
      <w:r w:rsidR="007D2D20">
        <w:rPr>
          <w:rFonts w:ascii="Times New Roman" w:hAnsi="Times New Roman" w:cs="Times New Roman"/>
          <w:kern w:val="0"/>
          <w:sz w:val="28"/>
          <w:szCs w:val="28"/>
          <w14:ligatures w14:val="none"/>
        </w:rPr>
        <w:t>4</w:t>
      </w:r>
      <w:r w:rsidR="00E1563E">
        <w:rPr>
          <w:rFonts w:ascii="Times New Roman" w:hAnsi="Times New Roman" w:cs="Times New Roman"/>
          <w:kern w:val="0"/>
          <w:sz w:val="28"/>
          <w:szCs w:val="28"/>
          <w14:ligatures w14:val="none"/>
        </w:rPr>
        <w:t>,</w:t>
      </w:r>
      <w:r w:rsidR="0099260F" w:rsidRPr="0062606C">
        <w:rPr>
          <w:rFonts w:ascii="Times New Roman" w:hAnsi="Times New Roman" w:cs="Times New Roman"/>
          <w:kern w:val="0"/>
          <w:sz w:val="28"/>
          <w:szCs w:val="28"/>
          <w14:ligatures w14:val="none"/>
        </w:rPr>
        <w:t xml:space="preserve"> 10</w:t>
      </w:r>
      <w:r w:rsidR="007D2D20">
        <w:rPr>
          <w:rFonts w:ascii="Times New Roman" w:hAnsi="Times New Roman" w:cs="Times New Roman"/>
          <w:kern w:val="0"/>
          <w:sz w:val="28"/>
          <w:szCs w:val="28"/>
          <w14:ligatures w14:val="none"/>
        </w:rPr>
        <w:t>5</w:t>
      </w:r>
      <w:r w:rsidR="0099260F"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В тандеме студенты практикуют межкультурную коммуникацию и одновременно </w:t>
      </w:r>
      <w:r w:rsidR="00995B72">
        <w:rPr>
          <w:rFonts w:ascii="Times New Roman" w:hAnsi="Times New Roman" w:cs="Times New Roman"/>
          <w:kern w:val="0"/>
          <w:sz w:val="28"/>
          <w:szCs w:val="28"/>
          <w14:ligatures w14:val="none"/>
        </w:rPr>
        <w:t>формируют</w:t>
      </w:r>
      <w:r w:rsidRPr="0062606C">
        <w:rPr>
          <w:rFonts w:ascii="Times New Roman" w:hAnsi="Times New Roman" w:cs="Times New Roman"/>
          <w:kern w:val="0"/>
          <w:sz w:val="28"/>
          <w:szCs w:val="28"/>
          <w14:ligatures w14:val="none"/>
        </w:rPr>
        <w:t xml:space="preserve"> межкультурную </w:t>
      </w:r>
      <w:r w:rsidR="00193200">
        <w:rPr>
          <w:rFonts w:ascii="Times New Roman" w:hAnsi="Times New Roman" w:cs="Times New Roman"/>
          <w:kern w:val="0"/>
          <w:sz w:val="28"/>
          <w:szCs w:val="28"/>
          <w14:ligatures w14:val="none"/>
        </w:rPr>
        <w:t xml:space="preserve">коммуникативную </w:t>
      </w:r>
      <w:r w:rsidRPr="0062606C">
        <w:rPr>
          <w:rFonts w:ascii="Times New Roman" w:hAnsi="Times New Roman" w:cs="Times New Roman"/>
          <w:kern w:val="0"/>
          <w:sz w:val="28"/>
          <w:szCs w:val="28"/>
          <w14:ligatures w14:val="none"/>
        </w:rPr>
        <w:t>компетен</w:t>
      </w:r>
      <w:r w:rsidR="00995B72">
        <w:rPr>
          <w:rFonts w:ascii="Times New Roman" w:hAnsi="Times New Roman" w:cs="Times New Roman"/>
          <w:kern w:val="0"/>
          <w:sz w:val="28"/>
          <w:szCs w:val="28"/>
          <w14:ligatures w14:val="none"/>
        </w:rPr>
        <w:t>цию</w:t>
      </w:r>
      <w:r w:rsidRPr="0062606C">
        <w:rPr>
          <w:rFonts w:ascii="Times New Roman" w:hAnsi="Times New Roman" w:cs="Times New Roman"/>
          <w:kern w:val="0"/>
          <w:sz w:val="28"/>
          <w:szCs w:val="28"/>
          <w14:ligatures w14:val="none"/>
        </w:rPr>
        <w:t xml:space="preserve"> </w:t>
      </w:r>
      <w:r w:rsidR="0099260F" w:rsidRPr="007D2D20">
        <w:rPr>
          <w:rFonts w:ascii="Times New Roman" w:hAnsi="Times New Roman" w:cs="Times New Roman"/>
          <w:kern w:val="0"/>
          <w:sz w:val="28"/>
          <w:szCs w:val="28"/>
          <w14:ligatures w14:val="none"/>
        </w:rPr>
        <w:t>[9</w:t>
      </w:r>
      <w:r w:rsidR="007D2D20" w:rsidRPr="007D2D20">
        <w:rPr>
          <w:rFonts w:ascii="Times New Roman" w:hAnsi="Times New Roman" w:cs="Times New Roman"/>
          <w:kern w:val="0"/>
          <w:sz w:val="28"/>
          <w:szCs w:val="28"/>
          <w14:ligatures w14:val="none"/>
        </w:rPr>
        <w:t>1</w:t>
      </w:r>
      <w:r w:rsidR="00E1563E" w:rsidRPr="007D2D20">
        <w:rPr>
          <w:rFonts w:ascii="Times New Roman" w:hAnsi="Times New Roman" w:cs="Times New Roman"/>
          <w:kern w:val="0"/>
          <w:sz w:val="28"/>
          <w:szCs w:val="28"/>
          <w14:ligatures w14:val="none"/>
        </w:rPr>
        <w:t>,</w:t>
      </w:r>
      <w:r w:rsidRPr="007D2D20">
        <w:rPr>
          <w:rFonts w:ascii="Times New Roman" w:hAnsi="Times New Roman" w:cs="Times New Roman"/>
          <w:kern w:val="0"/>
          <w:sz w:val="28"/>
          <w:szCs w:val="28"/>
          <w14:ligatures w14:val="none"/>
        </w:rPr>
        <w:t xml:space="preserve"> </w:t>
      </w:r>
      <w:r w:rsidR="00F02250" w:rsidRPr="007D2D20">
        <w:rPr>
          <w:rFonts w:ascii="Times New Roman" w:hAnsi="Times New Roman" w:cs="Times New Roman"/>
          <w:kern w:val="0"/>
          <w:sz w:val="28"/>
          <w:szCs w:val="28"/>
          <w14:ligatures w14:val="none"/>
        </w:rPr>
        <w:t>р.</w:t>
      </w:r>
      <w:r w:rsidR="007D2D20" w:rsidRPr="007D2D20">
        <w:rPr>
          <w:rFonts w:ascii="Times New Roman" w:hAnsi="Times New Roman" w:cs="Times New Roman"/>
          <w:kern w:val="0"/>
          <w:sz w:val="28"/>
          <w:szCs w:val="28"/>
          <w14:ligatures w14:val="none"/>
        </w:rPr>
        <w:t>90</w:t>
      </w:r>
      <w:r w:rsidR="00F02250" w:rsidRPr="007D2D20">
        <w:rPr>
          <w:rFonts w:ascii="Times New Roman" w:hAnsi="Times New Roman" w:cs="Times New Roman"/>
          <w:kern w:val="0"/>
          <w:sz w:val="28"/>
          <w:szCs w:val="28"/>
          <w14:ligatures w14:val="none"/>
        </w:rPr>
        <w:t xml:space="preserve">; </w:t>
      </w:r>
      <w:r w:rsidRPr="007D2D20">
        <w:rPr>
          <w:rFonts w:ascii="Times New Roman" w:hAnsi="Times New Roman" w:cs="Times New Roman"/>
          <w:kern w:val="0"/>
          <w:sz w:val="28"/>
          <w:szCs w:val="28"/>
          <w14:ligatures w14:val="none"/>
        </w:rPr>
        <w:t>1</w:t>
      </w:r>
      <w:r w:rsidR="0099260F" w:rsidRPr="007D2D20">
        <w:rPr>
          <w:rFonts w:ascii="Times New Roman" w:hAnsi="Times New Roman" w:cs="Times New Roman"/>
          <w:kern w:val="0"/>
          <w:sz w:val="28"/>
          <w:szCs w:val="28"/>
          <w14:ligatures w14:val="none"/>
        </w:rPr>
        <w:t>0</w:t>
      </w:r>
      <w:r w:rsidR="007D2D20" w:rsidRPr="007D2D20">
        <w:rPr>
          <w:rFonts w:ascii="Times New Roman" w:hAnsi="Times New Roman" w:cs="Times New Roman"/>
          <w:kern w:val="0"/>
          <w:sz w:val="28"/>
          <w:szCs w:val="28"/>
          <w14:ligatures w14:val="none"/>
        </w:rPr>
        <w:t>6</w:t>
      </w:r>
      <w:r w:rsidR="00E1563E">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1</w:t>
      </w:r>
      <w:r w:rsidR="0099260F" w:rsidRPr="0062606C">
        <w:rPr>
          <w:rFonts w:ascii="Times New Roman" w:hAnsi="Times New Roman" w:cs="Times New Roman"/>
          <w:kern w:val="0"/>
          <w:sz w:val="28"/>
          <w:szCs w:val="28"/>
          <w14:ligatures w14:val="none"/>
        </w:rPr>
        <w:t>0</w:t>
      </w:r>
      <w:r w:rsidR="007D2D20">
        <w:rPr>
          <w:rFonts w:ascii="Times New Roman" w:hAnsi="Times New Roman" w:cs="Times New Roman"/>
          <w:kern w:val="0"/>
          <w:sz w:val="28"/>
          <w:szCs w:val="28"/>
          <w14:ligatures w14:val="none"/>
        </w:rPr>
        <w:t>7</w:t>
      </w:r>
      <w:r w:rsidR="0099260F"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Более того, </w:t>
      </w:r>
      <w:r w:rsidR="00072A09">
        <w:rPr>
          <w:rFonts w:ascii="Times New Roman" w:hAnsi="Times New Roman" w:cs="Times New Roman"/>
          <w:kern w:val="0"/>
          <w:sz w:val="28"/>
          <w:szCs w:val="28"/>
          <w14:ligatures w14:val="none"/>
        </w:rPr>
        <w:t>тандем-метод</w:t>
      </w:r>
      <w:r w:rsidRPr="0062606C">
        <w:rPr>
          <w:rFonts w:ascii="Times New Roman" w:hAnsi="Times New Roman" w:cs="Times New Roman"/>
          <w:kern w:val="0"/>
          <w:sz w:val="28"/>
          <w:szCs w:val="28"/>
          <w14:ligatures w14:val="none"/>
        </w:rPr>
        <w:t xml:space="preserve"> способствует продвижению интернационализации образования </w:t>
      </w:r>
      <w:r w:rsidR="0099260F" w:rsidRPr="0062606C">
        <w:rPr>
          <w:rFonts w:ascii="Times New Roman" w:hAnsi="Times New Roman" w:cs="Times New Roman"/>
          <w:kern w:val="0"/>
          <w:sz w:val="28"/>
          <w:szCs w:val="28"/>
          <w14:ligatures w14:val="none"/>
        </w:rPr>
        <w:t>[10</w:t>
      </w:r>
      <w:r w:rsidR="007D2D20">
        <w:rPr>
          <w:rFonts w:ascii="Times New Roman" w:hAnsi="Times New Roman" w:cs="Times New Roman"/>
          <w:kern w:val="0"/>
          <w:sz w:val="28"/>
          <w:szCs w:val="28"/>
          <w14:ligatures w14:val="none"/>
        </w:rPr>
        <w:t>8</w:t>
      </w:r>
      <w:r w:rsidR="00F02250">
        <w:rPr>
          <w:rFonts w:ascii="Times New Roman" w:hAnsi="Times New Roman" w:cs="Times New Roman"/>
          <w:kern w:val="0"/>
          <w:sz w:val="28"/>
          <w:szCs w:val="28"/>
          <w14:ligatures w14:val="none"/>
        </w:rPr>
        <w:t>,</w:t>
      </w:r>
      <w:r w:rsidR="0099260F" w:rsidRPr="0062606C">
        <w:rPr>
          <w:rFonts w:ascii="Times New Roman" w:hAnsi="Times New Roman" w:cs="Times New Roman"/>
          <w:kern w:val="0"/>
          <w:sz w:val="28"/>
          <w:szCs w:val="28"/>
          <w14:ligatures w14:val="none"/>
        </w:rPr>
        <w:t xml:space="preserve"> 1</w:t>
      </w:r>
      <w:r w:rsidR="007D2D20">
        <w:rPr>
          <w:rFonts w:ascii="Times New Roman" w:hAnsi="Times New Roman" w:cs="Times New Roman"/>
          <w:kern w:val="0"/>
          <w:sz w:val="28"/>
          <w:szCs w:val="28"/>
          <w14:ligatures w14:val="none"/>
        </w:rPr>
        <w:t>09</w:t>
      </w:r>
      <w:r w:rsidR="0099260F" w:rsidRPr="0062606C">
        <w:rPr>
          <w:rFonts w:ascii="Times New Roman" w:hAnsi="Times New Roman" w:cs="Times New Roman"/>
          <w:kern w:val="0"/>
          <w:sz w:val="28"/>
          <w:szCs w:val="28"/>
          <w14:ligatures w14:val="none"/>
        </w:rPr>
        <w:t>]</w:t>
      </w:r>
    </w:p>
    <w:p w14:paraId="2E380B30" w14:textId="7BD10406" w:rsidR="008F683C" w:rsidRPr="0062606C" w:rsidRDefault="00193200" w:rsidP="009471B6">
      <w:pPr>
        <w:spacing w:after="0" w:line="240" w:lineRule="auto"/>
        <w:ind w:firstLine="567"/>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Т</w:t>
      </w:r>
      <w:r w:rsidR="008F683C" w:rsidRPr="0062606C">
        <w:rPr>
          <w:rFonts w:ascii="Times New Roman" w:hAnsi="Times New Roman" w:cs="Times New Roman"/>
          <w:kern w:val="0"/>
          <w:sz w:val="28"/>
          <w:szCs w:val="28"/>
          <w14:ligatures w14:val="none"/>
        </w:rPr>
        <w:t>андем-метод</w:t>
      </w:r>
      <w:r>
        <w:rPr>
          <w:rFonts w:ascii="Times New Roman" w:hAnsi="Times New Roman" w:cs="Times New Roman"/>
          <w:kern w:val="0"/>
          <w:sz w:val="28"/>
          <w:szCs w:val="28"/>
          <w14:ligatures w14:val="none"/>
        </w:rPr>
        <w:t xml:space="preserve"> в вузе</w:t>
      </w:r>
      <w:r w:rsidR="008F683C" w:rsidRPr="0062606C">
        <w:rPr>
          <w:rFonts w:ascii="Times New Roman" w:hAnsi="Times New Roman" w:cs="Times New Roman"/>
          <w:kern w:val="0"/>
          <w:sz w:val="28"/>
          <w:szCs w:val="28"/>
          <w14:ligatures w14:val="none"/>
        </w:rPr>
        <w:t xml:space="preserve"> </w:t>
      </w:r>
      <w:r w:rsidR="00BC7FCE">
        <w:rPr>
          <w:rFonts w:ascii="Times New Roman" w:hAnsi="Times New Roman" w:cs="Times New Roman"/>
          <w:kern w:val="0"/>
          <w:sz w:val="28"/>
          <w:szCs w:val="28"/>
          <w14:ligatures w14:val="none"/>
        </w:rPr>
        <w:t>— это</w:t>
      </w:r>
      <w:r w:rsidRPr="00193200">
        <w:rPr>
          <w:rFonts w:ascii="Times New Roman" w:hAnsi="Times New Roman" w:cs="Times New Roman"/>
          <w:kern w:val="0"/>
          <w:sz w:val="28"/>
          <w:szCs w:val="28"/>
          <w14:ligatures w14:val="none"/>
        </w:rPr>
        <w:t xml:space="preserve"> мощный инструмент трансформационного обучения, который развивает не просто языковые навыки, а комплексную межкультурную личность, способную к автономному обучению и эффективному взаимодействию в глобализированном мире. </w:t>
      </w:r>
      <w:r w:rsidR="008F683C" w:rsidRPr="0062606C">
        <w:rPr>
          <w:rFonts w:ascii="Times New Roman" w:hAnsi="Times New Roman" w:cs="Times New Roman"/>
          <w:kern w:val="0"/>
          <w:sz w:val="28"/>
          <w:szCs w:val="28"/>
          <w14:ligatures w14:val="none"/>
        </w:rPr>
        <w:t xml:space="preserve">Как показывают результаты </w:t>
      </w:r>
      <w:r w:rsidR="008F683C" w:rsidRPr="0062606C">
        <w:rPr>
          <w:rFonts w:ascii="Times New Roman" w:hAnsi="Times New Roman" w:cs="Times New Roman"/>
          <w:kern w:val="0"/>
          <w:sz w:val="28"/>
          <w:szCs w:val="28"/>
          <w14:ligatures w14:val="none"/>
        </w:rPr>
        <w:lastRenderedPageBreak/>
        <w:t>исследований преимуществами изучения иностранного языка в тандеме являются:</w:t>
      </w:r>
    </w:p>
    <w:p w14:paraId="3711FC7E" w14:textId="45D909DA" w:rsidR="008F683C" w:rsidRPr="00C300DE" w:rsidRDefault="008F683C"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улучшение произношения, пополнение словарного запаса и </w:t>
      </w:r>
      <w:r w:rsidRPr="00C300DE">
        <w:rPr>
          <w:rFonts w:ascii="Times New Roman" w:hAnsi="Times New Roman" w:cs="Times New Roman"/>
          <w:kern w:val="0"/>
          <w:sz w:val="28"/>
          <w:szCs w:val="28"/>
          <w14:ligatures w14:val="none"/>
        </w:rPr>
        <w:t xml:space="preserve">повышение уровня владения речью </w:t>
      </w:r>
      <w:r w:rsidR="00530E19" w:rsidRPr="00C300DE">
        <w:rPr>
          <w:rFonts w:ascii="Times New Roman" w:hAnsi="Times New Roman" w:cs="Times New Roman"/>
          <w:kern w:val="0"/>
          <w:sz w:val="28"/>
          <w:szCs w:val="28"/>
          <w:lang w:val="en-US"/>
          <w14:ligatures w14:val="none"/>
        </w:rPr>
        <w:t>[1</w:t>
      </w:r>
      <w:r w:rsidR="00A3440C" w:rsidRPr="00C300DE">
        <w:rPr>
          <w:rFonts w:ascii="Times New Roman" w:hAnsi="Times New Roman" w:cs="Times New Roman"/>
          <w:kern w:val="0"/>
          <w:sz w:val="28"/>
          <w:szCs w:val="28"/>
          <w14:ligatures w14:val="none"/>
        </w:rPr>
        <w:t>1</w:t>
      </w:r>
      <w:r w:rsidR="00ED7FC7" w:rsidRPr="00C300DE">
        <w:rPr>
          <w:rFonts w:ascii="Times New Roman" w:hAnsi="Times New Roman" w:cs="Times New Roman"/>
          <w:kern w:val="0"/>
          <w:sz w:val="28"/>
          <w:szCs w:val="28"/>
          <w14:ligatures w14:val="none"/>
        </w:rPr>
        <w:t>0</w:t>
      </w:r>
      <w:r w:rsidR="00530E19" w:rsidRPr="00C300DE">
        <w:rPr>
          <w:rFonts w:ascii="Times New Roman" w:hAnsi="Times New Roman" w:cs="Times New Roman"/>
          <w:kern w:val="0"/>
          <w:sz w:val="28"/>
          <w:szCs w:val="28"/>
          <w:lang w:val="en-US"/>
          <w14:ligatures w14:val="none"/>
        </w:rPr>
        <w:t>]</w:t>
      </w:r>
      <w:r w:rsidRPr="00C300DE">
        <w:rPr>
          <w:rFonts w:ascii="Times New Roman" w:hAnsi="Times New Roman" w:cs="Times New Roman"/>
          <w:kern w:val="0"/>
          <w:sz w:val="28"/>
          <w:szCs w:val="28"/>
          <w14:ligatures w14:val="none"/>
        </w:rPr>
        <w:t xml:space="preserve">; </w:t>
      </w:r>
    </w:p>
    <w:p w14:paraId="48102F43" w14:textId="304C4758" w:rsidR="008F683C" w:rsidRPr="00C300DE" w:rsidRDefault="008F683C"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C300DE">
        <w:rPr>
          <w:rFonts w:ascii="Times New Roman" w:hAnsi="Times New Roman" w:cs="Times New Roman"/>
          <w:kern w:val="0"/>
          <w:sz w:val="28"/>
          <w:szCs w:val="28"/>
          <w14:ligatures w14:val="none"/>
        </w:rPr>
        <w:t xml:space="preserve">развитие межкультурной коммуникативной компетенции </w:t>
      </w:r>
      <w:r w:rsidR="00530E19" w:rsidRPr="00C300DE">
        <w:rPr>
          <w:rFonts w:ascii="Times New Roman" w:hAnsi="Times New Roman" w:cs="Times New Roman"/>
          <w:kern w:val="0"/>
          <w:sz w:val="28"/>
          <w:szCs w:val="28"/>
          <w:lang w:val="en-US"/>
          <w14:ligatures w14:val="none"/>
        </w:rPr>
        <w:t>[10</w:t>
      </w:r>
      <w:r w:rsidR="00ED7FC7" w:rsidRPr="00C300DE">
        <w:rPr>
          <w:rFonts w:ascii="Times New Roman" w:hAnsi="Times New Roman" w:cs="Times New Roman"/>
          <w:kern w:val="0"/>
          <w:sz w:val="28"/>
          <w:szCs w:val="28"/>
          <w14:ligatures w14:val="none"/>
        </w:rPr>
        <w:t>6</w:t>
      </w:r>
      <w:r w:rsidR="00592EE8" w:rsidRPr="00C300DE">
        <w:rPr>
          <w:rFonts w:ascii="Times New Roman" w:hAnsi="Times New Roman" w:cs="Times New Roman"/>
          <w:kern w:val="0"/>
          <w:sz w:val="28"/>
          <w:szCs w:val="28"/>
          <w14:ligatures w14:val="none"/>
        </w:rPr>
        <w:t>,</w:t>
      </w:r>
      <w:r w:rsidR="00530E19" w:rsidRPr="00C300DE">
        <w:rPr>
          <w:rFonts w:ascii="Times New Roman" w:hAnsi="Times New Roman" w:cs="Times New Roman"/>
          <w:kern w:val="0"/>
          <w:sz w:val="28"/>
          <w:szCs w:val="28"/>
          <w:lang w:val="en-US"/>
          <w14:ligatures w14:val="none"/>
        </w:rPr>
        <w:t xml:space="preserve"> 10</w:t>
      </w:r>
      <w:r w:rsidR="00ED7FC7" w:rsidRPr="00C300DE">
        <w:rPr>
          <w:rFonts w:ascii="Times New Roman" w:hAnsi="Times New Roman" w:cs="Times New Roman"/>
          <w:kern w:val="0"/>
          <w:sz w:val="28"/>
          <w:szCs w:val="28"/>
          <w14:ligatures w14:val="none"/>
        </w:rPr>
        <w:t>7</w:t>
      </w:r>
      <w:r w:rsidR="00530E19" w:rsidRPr="00C300DE">
        <w:rPr>
          <w:rFonts w:ascii="Times New Roman" w:hAnsi="Times New Roman" w:cs="Times New Roman"/>
          <w:kern w:val="0"/>
          <w:sz w:val="28"/>
          <w:szCs w:val="28"/>
          <w:lang w:val="en-US"/>
          <w14:ligatures w14:val="none"/>
        </w:rPr>
        <w:t>]</w:t>
      </w:r>
      <w:r w:rsidRPr="00C300DE">
        <w:rPr>
          <w:rFonts w:ascii="Times New Roman" w:hAnsi="Times New Roman" w:cs="Times New Roman"/>
          <w:kern w:val="0"/>
          <w:sz w:val="28"/>
          <w:szCs w:val="28"/>
          <w14:ligatures w14:val="none"/>
        </w:rPr>
        <w:t xml:space="preserve">; </w:t>
      </w:r>
    </w:p>
    <w:p w14:paraId="2FF1EDBD" w14:textId="02B32CDE" w:rsidR="008F683C" w:rsidRPr="00C300DE" w:rsidRDefault="008F683C"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C300DE">
        <w:rPr>
          <w:rFonts w:ascii="Times New Roman" w:hAnsi="Times New Roman" w:cs="Times New Roman"/>
          <w:kern w:val="0"/>
          <w:sz w:val="28"/>
          <w:szCs w:val="28"/>
          <w14:ligatures w14:val="none"/>
        </w:rPr>
        <w:t xml:space="preserve">удовольствие от личного взаимодействия с носителем языка и доступ к неформальному повседневному целевому языку </w:t>
      </w:r>
      <w:r w:rsidR="00530E19" w:rsidRPr="00C300DE">
        <w:rPr>
          <w:rFonts w:ascii="Times New Roman" w:hAnsi="Times New Roman" w:cs="Times New Roman"/>
          <w:kern w:val="0"/>
          <w:sz w:val="28"/>
          <w:szCs w:val="28"/>
          <w14:ligatures w14:val="none"/>
        </w:rPr>
        <w:t>[11</w:t>
      </w:r>
      <w:r w:rsidR="00ED7FC7" w:rsidRPr="00C300DE">
        <w:rPr>
          <w:rFonts w:ascii="Times New Roman" w:hAnsi="Times New Roman" w:cs="Times New Roman"/>
          <w:kern w:val="0"/>
          <w:sz w:val="28"/>
          <w:szCs w:val="28"/>
          <w14:ligatures w14:val="none"/>
        </w:rPr>
        <w:t>1</w:t>
      </w:r>
      <w:r w:rsidR="00530E19" w:rsidRPr="00C300DE">
        <w:rPr>
          <w:rFonts w:ascii="Times New Roman" w:hAnsi="Times New Roman" w:cs="Times New Roman"/>
          <w:kern w:val="0"/>
          <w:sz w:val="28"/>
          <w:szCs w:val="28"/>
          <w14:ligatures w14:val="none"/>
        </w:rPr>
        <w:t>]</w:t>
      </w:r>
      <w:r w:rsidRPr="00C300DE">
        <w:rPr>
          <w:rFonts w:ascii="Times New Roman" w:hAnsi="Times New Roman" w:cs="Times New Roman"/>
          <w:kern w:val="0"/>
          <w:sz w:val="28"/>
          <w:szCs w:val="28"/>
          <w14:ligatures w14:val="none"/>
        </w:rPr>
        <w:t xml:space="preserve">; </w:t>
      </w:r>
    </w:p>
    <w:p w14:paraId="6F3A41AD" w14:textId="6A56F6C0" w:rsidR="008F683C" w:rsidRPr="00C300DE" w:rsidRDefault="008F683C"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C300DE">
        <w:rPr>
          <w:rFonts w:ascii="Times New Roman" w:hAnsi="Times New Roman" w:cs="Times New Roman"/>
          <w:kern w:val="0"/>
          <w:sz w:val="28"/>
          <w:szCs w:val="28"/>
          <w14:ligatures w14:val="none"/>
        </w:rPr>
        <w:t xml:space="preserve">содействие автономии учащихся </w:t>
      </w:r>
      <w:r w:rsidR="00825201" w:rsidRPr="00C300DE">
        <w:rPr>
          <w:rFonts w:ascii="Times New Roman" w:hAnsi="Times New Roman" w:cs="Times New Roman"/>
          <w:kern w:val="0"/>
          <w:sz w:val="28"/>
          <w:szCs w:val="28"/>
          <w14:ligatures w14:val="none"/>
        </w:rPr>
        <w:t>[</w:t>
      </w:r>
      <w:r w:rsidRPr="00C300DE">
        <w:rPr>
          <w:rFonts w:ascii="Times New Roman" w:hAnsi="Times New Roman" w:cs="Times New Roman"/>
          <w:kern w:val="0"/>
          <w:sz w:val="28"/>
          <w:szCs w:val="28"/>
          <w14:ligatures w14:val="none"/>
        </w:rPr>
        <w:t>1</w:t>
      </w:r>
      <w:r w:rsidR="00637A31" w:rsidRPr="00C300DE">
        <w:rPr>
          <w:rFonts w:ascii="Times New Roman" w:hAnsi="Times New Roman" w:cs="Times New Roman"/>
          <w:kern w:val="0"/>
          <w:sz w:val="28"/>
          <w:szCs w:val="28"/>
          <w14:ligatures w14:val="none"/>
        </w:rPr>
        <w:t>1</w:t>
      </w:r>
      <w:r w:rsidR="00ED7FC7" w:rsidRPr="00C300DE">
        <w:rPr>
          <w:rFonts w:ascii="Times New Roman" w:hAnsi="Times New Roman" w:cs="Times New Roman"/>
          <w:kern w:val="0"/>
          <w:sz w:val="28"/>
          <w:szCs w:val="28"/>
          <w14:ligatures w14:val="none"/>
        </w:rPr>
        <w:t>1</w:t>
      </w:r>
      <w:r w:rsidR="00592EE8" w:rsidRPr="00C300DE">
        <w:rPr>
          <w:rFonts w:ascii="Times New Roman" w:hAnsi="Times New Roman" w:cs="Times New Roman"/>
          <w:kern w:val="0"/>
          <w:sz w:val="28"/>
          <w:szCs w:val="28"/>
          <w14:ligatures w14:val="none"/>
        </w:rPr>
        <w:t>,</w:t>
      </w:r>
      <w:r w:rsidR="00F02250" w:rsidRPr="00C300DE">
        <w:rPr>
          <w:rFonts w:ascii="Times New Roman" w:hAnsi="Times New Roman" w:cs="Times New Roman"/>
          <w:kern w:val="0"/>
          <w:sz w:val="28"/>
          <w:szCs w:val="28"/>
          <w14:ligatures w14:val="none"/>
        </w:rPr>
        <w:t xml:space="preserve"> р.</w:t>
      </w:r>
      <w:r w:rsidR="00ED7FC7" w:rsidRPr="00C300DE">
        <w:rPr>
          <w:rFonts w:ascii="Times New Roman" w:hAnsi="Times New Roman" w:cs="Times New Roman"/>
          <w:kern w:val="0"/>
          <w:sz w:val="28"/>
          <w:szCs w:val="28"/>
          <w14:ligatures w14:val="none"/>
        </w:rPr>
        <w:t>123</w:t>
      </w:r>
      <w:r w:rsidR="00F02250" w:rsidRPr="00C300DE">
        <w:rPr>
          <w:rFonts w:ascii="Times New Roman" w:hAnsi="Times New Roman" w:cs="Times New Roman"/>
          <w:kern w:val="0"/>
          <w:sz w:val="28"/>
          <w:szCs w:val="28"/>
          <w14:ligatures w14:val="none"/>
        </w:rPr>
        <w:t xml:space="preserve">; </w:t>
      </w:r>
      <w:r w:rsidR="00530E19" w:rsidRPr="00C300DE">
        <w:rPr>
          <w:rFonts w:ascii="Times New Roman" w:hAnsi="Times New Roman" w:cs="Times New Roman"/>
          <w:kern w:val="0"/>
          <w:sz w:val="28"/>
          <w:szCs w:val="28"/>
          <w14:ligatures w14:val="none"/>
        </w:rPr>
        <w:t>11</w:t>
      </w:r>
      <w:r w:rsidR="00C300DE" w:rsidRPr="00C300DE">
        <w:rPr>
          <w:rFonts w:ascii="Times New Roman" w:hAnsi="Times New Roman" w:cs="Times New Roman"/>
          <w:kern w:val="0"/>
          <w:sz w:val="28"/>
          <w:szCs w:val="28"/>
          <w14:ligatures w14:val="none"/>
        </w:rPr>
        <w:t>2</w:t>
      </w:r>
      <w:r w:rsidR="00045819" w:rsidRPr="00C300DE">
        <w:rPr>
          <w:rFonts w:ascii="Times New Roman" w:hAnsi="Times New Roman" w:cs="Times New Roman"/>
          <w:kern w:val="0"/>
          <w:sz w:val="28"/>
          <w:szCs w:val="28"/>
          <w14:ligatures w14:val="none"/>
        </w:rPr>
        <w:t>, 1</w:t>
      </w:r>
      <w:r w:rsidR="00592EE8" w:rsidRPr="00C300DE">
        <w:rPr>
          <w:rFonts w:ascii="Times New Roman" w:hAnsi="Times New Roman" w:cs="Times New Roman"/>
          <w:kern w:val="0"/>
          <w:sz w:val="28"/>
          <w:szCs w:val="28"/>
          <w14:ligatures w14:val="none"/>
        </w:rPr>
        <w:t>1</w:t>
      </w:r>
      <w:r w:rsidR="00C300DE" w:rsidRPr="00C300DE">
        <w:rPr>
          <w:rFonts w:ascii="Times New Roman" w:hAnsi="Times New Roman" w:cs="Times New Roman"/>
          <w:kern w:val="0"/>
          <w:sz w:val="28"/>
          <w:szCs w:val="28"/>
          <w14:ligatures w14:val="none"/>
        </w:rPr>
        <w:t>3</w:t>
      </w:r>
      <w:r w:rsidR="00530E19" w:rsidRPr="00C300DE">
        <w:rPr>
          <w:rFonts w:ascii="Times New Roman" w:hAnsi="Times New Roman" w:cs="Times New Roman"/>
          <w:kern w:val="0"/>
          <w:sz w:val="28"/>
          <w:szCs w:val="28"/>
          <w14:ligatures w14:val="none"/>
        </w:rPr>
        <w:t>]</w:t>
      </w:r>
      <w:r w:rsidRPr="00C300DE">
        <w:rPr>
          <w:rFonts w:ascii="Times New Roman" w:hAnsi="Times New Roman" w:cs="Times New Roman"/>
          <w:kern w:val="0"/>
          <w:sz w:val="28"/>
          <w:szCs w:val="28"/>
          <w14:ligatures w14:val="none"/>
        </w:rPr>
        <w:t>;</w:t>
      </w:r>
      <w:r w:rsidR="00F02250" w:rsidRPr="00C300DE">
        <w:rPr>
          <w:rFonts w:ascii="Times New Roman" w:hAnsi="Times New Roman" w:cs="Times New Roman"/>
          <w:kern w:val="0"/>
          <w:sz w:val="28"/>
          <w:szCs w:val="28"/>
          <w14:ligatures w14:val="none"/>
        </w:rPr>
        <w:t xml:space="preserve"> </w:t>
      </w:r>
    </w:p>
    <w:p w14:paraId="28F677C5" w14:textId="6977BDFF" w:rsidR="008F683C" w:rsidRPr="0062606C" w:rsidRDefault="008F683C"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C300DE">
        <w:rPr>
          <w:rFonts w:ascii="Times New Roman" w:hAnsi="Times New Roman" w:cs="Times New Roman"/>
          <w:kern w:val="0"/>
          <w:sz w:val="28"/>
          <w:szCs w:val="28"/>
          <w14:ligatures w14:val="none"/>
        </w:rPr>
        <w:t xml:space="preserve">содействие иностранным студентам в социокультурной адаптации и развитии </w:t>
      </w:r>
      <w:r w:rsidRPr="0062606C">
        <w:rPr>
          <w:rFonts w:ascii="Times New Roman" w:hAnsi="Times New Roman" w:cs="Times New Roman"/>
          <w:kern w:val="0"/>
          <w:sz w:val="28"/>
          <w:szCs w:val="28"/>
          <w14:ligatures w14:val="none"/>
        </w:rPr>
        <w:t xml:space="preserve">межкультурной идентичности </w:t>
      </w:r>
      <w:r w:rsidR="00637A31" w:rsidRPr="0062606C">
        <w:rPr>
          <w:rFonts w:ascii="Times New Roman" w:hAnsi="Times New Roman" w:cs="Times New Roman"/>
          <w:kern w:val="0"/>
          <w:sz w:val="28"/>
          <w:szCs w:val="28"/>
          <w14:ligatures w14:val="none"/>
        </w:rPr>
        <w:t>[11</w:t>
      </w:r>
      <w:r w:rsidR="00C300DE">
        <w:rPr>
          <w:rFonts w:ascii="Times New Roman" w:hAnsi="Times New Roman" w:cs="Times New Roman"/>
          <w:kern w:val="0"/>
          <w:sz w:val="28"/>
          <w:szCs w:val="28"/>
          <w14:ligatures w14:val="none"/>
        </w:rPr>
        <w:t>4</w:t>
      </w:r>
      <w:r w:rsidR="00637A31"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w:t>
      </w:r>
    </w:p>
    <w:p w14:paraId="125D8607" w14:textId="05587DEE" w:rsidR="008F683C" w:rsidRPr="0062606C" w:rsidRDefault="008F683C"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преодоление психологического барьера, а также страха перед общением с носителями языка на целевом языке и ошибками в речи </w:t>
      </w:r>
      <w:r w:rsidR="00637A31" w:rsidRPr="00C300DE">
        <w:rPr>
          <w:rFonts w:ascii="Times New Roman" w:hAnsi="Times New Roman" w:cs="Times New Roman"/>
          <w:kern w:val="0"/>
          <w:sz w:val="28"/>
          <w:szCs w:val="28"/>
          <w14:ligatures w14:val="none"/>
        </w:rPr>
        <w:t>[11</w:t>
      </w:r>
      <w:r w:rsidR="00C300DE" w:rsidRPr="00C300DE">
        <w:rPr>
          <w:rFonts w:ascii="Times New Roman" w:hAnsi="Times New Roman" w:cs="Times New Roman"/>
          <w:kern w:val="0"/>
          <w:sz w:val="28"/>
          <w:szCs w:val="28"/>
          <w14:ligatures w14:val="none"/>
        </w:rPr>
        <w:t>5</w:t>
      </w:r>
      <w:r w:rsidR="005E1515" w:rsidRPr="00C300DE">
        <w:rPr>
          <w:rFonts w:ascii="Times New Roman" w:hAnsi="Times New Roman" w:cs="Times New Roman"/>
          <w:kern w:val="0"/>
          <w:sz w:val="28"/>
          <w:szCs w:val="28"/>
          <w14:ligatures w14:val="none"/>
        </w:rPr>
        <w:t>, с.</w:t>
      </w:r>
      <w:r w:rsidR="00C300DE" w:rsidRPr="00C300DE">
        <w:rPr>
          <w:rFonts w:ascii="Times New Roman" w:hAnsi="Times New Roman" w:cs="Times New Roman"/>
          <w:kern w:val="0"/>
          <w:sz w:val="28"/>
          <w:szCs w:val="28"/>
          <w14:ligatures w14:val="none"/>
        </w:rPr>
        <w:t>76</w:t>
      </w:r>
      <w:r w:rsidR="00637A31" w:rsidRPr="00C300DE">
        <w:rPr>
          <w:rFonts w:ascii="Times New Roman" w:hAnsi="Times New Roman" w:cs="Times New Roman"/>
          <w:kern w:val="0"/>
          <w:sz w:val="28"/>
          <w:szCs w:val="28"/>
          <w14:ligatures w14:val="none"/>
        </w:rPr>
        <w:t>]</w:t>
      </w:r>
      <w:r w:rsidRPr="00C300DE">
        <w:rPr>
          <w:rFonts w:ascii="Times New Roman" w:hAnsi="Times New Roman" w:cs="Times New Roman"/>
          <w:kern w:val="0"/>
          <w:sz w:val="28"/>
          <w:szCs w:val="28"/>
          <w14:ligatures w14:val="none"/>
        </w:rPr>
        <w:t>;</w:t>
      </w:r>
    </w:p>
    <w:p w14:paraId="28EB7CA2" w14:textId="72D53C8C" w:rsidR="008F683C" w:rsidRPr="0062606C" w:rsidRDefault="008F683C"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частая языковая практика с носителями языка в естественной социолингвистической обстановке </w:t>
      </w:r>
      <w:r w:rsidR="00637A31" w:rsidRPr="0062606C">
        <w:rPr>
          <w:rFonts w:ascii="Times New Roman" w:hAnsi="Times New Roman" w:cs="Times New Roman"/>
          <w:kern w:val="0"/>
          <w:sz w:val="28"/>
          <w:szCs w:val="28"/>
          <w14:ligatures w14:val="none"/>
        </w:rPr>
        <w:t>[11</w:t>
      </w:r>
      <w:r w:rsidR="00C300DE">
        <w:rPr>
          <w:rFonts w:ascii="Times New Roman" w:hAnsi="Times New Roman" w:cs="Times New Roman"/>
          <w:kern w:val="0"/>
          <w:sz w:val="28"/>
          <w:szCs w:val="28"/>
          <w14:ligatures w14:val="none"/>
        </w:rPr>
        <w:t>6</w:t>
      </w:r>
      <w:r w:rsidR="00637A31"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w:t>
      </w:r>
    </w:p>
    <w:p w14:paraId="6D190E44" w14:textId="74BEE801" w:rsidR="008F683C" w:rsidRPr="0062606C" w:rsidRDefault="008F683C"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развитие способности к самообучению и эффективному планированию времени; реализация организационных, коммуникативных и социальных навыков; развитие силы воли и самодисциплины </w:t>
      </w:r>
      <w:r w:rsidR="00637A31" w:rsidRPr="00C300DE">
        <w:rPr>
          <w:rFonts w:ascii="Times New Roman" w:hAnsi="Times New Roman" w:cs="Times New Roman"/>
          <w:kern w:val="0"/>
          <w:sz w:val="28"/>
          <w:szCs w:val="28"/>
          <w14:ligatures w14:val="none"/>
        </w:rPr>
        <w:t>[11</w:t>
      </w:r>
      <w:r w:rsidR="00C300DE" w:rsidRPr="00C300DE">
        <w:rPr>
          <w:rFonts w:ascii="Times New Roman" w:hAnsi="Times New Roman" w:cs="Times New Roman"/>
          <w:kern w:val="0"/>
          <w:sz w:val="28"/>
          <w:szCs w:val="28"/>
          <w14:ligatures w14:val="none"/>
        </w:rPr>
        <w:t>7</w:t>
      </w:r>
      <w:r w:rsidR="005E1515" w:rsidRPr="00C300DE">
        <w:rPr>
          <w:rFonts w:ascii="Times New Roman" w:hAnsi="Times New Roman" w:cs="Times New Roman"/>
          <w:kern w:val="0"/>
          <w:sz w:val="28"/>
          <w:szCs w:val="28"/>
          <w14:ligatures w14:val="none"/>
        </w:rPr>
        <w:t xml:space="preserve">, </w:t>
      </w:r>
      <w:r w:rsidR="00C300DE" w:rsidRPr="00C300DE">
        <w:rPr>
          <w:rFonts w:ascii="Times New Roman" w:hAnsi="Times New Roman" w:cs="Times New Roman"/>
          <w:kern w:val="0"/>
          <w:sz w:val="28"/>
          <w:szCs w:val="28"/>
          <w14:ligatures w14:val="none"/>
        </w:rPr>
        <w:t>с. 673</w:t>
      </w:r>
      <w:r w:rsidR="00637A31" w:rsidRPr="00C300DE">
        <w:rPr>
          <w:rFonts w:ascii="Times New Roman" w:hAnsi="Times New Roman" w:cs="Times New Roman"/>
          <w:kern w:val="0"/>
          <w:sz w:val="28"/>
          <w:szCs w:val="28"/>
          <w14:ligatures w14:val="none"/>
        </w:rPr>
        <w:t>]</w:t>
      </w:r>
      <w:r w:rsidRPr="00C300DE">
        <w:rPr>
          <w:rFonts w:ascii="Times New Roman" w:hAnsi="Times New Roman" w:cs="Times New Roman"/>
          <w:kern w:val="0"/>
          <w:sz w:val="28"/>
          <w:szCs w:val="28"/>
          <w14:ligatures w14:val="none"/>
        </w:rPr>
        <w:t>;</w:t>
      </w:r>
    </w:p>
    <w:p w14:paraId="7545487A" w14:textId="739D9EB7" w:rsidR="008F683C" w:rsidRPr="0062606C" w:rsidRDefault="008F683C"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развитие таких качеств, как кооперативность, толерантность и снижение уровня тревожности </w:t>
      </w:r>
      <w:r w:rsidR="00825201" w:rsidRPr="00C300DE">
        <w:rPr>
          <w:rFonts w:ascii="Times New Roman" w:hAnsi="Times New Roman" w:cs="Times New Roman"/>
          <w:kern w:val="0"/>
          <w:sz w:val="28"/>
          <w:szCs w:val="28"/>
          <w14:ligatures w14:val="none"/>
        </w:rPr>
        <w:t>[</w:t>
      </w:r>
      <w:r w:rsidRPr="00C300DE">
        <w:rPr>
          <w:rFonts w:ascii="Times New Roman" w:hAnsi="Times New Roman" w:cs="Times New Roman"/>
          <w:kern w:val="0"/>
          <w:sz w:val="28"/>
          <w:szCs w:val="28"/>
          <w14:ligatures w14:val="none"/>
        </w:rPr>
        <w:t>1</w:t>
      </w:r>
      <w:r w:rsidR="000F11D2" w:rsidRPr="00C300DE">
        <w:rPr>
          <w:rFonts w:ascii="Times New Roman" w:hAnsi="Times New Roman" w:cs="Times New Roman"/>
          <w:kern w:val="0"/>
          <w:sz w:val="28"/>
          <w:szCs w:val="28"/>
          <w14:ligatures w14:val="none"/>
        </w:rPr>
        <w:t>1</w:t>
      </w:r>
      <w:r w:rsidR="00C300DE" w:rsidRPr="00C300DE">
        <w:rPr>
          <w:rFonts w:ascii="Times New Roman" w:hAnsi="Times New Roman" w:cs="Times New Roman"/>
          <w:kern w:val="0"/>
          <w:sz w:val="28"/>
          <w:szCs w:val="28"/>
          <w14:ligatures w14:val="none"/>
        </w:rPr>
        <w:t>5</w:t>
      </w:r>
      <w:r w:rsidR="005E1515" w:rsidRPr="00C300DE">
        <w:rPr>
          <w:rFonts w:ascii="Times New Roman" w:hAnsi="Times New Roman" w:cs="Times New Roman"/>
          <w:kern w:val="0"/>
          <w:sz w:val="28"/>
          <w:szCs w:val="28"/>
          <w14:ligatures w14:val="none"/>
        </w:rPr>
        <w:t xml:space="preserve">, </w:t>
      </w:r>
      <w:r w:rsidR="00C300DE" w:rsidRPr="00C300DE">
        <w:rPr>
          <w:rFonts w:ascii="Times New Roman" w:hAnsi="Times New Roman" w:cs="Times New Roman"/>
          <w:kern w:val="0"/>
          <w:sz w:val="28"/>
          <w:szCs w:val="28"/>
          <w14:ligatures w14:val="none"/>
        </w:rPr>
        <w:t>с. 55-58</w:t>
      </w:r>
      <w:r w:rsidR="00825201" w:rsidRPr="00C300DE">
        <w:rPr>
          <w:rFonts w:ascii="Times New Roman" w:hAnsi="Times New Roman" w:cs="Times New Roman"/>
          <w:kern w:val="0"/>
          <w:sz w:val="28"/>
          <w:szCs w:val="28"/>
          <w14:ligatures w14:val="none"/>
        </w:rPr>
        <w:t>]</w:t>
      </w:r>
    </w:p>
    <w:p w14:paraId="7DFA613C" w14:textId="7F455551" w:rsidR="008F683C" w:rsidRDefault="008F683C"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формирования социокультурной компетенции – знания культурных особенностей носителя языка, его привычек и традиций,</w:t>
      </w:r>
      <w:r w:rsidRPr="0062606C">
        <w:rPr>
          <w:rFonts w:ascii="Times New Roman" w:hAnsi="Times New Roman" w:cs="Times New Roman"/>
          <w:kern w:val="0"/>
          <w:sz w:val="28"/>
          <w:szCs w:val="28"/>
          <w14:ligatures w14:val="none"/>
        </w:rPr>
        <w:br/>
        <w:t>норм поведения и этикета и умения их понимать и использовать в процессе коммуникации, а также социолингвистической компетенции –</w:t>
      </w:r>
      <w:r w:rsidRPr="0062606C">
        <w:rPr>
          <w:rFonts w:ascii="Times New Roman" w:hAnsi="Times New Roman" w:cs="Times New Roman"/>
          <w:kern w:val="0"/>
          <w:sz w:val="28"/>
          <w:szCs w:val="28"/>
          <w14:ligatures w14:val="none"/>
        </w:rPr>
        <w:br/>
        <w:t xml:space="preserve">способности выбирать и использовать подходящие языковые средства в зависимости от ситуации и цели общения </w:t>
      </w:r>
      <w:r w:rsidR="00637A31" w:rsidRPr="0062606C">
        <w:rPr>
          <w:rFonts w:ascii="Times New Roman" w:hAnsi="Times New Roman" w:cs="Times New Roman"/>
          <w:kern w:val="0"/>
          <w:sz w:val="28"/>
          <w:szCs w:val="28"/>
          <w14:ligatures w14:val="none"/>
        </w:rPr>
        <w:t>[11</w:t>
      </w:r>
      <w:r w:rsidR="00C300DE">
        <w:rPr>
          <w:rFonts w:ascii="Times New Roman" w:hAnsi="Times New Roman" w:cs="Times New Roman"/>
          <w:kern w:val="0"/>
          <w:sz w:val="28"/>
          <w:szCs w:val="28"/>
          <w14:ligatures w14:val="none"/>
        </w:rPr>
        <w:t>8</w:t>
      </w:r>
      <w:r w:rsidR="00637A31" w:rsidRPr="0062606C">
        <w:rPr>
          <w:rFonts w:ascii="Times New Roman" w:hAnsi="Times New Roman" w:cs="Times New Roman"/>
          <w:kern w:val="0"/>
          <w:sz w:val="28"/>
          <w:szCs w:val="28"/>
          <w14:ligatures w14:val="none"/>
        </w:rPr>
        <w:t>]</w:t>
      </w:r>
      <w:r w:rsidR="00825201">
        <w:rPr>
          <w:rFonts w:ascii="Times New Roman" w:hAnsi="Times New Roman" w:cs="Times New Roman"/>
          <w:kern w:val="0"/>
          <w:sz w:val="28"/>
          <w:szCs w:val="28"/>
          <w14:ligatures w14:val="none"/>
        </w:rPr>
        <w:t>;</w:t>
      </w:r>
    </w:p>
    <w:p w14:paraId="16DB92AF" w14:textId="504E570F" w:rsidR="008646D3" w:rsidRDefault="008646D3"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sidRPr="008646D3">
        <w:rPr>
          <w:rFonts w:ascii="Times New Roman" w:hAnsi="Times New Roman" w:cs="Times New Roman"/>
          <w:kern w:val="0"/>
          <w:sz w:val="28"/>
          <w:szCs w:val="28"/>
          <w14:ligatures w14:val="none"/>
        </w:rPr>
        <w:t>развити</w:t>
      </w:r>
      <w:r>
        <w:rPr>
          <w:rFonts w:ascii="Times New Roman" w:hAnsi="Times New Roman" w:cs="Times New Roman"/>
          <w:kern w:val="0"/>
          <w:sz w:val="28"/>
          <w:szCs w:val="28"/>
          <w14:ligatures w14:val="none"/>
        </w:rPr>
        <w:t>е</w:t>
      </w:r>
      <w:r w:rsidRPr="008646D3">
        <w:rPr>
          <w:rFonts w:ascii="Times New Roman" w:hAnsi="Times New Roman" w:cs="Times New Roman"/>
          <w:kern w:val="0"/>
          <w:sz w:val="28"/>
          <w:szCs w:val="28"/>
          <w14:ligatures w14:val="none"/>
        </w:rPr>
        <w:t xml:space="preserve"> самостоятельности</w:t>
      </w:r>
      <w:r w:rsidR="00E026DE">
        <w:rPr>
          <w:rFonts w:ascii="Times New Roman" w:hAnsi="Times New Roman" w:cs="Times New Roman"/>
          <w:kern w:val="0"/>
          <w:sz w:val="28"/>
          <w:szCs w:val="28"/>
          <w14:ligatures w14:val="none"/>
        </w:rPr>
        <w:t xml:space="preserve"> у</w:t>
      </w:r>
      <w:r w:rsidRPr="008646D3">
        <w:rPr>
          <w:rFonts w:ascii="Times New Roman" w:hAnsi="Times New Roman" w:cs="Times New Roman"/>
          <w:kern w:val="0"/>
          <w:sz w:val="28"/>
          <w:szCs w:val="28"/>
          <w14:ligatures w14:val="none"/>
        </w:rPr>
        <w:t xml:space="preserve"> обучающихся</w:t>
      </w:r>
      <w:r>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14:ligatures w14:val="none"/>
        </w:rPr>
        <w:t>[</w:t>
      </w:r>
      <w:r w:rsidR="000F11D2">
        <w:rPr>
          <w:rFonts w:ascii="Times New Roman" w:hAnsi="Times New Roman" w:cs="Times New Roman"/>
          <w:kern w:val="0"/>
          <w:sz w:val="28"/>
          <w:szCs w:val="28"/>
          <w14:ligatures w14:val="none"/>
        </w:rPr>
        <w:t>1</w:t>
      </w:r>
      <w:r w:rsidR="004C663B">
        <w:rPr>
          <w:rFonts w:ascii="Times New Roman" w:hAnsi="Times New Roman" w:cs="Times New Roman"/>
          <w:kern w:val="0"/>
          <w:sz w:val="28"/>
          <w:szCs w:val="28"/>
          <w14:ligatures w14:val="none"/>
        </w:rPr>
        <w:t>19</w:t>
      </w:r>
      <w:r w:rsidRPr="0062606C">
        <w:rPr>
          <w:rFonts w:ascii="Times New Roman" w:hAnsi="Times New Roman" w:cs="Times New Roman"/>
          <w:kern w:val="0"/>
          <w:sz w:val="28"/>
          <w:szCs w:val="28"/>
          <w14:ligatures w14:val="none"/>
        </w:rPr>
        <w:t>]</w:t>
      </w:r>
      <w:r w:rsidR="00825201">
        <w:rPr>
          <w:rFonts w:ascii="Times New Roman" w:hAnsi="Times New Roman" w:cs="Times New Roman"/>
          <w:kern w:val="0"/>
          <w:sz w:val="28"/>
          <w:szCs w:val="28"/>
          <w14:ligatures w14:val="none"/>
        </w:rPr>
        <w:t>;</w:t>
      </w:r>
    </w:p>
    <w:p w14:paraId="2FA1CF37" w14:textId="4C0F8C42" w:rsidR="00825201" w:rsidRDefault="00045819"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повышение</w:t>
      </w:r>
      <w:r w:rsidR="00825201">
        <w:rPr>
          <w:rFonts w:ascii="Times New Roman" w:hAnsi="Times New Roman" w:cs="Times New Roman"/>
          <w:kern w:val="0"/>
          <w:sz w:val="28"/>
          <w:szCs w:val="28"/>
          <w14:ligatures w14:val="none"/>
        </w:rPr>
        <w:t xml:space="preserve"> </w:t>
      </w:r>
      <w:r w:rsidR="00825201" w:rsidRPr="004C663B">
        <w:rPr>
          <w:rFonts w:ascii="Times New Roman" w:hAnsi="Times New Roman" w:cs="Times New Roman"/>
          <w:kern w:val="0"/>
          <w:sz w:val="28"/>
          <w:szCs w:val="28"/>
          <w14:ligatures w14:val="none"/>
        </w:rPr>
        <w:t xml:space="preserve">мотивации </w:t>
      </w:r>
      <w:r w:rsidR="00825201" w:rsidRPr="004C663B">
        <w:rPr>
          <w:rFonts w:ascii="Times New Roman" w:hAnsi="Times New Roman" w:cs="Times New Roman"/>
          <w:kern w:val="0"/>
          <w:sz w:val="28"/>
          <w:szCs w:val="28"/>
          <w:lang w:val="en-US"/>
          <w14:ligatures w14:val="none"/>
        </w:rPr>
        <w:t>[</w:t>
      </w:r>
      <w:r w:rsidR="00825201" w:rsidRPr="004C663B">
        <w:rPr>
          <w:rFonts w:ascii="Times New Roman" w:hAnsi="Times New Roman" w:cs="Times New Roman"/>
          <w:kern w:val="0"/>
          <w:sz w:val="28"/>
          <w:szCs w:val="28"/>
          <w14:ligatures w14:val="none"/>
        </w:rPr>
        <w:t>11</w:t>
      </w:r>
      <w:r w:rsidR="004C663B" w:rsidRPr="004C663B">
        <w:rPr>
          <w:rFonts w:ascii="Times New Roman" w:hAnsi="Times New Roman" w:cs="Times New Roman"/>
          <w:kern w:val="0"/>
          <w:sz w:val="28"/>
          <w:szCs w:val="28"/>
          <w14:ligatures w14:val="none"/>
        </w:rPr>
        <w:t>1</w:t>
      </w:r>
      <w:r w:rsidR="00482E26" w:rsidRPr="004C663B">
        <w:rPr>
          <w:rFonts w:ascii="Times New Roman" w:hAnsi="Times New Roman" w:cs="Times New Roman"/>
          <w:kern w:val="0"/>
          <w:sz w:val="28"/>
          <w:szCs w:val="28"/>
          <w14:ligatures w14:val="none"/>
        </w:rPr>
        <w:t>,</w:t>
      </w:r>
      <w:r w:rsidR="005821EF" w:rsidRPr="004C663B">
        <w:rPr>
          <w:rFonts w:ascii="Times New Roman" w:hAnsi="Times New Roman" w:cs="Times New Roman"/>
          <w:kern w:val="0"/>
          <w:sz w:val="28"/>
          <w:szCs w:val="28"/>
          <w14:ligatures w14:val="none"/>
        </w:rPr>
        <w:t xml:space="preserve"> </w:t>
      </w:r>
      <w:r w:rsidR="005E1515" w:rsidRPr="004C663B">
        <w:rPr>
          <w:rFonts w:ascii="Times New Roman" w:hAnsi="Times New Roman" w:cs="Times New Roman"/>
          <w:kern w:val="0"/>
          <w:sz w:val="28"/>
          <w:szCs w:val="28"/>
          <w14:ligatures w14:val="none"/>
        </w:rPr>
        <w:t>р.</w:t>
      </w:r>
      <w:r w:rsidR="004C663B" w:rsidRPr="004C663B">
        <w:rPr>
          <w:rFonts w:ascii="Times New Roman" w:hAnsi="Times New Roman" w:cs="Times New Roman"/>
          <w:kern w:val="0"/>
          <w:sz w:val="28"/>
          <w:szCs w:val="28"/>
          <w14:ligatures w14:val="none"/>
        </w:rPr>
        <w:t>124</w:t>
      </w:r>
      <w:r w:rsidR="005E1515" w:rsidRPr="004C663B">
        <w:rPr>
          <w:rFonts w:ascii="Times New Roman" w:hAnsi="Times New Roman" w:cs="Times New Roman"/>
          <w:kern w:val="0"/>
          <w:sz w:val="28"/>
          <w:szCs w:val="28"/>
          <w14:ligatures w14:val="none"/>
        </w:rPr>
        <w:t xml:space="preserve">; </w:t>
      </w:r>
      <w:r w:rsidR="004C663B" w:rsidRPr="004C663B">
        <w:rPr>
          <w:rFonts w:ascii="Times New Roman" w:hAnsi="Times New Roman" w:cs="Times New Roman"/>
          <w:kern w:val="0"/>
          <w:sz w:val="28"/>
          <w:szCs w:val="28"/>
          <w14:ligatures w14:val="none"/>
        </w:rPr>
        <w:t xml:space="preserve">113, </w:t>
      </w:r>
      <w:r w:rsidR="005821EF" w:rsidRPr="004C663B">
        <w:rPr>
          <w:rFonts w:ascii="Times New Roman" w:hAnsi="Times New Roman" w:cs="Times New Roman"/>
          <w:kern w:val="0"/>
          <w:sz w:val="28"/>
          <w:szCs w:val="28"/>
          <w14:ligatures w14:val="none"/>
        </w:rPr>
        <w:t>1</w:t>
      </w:r>
      <w:r w:rsidR="001178DE" w:rsidRPr="004C663B">
        <w:rPr>
          <w:rFonts w:ascii="Times New Roman" w:hAnsi="Times New Roman" w:cs="Times New Roman"/>
          <w:kern w:val="0"/>
          <w:sz w:val="28"/>
          <w:szCs w:val="28"/>
          <w14:ligatures w14:val="none"/>
        </w:rPr>
        <w:t>2</w:t>
      </w:r>
      <w:r w:rsidR="004C663B" w:rsidRPr="004C663B">
        <w:rPr>
          <w:rFonts w:ascii="Times New Roman" w:hAnsi="Times New Roman" w:cs="Times New Roman"/>
          <w:kern w:val="0"/>
          <w:sz w:val="28"/>
          <w:szCs w:val="28"/>
          <w14:ligatures w14:val="none"/>
        </w:rPr>
        <w:t>0</w:t>
      </w:r>
      <w:r w:rsidR="00825201" w:rsidRPr="004C663B">
        <w:rPr>
          <w:rFonts w:ascii="Times New Roman" w:hAnsi="Times New Roman" w:cs="Times New Roman"/>
          <w:kern w:val="0"/>
          <w:sz w:val="28"/>
          <w:szCs w:val="28"/>
          <w:lang w:val="en-US"/>
          <w14:ligatures w14:val="none"/>
        </w:rPr>
        <w:t>]</w:t>
      </w:r>
      <w:r w:rsidR="005821EF" w:rsidRPr="004C663B">
        <w:rPr>
          <w:rFonts w:ascii="Times New Roman" w:hAnsi="Times New Roman" w:cs="Times New Roman"/>
          <w:kern w:val="0"/>
          <w:sz w:val="28"/>
          <w:szCs w:val="28"/>
          <w14:ligatures w14:val="none"/>
        </w:rPr>
        <w:t>;</w:t>
      </w:r>
    </w:p>
    <w:p w14:paraId="78F2378F" w14:textId="7C74B169" w:rsidR="005821EF" w:rsidRDefault="005821EF"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р</w:t>
      </w:r>
      <w:r w:rsidRPr="005821EF">
        <w:rPr>
          <w:rFonts w:ascii="Times New Roman" w:hAnsi="Times New Roman" w:cs="Times New Roman"/>
          <w:kern w:val="0"/>
          <w:sz w:val="28"/>
          <w:szCs w:val="28"/>
          <w14:ligatures w14:val="none"/>
        </w:rPr>
        <w:t>азвитие уверенности в разговорной речи на целевом языке</w:t>
      </w:r>
      <w:r>
        <w:rPr>
          <w:rFonts w:ascii="Times New Roman" w:hAnsi="Times New Roman" w:cs="Times New Roman"/>
          <w:kern w:val="0"/>
          <w:sz w:val="28"/>
          <w:szCs w:val="28"/>
          <w14:ligatures w14:val="none"/>
        </w:rPr>
        <w:t xml:space="preserve"> </w:t>
      </w:r>
      <w:r w:rsidRPr="005821EF">
        <w:rPr>
          <w:rFonts w:ascii="Times New Roman" w:hAnsi="Times New Roman" w:cs="Times New Roman"/>
          <w:kern w:val="0"/>
          <w:sz w:val="28"/>
          <w:szCs w:val="28"/>
          <w14:ligatures w14:val="none"/>
        </w:rPr>
        <w:t>[</w:t>
      </w:r>
      <w:r>
        <w:rPr>
          <w:rFonts w:ascii="Times New Roman" w:hAnsi="Times New Roman" w:cs="Times New Roman"/>
          <w:kern w:val="0"/>
          <w:sz w:val="28"/>
          <w:szCs w:val="28"/>
          <w14:ligatures w14:val="none"/>
        </w:rPr>
        <w:t>1</w:t>
      </w:r>
      <w:r w:rsidR="001178DE">
        <w:rPr>
          <w:rFonts w:ascii="Times New Roman" w:hAnsi="Times New Roman" w:cs="Times New Roman"/>
          <w:kern w:val="0"/>
          <w:sz w:val="28"/>
          <w:szCs w:val="28"/>
          <w14:ligatures w14:val="none"/>
        </w:rPr>
        <w:t>2</w:t>
      </w:r>
      <w:r w:rsidR="004C663B">
        <w:rPr>
          <w:rFonts w:ascii="Times New Roman" w:hAnsi="Times New Roman" w:cs="Times New Roman"/>
          <w:kern w:val="0"/>
          <w:sz w:val="28"/>
          <w:szCs w:val="28"/>
          <w14:ligatures w14:val="none"/>
        </w:rPr>
        <w:t>1</w:t>
      </w:r>
      <w:r w:rsidRPr="005821EF">
        <w:rPr>
          <w:rFonts w:ascii="Times New Roman" w:hAnsi="Times New Roman" w:cs="Times New Roman"/>
          <w:kern w:val="0"/>
          <w:sz w:val="28"/>
          <w:szCs w:val="28"/>
          <w14:ligatures w14:val="none"/>
        </w:rPr>
        <w:t>]</w:t>
      </w:r>
      <w:r>
        <w:rPr>
          <w:rFonts w:ascii="Times New Roman" w:hAnsi="Times New Roman" w:cs="Times New Roman"/>
          <w:kern w:val="0"/>
          <w:sz w:val="28"/>
          <w:szCs w:val="28"/>
          <w14:ligatures w14:val="none"/>
        </w:rPr>
        <w:t>;</w:t>
      </w:r>
    </w:p>
    <w:p w14:paraId="3171C1AD" w14:textId="2285721F" w:rsidR="005821EF" w:rsidRPr="0062606C" w:rsidRDefault="005821EF" w:rsidP="00A24249">
      <w:pPr>
        <w:numPr>
          <w:ilvl w:val="0"/>
          <w:numId w:val="5"/>
        </w:numPr>
        <w:spacing w:after="0" w:line="240" w:lineRule="auto"/>
        <w:ind w:left="0" w:firstLine="567"/>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с</w:t>
      </w:r>
      <w:r w:rsidRPr="005821EF">
        <w:rPr>
          <w:rFonts w:ascii="Times New Roman" w:hAnsi="Times New Roman" w:cs="Times New Roman"/>
          <w:kern w:val="0"/>
          <w:sz w:val="28"/>
          <w:szCs w:val="28"/>
          <w14:ligatures w14:val="none"/>
        </w:rPr>
        <w:t>тимулирование мотивации к обучению за рубежом</w:t>
      </w:r>
      <w:r>
        <w:rPr>
          <w:rFonts w:ascii="Times New Roman" w:hAnsi="Times New Roman" w:cs="Times New Roman"/>
          <w:kern w:val="0"/>
          <w:sz w:val="28"/>
          <w:szCs w:val="28"/>
          <w14:ligatures w14:val="none"/>
        </w:rPr>
        <w:t xml:space="preserve"> </w:t>
      </w:r>
      <w:r w:rsidRPr="005821EF">
        <w:rPr>
          <w:rFonts w:ascii="Times New Roman" w:hAnsi="Times New Roman" w:cs="Times New Roman"/>
          <w:kern w:val="0"/>
          <w:sz w:val="28"/>
          <w:szCs w:val="28"/>
          <w14:ligatures w14:val="none"/>
        </w:rPr>
        <w:t>[</w:t>
      </w:r>
      <w:r>
        <w:rPr>
          <w:rFonts w:ascii="Times New Roman" w:hAnsi="Times New Roman" w:cs="Times New Roman"/>
          <w:kern w:val="0"/>
          <w:sz w:val="28"/>
          <w:szCs w:val="28"/>
          <w14:ligatures w14:val="none"/>
        </w:rPr>
        <w:t>12</w:t>
      </w:r>
      <w:r w:rsidR="004C663B">
        <w:rPr>
          <w:rFonts w:ascii="Times New Roman" w:hAnsi="Times New Roman" w:cs="Times New Roman"/>
          <w:kern w:val="0"/>
          <w:sz w:val="28"/>
          <w:szCs w:val="28"/>
          <w14:ligatures w14:val="none"/>
        </w:rPr>
        <w:t>2</w:t>
      </w:r>
      <w:r w:rsidRPr="005821EF">
        <w:rPr>
          <w:rFonts w:ascii="Times New Roman" w:hAnsi="Times New Roman" w:cs="Times New Roman"/>
          <w:kern w:val="0"/>
          <w:sz w:val="28"/>
          <w:szCs w:val="28"/>
          <w14:ligatures w14:val="none"/>
        </w:rPr>
        <w:t>]</w:t>
      </w:r>
      <w:r>
        <w:rPr>
          <w:rFonts w:ascii="Times New Roman" w:hAnsi="Times New Roman" w:cs="Times New Roman"/>
          <w:kern w:val="0"/>
          <w:sz w:val="28"/>
          <w:szCs w:val="28"/>
          <w14:ligatures w14:val="none"/>
        </w:rPr>
        <w:t>.</w:t>
      </w:r>
    </w:p>
    <w:p w14:paraId="097130D0" w14:textId="59631902"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Тем не менее, небольшое количество исследований сообщает о следующих проблемах</w:t>
      </w:r>
      <w:r w:rsidR="00995B72">
        <w:rPr>
          <w:rFonts w:ascii="Times New Roman" w:hAnsi="Times New Roman" w:cs="Times New Roman"/>
          <w:kern w:val="0"/>
          <w:sz w:val="28"/>
          <w:szCs w:val="28"/>
          <w14:ligatures w14:val="none"/>
        </w:rPr>
        <w:t xml:space="preserve"> во время</w:t>
      </w:r>
      <w:r w:rsidRPr="0062606C">
        <w:rPr>
          <w:rFonts w:ascii="Times New Roman" w:hAnsi="Times New Roman" w:cs="Times New Roman"/>
          <w:kern w:val="0"/>
          <w:sz w:val="28"/>
          <w:szCs w:val="28"/>
          <w14:ligatures w14:val="none"/>
        </w:rPr>
        <w:t xml:space="preserve"> </w:t>
      </w:r>
      <w:r w:rsidR="003C6890">
        <w:rPr>
          <w:rFonts w:ascii="Times New Roman" w:hAnsi="Times New Roman" w:cs="Times New Roman"/>
          <w:kern w:val="0"/>
          <w:sz w:val="28"/>
          <w:szCs w:val="28"/>
          <w14:ligatures w14:val="none"/>
        </w:rPr>
        <w:t>из</w:t>
      </w:r>
      <w:r w:rsidRPr="0062606C">
        <w:rPr>
          <w:rFonts w:ascii="Times New Roman" w:hAnsi="Times New Roman" w:cs="Times New Roman"/>
          <w:kern w:val="0"/>
          <w:sz w:val="28"/>
          <w:szCs w:val="28"/>
          <w14:ligatures w14:val="none"/>
        </w:rPr>
        <w:t>учения</w:t>
      </w:r>
      <w:r w:rsidR="00995B72">
        <w:rPr>
          <w:rFonts w:ascii="Times New Roman" w:hAnsi="Times New Roman" w:cs="Times New Roman"/>
          <w:kern w:val="0"/>
          <w:sz w:val="28"/>
          <w:szCs w:val="28"/>
          <w14:ligatures w14:val="none"/>
        </w:rPr>
        <w:t xml:space="preserve"> иностранного языка в тандеме</w:t>
      </w:r>
      <w:r w:rsidRPr="0062606C">
        <w:rPr>
          <w:rFonts w:ascii="Times New Roman" w:hAnsi="Times New Roman" w:cs="Times New Roman"/>
          <w:kern w:val="0"/>
          <w:sz w:val="28"/>
          <w:szCs w:val="28"/>
          <w14:ligatures w14:val="none"/>
        </w:rPr>
        <w:t>:</w:t>
      </w:r>
    </w:p>
    <w:p w14:paraId="566A5256" w14:textId="11B02DA4" w:rsidR="008F683C" w:rsidRPr="0062606C" w:rsidRDefault="008F683C" w:rsidP="00A24249">
      <w:pPr>
        <w:numPr>
          <w:ilvl w:val="0"/>
          <w:numId w:val="4"/>
        </w:numPr>
        <w:spacing w:after="0" w:line="240" w:lineRule="auto"/>
        <w:ind w:left="0" w:firstLine="567"/>
        <w:contextualSpacing/>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отсутствие учебной программы и различия в уровнях </w:t>
      </w:r>
      <w:r w:rsidR="00995B72">
        <w:rPr>
          <w:rFonts w:ascii="Times New Roman" w:hAnsi="Times New Roman" w:cs="Times New Roman"/>
          <w:kern w:val="0"/>
          <w:sz w:val="28"/>
          <w:szCs w:val="28"/>
          <w14:ligatures w14:val="none"/>
        </w:rPr>
        <w:t xml:space="preserve">языковой </w:t>
      </w:r>
      <w:r w:rsidRPr="0062606C">
        <w:rPr>
          <w:rFonts w:ascii="Times New Roman" w:hAnsi="Times New Roman" w:cs="Times New Roman"/>
          <w:kern w:val="0"/>
          <w:sz w:val="28"/>
          <w:szCs w:val="28"/>
          <w14:ligatures w14:val="none"/>
        </w:rPr>
        <w:t>компетен</w:t>
      </w:r>
      <w:r w:rsidR="00995B72">
        <w:rPr>
          <w:rFonts w:ascii="Times New Roman" w:hAnsi="Times New Roman" w:cs="Times New Roman"/>
          <w:kern w:val="0"/>
          <w:sz w:val="28"/>
          <w:szCs w:val="28"/>
          <w14:ligatures w14:val="none"/>
        </w:rPr>
        <w:t>ции</w:t>
      </w:r>
      <w:r w:rsidRPr="0062606C">
        <w:rPr>
          <w:rFonts w:ascii="Times New Roman" w:hAnsi="Times New Roman" w:cs="Times New Roman"/>
          <w:kern w:val="0"/>
          <w:sz w:val="28"/>
          <w:szCs w:val="28"/>
          <w14:ligatures w14:val="none"/>
        </w:rPr>
        <w:t>, интересах и целях учащихся могут создавать проблемы в управлении процессом обучения и измерении усвоен</w:t>
      </w:r>
      <w:r w:rsidR="00995B72">
        <w:rPr>
          <w:rFonts w:ascii="Times New Roman" w:hAnsi="Times New Roman" w:cs="Times New Roman"/>
          <w:kern w:val="0"/>
          <w:sz w:val="28"/>
          <w:szCs w:val="28"/>
          <w14:ligatures w14:val="none"/>
        </w:rPr>
        <w:t xml:space="preserve">ных навыков </w:t>
      </w:r>
      <w:r w:rsidR="00637A31" w:rsidRPr="0062606C">
        <w:rPr>
          <w:rFonts w:ascii="Times New Roman" w:hAnsi="Times New Roman" w:cs="Times New Roman"/>
          <w:kern w:val="0"/>
          <w:sz w:val="28"/>
          <w:szCs w:val="28"/>
          <w14:ligatures w14:val="none"/>
        </w:rPr>
        <w:t>[1</w:t>
      </w:r>
      <w:r w:rsidR="001178DE">
        <w:rPr>
          <w:rFonts w:ascii="Times New Roman" w:hAnsi="Times New Roman" w:cs="Times New Roman"/>
          <w:kern w:val="0"/>
          <w:sz w:val="28"/>
          <w:szCs w:val="28"/>
          <w14:ligatures w14:val="none"/>
        </w:rPr>
        <w:t>2</w:t>
      </w:r>
      <w:r w:rsidR="004C663B">
        <w:rPr>
          <w:rFonts w:ascii="Times New Roman" w:hAnsi="Times New Roman" w:cs="Times New Roman"/>
          <w:kern w:val="0"/>
          <w:sz w:val="28"/>
          <w:szCs w:val="28"/>
          <w14:ligatures w14:val="none"/>
        </w:rPr>
        <w:t>3</w:t>
      </w:r>
      <w:r w:rsidR="00637A31"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w:t>
      </w:r>
    </w:p>
    <w:p w14:paraId="47E57E9D" w14:textId="70C9F496" w:rsidR="008F683C" w:rsidRPr="0062606C" w:rsidRDefault="008F683C" w:rsidP="00A24249">
      <w:pPr>
        <w:numPr>
          <w:ilvl w:val="0"/>
          <w:numId w:val="4"/>
        </w:numPr>
        <w:spacing w:after="0" w:line="240" w:lineRule="auto"/>
        <w:ind w:left="0" w:firstLine="567"/>
        <w:contextualSpacing/>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логистические препятствия, такие как подключение к Интернету, разные часовые пояса, несовпадение графиков и сложности с поиском общего времени для занятий </w:t>
      </w:r>
      <w:r w:rsidR="00637A31"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1</w:t>
      </w:r>
      <w:r w:rsidR="001178DE">
        <w:rPr>
          <w:rFonts w:ascii="Times New Roman" w:hAnsi="Times New Roman" w:cs="Times New Roman"/>
          <w:kern w:val="0"/>
          <w:sz w:val="28"/>
          <w:szCs w:val="28"/>
          <w14:ligatures w14:val="none"/>
        </w:rPr>
        <w:t>2</w:t>
      </w:r>
      <w:r w:rsidR="004C663B">
        <w:rPr>
          <w:rFonts w:ascii="Times New Roman" w:hAnsi="Times New Roman" w:cs="Times New Roman"/>
          <w:kern w:val="0"/>
          <w:sz w:val="28"/>
          <w:szCs w:val="28"/>
          <w14:ligatures w14:val="none"/>
        </w:rPr>
        <w:t>4</w:t>
      </w:r>
      <w:r w:rsidR="005E1515">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14:ligatures w14:val="none"/>
        </w:rPr>
        <w:t>1</w:t>
      </w:r>
      <w:r w:rsidR="001178DE">
        <w:rPr>
          <w:rFonts w:ascii="Times New Roman" w:hAnsi="Times New Roman" w:cs="Times New Roman"/>
          <w:kern w:val="0"/>
          <w:sz w:val="28"/>
          <w:szCs w:val="28"/>
          <w14:ligatures w14:val="none"/>
        </w:rPr>
        <w:t>2</w:t>
      </w:r>
      <w:r w:rsidR="004C663B">
        <w:rPr>
          <w:rFonts w:ascii="Times New Roman" w:hAnsi="Times New Roman" w:cs="Times New Roman"/>
          <w:kern w:val="0"/>
          <w:sz w:val="28"/>
          <w:szCs w:val="28"/>
          <w14:ligatures w14:val="none"/>
        </w:rPr>
        <w:t>5</w:t>
      </w:r>
      <w:r w:rsidRPr="004C663B">
        <w:rPr>
          <w:rFonts w:ascii="Times New Roman" w:hAnsi="Times New Roman" w:cs="Times New Roman"/>
          <w:kern w:val="0"/>
          <w:sz w:val="28"/>
          <w:szCs w:val="28"/>
          <w14:ligatures w14:val="none"/>
        </w:rPr>
        <w:t>; 1</w:t>
      </w:r>
      <w:r w:rsidR="00637A31" w:rsidRPr="004C663B">
        <w:rPr>
          <w:rFonts w:ascii="Times New Roman" w:hAnsi="Times New Roman" w:cs="Times New Roman"/>
          <w:kern w:val="0"/>
          <w:sz w:val="28"/>
          <w:szCs w:val="28"/>
          <w14:ligatures w14:val="none"/>
        </w:rPr>
        <w:t>1</w:t>
      </w:r>
      <w:r w:rsidR="004C663B" w:rsidRPr="004C663B">
        <w:rPr>
          <w:rFonts w:ascii="Times New Roman" w:hAnsi="Times New Roman" w:cs="Times New Roman"/>
          <w:kern w:val="0"/>
          <w:sz w:val="28"/>
          <w:szCs w:val="28"/>
          <w14:ligatures w14:val="none"/>
        </w:rPr>
        <w:t>7</w:t>
      </w:r>
      <w:r w:rsidR="005E1515" w:rsidRPr="004C663B">
        <w:rPr>
          <w:rFonts w:ascii="Times New Roman" w:hAnsi="Times New Roman" w:cs="Times New Roman"/>
          <w:kern w:val="0"/>
          <w:sz w:val="28"/>
          <w:szCs w:val="28"/>
          <w14:ligatures w14:val="none"/>
        </w:rPr>
        <w:t>, р.</w:t>
      </w:r>
      <w:r w:rsidR="004C663B" w:rsidRPr="004C663B">
        <w:rPr>
          <w:rFonts w:ascii="Times New Roman" w:hAnsi="Times New Roman" w:cs="Times New Roman"/>
          <w:kern w:val="0"/>
          <w:sz w:val="28"/>
          <w:szCs w:val="28"/>
          <w14:ligatures w14:val="none"/>
        </w:rPr>
        <w:t>671</w:t>
      </w:r>
      <w:r w:rsidR="00637A31" w:rsidRPr="004C663B">
        <w:rPr>
          <w:rFonts w:ascii="Times New Roman" w:hAnsi="Times New Roman" w:cs="Times New Roman"/>
          <w:kern w:val="0"/>
          <w:sz w:val="28"/>
          <w:szCs w:val="28"/>
          <w14:ligatures w14:val="none"/>
        </w:rPr>
        <w:t>]</w:t>
      </w:r>
      <w:r w:rsidRPr="004C663B">
        <w:rPr>
          <w:rFonts w:ascii="Times New Roman" w:hAnsi="Times New Roman" w:cs="Times New Roman"/>
          <w:kern w:val="0"/>
          <w:sz w:val="28"/>
          <w:szCs w:val="28"/>
          <w14:ligatures w14:val="none"/>
        </w:rPr>
        <w:t>;</w:t>
      </w:r>
    </w:p>
    <w:p w14:paraId="4A3730EA" w14:textId="6D06AD4E" w:rsidR="008F683C" w:rsidRPr="0062606C" w:rsidRDefault="008F683C" w:rsidP="00A24249">
      <w:pPr>
        <w:numPr>
          <w:ilvl w:val="0"/>
          <w:numId w:val="4"/>
        </w:numPr>
        <w:spacing w:after="0" w:line="240" w:lineRule="auto"/>
        <w:ind w:left="0" w:firstLine="567"/>
        <w:contextualSpacing/>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личностный фактор, такой как отсутствие внутренней мотивации </w:t>
      </w:r>
      <w:r w:rsidR="00637A31" w:rsidRPr="004C663B">
        <w:rPr>
          <w:rFonts w:ascii="Times New Roman" w:hAnsi="Times New Roman" w:cs="Times New Roman"/>
          <w:kern w:val="0"/>
          <w:sz w:val="28"/>
          <w:szCs w:val="28"/>
          <w14:ligatures w14:val="none"/>
        </w:rPr>
        <w:t>[11</w:t>
      </w:r>
      <w:r w:rsidR="004C663B" w:rsidRPr="004C663B">
        <w:rPr>
          <w:rFonts w:ascii="Times New Roman" w:hAnsi="Times New Roman" w:cs="Times New Roman"/>
          <w:kern w:val="0"/>
          <w:sz w:val="28"/>
          <w:szCs w:val="28"/>
          <w14:ligatures w14:val="none"/>
        </w:rPr>
        <w:t>7</w:t>
      </w:r>
      <w:r w:rsidR="005E1515" w:rsidRPr="004C663B">
        <w:rPr>
          <w:rFonts w:ascii="Times New Roman" w:hAnsi="Times New Roman" w:cs="Times New Roman"/>
          <w:kern w:val="0"/>
          <w:sz w:val="28"/>
          <w:szCs w:val="28"/>
          <w14:ligatures w14:val="none"/>
        </w:rPr>
        <w:t>, р</w:t>
      </w:r>
      <w:r w:rsidR="004C663B" w:rsidRPr="004C663B">
        <w:rPr>
          <w:rFonts w:ascii="Times New Roman" w:hAnsi="Times New Roman" w:cs="Times New Roman"/>
          <w:kern w:val="0"/>
          <w:sz w:val="28"/>
          <w:szCs w:val="28"/>
          <w14:ligatures w14:val="none"/>
        </w:rPr>
        <w:t>. 673</w:t>
      </w:r>
      <w:r w:rsidR="00637A31" w:rsidRPr="004C663B">
        <w:rPr>
          <w:rFonts w:ascii="Times New Roman" w:hAnsi="Times New Roman" w:cs="Times New Roman"/>
          <w:kern w:val="0"/>
          <w:sz w:val="28"/>
          <w:szCs w:val="28"/>
          <w14:ligatures w14:val="none"/>
        </w:rPr>
        <w:t>]</w:t>
      </w:r>
      <w:r w:rsidRPr="004C663B">
        <w:rPr>
          <w:rFonts w:ascii="Times New Roman" w:hAnsi="Times New Roman" w:cs="Times New Roman"/>
          <w:kern w:val="0"/>
          <w:sz w:val="28"/>
          <w:szCs w:val="28"/>
          <w14:ligatures w14:val="none"/>
        </w:rPr>
        <w:t>.</w:t>
      </w:r>
    </w:p>
    <w:p w14:paraId="425C5FB8" w14:textId="6AC15DB7" w:rsidR="008F683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Выявленные преимущества демонстрируют, что </w:t>
      </w:r>
      <w:r w:rsidR="00072A09">
        <w:rPr>
          <w:rFonts w:ascii="Times New Roman" w:hAnsi="Times New Roman" w:cs="Times New Roman"/>
          <w:kern w:val="0"/>
          <w:sz w:val="28"/>
          <w:szCs w:val="28"/>
          <w14:ligatures w14:val="none"/>
        </w:rPr>
        <w:t>тандем-метод</w:t>
      </w:r>
      <w:r w:rsidRPr="0062606C">
        <w:rPr>
          <w:rFonts w:ascii="Times New Roman" w:hAnsi="Times New Roman" w:cs="Times New Roman"/>
          <w:kern w:val="0"/>
          <w:sz w:val="28"/>
          <w:szCs w:val="28"/>
          <w14:ligatures w14:val="none"/>
        </w:rPr>
        <w:t xml:space="preserve"> обладает значительным потенциалом для развития межкультурной коммуникативной компетен</w:t>
      </w:r>
      <w:r w:rsidR="00B850FF">
        <w:rPr>
          <w:rFonts w:ascii="Times New Roman" w:hAnsi="Times New Roman" w:cs="Times New Roman"/>
          <w:kern w:val="0"/>
          <w:sz w:val="28"/>
          <w:szCs w:val="28"/>
          <w14:ligatures w14:val="none"/>
        </w:rPr>
        <w:t>ции</w:t>
      </w:r>
      <w:r w:rsidRPr="0062606C">
        <w:rPr>
          <w:rFonts w:ascii="Times New Roman" w:hAnsi="Times New Roman" w:cs="Times New Roman"/>
          <w:kern w:val="0"/>
          <w:sz w:val="28"/>
          <w:szCs w:val="28"/>
          <w14:ligatures w14:val="none"/>
        </w:rPr>
        <w:t>.</w:t>
      </w:r>
      <w:r w:rsidRPr="0062606C">
        <w:rPr>
          <w:kern w:val="0"/>
          <w:sz w:val="22"/>
          <w:szCs w:val="22"/>
          <w14:ligatures w14:val="none"/>
        </w:rPr>
        <w:t xml:space="preserve"> </w:t>
      </w:r>
      <w:r w:rsidRPr="0062606C">
        <w:rPr>
          <w:rFonts w:ascii="Times New Roman" w:hAnsi="Times New Roman" w:cs="Times New Roman"/>
          <w:kern w:val="0"/>
          <w:sz w:val="28"/>
          <w:szCs w:val="28"/>
          <w14:ligatures w14:val="none"/>
        </w:rPr>
        <w:t>Однако для успешной реализации и устойчивости обучения</w:t>
      </w:r>
      <w:r w:rsidR="005412DB">
        <w:rPr>
          <w:rFonts w:ascii="Times New Roman" w:hAnsi="Times New Roman" w:cs="Times New Roman"/>
          <w:kern w:val="0"/>
          <w:sz w:val="28"/>
          <w:szCs w:val="28"/>
          <w14:ligatures w14:val="none"/>
        </w:rPr>
        <w:t xml:space="preserve"> в </w:t>
      </w:r>
      <w:r w:rsidR="005412DB">
        <w:rPr>
          <w:rFonts w:ascii="Times New Roman" w:hAnsi="Times New Roman" w:cs="Times New Roman"/>
          <w:kern w:val="0"/>
          <w:sz w:val="28"/>
          <w:szCs w:val="28"/>
          <w14:ligatures w14:val="none"/>
        </w:rPr>
        <w:lastRenderedPageBreak/>
        <w:t>тандеме</w:t>
      </w:r>
      <w:r w:rsidRPr="0062606C">
        <w:rPr>
          <w:rFonts w:ascii="Times New Roman" w:hAnsi="Times New Roman" w:cs="Times New Roman"/>
          <w:kern w:val="0"/>
          <w:sz w:val="28"/>
          <w:szCs w:val="28"/>
          <w14:ligatures w14:val="none"/>
        </w:rPr>
        <w:t xml:space="preserve"> необходимо также учитывать трудности, с которыми могут столкнуться студенты</w:t>
      </w:r>
      <w:r w:rsidR="005412DB">
        <w:rPr>
          <w:rFonts w:ascii="Times New Roman" w:hAnsi="Times New Roman" w:cs="Times New Roman"/>
          <w:kern w:val="0"/>
          <w:sz w:val="28"/>
          <w:szCs w:val="28"/>
          <w14:ligatures w14:val="none"/>
        </w:rPr>
        <w:t xml:space="preserve">. </w:t>
      </w:r>
    </w:p>
    <w:p w14:paraId="54DD0805" w14:textId="6D2F2C3D" w:rsidR="00682356" w:rsidRPr="004367F4" w:rsidRDefault="004301B5" w:rsidP="009471B6">
      <w:pPr>
        <w:spacing w:after="0" w:line="240" w:lineRule="auto"/>
        <w:ind w:firstLine="567"/>
        <w:jc w:val="both"/>
        <w:rPr>
          <w:rFonts w:ascii="Times New Roman" w:hAnsi="Times New Roman" w:cs="Times New Roman"/>
          <w:kern w:val="0"/>
          <w:sz w:val="28"/>
          <w:szCs w:val="28"/>
          <w14:ligatures w14:val="none"/>
        </w:rPr>
      </w:pPr>
      <w:r w:rsidRPr="004367F4">
        <w:rPr>
          <w:rFonts w:ascii="Times New Roman" w:hAnsi="Times New Roman" w:cs="Times New Roman"/>
          <w:kern w:val="0"/>
          <w:sz w:val="28"/>
          <w:szCs w:val="28"/>
          <w14:ligatures w14:val="none"/>
        </w:rPr>
        <w:t>Р</w:t>
      </w:r>
      <w:r w:rsidR="001F034A" w:rsidRPr="004367F4">
        <w:rPr>
          <w:rFonts w:ascii="Times New Roman" w:hAnsi="Times New Roman" w:cs="Times New Roman"/>
          <w:kern w:val="0"/>
          <w:sz w:val="28"/>
          <w:szCs w:val="28"/>
          <w14:ligatures w14:val="none"/>
        </w:rPr>
        <w:t xml:space="preserve">ешение проблем </w:t>
      </w:r>
      <w:r w:rsidR="00F94D86" w:rsidRPr="004367F4">
        <w:rPr>
          <w:rFonts w:ascii="Times New Roman" w:hAnsi="Times New Roman" w:cs="Times New Roman"/>
          <w:kern w:val="0"/>
          <w:sz w:val="28"/>
          <w:szCs w:val="28"/>
          <w14:ligatures w14:val="none"/>
        </w:rPr>
        <w:t>с</w:t>
      </w:r>
      <w:r w:rsidR="001F034A" w:rsidRPr="004367F4">
        <w:rPr>
          <w:rFonts w:ascii="Times New Roman" w:hAnsi="Times New Roman" w:cs="Times New Roman"/>
          <w:kern w:val="0"/>
          <w:sz w:val="28"/>
          <w:szCs w:val="28"/>
          <w14:ligatures w14:val="none"/>
        </w:rPr>
        <w:t xml:space="preserve"> организаци</w:t>
      </w:r>
      <w:r w:rsidR="00F94D86" w:rsidRPr="004367F4">
        <w:rPr>
          <w:rFonts w:ascii="Times New Roman" w:hAnsi="Times New Roman" w:cs="Times New Roman"/>
          <w:kern w:val="0"/>
          <w:sz w:val="28"/>
          <w:szCs w:val="28"/>
          <w14:ligatures w14:val="none"/>
        </w:rPr>
        <w:t>ей</w:t>
      </w:r>
      <w:r w:rsidR="001F034A" w:rsidRPr="004367F4">
        <w:rPr>
          <w:rFonts w:ascii="Times New Roman" w:hAnsi="Times New Roman" w:cs="Times New Roman"/>
          <w:kern w:val="0"/>
          <w:sz w:val="28"/>
          <w:szCs w:val="28"/>
          <w14:ligatures w14:val="none"/>
        </w:rPr>
        <w:t xml:space="preserve"> учебного процесса и оценк</w:t>
      </w:r>
      <w:r w:rsidR="00F94D86" w:rsidRPr="004367F4">
        <w:rPr>
          <w:rFonts w:ascii="Times New Roman" w:hAnsi="Times New Roman" w:cs="Times New Roman"/>
          <w:kern w:val="0"/>
          <w:sz w:val="28"/>
          <w:szCs w:val="28"/>
          <w14:ligatures w14:val="none"/>
        </w:rPr>
        <w:t>ой</w:t>
      </w:r>
      <w:r w:rsidR="001F034A" w:rsidRPr="004367F4">
        <w:rPr>
          <w:rFonts w:ascii="Times New Roman" w:hAnsi="Times New Roman" w:cs="Times New Roman"/>
          <w:kern w:val="0"/>
          <w:sz w:val="28"/>
          <w:szCs w:val="28"/>
          <w14:ligatures w14:val="none"/>
        </w:rPr>
        <w:t xml:space="preserve"> сформированности навыков </w:t>
      </w:r>
      <w:r w:rsidR="00682356" w:rsidRPr="004367F4">
        <w:rPr>
          <w:rFonts w:ascii="Times New Roman" w:hAnsi="Times New Roman" w:cs="Times New Roman"/>
          <w:kern w:val="0"/>
          <w:sz w:val="28"/>
          <w:szCs w:val="28"/>
          <w14:ligatures w14:val="none"/>
        </w:rPr>
        <w:t xml:space="preserve">МКК </w:t>
      </w:r>
      <w:r w:rsidR="001F034A" w:rsidRPr="004367F4">
        <w:rPr>
          <w:rFonts w:ascii="Times New Roman" w:hAnsi="Times New Roman" w:cs="Times New Roman"/>
          <w:kern w:val="0"/>
          <w:sz w:val="28"/>
          <w:szCs w:val="28"/>
          <w14:ligatures w14:val="none"/>
        </w:rPr>
        <w:t>достигается путем создания дидактического каркаса, включающего гибкие тематические кейсы, проектные задания и индивидуальные учебные планы, которые позволяют сохранить баланс между институциональными требованиями и принципом автономии</w:t>
      </w:r>
      <w:r w:rsidR="00F94D86" w:rsidRPr="004367F4">
        <w:rPr>
          <w:rFonts w:ascii="Times New Roman" w:hAnsi="Times New Roman" w:cs="Times New Roman"/>
          <w:kern w:val="0"/>
          <w:sz w:val="28"/>
          <w:szCs w:val="28"/>
          <w14:ligatures w14:val="none"/>
        </w:rPr>
        <w:t>.</w:t>
      </w:r>
      <w:r w:rsidR="00682356" w:rsidRPr="004367F4">
        <w:rPr>
          <w:rFonts w:ascii="Times New Roman" w:hAnsi="Times New Roman" w:cs="Times New Roman"/>
          <w:kern w:val="0"/>
          <w:sz w:val="28"/>
          <w:szCs w:val="28"/>
          <w14:ligatures w14:val="none"/>
        </w:rPr>
        <w:t xml:space="preserve"> </w:t>
      </w:r>
      <w:r w:rsidR="00F94D86" w:rsidRPr="004367F4">
        <w:rPr>
          <w:rFonts w:ascii="Times New Roman" w:hAnsi="Times New Roman" w:cs="Times New Roman"/>
          <w:kern w:val="0"/>
          <w:sz w:val="28"/>
          <w:szCs w:val="28"/>
          <w14:ligatures w14:val="none"/>
        </w:rPr>
        <w:t xml:space="preserve"> </w:t>
      </w:r>
      <w:r w:rsidR="00682356" w:rsidRPr="004367F4">
        <w:rPr>
          <w:rFonts w:ascii="Times New Roman" w:hAnsi="Times New Roman" w:cs="Times New Roman"/>
          <w:kern w:val="0"/>
          <w:sz w:val="28"/>
          <w:szCs w:val="28"/>
          <w14:ligatures w14:val="none"/>
        </w:rPr>
        <w:t>Разработанные к</w:t>
      </w:r>
      <w:r w:rsidR="00682356" w:rsidRPr="004367F4">
        <w:rPr>
          <w:rFonts w:ascii="Times New Roman" w:hAnsi="Times New Roman" w:cs="Times New Roman"/>
          <w:bCs/>
          <w:kern w:val="0"/>
          <w:sz w:val="28"/>
          <w:szCs w:val="28"/>
          <w14:ligatures w14:val="none"/>
        </w:rPr>
        <w:t xml:space="preserve">ритерии оценивания сформированности МКК во время обучения в тандеме и заполнение рефлексивных дневников будут способствовать отслеживанию прогресса </w:t>
      </w:r>
      <w:r w:rsidR="00F62520" w:rsidRPr="004367F4">
        <w:rPr>
          <w:rFonts w:ascii="Times New Roman" w:hAnsi="Times New Roman" w:cs="Times New Roman"/>
          <w:bCs/>
          <w:kern w:val="0"/>
          <w:sz w:val="28"/>
          <w:szCs w:val="28"/>
          <w14:ligatures w14:val="none"/>
        </w:rPr>
        <w:t xml:space="preserve">в формировании и </w:t>
      </w:r>
      <w:r w:rsidR="00682356" w:rsidRPr="004367F4">
        <w:rPr>
          <w:rFonts w:ascii="Times New Roman" w:hAnsi="Times New Roman" w:cs="Times New Roman"/>
          <w:bCs/>
          <w:kern w:val="0"/>
          <w:sz w:val="28"/>
          <w:szCs w:val="28"/>
          <w14:ligatures w14:val="none"/>
        </w:rPr>
        <w:t>совершенствовании языковых и межкультурных навыков</w:t>
      </w:r>
      <w:r w:rsidR="00F62520" w:rsidRPr="004367F4">
        <w:rPr>
          <w:rFonts w:ascii="Times New Roman" w:hAnsi="Times New Roman" w:cs="Times New Roman"/>
          <w:bCs/>
          <w:kern w:val="0"/>
          <w:sz w:val="28"/>
          <w:szCs w:val="28"/>
          <w14:ligatures w14:val="none"/>
        </w:rPr>
        <w:t xml:space="preserve">, а также в развитии эмпатии и толерантности. </w:t>
      </w:r>
    </w:p>
    <w:p w14:paraId="00440C44" w14:textId="511192ED" w:rsidR="00F62520" w:rsidRPr="004367F4" w:rsidRDefault="00F62520" w:rsidP="009471B6">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Формирование тандемных пар представляет собой один из наиболее важных этапов, определяющих результативность всего образовательного процесса. Тандем-партнеры могут столкнуться с несовместимостью по ряду индивидуальных факторов, таких как: различие в возрасте, разногласия в учебных стратегиях и ожиданиях, несовместимость характеров,</w:t>
      </w:r>
      <w:r w:rsidR="00FE7BC7" w:rsidRPr="004367F4">
        <w:rPr>
          <w:rFonts w:ascii="Times New Roman" w:hAnsi="Times New Roman" w:cs="Times New Roman"/>
          <w:bCs/>
          <w:kern w:val="0"/>
          <w:sz w:val="28"/>
          <w:szCs w:val="28"/>
          <w14:ligatures w14:val="none"/>
        </w:rPr>
        <w:t xml:space="preserve"> разные интересы,</w:t>
      </w:r>
      <w:r w:rsidRPr="004367F4">
        <w:rPr>
          <w:rFonts w:ascii="Times New Roman" w:hAnsi="Times New Roman" w:cs="Times New Roman"/>
          <w:bCs/>
          <w:kern w:val="0"/>
          <w:sz w:val="28"/>
          <w:szCs w:val="28"/>
          <w14:ligatures w14:val="none"/>
        </w:rPr>
        <w:t xml:space="preserve"> культурные различия и тому подобное.</w:t>
      </w:r>
      <w:r w:rsidR="00E45E69" w:rsidRPr="00E45E69">
        <w:rPr>
          <w:rFonts w:ascii="Times New Roman" w:hAnsi="Times New Roman" w:cs="Times New Roman"/>
          <w:bCs/>
          <w:kern w:val="0"/>
          <w:sz w:val="28"/>
          <w:szCs w:val="28"/>
          <w14:ligatures w14:val="none"/>
        </w:rPr>
        <w:t xml:space="preserve"> Как отмечает B. Brammerts, ключевым критерием отбора является симметрия языковых уровней (уровень В1 для обоих участников), что обеспечивает принцип взаимности. Именно правильное распределение партнеров по уровню и интересам гарантирует автономию обучения, поскольку пара становится способной к саморегуляции без постоянного вмешательства преподавателя [1</w:t>
      </w:r>
      <w:r w:rsidR="00201591">
        <w:rPr>
          <w:rFonts w:ascii="Times New Roman" w:hAnsi="Times New Roman" w:cs="Times New Roman"/>
          <w:bCs/>
          <w:kern w:val="0"/>
          <w:sz w:val="28"/>
          <w:szCs w:val="28"/>
          <w14:ligatures w14:val="none"/>
        </w:rPr>
        <w:t>2</w:t>
      </w:r>
      <w:r w:rsidR="004C663B" w:rsidRPr="004C663B">
        <w:rPr>
          <w:rFonts w:ascii="Times New Roman" w:hAnsi="Times New Roman" w:cs="Times New Roman"/>
          <w:bCs/>
          <w:kern w:val="0"/>
          <w:sz w:val="28"/>
          <w:szCs w:val="28"/>
          <w14:ligatures w14:val="none"/>
        </w:rPr>
        <w:t>6</w:t>
      </w:r>
      <w:r w:rsidR="00E45E69" w:rsidRPr="00E45E69">
        <w:rPr>
          <w:rFonts w:ascii="Times New Roman" w:hAnsi="Times New Roman" w:cs="Times New Roman"/>
          <w:bCs/>
          <w:kern w:val="0"/>
          <w:sz w:val="28"/>
          <w:szCs w:val="28"/>
          <w14:ligatures w14:val="none"/>
        </w:rPr>
        <w:t>]. Однако с точки зрения психологического комфорта не менее важно учитывать когнитивные стили студентов и их профессиональные интересы. По данным исследований Н.В. Барышникова, «тематическая общность» между партнерами служит естественным стимулом для преодоления языковых барьеров, смещая акцент с формы высказывания на его содержание [1</w:t>
      </w:r>
      <w:r w:rsidR="00201591">
        <w:rPr>
          <w:rFonts w:ascii="Times New Roman" w:hAnsi="Times New Roman" w:cs="Times New Roman"/>
          <w:bCs/>
          <w:kern w:val="0"/>
          <w:sz w:val="28"/>
          <w:szCs w:val="28"/>
          <w14:ligatures w14:val="none"/>
        </w:rPr>
        <w:t>2</w:t>
      </w:r>
      <w:r w:rsidR="004C663B" w:rsidRPr="004C663B">
        <w:rPr>
          <w:rFonts w:ascii="Times New Roman" w:hAnsi="Times New Roman" w:cs="Times New Roman"/>
          <w:bCs/>
          <w:kern w:val="0"/>
          <w:sz w:val="28"/>
          <w:szCs w:val="28"/>
          <w14:ligatures w14:val="none"/>
        </w:rPr>
        <w:t>7</w:t>
      </w:r>
      <w:r w:rsidR="00E45E69" w:rsidRPr="00E45E69">
        <w:rPr>
          <w:rFonts w:ascii="Times New Roman" w:hAnsi="Times New Roman" w:cs="Times New Roman"/>
          <w:bCs/>
          <w:kern w:val="0"/>
          <w:sz w:val="28"/>
          <w:szCs w:val="28"/>
          <w14:ligatures w14:val="none"/>
        </w:rPr>
        <w:t>]. Е.В. Воевода полагает, что эффективность межкультурного диалога напрямую зависит от «коммуникативной совместимости» партнеров, которая минимизирует риск межличностных барьеров [1</w:t>
      </w:r>
      <w:r w:rsidR="00201591">
        <w:rPr>
          <w:rFonts w:ascii="Times New Roman" w:hAnsi="Times New Roman" w:cs="Times New Roman"/>
          <w:bCs/>
          <w:kern w:val="0"/>
          <w:sz w:val="28"/>
          <w:szCs w:val="28"/>
          <w14:ligatures w14:val="none"/>
        </w:rPr>
        <w:t>2</w:t>
      </w:r>
      <w:r w:rsidR="004C663B" w:rsidRPr="004C663B">
        <w:rPr>
          <w:rFonts w:ascii="Times New Roman" w:hAnsi="Times New Roman" w:cs="Times New Roman"/>
          <w:bCs/>
          <w:kern w:val="0"/>
          <w:sz w:val="28"/>
          <w:szCs w:val="28"/>
          <w14:ligatures w14:val="none"/>
        </w:rPr>
        <w:t>8</w:t>
      </w:r>
      <w:r w:rsidR="00E45E69" w:rsidRPr="00E45E69">
        <w:rPr>
          <w:rFonts w:ascii="Times New Roman" w:hAnsi="Times New Roman" w:cs="Times New Roman"/>
          <w:bCs/>
          <w:kern w:val="0"/>
          <w:sz w:val="28"/>
          <w:szCs w:val="28"/>
          <w14:ligatures w14:val="none"/>
        </w:rPr>
        <w:t xml:space="preserve">].  Более того, при формировании пар необходимо учитывать культурную и гендерную специфику с целью минимизации трудностей во время взаимодействия </w:t>
      </w:r>
      <w:r w:rsidR="00E45E69" w:rsidRPr="003A0624">
        <w:rPr>
          <w:rFonts w:ascii="Times New Roman" w:hAnsi="Times New Roman" w:cs="Times New Roman"/>
          <w:bCs/>
          <w:kern w:val="0"/>
          <w:sz w:val="28"/>
          <w:szCs w:val="28"/>
          <w14:ligatures w14:val="none"/>
        </w:rPr>
        <w:t>[11</w:t>
      </w:r>
      <w:r w:rsidR="004C663B" w:rsidRPr="003A0624">
        <w:rPr>
          <w:rFonts w:ascii="Times New Roman" w:hAnsi="Times New Roman" w:cs="Times New Roman"/>
          <w:bCs/>
          <w:kern w:val="0"/>
          <w:sz w:val="28"/>
          <w:szCs w:val="28"/>
          <w14:ligatures w14:val="none"/>
        </w:rPr>
        <w:t>7</w:t>
      </w:r>
      <w:r w:rsidR="005E1515" w:rsidRPr="003A0624">
        <w:rPr>
          <w:rFonts w:ascii="Times New Roman" w:hAnsi="Times New Roman" w:cs="Times New Roman"/>
          <w:bCs/>
          <w:kern w:val="0"/>
          <w:sz w:val="28"/>
          <w:szCs w:val="28"/>
          <w14:ligatures w14:val="none"/>
        </w:rPr>
        <w:t>, р.</w:t>
      </w:r>
      <w:r w:rsidR="003A0624" w:rsidRPr="003A0624">
        <w:rPr>
          <w:rFonts w:ascii="Times New Roman" w:hAnsi="Times New Roman" w:cs="Times New Roman"/>
          <w:bCs/>
          <w:kern w:val="0"/>
          <w:sz w:val="28"/>
          <w:szCs w:val="28"/>
          <w14:ligatures w14:val="none"/>
        </w:rPr>
        <w:t>671</w:t>
      </w:r>
      <w:r w:rsidR="00E45E69" w:rsidRPr="003A0624">
        <w:rPr>
          <w:rFonts w:ascii="Times New Roman" w:hAnsi="Times New Roman" w:cs="Times New Roman"/>
          <w:bCs/>
          <w:kern w:val="0"/>
          <w:sz w:val="28"/>
          <w:szCs w:val="28"/>
          <w14:ligatures w14:val="none"/>
        </w:rPr>
        <w:t>]. Процедура</w:t>
      </w:r>
      <w:r w:rsidR="00E45E69" w:rsidRPr="00E45E69">
        <w:rPr>
          <w:rFonts w:ascii="Times New Roman" w:hAnsi="Times New Roman" w:cs="Times New Roman"/>
          <w:bCs/>
          <w:kern w:val="0"/>
          <w:sz w:val="28"/>
          <w:szCs w:val="28"/>
          <w14:ligatures w14:val="none"/>
        </w:rPr>
        <w:t xml:space="preserve"> подбора тандем-партнеров может включать предварительные анкеты и психологические опросники. Профилирование позволяет формировать группы, однородные по интересам и неоднородные по языковому и культурному опыту, тем самым обеспечивая ситуацию взаимного обогащения. </w:t>
      </w:r>
      <w:r w:rsidR="00E45E69">
        <w:rPr>
          <w:rFonts w:ascii="Times New Roman" w:hAnsi="Times New Roman" w:cs="Times New Roman"/>
          <w:bCs/>
          <w:kern w:val="0"/>
          <w:sz w:val="28"/>
          <w:szCs w:val="28"/>
          <w:lang w:val="kk-KZ"/>
          <w14:ligatures w14:val="none"/>
        </w:rPr>
        <w:t>Анализ</w:t>
      </w:r>
      <w:r w:rsidRPr="004367F4">
        <w:rPr>
          <w:rFonts w:ascii="Times New Roman" w:hAnsi="Times New Roman" w:cs="Times New Roman"/>
          <w:bCs/>
          <w:kern w:val="0"/>
          <w:sz w:val="28"/>
          <w:szCs w:val="28"/>
          <w14:ligatures w14:val="none"/>
        </w:rPr>
        <w:t xml:space="preserve"> профилей участников тандема при формировании пар будет способствовать повышению мотивации и улучшению результатов взаимодействия.</w:t>
      </w:r>
      <w:r w:rsidR="009135A0" w:rsidRPr="004367F4">
        <w:t xml:space="preserve"> </w:t>
      </w:r>
      <w:r w:rsidR="009135A0" w:rsidRPr="004367F4">
        <w:rPr>
          <w:rFonts w:ascii="Times New Roman" w:hAnsi="Times New Roman" w:cs="Times New Roman"/>
          <w:bCs/>
          <w:kern w:val="0"/>
          <w:sz w:val="28"/>
          <w:szCs w:val="28"/>
          <w14:ligatures w14:val="none"/>
        </w:rPr>
        <w:t>Также успешные тандем-пары позволит создать проведение предварительного анкетирования на выявление интересов перед формированием пар.</w:t>
      </w:r>
    </w:p>
    <w:p w14:paraId="1916B2FF" w14:textId="32D9A98D" w:rsidR="00FE7BC7" w:rsidRPr="004367F4" w:rsidRDefault="00FE7BC7" w:rsidP="009471B6">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 xml:space="preserve">У партнеров по тандему может быть различный или одинаковый уровень языковой компетенции в целевом языке </w:t>
      </w:r>
      <w:r w:rsidRPr="004367F4">
        <w:rPr>
          <w:rFonts w:ascii="Times New Roman" w:hAnsi="Times New Roman" w:cs="Times New Roman"/>
          <w:bCs/>
          <w:kern w:val="0"/>
          <w:sz w:val="28"/>
          <w:szCs w:val="28"/>
          <w:lang w:val="en-US"/>
          <w14:ligatures w14:val="none"/>
        </w:rPr>
        <w:t>D</w:t>
      </w:r>
      <w:r w:rsidRPr="004367F4">
        <w:rPr>
          <w:rFonts w:ascii="Times New Roman" w:hAnsi="Times New Roman" w:cs="Times New Roman"/>
          <w:bCs/>
          <w:kern w:val="0"/>
          <w:sz w:val="28"/>
          <w:szCs w:val="28"/>
          <w14:ligatures w14:val="none"/>
        </w:rPr>
        <w:t xml:space="preserve">. Little и Н. Brammerts утверждают, что «независимо от того, проводится ли тандем тет-а-тет или через Интернет, тандемное изучение языка требует определенного минимального уровня </w:t>
      </w:r>
      <w:r w:rsidRPr="004367F4">
        <w:rPr>
          <w:rFonts w:ascii="Times New Roman" w:hAnsi="Times New Roman" w:cs="Times New Roman"/>
          <w:bCs/>
          <w:kern w:val="0"/>
          <w:sz w:val="28"/>
          <w:szCs w:val="28"/>
          <w14:ligatures w14:val="none"/>
        </w:rPr>
        <w:lastRenderedPageBreak/>
        <w:t>владения целевым языком» [1</w:t>
      </w:r>
      <w:r w:rsidR="003A0624" w:rsidRPr="003A0624">
        <w:rPr>
          <w:rFonts w:ascii="Times New Roman" w:hAnsi="Times New Roman" w:cs="Times New Roman"/>
          <w:bCs/>
          <w:kern w:val="0"/>
          <w:sz w:val="28"/>
          <w:szCs w:val="28"/>
          <w14:ligatures w14:val="none"/>
        </w:rPr>
        <w:t>29</w:t>
      </w:r>
      <w:r w:rsidRPr="004367F4">
        <w:rPr>
          <w:rFonts w:ascii="Times New Roman" w:hAnsi="Times New Roman" w:cs="Times New Roman"/>
          <w:bCs/>
          <w:kern w:val="0"/>
          <w:sz w:val="28"/>
          <w:szCs w:val="28"/>
          <w14:ligatures w14:val="none"/>
        </w:rPr>
        <w:t xml:space="preserve">, с. 30]. М. </w:t>
      </w:r>
      <w:proofErr w:type="spellStart"/>
      <w:r w:rsidRPr="004367F4">
        <w:rPr>
          <w:rFonts w:ascii="Times New Roman" w:hAnsi="Times New Roman" w:cs="Times New Roman"/>
          <w:bCs/>
          <w:kern w:val="0"/>
          <w:sz w:val="28"/>
          <w:szCs w:val="28"/>
          <w14:ligatures w14:val="none"/>
        </w:rPr>
        <w:t>Calvert</w:t>
      </w:r>
      <w:proofErr w:type="spellEnd"/>
      <w:r w:rsidRPr="004367F4">
        <w:rPr>
          <w:rFonts w:ascii="Times New Roman" w:hAnsi="Times New Roman" w:cs="Times New Roman"/>
          <w:bCs/>
          <w:kern w:val="0"/>
          <w:sz w:val="28"/>
          <w:szCs w:val="28"/>
          <w14:ligatures w14:val="none"/>
        </w:rPr>
        <w:t xml:space="preserve"> полагает, что для эффективного взаимодействия и самостоятельного управления партнерством, обучающимся необходимо иметь как минимум </w:t>
      </w:r>
      <w:proofErr w:type="spellStart"/>
      <w:r w:rsidRPr="004367F4">
        <w:rPr>
          <w:rFonts w:ascii="Times New Roman" w:hAnsi="Times New Roman" w:cs="Times New Roman"/>
          <w:bCs/>
          <w:kern w:val="0"/>
          <w:sz w:val="28"/>
          <w:szCs w:val="28"/>
          <w14:ligatures w14:val="none"/>
        </w:rPr>
        <w:t>pre-intermediate</w:t>
      </w:r>
      <w:proofErr w:type="spellEnd"/>
      <w:r w:rsidRPr="004367F4">
        <w:rPr>
          <w:rFonts w:ascii="Times New Roman" w:hAnsi="Times New Roman" w:cs="Times New Roman"/>
          <w:bCs/>
          <w:kern w:val="0"/>
          <w:sz w:val="28"/>
          <w:szCs w:val="28"/>
          <w14:ligatures w14:val="none"/>
        </w:rPr>
        <w:t xml:space="preserve"> (А2) уровень владения целевым языком [1</w:t>
      </w:r>
      <w:r w:rsidR="005C0E17">
        <w:rPr>
          <w:rFonts w:ascii="Times New Roman" w:hAnsi="Times New Roman" w:cs="Times New Roman"/>
          <w:bCs/>
          <w:kern w:val="0"/>
          <w:sz w:val="28"/>
          <w:szCs w:val="28"/>
          <w14:ligatures w14:val="none"/>
        </w:rPr>
        <w:t>3</w:t>
      </w:r>
      <w:r w:rsidR="003A0624" w:rsidRPr="003A0624">
        <w:rPr>
          <w:rFonts w:ascii="Times New Roman" w:hAnsi="Times New Roman" w:cs="Times New Roman"/>
          <w:bCs/>
          <w:kern w:val="0"/>
          <w:sz w:val="28"/>
          <w:szCs w:val="28"/>
          <w14:ligatures w14:val="none"/>
        </w:rPr>
        <w:t>0</w:t>
      </w:r>
      <w:r w:rsidRPr="004367F4">
        <w:rPr>
          <w:rFonts w:ascii="Times New Roman" w:hAnsi="Times New Roman" w:cs="Times New Roman"/>
          <w:bCs/>
          <w:kern w:val="0"/>
          <w:sz w:val="28"/>
          <w:szCs w:val="28"/>
          <w14:ligatures w14:val="none"/>
        </w:rPr>
        <w:t xml:space="preserve">]. </w:t>
      </w:r>
      <w:r w:rsidR="004301B5" w:rsidRPr="004367F4">
        <w:rPr>
          <w:rFonts w:ascii="Times New Roman" w:hAnsi="Times New Roman" w:cs="Times New Roman"/>
          <w:bCs/>
          <w:kern w:val="0"/>
          <w:sz w:val="28"/>
          <w:szCs w:val="28"/>
          <w14:ligatures w14:val="none"/>
        </w:rPr>
        <w:t xml:space="preserve">При этом допустим более низкий уровень языковой подготовки, если коммуникативные дефициты компенсируются использованием третьего языка или нивелируются благодаря педагогическому сопровождению преподавателей и координаторов. </w:t>
      </w:r>
      <w:r w:rsidRPr="004367F4">
        <w:rPr>
          <w:rFonts w:ascii="Times New Roman" w:hAnsi="Times New Roman" w:cs="Times New Roman"/>
          <w:bCs/>
          <w:kern w:val="0"/>
          <w:sz w:val="28"/>
          <w:szCs w:val="28"/>
          <w14:ligatures w14:val="none"/>
        </w:rPr>
        <w:t xml:space="preserve">Исследование, проведенное Т. </w:t>
      </w:r>
      <w:proofErr w:type="spellStart"/>
      <w:r w:rsidRPr="004367F4">
        <w:rPr>
          <w:rFonts w:ascii="Times New Roman" w:hAnsi="Times New Roman" w:cs="Times New Roman"/>
          <w:bCs/>
          <w:kern w:val="0"/>
          <w:sz w:val="28"/>
          <w:szCs w:val="28"/>
          <w14:ligatures w14:val="none"/>
        </w:rPr>
        <w:t>Lewis</w:t>
      </w:r>
      <w:proofErr w:type="spellEnd"/>
      <w:r w:rsidRPr="004367F4">
        <w:rPr>
          <w:rFonts w:ascii="Times New Roman" w:hAnsi="Times New Roman" w:cs="Times New Roman"/>
          <w:bCs/>
          <w:kern w:val="0"/>
          <w:sz w:val="28"/>
          <w:szCs w:val="28"/>
          <w14:ligatures w14:val="none"/>
        </w:rPr>
        <w:t xml:space="preserve"> и К. </w:t>
      </w:r>
      <w:proofErr w:type="spellStart"/>
      <w:r w:rsidRPr="004367F4">
        <w:rPr>
          <w:rFonts w:ascii="Times New Roman" w:hAnsi="Times New Roman" w:cs="Times New Roman"/>
          <w:bCs/>
          <w:kern w:val="0"/>
          <w:sz w:val="28"/>
          <w:szCs w:val="28"/>
          <w14:ligatures w14:val="none"/>
        </w:rPr>
        <w:t>Qian</w:t>
      </w:r>
      <w:proofErr w:type="spellEnd"/>
      <w:r w:rsidRPr="004367F4">
        <w:rPr>
          <w:rFonts w:ascii="Times New Roman" w:hAnsi="Times New Roman" w:cs="Times New Roman"/>
          <w:bCs/>
          <w:kern w:val="0"/>
          <w:sz w:val="28"/>
          <w:szCs w:val="28"/>
          <w14:ligatures w14:val="none"/>
        </w:rPr>
        <w:t xml:space="preserve"> демонстрирует, что студенты с уровнем владения иностранным языком А1-А2, которые проявляли настойчивость в выполнении заданий</w:t>
      </w:r>
      <w:r w:rsidRPr="004367F4">
        <w:rPr>
          <w:rFonts w:ascii="Times New Roman" w:hAnsi="Times New Roman" w:cs="Times New Roman"/>
          <w:kern w:val="0"/>
          <w:sz w:val="28"/>
          <w:szCs w:val="28"/>
          <w14:ligatures w14:val="none"/>
        </w:rPr>
        <w:t xml:space="preserve"> </w:t>
      </w:r>
      <w:r w:rsidRPr="004367F4">
        <w:rPr>
          <w:rFonts w:ascii="Times New Roman" w:hAnsi="Times New Roman" w:cs="Times New Roman"/>
          <w:bCs/>
          <w:kern w:val="0"/>
          <w:sz w:val="28"/>
          <w:szCs w:val="28"/>
          <w14:ligatures w14:val="none"/>
        </w:rPr>
        <w:t>«добились очевидных языковых успехов, которые позволили им познакомиться с культурным поведением и успешно взаимодействовать с представителями другой культуры» [1</w:t>
      </w:r>
      <w:r w:rsidR="005C0E17">
        <w:rPr>
          <w:rFonts w:ascii="Times New Roman" w:hAnsi="Times New Roman" w:cs="Times New Roman"/>
          <w:bCs/>
          <w:kern w:val="0"/>
          <w:sz w:val="28"/>
          <w:szCs w:val="28"/>
          <w14:ligatures w14:val="none"/>
        </w:rPr>
        <w:t>2</w:t>
      </w:r>
      <w:r w:rsidR="003A0624" w:rsidRPr="003A0624">
        <w:rPr>
          <w:rFonts w:ascii="Times New Roman" w:hAnsi="Times New Roman" w:cs="Times New Roman"/>
          <w:bCs/>
          <w:kern w:val="0"/>
          <w:sz w:val="28"/>
          <w:szCs w:val="28"/>
          <w14:ligatures w14:val="none"/>
        </w:rPr>
        <w:t>4</w:t>
      </w:r>
      <w:r w:rsidRPr="004367F4">
        <w:rPr>
          <w:rFonts w:ascii="Times New Roman" w:hAnsi="Times New Roman" w:cs="Times New Roman"/>
          <w:bCs/>
          <w:kern w:val="0"/>
          <w:sz w:val="28"/>
          <w:szCs w:val="28"/>
          <w14:ligatures w14:val="none"/>
        </w:rPr>
        <w:t xml:space="preserve">]. Соответственно, несмотря на трудности, участники с низким уровнем владения целевым языком, все же могут находить стратегии, способствующие лингвистическому и межкультурному развитию. Исследование </w:t>
      </w:r>
      <w:r w:rsidRPr="004367F4">
        <w:rPr>
          <w:rFonts w:ascii="Times New Roman" w:hAnsi="Times New Roman" w:cs="Times New Roman"/>
          <w:bCs/>
          <w:kern w:val="0"/>
          <w:sz w:val="28"/>
          <w:szCs w:val="28"/>
          <w:lang w:val="en-US"/>
          <w14:ligatures w14:val="none"/>
        </w:rPr>
        <w:t>Satar</w:t>
      </w:r>
      <w:r w:rsidRPr="004367F4">
        <w:rPr>
          <w:rFonts w:ascii="Times New Roman" w:hAnsi="Times New Roman" w:cs="Times New Roman"/>
          <w:bCs/>
          <w:i/>
          <w:iCs/>
          <w:kern w:val="0"/>
          <w:sz w:val="28"/>
          <w:szCs w:val="28"/>
          <w14:ligatures w14:val="none"/>
        </w:rPr>
        <w:t xml:space="preserve"> </w:t>
      </w:r>
      <w:r w:rsidRPr="004367F4">
        <w:rPr>
          <w:rFonts w:ascii="Times New Roman" w:hAnsi="Times New Roman" w:cs="Times New Roman"/>
          <w:bCs/>
          <w:i/>
          <w:iCs/>
          <w:kern w:val="0"/>
          <w:sz w:val="28"/>
          <w:szCs w:val="28"/>
          <w:lang w:val="en-US"/>
          <w14:ligatures w14:val="none"/>
        </w:rPr>
        <w:t>et</w:t>
      </w:r>
      <w:r w:rsidRPr="004367F4">
        <w:rPr>
          <w:rFonts w:ascii="Times New Roman" w:hAnsi="Times New Roman" w:cs="Times New Roman"/>
          <w:bCs/>
          <w:i/>
          <w:iCs/>
          <w:kern w:val="0"/>
          <w:sz w:val="28"/>
          <w:szCs w:val="28"/>
          <w14:ligatures w14:val="none"/>
        </w:rPr>
        <w:t xml:space="preserve"> </w:t>
      </w:r>
      <w:r w:rsidRPr="004367F4">
        <w:rPr>
          <w:rFonts w:ascii="Times New Roman" w:hAnsi="Times New Roman" w:cs="Times New Roman"/>
          <w:bCs/>
          <w:i/>
          <w:iCs/>
          <w:kern w:val="0"/>
          <w:sz w:val="28"/>
          <w:szCs w:val="28"/>
          <w:lang w:val="en-US"/>
          <w14:ligatures w14:val="none"/>
        </w:rPr>
        <w:t>al</w:t>
      </w:r>
      <w:r w:rsidRPr="004367F4">
        <w:rPr>
          <w:rFonts w:ascii="Times New Roman" w:hAnsi="Times New Roman" w:cs="Times New Roman"/>
          <w:bCs/>
          <w:kern w:val="0"/>
          <w:sz w:val="28"/>
          <w:szCs w:val="28"/>
          <w14:ligatures w14:val="none"/>
        </w:rPr>
        <w:t xml:space="preserve"> акцентирует внимание на том, что для поддержания непрерывности диалога и облегчения процесса понимания у обучающихся с начальным уровнем владения целевым языком в тандемном обучении необходима интеграция мультимодальности (жесты и визуальные материалы) с </w:t>
      </w:r>
      <w:proofErr w:type="spellStart"/>
      <w:r w:rsidRPr="004367F4">
        <w:rPr>
          <w:rFonts w:ascii="Times New Roman" w:hAnsi="Times New Roman" w:cs="Times New Roman"/>
          <w:bCs/>
          <w:kern w:val="0"/>
          <w:sz w:val="28"/>
          <w:szCs w:val="28"/>
          <w14:ligatures w14:val="none"/>
        </w:rPr>
        <w:t>транслингвизмом</w:t>
      </w:r>
      <w:proofErr w:type="spellEnd"/>
      <w:r w:rsidRPr="004367F4">
        <w:rPr>
          <w:rFonts w:ascii="Times New Roman" w:hAnsi="Times New Roman" w:cs="Times New Roman"/>
          <w:bCs/>
          <w:kern w:val="0"/>
          <w:sz w:val="28"/>
          <w:szCs w:val="28"/>
          <w14:ligatures w14:val="none"/>
        </w:rPr>
        <w:t xml:space="preserve"> (использованием нескольких языков) [13</w:t>
      </w:r>
      <w:r w:rsidR="003A0624" w:rsidRPr="003A0624">
        <w:rPr>
          <w:rFonts w:ascii="Times New Roman" w:hAnsi="Times New Roman" w:cs="Times New Roman"/>
          <w:bCs/>
          <w:kern w:val="0"/>
          <w:sz w:val="28"/>
          <w:szCs w:val="28"/>
          <w14:ligatures w14:val="none"/>
        </w:rPr>
        <w:t>1</w:t>
      </w:r>
      <w:r w:rsidRPr="004367F4">
        <w:rPr>
          <w:rFonts w:ascii="Times New Roman" w:hAnsi="Times New Roman" w:cs="Times New Roman"/>
          <w:bCs/>
          <w:kern w:val="0"/>
          <w:sz w:val="28"/>
          <w:szCs w:val="28"/>
          <w14:ligatures w14:val="none"/>
        </w:rPr>
        <w:t>].</w:t>
      </w:r>
    </w:p>
    <w:p w14:paraId="2DFFBD08" w14:textId="005DB622" w:rsidR="00FE7BC7" w:rsidRPr="004367F4" w:rsidRDefault="00A853C7" w:rsidP="009471B6">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 xml:space="preserve">В условиях онлайн-тандемов одна из ключевых практических проблем — это нестабильное интернет-соединение и технические ограничения участников, которые часто приводят к разрывам связи или невозможности проводить регулярные сессии, особенно для студентов в географически удалённых регионах или с ограниченными ресурсами. Для минимизации этих трудностей важно обеспечивать техническую подготовку участников с инструкциями по использованию доступных и эргономичных цифровых платформ для конференций, таких как Zoom, </w:t>
      </w:r>
      <w:proofErr w:type="spellStart"/>
      <w:r w:rsidRPr="004367F4">
        <w:rPr>
          <w:rFonts w:ascii="Times New Roman" w:hAnsi="Times New Roman" w:cs="Times New Roman"/>
          <w:bCs/>
          <w:kern w:val="0"/>
          <w:sz w:val="28"/>
          <w:szCs w:val="28"/>
          <w14:ligatures w14:val="none"/>
        </w:rPr>
        <w:t>Teams</w:t>
      </w:r>
      <w:proofErr w:type="spellEnd"/>
      <w:r w:rsidRPr="004367F4">
        <w:rPr>
          <w:rFonts w:ascii="Times New Roman" w:hAnsi="Times New Roman" w:cs="Times New Roman"/>
          <w:bCs/>
          <w:kern w:val="0"/>
          <w:sz w:val="28"/>
          <w:szCs w:val="28"/>
          <w14:ligatures w14:val="none"/>
        </w:rPr>
        <w:t xml:space="preserve">, WhatsApp, а также </w:t>
      </w:r>
      <w:r w:rsidR="009135A0" w:rsidRPr="004367F4">
        <w:rPr>
          <w:rFonts w:ascii="Times New Roman" w:hAnsi="Times New Roman" w:cs="Times New Roman"/>
          <w:bCs/>
          <w:kern w:val="0"/>
          <w:sz w:val="28"/>
          <w:szCs w:val="28"/>
          <w14:ligatures w14:val="none"/>
        </w:rPr>
        <w:t>обеспечение устойчивого</w:t>
      </w:r>
      <w:r w:rsidRPr="004367F4">
        <w:rPr>
          <w:rFonts w:ascii="Times New Roman" w:hAnsi="Times New Roman" w:cs="Times New Roman"/>
          <w:bCs/>
          <w:kern w:val="0"/>
          <w:sz w:val="28"/>
          <w:szCs w:val="28"/>
          <w14:ligatures w14:val="none"/>
        </w:rPr>
        <w:t xml:space="preserve"> сетевого подключения на базе университета.</w:t>
      </w:r>
    </w:p>
    <w:p w14:paraId="05D4632A" w14:textId="716F9F14" w:rsidR="00813FC7" w:rsidRPr="004367F4" w:rsidRDefault="009135A0" w:rsidP="009471B6">
      <w:pPr>
        <w:spacing w:after="0" w:line="240" w:lineRule="auto"/>
        <w:ind w:firstLine="567"/>
        <w:jc w:val="both"/>
        <w:rPr>
          <w:rFonts w:ascii="Times New Roman" w:hAnsi="Times New Roman" w:cs="Times New Roman"/>
          <w:kern w:val="0"/>
          <w:sz w:val="28"/>
          <w:szCs w:val="28"/>
          <w14:ligatures w14:val="none"/>
        </w:rPr>
      </w:pPr>
      <w:r w:rsidRPr="004367F4">
        <w:rPr>
          <w:rFonts w:ascii="Times New Roman" w:hAnsi="Times New Roman" w:cs="Times New Roman"/>
          <w:bCs/>
          <w:kern w:val="0"/>
          <w:sz w:val="28"/>
          <w:szCs w:val="28"/>
          <w:lang w:val="kk-KZ"/>
          <w14:ligatures w14:val="none"/>
        </w:rPr>
        <w:t>Ещё одной сложностью является организация синхронных виртуальных встреч между партнёрами, находящимися в разных часовых поясах, что может препятствовать частым обменам и снижать вовлечённость. В таких случаях преподаватели и координаторы тандем-программ рекомендуют планировать занятия в фиксированные учебные часы, учитывать предпочтения и доступность партнёров при подборе пар, а при необходимости — включать тандем-сессии непосредственно в учебное расписание курса, чтобы минимизировать логистические ограничения.</w:t>
      </w:r>
      <w:r w:rsidR="00813FC7" w:rsidRPr="004367F4">
        <w:rPr>
          <w:rFonts w:ascii="Times New Roman" w:hAnsi="Times New Roman" w:cs="Times New Roman"/>
          <w:kern w:val="0"/>
          <w:sz w:val="28"/>
          <w:szCs w:val="28"/>
          <w14:ligatures w14:val="none"/>
        </w:rPr>
        <w:t xml:space="preserve"> </w:t>
      </w:r>
      <w:proofErr w:type="spellStart"/>
      <w:r w:rsidR="00813FC7" w:rsidRPr="004367F4">
        <w:rPr>
          <w:rFonts w:ascii="Times New Roman" w:hAnsi="Times New Roman" w:cs="Times New Roman"/>
          <w:kern w:val="0"/>
          <w:sz w:val="28"/>
          <w:szCs w:val="28"/>
          <w14:ligatures w14:val="none"/>
        </w:rPr>
        <w:t>Murphy</w:t>
      </w:r>
      <w:proofErr w:type="spellEnd"/>
      <w:r w:rsidR="00813FC7" w:rsidRPr="004367F4">
        <w:rPr>
          <w:rFonts w:ascii="Times New Roman" w:hAnsi="Times New Roman" w:cs="Times New Roman"/>
          <w:kern w:val="0"/>
          <w:sz w:val="28"/>
          <w:szCs w:val="28"/>
          <w14:ligatures w14:val="none"/>
        </w:rPr>
        <w:t xml:space="preserve">, </w:t>
      </w:r>
      <w:proofErr w:type="spellStart"/>
      <w:r w:rsidR="00813FC7" w:rsidRPr="004367F4">
        <w:rPr>
          <w:rFonts w:ascii="Times New Roman" w:hAnsi="Times New Roman" w:cs="Times New Roman"/>
          <w:kern w:val="0"/>
          <w:sz w:val="28"/>
          <w:szCs w:val="28"/>
          <w14:ligatures w14:val="none"/>
        </w:rPr>
        <w:t>Gazi</w:t>
      </w:r>
      <w:proofErr w:type="spellEnd"/>
      <w:r w:rsidR="00813FC7" w:rsidRPr="004367F4">
        <w:rPr>
          <w:rFonts w:ascii="Times New Roman" w:hAnsi="Times New Roman" w:cs="Times New Roman"/>
          <w:kern w:val="0"/>
          <w:sz w:val="28"/>
          <w:szCs w:val="28"/>
          <w14:ligatures w14:val="none"/>
        </w:rPr>
        <w:t xml:space="preserve"> и </w:t>
      </w:r>
      <w:proofErr w:type="spellStart"/>
      <w:r w:rsidR="00813FC7" w:rsidRPr="004367F4">
        <w:rPr>
          <w:rFonts w:ascii="Times New Roman" w:hAnsi="Times New Roman" w:cs="Times New Roman"/>
          <w:kern w:val="0"/>
          <w:sz w:val="28"/>
          <w:szCs w:val="28"/>
          <w14:ligatures w14:val="none"/>
        </w:rPr>
        <w:t>Cifuentes</w:t>
      </w:r>
      <w:proofErr w:type="spellEnd"/>
      <w:r w:rsidR="00813FC7" w:rsidRPr="004367F4">
        <w:rPr>
          <w:rFonts w:ascii="Times New Roman" w:hAnsi="Times New Roman" w:cs="Times New Roman"/>
          <w:kern w:val="0"/>
          <w:sz w:val="28"/>
          <w:szCs w:val="28"/>
          <w14:ligatures w14:val="none"/>
        </w:rPr>
        <w:t xml:space="preserve"> предлагают решать технические проблемы использованием асинхронных инструментов </w:t>
      </w:r>
      <w:r w:rsidR="00813FC7" w:rsidRPr="004367F4">
        <w:rPr>
          <w:rFonts w:ascii="Times New Roman" w:hAnsi="Times New Roman" w:cs="Times New Roman"/>
          <w:bCs/>
          <w:kern w:val="0"/>
          <w:sz w:val="28"/>
          <w:szCs w:val="28"/>
          <w14:ligatures w14:val="none"/>
        </w:rPr>
        <w:t>[13</w:t>
      </w:r>
      <w:r w:rsidR="003A0624" w:rsidRPr="003A0624">
        <w:rPr>
          <w:rFonts w:ascii="Times New Roman" w:hAnsi="Times New Roman" w:cs="Times New Roman"/>
          <w:bCs/>
          <w:kern w:val="0"/>
          <w:sz w:val="28"/>
          <w:szCs w:val="28"/>
          <w14:ligatures w14:val="none"/>
        </w:rPr>
        <w:t>2</w:t>
      </w:r>
      <w:r w:rsidR="00813FC7" w:rsidRPr="004367F4">
        <w:rPr>
          <w:rFonts w:ascii="Times New Roman" w:hAnsi="Times New Roman" w:cs="Times New Roman"/>
          <w:bCs/>
          <w:kern w:val="0"/>
          <w:sz w:val="28"/>
          <w:szCs w:val="28"/>
          <w14:ligatures w14:val="none"/>
        </w:rPr>
        <w:t>]</w:t>
      </w:r>
      <w:r w:rsidR="00813FC7" w:rsidRPr="004367F4">
        <w:rPr>
          <w:rFonts w:ascii="Times New Roman" w:hAnsi="Times New Roman" w:cs="Times New Roman"/>
          <w:kern w:val="0"/>
          <w:sz w:val="28"/>
          <w:szCs w:val="28"/>
          <w14:ligatures w14:val="none"/>
        </w:rPr>
        <w:t>.</w:t>
      </w:r>
    </w:p>
    <w:p w14:paraId="6C4BC8DD" w14:textId="0296C3D5" w:rsidR="009135A0" w:rsidRPr="004367F4" w:rsidRDefault="005C2896" w:rsidP="009471B6">
      <w:pPr>
        <w:spacing w:after="0" w:line="240" w:lineRule="auto"/>
        <w:ind w:firstLine="567"/>
        <w:jc w:val="both"/>
        <w:rPr>
          <w:rFonts w:ascii="Times New Roman" w:hAnsi="Times New Roman" w:cs="Times New Roman"/>
          <w:bCs/>
          <w:kern w:val="0"/>
          <w:sz w:val="28"/>
          <w:szCs w:val="28"/>
          <w:lang w:val="kk-KZ"/>
          <w14:ligatures w14:val="none"/>
        </w:rPr>
      </w:pPr>
      <w:r w:rsidRPr="004367F4">
        <w:rPr>
          <w:rFonts w:ascii="Times New Roman" w:hAnsi="Times New Roman" w:cs="Times New Roman"/>
          <w:bCs/>
          <w:kern w:val="0"/>
          <w:sz w:val="28"/>
          <w:szCs w:val="28"/>
          <w:lang w:val="kk-KZ"/>
          <w14:ligatures w14:val="none"/>
        </w:rPr>
        <w:t xml:space="preserve">По мнению </w:t>
      </w:r>
      <w:r w:rsidRPr="004367F4">
        <w:rPr>
          <w:rFonts w:ascii="Times New Roman" w:hAnsi="Times New Roman" w:cs="Times New Roman"/>
          <w:bCs/>
          <w:kern w:val="0"/>
          <w:sz w:val="28"/>
          <w:szCs w:val="28"/>
          <w14:ligatures w14:val="none"/>
        </w:rPr>
        <w:t>Р.</w:t>
      </w:r>
      <w:r w:rsidRPr="004367F4">
        <w:rPr>
          <w:rFonts w:ascii="Times New Roman" w:hAnsi="Times New Roman" w:cs="Times New Roman"/>
          <w:bCs/>
          <w:kern w:val="0"/>
          <w:sz w:val="28"/>
          <w:szCs w:val="28"/>
          <w:lang w:val="en-US"/>
          <w14:ligatures w14:val="none"/>
        </w:rPr>
        <w:t>Ware</w:t>
      </w:r>
      <w:r w:rsidRPr="004367F4">
        <w:rPr>
          <w:rFonts w:ascii="Times New Roman" w:hAnsi="Times New Roman" w:cs="Times New Roman"/>
          <w:bCs/>
          <w:kern w:val="0"/>
          <w:sz w:val="28"/>
          <w:szCs w:val="28"/>
          <w14:ligatures w14:val="none"/>
        </w:rPr>
        <w:t>, разные уровни мотивации среди учащихся могут ограничивать успешность языкового обмена [13</w:t>
      </w:r>
      <w:r w:rsidR="003A0624" w:rsidRPr="003A0624">
        <w:rPr>
          <w:rFonts w:ascii="Times New Roman" w:hAnsi="Times New Roman" w:cs="Times New Roman"/>
          <w:bCs/>
          <w:kern w:val="0"/>
          <w:sz w:val="28"/>
          <w:szCs w:val="28"/>
          <w14:ligatures w14:val="none"/>
        </w:rPr>
        <w:t>3</w:t>
      </w:r>
      <w:r w:rsidRPr="004367F4">
        <w:rPr>
          <w:rFonts w:ascii="Times New Roman" w:hAnsi="Times New Roman" w:cs="Times New Roman"/>
          <w:bCs/>
          <w:kern w:val="0"/>
          <w:sz w:val="28"/>
          <w:szCs w:val="28"/>
          <w14:ligatures w14:val="none"/>
        </w:rPr>
        <w:t xml:space="preserve">]. </w:t>
      </w:r>
      <w:r w:rsidR="00FC43A6" w:rsidRPr="004367F4">
        <w:rPr>
          <w:rFonts w:ascii="Times New Roman" w:hAnsi="Times New Roman" w:cs="Times New Roman"/>
          <w:bCs/>
          <w:kern w:val="0"/>
          <w:sz w:val="28"/>
          <w:szCs w:val="28"/>
          <w14:ligatures w14:val="none"/>
        </w:rPr>
        <w:t>Для минимизации риска снижения внутренней мотивации необходимо целенаправленно институционализировать взаимодействие посредством внедрения структурной и содержательной основы, как например,</w:t>
      </w:r>
      <w:r w:rsidR="00FC43A6" w:rsidRPr="004367F4">
        <w:rPr>
          <w:rFonts w:ascii="Times New Roman" w:hAnsi="Times New Roman" w:cs="Times New Roman"/>
          <w:bCs/>
          <w:kern w:val="0"/>
          <w:sz w:val="28"/>
          <w:szCs w:val="28"/>
          <w:lang w:val="kk-KZ"/>
          <w14:ligatures w14:val="none"/>
        </w:rPr>
        <w:t xml:space="preserve"> включения занятий в тандеме в учебный план и начисления кредитов (ECTS).</w:t>
      </w:r>
      <w:r w:rsidR="00FC43A6" w:rsidRPr="004367F4">
        <w:rPr>
          <w:rFonts w:ascii="Times New Roman" w:hAnsi="Times New Roman" w:cs="Times New Roman"/>
          <w:bCs/>
          <w:kern w:val="0"/>
          <w:sz w:val="28"/>
          <w:szCs w:val="28"/>
          <w14:ligatures w14:val="none"/>
        </w:rPr>
        <w:t xml:space="preserve"> Ключевые элементы этой стратегии включают совместную постановку конкретных, измеримых целей и регулярную </w:t>
      </w:r>
      <w:r w:rsidR="00FC43A6" w:rsidRPr="004367F4">
        <w:rPr>
          <w:rFonts w:ascii="Times New Roman" w:hAnsi="Times New Roman" w:cs="Times New Roman"/>
          <w:bCs/>
          <w:kern w:val="0"/>
          <w:sz w:val="28"/>
          <w:szCs w:val="28"/>
          <w14:ligatures w14:val="none"/>
        </w:rPr>
        <w:lastRenderedPageBreak/>
        <w:t xml:space="preserve">оценку прогресса </w:t>
      </w:r>
      <w:r w:rsidR="00652AC7" w:rsidRPr="004367F4">
        <w:rPr>
          <w:rFonts w:ascii="Times New Roman" w:hAnsi="Times New Roman" w:cs="Times New Roman"/>
          <w:bCs/>
          <w:kern w:val="0"/>
          <w:sz w:val="28"/>
          <w:szCs w:val="28"/>
          <w14:ligatures w14:val="none"/>
        </w:rPr>
        <w:t xml:space="preserve">посредством </w:t>
      </w:r>
      <w:r w:rsidR="00652AC7" w:rsidRPr="004367F4">
        <w:rPr>
          <w:rFonts w:ascii="Times New Roman" w:hAnsi="Times New Roman" w:cs="Times New Roman"/>
          <w:bCs/>
          <w:kern w:val="0"/>
          <w:sz w:val="28"/>
          <w:szCs w:val="28"/>
          <w:lang w:val="kk-KZ"/>
          <w14:ligatures w14:val="none"/>
        </w:rPr>
        <w:t>рефлексивного дневника и обратной связи в конце каждой встречи</w:t>
      </w:r>
      <w:r w:rsidR="00FC43A6" w:rsidRPr="004367F4">
        <w:rPr>
          <w:rFonts w:ascii="Times New Roman" w:hAnsi="Times New Roman" w:cs="Times New Roman"/>
          <w:bCs/>
          <w:kern w:val="0"/>
          <w:sz w:val="28"/>
          <w:szCs w:val="28"/>
          <w14:ligatures w14:val="none"/>
        </w:rPr>
        <w:t xml:space="preserve">. В то же время, систематическое использование аутентичного и личностно значимого контента преобразует процесс из рутинного обмена в содержательную коммуникацию, что косвенно способствует устойчивой вовлеченности участников. </w:t>
      </w:r>
    </w:p>
    <w:p w14:paraId="37002620" w14:textId="1B9D81C0" w:rsidR="00E33080" w:rsidRPr="004367F4" w:rsidRDefault="00555E3B" w:rsidP="009471B6">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О</w:t>
      </w:r>
      <w:r w:rsidR="00E33080" w:rsidRPr="004367F4">
        <w:rPr>
          <w:rFonts w:ascii="Times New Roman" w:hAnsi="Times New Roman" w:cs="Times New Roman"/>
          <w:bCs/>
          <w:kern w:val="0"/>
          <w:sz w:val="28"/>
          <w:szCs w:val="28"/>
          <w14:ligatures w14:val="none"/>
        </w:rPr>
        <w:t xml:space="preserve">бучение в тандеме подразумевает взаимное исправление </w:t>
      </w:r>
      <w:r w:rsidRPr="004367F4">
        <w:rPr>
          <w:rFonts w:ascii="Times New Roman" w:hAnsi="Times New Roman" w:cs="Times New Roman"/>
          <w:bCs/>
          <w:kern w:val="0"/>
          <w:sz w:val="28"/>
          <w:szCs w:val="28"/>
          <w14:ligatures w14:val="none"/>
        </w:rPr>
        <w:t>ошибок ввиду того, что</w:t>
      </w:r>
      <w:r w:rsidR="00E33080" w:rsidRPr="004367F4">
        <w:rPr>
          <w:rFonts w:ascii="Times New Roman" w:hAnsi="Times New Roman" w:cs="Times New Roman"/>
          <w:bCs/>
          <w:kern w:val="0"/>
          <w:sz w:val="28"/>
          <w:szCs w:val="28"/>
          <w14:ligatures w14:val="none"/>
        </w:rPr>
        <w:t xml:space="preserve"> студенты выступают </w:t>
      </w:r>
      <w:r w:rsidRPr="004367F4">
        <w:rPr>
          <w:rFonts w:ascii="Times New Roman" w:hAnsi="Times New Roman" w:cs="Times New Roman"/>
          <w:bCs/>
          <w:kern w:val="0"/>
          <w:sz w:val="28"/>
          <w:szCs w:val="28"/>
          <w14:ligatures w14:val="none"/>
        </w:rPr>
        <w:t>в роли</w:t>
      </w:r>
      <w:r w:rsidR="00E33080" w:rsidRPr="004367F4">
        <w:rPr>
          <w:rFonts w:ascii="Times New Roman" w:hAnsi="Times New Roman" w:cs="Times New Roman"/>
          <w:bCs/>
          <w:kern w:val="0"/>
          <w:sz w:val="28"/>
          <w:szCs w:val="28"/>
          <w14:ligatures w14:val="none"/>
        </w:rPr>
        <w:t xml:space="preserve"> ученик</w:t>
      </w:r>
      <w:r w:rsidRPr="004367F4">
        <w:rPr>
          <w:rFonts w:ascii="Times New Roman" w:hAnsi="Times New Roman" w:cs="Times New Roman"/>
          <w:bCs/>
          <w:kern w:val="0"/>
          <w:sz w:val="28"/>
          <w:szCs w:val="28"/>
          <w14:ligatures w14:val="none"/>
        </w:rPr>
        <w:t>ов</w:t>
      </w:r>
      <w:r w:rsidR="00E33080" w:rsidRPr="004367F4">
        <w:rPr>
          <w:rFonts w:ascii="Times New Roman" w:hAnsi="Times New Roman" w:cs="Times New Roman"/>
          <w:bCs/>
          <w:kern w:val="0"/>
          <w:sz w:val="28"/>
          <w:szCs w:val="28"/>
          <w14:ligatures w14:val="none"/>
        </w:rPr>
        <w:t xml:space="preserve"> и эксперт</w:t>
      </w:r>
      <w:r w:rsidRPr="004367F4">
        <w:rPr>
          <w:rFonts w:ascii="Times New Roman" w:hAnsi="Times New Roman" w:cs="Times New Roman"/>
          <w:bCs/>
          <w:kern w:val="0"/>
          <w:sz w:val="28"/>
          <w:szCs w:val="28"/>
          <w14:ligatures w14:val="none"/>
        </w:rPr>
        <w:t>ов</w:t>
      </w:r>
      <w:r w:rsidR="00E33080" w:rsidRPr="004367F4">
        <w:rPr>
          <w:rFonts w:ascii="Times New Roman" w:hAnsi="Times New Roman" w:cs="Times New Roman"/>
          <w:bCs/>
          <w:kern w:val="0"/>
          <w:sz w:val="28"/>
          <w:szCs w:val="28"/>
          <w14:ligatures w14:val="none"/>
        </w:rPr>
        <w:t xml:space="preserve"> своих родных языков.  Исправление ошибок – деликатный процесс, требующий такта и доверия. Хотя партнеры в роли эксперта интуитивно замечают ошибки, иногда не исправляют из вежливости, либо же исправляют, но не всегда могут их объяснить. В этой связи, </w:t>
      </w:r>
      <w:r w:rsidR="00652AC7" w:rsidRPr="004367F4">
        <w:rPr>
          <w:rFonts w:ascii="Times New Roman" w:hAnsi="Times New Roman" w:cs="Times New Roman"/>
          <w:bCs/>
          <w:kern w:val="0"/>
          <w:sz w:val="28"/>
          <w:szCs w:val="28"/>
          <w14:ligatures w14:val="none"/>
        </w:rPr>
        <w:t>во время организационных встреч</w:t>
      </w:r>
      <w:r w:rsidR="00E33080" w:rsidRPr="004367F4">
        <w:rPr>
          <w:rFonts w:ascii="Times New Roman" w:hAnsi="Times New Roman" w:cs="Times New Roman"/>
          <w:bCs/>
          <w:kern w:val="0"/>
          <w:sz w:val="28"/>
          <w:szCs w:val="28"/>
          <w14:ligatures w14:val="none"/>
        </w:rPr>
        <w:t xml:space="preserve"> студенты знакомятся с типами ошибок и способами их корректного исправления. Если это онлайн </w:t>
      </w:r>
      <w:r w:rsidRPr="004367F4">
        <w:rPr>
          <w:rFonts w:ascii="Times New Roman" w:hAnsi="Times New Roman" w:cs="Times New Roman"/>
          <w:bCs/>
          <w:kern w:val="0"/>
          <w:sz w:val="28"/>
          <w:szCs w:val="28"/>
          <w14:ligatures w14:val="none"/>
        </w:rPr>
        <w:t xml:space="preserve">асинхронный </w:t>
      </w:r>
      <w:r w:rsidR="00E33080" w:rsidRPr="004367F4">
        <w:rPr>
          <w:rFonts w:ascii="Times New Roman" w:hAnsi="Times New Roman" w:cs="Times New Roman"/>
          <w:bCs/>
          <w:kern w:val="0"/>
          <w:sz w:val="28"/>
          <w:szCs w:val="28"/>
          <w14:ligatures w14:val="none"/>
        </w:rPr>
        <w:t>тандем, лексические ошибки могут быть исправлены в письменном чате. [11</w:t>
      </w:r>
      <w:r w:rsidR="003A0624" w:rsidRPr="00970132">
        <w:rPr>
          <w:rFonts w:ascii="Times New Roman" w:hAnsi="Times New Roman" w:cs="Times New Roman"/>
          <w:bCs/>
          <w:kern w:val="0"/>
          <w:sz w:val="28"/>
          <w:szCs w:val="28"/>
          <w14:ligatures w14:val="none"/>
        </w:rPr>
        <w:t>8</w:t>
      </w:r>
      <w:r w:rsidR="00E33080" w:rsidRPr="004367F4">
        <w:rPr>
          <w:rFonts w:ascii="Times New Roman" w:hAnsi="Times New Roman" w:cs="Times New Roman"/>
          <w:bCs/>
          <w:kern w:val="0"/>
          <w:sz w:val="28"/>
          <w:szCs w:val="28"/>
          <w14:ligatures w14:val="none"/>
        </w:rPr>
        <w:t xml:space="preserve">]. </w:t>
      </w:r>
    </w:p>
    <w:p w14:paraId="523BEBA0" w14:textId="4D40065D" w:rsidR="00E33080" w:rsidRDefault="00347307" w:rsidP="009471B6">
      <w:pPr>
        <w:spacing w:after="0" w:line="240" w:lineRule="auto"/>
        <w:ind w:firstLine="567"/>
        <w:jc w:val="both"/>
        <w:rPr>
          <w:rFonts w:ascii="Times New Roman" w:hAnsi="Times New Roman" w:cs="Times New Roman"/>
          <w:kern w:val="0"/>
          <w:sz w:val="28"/>
          <w:szCs w:val="28"/>
          <w14:ligatures w14:val="none"/>
        </w:rPr>
      </w:pPr>
      <w:r w:rsidRPr="004367F4">
        <w:rPr>
          <w:rFonts w:ascii="Times New Roman" w:hAnsi="Times New Roman" w:cs="Times New Roman"/>
          <w:kern w:val="0"/>
          <w:sz w:val="28"/>
          <w:szCs w:val="28"/>
          <w14:ligatures w14:val="none"/>
        </w:rPr>
        <w:t>Успешная минимизация рисков в языковом тандеме достигается за счёт структурирования процесса, что предполагает переход от неформального общения к управляемому учебному формату.  Системный подход, сочетающий чёткие институциональные рамки с гибкостью в подборе содержания, позволяет трансформировать потенциальные угрозы в факторы устойчивого и взаимовыгодного образовательного партнёрства.</w:t>
      </w:r>
    </w:p>
    <w:p w14:paraId="2C2FE72B" w14:textId="77777777"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Для эффективной организации обучения иностранному языку в тандеме в 90-х годах были систематизированы основные принципы работы в тандеме. </w:t>
      </w:r>
      <w:bookmarkStart w:id="77" w:name="_Hlk133879849"/>
    </w:p>
    <w:p w14:paraId="44C43796" w14:textId="5859D15A"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Первый принцип: взаимность - «обучающиеся должны быть готовы и способны сделать для своего партнера столько же, сколько они сами ожидают от своего партнера» </w:t>
      </w:r>
      <w:r w:rsidR="00F832A6" w:rsidRPr="0062606C">
        <w:rPr>
          <w:rFonts w:ascii="Times New Roman" w:hAnsi="Times New Roman" w:cs="Times New Roman"/>
          <w:kern w:val="0"/>
          <w:sz w:val="28"/>
          <w:szCs w:val="28"/>
          <w14:ligatures w14:val="none"/>
        </w:rPr>
        <w:t>[1</w:t>
      </w:r>
      <w:r w:rsidR="005C0E17">
        <w:rPr>
          <w:rFonts w:ascii="Times New Roman" w:hAnsi="Times New Roman" w:cs="Times New Roman"/>
          <w:kern w:val="0"/>
          <w:sz w:val="28"/>
          <w:szCs w:val="28"/>
          <w14:ligatures w14:val="none"/>
        </w:rPr>
        <w:t>3</w:t>
      </w:r>
      <w:r w:rsidR="003A0624" w:rsidRPr="003A0624">
        <w:rPr>
          <w:rFonts w:ascii="Times New Roman" w:hAnsi="Times New Roman" w:cs="Times New Roman"/>
          <w:kern w:val="0"/>
          <w:sz w:val="28"/>
          <w:szCs w:val="28"/>
          <w14:ligatures w14:val="none"/>
        </w:rPr>
        <w:t>4</w:t>
      </w:r>
      <w:r w:rsidR="00F832A6"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Важно, чтобы оба партнера активно участвовали в процессе обучения, внося равный вклад, т.е. каждый партнер должен поочередно принимать роль </w:t>
      </w:r>
      <w:r w:rsidR="00AE10D9">
        <w:rPr>
          <w:rFonts w:ascii="Times New Roman" w:hAnsi="Times New Roman" w:cs="Times New Roman"/>
          <w:kern w:val="0"/>
          <w:sz w:val="28"/>
          <w:szCs w:val="28"/>
          <w14:ligatures w14:val="none"/>
        </w:rPr>
        <w:t>эксперта</w:t>
      </w:r>
      <w:r w:rsidRPr="0062606C">
        <w:rPr>
          <w:rFonts w:ascii="Times New Roman" w:hAnsi="Times New Roman" w:cs="Times New Roman"/>
          <w:kern w:val="0"/>
          <w:sz w:val="28"/>
          <w:szCs w:val="28"/>
          <w14:ligatures w14:val="none"/>
        </w:rPr>
        <w:t xml:space="preserve"> и помогать в освоении своего родного языка равное количество времени. </w:t>
      </w:r>
    </w:p>
    <w:p w14:paraId="36953C9A" w14:textId="4BF7C8D8"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Второй принцип: автономность - «учащиеся самостоятельно определяют</w:t>
      </w:r>
      <w:r w:rsidR="00440892" w:rsidRPr="00440892">
        <w:rPr>
          <w:rFonts w:ascii="Times New Roman" w:hAnsi="Times New Roman" w:cs="Times New Roman"/>
          <w:kern w:val="0"/>
          <w:sz w:val="28"/>
          <w:szCs w:val="28"/>
          <w14:ligatures w14:val="none"/>
        </w:rPr>
        <w:t xml:space="preserve"> </w:t>
      </w:r>
      <w:r w:rsidR="00440892">
        <w:rPr>
          <w:rFonts w:ascii="Times New Roman" w:hAnsi="Times New Roman" w:cs="Times New Roman"/>
          <w:kern w:val="0"/>
          <w:sz w:val="28"/>
          <w:szCs w:val="28"/>
          <w:lang w:val="kk-KZ"/>
          <w14:ligatures w14:val="none"/>
        </w:rPr>
        <w:t>то</w:t>
      </w:r>
      <w:r w:rsidRPr="0062606C">
        <w:rPr>
          <w:rFonts w:ascii="Times New Roman" w:hAnsi="Times New Roman" w:cs="Times New Roman"/>
          <w:kern w:val="0"/>
          <w:sz w:val="28"/>
          <w:szCs w:val="28"/>
          <w14:ligatures w14:val="none"/>
        </w:rPr>
        <w:t xml:space="preserve">, что они хотят изучать и </w:t>
      </w:r>
      <w:r w:rsidRPr="003A0624">
        <w:rPr>
          <w:rFonts w:ascii="Times New Roman" w:hAnsi="Times New Roman" w:cs="Times New Roman"/>
          <w:kern w:val="0"/>
          <w:sz w:val="28"/>
          <w:szCs w:val="28"/>
          <w14:ligatures w14:val="none"/>
        </w:rPr>
        <w:t xml:space="preserve">когда» </w:t>
      </w:r>
      <w:r w:rsidR="00F832A6" w:rsidRPr="003A0624">
        <w:rPr>
          <w:rFonts w:ascii="Times New Roman" w:hAnsi="Times New Roman" w:cs="Times New Roman"/>
          <w:kern w:val="0"/>
          <w:sz w:val="28"/>
          <w:szCs w:val="28"/>
          <w14:ligatures w14:val="none"/>
        </w:rPr>
        <w:t>[1</w:t>
      </w:r>
      <w:r w:rsidR="005C0E17" w:rsidRPr="003A0624">
        <w:rPr>
          <w:rFonts w:ascii="Times New Roman" w:hAnsi="Times New Roman" w:cs="Times New Roman"/>
          <w:kern w:val="0"/>
          <w:sz w:val="28"/>
          <w:szCs w:val="28"/>
          <w14:ligatures w14:val="none"/>
        </w:rPr>
        <w:t>3</w:t>
      </w:r>
      <w:r w:rsidR="003A0624" w:rsidRPr="003A0624">
        <w:rPr>
          <w:rFonts w:ascii="Times New Roman" w:hAnsi="Times New Roman" w:cs="Times New Roman"/>
          <w:kern w:val="0"/>
          <w:sz w:val="28"/>
          <w:szCs w:val="28"/>
          <w14:ligatures w14:val="none"/>
        </w:rPr>
        <w:t>4</w:t>
      </w:r>
      <w:r w:rsidR="005E1515" w:rsidRPr="003A0624">
        <w:rPr>
          <w:rFonts w:ascii="Times New Roman" w:hAnsi="Times New Roman" w:cs="Times New Roman"/>
          <w:kern w:val="0"/>
          <w:sz w:val="28"/>
          <w:szCs w:val="28"/>
          <w14:ligatures w14:val="none"/>
        </w:rPr>
        <w:t>, р.</w:t>
      </w:r>
      <w:r w:rsidR="003A0624" w:rsidRPr="003A0624">
        <w:rPr>
          <w:rFonts w:ascii="Times New Roman" w:hAnsi="Times New Roman" w:cs="Times New Roman"/>
          <w:kern w:val="0"/>
          <w:sz w:val="28"/>
          <w:szCs w:val="28"/>
          <w14:ligatures w14:val="none"/>
        </w:rPr>
        <w:t>48</w:t>
      </w:r>
      <w:r w:rsidR="00F832A6" w:rsidRPr="003A0624">
        <w:rPr>
          <w:rFonts w:ascii="Times New Roman" w:hAnsi="Times New Roman" w:cs="Times New Roman"/>
          <w:kern w:val="0"/>
          <w:sz w:val="28"/>
          <w:szCs w:val="28"/>
          <w14:ligatures w14:val="none"/>
        </w:rPr>
        <w:t>]</w:t>
      </w:r>
      <w:r w:rsidRPr="003A0624">
        <w:rPr>
          <w:rFonts w:ascii="Times New Roman" w:hAnsi="Times New Roman" w:cs="Times New Roman"/>
          <w:kern w:val="0"/>
          <w:sz w:val="28"/>
          <w:szCs w:val="28"/>
          <w14:ligatures w14:val="none"/>
        </w:rPr>
        <w:t xml:space="preserve">, т.е. обучающиеся свободны выбирать темы для обсуждений, длительность встреч, время встреч. Применение данного принципа, способствует, наряду с освоением языка, приобретению способности брать на себя ответственность за свой собственный процесс обучения, направляя, планируя и оценивая его, а также сотрудничая со своим партнером по тандему </w:t>
      </w:r>
      <w:r w:rsidR="00F832A6" w:rsidRPr="003A0624">
        <w:rPr>
          <w:rFonts w:ascii="Times New Roman" w:hAnsi="Times New Roman" w:cs="Times New Roman"/>
          <w:kern w:val="0"/>
          <w:sz w:val="28"/>
          <w:szCs w:val="28"/>
          <w14:ligatures w14:val="none"/>
        </w:rPr>
        <w:t>[</w:t>
      </w:r>
      <w:r w:rsidRPr="003A0624">
        <w:rPr>
          <w:rFonts w:ascii="Times New Roman" w:hAnsi="Times New Roman" w:cs="Times New Roman"/>
          <w:kern w:val="0"/>
          <w:sz w:val="28"/>
          <w:szCs w:val="28"/>
          <w14:ligatures w14:val="none"/>
        </w:rPr>
        <w:t>1</w:t>
      </w:r>
      <w:r w:rsidR="005C0E17" w:rsidRPr="003A0624">
        <w:rPr>
          <w:rFonts w:ascii="Times New Roman" w:hAnsi="Times New Roman" w:cs="Times New Roman"/>
          <w:kern w:val="0"/>
          <w:sz w:val="28"/>
          <w:szCs w:val="28"/>
          <w14:ligatures w14:val="none"/>
        </w:rPr>
        <w:t>3</w:t>
      </w:r>
      <w:r w:rsidR="003A0624">
        <w:rPr>
          <w:rFonts w:ascii="Times New Roman" w:hAnsi="Times New Roman" w:cs="Times New Roman"/>
          <w:kern w:val="0"/>
          <w:sz w:val="28"/>
          <w:szCs w:val="28"/>
          <w14:ligatures w14:val="none"/>
        </w:rPr>
        <w:t>5</w:t>
      </w:r>
      <w:r w:rsidRPr="003A0624">
        <w:rPr>
          <w:rFonts w:ascii="Times New Roman" w:hAnsi="Times New Roman" w:cs="Times New Roman"/>
          <w:kern w:val="0"/>
          <w:sz w:val="28"/>
          <w:szCs w:val="28"/>
          <w14:ligatures w14:val="none"/>
        </w:rPr>
        <w:t>,</w:t>
      </w:r>
      <w:r w:rsidR="005E1515" w:rsidRPr="003A0624">
        <w:rPr>
          <w:rFonts w:ascii="Times New Roman" w:hAnsi="Times New Roman" w:cs="Times New Roman"/>
          <w:kern w:val="0"/>
          <w:sz w:val="28"/>
          <w:szCs w:val="28"/>
          <w14:ligatures w14:val="none"/>
        </w:rPr>
        <w:t xml:space="preserve"> </w:t>
      </w:r>
      <w:r w:rsidRPr="003A0624">
        <w:rPr>
          <w:rFonts w:ascii="Times New Roman" w:hAnsi="Times New Roman" w:cs="Times New Roman"/>
          <w:kern w:val="0"/>
          <w:sz w:val="28"/>
          <w:szCs w:val="28"/>
          <w14:ligatures w14:val="none"/>
        </w:rPr>
        <w:t>1</w:t>
      </w:r>
      <w:r w:rsidR="005C0E17" w:rsidRPr="003A0624">
        <w:rPr>
          <w:rFonts w:ascii="Times New Roman" w:hAnsi="Times New Roman" w:cs="Times New Roman"/>
          <w:kern w:val="0"/>
          <w:sz w:val="28"/>
          <w:szCs w:val="28"/>
          <w14:ligatures w14:val="none"/>
        </w:rPr>
        <w:t>3</w:t>
      </w:r>
      <w:r w:rsidR="003A0624" w:rsidRPr="003A0624">
        <w:rPr>
          <w:rFonts w:ascii="Times New Roman" w:hAnsi="Times New Roman" w:cs="Times New Roman"/>
          <w:kern w:val="0"/>
          <w:sz w:val="28"/>
          <w:szCs w:val="28"/>
          <w14:ligatures w14:val="none"/>
        </w:rPr>
        <w:t>4</w:t>
      </w:r>
      <w:r w:rsidR="005E1515" w:rsidRPr="003A0624">
        <w:rPr>
          <w:rFonts w:ascii="Times New Roman" w:hAnsi="Times New Roman" w:cs="Times New Roman"/>
          <w:kern w:val="0"/>
          <w:sz w:val="28"/>
          <w:szCs w:val="28"/>
          <w14:ligatures w14:val="none"/>
        </w:rPr>
        <w:t>, р</w:t>
      </w:r>
      <w:r w:rsidR="003A0624" w:rsidRPr="003A0624">
        <w:rPr>
          <w:rFonts w:ascii="Times New Roman" w:hAnsi="Times New Roman" w:cs="Times New Roman"/>
          <w:kern w:val="0"/>
          <w:sz w:val="28"/>
          <w:szCs w:val="28"/>
          <w14:ligatures w14:val="none"/>
        </w:rPr>
        <w:t>. 49</w:t>
      </w:r>
      <w:r w:rsidR="00F832A6" w:rsidRPr="003A0624">
        <w:rPr>
          <w:rFonts w:ascii="Times New Roman" w:hAnsi="Times New Roman" w:cs="Times New Roman"/>
          <w:kern w:val="0"/>
          <w:sz w:val="28"/>
          <w:szCs w:val="28"/>
          <w14:ligatures w14:val="none"/>
        </w:rPr>
        <w:t>]</w:t>
      </w:r>
      <w:r w:rsidRPr="003A0624">
        <w:rPr>
          <w:rFonts w:ascii="Times New Roman" w:hAnsi="Times New Roman" w:cs="Times New Roman"/>
          <w:kern w:val="0"/>
          <w:sz w:val="28"/>
          <w:szCs w:val="28"/>
          <w14:ligatures w14:val="none"/>
        </w:rPr>
        <w:t>.</w:t>
      </w:r>
    </w:p>
    <w:p w14:paraId="1642A1E3" w14:textId="55466DB1"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Реализация принципа автономии зависит от контекста, иными словами, от того, проводится ли тандем в образовательном учреждении (</w:t>
      </w:r>
      <w:r w:rsidR="00C06707">
        <w:rPr>
          <w:rFonts w:ascii="Times New Roman" w:hAnsi="Times New Roman" w:cs="Times New Roman"/>
          <w:kern w:val="0"/>
          <w:sz w:val="28"/>
          <w:szCs w:val="28"/>
          <w14:ligatures w14:val="none"/>
        </w:rPr>
        <w:t>институциональный</w:t>
      </w:r>
      <w:r w:rsidRPr="0062606C">
        <w:rPr>
          <w:rFonts w:ascii="Times New Roman" w:hAnsi="Times New Roman" w:cs="Times New Roman"/>
          <w:kern w:val="0"/>
          <w:sz w:val="28"/>
          <w:szCs w:val="28"/>
          <w14:ligatures w14:val="none"/>
        </w:rPr>
        <w:t xml:space="preserve"> тандем) или во внеурочное время по личной договоренности двух партнеров (независимый тандем). В </w:t>
      </w:r>
      <w:r w:rsidR="00AE10D9">
        <w:rPr>
          <w:rFonts w:ascii="Times New Roman" w:hAnsi="Times New Roman" w:cs="Times New Roman"/>
          <w:kern w:val="0"/>
          <w:sz w:val="28"/>
          <w:szCs w:val="28"/>
          <w14:ligatures w14:val="none"/>
        </w:rPr>
        <w:t>академическом</w:t>
      </w:r>
      <w:r w:rsidRPr="0062606C">
        <w:rPr>
          <w:rFonts w:ascii="Times New Roman" w:hAnsi="Times New Roman" w:cs="Times New Roman"/>
          <w:kern w:val="0"/>
          <w:sz w:val="28"/>
          <w:szCs w:val="28"/>
          <w14:ligatures w14:val="none"/>
        </w:rPr>
        <w:t xml:space="preserve"> тандеме данный принцип не может быть применен в полной мере. Если метод тандем интегрирован в учебный процесс и рабочую программу, то в той или иной степени будут присутствовать инструкции, мониторинг, оценивание и наставничество преподавателей. В контексте независимого тандема автономия подразумевает полную свободу действий в проведении учебного процесса. </w:t>
      </w:r>
    </w:p>
    <w:p w14:paraId="15492EF3" w14:textId="2458F26B"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lastRenderedPageBreak/>
        <w:t xml:space="preserve">Однако, согласно </w:t>
      </w:r>
      <w:r w:rsidR="00440892">
        <w:rPr>
          <w:rFonts w:ascii="Times New Roman" w:hAnsi="Times New Roman" w:cs="Times New Roman"/>
          <w:kern w:val="0"/>
          <w:sz w:val="28"/>
          <w:szCs w:val="28"/>
          <w:lang w:val="kk-KZ"/>
          <w14:ligatures w14:val="none"/>
        </w:rPr>
        <w:t xml:space="preserve">М. </w:t>
      </w:r>
      <w:proofErr w:type="spellStart"/>
      <w:r w:rsidRPr="0062606C">
        <w:rPr>
          <w:rFonts w:ascii="Times New Roman" w:hAnsi="Times New Roman" w:cs="Times New Roman"/>
          <w:kern w:val="0"/>
          <w:sz w:val="28"/>
          <w:szCs w:val="28"/>
          <w14:ligatures w14:val="none"/>
        </w:rPr>
        <w:t>Calvert</w:t>
      </w:r>
      <w:proofErr w:type="spellEnd"/>
      <w:r w:rsidRPr="0062606C">
        <w:rPr>
          <w:rFonts w:ascii="Times New Roman" w:hAnsi="Times New Roman" w:cs="Times New Roman"/>
          <w:kern w:val="0"/>
          <w:sz w:val="28"/>
          <w:szCs w:val="28"/>
          <w14:ligatures w14:val="none"/>
        </w:rPr>
        <w:t xml:space="preserve">, автономия в тандеме означает, что обучающийся понимает, что конкретно подразумевает обучение с партнером по тандему и чего ожидать от сотрудничества, кроме этого, он понимает сам процесс изучения языка и может определить свои собственные </w:t>
      </w:r>
      <w:r w:rsidRPr="003A0624">
        <w:rPr>
          <w:rFonts w:ascii="Times New Roman" w:hAnsi="Times New Roman" w:cs="Times New Roman"/>
          <w:kern w:val="0"/>
          <w:sz w:val="28"/>
          <w:szCs w:val="28"/>
          <w14:ligatures w14:val="none"/>
        </w:rPr>
        <w:t xml:space="preserve">сильные и слабые стороны как изучающего язык, а также он сам отвечает за свой прогресс </w:t>
      </w:r>
      <w:r w:rsidR="00F832A6" w:rsidRPr="003A0624">
        <w:rPr>
          <w:rFonts w:ascii="Times New Roman" w:hAnsi="Times New Roman" w:cs="Times New Roman"/>
          <w:kern w:val="0"/>
          <w:sz w:val="28"/>
          <w:szCs w:val="28"/>
          <w14:ligatures w14:val="none"/>
        </w:rPr>
        <w:t>[1</w:t>
      </w:r>
      <w:r w:rsidR="00CE440E" w:rsidRPr="003A0624">
        <w:rPr>
          <w:rFonts w:ascii="Times New Roman" w:hAnsi="Times New Roman" w:cs="Times New Roman"/>
          <w:kern w:val="0"/>
          <w:sz w:val="28"/>
          <w:szCs w:val="28"/>
          <w14:ligatures w14:val="none"/>
        </w:rPr>
        <w:t>3</w:t>
      </w:r>
      <w:r w:rsidR="003A0624" w:rsidRPr="003A0624">
        <w:rPr>
          <w:rFonts w:ascii="Times New Roman" w:hAnsi="Times New Roman" w:cs="Times New Roman"/>
          <w:kern w:val="0"/>
          <w:sz w:val="28"/>
          <w:szCs w:val="28"/>
          <w14:ligatures w14:val="none"/>
        </w:rPr>
        <w:t>0</w:t>
      </w:r>
      <w:r w:rsidR="005E1515" w:rsidRPr="003A0624">
        <w:rPr>
          <w:rFonts w:ascii="Times New Roman" w:hAnsi="Times New Roman" w:cs="Times New Roman"/>
          <w:kern w:val="0"/>
          <w:sz w:val="28"/>
          <w:szCs w:val="28"/>
          <w14:ligatures w14:val="none"/>
        </w:rPr>
        <w:t>, р.</w:t>
      </w:r>
      <w:r w:rsidR="003A0624" w:rsidRPr="003A0624">
        <w:rPr>
          <w:rFonts w:ascii="Times New Roman" w:hAnsi="Times New Roman" w:cs="Times New Roman"/>
          <w:kern w:val="0"/>
          <w:sz w:val="28"/>
          <w:szCs w:val="28"/>
          <w14:ligatures w14:val="none"/>
        </w:rPr>
        <w:t>59</w:t>
      </w:r>
      <w:r w:rsidR="00F832A6" w:rsidRPr="003A0624">
        <w:rPr>
          <w:rFonts w:ascii="Times New Roman" w:hAnsi="Times New Roman" w:cs="Times New Roman"/>
          <w:kern w:val="0"/>
          <w:sz w:val="28"/>
          <w:szCs w:val="28"/>
          <w14:ligatures w14:val="none"/>
        </w:rPr>
        <w:t>]</w:t>
      </w:r>
      <w:r w:rsidRPr="003A0624">
        <w:rPr>
          <w:rFonts w:ascii="Times New Roman" w:hAnsi="Times New Roman" w:cs="Times New Roman"/>
          <w:kern w:val="0"/>
          <w:sz w:val="28"/>
          <w:szCs w:val="28"/>
          <w14:ligatures w14:val="none"/>
        </w:rPr>
        <w:t>. На основании данного определения, принцип автономности может применяться вне зависимости от вида тандема.</w:t>
      </w:r>
      <w:r w:rsidRPr="0062606C">
        <w:rPr>
          <w:rFonts w:ascii="Times New Roman" w:hAnsi="Times New Roman" w:cs="Times New Roman"/>
          <w:kern w:val="0"/>
          <w:sz w:val="28"/>
          <w:szCs w:val="28"/>
          <w14:ligatures w14:val="none"/>
        </w:rPr>
        <w:t xml:space="preserve"> </w:t>
      </w:r>
    </w:p>
    <w:p w14:paraId="339ADD92" w14:textId="0F45E9FD"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Третий принцип – </w:t>
      </w:r>
      <w:r w:rsidR="00945C62">
        <w:rPr>
          <w:rFonts w:ascii="Times New Roman" w:hAnsi="Times New Roman" w:cs="Times New Roman"/>
          <w:kern w:val="0"/>
          <w:sz w:val="28"/>
          <w:szCs w:val="28"/>
          <w14:ligatures w14:val="none"/>
        </w:rPr>
        <w:t>равенство языков</w:t>
      </w:r>
      <w:r w:rsidRPr="0062606C">
        <w:rPr>
          <w:rFonts w:ascii="Times New Roman" w:hAnsi="Times New Roman" w:cs="Times New Roman"/>
          <w:kern w:val="0"/>
          <w:sz w:val="28"/>
          <w:szCs w:val="28"/>
          <w14:ligatures w14:val="none"/>
        </w:rPr>
        <w:t xml:space="preserve">, согласно которому языки не должны смешиваться. Встречи в тандеме должны состоять из двух частей, которые будут проходить последовательно друг за другом в один день, либо в разные дни. Первая половина встречи или одно занятие (например, 30 минут) </w:t>
      </w:r>
      <w:r w:rsidR="00440892">
        <w:rPr>
          <w:rFonts w:ascii="Times New Roman" w:hAnsi="Times New Roman" w:cs="Times New Roman"/>
          <w:kern w:val="0"/>
          <w:sz w:val="28"/>
          <w:szCs w:val="28"/>
          <w14:ligatures w14:val="none"/>
        </w:rPr>
        <w:t>посвящены</w:t>
      </w:r>
      <w:r w:rsidRPr="0062606C">
        <w:rPr>
          <w:rFonts w:ascii="Times New Roman" w:hAnsi="Times New Roman" w:cs="Times New Roman"/>
          <w:kern w:val="0"/>
          <w:sz w:val="28"/>
          <w:szCs w:val="28"/>
          <w14:ligatures w14:val="none"/>
        </w:rPr>
        <w:t xml:space="preserve"> одном</w:t>
      </w:r>
      <w:r w:rsidR="00440892">
        <w:rPr>
          <w:rFonts w:ascii="Times New Roman" w:hAnsi="Times New Roman" w:cs="Times New Roman"/>
          <w:kern w:val="0"/>
          <w:sz w:val="28"/>
          <w:szCs w:val="28"/>
          <w14:ligatures w14:val="none"/>
        </w:rPr>
        <w:t>у</w:t>
      </w:r>
      <w:r w:rsidRPr="0062606C">
        <w:rPr>
          <w:rFonts w:ascii="Times New Roman" w:hAnsi="Times New Roman" w:cs="Times New Roman"/>
          <w:kern w:val="0"/>
          <w:sz w:val="28"/>
          <w:szCs w:val="28"/>
          <w14:ligatures w14:val="none"/>
        </w:rPr>
        <w:t xml:space="preserve"> язык</w:t>
      </w:r>
      <w:r w:rsidR="00440892">
        <w:rPr>
          <w:rFonts w:ascii="Times New Roman" w:hAnsi="Times New Roman" w:cs="Times New Roman"/>
          <w:kern w:val="0"/>
          <w:sz w:val="28"/>
          <w:szCs w:val="28"/>
          <w14:ligatures w14:val="none"/>
        </w:rPr>
        <w:t>у</w:t>
      </w:r>
      <w:r w:rsidRPr="0062606C">
        <w:rPr>
          <w:rFonts w:ascii="Times New Roman" w:hAnsi="Times New Roman" w:cs="Times New Roman"/>
          <w:kern w:val="0"/>
          <w:sz w:val="28"/>
          <w:szCs w:val="28"/>
          <w14:ligatures w14:val="none"/>
        </w:rPr>
        <w:t>, вторая половина или же второе занятие (также 30 минут) –другом</w:t>
      </w:r>
      <w:r w:rsidR="00440892">
        <w:rPr>
          <w:rFonts w:ascii="Times New Roman" w:hAnsi="Times New Roman" w:cs="Times New Roman"/>
          <w:kern w:val="0"/>
          <w:sz w:val="28"/>
          <w:szCs w:val="28"/>
          <w14:ligatures w14:val="none"/>
        </w:rPr>
        <w:t>у</w:t>
      </w:r>
      <w:r w:rsidRPr="0062606C">
        <w:rPr>
          <w:rFonts w:ascii="Times New Roman" w:hAnsi="Times New Roman" w:cs="Times New Roman"/>
          <w:kern w:val="0"/>
          <w:sz w:val="28"/>
          <w:szCs w:val="28"/>
          <w14:ligatures w14:val="none"/>
        </w:rPr>
        <w:t xml:space="preserve">. Иными словами, использование двух языков 50/50 с равным акцентом на обоих языках обоими партнерами по тандему </w:t>
      </w:r>
      <w:r w:rsidR="00F832A6" w:rsidRPr="0062606C">
        <w:rPr>
          <w:rFonts w:ascii="Times New Roman" w:hAnsi="Times New Roman" w:cs="Times New Roman"/>
          <w:kern w:val="0"/>
          <w:sz w:val="28"/>
          <w:szCs w:val="28"/>
          <w14:ligatures w14:val="none"/>
        </w:rPr>
        <w:t>[1</w:t>
      </w:r>
      <w:r w:rsidR="00CE440E">
        <w:rPr>
          <w:rFonts w:ascii="Times New Roman" w:hAnsi="Times New Roman" w:cs="Times New Roman"/>
          <w:kern w:val="0"/>
          <w:sz w:val="28"/>
          <w:szCs w:val="28"/>
          <w14:ligatures w14:val="none"/>
        </w:rPr>
        <w:t>3</w:t>
      </w:r>
      <w:r w:rsidR="003A0624">
        <w:rPr>
          <w:rFonts w:ascii="Times New Roman" w:hAnsi="Times New Roman" w:cs="Times New Roman"/>
          <w:kern w:val="0"/>
          <w:sz w:val="28"/>
          <w:szCs w:val="28"/>
          <w14:ligatures w14:val="none"/>
        </w:rPr>
        <w:t>6</w:t>
      </w:r>
      <w:r w:rsidR="00F832A6"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lang w:val="en-US"/>
          <w14:ligatures w14:val="none"/>
        </w:rPr>
        <w:t>Vassallo</w:t>
      </w:r>
      <w:r w:rsidRPr="0062606C">
        <w:rPr>
          <w:rFonts w:ascii="Times New Roman" w:hAnsi="Times New Roman" w:cs="Times New Roman"/>
          <w:kern w:val="0"/>
          <w:sz w:val="28"/>
          <w:szCs w:val="28"/>
          <w14:ligatures w14:val="none"/>
        </w:rPr>
        <w:t xml:space="preserve"> и </w:t>
      </w:r>
      <w:r w:rsidRPr="0062606C">
        <w:rPr>
          <w:rFonts w:ascii="Times New Roman" w:hAnsi="Times New Roman" w:cs="Times New Roman"/>
          <w:kern w:val="0"/>
          <w:sz w:val="28"/>
          <w:szCs w:val="28"/>
          <w:lang w:val="en-US"/>
          <w14:ligatures w14:val="none"/>
        </w:rPr>
        <w:t>Telles</w:t>
      </w:r>
      <w:r w:rsidRPr="0062606C">
        <w:rPr>
          <w:rFonts w:ascii="Times New Roman" w:hAnsi="Times New Roman" w:cs="Times New Roman"/>
          <w:kern w:val="0"/>
          <w:sz w:val="28"/>
          <w:szCs w:val="28"/>
          <w14:ligatures w14:val="none"/>
        </w:rPr>
        <w:t xml:space="preserve"> придают этому большое значение, полагая, что данный принцип либо мотивирует, либо заставляет обучающихся участвовать в общении </w:t>
      </w:r>
      <w:r w:rsidRPr="003A0624">
        <w:rPr>
          <w:rFonts w:ascii="Times New Roman" w:hAnsi="Times New Roman" w:cs="Times New Roman"/>
          <w:kern w:val="0"/>
          <w:sz w:val="28"/>
          <w:szCs w:val="28"/>
          <w14:ligatures w14:val="none"/>
        </w:rPr>
        <w:t xml:space="preserve">на целевом языке </w:t>
      </w:r>
      <w:r w:rsidR="00F832A6" w:rsidRPr="003A0624">
        <w:rPr>
          <w:rFonts w:ascii="Times New Roman" w:hAnsi="Times New Roman" w:cs="Times New Roman"/>
          <w:kern w:val="0"/>
          <w:sz w:val="28"/>
          <w:szCs w:val="28"/>
          <w14:ligatures w14:val="none"/>
        </w:rPr>
        <w:t>[9</w:t>
      </w:r>
      <w:r w:rsidR="003A0624" w:rsidRPr="003A0624">
        <w:rPr>
          <w:rFonts w:ascii="Times New Roman" w:hAnsi="Times New Roman" w:cs="Times New Roman"/>
          <w:kern w:val="0"/>
          <w:sz w:val="28"/>
          <w:szCs w:val="28"/>
          <w14:ligatures w14:val="none"/>
        </w:rPr>
        <w:t>1</w:t>
      </w:r>
      <w:r w:rsidR="005E1515" w:rsidRPr="003A0624">
        <w:rPr>
          <w:rFonts w:ascii="Times New Roman" w:hAnsi="Times New Roman" w:cs="Times New Roman"/>
          <w:kern w:val="0"/>
          <w:sz w:val="28"/>
          <w:szCs w:val="28"/>
          <w14:ligatures w14:val="none"/>
        </w:rPr>
        <w:t>, р.</w:t>
      </w:r>
      <w:r w:rsidR="003A0624" w:rsidRPr="003A0624">
        <w:rPr>
          <w:rFonts w:ascii="Times New Roman" w:hAnsi="Times New Roman" w:cs="Times New Roman"/>
          <w:kern w:val="0"/>
          <w:sz w:val="28"/>
          <w:szCs w:val="28"/>
          <w14:ligatures w14:val="none"/>
        </w:rPr>
        <w:t>86</w:t>
      </w:r>
      <w:r w:rsidR="00F832A6" w:rsidRPr="003A0624">
        <w:rPr>
          <w:rFonts w:ascii="Times New Roman" w:hAnsi="Times New Roman" w:cs="Times New Roman"/>
          <w:kern w:val="0"/>
          <w:sz w:val="28"/>
          <w:szCs w:val="28"/>
          <w14:ligatures w14:val="none"/>
        </w:rPr>
        <w:t>]</w:t>
      </w:r>
      <w:r w:rsidRPr="003A0624">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w:t>
      </w:r>
    </w:p>
    <w:bookmarkEnd w:id="77"/>
    <w:p w14:paraId="5732F3D8" w14:textId="1ACE0908" w:rsidR="008F683C" w:rsidRPr="0062606C" w:rsidRDefault="008F683C" w:rsidP="009471B6">
      <w:pPr>
        <w:spacing w:after="0" w:line="240" w:lineRule="auto"/>
        <w:ind w:firstLine="567"/>
        <w:jc w:val="both"/>
        <w:rPr>
          <w:kern w:val="0"/>
          <w:sz w:val="22"/>
          <w:szCs w:val="22"/>
          <w14:ligatures w14:val="none"/>
        </w:rPr>
      </w:pPr>
      <w:r w:rsidRPr="0062606C">
        <w:rPr>
          <w:rFonts w:ascii="Times New Roman" w:hAnsi="Times New Roman" w:cs="Times New Roman"/>
          <w:kern w:val="0"/>
          <w:sz w:val="28"/>
          <w:szCs w:val="28"/>
          <w14:ligatures w14:val="none"/>
        </w:rPr>
        <w:t xml:space="preserve">Очевидно, что на практике могут быть отступления при соблюдении данных принципов, особенно это касается принципов автономии и языкового разделения. Недавние исследования показали, что участники тандема могут прибегать к смешению языков по различным причинам, включая вопросы, касающиеся лексики, фонетические недоразумения или неверное произношение слов, а также при необходимости в дополнительном разъяснении </w:t>
      </w:r>
      <w:r w:rsidR="00F832A6" w:rsidRPr="0062606C">
        <w:rPr>
          <w:rFonts w:ascii="Times New Roman" w:hAnsi="Times New Roman" w:cs="Times New Roman"/>
          <w:kern w:val="0"/>
          <w:sz w:val="28"/>
          <w:szCs w:val="28"/>
          <w14:ligatures w14:val="none"/>
        </w:rPr>
        <w:t>[1</w:t>
      </w:r>
      <w:r w:rsidR="00CE440E">
        <w:rPr>
          <w:rFonts w:ascii="Times New Roman" w:hAnsi="Times New Roman" w:cs="Times New Roman"/>
          <w:kern w:val="0"/>
          <w:sz w:val="28"/>
          <w:szCs w:val="28"/>
          <w14:ligatures w14:val="none"/>
        </w:rPr>
        <w:t>3</w:t>
      </w:r>
      <w:r w:rsidR="003A0624">
        <w:rPr>
          <w:rFonts w:ascii="Times New Roman" w:hAnsi="Times New Roman" w:cs="Times New Roman"/>
          <w:kern w:val="0"/>
          <w:sz w:val="28"/>
          <w:szCs w:val="28"/>
          <w14:ligatures w14:val="none"/>
        </w:rPr>
        <w:t>7</w:t>
      </w:r>
      <w:r w:rsidR="00F832A6" w:rsidRPr="0062606C">
        <w:rPr>
          <w:rFonts w:ascii="Times New Roman" w:hAnsi="Times New Roman" w:cs="Times New Roman"/>
          <w:kern w:val="0"/>
          <w:sz w:val="28"/>
          <w:szCs w:val="28"/>
          <w14:ligatures w14:val="none"/>
        </w:rPr>
        <w:t>]</w:t>
      </w:r>
      <w:r w:rsidR="00AE10D9">
        <w:rPr>
          <w:rFonts w:ascii="Times New Roman" w:hAnsi="Times New Roman" w:cs="Times New Roman"/>
          <w:kern w:val="0"/>
          <w:sz w:val="28"/>
          <w:szCs w:val="28"/>
          <w14:ligatures w14:val="none"/>
        </w:rPr>
        <w:t>, а п</w:t>
      </w:r>
      <w:r w:rsidRPr="0062606C">
        <w:rPr>
          <w:rFonts w:ascii="Times New Roman" w:hAnsi="Times New Roman" w:cs="Times New Roman"/>
          <w:kern w:val="0"/>
          <w:sz w:val="28"/>
          <w:szCs w:val="28"/>
          <w14:ligatures w14:val="none"/>
        </w:rPr>
        <w:t>ри базовом уровне владения целевым языком использовать лингва</w:t>
      </w:r>
      <w:r w:rsidR="00AE10D9">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франка для взаимопонимания.</w:t>
      </w:r>
      <w:r w:rsidRPr="0062606C">
        <w:rPr>
          <w:kern w:val="0"/>
          <w:sz w:val="22"/>
          <w:szCs w:val="22"/>
          <w14:ligatures w14:val="none"/>
        </w:rPr>
        <w:t xml:space="preserve"> </w:t>
      </w:r>
    </w:p>
    <w:p w14:paraId="61DC0B9A" w14:textId="6608B609" w:rsidR="008F683C" w:rsidRPr="0062606C" w:rsidRDefault="00072A09" w:rsidP="009471B6">
      <w:pPr>
        <w:spacing w:after="0" w:line="240" w:lineRule="auto"/>
        <w:ind w:firstLine="567"/>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Обучение иностранному языку в тандеме</w:t>
      </w:r>
      <w:r w:rsidR="008F683C" w:rsidRPr="0062606C">
        <w:rPr>
          <w:rFonts w:ascii="Times New Roman" w:hAnsi="Times New Roman" w:cs="Times New Roman"/>
          <w:kern w:val="0"/>
          <w:sz w:val="28"/>
          <w:szCs w:val="28"/>
          <w14:ligatures w14:val="none"/>
        </w:rPr>
        <w:t xml:space="preserve"> может принимать разнообразные формы, определяемые концептуальным подходом, способом взаимодействия, формой коммуникации и участниками. </w:t>
      </w:r>
    </w:p>
    <w:p w14:paraId="51B5F76C" w14:textId="5D99EC83" w:rsidR="008F683C" w:rsidRPr="0062606C" w:rsidRDefault="008F683C" w:rsidP="009471B6">
      <w:pPr>
        <w:spacing w:after="0" w:line="240" w:lineRule="auto"/>
        <w:ind w:firstLine="567"/>
        <w:jc w:val="both"/>
        <w:rPr>
          <w:rFonts w:ascii="Times New Roman" w:hAnsi="Times New Roman" w:cs="Times New Roman"/>
          <w:kern w:val="0"/>
          <w:sz w:val="28"/>
          <w:szCs w:val="28"/>
          <w:lang w:val="kk-KZ"/>
          <w14:ligatures w14:val="none"/>
        </w:rPr>
      </w:pPr>
      <w:r w:rsidRPr="0062606C">
        <w:rPr>
          <w:rFonts w:ascii="Times New Roman" w:hAnsi="Times New Roman" w:cs="Times New Roman"/>
          <w:kern w:val="0"/>
          <w:sz w:val="28"/>
          <w:szCs w:val="28"/>
          <w:lang w:val="kk-KZ"/>
          <w14:ligatures w14:val="none"/>
        </w:rPr>
        <w:t>Относительно способа взаимодействия, тандем</w:t>
      </w:r>
      <w:r w:rsidR="00C62ED8">
        <w:rPr>
          <w:rFonts w:ascii="Times New Roman" w:hAnsi="Times New Roman" w:cs="Times New Roman"/>
          <w:kern w:val="0"/>
          <w:sz w:val="28"/>
          <w:szCs w:val="28"/>
          <w:lang w:val="kk-KZ"/>
          <w14:ligatures w14:val="none"/>
        </w:rPr>
        <w:t>-</w:t>
      </w:r>
      <w:r w:rsidRPr="0062606C">
        <w:rPr>
          <w:rFonts w:ascii="Times New Roman" w:hAnsi="Times New Roman" w:cs="Times New Roman"/>
          <w:kern w:val="0"/>
          <w:sz w:val="28"/>
          <w:szCs w:val="28"/>
          <w:lang w:val="kk-KZ"/>
          <w14:ligatures w14:val="none"/>
        </w:rPr>
        <w:t xml:space="preserve">метод можно разделить на </w:t>
      </w:r>
      <w:r w:rsidR="009853A9">
        <w:rPr>
          <w:rFonts w:ascii="Times New Roman" w:hAnsi="Times New Roman" w:cs="Times New Roman"/>
          <w:kern w:val="0"/>
          <w:sz w:val="28"/>
          <w:szCs w:val="28"/>
          <w:lang w:val="kk-KZ"/>
          <w14:ligatures w14:val="none"/>
        </w:rPr>
        <w:t xml:space="preserve">очный, </w:t>
      </w:r>
      <w:r w:rsidR="009853A9">
        <w:rPr>
          <w:rFonts w:ascii="Times New Roman" w:hAnsi="Times New Roman" w:cs="Times New Roman"/>
          <w:kern w:val="0"/>
          <w:sz w:val="28"/>
          <w:szCs w:val="28"/>
          <w14:ligatures w14:val="none"/>
        </w:rPr>
        <w:t>дистанционный и смешанный</w:t>
      </w:r>
      <w:r w:rsidRPr="0062606C">
        <w:rPr>
          <w:rFonts w:ascii="Times New Roman" w:hAnsi="Times New Roman" w:cs="Times New Roman"/>
          <w:kern w:val="0"/>
          <w:sz w:val="28"/>
          <w:szCs w:val="28"/>
          <w:lang w:val="kk-KZ"/>
          <w14:ligatures w14:val="none"/>
        </w:rPr>
        <w:t xml:space="preserve">. </w:t>
      </w:r>
      <w:r w:rsidR="009853A9">
        <w:rPr>
          <w:rFonts w:ascii="Times New Roman" w:hAnsi="Times New Roman" w:cs="Times New Roman"/>
          <w:kern w:val="0"/>
          <w:sz w:val="28"/>
          <w:szCs w:val="28"/>
          <w:lang w:val="kk-KZ"/>
          <w14:ligatures w14:val="none"/>
        </w:rPr>
        <w:t>О</w:t>
      </w:r>
      <w:r w:rsidR="009853A9" w:rsidRPr="0062606C">
        <w:rPr>
          <w:rFonts w:ascii="Times New Roman" w:hAnsi="Times New Roman" w:cs="Times New Roman"/>
          <w:kern w:val="0"/>
          <w:sz w:val="28"/>
          <w:szCs w:val="28"/>
          <w:lang w:val="kk-KZ"/>
          <w14:ligatures w14:val="none"/>
        </w:rPr>
        <w:t xml:space="preserve">чный </w:t>
      </w:r>
      <w:r w:rsidRPr="0062606C">
        <w:rPr>
          <w:rFonts w:ascii="Times New Roman" w:hAnsi="Times New Roman" w:cs="Times New Roman"/>
          <w:kern w:val="0"/>
          <w:sz w:val="28"/>
          <w:szCs w:val="28"/>
          <w:lang w:val="kk-KZ"/>
          <w14:ligatures w14:val="none"/>
        </w:rPr>
        <w:t>(</w:t>
      </w:r>
      <w:r w:rsidR="00C62ED8">
        <w:rPr>
          <w:rFonts w:ascii="Times New Roman" w:hAnsi="Times New Roman" w:cs="Times New Roman"/>
          <w:kern w:val="0"/>
          <w:sz w:val="28"/>
          <w:szCs w:val="28"/>
          <w:lang w:val="kk-KZ"/>
          <w14:ligatures w14:val="none"/>
        </w:rPr>
        <w:t xml:space="preserve">прямой, </w:t>
      </w:r>
      <w:r w:rsidR="009853A9">
        <w:rPr>
          <w:rFonts w:ascii="Times New Roman" w:hAnsi="Times New Roman" w:cs="Times New Roman"/>
          <w:kern w:val="0"/>
          <w:sz w:val="28"/>
          <w:szCs w:val="28"/>
          <w:lang w:val="kk-KZ"/>
          <w14:ligatures w14:val="none"/>
        </w:rPr>
        <w:t>физический,</w:t>
      </w:r>
      <w:r w:rsidR="009853A9" w:rsidRPr="0062606C">
        <w:rPr>
          <w:rFonts w:ascii="Times New Roman" w:hAnsi="Times New Roman" w:cs="Times New Roman"/>
          <w:kern w:val="0"/>
          <w:sz w:val="28"/>
          <w:szCs w:val="28"/>
          <w:lang w:val="kk-KZ"/>
          <w14:ligatures w14:val="none"/>
        </w:rPr>
        <w:t xml:space="preserve"> </w:t>
      </w:r>
      <w:r w:rsidRPr="0062606C">
        <w:rPr>
          <w:rFonts w:ascii="Times New Roman" w:hAnsi="Times New Roman" w:cs="Times New Roman"/>
          <w:kern w:val="0"/>
          <w:sz w:val="28"/>
          <w:szCs w:val="28"/>
          <w:lang w:val="kk-KZ"/>
          <w14:ligatures w14:val="none"/>
        </w:rPr>
        <w:t xml:space="preserve">контактный, тет-а-тет, </w:t>
      </w:r>
      <w:proofErr w:type="spellStart"/>
      <w:r w:rsidRPr="0062606C">
        <w:rPr>
          <w:rFonts w:ascii="Times New Roman" w:hAnsi="Times New Roman" w:cs="Times New Roman"/>
          <w:kern w:val="0"/>
          <w:sz w:val="28"/>
          <w:szCs w:val="28"/>
          <w14:ligatures w14:val="none"/>
        </w:rPr>
        <w:t>face-to-face</w:t>
      </w:r>
      <w:proofErr w:type="spellEnd"/>
      <w:r w:rsidRPr="0062606C">
        <w:rPr>
          <w:rFonts w:ascii="Times New Roman" w:hAnsi="Times New Roman" w:cs="Times New Roman"/>
          <w:kern w:val="0"/>
          <w:sz w:val="28"/>
          <w:szCs w:val="28"/>
          <w14:ligatures w14:val="none"/>
        </w:rPr>
        <w:t xml:space="preserve">, </w:t>
      </w:r>
      <w:r w:rsidR="00C62ED8">
        <w:rPr>
          <w:rFonts w:ascii="Times New Roman" w:hAnsi="Times New Roman" w:cs="Times New Roman"/>
          <w:kern w:val="0"/>
          <w:sz w:val="28"/>
          <w:szCs w:val="28"/>
          <w:lang w:val="kk-KZ"/>
          <w14:ligatures w14:val="none"/>
        </w:rPr>
        <w:t>офлайн</w:t>
      </w:r>
      <w:r w:rsidRPr="0062606C">
        <w:rPr>
          <w:rFonts w:ascii="Times New Roman" w:hAnsi="Times New Roman" w:cs="Times New Roman"/>
          <w:kern w:val="0"/>
          <w:sz w:val="28"/>
          <w:szCs w:val="28"/>
          <w:lang w:val="kk-KZ"/>
          <w14:ligatures w14:val="none"/>
        </w:rPr>
        <w:t xml:space="preserve">) тандем подразумевает личные встречи когда участники находятся одновременно в одном месте, например, в одной аудитории, за чашечкой кофе в кафе, на экскурсии и т.д. Во время </w:t>
      </w:r>
      <w:r w:rsidR="009853A9">
        <w:rPr>
          <w:rFonts w:ascii="Times New Roman" w:hAnsi="Times New Roman" w:cs="Times New Roman"/>
          <w:kern w:val="0"/>
          <w:sz w:val="28"/>
          <w:szCs w:val="28"/>
          <w14:ligatures w14:val="none"/>
        </w:rPr>
        <w:t>дистанционного</w:t>
      </w:r>
      <w:r w:rsidRPr="0062606C">
        <w:rPr>
          <w:rFonts w:ascii="Times New Roman" w:hAnsi="Times New Roman" w:cs="Times New Roman"/>
          <w:kern w:val="0"/>
          <w:sz w:val="28"/>
          <w:szCs w:val="28"/>
          <w14:ligatures w14:val="none"/>
        </w:rPr>
        <w:t xml:space="preserve"> тандема</w:t>
      </w:r>
      <w:r w:rsidRPr="0062606C">
        <w:rPr>
          <w:rFonts w:ascii="Times New Roman" w:hAnsi="Times New Roman" w:cs="Times New Roman"/>
          <w:kern w:val="0"/>
          <w:sz w:val="28"/>
          <w:szCs w:val="28"/>
          <w:lang w:val="kk-KZ"/>
          <w14:ligatures w14:val="none"/>
        </w:rPr>
        <w:t xml:space="preserve"> участники находятся в разных местах, городах, странах синхронно или асинхронно и взамодействуют используя текстовые, голосовые и видео технологии (например, Skype, </w:t>
      </w:r>
      <w:r w:rsidRPr="0062606C">
        <w:rPr>
          <w:rFonts w:ascii="Times New Roman" w:hAnsi="Times New Roman" w:cs="Times New Roman"/>
          <w:kern w:val="0"/>
          <w:sz w:val="28"/>
          <w:szCs w:val="28"/>
          <w:lang w:val="en-US"/>
          <w14:ligatures w14:val="none"/>
        </w:rPr>
        <w:t>Zoom</w:t>
      </w:r>
      <w:r w:rsidRPr="0062606C">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lang w:val="en-US"/>
          <w14:ligatures w14:val="none"/>
        </w:rPr>
        <w:t>WhatsApp</w:t>
      </w:r>
      <w:r w:rsidRPr="0062606C">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lang w:val="en-US"/>
          <w14:ligatures w14:val="none"/>
        </w:rPr>
        <w:t>Facebook</w:t>
      </w:r>
      <w:r w:rsidRPr="0062606C">
        <w:rPr>
          <w:rFonts w:ascii="Times New Roman" w:hAnsi="Times New Roman" w:cs="Times New Roman"/>
          <w:kern w:val="0"/>
          <w:sz w:val="28"/>
          <w:szCs w:val="28"/>
          <w14:ligatures w14:val="none"/>
        </w:rPr>
        <w:t xml:space="preserve"> и т.д.</w:t>
      </w:r>
      <w:r w:rsidRPr="0062606C">
        <w:rPr>
          <w:rFonts w:ascii="Times New Roman" w:hAnsi="Times New Roman" w:cs="Times New Roman"/>
          <w:kern w:val="0"/>
          <w:sz w:val="28"/>
          <w:szCs w:val="28"/>
          <w:lang w:val="kk-KZ"/>
          <w14:ligatures w14:val="none"/>
        </w:rPr>
        <w:t>)</w:t>
      </w:r>
      <w:r w:rsidRPr="0062606C">
        <w:rPr>
          <w:rFonts w:ascii="Times New Roman" w:hAnsi="Times New Roman" w:cs="Times New Roman"/>
          <w:kern w:val="0"/>
          <w:sz w:val="28"/>
          <w:szCs w:val="28"/>
          <w14:ligatures w14:val="none"/>
        </w:rPr>
        <w:t xml:space="preserve">. </w:t>
      </w:r>
      <w:r w:rsidR="009853A9">
        <w:rPr>
          <w:rFonts w:ascii="Times New Roman" w:hAnsi="Times New Roman" w:cs="Times New Roman"/>
          <w:kern w:val="0"/>
          <w:sz w:val="28"/>
          <w:szCs w:val="28"/>
          <w14:ligatures w14:val="none"/>
        </w:rPr>
        <w:t>Дистанционный</w:t>
      </w:r>
      <w:r w:rsidRPr="0062606C">
        <w:rPr>
          <w:rFonts w:ascii="Times New Roman" w:hAnsi="Times New Roman" w:cs="Times New Roman"/>
          <w:kern w:val="0"/>
          <w:sz w:val="28"/>
          <w:szCs w:val="28"/>
          <w14:ligatures w14:val="none"/>
        </w:rPr>
        <w:t xml:space="preserve"> тандем носит различные названия –</w:t>
      </w:r>
      <w:r w:rsidR="00C62ED8">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14:ligatures w14:val="none"/>
        </w:rPr>
        <w:t xml:space="preserve">электронный, онлайн, </w:t>
      </w:r>
      <w:r w:rsidRPr="0062606C">
        <w:rPr>
          <w:rFonts w:ascii="Times New Roman" w:hAnsi="Times New Roman" w:cs="Times New Roman"/>
          <w:kern w:val="0"/>
          <w:sz w:val="28"/>
          <w:szCs w:val="28"/>
          <w:lang w:val="kk-KZ"/>
          <w14:ligatures w14:val="none"/>
        </w:rPr>
        <w:t xml:space="preserve">цифровой, </w:t>
      </w:r>
      <w:r w:rsidR="009853A9">
        <w:rPr>
          <w:rFonts w:ascii="Times New Roman" w:hAnsi="Times New Roman" w:cs="Times New Roman"/>
          <w:kern w:val="0"/>
          <w:sz w:val="28"/>
          <w:szCs w:val="28"/>
          <w14:ligatures w14:val="none"/>
        </w:rPr>
        <w:t>виртуальный</w:t>
      </w:r>
      <w:r w:rsidRPr="0062606C">
        <w:rPr>
          <w:rFonts w:ascii="Times New Roman" w:hAnsi="Times New Roman" w:cs="Times New Roman"/>
          <w:kern w:val="0"/>
          <w:sz w:val="28"/>
          <w:szCs w:val="28"/>
          <w:lang w:val="kk-KZ"/>
          <w14:ligatures w14:val="none"/>
        </w:rPr>
        <w:t>,</w:t>
      </w:r>
      <w:r w:rsidRPr="0062606C">
        <w:rPr>
          <w:rFonts w:ascii="Times New Roman" w:hAnsi="Times New Roman" w:cs="Times New Roman"/>
          <w:kern w:val="0"/>
          <w:sz w:val="28"/>
          <w:szCs w:val="28"/>
          <w14:ligatures w14:val="none"/>
        </w:rPr>
        <w:t xml:space="preserve"> e-</w:t>
      </w:r>
      <w:proofErr w:type="spellStart"/>
      <w:r w:rsidRPr="0062606C">
        <w:rPr>
          <w:rFonts w:ascii="Times New Roman" w:hAnsi="Times New Roman" w:cs="Times New Roman"/>
          <w:kern w:val="0"/>
          <w:sz w:val="28"/>
          <w:szCs w:val="28"/>
          <w14:ligatures w14:val="none"/>
        </w:rPr>
        <w:t>tandem</w:t>
      </w:r>
      <w:proofErr w:type="spellEnd"/>
      <w:r w:rsidRPr="0062606C">
        <w:rPr>
          <w:rFonts w:ascii="Times New Roman" w:hAnsi="Times New Roman" w:cs="Times New Roman"/>
          <w:kern w:val="0"/>
          <w:sz w:val="28"/>
          <w:szCs w:val="28"/>
          <w14:ligatures w14:val="none"/>
        </w:rPr>
        <w:t xml:space="preserve">, </w:t>
      </w:r>
      <w:proofErr w:type="spellStart"/>
      <w:r w:rsidRPr="0062606C">
        <w:rPr>
          <w:rFonts w:ascii="Times New Roman" w:hAnsi="Times New Roman" w:cs="Times New Roman"/>
          <w:kern w:val="0"/>
          <w:sz w:val="28"/>
          <w:szCs w:val="28"/>
          <w14:ligatures w14:val="none"/>
        </w:rPr>
        <w:t>телесотрудничество</w:t>
      </w:r>
      <w:proofErr w:type="spellEnd"/>
      <w:r w:rsidRPr="0062606C">
        <w:rPr>
          <w:rFonts w:ascii="Times New Roman" w:hAnsi="Times New Roman" w:cs="Times New Roman"/>
          <w:kern w:val="0"/>
          <w:sz w:val="28"/>
          <w:szCs w:val="28"/>
          <w14:ligatures w14:val="none"/>
        </w:rPr>
        <w:t>/</w:t>
      </w:r>
      <w:proofErr w:type="spellStart"/>
      <w:r w:rsidRPr="0062606C">
        <w:rPr>
          <w:rFonts w:ascii="Times New Roman" w:hAnsi="Times New Roman" w:cs="Times New Roman"/>
          <w:kern w:val="0"/>
          <w:sz w:val="28"/>
          <w:szCs w:val="28"/>
          <w14:ligatures w14:val="none"/>
        </w:rPr>
        <w:t>телетандем</w:t>
      </w:r>
      <w:proofErr w:type="spellEnd"/>
      <w:r w:rsidR="009853A9">
        <w:rPr>
          <w:rFonts w:ascii="Times New Roman" w:hAnsi="Times New Roman" w:cs="Times New Roman"/>
          <w:kern w:val="0"/>
          <w:sz w:val="28"/>
          <w:szCs w:val="28"/>
          <w14:ligatures w14:val="none"/>
        </w:rPr>
        <w:t>/телемост</w:t>
      </w:r>
      <w:r w:rsidRPr="0062606C">
        <w:rPr>
          <w:rFonts w:ascii="Times New Roman" w:hAnsi="Times New Roman" w:cs="Times New Roman"/>
          <w:kern w:val="0"/>
          <w:sz w:val="28"/>
          <w:szCs w:val="28"/>
          <w14:ligatures w14:val="none"/>
        </w:rPr>
        <w:t>, виртуальный обмен</w:t>
      </w:r>
      <w:r w:rsidR="009853A9">
        <w:rPr>
          <w:rFonts w:ascii="Times New Roman" w:hAnsi="Times New Roman" w:cs="Times New Roman"/>
          <w:kern w:val="0"/>
          <w:sz w:val="28"/>
          <w:szCs w:val="28"/>
          <w14:ligatures w14:val="none"/>
        </w:rPr>
        <w:t xml:space="preserve"> (</w:t>
      </w:r>
      <w:r w:rsidR="009853A9">
        <w:rPr>
          <w:rFonts w:ascii="Times New Roman" w:hAnsi="Times New Roman" w:cs="Times New Roman"/>
          <w:kern w:val="0"/>
          <w:sz w:val="28"/>
          <w:szCs w:val="28"/>
          <w:lang w:val="en-US"/>
          <w14:ligatures w14:val="none"/>
        </w:rPr>
        <w:t>virtual</w:t>
      </w:r>
      <w:r w:rsidR="009853A9" w:rsidRPr="009853A9">
        <w:rPr>
          <w:rFonts w:ascii="Times New Roman" w:hAnsi="Times New Roman" w:cs="Times New Roman"/>
          <w:kern w:val="0"/>
          <w:sz w:val="28"/>
          <w:szCs w:val="28"/>
          <w14:ligatures w14:val="none"/>
        </w:rPr>
        <w:t xml:space="preserve"> </w:t>
      </w:r>
      <w:r w:rsidR="009853A9">
        <w:rPr>
          <w:rFonts w:ascii="Times New Roman" w:hAnsi="Times New Roman" w:cs="Times New Roman"/>
          <w:kern w:val="0"/>
          <w:sz w:val="28"/>
          <w:szCs w:val="28"/>
          <w:lang w:val="en-US"/>
          <w14:ligatures w14:val="none"/>
        </w:rPr>
        <w:t>exchange</w:t>
      </w:r>
      <w:r w:rsidR="009853A9" w:rsidRPr="009853A9">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w:t>
      </w:r>
      <w:r w:rsidR="009853A9" w:rsidRPr="009853A9">
        <w:t xml:space="preserve"> </w:t>
      </w:r>
      <w:r w:rsidR="009853A9" w:rsidRPr="009853A9">
        <w:rPr>
          <w:rFonts w:ascii="Times New Roman" w:hAnsi="Times New Roman" w:cs="Times New Roman"/>
          <w:kern w:val="0"/>
          <w:sz w:val="28"/>
          <w:szCs w:val="28"/>
          <w14:ligatures w14:val="none"/>
        </w:rPr>
        <w:t xml:space="preserve">Смешанный </w:t>
      </w:r>
      <w:r w:rsidR="009853A9">
        <w:rPr>
          <w:rFonts w:ascii="Times New Roman" w:hAnsi="Times New Roman" w:cs="Times New Roman"/>
          <w:kern w:val="0"/>
          <w:sz w:val="28"/>
          <w:szCs w:val="28"/>
          <w14:ligatures w14:val="none"/>
        </w:rPr>
        <w:t>(</w:t>
      </w:r>
      <w:r w:rsidR="009853A9">
        <w:rPr>
          <w:rFonts w:ascii="Times New Roman" w:hAnsi="Times New Roman" w:cs="Times New Roman"/>
          <w:kern w:val="0"/>
          <w:sz w:val="28"/>
          <w:szCs w:val="28"/>
          <w:lang w:val="en-US"/>
          <w14:ligatures w14:val="none"/>
        </w:rPr>
        <w:t>blended</w:t>
      </w:r>
      <w:r w:rsidR="009853A9" w:rsidRPr="009853A9">
        <w:rPr>
          <w:rFonts w:ascii="Times New Roman" w:hAnsi="Times New Roman" w:cs="Times New Roman"/>
          <w:kern w:val="0"/>
          <w:sz w:val="28"/>
          <w:szCs w:val="28"/>
          <w14:ligatures w14:val="none"/>
        </w:rPr>
        <w:t>) формат</w:t>
      </w:r>
      <w:r w:rsidR="009853A9">
        <w:rPr>
          <w:rFonts w:ascii="Times New Roman" w:hAnsi="Times New Roman" w:cs="Times New Roman"/>
          <w:kern w:val="0"/>
          <w:sz w:val="28"/>
          <w:szCs w:val="28"/>
          <w14:ligatures w14:val="none"/>
        </w:rPr>
        <w:t xml:space="preserve"> - </w:t>
      </w:r>
      <w:r w:rsidR="009853A9" w:rsidRPr="009853A9">
        <w:rPr>
          <w:rFonts w:ascii="Times New Roman" w:hAnsi="Times New Roman" w:cs="Times New Roman"/>
          <w:kern w:val="0"/>
          <w:sz w:val="28"/>
          <w:szCs w:val="28"/>
          <w14:ligatures w14:val="none"/>
        </w:rPr>
        <w:t>сочетание очных и онлайн-встреч в зависимости от обстоятельств.</w:t>
      </w:r>
    </w:p>
    <w:p w14:paraId="4CE1DA54" w14:textId="20035136" w:rsidR="008F683C" w:rsidRPr="0062606C" w:rsidRDefault="008F683C" w:rsidP="009471B6">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lang w:val="kk-KZ"/>
          <w14:ligatures w14:val="none"/>
        </w:rPr>
        <w:t xml:space="preserve">  Что касается формы коммуникации, то взаимодействие</w:t>
      </w:r>
      <w:r w:rsidRPr="0062606C">
        <w:rPr>
          <w:rFonts w:ascii="Times New Roman" w:hAnsi="Times New Roman" w:cs="Times New Roman"/>
          <w:kern w:val="0"/>
          <w:sz w:val="28"/>
          <w:szCs w:val="28"/>
          <w14:ligatures w14:val="none"/>
        </w:rPr>
        <w:t xml:space="preserve"> между партнёрами может быть организовано в устной, письменной и комбинированной формах. Устный тандем может происходить во время личных встреч, с помощью аудио звонков, голосовых сообщений или видеоконференций (</w:t>
      </w:r>
      <w:r w:rsidRPr="0062606C">
        <w:rPr>
          <w:rFonts w:ascii="Times New Roman" w:hAnsi="Times New Roman" w:cs="Times New Roman"/>
          <w:kern w:val="0"/>
          <w:sz w:val="28"/>
          <w:szCs w:val="28"/>
          <w:lang w:val="en-US"/>
          <w14:ligatures w14:val="none"/>
        </w:rPr>
        <w:t>Zoom</w:t>
      </w:r>
      <w:r w:rsidRPr="0062606C">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lang w:val="en-US"/>
          <w14:ligatures w14:val="none"/>
        </w:rPr>
        <w:t>Skype</w:t>
      </w:r>
      <w:r w:rsidRPr="0062606C">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lang w:val="en-US"/>
          <w14:ligatures w14:val="none"/>
        </w:rPr>
        <w:t>Teams</w:t>
      </w:r>
      <w:r w:rsidRPr="0062606C">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lang w:val="en-US"/>
          <w14:ligatures w14:val="none"/>
        </w:rPr>
        <w:t>WhatsApp</w:t>
      </w:r>
      <w:r w:rsidRPr="0062606C">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lang w:val="kk-KZ"/>
          <w14:ligatures w14:val="none"/>
        </w:rPr>
        <w:t>и т</w:t>
      </w:r>
      <w:r w:rsidRPr="0062606C">
        <w:rPr>
          <w:rFonts w:ascii="Times New Roman" w:hAnsi="Times New Roman" w:cs="Times New Roman"/>
          <w:kern w:val="0"/>
          <w:sz w:val="28"/>
          <w:szCs w:val="28"/>
          <w14:ligatures w14:val="none"/>
        </w:rPr>
        <w:t xml:space="preserve">.д.). Во время письменного тандема, участники общаются </w:t>
      </w:r>
      <w:r w:rsidRPr="0062606C">
        <w:rPr>
          <w:rFonts w:ascii="Times New Roman" w:hAnsi="Times New Roman" w:cs="Times New Roman"/>
          <w:kern w:val="0"/>
          <w:sz w:val="28"/>
          <w:szCs w:val="28"/>
          <w14:ligatures w14:val="none"/>
        </w:rPr>
        <w:lastRenderedPageBreak/>
        <w:t xml:space="preserve">посредством синхронной и асинхронной связи, такой как электронная почта, чаты, блоги, форумы, социальные сети, мессенджеры и т.д. Также тандем-партнеры могут решить </w:t>
      </w:r>
      <w:r w:rsidR="00C06707">
        <w:rPr>
          <w:rFonts w:ascii="Times New Roman" w:hAnsi="Times New Roman" w:cs="Times New Roman"/>
          <w:kern w:val="0"/>
          <w:sz w:val="28"/>
          <w:szCs w:val="28"/>
          <w14:ligatures w14:val="none"/>
        </w:rPr>
        <w:t xml:space="preserve">одновременно </w:t>
      </w:r>
      <w:r w:rsidRPr="0062606C">
        <w:rPr>
          <w:rFonts w:ascii="Times New Roman" w:hAnsi="Times New Roman" w:cs="Times New Roman"/>
          <w:kern w:val="0"/>
          <w:sz w:val="28"/>
          <w:szCs w:val="28"/>
          <w14:ligatures w14:val="none"/>
        </w:rPr>
        <w:t xml:space="preserve">улучшить продуктивные и рецептивные языковые навыки и выбрать </w:t>
      </w:r>
      <w:r w:rsidR="00C06707">
        <w:rPr>
          <w:rFonts w:ascii="Times New Roman" w:hAnsi="Times New Roman" w:cs="Times New Roman"/>
          <w:kern w:val="0"/>
          <w:sz w:val="28"/>
          <w:szCs w:val="28"/>
          <w:lang w:val="kk-KZ"/>
          <w14:ligatures w14:val="none"/>
        </w:rPr>
        <w:t>комбинированный</w:t>
      </w:r>
      <w:r w:rsidRPr="0062606C">
        <w:rPr>
          <w:rFonts w:ascii="Times New Roman" w:hAnsi="Times New Roman" w:cs="Times New Roman"/>
          <w:kern w:val="0"/>
          <w:sz w:val="28"/>
          <w:szCs w:val="28"/>
          <w14:ligatures w14:val="none"/>
        </w:rPr>
        <w:t xml:space="preserve"> форм</w:t>
      </w:r>
      <w:r w:rsidR="00C06707">
        <w:rPr>
          <w:rFonts w:ascii="Times New Roman" w:hAnsi="Times New Roman" w:cs="Times New Roman"/>
          <w:kern w:val="0"/>
          <w:sz w:val="28"/>
          <w:szCs w:val="28"/>
          <w14:ligatures w14:val="none"/>
        </w:rPr>
        <w:t>ат</w:t>
      </w:r>
      <w:r w:rsidRPr="0062606C">
        <w:rPr>
          <w:rFonts w:ascii="Times New Roman" w:hAnsi="Times New Roman" w:cs="Times New Roman"/>
          <w:kern w:val="0"/>
          <w:sz w:val="28"/>
          <w:szCs w:val="28"/>
          <w14:ligatures w14:val="none"/>
        </w:rPr>
        <w:t xml:space="preserve"> взаимодействия. С помощью современных информационно-коммуникационных технологий, таких как </w:t>
      </w:r>
      <w:r w:rsidRPr="0062606C">
        <w:rPr>
          <w:rFonts w:ascii="Times New Roman" w:hAnsi="Times New Roman" w:cs="Times New Roman"/>
          <w:kern w:val="0"/>
          <w:sz w:val="28"/>
          <w:szCs w:val="28"/>
          <w:lang w:val="en-US"/>
          <w14:ligatures w14:val="none"/>
        </w:rPr>
        <w:t>WhatsApp</w:t>
      </w:r>
      <w:r w:rsidRPr="0062606C">
        <w:rPr>
          <w:rFonts w:ascii="Times New Roman" w:hAnsi="Times New Roman" w:cs="Times New Roman"/>
          <w:kern w:val="0"/>
          <w:sz w:val="28"/>
          <w:szCs w:val="28"/>
          <w14:ligatures w14:val="none"/>
        </w:rPr>
        <w:t xml:space="preserve">, взаимодействие языковых партнеров происходит, как правило, в комбинированной форме. </w:t>
      </w:r>
    </w:p>
    <w:p w14:paraId="0F81982B" w14:textId="61B59DBE" w:rsidR="008F683C" w:rsidRPr="0062606C" w:rsidRDefault="008F683C" w:rsidP="009471B6">
      <w:pPr>
        <w:spacing w:after="0" w:line="240" w:lineRule="auto"/>
        <w:ind w:firstLine="567"/>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14:ligatures w14:val="none"/>
        </w:rPr>
        <w:t>Обучение в тандеме может осуществляться как в коллективном (групповом), так и в индивидуальном (предполагающем участие двух партнеров) форматах.</w:t>
      </w:r>
      <w:r w:rsidRPr="0062606C">
        <w:rPr>
          <w:rFonts w:ascii="Times New Roman" w:hAnsi="Times New Roman" w:cs="Times New Roman"/>
          <w:bCs/>
          <w:kern w:val="0"/>
          <w:sz w:val="28"/>
          <w:szCs w:val="28"/>
          <w:lang w:val="kk-KZ"/>
          <w14:ligatures w14:val="none"/>
        </w:rPr>
        <w:t xml:space="preserve"> </w:t>
      </w:r>
      <w:r w:rsidR="00C06707">
        <w:rPr>
          <w:rFonts w:ascii="Times New Roman" w:hAnsi="Times New Roman" w:cs="Times New Roman"/>
          <w:bCs/>
          <w:kern w:val="0"/>
          <w:sz w:val="28"/>
          <w:szCs w:val="28"/>
          <w:lang w:val="kk-KZ"/>
          <w14:ligatures w14:val="none"/>
        </w:rPr>
        <w:t>П</w:t>
      </w:r>
      <w:r w:rsidRPr="0062606C">
        <w:rPr>
          <w:rFonts w:ascii="Times New Roman" w:hAnsi="Times New Roman" w:cs="Times New Roman"/>
          <w:bCs/>
          <w:kern w:val="0"/>
          <w:sz w:val="28"/>
          <w:szCs w:val="28"/>
          <w14:ligatures w14:val="none"/>
        </w:rPr>
        <w:t>о мнению П.В. Сысоева и О.О. Амерхановой, тандем партнерами могут выступать обучающиеся (ученик – ученик), обучающийся и преподаватель (обучающийся – преподаватель) и преподаватели (преподаватель –преподаватель) [</w:t>
      </w:r>
      <w:r w:rsidR="007D75EA" w:rsidRPr="0062606C">
        <w:rPr>
          <w:rFonts w:ascii="Times New Roman" w:hAnsi="Times New Roman" w:cs="Times New Roman"/>
          <w:bCs/>
          <w:kern w:val="0"/>
          <w:sz w:val="28"/>
          <w:szCs w:val="28"/>
          <w14:ligatures w14:val="none"/>
        </w:rPr>
        <w:t>1</w:t>
      </w:r>
      <w:r w:rsidR="00CE440E">
        <w:rPr>
          <w:rFonts w:ascii="Times New Roman" w:hAnsi="Times New Roman" w:cs="Times New Roman"/>
          <w:bCs/>
          <w:kern w:val="0"/>
          <w:sz w:val="28"/>
          <w:szCs w:val="28"/>
          <w14:ligatures w14:val="none"/>
        </w:rPr>
        <w:t>3</w:t>
      </w:r>
      <w:r w:rsidR="003A0624">
        <w:rPr>
          <w:rFonts w:ascii="Times New Roman" w:hAnsi="Times New Roman" w:cs="Times New Roman"/>
          <w:bCs/>
          <w:kern w:val="0"/>
          <w:sz w:val="28"/>
          <w:szCs w:val="28"/>
          <w14:ligatures w14:val="none"/>
        </w:rPr>
        <w:t>8</w:t>
      </w:r>
      <w:r w:rsidRPr="0062606C">
        <w:rPr>
          <w:rFonts w:ascii="Times New Roman" w:hAnsi="Times New Roman" w:cs="Times New Roman"/>
          <w:bCs/>
          <w:kern w:val="0"/>
          <w:sz w:val="28"/>
          <w:szCs w:val="28"/>
          <w14:ligatures w14:val="none"/>
        </w:rPr>
        <w:t>].</w:t>
      </w:r>
    </w:p>
    <w:p w14:paraId="79B76051" w14:textId="4F692EF4"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Еще один важный момент в организации тандемного обучения – это роль преподавателя. </w:t>
      </w:r>
      <w:r w:rsidRPr="0062606C">
        <w:rPr>
          <w:rFonts w:ascii="Times New Roman" w:hAnsi="Times New Roman" w:cs="Times New Roman"/>
          <w:bCs/>
          <w:kern w:val="0"/>
          <w:sz w:val="28"/>
          <w:szCs w:val="28"/>
          <w:lang w:val="kk-KZ"/>
          <w14:ligatures w14:val="none"/>
        </w:rPr>
        <w:t xml:space="preserve">Тандемные встречи могут проходить как под руководством и контролем преподавателей, так и без их участия. </w:t>
      </w:r>
      <w:r w:rsidRPr="0062606C">
        <w:rPr>
          <w:rFonts w:ascii="Times New Roman" w:hAnsi="Times New Roman" w:cs="Times New Roman"/>
          <w:bCs/>
          <w:kern w:val="0"/>
          <w:sz w:val="28"/>
          <w:szCs w:val="28"/>
          <w14:ligatures w14:val="none"/>
        </w:rPr>
        <w:t xml:space="preserve">В рамках организации обучения иностранных языков в тандеме, преподавателям следует помнить о принципе автономности и предоставлять студентам независимость. Многие участники тандемов, подчеркивают главным преимуществом тандемного обучения отсутствие контроля и оценивания со стороны преподавателей. Согласно результатам исследования </w:t>
      </w:r>
      <w:r w:rsidRPr="0062606C">
        <w:rPr>
          <w:rFonts w:ascii="Times New Roman" w:hAnsi="Times New Roman" w:cs="Times New Roman"/>
          <w:bCs/>
          <w:kern w:val="0"/>
          <w:sz w:val="28"/>
          <w:szCs w:val="28"/>
          <w:lang w:val="en-US"/>
          <w14:ligatures w14:val="none"/>
        </w:rPr>
        <w:t>Son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i/>
          <w:iCs/>
          <w:kern w:val="0"/>
          <w:sz w:val="28"/>
          <w:szCs w:val="28"/>
          <w:lang w:val="en-US"/>
          <w14:ligatures w14:val="none"/>
        </w:rPr>
        <w:t>et</w:t>
      </w:r>
      <w:r w:rsidRPr="0062606C">
        <w:rPr>
          <w:rFonts w:ascii="Times New Roman" w:hAnsi="Times New Roman" w:cs="Times New Roman"/>
          <w:bCs/>
          <w:i/>
          <w:iCs/>
          <w:kern w:val="0"/>
          <w:sz w:val="28"/>
          <w:szCs w:val="28"/>
          <w14:ligatures w14:val="none"/>
        </w:rPr>
        <w:t xml:space="preserve"> </w:t>
      </w:r>
      <w:r w:rsidRPr="0062606C">
        <w:rPr>
          <w:rFonts w:ascii="Times New Roman" w:hAnsi="Times New Roman" w:cs="Times New Roman"/>
          <w:bCs/>
          <w:i/>
          <w:iCs/>
          <w:kern w:val="0"/>
          <w:sz w:val="28"/>
          <w:szCs w:val="28"/>
          <w:lang w:val="en-US"/>
          <w14:ligatures w14:val="none"/>
        </w:rPr>
        <w:t>al</w:t>
      </w:r>
      <w:r w:rsidRPr="0062606C">
        <w:rPr>
          <w:rFonts w:ascii="Times New Roman" w:hAnsi="Times New Roman" w:cs="Times New Roman"/>
          <w:bCs/>
          <w:kern w:val="0"/>
          <w:sz w:val="28"/>
          <w:szCs w:val="28"/>
          <w14:ligatures w14:val="none"/>
        </w:rPr>
        <w:t xml:space="preserve">. в то время, как некоторые учащиеся не хотят вмешательства учителя во время сессии, другие ценят поддержку учителя в развитии языка и регулярные проверки прогресса. Это говорит о том, что при организации тандема необходимо тщательно сбалансировать своевременное вмешательство во время сессии с предоставлением достаточного пространства для учащихся, чтобы развивать самостоятельность в своем обучении </w:t>
      </w:r>
      <w:r w:rsidR="007D75EA" w:rsidRPr="0062606C">
        <w:rPr>
          <w:rFonts w:ascii="Times New Roman" w:hAnsi="Times New Roman" w:cs="Times New Roman"/>
          <w:bCs/>
          <w:kern w:val="0"/>
          <w:sz w:val="28"/>
          <w:szCs w:val="28"/>
          <w14:ligatures w14:val="none"/>
        </w:rPr>
        <w:t>[9</w:t>
      </w:r>
      <w:r w:rsidR="003A0624">
        <w:rPr>
          <w:rFonts w:ascii="Times New Roman" w:hAnsi="Times New Roman" w:cs="Times New Roman"/>
          <w:bCs/>
          <w:kern w:val="0"/>
          <w:sz w:val="28"/>
          <w:szCs w:val="28"/>
          <w14:ligatures w14:val="none"/>
        </w:rPr>
        <w:t>8</w:t>
      </w:r>
      <w:r w:rsidR="007D75EA"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0AF6F432" w14:textId="45017B63" w:rsidR="008F683C" w:rsidRPr="0062606C" w:rsidRDefault="008F683C" w:rsidP="009471B6">
      <w:pPr>
        <w:spacing w:after="0" w:line="240" w:lineRule="auto"/>
        <w:ind w:firstLine="567"/>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lang w:val="kk-KZ"/>
          <w14:ligatures w14:val="none"/>
        </w:rPr>
        <w:t xml:space="preserve">С точки зрения концептуального подхода, обучение </w:t>
      </w:r>
      <w:r w:rsidR="002265F9">
        <w:rPr>
          <w:rFonts w:ascii="Times New Roman" w:hAnsi="Times New Roman" w:cs="Times New Roman"/>
          <w:bCs/>
          <w:kern w:val="0"/>
          <w:sz w:val="28"/>
          <w:szCs w:val="28"/>
          <w:lang w:val="kk-KZ"/>
          <w14:ligatures w14:val="none"/>
        </w:rPr>
        <w:t xml:space="preserve">иностранному языку в тандеме </w:t>
      </w:r>
      <w:r w:rsidRPr="0062606C">
        <w:rPr>
          <w:rFonts w:ascii="Times New Roman" w:hAnsi="Times New Roman" w:cs="Times New Roman"/>
          <w:bCs/>
          <w:kern w:val="0"/>
          <w:sz w:val="28"/>
          <w:szCs w:val="28"/>
          <w:lang w:val="kk-KZ"/>
          <w14:ligatures w14:val="none"/>
        </w:rPr>
        <w:t>разделяется на институциональн</w:t>
      </w:r>
      <w:r w:rsidR="002265F9">
        <w:rPr>
          <w:rFonts w:ascii="Times New Roman" w:hAnsi="Times New Roman" w:cs="Times New Roman"/>
          <w:bCs/>
          <w:kern w:val="0"/>
          <w:sz w:val="28"/>
          <w:szCs w:val="28"/>
          <w:lang w:val="kk-KZ"/>
          <w14:ligatures w14:val="none"/>
        </w:rPr>
        <w:t>ое (в рамках курса),</w:t>
      </w:r>
      <w:r w:rsidRPr="0062606C">
        <w:rPr>
          <w:rFonts w:ascii="Times New Roman" w:hAnsi="Times New Roman" w:cs="Times New Roman"/>
          <w:bCs/>
          <w:kern w:val="0"/>
          <w:sz w:val="28"/>
          <w:szCs w:val="28"/>
          <w:lang w:val="kk-KZ"/>
          <w14:ligatures w14:val="none"/>
        </w:rPr>
        <w:t xml:space="preserve"> внеклассн</w:t>
      </w:r>
      <w:r w:rsidR="002265F9">
        <w:rPr>
          <w:rFonts w:ascii="Times New Roman" w:hAnsi="Times New Roman" w:cs="Times New Roman"/>
          <w:bCs/>
          <w:kern w:val="0"/>
          <w:sz w:val="28"/>
          <w:szCs w:val="28"/>
          <w:lang w:val="kk-KZ"/>
          <w14:ligatures w14:val="none"/>
        </w:rPr>
        <w:t>ое</w:t>
      </w:r>
      <w:r w:rsidRPr="0062606C">
        <w:rPr>
          <w:rFonts w:ascii="Times New Roman" w:hAnsi="Times New Roman" w:cs="Times New Roman"/>
          <w:bCs/>
          <w:kern w:val="0"/>
          <w:sz w:val="28"/>
          <w:szCs w:val="28"/>
          <w:lang w:val="kk-KZ"/>
          <w14:ligatures w14:val="none"/>
        </w:rPr>
        <w:t xml:space="preserve"> </w:t>
      </w:r>
      <w:r w:rsidR="002265F9">
        <w:rPr>
          <w:rFonts w:ascii="Times New Roman" w:hAnsi="Times New Roman" w:cs="Times New Roman"/>
          <w:bCs/>
          <w:kern w:val="0"/>
          <w:sz w:val="28"/>
          <w:szCs w:val="28"/>
          <w:lang w:val="kk-KZ"/>
          <w14:ligatures w14:val="none"/>
        </w:rPr>
        <w:t>институциональное</w:t>
      </w:r>
      <w:r w:rsidRPr="0062606C">
        <w:rPr>
          <w:rFonts w:ascii="Times New Roman" w:hAnsi="Times New Roman" w:cs="Times New Roman"/>
          <w:bCs/>
          <w:kern w:val="0"/>
          <w:sz w:val="28"/>
          <w:szCs w:val="28"/>
          <w:lang w:val="kk-KZ"/>
          <w14:ligatures w14:val="none"/>
        </w:rPr>
        <w:t xml:space="preserve"> </w:t>
      </w:r>
      <w:r w:rsidR="002265F9">
        <w:rPr>
          <w:rFonts w:ascii="Times New Roman" w:hAnsi="Times New Roman" w:cs="Times New Roman"/>
          <w:bCs/>
          <w:kern w:val="0"/>
          <w:sz w:val="28"/>
          <w:szCs w:val="28"/>
          <w:lang w:val="kk-KZ"/>
          <w14:ligatures w14:val="none"/>
        </w:rPr>
        <w:t>(организованн</w:t>
      </w:r>
      <w:r w:rsidR="00C06707">
        <w:rPr>
          <w:rFonts w:ascii="Times New Roman" w:hAnsi="Times New Roman" w:cs="Times New Roman"/>
          <w:bCs/>
          <w:kern w:val="0"/>
          <w:sz w:val="28"/>
          <w:szCs w:val="28"/>
          <w:lang w:val="kk-KZ"/>
          <w14:ligatures w14:val="none"/>
        </w:rPr>
        <w:t>ое</w:t>
      </w:r>
      <w:r w:rsidR="002265F9">
        <w:rPr>
          <w:rFonts w:ascii="Times New Roman" w:hAnsi="Times New Roman" w:cs="Times New Roman"/>
          <w:bCs/>
          <w:kern w:val="0"/>
          <w:sz w:val="28"/>
          <w:szCs w:val="28"/>
          <w:lang w:val="kk-KZ"/>
          <w14:ligatures w14:val="none"/>
        </w:rPr>
        <w:t xml:space="preserve"> учебным заведением) и </w:t>
      </w:r>
      <w:r w:rsidR="00C06707">
        <w:rPr>
          <w:rFonts w:ascii="Times New Roman" w:hAnsi="Times New Roman" w:cs="Times New Roman"/>
          <w:bCs/>
          <w:kern w:val="0"/>
          <w:sz w:val="28"/>
          <w:szCs w:val="28"/>
          <w:lang w:val="kk-KZ"/>
          <w14:ligatures w14:val="none"/>
        </w:rPr>
        <w:t xml:space="preserve">самоорганизованный </w:t>
      </w:r>
      <w:r w:rsidR="002265F9">
        <w:rPr>
          <w:rFonts w:ascii="Times New Roman" w:hAnsi="Times New Roman" w:cs="Times New Roman"/>
          <w:bCs/>
          <w:kern w:val="0"/>
          <w:sz w:val="28"/>
          <w:szCs w:val="28"/>
          <w:lang w:val="kk-KZ"/>
          <w14:ligatures w14:val="none"/>
        </w:rPr>
        <w:t>(самостоятельное изучение языка с партнером)</w:t>
      </w:r>
      <w:r w:rsidRPr="0062606C">
        <w:rPr>
          <w:rFonts w:ascii="Times New Roman" w:hAnsi="Times New Roman" w:cs="Times New Roman"/>
          <w:bCs/>
          <w:kern w:val="0"/>
          <w:sz w:val="28"/>
          <w:szCs w:val="28"/>
          <w:lang w:val="kk-KZ"/>
          <w14:ligatures w14:val="none"/>
        </w:rPr>
        <w:t xml:space="preserve">. </w:t>
      </w:r>
    </w:p>
    <w:p w14:paraId="3F02E3E0" w14:textId="77777777"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Соответственно, адаптивность тандемного обучения представляет собой ключевое преимущество. Тандемные сессии могут быть реализованы как внеклассные мероприятия или интегрированы в формальную учебную программу, с педагогическим руководством или без него, посредством виртуального или личного взаимодействия и реализовываться в течение коротких или длительных периодов, также ритм обучения и определение видов деятельности при встречах являются гибкими и могут меняться в зависимости от предпочтений участников тандема.</w:t>
      </w:r>
    </w:p>
    <w:p w14:paraId="6CECEDAD" w14:textId="78EE8799"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Таким образом, основные характеристики </w:t>
      </w:r>
      <w:r w:rsidR="00072A09">
        <w:rPr>
          <w:rFonts w:ascii="Times New Roman" w:hAnsi="Times New Roman" w:cs="Times New Roman"/>
          <w:bCs/>
          <w:kern w:val="0"/>
          <w:sz w:val="28"/>
          <w:szCs w:val="28"/>
          <w14:ligatures w14:val="none"/>
        </w:rPr>
        <w:t>тандем-метод</w:t>
      </w:r>
      <w:r w:rsidRPr="0062606C">
        <w:rPr>
          <w:rFonts w:ascii="Times New Roman" w:hAnsi="Times New Roman" w:cs="Times New Roman"/>
          <w:bCs/>
          <w:kern w:val="0"/>
          <w:sz w:val="28"/>
          <w:szCs w:val="28"/>
          <w14:ligatures w14:val="none"/>
        </w:rPr>
        <w:t>а (ТМ) можно представить следующим образом (рис</w:t>
      </w:r>
      <w:r w:rsidR="005E1515">
        <w:rPr>
          <w:rFonts w:ascii="Times New Roman" w:hAnsi="Times New Roman" w:cs="Times New Roman"/>
          <w:bCs/>
          <w:kern w:val="0"/>
          <w:sz w:val="28"/>
          <w:szCs w:val="28"/>
          <w14:ligatures w14:val="none"/>
        </w:rPr>
        <w:t>унок</w:t>
      </w:r>
      <w:r w:rsidR="00F10F50">
        <w:rPr>
          <w:rFonts w:ascii="Times New Roman" w:hAnsi="Times New Roman" w:cs="Times New Roman"/>
          <w:bCs/>
          <w:kern w:val="0"/>
          <w:sz w:val="28"/>
          <w:szCs w:val="28"/>
          <w14:ligatures w14:val="none"/>
        </w:rPr>
        <w:t xml:space="preserve"> 6</w:t>
      </w:r>
      <w:r w:rsidRPr="0062606C">
        <w:rPr>
          <w:rFonts w:ascii="Times New Roman" w:hAnsi="Times New Roman" w:cs="Times New Roman"/>
          <w:bCs/>
          <w:kern w:val="0"/>
          <w:sz w:val="28"/>
          <w:szCs w:val="28"/>
          <w14:ligatures w14:val="none"/>
        </w:rPr>
        <w:t>):</w:t>
      </w:r>
    </w:p>
    <w:p w14:paraId="5866F5DD"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lang w:val="kk-KZ"/>
          <w14:ligatures w14:val="none"/>
        </w:rPr>
      </w:pPr>
      <w:r w:rsidRPr="0062606C">
        <w:rPr>
          <w:rFonts w:ascii="Times New Roman" w:hAnsi="Times New Roman" w:cs="Times New Roman"/>
          <w:noProof/>
          <w:kern w:val="0"/>
          <w:sz w:val="28"/>
          <w:szCs w:val="28"/>
          <w:lang w:eastAsia="ru-RU"/>
          <w14:ligatures w14:val="none"/>
        </w:rPr>
        <w:lastRenderedPageBreak/>
        <w:drawing>
          <wp:inline distT="0" distB="0" distL="0" distR="0" wp14:anchorId="1E75C9EA" wp14:editId="3D2DCE16">
            <wp:extent cx="5486400" cy="3253740"/>
            <wp:effectExtent l="0" t="0" r="19050" b="0"/>
            <wp:docPr id="2065129376"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00F30E68" w14:textId="305D6BB4" w:rsidR="008F683C" w:rsidRPr="0062606C" w:rsidRDefault="008F683C" w:rsidP="009471B6">
      <w:pPr>
        <w:spacing w:after="0" w:line="240" w:lineRule="auto"/>
        <w:ind w:firstLine="567"/>
        <w:jc w:val="center"/>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lang w:val="kk-KZ"/>
          <w14:ligatures w14:val="none"/>
        </w:rPr>
        <w:t>Рисунок</w:t>
      </w:r>
      <w:r w:rsidRPr="009471B6">
        <w:rPr>
          <w:rFonts w:ascii="Times New Roman" w:hAnsi="Times New Roman" w:cs="Times New Roman"/>
          <w:kern w:val="0"/>
          <w:sz w:val="28"/>
          <w:szCs w:val="28"/>
          <w14:ligatures w14:val="none"/>
        </w:rPr>
        <w:t xml:space="preserve"> </w:t>
      </w:r>
      <w:r w:rsidR="00F10F50" w:rsidRPr="009471B6">
        <w:rPr>
          <w:rFonts w:ascii="Times New Roman" w:hAnsi="Times New Roman" w:cs="Times New Roman"/>
          <w:kern w:val="0"/>
          <w:sz w:val="28"/>
          <w:szCs w:val="28"/>
          <w14:ligatures w14:val="none"/>
        </w:rPr>
        <w:t>6</w:t>
      </w:r>
      <w:r w:rsidR="00F10F50">
        <w:rPr>
          <w:rFonts w:ascii="Times New Roman" w:hAnsi="Times New Roman" w:cs="Times New Roman"/>
          <w:b/>
          <w:bCs/>
          <w:kern w:val="0"/>
          <w:sz w:val="28"/>
          <w:szCs w:val="28"/>
          <w14:ligatures w14:val="none"/>
        </w:rPr>
        <w:t xml:space="preserve"> - </w:t>
      </w:r>
      <w:r w:rsidRPr="0062606C">
        <w:rPr>
          <w:rFonts w:ascii="Times New Roman" w:hAnsi="Times New Roman" w:cs="Times New Roman"/>
          <w:kern w:val="0"/>
          <w:sz w:val="28"/>
          <w:szCs w:val="28"/>
          <w14:ligatures w14:val="none"/>
        </w:rPr>
        <w:t xml:space="preserve">Основные характеристики </w:t>
      </w:r>
      <w:r w:rsidR="004455C3" w:rsidRPr="0062606C">
        <w:rPr>
          <w:rFonts w:ascii="Times New Roman" w:hAnsi="Times New Roman" w:cs="Times New Roman"/>
          <w:kern w:val="0"/>
          <w:sz w:val="28"/>
          <w:szCs w:val="28"/>
          <w14:ligatures w14:val="none"/>
        </w:rPr>
        <w:t>тандем</w:t>
      </w:r>
      <w:r w:rsidR="004455C3">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метода</w:t>
      </w:r>
    </w:p>
    <w:p w14:paraId="077C6D92" w14:textId="77777777" w:rsidR="008F683C" w:rsidRPr="009471B6" w:rsidRDefault="008F683C" w:rsidP="008F683C">
      <w:pPr>
        <w:spacing w:after="0" w:line="240" w:lineRule="auto"/>
        <w:ind w:firstLine="709"/>
        <w:jc w:val="both"/>
        <w:rPr>
          <w:rFonts w:ascii="Times New Roman" w:hAnsi="Times New Roman" w:cs="Times New Roman"/>
          <w:bCs/>
          <w:kern w:val="0"/>
          <w:sz w:val="28"/>
          <w:szCs w:val="28"/>
          <w:lang w:val="kk-KZ"/>
          <w14:ligatures w14:val="none"/>
        </w:rPr>
      </w:pPr>
    </w:p>
    <w:p w14:paraId="4B843FF3" w14:textId="42770B6A" w:rsidR="008F683C" w:rsidRPr="009471B6" w:rsidRDefault="008F683C" w:rsidP="009471B6">
      <w:pPr>
        <w:spacing w:after="0" w:line="240" w:lineRule="auto"/>
        <w:ind w:firstLine="567"/>
        <w:jc w:val="both"/>
        <w:rPr>
          <w:rFonts w:ascii="Times New Roman" w:hAnsi="Times New Roman" w:cs="Times New Roman"/>
          <w:bCs/>
          <w:kern w:val="0"/>
          <w:sz w:val="28"/>
          <w:szCs w:val="28"/>
          <w:lang w:val="kk-KZ"/>
          <w14:ligatures w14:val="none"/>
        </w:rPr>
      </w:pPr>
      <w:r w:rsidRPr="009471B6">
        <w:rPr>
          <w:rFonts w:ascii="Times New Roman" w:hAnsi="Times New Roman" w:cs="Times New Roman"/>
          <w:bCs/>
          <w:kern w:val="0"/>
          <w:sz w:val="28"/>
          <w:szCs w:val="28"/>
          <w:lang w:val="kk-KZ"/>
          <w14:ligatures w14:val="none"/>
        </w:rPr>
        <w:t>1. Институциональный тандем</w:t>
      </w:r>
    </w:p>
    <w:p w14:paraId="13DE0A17" w14:textId="77777777" w:rsidR="00FE7A99" w:rsidRDefault="008F683C" w:rsidP="009471B6">
      <w:pPr>
        <w:spacing w:after="0" w:line="240" w:lineRule="auto"/>
        <w:ind w:firstLine="567"/>
        <w:jc w:val="both"/>
        <w:rPr>
          <w:rFonts w:ascii="Times New Roman" w:hAnsi="Times New Roman" w:cs="Times New Roman"/>
          <w:bCs/>
          <w:kern w:val="0"/>
          <w:sz w:val="28"/>
          <w:szCs w:val="28"/>
          <w:lang w:val="kk-KZ"/>
          <w14:ligatures w14:val="none"/>
        </w:rPr>
      </w:pPr>
      <w:r w:rsidRPr="009471B6">
        <w:rPr>
          <w:rFonts w:ascii="Times New Roman" w:hAnsi="Times New Roman" w:cs="Times New Roman"/>
          <w:bCs/>
          <w:kern w:val="0"/>
          <w:sz w:val="28"/>
          <w:szCs w:val="28"/>
          <w:lang w:val="kk-KZ"/>
          <w14:ligatures w14:val="none"/>
        </w:rPr>
        <w:t>Институциональный тандем,</w:t>
      </w:r>
      <w:r w:rsidRPr="0062606C">
        <w:rPr>
          <w:rFonts w:ascii="Times New Roman" w:hAnsi="Times New Roman" w:cs="Times New Roman"/>
          <w:bCs/>
          <w:kern w:val="0"/>
          <w:sz w:val="28"/>
          <w:szCs w:val="28"/>
          <w:lang w:val="kk-KZ"/>
          <w14:ligatures w14:val="none"/>
        </w:rPr>
        <w:t xml:space="preserve"> также называют </w:t>
      </w:r>
      <w:r w:rsidR="00C62ED8">
        <w:rPr>
          <w:rFonts w:ascii="Times New Roman" w:hAnsi="Times New Roman" w:cs="Times New Roman"/>
          <w:bCs/>
          <w:kern w:val="0"/>
          <w:sz w:val="28"/>
          <w:szCs w:val="28"/>
          <w:lang w:val="kk-KZ"/>
          <w14:ligatures w14:val="none"/>
        </w:rPr>
        <w:t xml:space="preserve">«академический», </w:t>
      </w:r>
      <w:r w:rsidRPr="0062606C">
        <w:rPr>
          <w:rFonts w:ascii="Times New Roman" w:hAnsi="Times New Roman" w:cs="Times New Roman"/>
          <w:bCs/>
          <w:kern w:val="0"/>
          <w:sz w:val="28"/>
          <w:szCs w:val="28"/>
          <w:lang w:val="kk-KZ"/>
          <w14:ligatures w14:val="none"/>
        </w:rPr>
        <w:t>«классный», «включенный»</w:t>
      </w:r>
      <w:r w:rsidR="002265F9">
        <w:rPr>
          <w:rFonts w:ascii="Times New Roman" w:hAnsi="Times New Roman" w:cs="Times New Roman"/>
          <w:bCs/>
          <w:kern w:val="0"/>
          <w:sz w:val="28"/>
          <w:szCs w:val="28"/>
          <w:lang w:val="kk-KZ"/>
          <w14:ligatures w14:val="none"/>
        </w:rPr>
        <w:t>, «интегрированный»</w:t>
      </w:r>
      <w:r w:rsidRPr="0062606C">
        <w:rPr>
          <w:rFonts w:ascii="Times New Roman" w:hAnsi="Times New Roman" w:cs="Times New Roman"/>
          <w:bCs/>
          <w:kern w:val="0"/>
          <w:sz w:val="28"/>
          <w:szCs w:val="28"/>
          <w:lang w:val="kk-KZ"/>
          <w14:ligatures w14:val="none"/>
        </w:rPr>
        <w:t xml:space="preserve"> или «формальный»</w:t>
      </w:r>
      <w:r w:rsidR="00230A35">
        <w:rPr>
          <w:rFonts w:ascii="Times New Roman" w:hAnsi="Times New Roman" w:cs="Times New Roman"/>
          <w:bCs/>
          <w:kern w:val="0"/>
          <w:sz w:val="28"/>
          <w:szCs w:val="28"/>
          <w:lang w:val="kk-KZ"/>
          <w14:ligatures w14:val="none"/>
        </w:rPr>
        <w:t xml:space="preserve"> </w:t>
      </w:r>
      <w:r w:rsidR="00230A35" w:rsidRPr="00230A35">
        <w:rPr>
          <w:rFonts w:ascii="Times New Roman" w:hAnsi="Times New Roman" w:cs="Times New Roman"/>
          <w:bCs/>
          <w:kern w:val="0"/>
          <w:sz w:val="28"/>
          <w:szCs w:val="28"/>
          <w:lang w:val="kk-KZ"/>
          <w14:ligatures w14:val="none"/>
        </w:rPr>
        <w:t>— это форма организованного языкового обмена, инициируемая, координируемая и поддерживаемая формальной организацией (</w:t>
      </w:r>
      <w:r w:rsidR="00230A35">
        <w:rPr>
          <w:rFonts w:ascii="Times New Roman" w:hAnsi="Times New Roman" w:cs="Times New Roman"/>
          <w:bCs/>
          <w:kern w:val="0"/>
          <w:sz w:val="28"/>
          <w:szCs w:val="28"/>
          <w:lang w:val="kk-KZ"/>
          <w14:ligatures w14:val="none"/>
        </w:rPr>
        <w:t>университетом</w:t>
      </w:r>
      <w:r w:rsidR="00230A35" w:rsidRPr="00230A35">
        <w:rPr>
          <w:rFonts w:ascii="Times New Roman" w:hAnsi="Times New Roman" w:cs="Times New Roman"/>
          <w:bCs/>
          <w:kern w:val="0"/>
          <w:sz w:val="28"/>
          <w:szCs w:val="28"/>
          <w:lang w:val="kk-KZ"/>
          <w14:ligatures w14:val="none"/>
        </w:rPr>
        <w:t>) в рамках её образовательных или культурных программ.</w:t>
      </w:r>
      <w:r w:rsidRPr="0062606C">
        <w:rPr>
          <w:rFonts w:ascii="Times New Roman" w:hAnsi="Times New Roman" w:cs="Times New Roman"/>
          <w:bCs/>
          <w:kern w:val="0"/>
          <w:sz w:val="28"/>
          <w:szCs w:val="28"/>
          <w:lang w:val="kk-KZ"/>
          <w14:ligatures w14:val="none"/>
        </w:rPr>
        <w:t xml:space="preserve"> </w:t>
      </w:r>
      <w:r w:rsidR="00230A35" w:rsidRPr="00230A35">
        <w:rPr>
          <w:rFonts w:ascii="Times New Roman" w:hAnsi="Times New Roman" w:cs="Times New Roman"/>
          <w:bCs/>
          <w:kern w:val="0"/>
          <w:sz w:val="28"/>
          <w:szCs w:val="28"/>
          <w:lang w:val="kk-KZ"/>
          <w14:ligatures w14:val="none"/>
        </w:rPr>
        <w:t xml:space="preserve">Организаторами данного вида тандема являются университеты, колледжи, языковые школы, культурные центры, международные отделы компаний или неправительственные организации. </w:t>
      </w:r>
      <w:r w:rsidR="00FE7A99" w:rsidRPr="00FE7A99">
        <w:rPr>
          <w:rFonts w:ascii="Times New Roman" w:hAnsi="Times New Roman" w:cs="Times New Roman"/>
          <w:bCs/>
          <w:kern w:val="0"/>
          <w:sz w:val="28"/>
          <w:szCs w:val="28"/>
          <w:lang w:val="kk-KZ"/>
          <w14:ligatures w14:val="none"/>
        </w:rPr>
        <w:t xml:space="preserve">Цели обучения в институциональном тандеме часто выходят за рамки личного совершенствования языка и включают межкультурную коммуникацию, академическую адаптацию (для студентов-иностранцев) или подготовку сотрудников. </w:t>
      </w:r>
    </w:p>
    <w:p w14:paraId="3915BABB" w14:textId="235C5E95" w:rsidR="008F683C" w:rsidRPr="0062606C" w:rsidRDefault="00FE7A99" w:rsidP="009471B6">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Институциональный</w:t>
      </w:r>
      <w:r w:rsidR="00230A35">
        <w:rPr>
          <w:rFonts w:ascii="Times New Roman" w:hAnsi="Times New Roman" w:cs="Times New Roman"/>
          <w:bCs/>
          <w:kern w:val="0"/>
          <w:sz w:val="28"/>
          <w:szCs w:val="28"/>
          <w14:ligatures w14:val="none"/>
        </w:rPr>
        <w:t xml:space="preserve"> тандем</w:t>
      </w:r>
      <w:r w:rsidR="008F683C" w:rsidRPr="0062606C">
        <w:rPr>
          <w:rFonts w:ascii="Times New Roman" w:hAnsi="Times New Roman" w:cs="Times New Roman"/>
          <w:bCs/>
          <w:kern w:val="0"/>
          <w:sz w:val="28"/>
          <w:szCs w:val="28"/>
          <w14:ligatures w14:val="none"/>
        </w:rPr>
        <w:t xml:space="preserve"> характеризуется четкой структурой и плановыми занятиями и наиболее соответствует образовательной модели, применяемой в учебных заведениях. Обучающиеся участв</w:t>
      </w:r>
      <w:r w:rsidR="00D355DB">
        <w:rPr>
          <w:rFonts w:ascii="Times New Roman" w:hAnsi="Times New Roman" w:cs="Times New Roman"/>
          <w:bCs/>
          <w:kern w:val="0"/>
          <w:sz w:val="28"/>
          <w:szCs w:val="28"/>
          <w14:ligatures w14:val="none"/>
        </w:rPr>
        <w:t>уют и оцениваются</w:t>
      </w:r>
      <w:r w:rsidR="008F683C" w:rsidRPr="0062606C">
        <w:rPr>
          <w:rFonts w:ascii="Times New Roman" w:hAnsi="Times New Roman" w:cs="Times New Roman"/>
          <w:bCs/>
          <w:kern w:val="0"/>
          <w:sz w:val="28"/>
          <w:szCs w:val="28"/>
          <w14:ligatures w14:val="none"/>
        </w:rPr>
        <w:t xml:space="preserve"> в тандеме, также как и в любом другом виде учебной деятельности</w:t>
      </w:r>
      <w:r w:rsidR="00D355DB">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 xml:space="preserve"> Посещение занятий также является одним из критериев оценивания.</w:t>
      </w:r>
      <w:r w:rsidRPr="00FE7A99">
        <w:rPr>
          <w:rFonts w:ascii="Times New Roman" w:hAnsi="Times New Roman" w:cs="Times New Roman"/>
          <w:bCs/>
          <w:kern w:val="0"/>
          <w:sz w:val="28"/>
          <w:szCs w:val="28"/>
          <w:lang w:val="kk-KZ"/>
          <w14:ligatures w14:val="none"/>
        </w:rPr>
        <w:t xml:space="preserve"> </w:t>
      </w:r>
      <w:r w:rsidR="000E1D3F" w:rsidRPr="000E1D3F">
        <w:rPr>
          <w:rFonts w:ascii="Times New Roman" w:hAnsi="Times New Roman" w:cs="Times New Roman"/>
          <w:bCs/>
          <w:kern w:val="0"/>
          <w:sz w:val="28"/>
          <w:szCs w:val="28"/>
          <w:lang w:val="kk-KZ"/>
          <w14:ligatures w14:val="none"/>
        </w:rPr>
        <w:t>Процесс организации тандем-метода формализован и включает:</w:t>
      </w:r>
      <w:r w:rsidR="000E1D3F">
        <w:rPr>
          <w:rFonts w:ascii="Times New Roman" w:hAnsi="Times New Roman" w:cs="Times New Roman"/>
          <w:bCs/>
          <w:kern w:val="0"/>
          <w:sz w:val="28"/>
          <w:szCs w:val="28"/>
          <w:lang w:val="kk-KZ"/>
          <w14:ligatures w14:val="none"/>
        </w:rPr>
        <w:t xml:space="preserve"> </w:t>
      </w:r>
      <w:r w:rsidR="000E1D3F" w:rsidRPr="000E1D3F">
        <w:rPr>
          <w:rFonts w:ascii="Times New Roman" w:hAnsi="Times New Roman" w:cs="Times New Roman"/>
          <w:bCs/>
          <w:kern w:val="0"/>
          <w:sz w:val="28"/>
          <w:szCs w:val="28"/>
          <w:lang w:val="kk-KZ"/>
          <w14:ligatures w14:val="none"/>
        </w:rPr>
        <w:t>этап отбора и анкетирования участников по уровню языка и интересам</w:t>
      </w:r>
      <w:r w:rsidR="000E1D3F">
        <w:rPr>
          <w:rFonts w:ascii="Times New Roman" w:hAnsi="Times New Roman" w:cs="Times New Roman"/>
          <w:bCs/>
          <w:kern w:val="0"/>
          <w:sz w:val="28"/>
          <w:szCs w:val="28"/>
          <w:lang w:val="kk-KZ"/>
          <w14:ligatures w14:val="none"/>
        </w:rPr>
        <w:t>;</w:t>
      </w:r>
      <w:r w:rsidR="000E1D3F" w:rsidRPr="000E1D3F">
        <w:rPr>
          <w:rFonts w:ascii="Times New Roman" w:hAnsi="Times New Roman" w:cs="Times New Roman"/>
          <w:bCs/>
          <w:kern w:val="0"/>
          <w:sz w:val="28"/>
          <w:szCs w:val="28"/>
          <w:lang w:val="kk-KZ"/>
          <w14:ligatures w14:val="none"/>
        </w:rPr>
        <w:t xml:space="preserve"> организационную встречу для установления правил и выдачи методических рекомендаций</w:t>
      </w:r>
      <w:r w:rsidR="000E1D3F">
        <w:rPr>
          <w:rFonts w:ascii="Times New Roman" w:hAnsi="Times New Roman" w:cs="Times New Roman"/>
          <w:bCs/>
          <w:kern w:val="0"/>
          <w:sz w:val="28"/>
          <w:szCs w:val="28"/>
          <w:lang w:val="kk-KZ"/>
          <w14:ligatures w14:val="none"/>
        </w:rPr>
        <w:t>;</w:t>
      </w:r>
      <w:r w:rsidR="000E1D3F" w:rsidRPr="000E1D3F">
        <w:rPr>
          <w:rFonts w:ascii="Times New Roman" w:hAnsi="Times New Roman" w:cs="Times New Roman"/>
          <w:bCs/>
          <w:kern w:val="0"/>
          <w:sz w:val="28"/>
          <w:szCs w:val="28"/>
          <w:lang w:val="kk-KZ"/>
          <w14:ligatures w14:val="none"/>
        </w:rPr>
        <w:t xml:space="preserve"> промежуточный мониторинг (опросы, отчеты, рефлексивные дневники) и финальную оценку результатов; предоставление ресурсов: доступ к библиотеке, учебным материалам, тематическим мастер-классам.</w:t>
      </w:r>
      <w:r w:rsidR="000E1D3F">
        <w:rPr>
          <w:rFonts w:ascii="Times New Roman" w:hAnsi="Times New Roman" w:cs="Times New Roman"/>
          <w:bCs/>
          <w:kern w:val="0"/>
          <w:sz w:val="28"/>
          <w:szCs w:val="28"/>
          <w:lang w:val="kk-KZ"/>
          <w14:ligatures w14:val="none"/>
        </w:rPr>
        <w:t xml:space="preserve"> </w:t>
      </w:r>
      <w:r w:rsidR="00BB2107" w:rsidRPr="00BB2107">
        <w:rPr>
          <w:rFonts w:ascii="Times New Roman" w:hAnsi="Times New Roman" w:cs="Times New Roman"/>
          <w:bCs/>
          <w:kern w:val="0"/>
          <w:sz w:val="28"/>
          <w:szCs w:val="28"/>
          <w14:ligatures w14:val="none"/>
        </w:rPr>
        <w:t>Учебные заведения выступают гарантом качества и модератором: помогают разрешить конфликты, заменить недобросовестного партнера и т.д.</w:t>
      </w:r>
    </w:p>
    <w:p w14:paraId="11A95F58" w14:textId="0602D679" w:rsidR="008F683C" w:rsidRPr="0062606C" w:rsidRDefault="00072A09" w:rsidP="009471B6">
      <w:pPr>
        <w:spacing w:after="0" w:line="240" w:lineRule="auto"/>
        <w:ind w:firstLine="567"/>
        <w:jc w:val="both"/>
        <w:rPr>
          <w:rFonts w:ascii="Times New Roman" w:hAnsi="Times New Roman" w:cs="Times New Roman"/>
          <w:bCs/>
          <w:kern w:val="0"/>
          <w:sz w:val="28"/>
          <w:szCs w:val="28"/>
          <w:lang w:val="kk-KZ"/>
          <w14:ligatures w14:val="none"/>
        </w:rPr>
      </w:pPr>
      <w:r>
        <w:rPr>
          <w:rFonts w:ascii="Times New Roman" w:hAnsi="Times New Roman" w:cs="Times New Roman"/>
          <w:bCs/>
          <w:kern w:val="0"/>
          <w:sz w:val="28"/>
          <w:szCs w:val="28"/>
          <w14:ligatures w14:val="none"/>
        </w:rPr>
        <w:lastRenderedPageBreak/>
        <w:t xml:space="preserve">Обучение иностранному языку в </w:t>
      </w:r>
      <w:r w:rsidR="00BB2107">
        <w:rPr>
          <w:rFonts w:ascii="Times New Roman" w:hAnsi="Times New Roman" w:cs="Times New Roman"/>
          <w:bCs/>
          <w:kern w:val="0"/>
          <w:sz w:val="28"/>
          <w:szCs w:val="28"/>
          <w14:ligatures w14:val="none"/>
        </w:rPr>
        <w:t xml:space="preserve">институциональном </w:t>
      </w:r>
      <w:r>
        <w:rPr>
          <w:rFonts w:ascii="Times New Roman" w:hAnsi="Times New Roman" w:cs="Times New Roman"/>
          <w:bCs/>
          <w:kern w:val="0"/>
          <w:sz w:val="28"/>
          <w:szCs w:val="28"/>
          <w14:ligatures w14:val="none"/>
        </w:rPr>
        <w:t>тандеме</w:t>
      </w:r>
      <w:r w:rsidR="008F683C" w:rsidRPr="0062606C">
        <w:rPr>
          <w:rFonts w:ascii="Times New Roman" w:hAnsi="Times New Roman" w:cs="Times New Roman"/>
          <w:bCs/>
          <w:kern w:val="0"/>
          <w:sz w:val="28"/>
          <w:szCs w:val="28"/>
          <w14:ligatures w14:val="none"/>
        </w:rPr>
        <w:t xml:space="preserve"> может быть организовано в парах, либо в группах</w:t>
      </w:r>
      <w:r w:rsidR="00BB2107">
        <w:rPr>
          <w:rFonts w:ascii="Times New Roman" w:hAnsi="Times New Roman" w:cs="Times New Roman"/>
          <w:bCs/>
          <w:kern w:val="0"/>
          <w:sz w:val="28"/>
          <w:szCs w:val="28"/>
          <w14:ligatures w14:val="none"/>
        </w:rPr>
        <w:t>,</w:t>
      </w:r>
      <w:r w:rsidR="00BB2107" w:rsidRPr="0062606C">
        <w:rPr>
          <w:rFonts w:ascii="Times New Roman" w:hAnsi="Times New Roman" w:cs="Times New Roman"/>
          <w:bCs/>
          <w:kern w:val="0"/>
          <w:sz w:val="28"/>
          <w:szCs w:val="28"/>
          <w14:ligatures w14:val="none"/>
        </w:rPr>
        <w:t xml:space="preserve"> как в очном или </w:t>
      </w:r>
      <w:r w:rsidR="00BB2107">
        <w:rPr>
          <w:rFonts w:ascii="Times New Roman" w:hAnsi="Times New Roman" w:cs="Times New Roman"/>
          <w:bCs/>
          <w:kern w:val="0"/>
          <w:sz w:val="28"/>
          <w:szCs w:val="28"/>
          <w14:ligatures w14:val="none"/>
        </w:rPr>
        <w:t>дистанционном</w:t>
      </w:r>
      <w:r w:rsidR="00BB2107" w:rsidRPr="0062606C">
        <w:rPr>
          <w:rFonts w:ascii="Times New Roman" w:hAnsi="Times New Roman" w:cs="Times New Roman"/>
          <w:bCs/>
          <w:kern w:val="0"/>
          <w:sz w:val="28"/>
          <w:szCs w:val="28"/>
          <w14:ligatures w14:val="none"/>
        </w:rPr>
        <w:t xml:space="preserve"> форматах, так и в устном или письменном.</w:t>
      </w:r>
      <w:r w:rsidR="00BB2107" w:rsidRPr="00BB2107">
        <w:t xml:space="preserve"> </w:t>
      </w:r>
      <w:r w:rsidR="008F683C" w:rsidRPr="0062606C">
        <w:rPr>
          <w:rFonts w:ascii="Times New Roman" w:hAnsi="Times New Roman" w:cs="Times New Roman"/>
          <w:bCs/>
          <w:kern w:val="0"/>
          <w:sz w:val="28"/>
          <w:szCs w:val="28"/>
          <w14:ligatures w14:val="none"/>
        </w:rPr>
        <w:t xml:space="preserve">Распределение партнеров проводится на усмотрение преподавателей и чаще всего участники являются ровесниками, либо же ненамного старше или младше друг друга. Как правило, партнерство поддерживается на протяжении всего курса.  Такой подход позволяет студентам преодолеть первоначальное смущение, укрепить отношения, наблюдать за прогрессом друг друга и получать обратную связь о своих собственных успехах </w:t>
      </w:r>
      <w:r w:rsidR="007D75EA" w:rsidRPr="0062606C">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1</w:t>
      </w:r>
      <w:r w:rsidR="003A0624">
        <w:rPr>
          <w:rFonts w:ascii="Times New Roman" w:hAnsi="Times New Roman" w:cs="Times New Roman"/>
          <w:bCs/>
          <w:kern w:val="0"/>
          <w:sz w:val="28"/>
          <w:szCs w:val="28"/>
          <w14:ligatures w14:val="none"/>
        </w:rPr>
        <w:t>39</w:t>
      </w:r>
      <w:r w:rsidR="007D75EA" w:rsidRPr="0062606C">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 xml:space="preserve">. Однако при коллективной форме возможна ротация партнеров. </w:t>
      </w:r>
      <w:r w:rsidR="008F683C" w:rsidRPr="0062606C">
        <w:rPr>
          <w:rFonts w:ascii="Times New Roman" w:hAnsi="Times New Roman" w:cs="Times New Roman"/>
          <w:bCs/>
          <w:kern w:val="0"/>
          <w:sz w:val="28"/>
          <w:szCs w:val="28"/>
          <w:lang w:val="kk-KZ"/>
          <w14:ligatures w14:val="none"/>
        </w:rPr>
        <w:t xml:space="preserve">Примером коллективного тандема является </w:t>
      </w:r>
      <w:r w:rsidR="008F683C" w:rsidRPr="0062606C">
        <w:rPr>
          <w:rFonts w:ascii="Times New Roman" w:hAnsi="Times New Roman" w:cs="Times New Roman"/>
          <w:bCs/>
          <w:kern w:val="0"/>
          <w:sz w:val="28"/>
          <w:szCs w:val="28"/>
          <w14:ligatures w14:val="none"/>
        </w:rPr>
        <w:t xml:space="preserve">взаимодействие студентов двух разных языковых классов, где занятия в тандеме интегрированы в групповую деятельность </w:t>
      </w:r>
      <w:r w:rsidR="007D75EA" w:rsidRPr="0062606C">
        <w:rPr>
          <w:rFonts w:ascii="Times New Roman" w:hAnsi="Times New Roman" w:cs="Times New Roman"/>
          <w:bCs/>
          <w:kern w:val="0"/>
          <w:sz w:val="28"/>
          <w:szCs w:val="28"/>
          <w14:ligatures w14:val="none"/>
        </w:rPr>
        <w:t>[9</w:t>
      </w:r>
      <w:r w:rsidR="003A0624">
        <w:rPr>
          <w:rFonts w:ascii="Times New Roman" w:hAnsi="Times New Roman" w:cs="Times New Roman"/>
          <w:bCs/>
          <w:kern w:val="0"/>
          <w:sz w:val="28"/>
          <w:szCs w:val="28"/>
          <w14:ligatures w14:val="none"/>
        </w:rPr>
        <w:t>2</w:t>
      </w:r>
      <w:r w:rsidR="007D75EA" w:rsidRPr="0062606C">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lang w:val="kk-KZ"/>
          <w14:ligatures w14:val="none"/>
        </w:rPr>
        <w:t xml:space="preserve"> </w:t>
      </w:r>
    </w:p>
    <w:p w14:paraId="29BB6A6B" w14:textId="32A22FB1"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Некоторые исследователи приходят к выводу, что наиболее эффективная организация занятий в </w:t>
      </w:r>
      <w:r w:rsidR="00BB2107">
        <w:rPr>
          <w:rFonts w:ascii="Times New Roman" w:hAnsi="Times New Roman" w:cs="Times New Roman"/>
          <w:bCs/>
          <w:kern w:val="0"/>
          <w:sz w:val="28"/>
          <w:szCs w:val="28"/>
          <w14:ligatures w14:val="none"/>
        </w:rPr>
        <w:t>институциональном</w:t>
      </w:r>
      <w:r w:rsidRPr="0062606C">
        <w:rPr>
          <w:rFonts w:ascii="Times New Roman" w:hAnsi="Times New Roman" w:cs="Times New Roman"/>
          <w:bCs/>
          <w:kern w:val="0"/>
          <w:sz w:val="28"/>
          <w:szCs w:val="28"/>
          <w14:ligatures w14:val="none"/>
        </w:rPr>
        <w:t xml:space="preserve"> тандеме – это объединение групп, которые являются «зеркальными отражениями друг друга», иными словами, участники изучают родной язык партнера, их цели и уровень владения языком совпадают [1</w:t>
      </w:r>
      <w:r w:rsidR="00E56041">
        <w:rPr>
          <w:rFonts w:ascii="Times New Roman" w:hAnsi="Times New Roman" w:cs="Times New Roman"/>
          <w:bCs/>
          <w:kern w:val="0"/>
          <w:sz w:val="28"/>
          <w:szCs w:val="28"/>
          <w14:ligatures w14:val="none"/>
        </w:rPr>
        <w:t>4</w:t>
      </w:r>
      <w:r w:rsidR="003A0624">
        <w:rPr>
          <w:rFonts w:ascii="Times New Roman" w:hAnsi="Times New Roman" w:cs="Times New Roman"/>
          <w:bCs/>
          <w:kern w:val="0"/>
          <w:sz w:val="28"/>
          <w:szCs w:val="28"/>
          <w14:ligatures w14:val="none"/>
        </w:rPr>
        <w:t>0</w:t>
      </w:r>
      <w:r w:rsidRPr="0062606C">
        <w:rPr>
          <w:rFonts w:ascii="Times New Roman" w:hAnsi="Times New Roman" w:cs="Times New Roman"/>
          <w:bCs/>
          <w:kern w:val="0"/>
          <w:sz w:val="28"/>
          <w:szCs w:val="28"/>
          <w14:ligatures w14:val="none"/>
        </w:rPr>
        <w:t xml:space="preserve">, с. 5]. Часть учебного времени эти группы обучаются раздельно, а часть - в формате тандемного взаимодействия. В случае, когда </w:t>
      </w:r>
      <w:r w:rsidR="00BB2107" w:rsidRPr="0062606C">
        <w:rPr>
          <w:rFonts w:ascii="Times New Roman" w:hAnsi="Times New Roman" w:cs="Times New Roman"/>
          <w:bCs/>
          <w:kern w:val="0"/>
          <w:sz w:val="28"/>
          <w:szCs w:val="28"/>
          <w14:ligatures w14:val="none"/>
        </w:rPr>
        <w:t>тандем</w:t>
      </w:r>
      <w:r w:rsidR="00BB2107">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метод применяется на дисциплинах по профессионально-ориентированному иностранному языку (</w:t>
      </w:r>
      <w:r w:rsidRPr="0062606C">
        <w:rPr>
          <w:rFonts w:ascii="Times New Roman" w:hAnsi="Times New Roman" w:cs="Times New Roman"/>
          <w:bCs/>
          <w:kern w:val="0"/>
          <w:sz w:val="28"/>
          <w:szCs w:val="28"/>
          <w:lang w:val="en-US"/>
          <w14:ligatures w14:val="none"/>
        </w:rPr>
        <w:t>LSP</w:t>
      </w:r>
      <w:r w:rsidRPr="0062606C">
        <w:rPr>
          <w:rFonts w:ascii="Times New Roman" w:hAnsi="Times New Roman" w:cs="Times New Roman"/>
          <w:bCs/>
          <w:kern w:val="0"/>
          <w:sz w:val="28"/>
          <w:szCs w:val="28"/>
          <w14:ligatures w14:val="none"/>
        </w:rPr>
        <w:t xml:space="preserve">), то наилучшим образом будет, если оба партнера обучаются одной профессии, например, оба обучающихся готовятся стать врачами или являются студентами-экономистами </w:t>
      </w:r>
      <w:r w:rsidR="007D75EA" w:rsidRPr="0062606C">
        <w:rPr>
          <w:rFonts w:ascii="Times New Roman" w:hAnsi="Times New Roman" w:cs="Times New Roman"/>
          <w:bCs/>
          <w:kern w:val="0"/>
          <w:sz w:val="28"/>
          <w:szCs w:val="28"/>
          <w14:ligatures w14:val="none"/>
        </w:rPr>
        <w:t>[1</w:t>
      </w:r>
      <w:r w:rsidR="00E56041">
        <w:rPr>
          <w:rFonts w:ascii="Times New Roman" w:hAnsi="Times New Roman" w:cs="Times New Roman"/>
          <w:bCs/>
          <w:kern w:val="0"/>
          <w:sz w:val="28"/>
          <w:szCs w:val="28"/>
          <w14:ligatures w14:val="none"/>
        </w:rPr>
        <w:t>4</w:t>
      </w:r>
      <w:r w:rsidR="003A0624">
        <w:rPr>
          <w:rFonts w:ascii="Times New Roman" w:hAnsi="Times New Roman" w:cs="Times New Roman"/>
          <w:bCs/>
          <w:kern w:val="0"/>
          <w:sz w:val="28"/>
          <w:szCs w:val="28"/>
          <w14:ligatures w14:val="none"/>
        </w:rPr>
        <w:t>1</w:t>
      </w:r>
      <w:r w:rsidR="007D75EA"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В этой связи Н. Алмазова и др., выделяют еще один основополагающий принцип тандемного языкового обучения в формальной среде — равноценность. Ключевыми факторами языкового развития и мотивации обучающихся являются эквивалентные цели обучения, уровень языковой подготовки и коммуникативные навыки </w:t>
      </w:r>
      <w:r w:rsidR="007D75EA"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11</w:t>
      </w:r>
      <w:r w:rsidR="003A0624">
        <w:rPr>
          <w:rFonts w:ascii="Times New Roman" w:hAnsi="Times New Roman" w:cs="Times New Roman"/>
          <w:bCs/>
          <w:kern w:val="0"/>
          <w:sz w:val="28"/>
          <w:szCs w:val="28"/>
          <w14:ligatures w14:val="none"/>
        </w:rPr>
        <w:t>6</w:t>
      </w:r>
      <w:r w:rsidR="007D75EA"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15EE4E3C" w14:textId="6263168D"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Преподаватель в институциональном тандеме играет ключевую роль, однако, его задачи отличаются от традиционных, здесь он может выступать в качестве координатора, медиатора, посредника, инициатора, мотиватора. </w:t>
      </w:r>
      <w:r w:rsidRPr="0062606C">
        <w:rPr>
          <w:rFonts w:ascii="Times New Roman" w:hAnsi="Times New Roman" w:cs="Times New Roman"/>
          <w:bCs/>
          <w:kern w:val="0"/>
          <w:sz w:val="28"/>
          <w:szCs w:val="28"/>
          <w:lang w:val="kk-KZ"/>
          <w14:ligatures w14:val="none"/>
        </w:rPr>
        <w:t>П</w:t>
      </w:r>
      <w:r w:rsidRPr="0062606C">
        <w:rPr>
          <w:rFonts w:ascii="Times New Roman" w:hAnsi="Times New Roman" w:cs="Times New Roman"/>
          <w:bCs/>
          <w:kern w:val="0"/>
          <w:sz w:val="28"/>
          <w:szCs w:val="28"/>
          <w14:ligatures w14:val="none"/>
        </w:rPr>
        <w:t xml:space="preserve">о мнению исследователей </w:t>
      </w:r>
      <w:r w:rsidR="007D75EA" w:rsidRPr="0062606C">
        <w:rPr>
          <w:rFonts w:ascii="Times New Roman" w:hAnsi="Times New Roman" w:cs="Times New Roman"/>
          <w:bCs/>
          <w:kern w:val="0"/>
          <w:sz w:val="28"/>
          <w:szCs w:val="28"/>
          <w14:ligatures w14:val="none"/>
        </w:rPr>
        <w:t>[</w:t>
      </w:r>
      <w:r w:rsidR="003A0624">
        <w:rPr>
          <w:rFonts w:ascii="Times New Roman" w:hAnsi="Times New Roman" w:cs="Times New Roman"/>
          <w:bCs/>
          <w:kern w:val="0"/>
          <w:sz w:val="28"/>
          <w:szCs w:val="28"/>
          <w14:ligatures w14:val="none"/>
        </w:rPr>
        <w:t>99</w:t>
      </w:r>
      <w:r w:rsidR="00E56041">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1</w:t>
      </w:r>
      <w:r w:rsidR="00E56041">
        <w:rPr>
          <w:rFonts w:ascii="Times New Roman" w:hAnsi="Times New Roman" w:cs="Times New Roman"/>
          <w:bCs/>
          <w:kern w:val="0"/>
          <w:sz w:val="28"/>
          <w:szCs w:val="28"/>
          <w14:ligatures w14:val="none"/>
        </w:rPr>
        <w:t>4</w:t>
      </w:r>
      <w:r w:rsidR="003A0624">
        <w:rPr>
          <w:rFonts w:ascii="Times New Roman" w:hAnsi="Times New Roman" w:cs="Times New Roman"/>
          <w:bCs/>
          <w:kern w:val="0"/>
          <w:sz w:val="28"/>
          <w:szCs w:val="28"/>
          <w14:ligatures w14:val="none"/>
        </w:rPr>
        <w:t>2</w:t>
      </w:r>
      <w:r w:rsidR="007D75EA"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преподаватели оказывают определяющее влияние на начальном этапе организации тандемных занятий, но их активность снижается во время выполнения заданий. В задачи преподавателя входят осуществление контроля за учебным процессом, подбор тем для обсуждения, с учетом языкового уровня и когнитивных способностей обучающихся, наблюдение за равноправным использованием обоих языков, чтобы занятия приносили пользу представителям обеих языковых культур. Более того, согласно </w:t>
      </w:r>
      <w:r w:rsidRPr="0062606C">
        <w:rPr>
          <w:rFonts w:ascii="Times New Roman" w:hAnsi="Times New Roman" w:cs="Times New Roman"/>
          <w:bCs/>
          <w:kern w:val="0"/>
          <w:sz w:val="28"/>
          <w:szCs w:val="28"/>
          <w:lang w:val="en-US"/>
          <w14:ligatures w14:val="none"/>
        </w:rPr>
        <w:t>Karjalainen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i/>
          <w:iCs/>
          <w:kern w:val="0"/>
          <w:sz w:val="28"/>
          <w:szCs w:val="28"/>
          <w:lang w:val="en-US"/>
          <w14:ligatures w14:val="none"/>
        </w:rPr>
        <w:t>et</w:t>
      </w:r>
      <w:r w:rsidRPr="0062606C">
        <w:rPr>
          <w:rFonts w:ascii="Times New Roman" w:hAnsi="Times New Roman" w:cs="Times New Roman"/>
          <w:bCs/>
          <w:i/>
          <w:iCs/>
          <w:kern w:val="0"/>
          <w:sz w:val="28"/>
          <w:szCs w:val="28"/>
          <w14:ligatures w14:val="none"/>
        </w:rPr>
        <w:t xml:space="preserve"> </w:t>
      </w:r>
      <w:r w:rsidRPr="0062606C">
        <w:rPr>
          <w:rFonts w:ascii="Times New Roman" w:hAnsi="Times New Roman" w:cs="Times New Roman"/>
          <w:bCs/>
          <w:i/>
          <w:iCs/>
          <w:kern w:val="0"/>
          <w:sz w:val="28"/>
          <w:szCs w:val="28"/>
          <w:lang w:val="en-US"/>
          <w14:ligatures w14:val="none"/>
        </w:rPr>
        <w:t>al</w:t>
      </w:r>
      <w:r w:rsidRPr="0062606C">
        <w:rPr>
          <w:rFonts w:ascii="Times New Roman" w:hAnsi="Times New Roman" w:cs="Times New Roman"/>
          <w:bCs/>
          <w:kern w:val="0"/>
          <w:sz w:val="28"/>
          <w:szCs w:val="28"/>
          <w14:ligatures w14:val="none"/>
        </w:rPr>
        <w:t>., он осуществляет оценку прогресса обучающихся, обеспечивает достижение индивидуальных языковых целей, поставленных на тандемных занятиях, а также помогает обучающимся быть языковыми моделями и экспертами родного языка [1</w:t>
      </w:r>
      <w:r w:rsidR="00E56041">
        <w:rPr>
          <w:rFonts w:ascii="Times New Roman" w:hAnsi="Times New Roman" w:cs="Times New Roman"/>
          <w:bCs/>
          <w:kern w:val="0"/>
          <w:sz w:val="28"/>
          <w:szCs w:val="28"/>
          <w14:ligatures w14:val="none"/>
        </w:rPr>
        <w:t>4</w:t>
      </w:r>
      <w:r w:rsidR="005E7F90">
        <w:rPr>
          <w:rFonts w:ascii="Times New Roman" w:hAnsi="Times New Roman" w:cs="Times New Roman"/>
          <w:bCs/>
          <w:kern w:val="0"/>
          <w:sz w:val="28"/>
          <w:szCs w:val="28"/>
          <w14:ligatures w14:val="none"/>
        </w:rPr>
        <w:t>3</w:t>
      </w:r>
      <w:r w:rsidRPr="0062606C">
        <w:rPr>
          <w:rFonts w:ascii="Times New Roman" w:hAnsi="Times New Roman" w:cs="Times New Roman"/>
          <w:bCs/>
          <w:kern w:val="0"/>
          <w:sz w:val="28"/>
          <w:szCs w:val="28"/>
          <w14:ligatures w14:val="none"/>
        </w:rPr>
        <w:t xml:space="preserve">]. </w:t>
      </w:r>
    </w:p>
    <w:p w14:paraId="723C1296" w14:textId="526EAF96"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Также следует отметить, что преподавателю необходимо учитывать индивидуальные особенности студентов для эффективной работы в тандеме. Начальные занятия часто вызывают напряжение и боязнь общения с </w:t>
      </w:r>
      <w:r w:rsidRPr="0062606C">
        <w:rPr>
          <w:rFonts w:ascii="Times New Roman" w:hAnsi="Times New Roman" w:cs="Times New Roman"/>
          <w:bCs/>
          <w:kern w:val="0"/>
          <w:sz w:val="28"/>
          <w:szCs w:val="28"/>
          <w14:ligatures w14:val="none"/>
        </w:rPr>
        <w:lastRenderedPageBreak/>
        <w:t>иностранцами. Тандем</w:t>
      </w:r>
      <w:r w:rsidR="00BB2107">
        <w:rPr>
          <w:rFonts w:ascii="Times New Roman" w:hAnsi="Times New Roman" w:cs="Times New Roman"/>
          <w:bCs/>
          <w:kern w:val="0"/>
          <w:sz w:val="28"/>
          <w:szCs w:val="28"/>
          <w14:ligatures w14:val="none"/>
        </w:rPr>
        <w:t>-метод</w:t>
      </w:r>
      <w:r w:rsidRPr="0062606C">
        <w:rPr>
          <w:rFonts w:ascii="Times New Roman" w:hAnsi="Times New Roman" w:cs="Times New Roman"/>
          <w:bCs/>
          <w:kern w:val="0"/>
          <w:sz w:val="28"/>
          <w:szCs w:val="28"/>
          <w14:ligatures w14:val="none"/>
        </w:rPr>
        <w:t xml:space="preserve"> призван решать значимые коммуникативные задачи, требующие спонтанности, но может вызвать стресс даже при общении на родном языке. Поэтому преподавателю приходится дополнительно обучать студентов стратегиям борьбы со стрессом и развитию стрессоустойчивости </w:t>
      </w:r>
      <w:r w:rsidR="007D75EA" w:rsidRPr="0062606C">
        <w:rPr>
          <w:rFonts w:ascii="Times New Roman" w:hAnsi="Times New Roman" w:cs="Times New Roman"/>
          <w:bCs/>
          <w:kern w:val="0"/>
          <w:sz w:val="28"/>
          <w:szCs w:val="28"/>
          <w14:ligatures w14:val="none"/>
        </w:rPr>
        <w:t>[1</w:t>
      </w:r>
      <w:r w:rsidR="00E56041">
        <w:rPr>
          <w:rFonts w:ascii="Times New Roman" w:hAnsi="Times New Roman" w:cs="Times New Roman"/>
          <w:bCs/>
          <w:kern w:val="0"/>
          <w:sz w:val="28"/>
          <w:szCs w:val="28"/>
          <w14:ligatures w14:val="none"/>
        </w:rPr>
        <w:t>4</w:t>
      </w:r>
      <w:r w:rsidR="005E7F90">
        <w:rPr>
          <w:rFonts w:ascii="Times New Roman" w:hAnsi="Times New Roman" w:cs="Times New Roman"/>
          <w:bCs/>
          <w:kern w:val="0"/>
          <w:sz w:val="28"/>
          <w:szCs w:val="28"/>
          <w14:ligatures w14:val="none"/>
        </w:rPr>
        <w:t>2</w:t>
      </w:r>
      <w:r w:rsidR="007D75EA"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05A1E694" w14:textId="77777777"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Формированию благоприятной эмоционально-психологической атмосферы во время тандемных занятий способствует применение аудио- и видеоконтента, ведение переписки, а также совместное участие в культурных мероприятиях (посещение кинотеатров, театров, выставок). Такая атмосфера создает условия для преодоления психологических барьеров и коммуникативных затруднений, возникающих при использовании изучаемого языка с иностранцами. </w:t>
      </w:r>
    </w:p>
    <w:p w14:paraId="2F176667" w14:textId="2019622F"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Little</w:t>
      </w:r>
      <w:r w:rsidRPr="0062606C">
        <w:rPr>
          <w:rFonts w:ascii="Times New Roman" w:hAnsi="Times New Roman" w:cs="Times New Roman"/>
          <w:bCs/>
          <w:i/>
          <w:iCs/>
          <w:kern w:val="0"/>
          <w:sz w:val="28"/>
          <w:szCs w:val="28"/>
          <w14:ligatures w14:val="none"/>
        </w:rPr>
        <w:t xml:space="preserve"> </w:t>
      </w:r>
      <w:r w:rsidRPr="0062606C">
        <w:rPr>
          <w:rFonts w:ascii="Times New Roman" w:hAnsi="Times New Roman" w:cs="Times New Roman"/>
          <w:bCs/>
          <w:i/>
          <w:iCs/>
          <w:kern w:val="0"/>
          <w:sz w:val="28"/>
          <w:szCs w:val="28"/>
          <w:lang w:val="en-US"/>
          <w14:ligatures w14:val="none"/>
        </w:rPr>
        <w:t>et</w:t>
      </w:r>
      <w:r w:rsidRPr="0062606C">
        <w:rPr>
          <w:rFonts w:ascii="Times New Roman" w:hAnsi="Times New Roman" w:cs="Times New Roman"/>
          <w:bCs/>
          <w:i/>
          <w:iCs/>
          <w:kern w:val="0"/>
          <w:sz w:val="28"/>
          <w:szCs w:val="28"/>
          <w14:ligatures w14:val="none"/>
        </w:rPr>
        <w:t xml:space="preserve"> </w:t>
      </w:r>
      <w:r w:rsidRPr="0062606C">
        <w:rPr>
          <w:rFonts w:ascii="Times New Roman" w:hAnsi="Times New Roman" w:cs="Times New Roman"/>
          <w:bCs/>
          <w:i/>
          <w:iCs/>
          <w:kern w:val="0"/>
          <w:sz w:val="28"/>
          <w:szCs w:val="28"/>
          <w:lang w:val="en-US"/>
          <w14:ligatures w14:val="none"/>
        </w:rPr>
        <w:t>al</w:t>
      </w:r>
      <w:r w:rsidRPr="0062606C">
        <w:rPr>
          <w:rFonts w:ascii="Times New Roman" w:hAnsi="Times New Roman" w:cs="Times New Roman"/>
          <w:bCs/>
          <w:kern w:val="0"/>
          <w:sz w:val="28"/>
          <w:szCs w:val="28"/>
          <w14:ligatures w14:val="none"/>
        </w:rPr>
        <w:t xml:space="preserve">. полагают, что </w:t>
      </w:r>
      <w:r w:rsidR="00072A09">
        <w:rPr>
          <w:rFonts w:ascii="Times New Roman" w:hAnsi="Times New Roman" w:cs="Times New Roman"/>
          <w:bCs/>
          <w:kern w:val="0"/>
          <w:sz w:val="28"/>
          <w:szCs w:val="28"/>
          <w14:ligatures w14:val="none"/>
        </w:rPr>
        <w:t>обучение иностранному языку в тандеме</w:t>
      </w:r>
      <w:r w:rsidRPr="0062606C">
        <w:rPr>
          <w:rFonts w:ascii="Times New Roman" w:hAnsi="Times New Roman" w:cs="Times New Roman"/>
          <w:bCs/>
          <w:kern w:val="0"/>
          <w:sz w:val="28"/>
          <w:szCs w:val="28"/>
          <w14:ligatures w14:val="none"/>
        </w:rPr>
        <w:t xml:space="preserve">, интегрированное в формальный курс является наиболее результативным видом тандема </w:t>
      </w:r>
      <w:r w:rsidR="007D75EA" w:rsidRPr="0062606C">
        <w:rPr>
          <w:rFonts w:ascii="Times New Roman" w:hAnsi="Times New Roman" w:cs="Times New Roman"/>
          <w:bCs/>
          <w:kern w:val="0"/>
          <w:sz w:val="28"/>
          <w:szCs w:val="28"/>
          <w14:ligatures w14:val="none"/>
        </w:rPr>
        <w:t>[1</w:t>
      </w:r>
      <w:r w:rsidR="00652531">
        <w:rPr>
          <w:rFonts w:ascii="Times New Roman" w:hAnsi="Times New Roman" w:cs="Times New Roman"/>
          <w:bCs/>
          <w:kern w:val="0"/>
          <w:sz w:val="28"/>
          <w:szCs w:val="28"/>
          <w14:ligatures w14:val="none"/>
        </w:rPr>
        <w:t>4</w:t>
      </w:r>
      <w:r w:rsidR="005E7F90">
        <w:rPr>
          <w:rFonts w:ascii="Times New Roman" w:hAnsi="Times New Roman" w:cs="Times New Roman"/>
          <w:bCs/>
          <w:kern w:val="0"/>
          <w:sz w:val="28"/>
          <w:szCs w:val="28"/>
          <w14:ligatures w14:val="none"/>
        </w:rPr>
        <w:t>4</w:t>
      </w:r>
      <w:r w:rsidR="007D75EA"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Поскольку руководство и поддержка преподавателей помогают студентам справляться с трудностями, которые часто возникают из-за отсутствия мотивации, недостаточной самостоятельности и ограниченного опыта как в тандем-партнерстве, так и в изучении языка как </w:t>
      </w:r>
      <w:r w:rsidRPr="005E7F90">
        <w:rPr>
          <w:rFonts w:ascii="Times New Roman" w:hAnsi="Times New Roman" w:cs="Times New Roman"/>
          <w:bCs/>
          <w:kern w:val="0"/>
          <w:sz w:val="28"/>
          <w:szCs w:val="28"/>
          <w14:ligatures w14:val="none"/>
        </w:rPr>
        <w:t xml:space="preserve">такового </w:t>
      </w:r>
      <w:r w:rsidR="00013573" w:rsidRPr="005E7F90">
        <w:rPr>
          <w:rFonts w:ascii="Times New Roman" w:hAnsi="Times New Roman" w:cs="Times New Roman"/>
          <w:bCs/>
          <w:kern w:val="0"/>
          <w:sz w:val="28"/>
          <w:szCs w:val="28"/>
          <w14:ligatures w14:val="none"/>
        </w:rPr>
        <w:t>[1</w:t>
      </w:r>
      <w:r w:rsidR="00652531" w:rsidRPr="005E7F90">
        <w:rPr>
          <w:rFonts w:ascii="Times New Roman" w:hAnsi="Times New Roman" w:cs="Times New Roman"/>
          <w:bCs/>
          <w:kern w:val="0"/>
          <w:sz w:val="28"/>
          <w:szCs w:val="28"/>
          <w14:ligatures w14:val="none"/>
        </w:rPr>
        <w:t>4</w:t>
      </w:r>
      <w:r w:rsidR="005E7F90" w:rsidRPr="005E7F90">
        <w:rPr>
          <w:rFonts w:ascii="Times New Roman" w:hAnsi="Times New Roman" w:cs="Times New Roman"/>
          <w:bCs/>
          <w:kern w:val="0"/>
          <w:sz w:val="28"/>
          <w:szCs w:val="28"/>
          <w14:ligatures w14:val="none"/>
        </w:rPr>
        <w:t>1</w:t>
      </w:r>
      <w:r w:rsidR="005E1515" w:rsidRPr="005E7F90">
        <w:rPr>
          <w:rFonts w:ascii="Times New Roman" w:hAnsi="Times New Roman" w:cs="Times New Roman"/>
          <w:bCs/>
          <w:kern w:val="0"/>
          <w:sz w:val="28"/>
          <w:szCs w:val="28"/>
          <w14:ligatures w14:val="none"/>
        </w:rPr>
        <w:t>, р.</w:t>
      </w:r>
      <w:r w:rsidR="005E7F90">
        <w:rPr>
          <w:rFonts w:ascii="Times New Roman" w:hAnsi="Times New Roman" w:cs="Times New Roman"/>
          <w:bCs/>
          <w:kern w:val="0"/>
          <w:sz w:val="28"/>
          <w:szCs w:val="28"/>
          <w14:ligatures w14:val="none"/>
        </w:rPr>
        <w:t>1</w:t>
      </w:r>
      <w:r w:rsidR="005E7F90" w:rsidRPr="005E7F90">
        <w:rPr>
          <w:rFonts w:ascii="Times New Roman" w:hAnsi="Times New Roman" w:cs="Times New Roman"/>
          <w:bCs/>
          <w:kern w:val="0"/>
          <w:sz w:val="28"/>
          <w:szCs w:val="28"/>
          <w14:ligatures w14:val="none"/>
        </w:rPr>
        <w:t>2</w:t>
      </w:r>
      <w:r w:rsidR="00013573" w:rsidRPr="005E7F90">
        <w:rPr>
          <w:rFonts w:ascii="Times New Roman" w:hAnsi="Times New Roman" w:cs="Times New Roman"/>
          <w:bCs/>
          <w:kern w:val="0"/>
          <w:sz w:val="28"/>
          <w:szCs w:val="28"/>
          <w14:ligatures w14:val="none"/>
        </w:rPr>
        <w:t>]</w:t>
      </w:r>
      <w:r w:rsidRPr="005E7F90">
        <w:rPr>
          <w:rFonts w:ascii="Times New Roman" w:hAnsi="Times New Roman" w:cs="Times New Roman"/>
          <w:bCs/>
          <w:kern w:val="0"/>
          <w:sz w:val="28"/>
          <w:szCs w:val="28"/>
          <w14:ligatures w14:val="none"/>
        </w:rPr>
        <w:t>.</w:t>
      </w:r>
    </w:p>
    <w:p w14:paraId="2FC03E75" w14:textId="77777777"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L</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Panichi</w:t>
      </w:r>
      <w:r w:rsidRPr="0062606C">
        <w:rPr>
          <w:rFonts w:ascii="Times New Roman" w:hAnsi="Times New Roman" w:cs="Times New Roman"/>
          <w:bCs/>
          <w:kern w:val="0"/>
          <w:sz w:val="28"/>
          <w:szCs w:val="28"/>
          <w14:ligatures w14:val="none"/>
        </w:rPr>
        <w:t xml:space="preserve">, проанализировав работы М. </w:t>
      </w:r>
      <w:r w:rsidRPr="0062606C">
        <w:rPr>
          <w:rFonts w:ascii="Times New Roman" w:hAnsi="Times New Roman" w:cs="Times New Roman"/>
          <w:bCs/>
          <w:kern w:val="0"/>
          <w:sz w:val="28"/>
          <w:szCs w:val="28"/>
          <w:lang w:val="en-US"/>
          <w14:ligatures w14:val="none"/>
        </w:rPr>
        <w:t>Appel</w:t>
      </w:r>
      <w:r w:rsidRPr="0062606C">
        <w:rPr>
          <w:rFonts w:ascii="Times New Roman" w:hAnsi="Times New Roman" w:cs="Times New Roman"/>
          <w:bCs/>
          <w:kern w:val="0"/>
          <w:sz w:val="28"/>
          <w:szCs w:val="28"/>
          <w14:ligatures w14:val="none"/>
        </w:rPr>
        <w:t xml:space="preserve">, М. </w:t>
      </w:r>
      <w:r w:rsidRPr="0062606C">
        <w:rPr>
          <w:rFonts w:ascii="Times New Roman" w:hAnsi="Times New Roman" w:cs="Times New Roman"/>
          <w:bCs/>
          <w:kern w:val="0"/>
          <w:sz w:val="28"/>
          <w:szCs w:val="28"/>
          <w:lang w:val="en-US"/>
          <w14:ligatures w14:val="none"/>
        </w:rPr>
        <w:t>Calvert</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lang w:val="en-US"/>
          <w14:ligatures w14:val="none"/>
        </w:rPr>
        <w:t>Hehmann</w:t>
      </w:r>
      <w:proofErr w:type="spellEnd"/>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et</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al</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Little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et</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al</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Matteucci</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and</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Panichi</w:t>
      </w:r>
      <w:r w:rsidRPr="0062606C">
        <w:rPr>
          <w:rFonts w:ascii="Times New Roman" w:hAnsi="Times New Roman" w:cs="Times New Roman"/>
          <w:bCs/>
          <w:kern w:val="0"/>
          <w:sz w:val="28"/>
          <w:szCs w:val="28"/>
          <w14:ligatures w14:val="none"/>
        </w:rPr>
        <w:t>, составила список рекомендаций и предложений для эффективного внедрения классного тандема в учебный процесс:</w:t>
      </w:r>
    </w:p>
    <w:p w14:paraId="7D28DB74" w14:textId="77777777" w:rsidR="008F683C" w:rsidRPr="0062606C" w:rsidRDefault="008F683C" w:rsidP="00A24249">
      <w:pPr>
        <w:numPr>
          <w:ilvl w:val="0"/>
          <w:numId w:val="6"/>
        </w:numPr>
        <w:spacing w:after="0" w:line="240" w:lineRule="auto"/>
        <w:ind w:left="0" w:firstLine="567"/>
        <w:contextualSpacing/>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lang w:val="kk-KZ"/>
          <w14:ligatures w14:val="none"/>
        </w:rPr>
        <w:t>обучение в тандеме можно структурировать с учетом конкретных целей и потребностей организации, которая его продвигает;</w:t>
      </w:r>
    </w:p>
    <w:p w14:paraId="2377DFE3" w14:textId="77777777" w:rsidR="008F683C" w:rsidRPr="0062606C" w:rsidRDefault="008F683C" w:rsidP="00A24249">
      <w:pPr>
        <w:numPr>
          <w:ilvl w:val="0"/>
          <w:numId w:val="6"/>
        </w:numPr>
        <w:spacing w:after="0" w:line="240" w:lineRule="auto"/>
        <w:ind w:left="0" w:firstLine="567"/>
        <w:contextualSpacing/>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lang w:val="kk-KZ"/>
          <w14:ligatures w14:val="none"/>
        </w:rPr>
        <w:t>у каждого участника должен быть свой план обучения, который был обсужден и одобрен координатором программы;</w:t>
      </w:r>
    </w:p>
    <w:p w14:paraId="48D4CCEC" w14:textId="77777777" w:rsidR="008F683C" w:rsidRPr="0062606C" w:rsidRDefault="008F683C" w:rsidP="00A24249">
      <w:pPr>
        <w:numPr>
          <w:ilvl w:val="0"/>
          <w:numId w:val="6"/>
        </w:numPr>
        <w:spacing w:after="0" w:line="240" w:lineRule="auto"/>
        <w:ind w:left="0" w:firstLine="567"/>
        <w:contextualSpacing/>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lang w:val="kk-KZ"/>
          <w14:ligatures w14:val="none"/>
        </w:rPr>
        <w:t>участие в тандемном обучении можно формализовать, например оцениванием и проставлением баллов;</w:t>
      </w:r>
    </w:p>
    <w:p w14:paraId="26C66230" w14:textId="77777777" w:rsidR="008F683C" w:rsidRPr="0062606C" w:rsidRDefault="008F683C" w:rsidP="00A24249">
      <w:pPr>
        <w:numPr>
          <w:ilvl w:val="0"/>
          <w:numId w:val="6"/>
        </w:numPr>
        <w:spacing w:after="0" w:line="240" w:lineRule="auto"/>
        <w:ind w:left="0" w:firstLine="567"/>
        <w:contextualSpacing/>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lang w:val="kk-KZ"/>
          <w14:ligatures w14:val="none"/>
        </w:rPr>
        <w:t>дисбаланс в количестве студентов одного языка, можно выровнять, если объединить их по трое или регулярно менять партнеров;</w:t>
      </w:r>
    </w:p>
    <w:p w14:paraId="23B186DC" w14:textId="77777777" w:rsidR="008F683C" w:rsidRPr="0062606C" w:rsidRDefault="008F683C" w:rsidP="00A24249">
      <w:pPr>
        <w:numPr>
          <w:ilvl w:val="0"/>
          <w:numId w:val="6"/>
        </w:numPr>
        <w:spacing w:after="0" w:line="240" w:lineRule="auto"/>
        <w:ind w:left="0" w:firstLine="567"/>
        <w:contextualSpacing/>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lang w:val="kk-KZ"/>
          <w14:ligatures w14:val="none"/>
        </w:rPr>
        <w:t>участники могут работать с одним партнером в течение всего курса или менять партнеров;</w:t>
      </w:r>
    </w:p>
    <w:p w14:paraId="6C8F5AF8" w14:textId="13927A83" w:rsidR="008F683C" w:rsidRPr="005E7F90" w:rsidRDefault="008F683C" w:rsidP="00A24249">
      <w:pPr>
        <w:numPr>
          <w:ilvl w:val="0"/>
          <w:numId w:val="6"/>
        </w:numPr>
        <w:spacing w:after="0" w:line="240" w:lineRule="auto"/>
        <w:ind w:left="0" w:firstLine="567"/>
        <w:contextualSpacing/>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lang w:val="kk-KZ"/>
          <w14:ligatures w14:val="none"/>
        </w:rPr>
        <w:t xml:space="preserve">создание тандем-партнерами совместного или индивидуального портфолио, которые будут сдаваться либо через регулярные промежутки времени, либо в конце </w:t>
      </w:r>
      <w:r w:rsidRPr="005E7F90">
        <w:rPr>
          <w:rFonts w:ascii="Times New Roman" w:hAnsi="Times New Roman" w:cs="Times New Roman"/>
          <w:bCs/>
          <w:kern w:val="0"/>
          <w:sz w:val="28"/>
          <w:szCs w:val="28"/>
          <w:lang w:val="kk-KZ"/>
          <w14:ligatures w14:val="none"/>
        </w:rPr>
        <w:t xml:space="preserve">программы </w:t>
      </w:r>
      <w:r w:rsidR="00013573" w:rsidRPr="005E7F90">
        <w:rPr>
          <w:rFonts w:ascii="Times New Roman" w:hAnsi="Times New Roman" w:cs="Times New Roman"/>
          <w:bCs/>
          <w:kern w:val="0"/>
          <w:sz w:val="28"/>
          <w:szCs w:val="28"/>
          <w14:ligatures w14:val="none"/>
        </w:rPr>
        <w:t>[1</w:t>
      </w:r>
      <w:r w:rsidR="00652531" w:rsidRPr="005E7F90">
        <w:rPr>
          <w:rFonts w:ascii="Times New Roman" w:hAnsi="Times New Roman" w:cs="Times New Roman"/>
          <w:bCs/>
          <w:kern w:val="0"/>
          <w:sz w:val="28"/>
          <w:szCs w:val="28"/>
          <w14:ligatures w14:val="none"/>
        </w:rPr>
        <w:t>4</w:t>
      </w:r>
      <w:r w:rsidR="005E7F90" w:rsidRPr="005E7F90">
        <w:rPr>
          <w:rFonts w:ascii="Times New Roman" w:hAnsi="Times New Roman" w:cs="Times New Roman"/>
          <w:bCs/>
          <w:kern w:val="0"/>
          <w:sz w:val="28"/>
          <w:szCs w:val="28"/>
          <w14:ligatures w14:val="none"/>
        </w:rPr>
        <w:t>1</w:t>
      </w:r>
      <w:r w:rsidR="005E1515" w:rsidRPr="005E7F90">
        <w:rPr>
          <w:rFonts w:ascii="Times New Roman" w:hAnsi="Times New Roman" w:cs="Times New Roman"/>
          <w:bCs/>
          <w:kern w:val="0"/>
          <w:sz w:val="28"/>
          <w:szCs w:val="28"/>
          <w14:ligatures w14:val="none"/>
        </w:rPr>
        <w:t>, р.</w:t>
      </w:r>
      <w:r w:rsidR="005E7F90" w:rsidRPr="005E7F90">
        <w:rPr>
          <w:rFonts w:ascii="Times New Roman" w:hAnsi="Times New Roman" w:cs="Times New Roman"/>
          <w:bCs/>
          <w:kern w:val="0"/>
          <w:sz w:val="28"/>
          <w:szCs w:val="28"/>
          <w14:ligatures w14:val="none"/>
        </w:rPr>
        <w:t>11</w:t>
      </w:r>
      <w:r w:rsidR="00013573" w:rsidRPr="005E7F90">
        <w:rPr>
          <w:rFonts w:ascii="Times New Roman" w:hAnsi="Times New Roman" w:cs="Times New Roman"/>
          <w:bCs/>
          <w:kern w:val="0"/>
          <w:sz w:val="28"/>
          <w:szCs w:val="28"/>
          <w14:ligatures w14:val="none"/>
        </w:rPr>
        <w:t>]</w:t>
      </w:r>
      <w:r w:rsidRPr="005E7F90">
        <w:rPr>
          <w:rFonts w:ascii="Times New Roman" w:hAnsi="Times New Roman" w:cs="Times New Roman"/>
          <w:bCs/>
          <w:kern w:val="0"/>
          <w:sz w:val="28"/>
          <w:szCs w:val="28"/>
          <w:lang w:val="kk-KZ"/>
          <w14:ligatures w14:val="none"/>
        </w:rPr>
        <w:t>.</w:t>
      </w:r>
    </w:p>
    <w:p w14:paraId="52A1CD03" w14:textId="11BDA3D0" w:rsidR="008F683C" w:rsidRPr="0048616B" w:rsidRDefault="0048616B" w:rsidP="009471B6">
      <w:pPr>
        <w:spacing w:after="0" w:line="240" w:lineRule="auto"/>
        <w:ind w:firstLine="567"/>
        <w:jc w:val="both"/>
        <w:rPr>
          <w:rFonts w:ascii="Times New Roman" w:hAnsi="Times New Roman" w:cs="Times New Roman"/>
          <w:bCs/>
          <w:kern w:val="0"/>
          <w:sz w:val="28"/>
          <w:szCs w:val="28"/>
          <w:lang w:val="kk-KZ"/>
          <w14:ligatures w14:val="none"/>
        </w:rPr>
      </w:pPr>
      <w:r w:rsidRPr="0048616B">
        <w:rPr>
          <w:rFonts w:ascii="Times New Roman" w:hAnsi="Times New Roman" w:cs="Times New Roman"/>
          <w:bCs/>
          <w:kern w:val="0"/>
          <w:sz w:val="28"/>
          <w:szCs w:val="28"/>
          <w:lang w:val="kk-KZ"/>
          <w14:ligatures w14:val="none"/>
        </w:rPr>
        <w:t>Институциональный тандем представляет собой наиболее структурированную и контролируемую модель, идеально подходящую для образовательных контекстов, где важны надёжность, системность и измеримый результат.</w:t>
      </w:r>
      <w:r w:rsidRPr="0048616B">
        <w:t xml:space="preserve"> </w:t>
      </w:r>
      <w:r w:rsidRPr="0048616B">
        <w:rPr>
          <w:rFonts w:ascii="Times New Roman" w:hAnsi="Times New Roman" w:cs="Times New Roman"/>
          <w:bCs/>
          <w:kern w:val="0"/>
          <w:sz w:val="28"/>
          <w:szCs w:val="28"/>
          <w:lang w:val="kk-KZ"/>
          <w14:ligatures w14:val="none"/>
        </w:rPr>
        <w:t>Он эффективно нейтрализует ключевые риски неформальных тандемов за счёт внешнего регламентирования и экспертной поддержки.</w:t>
      </w:r>
    </w:p>
    <w:p w14:paraId="6150D194" w14:textId="77777777" w:rsidR="009471B6" w:rsidRDefault="009471B6" w:rsidP="002265F9">
      <w:pPr>
        <w:spacing w:after="0" w:line="240" w:lineRule="auto"/>
        <w:ind w:firstLine="709"/>
        <w:jc w:val="both"/>
        <w:rPr>
          <w:rFonts w:ascii="Times New Roman" w:hAnsi="Times New Roman" w:cs="Times New Roman"/>
          <w:bCs/>
          <w:kern w:val="0"/>
          <w:sz w:val="28"/>
          <w:szCs w:val="28"/>
          <w:lang w:val="kk-KZ"/>
          <w14:ligatures w14:val="none"/>
        </w:rPr>
      </w:pPr>
    </w:p>
    <w:p w14:paraId="2F291EB9" w14:textId="4B0D8915" w:rsidR="008F683C" w:rsidRPr="009471B6" w:rsidRDefault="008F683C" w:rsidP="009471B6">
      <w:pPr>
        <w:spacing w:after="0" w:line="240" w:lineRule="auto"/>
        <w:ind w:firstLine="567"/>
        <w:jc w:val="both"/>
        <w:rPr>
          <w:rFonts w:ascii="Times New Roman" w:hAnsi="Times New Roman" w:cs="Times New Roman"/>
          <w:bCs/>
          <w:kern w:val="0"/>
          <w:sz w:val="28"/>
          <w:szCs w:val="28"/>
          <w14:ligatures w14:val="none"/>
        </w:rPr>
      </w:pPr>
      <w:r w:rsidRPr="009471B6">
        <w:rPr>
          <w:rFonts w:ascii="Times New Roman" w:hAnsi="Times New Roman" w:cs="Times New Roman"/>
          <w:bCs/>
          <w:kern w:val="0"/>
          <w:sz w:val="28"/>
          <w:szCs w:val="28"/>
          <w:lang w:val="kk-KZ"/>
          <w14:ligatures w14:val="none"/>
        </w:rPr>
        <w:t xml:space="preserve">2. </w:t>
      </w:r>
      <w:r w:rsidR="002265F9" w:rsidRPr="009471B6">
        <w:rPr>
          <w:rFonts w:ascii="Times New Roman" w:hAnsi="Times New Roman" w:cs="Times New Roman"/>
          <w:bCs/>
          <w:kern w:val="0"/>
          <w:sz w:val="28"/>
          <w:szCs w:val="28"/>
          <w14:ligatures w14:val="none"/>
        </w:rPr>
        <w:t>Внеклассный институциональный тандем</w:t>
      </w:r>
      <w:r w:rsidR="002265F9" w:rsidRPr="009471B6">
        <w:rPr>
          <w:rFonts w:ascii="Times New Roman" w:hAnsi="Times New Roman" w:cs="Times New Roman"/>
          <w:bCs/>
          <w:kern w:val="0"/>
          <w:sz w:val="28"/>
          <w:szCs w:val="28"/>
          <w:lang w:val="kk-KZ"/>
          <w14:ligatures w14:val="none"/>
        </w:rPr>
        <w:t xml:space="preserve"> </w:t>
      </w:r>
    </w:p>
    <w:p w14:paraId="3B9ED65E" w14:textId="77777777" w:rsidR="00290A4B" w:rsidRDefault="002265F9" w:rsidP="009471B6">
      <w:pPr>
        <w:spacing w:after="0" w:line="240" w:lineRule="auto"/>
        <w:ind w:firstLine="567"/>
        <w:jc w:val="both"/>
        <w:rPr>
          <w:rFonts w:ascii="Times New Roman" w:hAnsi="Times New Roman" w:cs="Times New Roman"/>
          <w:bCs/>
          <w:kern w:val="0"/>
          <w:sz w:val="28"/>
          <w:szCs w:val="28"/>
          <w14:ligatures w14:val="none"/>
        </w:rPr>
      </w:pPr>
      <w:bookmarkStart w:id="78" w:name="_Hlk217549786"/>
      <w:r w:rsidRPr="009471B6">
        <w:rPr>
          <w:rFonts w:ascii="Times New Roman" w:hAnsi="Times New Roman" w:cs="Times New Roman"/>
          <w:bCs/>
          <w:kern w:val="0"/>
          <w:sz w:val="28"/>
          <w:szCs w:val="28"/>
          <w14:ligatures w14:val="none"/>
        </w:rPr>
        <w:t>В</w:t>
      </w:r>
      <w:r w:rsidR="008F683C" w:rsidRPr="009471B6">
        <w:rPr>
          <w:rFonts w:ascii="Times New Roman" w:hAnsi="Times New Roman" w:cs="Times New Roman"/>
          <w:bCs/>
          <w:kern w:val="0"/>
          <w:sz w:val="28"/>
          <w:szCs w:val="28"/>
          <w14:ligatures w14:val="none"/>
        </w:rPr>
        <w:t>неклассный институциональный тандем</w:t>
      </w:r>
      <w:bookmarkEnd w:id="78"/>
      <w:r w:rsidR="002A5C02" w:rsidRPr="002A5C02">
        <w:t xml:space="preserve"> </w:t>
      </w:r>
      <w:r w:rsidR="002A5C02" w:rsidRPr="002A5C02">
        <w:rPr>
          <w:rFonts w:ascii="Times New Roman" w:hAnsi="Times New Roman" w:cs="Times New Roman"/>
          <w:bCs/>
          <w:kern w:val="0"/>
          <w:sz w:val="28"/>
          <w:szCs w:val="28"/>
          <w14:ligatures w14:val="none"/>
        </w:rPr>
        <w:t>— это организованная форма языкового партнёрства, инициируемая и поддерживаемая образовательным учреждением (чаще всего вузом), но реализуемая за рамками обязательной учебной программы и формального оценивания.</w:t>
      </w:r>
      <w:r w:rsidR="002A5C02">
        <w:rPr>
          <w:rFonts w:ascii="Times New Roman" w:hAnsi="Times New Roman" w:cs="Times New Roman"/>
          <w:bCs/>
          <w:i/>
          <w:iCs/>
          <w:kern w:val="0"/>
          <w:sz w:val="28"/>
          <w:szCs w:val="28"/>
          <w14:ligatures w14:val="none"/>
        </w:rPr>
        <w:t xml:space="preserve"> </w:t>
      </w:r>
      <w:r w:rsidR="00A9449D" w:rsidRPr="00A9449D">
        <w:rPr>
          <w:rFonts w:ascii="Times New Roman" w:hAnsi="Times New Roman" w:cs="Times New Roman"/>
          <w:bCs/>
          <w:kern w:val="0"/>
          <w:sz w:val="28"/>
          <w:szCs w:val="28"/>
          <w14:ligatures w14:val="none"/>
        </w:rPr>
        <w:t xml:space="preserve">Он является дополнительной, </w:t>
      </w:r>
      <w:r w:rsidR="00A9449D" w:rsidRPr="00A9449D">
        <w:rPr>
          <w:rFonts w:ascii="Times New Roman" w:hAnsi="Times New Roman" w:cs="Times New Roman"/>
          <w:bCs/>
          <w:kern w:val="0"/>
          <w:sz w:val="28"/>
          <w:szCs w:val="28"/>
          <w14:ligatures w14:val="none"/>
        </w:rPr>
        <w:lastRenderedPageBreak/>
        <w:t>необязательной возможностью, предлагаемой учебным заведением (отделом международных связей, кафедрой языков) своим студентам, а иногда и сотрудникам. Участие не влияет на академическую успеваемость</w:t>
      </w:r>
      <w:r w:rsidR="00A9449D">
        <w:rPr>
          <w:rFonts w:ascii="Times New Roman" w:hAnsi="Times New Roman" w:cs="Times New Roman"/>
          <w:bCs/>
          <w:kern w:val="0"/>
          <w:sz w:val="28"/>
          <w:szCs w:val="28"/>
          <w14:ligatures w14:val="none"/>
        </w:rPr>
        <w:t>.</w:t>
      </w:r>
      <w:r w:rsidR="00A9449D" w:rsidRPr="00A9449D">
        <w:rPr>
          <w:rFonts w:ascii="Times New Roman" w:hAnsi="Times New Roman" w:cs="Times New Roman"/>
          <w:bCs/>
          <w:kern w:val="0"/>
          <w:sz w:val="28"/>
          <w:szCs w:val="28"/>
          <w14:ligatures w14:val="none"/>
        </w:rPr>
        <w:t xml:space="preserve"> </w:t>
      </w:r>
      <w:r w:rsidR="00290A4B" w:rsidRPr="00290A4B">
        <w:rPr>
          <w:rFonts w:ascii="Times New Roman" w:hAnsi="Times New Roman" w:cs="Times New Roman"/>
          <w:bCs/>
          <w:kern w:val="0"/>
          <w:sz w:val="28"/>
          <w:szCs w:val="28"/>
          <w14:ligatures w14:val="none"/>
        </w:rPr>
        <w:t>Основной акцент во внеклассном институциональном тандеме смещён с дидактических задач на межкультурную коммуникацию, социализацию и неформальную практику. Часто служит инструментом адаптации иностранных студентов, поддержки программ международного обмена и внутренней интернационализации.</w:t>
      </w:r>
      <w:r w:rsidR="00290A4B">
        <w:rPr>
          <w:rFonts w:ascii="Times New Roman" w:hAnsi="Times New Roman" w:cs="Times New Roman"/>
          <w:bCs/>
          <w:kern w:val="0"/>
          <w:sz w:val="28"/>
          <w:szCs w:val="28"/>
          <w14:ligatures w14:val="none"/>
        </w:rPr>
        <w:t xml:space="preserve"> </w:t>
      </w:r>
    </w:p>
    <w:p w14:paraId="02719CDC" w14:textId="39692FED" w:rsidR="00290A4B" w:rsidRDefault="00290A4B" w:rsidP="009471B6">
      <w:pPr>
        <w:spacing w:after="0" w:line="240" w:lineRule="auto"/>
        <w:ind w:firstLine="567"/>
        <w:jc w:val="both"/>
        <w:rPr>
          <w:rFonts w:ascii="Times New Roman" w:hAnsi="Times New Roman" w:cs="Times New Roman"/>
          <w:bCs/>
          <w:kern w:val="0"/>
          <w:sz w:val="28"/>
          <w:szCs w:val="28"/>
          <w14:ligatures w14:val="none"/>
        </w:rPr>
      </w:pPr>
      <w:r w:rsidRPr="00290A4B">
        <w:rPr>
          <w:rFonts w:ascii="Times New Roman" w:hAnsi="Times New Roman" w:cs="Times New Roman"/>
          <w:bCs/>
          <w:kern w:val="0"/>
          <w:sz w:val="28"/>
          <w:szCs w:val="28"/>
          <w14:ligatures w14:val="none"/>
        </w:rPr>
        <w:t>Учебное заведение выполняет роль платформы-посредника</w:t>
      </w:r>
      <w:r w:rsidR="00134DAF">
        <w:rPr>
          <w:rFonts w:ascii="Times New Roman" w:hAnsi="Times New Roman" w:cs="Times New Roman"/>
          <w:bCs/>
          <w:kern w:val="0"/>
          <w:sz w:val="28"/>
          <w:szCs w:val="28"/>
          <w14:ligatures w14:val="none"/>
        </w:rPr>
        <w:t xml:space="preserve">, </w:t>
      </w:r>
      <w:r w:rsidRPr="00290A4B">
        <w:rPr>
          <w:rFonts w:ascii="Times New Roman" w:hAnsi="Times New Roman" w:cs="Times New Roman"/>
          <w:bCs/>
          <w:kern w:val="0"/>
          <w:sz w:val="28"/>
          <w:szCs w:val="28"/>
          <w14:ligatures w14:val="none"/>
        </w:rPr>
        <w:t>созда</w:t>
      </w:r>
      <w:r w:rsidR="00134DAF">
        <w:rPr>
          <w:rFonts w:ascii="Times New Roman" w:hAnsi="Times New Roman" w:cs="Times New Roman"/>
          <w:bCs/>
          <w:kern w:val="0"/>
          <w:sz w:val="28"/>
          <w:szCs w:val="28"/>
          <w14:ligatures w14:val="none"/>
        </w:rPr>
        <w:t>вая</w:t>
      </w:r>
      <w:r w:rsidRPr="00290A4B">
        <w:rPr>
          <w:rFonts w:ascii="Times New Roman" w:hAnsi="Times New Roman" w:cs="Times New Roman"/>
          <w:bCs/>
          <w:kern w:val="0"/>
          <w:sz w:val="28"/>
          <w:szCs w:val="28"/>
          <w14:ligatures w14:val="none"/>
        </w:rPr>
        <w:t xml:space="preserve"> базу желающих</w:t>
      </w:r>
      <w:r w:rsidR="00134DAF">
        <w:rPr>
          <w:rFonts w:ascii="Times New Roman" w:hAnsi="Times New Roman" w:cs="Times New Roman"/>
          <w:bCs/>
          <w:kern w:val="0"/>
          <w:sz w:val="28"/>
          <w:szCs w:val="28"/>
          <w14:ligatures w14:val="none"/>
        </w:rPr>
        <w:t>.</w:t>
      </w:r>
      <w:r w:rsidRPr="00290A4B">
        <w:rPr>
          <w:rFonts w:ascii="Times New Roman" w:hAnsi="Times New Roman" w:cs="Times New Roman"/>
          <w:bCs/>
          <w:kern w:val="0"/>
          <w:sz w:val="28"/>
          <w:szCs w:val="28"/>
          <w14:ligatures w14:val="none"/>
        </w:rPr>
        <w:t xml:space="preserve"> </w:t>
      </w:r>
      <w:r w:rsidR="00134DAF" w:rsidRPr="0062606C">
        <w:rPr>
          <w:rFonts w:ascii="Times New Roman" w:hAnsi="Times New Roman" w:cs="Times New Roman"/>
          <w:bCs/>
          <w:kern w:val="0"/>
          <w:sz w:val="28"/>
          <w:szCs w:val="28"/>
          <w14:ligatures w14:val="none"/>
        </w:rPr>
        <w:t xml:space="preserve">В этом виде тандема обычно принимают участие местные и иностранные обучающиеся данного заведения. Если это высшее учебное заведение, то иностранные обучающиеся – это, чаще всего, студенты по обмену, участники языковых школ, либо же, обучающиеся по программам бакалавриата, магистратуры, докторантуры. </w:t>
      </w:r>
      <w:r w:rsidR="004B3F78" w:rsidRPr="0062606C">
        <w:rPr>
          <w:rFonts w:ascii="Times New Roman" w:hAnsi="Times New Roman" w:cs="Times New Roman"/>
          <w:bCs/>
          <w:kern w:val="0"/>
          <w:sz w:val="28"/>
          <w:szCs w:val="28"/>
          <w14:ligatures w14:val="none"/>
        </w:rPr>
        <w:t xml:space="preserve">В данном контексте организаторы тандемного обучения являются координаторами на протяжении всего учебного процесса. </w:t>
      </w:r>
      <w:r w:rsidR="004B3F78">
        <w:rPr>
          <w:rFonts w:ascii="Times New Roman" w:hAnsi="Times New Roman" w:cs="Times New Roman"/>
          <w:bCs/>
          <w:kern w:val="0"/>
          <w:sz w:val="28"/>
          <w:szCs w:val="28"/>
          <w14:ligatures w14:val="none"/>
        </w:rPr>
        <w:t xml:space="preserve">Координаторы </w:t>
      </w:r>
      <w:r w:rsidRPr="00290A4B">
        <w:rPr>
          <w:rFonts w:ascii="Times New Roman" w:hAnsi="Times New Roman" w:cs="Times New Roman"/>
          <w:bCs/>
          <w:kern w:val="0"/>
          <w:sz w:val="28"/>
          <w:szCs w:val="28"/>
          <w14:ligatures w14:val="none"/>
        </w:rPr>
        <w:t>провод</w:t>
      </w:r>
      <w:r w:rsidR="004B3F78">
        <w:rPr>
          <w:rFonts w:ascii="Times New Roman" w:hAnsi="Times New Roman" w:cs="Times New Roman"/>
          <w:bCs/>
          <w:kern w:val="0"/>
          <w:sz w:val="28"/>
          <w:szCs w:val="28"/>
          <w14:ligatures w14:val="none"/>
        </w:rPr>
        <w:t>я</w:t>
      </w:r>
      <w:r w:rsidRPr="00290A4B">
        <w:rPr>
          <w:rFonts w:ascii="Times New Roman" w:hAnsi="Times New Roman" w:cs="Times New Roman"/>
          <w:bCs/>
          <w:kern w:val="0"/>
          <w:sz w:val="28"/>
          <w:szCs w:val="28"/>
          <w14:ligatures w14:val="none"/>
        </w:rPr>
        <w:t>т подбор пар, организу</w:t>
      </w:r>
      <w:r w:rsidR="004B3F78">
        <w:rPr>
          <w:rFonts w:ascii="Times New Roman" w:hAnsi="Times New Roman" w:cs="Times New Roman"/>
          <w:bCs/>
          <w:kern w:val="0"/>
          <w:sz w:val="28"/>
          <w:szCs w:val="28"/>
          <w14:ligatures w14:val="none"/>
        </w:rPr>
        <w:t>ю</w:t>
      </w:r>
      <w:r w:rsidRPr="00290A4B">
        <w:rPr>
          <w:rFonts w:ascii="Times New Roman" w:hAnsi="Times New Roman" w:cs="Times New Roman"/>
          <w:bCs/>
          <w:kern w:val="0"/>
          <w:sz w:val="28"/>
          <w:szCs w:val="28"/>
          <w14:ligatures w14:val="none"/>
        </w:rPr>
        <w:t>т вводный инструктаж</w:t>
      </w:r>
      <w:r w:rsidR="004B3F78">
        <w:rPr>
          <w:rFonts w:ascii="Times New Roman" w:hAnsi="Times New Roman" w:cs="Times New Roman"/>
          <w:bCs/>
          <w:kern w:val="0"/>
          <w:sz w:val="28"/>
          <w:szCs w:val="28"/>
          <w14:ligatures w14:val="none"/>
        </w:rPr>
        <w:t xml:space="preserve">, </w:t>
      </w:r>
      <w:r w:rsidRPr="00290A4B">
        <w:rPr>
          <w:rFonts w:ascii="Times New Roman" w:hAnsi="Times New Roman" w:cs="Times New Roman"/>
          <w:bCs/>
          <w:kern w:val="0"/>
          <w:sz w:val="28"/>
          <w:szCs w:val="28"/>
          <w14:ligatures w14:val="none"/>
        </w:rPr>
        <w:t>предоставля</w:t>
      </w:r>
      <w:r w:rsidR="004B3F78">
        <w:rPr>
          <w:rFonts w:ascii="Times New Roman" w:hAnsi="Times New Roman" w:cs="Times New Roman"/>
          <w:bCs/>
          <w:kern w:val="0"/>
          <w:sz w:val="28"/>
          <w:szCs w:val="28"/>
          <w14:ligatures w14:val="none"/>
        </w:rPr>
        <w:t>ю</w:t>
      </w:r>
      <w:r w:rsidRPr="00290A4B">
        <w:rPr>
          <w:rFonts w:ascii="Times New Roman" w:hAnsi="Times New Roman" w:cs="Times New Roman"/>
          <w:bCs/>
          <w:kern w:val="0"/>
          <w:sz w:val="28"/>
          <w:szCs w:val="28"/>
          <w14:ligatures w14:val="none"/>
        </w:rPr>
        <w:t>т пространство для встреч</w:t>
      </w:r>
      <w:r w:rsidR="004B3F78">
        <w:rPr>
          <w:rFonts w:ascii="Times New Roman" w:hAnsi="Times New Roman" w:cs="Times New Roman"/>
          <w:bCs/>
          <w:kern w:val="0"/>
          <w:sz w:val="28"/>
          <w:szCs w:val="28"/>
          <w14:ligatures w14:val="none"/>
        </w:rPr>
        <w:t>,</w:t>
      </w:r>
      <w:r w:rsidR="00C43FFD">
        <w:rPr>
          <w:rFonts w:ascii="Times New Roman" w:hAnsi="Times New Roman" w:cs="Times New Roman"/>
          <w:bCs/>
          <w:kern w:val="0"/>
          <w:sz w:val="28"/>
          <w:szCs w:val="28"/>
          <w14:ligatures w14:val="none"/>
        </w:rPr>
        <w:t xml:space="preserve"> </w:t>
      </w:r>
      <w:r w:rsidR="004B3F78" w:rsidRPr="0062606C">
        <w:rPr>
          <w:rFonts w:ascii="Times New Roman" w:hAnsi="Times New Roman" w:cs="Times New Roman"/>
          <w:bCs/>
          <w:kern w:val="0"/>
          <w:sz w:val="28"/>
          <w:szCs w:val="28"/>
          <w14:ligatures w14:val="none"/>
        </w:rPr>
        <w:t xml:space="preserve">помогают в случае замены партнера или возникновении, например, технических проблем. </w:t>
      </w:r>
      <w:r>
        <w:rPr>
          <w:rFonts w:ascii="Times New Roman" w:hAnsi="Times New Roman" w:cs="Times New Roman"/>
          <w:bCs/>
          <w:kern w:val="0"/>
          <w:sz w:val="28"/>
          <w:szCs w:val="28"/>
          <w14:ligatures w14:val="none"/>
        </w:rPr>
        <w:t>К</w:t>
      </w:r>
      <w:r w:rsidRPr="0062606C">
        <w:rPr>
          <w:rFonts w:ascii="Times New Roman" w:hAnsi="Times New Roman" w:cs="Times New Roman"/>
          <w:bCs/>
          <w:kern w:val="0"/>
          <w:sz w:val="28"/>
          <w:szCs w:val="28"/>
          <w14:ligatures w14:val="none"/>
        </w:rPr>
        <w:t xml:space="preserve">ак правило, </w:t>
      </w:r>
      <w:r>
        <w:rPr>
          <w:rFonts w:ascii="Times New Roman" w:hAnsi="Times New Roman" w:cs="Times New Roman"/>
          <w:bCs/>
          <w:kern w:val="0"/>
          <w:sz w:val="28"/>
          <w:szCs w:val="28"/>
          <w14:ligatures w14:val="none"/>
        </w:rPr>
        <w:t>участники тандема</w:t>
      </w:r>
      <w:r w:rsidRPr="0062606C">
        <w:rPr>
          <w:rFonts w:ascii="Times New Roman" w:hAnsi="Times New Roman" w:cs="Times New Roman"/>
          <w:bCs/>
          <w:kern w:val="0"/>
          <w:sz w:val="28"/>
          <w:szCs w:val="28"/>
          <w14:ligatures w14:val="none"/>
        </w:rPr>
        <w:t xml:space="preserve"> поддерживают партнерство на протяжении всего курса</w:t>
      </w:r>
      <w:r>
        <w:rPr>
          <w:rFonts w:ascii="Times New Roman" w:hAnsi="Times New Roman" w:cs="Times New Roman"/>
          <w:bCs/>
          <w:kern w:val="0"/>
          <w:sz w:val="28"/>
          <w:szCs w:val="28"/>
          <w14:ligatures w14:val="none"/>
        </w:rPr>
        <w:t xml:space="preserve">, что </w:t>
      </w:r>
      <w:r w:rsidRPr="0062606C">
        <w:rPr>
          <w:rFonts w:ascii="Times New Roman" w:hAnsi="Times New Roman" w:cs="Times New Roman"/>
          <w:bCs/>
          <w:kern w:val="0"/>
          <w:sz w:val="28"/>
          <w:szCs w:val="28"/>
          <w14:ligatures w14:val="none"/>
        </w:rPr>
        <w:t>способствует психологическому комфорту, развитию отношений и обмену информацией о прогрессе. Тем не менее, это не является принципиальным условием тандема и в силу различных ситуаций, может проводится смена партнера.</w:t>
      </w:r>
      <w:r w:rsidR="00C43FFD">
        <w:rPr>
          <w:rFonts w:ascii="Times New Roman" w:hAnsi="Times New Roman" w:cs="Times New Roman"/>
          <w:bCs/>
          <w:kern w:val="0"/>
          <w:sz w:val="28"/>
          <w:szCs w:val="28"/>
          <w14:ligatures w14:val="none"/>
        </w:rPr>
        <w:t xml:space="preserve"> </w:t>
      </w:r>
      <w:r w:rsidRPr="00290A4B">
        <w:rPr>
          <w:rFonts w:ascii="Times New Roman" w:hAnsi="Times New Roman" w:cs="Times New Roman"/>
          <w:bCs/>
          <w:kern w:val="0"/>
          <w:sz w:val="28"/>
          <w:szCs w:val="28"/>
          <w14:ligatures w14:val="none"/>
        </w:rPr>
        <w:t>Учебный процесс протекает достаточно автономно, по договорённости между участниками, без жёсткого контроля и отчётности.</w:t>
      </w:r>
    </w:p>
    <w:p w14:paraId="362D3D97" w14:textId="16BD7273" w:rsidR="001E7460" w:rsidRPr="001E7460" w:rsidRDefault="005D16D4" w:rsidP="009471B6">
      <w:pPr>
        <w:spacing w:after="0" w:line="240" w:lineRule="auto"/>
        <w:ind w:firstLine="567"/>
        <w:jc w:val="both"/>
        <w:rPr>
          <w:rFonts w:ascii="Times New Roman" w:hAnsi="Times New Roman" w:cs="Times New Roman"/>
          <w:bCs/>
          <w:color w:val="000000"/>
          <w:kern w:val="0"/>
          <w:sz w:val="28"/>
          <w:szCs w:val="28"/>
          <w14:ligatures w14:val="none"/>
        </w:rPr>
      </w:pPr>
      <w:r>
        <w:rPr>
          <w:rFonts w:ascii="Times New Roman" w:hAnsi="Times New Roman" w:cs="Times New Roman"/>
          <w:bCs/>
          <w:kern w:val="0"/>
          <w:sz w:val="28"/>
          <w:szCs w:val="28"/>
          <w14:ligatures w14:val="none"/>
        </w:rPr>
        <w:t>Тандем партнеры самостоятельно определяют формат встреч:</w:t>
      </w:r>
      <w:r w:rsidRPr="002265F9">
        <w:rPr>
          <w:rFonts w:ascii="Times New Roman" w:hAnsi="Times New Roman" w:cs="Times New Roman"/>
          <w:bCs/>
          <w:kern w:val="0"/>
          <w:sz w:val="28"/>
          <w:szCs w:val="28"/>
          <w14:ligatures w14:val="none"/>
        </w:rPr>
        <w:t xml:space="preserve"> </w:t>
      </w:r>
      <w:r w:rsidR="00F10642">
        <w:rPr>
          <w:rFonts w:ascii="Times New Roman" w:hAnsi="Times New Roman" w:cs="Times New Roman"/>
          <w:bCs/>
          <w:kern w:val="0"/>
          <w:sz w:val="28"/>
          <w:szCs w:val="28"/>
          <w14:ligatures w14:val="none"/>
        </w:rPr>
        <w:t>очный (</w:t>
      </w:r>
      <w:r w:rsidRPr="002265F9">
        <w:rPr>
          <w:rFonts w:ascii="Times New Roman" w:hAnsi="Times New Roman" w:cs="Times New Roman"/>
          <w:bCs/>
          <w:kern w:val="0"/>
          <w:sz w:val="28"/>
          <w:szCs w:val="28"/>
          <w14:ligatures w14:val="none"/>
        </w:rPr>
        <w:t>тет-а-тет</w:t>
      </w:r>
      <w:r w:rsidR="00F10642">
        <w:rPr>
          <w:rFonts w:ascii="Times New Roman" w:hAnsi="Times New Roman" w:cs="Times New Roman"/>
          <w:bCs/>
          <w:kern w:val="0"/>
          <w:sz w:val="28"/>
          <w:szCs w:val="28"/>
          <w14:ligatures w14:val="none"/>
        </w:rPr>
        <w:t>)</w:t>
      </w:r>
      <w:r w:rsidRPr="002265F9">
        <w:rPr>
          <w:rFonts w:ascii="Times New Roman" w:hAnsi="Times New Roman" w:cs="Times New Roman"/>
          <w:bCs/>
          <w:kern w:val="0"/>
          <w:sz w:val="28"/>
          <w:szCs w:val="28"/>
          <w14:ligatures w14:val="none"/>
        </w:rPr>
        <w:t xml:space="preserve"> или </w:t>
      </w:r>
      <w:r w:rsidR="00F10642">
        <w:rPr>
          <w:rFonts w:ascii="Times New Roman" w:hAnsi="Times New Roman" w:cs="Times New Roman"/>
          <w:bCs/>
          <w:kern w:val="0"/>
          <w:sz w:val="28"/>
          <w:szCs w:val="28"/>
          <w14:ligatures w14:val="none"/>
        </w:rPr>
        <w:t>дистанционный</w:t>
      </w:r>
      <w:r w:rsidRPr="002265F9">
        <w:rPr>
          <w:rFonts w:ascii="Times New Roman" w:hAnsi="Times New Roman" w:cs="Times New Roman"/>
          <w:bCs/>
          <w:kern w:val="0"/>
          <w:sz w:val="28"/>
          <w:szCs w:val="28"/>
          <w14:ligatures w14:val="none"/>
        </w:rPr>
        <w:t xml:space="preserve"> (синхронно или асинхронно)</w:t>
      </w:r>
      <w:r>
        <w:rPr>
          <w:rFonts w:ascii="Times New Roman" w:hAnsi="Times New Roman" w:cs="Times New Roman"/>
          <w:bCs/>
          <w:kern w:val="0"/>
          <w:sz w:val="28"/>
          <w:szCs w:val="28"/>
          <w14:ligatures w14:val="none"/>
        </w:rPr>
        <w:t xml:space="preserve">, </w:t>
      </w:r>
      <w:r w:rsidR="00CD18C5" w:rsidRPr="00CD18C5">
        <w:rPr>
          <w:rFonts w:ascii="Times New Roman" w:hAnsi="Times New Roman" w:cs="Times New Roman"/>
          <w:bCs/>
          <w:color w:val="000000"/>
          <w:kern w:val="0"/>
          <w:sz w:val="28"/>
          <w:szCs w:val="28"/>
          <w14:ligatures w14:val="none"/>
        </w:rPr>
        <w:t>как парным, так и групповым</w:t>
      </w:r>
      <w:r w:rsidR="00CD18C5">
        <w:rPr>
          <w:rFonts w:ascii="Times New Roman" w:hAnsi="Times New Roman" w:cs="Times New Roman"/>
          <w:bCs/>
          <w:color w:val="000000"/>
          <w:kern w:val="0"/>
          <w:sz w:val="28"/>
          <w:szCs w:val="28"/>
          <w14:ligatures w14:val="none"/>
        </w:rPr>
        <w:t>,</w:t>
      </w:r>
      <w:r w:rsidR="00CD18C5">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цели, темы для беседы.</w:t>
      </w:r>
      <w:r w:rsidRPr="002265F9">
        <w:rPr>
          <w:rFonts w:ascii="Times New Roman" w:hAnsi="Times New Roman" w:cs="Times New Roman"/>
          <w:bCs/>
          <w:kern w:val="0"/>
          <w:sz w:val="28"/>
          <w:szCs w:val="28"/>
          <w14:ligatures w14:val="none"/>
        </w:rPr>
        <w:t xml:space="preserve"> </w:t>
      </w:r>
      <w:r w:rsidR="001E7460" w:rsidRPr="001E7460">
        <w:rPr>
          <w:rFonts w:ascii="Times New Roman" w:hAnsi="Times New Roman" w:cs="Times New Roman"/>
          <w:bCs/>
          <w:color w:val="000000"/>
          <w:kern w:val="0"/>
          <w:sz w:val="28"/>
          <w:szCs w:val="28"/>
          <w14:ligatures w14:val="none"/>
        </w:rPr>
        <w:t xml:space="preserve">Темп обучения легко адаптируется и зависит от взаимного согласия партнеров. Частота встреч может быть установлена как еженедельно, дважды в неделю, раз в две недели или на другой взаимно согласованной периодической основе. Продолжительность сессий также варьируется, это могут быть от получасовых встреч до встреч, занимающих целый день. Обучение может продолжаться на </w:t>
      </w:r>
      <w:r w:rsidR="001E7460">
        <w:rPr>
          <w:rFonts w:ascii="Times New Roman" w:hAnsi="Times New Roman" w:cs="Times New Roman"/>
          <w:bCs/>
          <w:color w:val="000000"/>
          <w:kern w:val="0"/>
          <w:sz w:val="28"/>
          <w:szCs w:val="28"/>
          <w14:ligatures w14:val="none"/>
        </w:rPr>
        <w:t xml:space="preserve">установленный организаторами срок (например, семестр) </w:t>
      </w:r>
      <w:r w:rsidR="001E7460" w:rsidRPr="001E7460">
        <w:rPr>
          <w:rFonts w:ascii="Times New Roman" w:hAnsi="Times New Roman" w:cs="Times New Roman"/>
          <w:bCs/>
          <w:color w:val="000000"/>
          <w:kern w:val="0"/>
          <w:sz w:val="28"/>
          <w:szCs w:val="28"/>
          <w14:ligatures w14:val="none"/>
        </w:rPr>
        <w:t xml:space="preserve">или </w:t>
      </w:r>
      <w:r w:rsidR="001E7460">
        <w:rPr>
          <w:rFonts w:ascii="Times New Roman" w:hAnsi="Times New Roman" w:cs="Times New Roman"/>
          <w:bCs/>
          <w:color w:val="000000"/>
          <w:kern w:val="0"/>
          <w:sz w:val="28"/>
          <w:szCs w:val="28"/>
          <w14:ligatures w14:val="none"/>
        </w:rPr>
        <w:t xml:space="preserve">по желанию тандем-партнеров продолжатся на </w:t>
      </w:r>
      <w:r w:rsidR="001E7460" w:rsidRPr="001E7460">
        <w:rPr>
          <w:rFonts w:ascii="Times New Roman" w:hAnsi="Times New Roman" w:cs="Times New Roman"/>
          <w:bCs/>
          <w:color w:val="000000"/>
          <w:kern w:val="0"/>
          <w:sz w:val="28"/>
          <w:szCs w:val="28"/>
          <w14:ligatures w14:val="none"/>
        </w:rPr>
        <w:t>долгосрочной основе.</w:t>
      </w:r>
    </w:p>
    <w:p w14:paraId="7409D1B1" w14:textId="397A85A5" w:rsidR="001E7460" w:rsidRPr="001E7460" w:rsidRDefault="00CD18C5" w:rsidP="009471B6">
      <w:pPr>
        <w:spacing w:after="0" w:line="240" w:lineRule="auto"/>
        <w:ind w:firstLine="567"/>
        <w:jc w:val="both"/>
        <w:rPr>
          <w:rFonts w:ascii="Times New Roman" w:hAnsi="Times New Roman" w:cs="Times New Roman"/>
          <w:bCs/>
          <w:color w:val="000000"/>
          <w:kern w:val="0"/>
          <w:sz w:val="28"/>
          <w:szCs w:val="28"/>
          <w14:ligatures w14:val="none"/>
        </w:rPr>
      </w:pPr>
      <w:r w:rsidRPr="00CD18C5">
        <w:rPr>
          <w:rFonts w:ascii="Times New Roman" w:hAnsi="Times New Roman" w:cs="Times New Roman"/>
          <w:bCs/>
          <w:color w:val="000000"/>
          <w:kern w:val="0"/>
          <w:sz w:val="28"/>
          <w:szCs w:val="28"/>
          <w14:ligatures w14:val="none"/>
        </w:rPr>
        <w:t xml:space="preserve">Внеклассный институциональный тандем часто носит проектный или тематический характер (например, совместный просмотр и обсуждение фильма, подготовка презентации о культурах, участие в языковом кафе). </w:t>
      </w:r>
      <w:r w:rsidR="001E7460" w:rsidRPr="001E7460">
        <w:rPr>
          <w:rFonts w:ascii="Times New Roman" w:hAnsi="Times New Roman" w:cs="Times New Roman"/>
          <w:bCs/>
          <w:color w:val="000000"/>
          <w:kern w:val="0"/>
          <w:sz w:val="28"/>
          <w:szCs w:val="28"/>
          <w14:ligatures w14:val="none"/>
        </w:rPr>
        <w:t xml:space="preserve">Выбор видов деятельности во время встреч находится в компетенции партнеров и зависит от цели обучения. Широко распространенная и предпочитаемая практика — это открытая беседа, в ходе которой партнеры могут свободно общаться на любую </w:t>
      </w:r>
      <w:r>
        <w:rPr>
          <w:rFonts w:ascii="Times New Roman" w:hAnsi="Times New Roman" w:cs="Times New Roman"/>
          <w:bCs/>
          <w:color w:val="000000"/>
          <w:kern w:val="0"/>
          <w:sz w:val="28"/>
          <w:szCs w:val="28"/>
          <w14:ligatures w14:val="none"/>
        </w:rPr>
        <w:t xml:space="preserve">интересующую их </w:t>
      </w:r>
      <w:r w:rsidR="001E7460" w:rsidRPr="001E7460">
        <w:rPr>
          <w:rFonts w:ascii="Times New Roman" w:hAnsi="Times New Roman" w:cs="Times New Roman"/>
          <w:bCs/>
          <w:color w:val="000000"/>
          <w:kern w:val="0"/>
          <w:sz w:val="28"/>
          <w:szCs w:val="28"/>
          <w14:ligatures w14:val="none"/>
        </w:rPr>
        <w:t xml:space="preserve">тему. Если участники хотят, например, подготовиться к языковым экзаменам или к академическим занятиям по языку, они могут совместно с партнером прорабатывать тесты, выполнять грамматические упражнения, заниматься по учебнику/самоучителю, готовить презентации. Если </w:t>
      </w:r>
      <w:r w:rsidR="001E7460" w:rsidRPr="001E7460">
        <w:rPr>
          <w:rFonts w:ascii="Times New Roman" w:hAnsi="Times New Roman" w:cs="Times New Roman"/>
          <w:bCs/>
          <w:color w:val="000000"/>
          <w:kern w:val="0"/>
          <w:sz w:val="28"/>
          <w:szCs w:val="28"/>
          <w14:ligatures w14:val="none"/>
        </w:rPr>
        <w:lastRenderedPageBreak/>
        <w:t xml:space="preserve">участники хотят развить коммуникативные навыки, то во время встреч они могут посещать культурные мероприятия, как например, выставки, музеи, театры или совершать совместные экскурсии, ходить в походы, смотреть фильмы в оригинале, слушать музыку и разучивать песни, читать и обсуждать книги и новости, готовить национальную еду, играть в разные игры и многое другое. Многие из этих видов деятельности подходят как для очного, так и </w:t>
      </w:r>
      <w:r>
        <w:rPr>
          <w:rFonts w:ascii="Times New Roman" w:hAnsi="Times New Roman" w:cs="Times New Roman"/>
          <w:bCs/>
          <w:color w:val="000000"/>
          <w:kern w:val="0"/>
          <w:sz w:val="28"/>
          <w:szCs w:val="28"/>
          <w14:ligatures w14:val="none"/>
        </w:rPr>
        <w:t>дистанционного</w:t>
      </w:r>
      <w:r w:rsidR="001E7460" w:rsidRPr="001E7460">
        <w:rPr>
          <w:rFonts w:ascii="Times New Roman" w:hAnsi="Times New Roman" w:cs="Times New Roman"/>
          <w:bCs/>
          <w:color w:val="000000"/>
          <w:kern w:val="0"/>
          <w:sz w:val="28"/>
          <w:szCs w:val="28"/>
          <w14:ligatures w14:val="none"/>
        </w:rPr>
        <w:t xml:space="preserve"> тандема. </w:t>
      </w:r>
    </w:p>
    <w:p w14:paraId="37BE5755" w14:textId="301BE444" w:rsidR="001E7460" w:rsidRPr="001E7460" w:rsidRDefault="001E7460" w:rsidP="009471B6">
      <w:pPr>
        <w:spacing w:after="0" w:line="240" w:lineRule="auto"/>
        <w:ind w:firstLine="567"/>
        <w:jc w:val="both"/>
        <w:rPr>
          <w:rFonts w:ascii="Times New Roman" w:hAnsi="Times New Roman" w:cs="Times New Roman"/>
          <w:bCs/>
          <w:color w:val="000000"/>
          <w:kern w:val="0"/>
          <w:sz w:val="28"/>
          <w:szCs w:val="28"/>
          <w14:ligatures w14:val="none"/>
        </w:rPr>
      </w:pPr>
      <w:r w:rsidRPr="001E7460">
        <w:rPr>
          <w:rFonts w:ascii="Times New Roman" w:hAnsi="Times New Roman" w:cs="Times New Roman"/>
          <w:bCs/>
          <w:color w:val="000000"/>
          <w:kern w:val="0"/>
          <w:sz w:val="28"/>
          <w:szCs w:val="28"/>
          <w14:ligatures w14:val="none"/>
        </w:rPr>
        <w:t xml:space="preserve">При обучении во внеклассном тандеме учебные цели партнеров могут быть разными. Brammerts и </w:t>
      </w:r>
      <w:proofErr w:type="spellStart"/>
      <w:r w:rsidRPr="001E7460">
        <w:rPr>
          <w:rFonts w:ascii="Times New Roman" w:hAnsi="Times New Roman" w:cs="Times New Roman"/>
          <w:bCs/>
          <w:color w:val="000000"/>
          <w:kern w:val="0"/>
          <w:sz w:val="28"/>
          <w:szCs w:val="28"/>
          <w14:ligatures w14:val="none"/>
        </w:rPr>
        <w:t>Calvert</w:t>
      </w:r>
      <w:proofErr w:type="spellEnd"/>
      <w:r w:rsidRPr="001E7460">
        <w:rPr>
          <w:rFonts w:ascii="Times New Roman" w:hAnsi="Times New Roman" w:cs="Times New Roman"/>
          <w:bCs/>
          <w:color w:val="000000"/>
          <w:kern w:val="0"/>
          <w:sz w:val="28"/>
          <w:szCs w:val="28"/>
          <w14:ligatures w14:val="none"/>
        </w:rPr>
        <w:t xml:space="preserve"> заметили, что партнерство в тандеме обеспечивает равные преимущества обоим участникам, однако каждый </w:t>
      </w:r>
      <w:r w:rsidRPr="005E7F90">
        <w:rPr>
          <w:rFonts w:ascii="Times New Roman" w:hAnsi="Times New Roman" w:cs="Times New Roman"/>
          <w:bCs/>
          <w:color w:val="000000"/>
          <w:kern w:val="0"/>
          <w:sz w:val="28"/>
          <w:szCs w:val="28"/>
          <w14:ligatures w14:val="none"/>
        </w:rPr>
        <w:t>партнер свободен в достижении своих конкретных целей обучения [1</w:t>
      </w:r>
      <w:r w:rsidR="00652531" w:rsidRPr="005E7F90">
        <w:rPr>
          <w:rFonts w:ascii="Times New Roman" w:hAnsi="Times New Roman" w:cs="Times New Roman"/>
          <w:bCs/>
          <w:color w:val="000000"/>
          <w:kern w:val="0"/>
          <w:sz w:val="28"/>
          <w:szCs w:val="28"/>
          <w14:ligatures w14:val="none"/>
        </w:rPr>
        <w:t>3</w:t>
      </w:r>
      <w:r w:rsidR="005E7F90" w:rsidRPr="005E7F90">
        <w:rPr>
          <w:rFonts w:ascii="Times New Roman" w:hAnsi="Times New Roman" w:cs="Times New Roman"/>
          <w:bCs/>
          <w:color w:val="000000"/>
          <w:kern w:val="0"/>
          <w:sz w:val="28"/>
          <w:szCs w:val="28"/>
          <w14:ligatures w14:val="none"/>
        </w:rPr>
        <w:t>4</w:t>
      </w:r>
      <w:r w:rsidR="005E1515" w:rsidRPr="005E7F90">
        <w:rPr>
          <w:rFonts w:ascii="Times New Roman" w:hAnsi="Times New Roman" w:cs="Times New Roman"/>
          <w:bCs/>
          <w:color w:val="000000"/>
          <w:kern w:val="0"/>
          <w:sz w:val="28"/>
          <w:szCs w:val="28"/>
          <w14:ligatures w14:val="none"/>
        </w:rPr>
        <w:t>, р.</w:t>
      </w:r>
      <w:r w:rsidR="005E7F90" w:rsidRPr="005E7F90">
        <w:rPr>
          <w:rFonts w:ascii="Times New Roman" w:hAnsi="Times New Roman" w:cs="Times New Roman"/>
          <w:bCs/>
          <w:color w:val="000000"/>
          <w:kern w:val="0"/>
          <w:sz w:val="28"/>
          <w:szCs w:val="28"/>
          <w14:ligatures w14:val="none"/>
        </w:rPr>
        <w:t>48</w:t>
      </w:r>
      <w:r w:rsidRPr="005E7F90">
        <w:rPr>
          <w:rFonts w:ascii="Times New Roman" w:hAnsi="Times New Roman" w:cs="Times New Roman"/>
          <w:bCs/>
          <w:color w:val="000000"/>
          <w:kern w:val="0"/>
          <w:sz w:val="28"/>
          <w:szCs w:val="28"/>
          <w14:ligatures w14:val="none"/>
        </w:rPr>
        <w:t>]. Один</w:t>
      </w:r>
      <w:r w:rsidRPr="001E7460">
        <w:rPr>
          <w:rFonts w:ascii="Times New Roman" w:hAnsi="Times New Roman" w:cs="Times New Roman"/>
          <w:bCs/>
          <w:color w:val="000000"/>
          <w:kern w:val="0"/>
          <w:sz w:val="28"/>
          <w:szCs w:val="28"/>
          <w14:ligatures w14:val="none"/>
        </w:rPr>
        <w:t xml:space="preserve"> из партнеров может стремиться к совершенствованию навыков устной речи, преодолению языкового барьера, знакомству с другой культурой или расширению словарного запаса, а у другого в приоритете может быть отработка навыков письма и деловой переписки, подготовка к языковым экзаменам или закрепление пройденного материала на занятиях. </w:t>
      </w:r>
    </w:p>
    <w:p w14:paraId="52F97F8C" w14:textId="6C36033E" w:rsidR="001E7460" w:rsidRPr="0062606C" w:rsidRDefault="001E7460"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Ввиду неформального характера внеклассного тандема, основными ограничениями могут являться неэффективная практика исправления ошибок и отсутствие четких языковых инструкций и целей </w:t>
      </w:r>
      <w:r w:rsidRPr="005E7F90">
        <w:rPr>
          <w:rFonts w:ascii="Times New Roman" w:hAnsi="Times New Roman" w:cs="Times New Roman"/>
          <w:bCs/>
          <w:kern w:val="0"/>
          <w:sz w:val="28"/>
          <w:szCs w:val="28"/>
          <w14:ligatures w14:val="none"/>
        </w:rPr>
        <w:t>обучения [9</w:t>
      </w:r>
      <w:r w:rsidR="00652531" w:rsidRPr="005E7F90">
        <w:rPr>
          <w:rFonts w:ascii="Times New Roman" w:hAnsi="Times New Roman" w:cs="Times New Roman"/>
          <w:bCs/>
          <w:kern w:val="0"/>
          <w:sz w:val="28"/>
          <w:szCs w:val="28"/>
          <w14:ligatures w14:val="none"/>
        </w:rPr>
        <w:t>2</w:t>
      </w:r>
      <w:r w:rsidR="005E1515" w:rsidRPr="005E7F90">
        <w:rPr>
          <w:rFonts w:ascii="Times New Roman" w:hAnsi="Times New Roman" w:cs="Times New Roman"/>
          <w:bCs/>
          <w:kern w:val="0"/>
          <w:sz w:val="28"/>
          <w:szCs w:val="28"/>
          <w14:ligatures w14:val="none"/>
        </w:rPr>
        <w:t>, р.</w:t>
      </w:r>
      <w:r w:rsidR="005E7F90" w:rsidRPr="005E7F90">
        <w:rPr>
          <w:rFonts w:ascii="Times New Roman" w:hAnsi="Times New Roman" w:cs="Times New Roman"/>
          <w:bCs/>
          <w:kern w:val="0"/>
          <w:sz w:val="28"/>
          <w:szCs w:val="28"/>
          <w14:ligatures w14:val="none"/>
        </w:rPr>
        <w:t>101</w:t>
      </w:r>
      <w:r w:rsidRPr="005E7F90">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Соответственно, предварительное определение целей позволит партнерам проводить встречи более продуктивно, например, больше выполнять письменных заданий или же делать упор на разговорную речь, отрабатывать произношение или учить язык для повседневной жизни (в магазине, на улице), либо же для академических целей. В свою очередь, корректирующая и деликатная обратная связь способствует повышению уровня владения языком и точности употребления целевого языка обучающимися [1</w:t>
      </w:r>
      <w:r w:rsidR="00652531">
        <w:rPr>
          <w:rFonts w:ascii="Times New Roman" w:hAnsi="Times New Roman" w:cs="Times New Roman"/>
          <w:bCs/>
          <w:kern w:val="0"/>
          <w:sz w:val="28"/>
          <w:szCs w:val="28"/>
          <w14:ligatures w14:val="none"/>
        </w:rPr>
        <w:t>4</w:t>
      </w:r>
      <w:r w:rsidR="005E7F90">
        <w:rPr>
          <w:rFonts w:ascii="Times New Roman" w:hAnsi="Times New Roman" w:cs="Times New Roman"/>
          <w:bCs/>
          <w:kern w:val="0"/>
          <w:sz w:val="28"/>
          <w:szCs w:val="28"/>
          <w14:ligatures w14:val="none"/>
        </w:rPr>
        <w:t>5</w:t>
      </w:r>
      <w:r w:rsidRPr="0062606C">
        <w:rPr>
          <w:rFonts w:ascii="Times New Roman" w:hAnsi="Times New Roman" w:cs="Times New Roman"/>
          <w:bCs/>
          <w:kern w:val="0"/>
          <w:sz w:val="28"/>
          <w:szCs w:val="28"/>
          <w14:ligatures w14:val="none"/>
        </w:rPr>
        <w:t>]. Для многих студентов исправление ошибок партнером по тандему воспринимается как менее болезненное и приводит к более значимым результатам, чем коррекция, осуществляемая преподавателем.</w:t>
      </w:r>
      <w:r w:rsidRPr="0062606C">
        <w:rPr>
          <w:kern w:val="0"/>
          <w:sz w:val="22"/>
          <w:szCs w:val="22"/>
          <w14:ligatures w14:val="none"/>
        </w:rPr>
        <w:t xml:space="preserve"> </w:t>
      </w:r>
      <w:r w:rsidRPr="0062606C">
        <w:rPr>
          <w:rFonts w:ascii="Times New Roman" w:hAnsi="Times New Roman" w:cs="Times New Roman"/>
          <w:kern w:val="0"/>
          <w:sz w:val="28"/>
          <w:szCs w:val="28"/>
          <w14:ligatures w14:val="none"/>
        </w:rPr>
        <w:t>Согласно</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Karjalainen</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i/>
          <w:iCs/>
          <w:kern w:val="0"/>
          <w:sz w:val="28"/>
          <w:szCs w:val="28"/>
          <w:lang w:val="en-US"/>
          <w14:ligatures w14:val="none"/>
        </w:rPr>
        <w:t>et</w:t>
      </w:r>
      <w:r w:rsidRPr="0062606C">
        <w:rPr>
          <w:rFonts w:ascii="Times New Roman" w:hAnsi="Times New Roman" w:cs="Times New Roman"/>
          <w:bCs/>
          <w:i/>
          <w:iCs/>
          <w:kern w:val="0"/>
          <w:sz w:val="28"/>
          <w:szCs w:val="28"/>
          <w14:ligatures w14:val="none"/>
        </w:rPr>
        <w:t xml:space="preserve"> </w:t>
      </w:r>
      <w:r w:rsidRPr="0062606C">
        <w:rPr>
          <w:rFonts w:ascii="Times New Roman" w:hAnsi="Times New Roman" w:cs="Times New Roman"/>
          <w:bCs/>
          <w:i/>
          <w:iCs/>
          <w:kern w:val="0"/>
          <w:sz w:val="28"/>
          <w:szCs w:val="28"/>
          <w:lang w:val="en-US"/>
          <w14:ligatures w14:val="none"/>
        </w:rPr>
        <w:t>al</w:t>
      </w:r>
      <w:r w:rsidRPr="0062606C">
        <w:rPr>
          <w:rFonts w:ascii="Times New Roman" w:hAnsi="Times New Roman" w:cs="Times New Roman"/>
          <w:bCs/>
          <w:i/>
          <w:iCs/>
          <w:kern w:val="0"/>
          <w:sz w:val="28"/>
          <w:szCs w:val="28"/>
          <w14:ligatures w14:val="none"/>
        </w:rPr>
        <w:t>,</w:t>
      </w:r>
      <w:r w:rsidRPr="0062606C">
        <w:rPr>
          <w:rFonts w:ascii="Times New Roman" w:hAnsi="Times New Roman" w:cs="Times New Roman"/>
          <w:bCs/>
          <w:kern w:val="0"/>
          <w:sz w:val="28"/>
          <w:szCs w:val="28"/>
          <w14:ligatures w14:val="none"/>
        </w:rPr>
        <w:t xml:space="preserve"> тот факт, что оба партнера могут выступать и как ученики, и как эксперты, также помогает в создании атмосферы, основанной на доверии, где участники чувствуют себя комфортно, запрашивая и получая исправления ошибок и поддержку друг </w:t>
      </w:r>
      <w:r w:rsidRPr="005E7F90">
        <w:rPr>
          <w:rFonts w:ascii="Times New Roman" w:hAnsi="Times New Roman" w:cs="Times New Roman"/>
          <w:bCs/>
          <w:kern w:val="0"/>
          <w:sz w:val="28"/>
          <w:szCs w:val="28"/>
          <w14:ligatures w14:val="none"/>
        </w:rPr>
        <w:t>от друга, не испытывая при этом смущения, стыда или фрустрации [1</w:t>
      </w:r>
      <w:r w:rsidR="00652531" w:rsidRPr="005E7F90">
        <w:rPr>
          <w:rFonts w:ascii="Times New Roman" w:hAnsi="Times New Roman" w:cs="Times New Roman"/>
          <w:bCs/>
          <w:kern w:val="0"/>
          <w:sz w:val="28"/>
          <w:szCs w:val="28"/>
          <w14:ligatures w14:val="none"/>
        </w:rPr>
        <w:t>4</w:t>
      </w:r>
      <w:r w:rsidR="005E7F90" w:rsidRPr="005E7F90">
        <w:rPr>
          <w:rFonts w:ascii="Times New Roman" w:hAnsi="Times New Roman" w:cs="Times New Roman"/>
          <w:bCs/>
          <w:kern w:val="0"/>
          <w:sz w:val="28"/>
          <w:szCs w:val="28"/>
          <w14:ligatures w14:val="none"/>
        </w:rPr>
        <w:t>3</w:t>
      </w:r>
      <w:r w:rsidR="005E1515" w:rsidRPr="005E7F90">
        <w:rPr>
          <w:rFonts w:ascii="Times New Roman" w:hAnsi="Times New Roman" w:cs="Times New Roman"/>
          <w:bCs/>
          <w:kern w:val="0"/>
          <w:sz w:val="28"/>
          <w:szCs w:val="28"/>
          <w14:ligatures w14:val="none"/>
        </w:rPr>
        <w:t>, р.</w:t>
      </w:r>
      <w:r w:rsidR="005E7F90" w:rsidRPr="005E7F90">
        <w:rPr>
          <w:rFonts w:ascii="Times New Roman" w:hAnsi="Times New Roman" w:cs="Times New Roman"/>
          <w:bCs/>
          <w:kern w:val="0"/>
          <w:sz w:val="28"/>
          <w:szCs w:val="28"/>
          <w14:ligatures w14:val="none"/>
        </w:rPr>
        <w:t xml:space="preserve"> 173</w:t>
      </w:r>
      <w:r w:rsidRPr="005E7F90">
        <w:rPr>
          <w:rFonts w:ascii="Times New Roman" w:hAnsi="Times New Roman" w:cs="Times New Roman"/>
          <w:bCs/>
          <w:kern w:val="0"/>
          <w:sz w:val="28"/>
          <w:szCs w:val="28"/>
          <w14:ligatures w14:val="none"/>
        </w:rPr>
        <w:t>].</w:t>
      </w:r>
      <w:r w:rsidRPr="0062606C">
        <w:rPr>
          <w:kern w:val="0"/>
          <w:sz w:val="22"/>
          <w:szCs w:val="22"/>
          <w14:ligatures w14:val="none"/>
        </w:rPr>
        <w:t xml:space="preserve"> </w:t>
      </w:r>
    </w:p>
    <w:p w14:paraId="77F86F10" w14:textId="294F9A46" w:rsidR="008F683C" w:rsidRDefault="008F683C" w:rsidP="009471B6">
      <w:pPr>
        <w:spacing w:after="0" w:line="240" w:lineRule="auto"/>
        <w:ind w:firstLine="567"/>
        <w:jc w:val="both"/>
        <w:rPr>
          <w:rFonts w:ascii="Times New Roman" w:hAnsi="Times New Roman" w:cs="Times New Roman"/>
          <w:bCs/>
          <w:color w:val="000000"/>
          <w:kern w:val="0"/>
          <w:sz w:val="28"/>
          <w:szCs w:val="28"/>
          <w14:ligatures w14:val="none"/>
        </w:rPr>
      </w:pPr>
      <w:r w:rsidRPr="0062606C">
        <w:rPr>
          <w:rFonts w:ascii="Times New Roman" w:hAnsi="Times New Roman" w:cs="Times New Roman"/>
          <w:bCs/>
          <w:color w:val="000000"/>
          <w:kern w:val="0"/>
          <w:sz w:val="28"/>
          <w:szCs w:val="28"/>
          <w14:ligatures w14:val="none"/>
        </w:rPr>
        <w:t>Для успешной интеграции внеклассного институционального тандема решающее значение имеет целевой маркетинг, а также расширение сотрудничества с международными университетами, эти условия будут способствовать привлечению обширной аудитории обучающихся, отличающихся культурным и языковым многообразием. Для создания благоприятных условий при проведении тандемного обучения необходим</w:t>
      </w:r>
      <w:r w:rsidR="002E5BEC">
        <w:rPr>
          <w:rFonts w:ascii="Times New Roman" w:hAnsi="Times New Roman" w:cs="Times New Roman"/>
          <w:bCs/>
          <w:color w:val="000000"/>
          <w:kern w:val="0"/>
          <w:sz w:val="28"/>
          <w:szCs w:val="28"/>
          <w14:ligatures w14:val="none"/>
        </w:rPr>
        <w:t>о</w:t>
      </w:r>
      <w:r w:rsidRPr="0062606C">
        <w:rPr>
          <w:rFonts w:ascii="Times New Roman" w:hAnsi="Times New Roman" w:cs="Times New Roman"/>
          <w:bCs/>
          <w:color w:val="000000"/>
          <w:kern w:val="0"/>
          <w:sz w:val="28"/>
          <w:szCs w:val="28"/>
          <w14:ligatures w14:val="none"/>
        </w:rPr>
        <w:t xml:space="preserve"> поддерживать студентов с помощью разработки гайда по работе в тандеме, онлайн-ресурсов и организации коворкинг-лаунж/креативного пространства, оборудованного компьютерами и стабильным подключением к Интернету. Это позволит языковым партнерам воспользоваться непринужденной атмосферой </w:t>
      </w:r>
      <w:r w:rsidRPr="0062606C">
        <w:rPr>
          <w:rFonts w:ascii="Times New Roman" w:hAnsi="Times New Roman" w:cs="Times New Roman"/>
          <w:bCs/>
          <w:color w:val="000000"/>
          <w:kern w:val="0"/>
          <w:sz w:val="28"/>
          <w:szCs w:val="28"/>
          <w14:ligatures w14:val="none"/>
        </w:rPr>
        <w:lastRenderedPageBreak/>
        <w:t>для общения или доступа к дополнительным материалам в любое удобное для них время.</w:t>
      </w:r>
    </w:p>
    <w:p w14:paraId="257FFFFC" w14:textId="12618730" w:rsidR="00F95029" w:rsidRDefault="00F95029" w:rsidP="009471B6">
      <w:pPr>
        <w:spacing w:after="0" w:line="240" w:lineRule="auto"/>
        <w:ind w:firstLine="567"/>
        <w:jc w:val="both"/>
        <w:rPr>
          <w:rFonts w:ascii="Times New Roman" w:hAnsi="Times New Roman" w:cs="Times New Roman"/>
          <w:bCs/>
          <w:color w:val="000000"/>
          <w:kern w:val="0"/>
          <w:sz w:val="28"/>
          <w:szCs w:val="28"/>
          <w14:ligatures w14:val="none"/>
        </w:rPr>
      </w:pPr>
      <w:r w:rsidRPr="00F95029">
        <w:rPr>
          <w:rFonts w:ascii="Times New Roman" w:hAnsi="Times New Roman" w:cs="Times New Roman"/>
          <w:bCs/>
          <w:color w:val="000000"/>
          <w:kern w:val="0"/>
          <w:sz w:val="28"/>
          <w:szCs w:val="28"/>
          <w14:ligatures w14:val="none"/>
        </w:rPr>
        <w:t>Преимуществами внеклассного институционального тандема являются безопасность и организационная поддержка учебного заведения, но с сохранением гибкости и самостоятельности в планировании. Главным достоинством является создание международных социальных связей внутри университетского кампуса. Однако, из-за отсутствия жёстких обязательств и контроля со стороны преподавателей, мотивация может угасать быстрее, чем в полностью самоорганизованном или, наоборот, строго учебном тандеме.</w:t>
      </w:r>
      <w:r>
        <w:rPr>
          <w:rFonts w:ascii="Times New Roman" w:hAnsi="Times New Roman" w:cs="Times New Roman"/>
          <w:bCs/>
          <w:color w:val="000000"/>
          <w:kern w:val="0"/>
          <w:sz w:val="28"/>
          <w:szCs w:val="28"/>
          <w14:ligatures w14:val="none"/>
        </w:rPr>
        <w:t xml:space="preserve"> </w:t>
      </w:r>
    </w:p>
    <w:p w14:paraId="30A8F1FC" w14:textId="72A2701B" w:rsidR="00F95029" w:rsidRDefault="00F95029" w:rsidP="009471B6">
      <w:pPr>
        <w:spacing w:after="0" w:line="240" w:lineRule="auto"/>
        <w:ind w:firstLine="567"/>
        <w:jc w:val="both"/>
        <w:rPr>
          <w:rFonts w:ascii="Times New Roman" w:hAnsi="Times New Roman" w:cs="Times New Roman"/>
          <w:bCs/>
          <w:color w:val="000000"/>
          <w:kern w:val="0"/>
          <w:sz w:val="28"/>
          <w:szCs w:val="28"/>
          <w14:ligatures w14:val="none"/>
        </w:rPr>
      </w:pPr>
      <w:r w:rsidRPr="00F95029">
        <w:rPr>
          <w:rFonts w:ascii="Times New Roman" w:hAnsi="Times New Roman" w:cs="Times New Roman"/>
          <w:bCs/>
          <w:color w:val="000000"/>
          <w:kern w:val="0"/>
          <w:sz w:val="28"/>
          <w:szCs w:val="28"/>
          <w14:ligatures w14:val="none"/>
        </w:rPr>
        <w:t>Таким образом, внеклассный институциональный тандем является эффективным форматом, который использует ресурсы и репутацию организации для снижения барьеров и создания возможностей, делегируя при этом основную ответственность за процесс и результаты самим мотивированным участникам. Он служит мостом между формальным образованием и реальной межкультурной коммуникацией.</w:t>
      </w:r>
    </w:p>
    <w:p w14:paraId="35EAE984" w14:textId="77777777" w:rsidR="005B54E7" w:rsidRDefault="005B54E7" w:rsidP="009471B6">
      <w:pPr>
        <w:spacing w:after="0" w:line="240" w:lineRule="auto"/>
        <w:ind w:firstLine="567"/>
        <w:jc w:val="both"/>
        <w:rPr>
          <w:rFonts w:ascii="Times New Roman" w:hAnsi="Times New Roman" w:cs="Times New Roman"/>
          <w:bCs/>
          <w:i/>
          <w:iCs/>
          <w:kern w:val="0"/>
          <w:sz w:val="28"/>
          <w:szCs w:val="28"/>
          <w14:ligatures w14:val="none"/>
        </w:rPr>
      </w:pPr>
    </w:p>
    <w:p w14:paraId="28FF33B4" w14:textId="5D2A2C1B" w:rsidR="002265F9" w:rsidRPr="005B54E7" w:rsidRDefault="002265F9" w:rsidP="009471B6">
      <w:pPr>
        <w:spacing w:after="0" w:line="240" w:lineRule="auto"/>
        <w:ind w:firstLine="567"/>
        <w:jc w:val="both"/>
        <w:rPr>
          <w:rFonts w:ascii="Times New Roman" w:hAnsi="Times New Roman" w:cs="Times New Roman"/>
          <w:bCs/>
          <w:kern w:val="0"/>
          <w:sz w:val="28"/>
          <w:szCs w:val="28"/>
          <w:lang w:val="kk-KZ"/>
          <w14:ligatures w14:val="none"/>
        </w:rPr>
      </w:pPr>
      <w:r w:rsidRPr="005B54E7">
        <w:rPr>
          <w:rFonts w:ascii="Times New Roman" w:hAnsi="Times New Roman" w:cs="Times New Roman"/>
          <w:bCs/>
          <w:kern w:val="0"/>
          <w:sz w:val="28"/>
          <w:szCs w:val="28"/>
          <w14:ligatures w14:val="none"/>
        </w:rPr>
        <w:t>3.</w:t>
      </w:r>
      <w:r w:rsidRPr="005B54E7">
        <w:rPr>
          <w:rFonts w:ascii="Times New Roman" w:hAnsi="Times New Roman" w:cs="Times New Roman"/>
          <w:bCs/>
          <w:kern w:val="0"/>
          <w:sz w:val="28"/>
          <w:szCs w:val="28"/>
          <w:lang w:val="kk-KZ"/>
          <w14:ligatures w14:val="none"/>
        </w:rPr>
        <w:t xml:space="preserve"> </w:t>
      </w:r>
      <w:r w:rsidR="00C54F8D" w:rsidRPr="005B54E7">
        <w:rPr>
          <w:rFonts w:ascii="Times New Roman" w:hAnsi="Times New Roman" w:cs="Times New Roman"/>
          <w:bCs/>
          <w:kern w:val="0"/>
          <w:sz w:val="28"/>
          <w:szCs w:val="28"/>
          <w:lang w:val="kk-KZ"/>
          <w14:ligatures w14:val="none"/>
        </w:rPr>
        <w:t>Самоорганизованный</w:t>
      </w:r>
      <w:r w:rsidRPr="005B54E7">
        <w:rPr>
          <w:rFonts w:ascii="Times New Roman" w:hAnsi="Times New Roman" w:cs="Times New Roman"/>
          <w:bCs/>
          <w:kern w:val="0"/>
          <w:sz w:val="28"/>
          <w:szCs w:val="28"/>
          <w:lang w:val="kk-KZ"/>
          <w14:ligatures w14:val="none"/>
        </w:rPr>
        <w:t xml:space="preserve"> тандем</w:t>
      </w:r>
    </w:p>
    <w:p w14:paraId="24AF2FBC" w14:textId="01C62FAF" w:rsidR="0091429B" w:rsidRDefault="00C54F8D" w:rsidP="009471B6">
      <w:pPr>
        <w:spacing w:after="0" w:line="240" w:lineRule="auto"/>
        <w:ind w:firstLine="567"/>
        <w:jc w:val="both"/>
        <w:rPr>
          <w:rFonts w:ascii="Times New Roman" w:hAnsi="Times New Roman" w:cs="Times New Roman"/>
          <w:bCs/>
          <w:kern w:val="0"/>
          <w:sz w:val="28"/>
          <w:szCs w:val="28"/>
          <w:lang w:val="kk-KZ"/>
          <w14:ligatures w14:val="none"/>
        </w:rPr>
      </w:pPr>
      <w:r w:rsidRPr="005B54E7">
        <w:rPr>
          <w:rFonts w:ascii="Times New Roman" w:hAnsi="Times New Roman" w:cs="Times New Roman"/>
          <w:bCs/>
          <w:kern w:val="0"/>
          <w:sz w:val="28"/>
          <w:szCs w:val="28"/>
          <w:lang w:val="kk-KZ"/>
          <w14:ligatures w14:val="none"/>
        </w:rPr>
        <w:t xml:space="preserve">Самоорганизованный </w:t>
      </w:r>
      <w:r w:rsidR="002265F9" w:rsidRPr="005B54E7">
        <w:rPr>
          <w:rFonts w:ascii="Times New Roman" w:hAnsi="Times New Roman" w:cs="Times New Roman"/>
          <w:bCs/>
          <w:kern w:val="0"/>
          <w:sz w:val="28"/>
          <w:szCs w:val="28"/>
          <w:lang w:val="kk-KZ"/>
          <w14:ligatures w14:val="none"/>
        </w:rPr>
        <w:t>тандем</w:t>
      </w:r>
      <w:r w:rsidR="002265F9" w:rsidRPr="002265F9">
        <w:rPr>
          <w:rFonts w:ascii="Times New Roman" w:hAnsi="Times New Roman" w:cs="Times New Roman"/>
          <w:bCs/>
          <w:kern w:val="0"/>
          <w:sz w:val="28"/>
          <w:szCs w:val="28"/>
          <w:lang w:val="kk-KZ"/>
          <w14:ligatures w14:val="none"/>
        </w:rPr>
        <w:t xml:space="preserve"> </w:t>
      </w:r>
      <w:r w:rsidR="002265F9" w:rsidRPr="002265F9">
        <w:rPr>
          <w:rFonts w:ascii="Times New Roman" w:hAnsi="Times New Roman" w:cs="Times New Roman"/>
          <w:bCs/>
          <w:kern w:val="0"/>
          <w:sz w:val="28"/>
          <w:szCs w:val="28"/>
          <w14:ligatures w14:val="none"/>
        </w:rPr>
        <w:t xml:space="preserve">также </w:t>
      </w:r>
      <w:r>
        <w:rPr>
          <w:rFonts w:ascii="Times New Roman" w:hAnsi="Times New Roman" w:cs="Times New Roman"/>
          <w:bCs/>
          <w:kern w:val="0"/>
          <w:sz w:val="28"/>
          <w:szCs w:val="28"/>
          <w14:ligatures w14:val="none"/>
        </w:rPr>
        <w:t>называют</w:t>
      </w:r>
      <w:r w:rsidR="002265F9" w:rsidRPr="002265F9">
        <w:rPr>
          <w:rFonts w:ascii="Times New Roman" w:hAnsi="Times New Roman" w:cs="Times New Roman"/>
          <w:bCs/>
          <w:kern w:val="0"/>
          <w:sz w:val="28"/>
          <w:szCs w:val="28"/>
          <w:lang w:val="kk-KZ"/>
          <w14:ligatures w14:val="none"/>
        </w:rPr>
        <w:t xml:space="preserve"> </w:t>
      </w:r>
      <w:r w:rsidRPr="00C54F8D">
        <w:rPr>
          <w:rFonts w:ascii="Times New Roman" w:hAnsi="Times New Roman" w:cs="Times New Roman"/>
          <w:bCs/>
          <w:kern w:val="0"/>
          <w:sz w:val="28"/>
          <w:szCs w:val="28"/>
          <w:lang w:val="kk-KZ"/>
          <w14:ligatures w14:val="none"/>
        </w:rPr>
        <w:t>«</w:t>
      </w:r>
      <w:r>
        <w:rPr>
          <w:rFonts w:ascii="Times New Roman" w:hAnsi="Times New Roman" w:cs="Times New Roman"/>
          <w:bCs/>
          <w:kern w:val="0"/>
          <w:sz w:val="28"/>
          <w:szCs w:val="28"/>
          <w:lang w:val="kk-KZ"/>
          <w14:ligatures w14:val="none"/>
        </w:rPr>
        <w:t>а</w:t>
      </w:r>
      <w:r w:rsidRPr="00C54F8D">
        <w:rPr>
          <w:rFonts w:ascii="Times New Roman" w:hAnsi="Times New Roman" w:cs="Times New Roman"/>
          <w:bCs/>
          <w:kern w:val="0"/>
          <w:sz w:val="28"/>
          <w:szCs w:val="28"/>
          <w:lang w:val="kk-KZ"/>
          <w14:ligatures w14:val="none"/>
        </w:rPr>
        <w:t>втономный»</w:t>
      </w:r>
      <w:r w:rsidRPr="002265F9">
        <w:rPr>
          <w:rFonts w:ascii="Times New Roman" w:hAnsi="Times New Roman" w:cs="Times New Roman"/>
          <w:bCs/>
          <w:kern w:val="0"/>
          <w:sz w:val="28"/>
          <w:szCs w:val="28"/>
          <w:lang w:val="kk-KZ"/>
          <w14:ligatures w14:val="none"/>
        </w:rPr>
        <w:t xml:space="preserve"> </w:t>
      </w:r>
      <w:r w:rsidR="002265F9" w:rsidRPr="002265F9">
        <w:rPr>
          <w:rFonts w:ascii="Times New Roman" w:hAnsi="Times New Roman" w:cs="Times New Roman"/>
          <w:bCs/>
          <w:kern w:val="0"/>
          <w:sz w:val="28"/>
          <w:szCs w:val="28"/>
          <w:lang w:val="kk-KZ"/>
          <w14:ligatures w14:val="none"/>
        </w:rPr>
        <w:t>«независимый», «неформальный» или «</w:t>
      </w:r>
      <w:r w:rsidR="002265F9">
        <w:rPr>
          <w:rFonts w:ascii="Times New Roman" w:hAnsi="Times New Roman" w:cs="Times New Roman"/>
          <w:bCs/>
          <w:kern w:val="0"/>
          <w:sz w:val="28"/>
          <w:szCs w:val="28"/>
          <w:lang w:val="kk-KZ"/>
          <w14:ligatures w14:val="none"/>
        </w:rPr>
        <w:t>свободный</w:t>
      </w:r>
      <w:r w:rsidR="002265F9" w:rsidRPr="002265F9">
        <w:rPr>
          <w:rFonts w:ascii="Times New Roman" w:hAnsi="Times New Roman" w:cs="Times New Roman"/>
          <w:bCs/>
          <w:kern w:val="0"/>
          <w:sz w:val="28"/>
          <w:szCs w:val="28"/>
          <w:lang w:val="kk-KZ"/>
          <w14:ligatures w14:val="none"/>
        </w:rPr>
        <w:t>»</w:t>
      </w:r>
      <w:r w:rsidR="0091429B">
        <w:rPr>
          <w:rFonts w:ascii="Times New Roman" w:hAnsi="Times New Roman" w:cs="Times New Roman"/>
          <w:bCs/>
          <w:kern w:val="0"/>
          <w:sz w:val="28"/>
          <w:szCs w:val="28"/>
          <w:lang w:val="kk-KZ"/>
          <w14:ligatures w14:val="none"/>
        </w:rPr>
        <w:t xml:space="preserve"> </w:t>
      </w:r>
      <w:r w:rsidR="0091429B" w:rsidRPr="0091429B">
        <w:rPr>
          <w:rFonts w:ascii="Times New Roman" w:hAnsi="Times New Roman" w:cs="Times New Roman"/>
          <w:bCs/>
          <w:kern w:val="0"/>
          <w:sz w:val="28"/>
          <w:szCs w:val="28"/>
          <w:lang w:val="kk-KZ"/>
          <w14:ligatures w14:val="none"/>
        </w:rPr>
        <w:t>— это автономная форма языкового обмена, при которой участники самостоятельно находят друг друга, договариваются о правилах взаимодействия и реализуют его без внешнего управления или контроля со стороны учебного заведения.</w:t>
      </w:r>
      <w:r w:rsidR="002265F9" w:rsidRPr="002265F9">
        <w:rPr>
          <w:rFonts w:ascii="Times New Roman" w:hAnsi="Times New Roman" w:cs="Times New Roman"/>
          <w:bCs/>
          <w:kern w:val="0"/>
          <w:sz w:val="28"/>
          <w:szCs w:val="28"/>
          <w:lang w:val="kk-KZ"/>
          <w14:ligatures w14:val="none"/>
        </w:rPr>
        <w:t xml:space="preserve"> </w:t>
      </w:r>
      <w:r w:rsidR="002F7BC0">
        <w:rPr>
          <w:rFonts w:ascii="Times New Roman" w:hAnsi="Times New Roman" w:cs="Times New Roman"/>
          <w:bCs/>
          <w:kern w:val="0"/>
          <w:sz w:val="28"/>
          <w:szCs w:val="28"/>
          <w14:ligatures w14:val="none"/>
        </w:rPr>
        <w:t>У</w:t>
      </w:r>
      <w:r w:rsidR="008F683C" w:rsidRPr="0062606C">
        <w:rPr>
          <w:rFonts w:ascii="Times New Roman" w:hAnsi="Times New Roman" w:cs="Times New Roman"/>
          <w:bCs/>
          <w:kern w:val="0"/>
          <w:sz w:val="28"/>
          <w:szCs w:val="28"/>
          <w14:ligatures w14:val="none"/>
        </w:rPr>
        <w:t>частники находят себе партнеров самостоятельно</w:t>
      </w:r>
      <w:r w:rsidR="0091429B">
        <w:rPr>
          <w:rFonts w:ascii="Times New Roman" w:hAnsi="Times New Roman" w:cs="Times New Roman"/>
          <w:bCs/>
          <w:kern w:val="0"/>
          <w:sz w:val="28"/>
          <w:szCs w:val="28"/>
          <w14:ligatures w14:val="none"/>
        </w:rPr>
        <w:t xml:space="preserve"> на специализированных сайтах и</w:t>
      </w:r>
      <w:r w:rsidR="008F683C" w:rsidRPr="0062606C">
        <w:rPr>
          <w:rFonts w:ascii="Times New Roman" w:hAnsi="Times New Roman" w:cs="Times New Roman"/>
          <w:bCs/>
          <w:kern w:val="0"/>
          <w:sz w:val="28"/>
          <w:szCs w:val="28"/>
          <w14:ligatures w14:val="none"/>
        </w:rPr>
        <w:t xml:space="preserve"> в мобильных приложениях </w:t>
      </w:r>
      <w:r w:rsidR="0091429B">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lang w:val="en-US"/>
          <w14:ligatures w14:val="none"/>
        </w:rPr>
        <w:t>Tandem</w:t>
      </w:r>
      <w:r>
        <w:rPr>
          <w:rFonts w:ascii="Times New Roman" w:hAnsi="Times New Roman" w:cs="Times New Roman"/>
          <w:bCs/>
          <w:kern w:val="0"/>
          <w:sz w:val="28"/>
          <w:szCs w:val="28"/>
          <w14:ligatures w14:val="none"/>
        </w:rPr>
        <w:t xml:space="preserve">, </w:t>
      </w:r>
      <w:r w:rsidR="008F683C" w:rsidRPr="0062606C">
        <w:rPr>
          <w:rFonts w:ascii="Times New Roman" w:hAnsi="Times New Roman" w:cs="Times New Roman"/>
          <w:bCs/>
          <w:kern w:val="0"/>
          <w:sz w:val="28"/>
          <w:szCs w:val="28"/>
          <w:lang w:val="en-US"/>
          <w14:ligatures w14:val="none"/>
        </w:rPr>
        <w:t>conversation</w:t>
      </w:r>
      <w:r w:rsidR="008F683C" w:rsidRPr="0062606C">
        <w:rPr>
          <w:rFonts w:ascii="Times New Roman" w:hAnsi="Times New Roman" w:cs="Times New Roman"/>
          <w:bCs/>
          <w:kern w:val="0"/>
          <w:sz w:val="28"/>
          <w:szCs w:val="28"/>
          <w14:ligatures w14:val="none"/>
        </w:rPr>
        <w:t xml:space="preserve"> </w:t>
      </w:r>
      <w:r w:rsidR="008F683C" w:rsidRPr="0062606C">
        <w:rPr>
          <w:rFonts w:ascii="Times New Roman" w:hAnsi="Times New Roman" w:cs="Times New Roman"/>
          <w:bCs/>
          <w:kern w:val="0"/>
          <w:sz w:val="28"/>
          <w:szCs w:val="28"/>
          <w:lang w:val="en-US"/>
          <w14:ligatures w14:val="none"/>
        </w:rPr>
        <w:t>exchange</w:t>
      </w:r>
      <w:r w:rsidR="008F683C" w:rsidRPr="0062606C">
        <w:rPr>
          <w:rFonts w:ascii="Times New Roman" w:hAnsi="Times New Roman" w:cs="Times New Roman"/>
          <w:bCs/>
          <w:kern w:val="0"/>
          <w:sz w:val="28"/>
          <w:szCs w:val="28"/>
          <w14:ligatures w14:val="none"/>
        </w:rPr>
        <w:t xml:space="preserve">, </w:t>
      </w:r>
      <w:proofErr w:type="spellStart"/>
      <w:r w:rsidR="008F683C" w:rsidRPr="0062606C">
        <w:rPr>
          <w:rFonts w:ascii="Times New Roman" w:hAnsi="Times New Roman" w:cs="Times New Roman"/>
          <w:bCs/>
          <w:kern w:val="0"/>
          <w:sz w:val="28"/>
          <w:szCs w:val="28"/>
          <w:lang w:val="en-US"/>
          <w14:ligatures w14:val="none"/>
        </w:rPr>
        <w:t>HiNative</w:t>
      </w:r>
      <w:proofErr w:type="spellEnd"/>
      <w:r w:rsidR="008F683C" w:rsidRPr="0062606C">
        <w:rPr>
          <w:rFonts w:ascii="Times New Roman" w:hAnsi="Times New Roman" w:cs="Times New Roman"/>
          <w:bCs/>
          <w:kern w:val="0"/>
          <w:sz w:val="28"/>
          <w:szCs w:val="28"/>
          <w14:ligatures w14:val="none"/>
        </w:rPr>
        <w:t xml:space="preserve">, </w:t>
      </w:r>
      <w:proofErr w:type="spellStart"/>
      <w:r w:rsidR="008F683C" w:rsidRPr="0062606C">
        <w:rPr>
          <w:rFonts w:ascii="Times New Roman" w:hAnsi="Times New Roman" w:cs="Times New Roman"/>
          <w:bCs/>
          <w:kern w:val="0"/>
          <w:sz w:val="28"/>
          <w:szCs w:val="28"/>
          <w:lang w:val="en-US"/>
          <w14:ligatures w14:val="none"/>
        </w:rPr>
        <w:t>HelloTalk</w:t>
      </w:r>
      <w:proofErr w:type="spellEnd"/>
      <w:r w:rsidR="0091429B">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 xml:space="preserve"> </w:t>
      </w:r>
      <w:r w:rsidR="0091429B">
        <w:rPr>
          <w:rFonts w:ascii="Times New Roman" w:hAnsi="Times New Roman" w:cs="Times New Roman"/>
          <w:bCs/>
          <w:kern w:val="0"/>
          <w:sz w:val="28"/>
          <w:szCs w:val="28"/>
          <w:lang w:val="kk-KZ"/>
          <w14:ligatures w14:val="none"/>
        </w:rPr>
        <w:t>в социальных сетях или через личные связи</w:t>
      </w:r>
      <w:r w:rsidR="008F683C" w:rsidRPr="0062606C">
        <w:rPr>
          <w:rFonts w:ascii="Times New Roman" w:hAnsi="Times New Roman" w:cs="Times New Roman"/>
          <w:bCs/>
          <w:kern w:val="0"/>
          <w:sz w:val="28"/>
          <w:szCs w:val="28"/>
          <w:lang w:val="kk-KZ"/>
          <w14:ligatures w14:val="none"/>
        </w:rPr>
        <w:t xml:space="preserve">. </w:t>
      </w:r>
      <w:r w:rsidR="008D39AE" w:rsidRPr="0062606C">
        <w:rPr>
          <w:rFonts w:ascii="Times New Roman" w:hAnsi="Times New Roman" w:cs="Times New Roman"/>
          <w:bCs/>
          <w:kern w:val="0"/>
          <w:sz w:val="28"/>
          <w:szCs w:val="28"/>
          <w14:ligatures w14:val="none"/>
        </w:rPr>
        <w:t>Исследования показывают, что эти приложения часто воспринимаются как платформы знакомств, что создает проблемы в поиске партнеров, действительно ориентированных на улучшение языковых навыков. Кроме того, эти приложения представляют потенциальные риски для студентов.</w:t>
      </w:r>
    </w:p>
    <w:p w14:paraId="10C9A77C" w14:textId="4F94347B"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kk-KZ"/>
          <w14:ligatures w14:val="none"/>
        </w:rPr>
        <w:t>При регистрации обучающиеся указывают свои родные и целевые языки, а также свои интересы</w:t>
      </w:r>
      <w:r w:rsidR="002F7BC0">
        <w:rPr>
          <w:rFonts w:ascii="Times New Roman" w:hAnsi="Times New Roman" w:cs="Times New Roman"/>
          <w:bCs/>
          <w:kern w:val="0"/>
          <w:sz w:val="28"/>
          <w:szCs w:val="28"/>
          <w:lang w:val="kk-KZ"/>
          <w14:ligatures w14:val="none"/>
        </w:rPr>
        <w:t>, фото и дополнительную информацию</w:t>
      </w:r>
      <w:r w:rsidRPr="0062606C">
        <w:rPr>
          <w:rFonts w:ascii="Times New Roman" w:hAnsi="Times New Roman" w:cs="Times New Roman"/>
          <w:bCs/>
          <w:kern w:val="0"/>
          <w:sz w:val="28"/>
          <w:szCs w:val="28"/>
          <w:lang w:val="kk-KZ"/>
          <w14:ligatures w14:val="none"/>
        </w:rPr>
        <w:t>.</w:t>
      </w:r>
      <w:r w:rsidRPr="0062606C">
        <w:rPr>
          <w:rFonts w:ascii="Times New Roman" w:hAnsi="Times New Roman" w:cs="Times New Roman"/>
          <w:bCs/>
          <w:kern w:val="0"/>
          <w:sz w:val="28"/>
          <w:szCs w:val="28"/>
          <w14:ligatures w14:val="none"/>
        </w:rPr>
        <w:t xml:space="preserve"> В приложениях по желанию можно переписываться с несколькими тандем-партнерами и изучать несколько целевых языков. </w:t>
      </w:r>
      <w:r w:rsidR="008D39AE" w:rsidRPr="008D39AE">
        <w:rPr>
          <w:rFonts w:ascii="Times New Roman" w:hAnsi="Times New Roman" w:cs="Times New Roman"/>
          <w:bCs/>
          <w:kern w:val="0"/>
          <w:sz w:val="28"/>
          <w:szCs w:val="28"/>
          <w14:ligatures w14:val="none"/>
        </w:rPr>
        <w:t xml:space="preserve">Участники </w:t>
      </w:r>
      <w:r w:rsidR="008D39AE">
        <w:rPr>
          <w:rFonts w:ascii="Times New Roman" w:hAnsi="Times New Roman" w:cs="Times New Roman"/>
          <w:bCs/>
          <w:kern w:val="0"/>
          <w:sz w:val="28"/>
          <w:szCs w:val="28"/>
          <w14:ligatures w14:val="none"/>
        </w:rPr>
        <w:t xml:space="preserve">самоорганизованного тандема </w:t>
      </w:r>
      <w:r w:rsidR="008D39AE" w:rsidRPr="008D39AE">
        <w:rPr>
          <w:rFonts w:ascii="Times New Roman" w:hAnsi="Times New Roman" w:cs="Times New Roman"/>
          <w:bCs/>
          <w:kern w:val="0"/>
          <w:sz w:val="28"/>
          <w:szCs w:val="28"/>
          <w14:ligatures w14:val="none"/>
        </w:rPr>
        <w:t xml:space="preserve">сами определяют все параметры: цели, формат (онлайн/офлайн), расписание, продолжительность, методы работы и язык общения. </w:t>
      </w:r>
      <w:r w:rsidRPr="0062606C">
        <w:rPr>
          <w:rFonts w:ascii="Times New Roman" w:hAnsi="Times New Roman" w:cs="Times New Roman"/>
          <w:bCs/>
          <w:kern w:val="0"/>
          <w:sz w:val="28"/>
          <w:szCs w:val="28"/>
          <w14:ligatures w14:val="none"/>
        </w:rPr>
        <w:t xml:space="preserve">В подобных приложениях нет координатора или </w:t>
      </w:r>
      <w:r w:rsidR="008D39AE">
        <w:rPr>
          <w:rFonts w:ascii="Times New Roman" w:hAnsi="Times New Roman" w:cs="Times New Roman"/>
          <w:bCs/>
          <w:kern w:val="0"/>
          <w:sz w:val="28"/>
          <w:szCs w:val="28"/>
          <w14:ligatures w14:val="none"/>
        </w:rPr>
        <w:t>куратора</w:t>
      </w:r>
      <w:r w:rsidRPr="0062606C">
        <w:rPr>
          <w:rFonts w:ascii="Times New Roman" w:hAnsi="Times New Roman" w:cs="Times New Roman"/>
          <w:bCs/>
          <w:kern w:val="0"/>
          <w:sz w:val="28"/>
          <w:szCs w:val="28"/>
          <w14:ligatures w14:val="none"/>
        </w:rPr>
        <w:t xml:space="preserve">, </w:t>
      </w:r>
      <w:r w:rsidR="002F7BC0">
        <w:rPr>
          <w:rFonts w:ascii="Times New Roman" w:hAnsi="Times New Roman" w:cs="Times New Roman"/>
          <w:bCs/>
          <w:kern w:val="0"/>
          <w:sz w:val="28"/>
          <w:szCs w:val="28"/>
          <w14:ligatures w14:val="none"/>
        </w:rPr>
        <w:t xml:space="preserve">обучающиеся </w:t>
      </w:r>
      <w:r w:rsidR="002F7BC0" w:rsidRPr="002F7BC0">
        <w:rPr>
          <w:rFonts w:ascii="Times New Roman" w:hAnsi="Times New Roman" w:cs="Times New Roman"/>
          <w:bCs/>
          <w:kern w:val="0"/>
          <w:sz w:val="28"/>
          <w:szCs w:val="28"/>
          <w14:ligatures w14:val="none"/>
        </w:rPr>
        <w:t xml:space="preserve">лишены возможности получения экспертной консультации </w:t>
      </w:r>
      <w:r w:rsidR="002F7BC0">
        <w:rPr>
          <w:rFonts w:ascii="Times New Roman" w:hAnsi="Times New Roman" w:cs="Times New Roman"/>
          <w:bCs/>
          <w:kern w:val="0"/>
          <w:sz w:val="28"/>
          <w:szCs w:val="28"/>
          <w14:ligatures w14:val="none"/>
        </w:rPr>
        <w:t>в случае возникновения лингвистических или культурных затруднений</w:t>
      </w:r>
      <w:r w:rsidRPr="0062606C">
        <w:rPr>
          <w:rFonts w:ascii="Times New Roman" w:hAnsi="Times New Roman" w:cs="Times New Roman"/>
          <w:bCs/>
          <w:kern w:val="0"/>
          <w:sz w:val="28"/>
          <w:szCs w:val="28"/>
          <w14:ligatures w14:val="none"/>
        </w:rPr>
        <w:t xml:space="preserve">. </w:t>
      </w:r>
    </w:p>
    <w:p w14:paraId="6B85C058" w14:textId="77777777" w:rsidR="00A61169" w:rsidRDefault="00A61169" w:rsidP="009471B6">
      <w:pPr>
        <w:spacing w:after="0" w:line="240" w:lineRule="auto"/>
        <w:ind w:firstLine="567"/>
        <w:jc w:val="both"/>
        <w:rPr>
          <w:rFonts w:ascii="Times New Roman" w:hAnsi="Times New Roman" w:cs="Times New Roman"/>
          <w:bCs/>
          <w:kern w:val="0"/>
          <w:sz w:val="28"/>
          <w:szCs w:val="28"/>
          <w14:ligatures w14:val="none"/>
        </w:rPr>
      </w:pPr>
      <w:r w:rsidRPr="00A61169">
        <w:rPr>
          <w:rFonts w:ascii="Times New Roman" w:hAnsi="Times New Roman" w:cs="Times New Roman"/>
          <w:bCs/>
          <w:kern w:val="0"/>
          <w:sz w:val="28"/>
          <w:szCs w:val="28"/>
          <w14:ligatures w14:val="none"/>
        </w:rPr>
        <w:t xml:space="preserve">Самоорганизованный тандем является наиболее свободной, но и наименее стабильной формой, требующей от участников высокого уровня осознанности, инициативы и коммуникативной компетентности. Его успех напрямую зависит от способности партнёров самостоятельно создавать те самые структуры и обязательства, которые в институциональных форматах предоставляются извне. </w:t>
      </w:r>
    </w:p>
    <w:p w14:paraId="4C5BF879" w14:textId="54307613" w:rsidR="008F683C" w:rsidRPr="0062606C" w:rsidRDefault="008F683C" w:rsidP="009471B6">
      <w:pPr>
        <w:spacing w:after="0" w:line="240" w:lineRule="auto"/>
        <w:ind w:firstLine="567"/>
        <w:jc w:val="both"/>
        <w:rPr>
          <w:rFonts w:ascii="Times New Roman" w:hAnsi="Times New Roman" w:cs="Times New Roman"/>
          <w:bCs/>
          <w:kern w:val="0"/>
          <w:sz w:val="28"/>
          <w:szCs w:val="28"/>
          <w14:ligatures w14:val="none"/>
        </w:rPr>
      </w:pPr>
      <w:proofErr w:type="spellStart"/>
      <w:r w:rsidRPr="0062606C">
        <w:rPr>
          <w:rFonts w:ascii="Times New Roman" w:hAnsi="Times New Roman" w:cs="Times New Roman"/>
          <w:bCs/>
          <w:kern w:val="0"/>
          <w:sz w:val="28"/>
          <w:szCs w:val="28"/>
          <w14:ligatures w14:val="none"/>
        </w:rPr>
        <w:lastRenderedPageBreak/>
        <w:t>Matteucci</w:t>
      </w:r>
      <w:proofErr w:type="spellEnd"/>
      <w:r w:rsidRPr="0062606C">
        <w:rPr>
          <w:rFonts w:ascii="Times New Roman" w:hAnsi="Times New Roman" w:cs="Times New Roman"/>
          <w:bCs/>
          <w:kern w:val="0"/>
          <w:sz w:val="28"/>
          <w:szCs w:val="28"/>
          <w14:ligatures w14:val="none"/>
        </w:rPr>
        <w:t xml:space="preserve"> и </w:t>
      </w:r>
      <w:proofErr w:type="spellStart"/>
      <w:r w:rsidRPr="0062606C">
        <w:rPr>
          <w:rFonts w:ascii="Times New Roman" w:hAnsi="Times New Roman" w:cs="Times New Roman"/>
          <w:bCs/>
          <w:kern w:val="0"/>
          <w:sz w:val="28"/>
          <w:szCs w:val="28"/>
          <w14:ligatures w14:val="none"/>
        </w:rPr>
        <w:t>Panichi</w:t>
      </w:r>
      <w:proofErr w:type="spellEnd"/>
      <w:r w:rsidRPr="0062606C">
        <w:rPr>
          <w:rFonts w:ascii="Times New Roman" w:hAnsi="Times New Roman" w:cs="Times New Roman"/>
          <w:bCs/>
          <w:kern w:val="0"/>
          <w:sz w:val="28"/>
          <w:szCs w:val="28"/>
          <w14:ligatures w14:val="none"/>
        </w:rPr>
        <w:t xml:space="preserve"> отмечают, что в неформальных тандемах студенты иногда упускают возможность взаимодействия с носителями языка из-за отсутствия или потери мотивации, боязни общения или перегрузки от целевого языка </w:t>
      </w:r>
      <w:r w:rsidR="00013573" w:rsidRPr="0062606C">
        <w:rPr>
          <w:rFonts w:ascii="Times New Roman" w:hAnsi="Times New Roman" w:cs="Times New Roman"/>
          <w:bCs/>
          <w:kern w:val="0"/>
          <w:sz w:val="28"/>
          <w:szCs w:val="28"/>
          <w14:ligatures w14:val="none"/>
        </w:rPr>
        <w:t>[1</w:t>
      </w:r>
      <w:r w:rsidR="00652531">
        <w:rPr>
          <w:rFonts w:ascii="Times New Roman" w:hAnsi="Times New Roman" w:cs="Times New Roman"/>
          <w:bCs/>
          <w:kern w:val="0"/>
          <w:sz w:val="28"/>
          <w:szCs w:val="28"/>
          <w14:ligatures w14:val="none"/>
        </w:rPr>
        <w:t>4</w:t>
      </w:r>
      <w:r w:rsidR="005E7F90">
        <w:rPr>
          <w:rFonts w:ascii="Times New Roman" w:hAnsi="Times New Roman" w:cs="Times New Roman"/>
          <w:bCs/>
          <w:kern w:val="0"/>
          <w:sz w:val="28"/>
          <w:szCs w:val="28"/>
          <w14:ligatures w14:val="none"/>
        </w:rPr>
        <w:t>6</w:t>
      </w:r>
      <w:r w:rsidR="00013573"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7F5826C0" w14:textId="4B08F62B" w:rsidR="008F683C" w:rsidRPr="0062606C" w:rsidRDefault="008F683C" w:rsidP="009471B6">
      <w:pPr>
        <w:spacing w:after="0" w:line="240" w:lineRule="auto"/>
        <w:ind w:firstLine="567"/>
        <w:jc w:val="both"/>
        <w:rPr>
          <w:rFonts w:ascii="Times New Roman" w:hAnsi="Times New Roman" w:cs="Times New Roman"/>
          <w:b/>
          <w:i/>
          <w:iCs/>
          <w:kern w:val="0"/>
          <w:sz w:val="28"/>
          <w:szCs w:val="28"/>
          <w14:ligatures w14:val="none"/>
        </w:rPr>
      </w:pPr>
      <w:r w:rsidRPr="0062606C">
        <w:rPr>
          <w:rFonts w:ascii="Times New Roman" w:hAnsi="Times New Roman" w:cs="Times New Roman"/>
          <w:bCs/>
          <w:color w:val="000000"/>
          <w:kern w:val="0"/>
          <w:sz w:val="28"/>
          <w:szCs w:val="28"/>
          <w14:ligatures w14:val="none"/>
        </w:rPr>
        <w:t>Таким образом, внеклассный</w:t>
      </w:r>
      <w:r w:rsidR="00B81903">
        <w:rPr>
          <w:rFonts w:ascii="Times New Roman" w:hAnsi="Times New Roman" w:cs="Times New Roman"/>
          <w:bCs/>
          <w:color w:val="000000"/>
          <w:kern w:val="0"/>
          <w:sz w:val="28"/>
          <w:szCs w:val="28"/>
          <w14:ligatures w14:val="none"/>
        </w:rPr>
        <w:t xml:space="preserve"> институциональный и самоорганизованный</w:t>
      </w:r>
      <w:r w:rsidRPr="0062606C">
        <w:rPr>
          <w:rFonts w:ascii="Times New Roman" w:hAnsi="Times New Roman" w:cs="Times New Roman"/>
          <w:bCs/>
          <w:color w:val="000000"/>
          <w:kern w:val="0"/>
          <w:sz w:val="28"/>
          <w:szCs w:val="28"/>
          <w14:ligatures w14:val="none"/>
        </w:rPr>
        <w:t xml:space="preserve"> тандем</w:t>
      </w:r>
      <w:r w:rsidR="00B81903">
        <w:rPr>
          <w:rFonts w:ascii="Times New Roman" w:hAnsi="Times New Roman" w:cs="Times New Roman"/>
          <w:bCs/>
          <w:color w:val="000000"/>
          <w:kern w:val="0"/>
          <w:sz w:val="28"/>
          <w:szCs w:val="28"/>
          <w14:ligatures w14:val="none"/>
        </w:rPr>
        <w:t>ы</w:t>
      </w:r>
      <w:r w:rsidRPr="0062606C">
        <w:rPr>
          <w:rFonts w:ascii="Times New Roman" w:hAnsi="Times New Roman" w:cs="Times New Roman"/>
          <w:bCs/>
          <w:color w:val="000000"/>
          <w:kern w:val="0"/>
          <w:sz w:val="28"/>
          <w:szCs w:val="28"/>
          <w14:ligatures w14:val="none"/>
        </w:rPr>
        <w:t xml:space="preserve"> характеризуется отсутствием преподавателя,</w:t>
      </w:r>
      <w:r w:rsidRPr="0062606C">
        <w:rPr>
          <w:kern w:val="0"/>
          <w:sz w:val="22"/>
          <w:szCs w:val="22"/>
          <w14:ligatures w14:val="none"/>
        </w:rPr>
        <w:t xml:space="preserve"> </w:t>
      </w:r>
      <w:r w:rsidRPr="0062606C">
        <w:rPr>
          <w:rFonts w:ascii="Times New Roman" w:hAnsi="Times New Roman" w:cs="Times New Roman"/>
          <w:bCs/>
          <w:color w:val="000000"/>
          <w:kern w:val="0"/>
          <w:sz w:val="28"/>
          <w:szCs w:val="28"/>
          <w14:ligatures w14:val="none"/>
        </w:rPr>
        <w:t xml:space="preserve">что обеспечивает обучающемуся высокую степень самостоятельности и неограниченную свободу в определении тематики или языковых аспектов для изучения. </w:t>
      </w:r>
      <w:r w:rsidR="001E7460">
        <w:rPr>
          <w:rFonts w:ascii="Times New Roman" w:hAnsi="Times New Roman" w:cs="Times New Roman"/>
          <w:bCs/>
          <w:color w:val="000000"/>
          <w:kern w:val="0"/>
          <w:sz w:val="28"/>
          <w:szCs w:val="28"/>
          <w14:ligatures w14:val="none"/>
        </w:rPr>
        <w:t>Институциональный</w:t>
      </w:r>
      <w:r w:rsidRPr="0062606C">
        <w:rPr>
          <w:rFonts w:ascii="Times New Roman" w:hAnsi="Times New Roman" w:cs="Times New Roman"/>
          <w:bCs/>
          <w:color w:val="000000"/>
          <w:kern w:val="0"/>
          <w:sz w:val="28"/>
          <w:szCs w:val="28"/>
          <w14:ligatures w14:val="none"/>
        </w:rPr>
        <w:t xml:space="preserve"> тандем предполагает наличие преподавателя языка, который на основе учебного плана определяет цели, средства и темп обучения, оценивает успеваемость. </w:t>
      </w:r>
      <w:r w:rsidR="001E7460">
        <w:rPr>
          <w:rFonts w:ascii="Times New Roman" w:hAnsi="Times New Roman" w:cs="Times New Roman"/>
          <w:bCs/>
          <w:color w:val="000000"/>
          <w:kern w:val="0"/>
          <w:sz w:val="28"/>
          <w:szCs w:val="28"/>
          <w14:ligatures w14:val="none"/>
        </w:rPr>
        <w:t>Соответственно</w:t>
      </w:r>
      <w:r w:rsidRPr="0062606C">
        <w:rPr>
          <w:rFonts w:ascii="Times New Roman" w:hAnsi="Times New Roman" w:cs="Times New Roman"/>
          <w:bCs/>
          <w:color w:val="000000"/>
          <w:kern w:val="0"/>
          <w:sz w:val="28"/>
          <w:szCs w:val="28"/>
          <w14:ligatures w14:val="none"/>
        </w:rPr>
        <w:t xml:space="preserve">, автономия обучающегося в </w:t>
      </w:r>
      <w:r w:rsidR="001E7460">
        <w:rPr>
          <w:rFonts w:ascii="Times New Roman" w:hAnsi="Times New Roman" w:cs="Times New Roman"/>
          <w:bCs/>
          <w:color w:val="000000"/>
          <w:kern w:val="0"/>
          <w:sz w:val="28"/>
          <w:szCs w:val="28"/>
          <w14:ligatures w14:val="none"/>
        </w:rPr>
        <w:t>институциональном</w:t>
      </w:r>
      <w:r w:rsidRPr="0062606C">
        <w:rPr>
          <w:rFonts w:ascii="Times New Roman" w:hAnsi="Times New Roman" w:cs="Times New Roman"/>
          <w:bCs/>
          <w:color w:val="000000"/>
          <w:kern w:val="0"/>
          <w:sz w:val="28"/>
          <w:szCs w:val="28"/>
          <w14:ligatures w14:val="none"/>
        </w:rPr>
        <w:t xml:space="preserve"> тандеме является более низкой. Также в </w:t>
      </w:r>
      <w:r w:rsidR="001E7460">
        <w:rPr>
          <w:rFonts w:ascii="Times New Roman" w:hAnsi="Times New Roman" w:cs="Times New Roman"/>
          <w:bCs/>
          <w:color w:val="000000"/>
          <w:kern w:val="0"/>
          <w:sz w:val="28"/>
          <w:szCs w:val="28"/>
          <w14:ligatures w14:val="none"/>
        </w:rPr>
        <w:t>институциональном</w:t>
      </w:r>
      <w:r w:rsidRPr="0062606C">
        <w:rPr>
          <w:rFonts w:ascii="Times New Roman" w:hAnsi="Times New Roman" w:cs="Times New Roman"/>
          <w:bCs/>
          <w:color w:val="000000"/>
          <w:kern w:val="0"/>
          <w:sz w:val="28"/>
          <w:szCs w:val="28"/>
          <w14:ligatures w14:val="none"/>
        </w:rPr>
        <w:t xml:space="preserve"> тандеме </w:t>
      </w:r>
      <w:r w:rsidR="00B81903">
        <w:rPr>
          <w:rFonts w:ascii="Times New Roman" w:hAnsi="Times New Roman" w:cs="Times New Roman"/>
          <w:bCs/>
          <w:color w:val="000000"/>
          <w:kern w:val="0"/>
          <w:sz w:val="28"/>
          <w:szCs w:val="28"/>
          <w14:ligatures w14:val="none"/>
        </w:rPr>
        <w:t>преподаватели</w:t>
      </w:r>
      <w:r w:rsidRPr="0062606C">
        <w:rPr>
          <w:rFonts w:ascii="Times New Roman" w:hAnsi="Times New Roman" w:cs="Times New Roman"/>
          <w:bCs/>
          <w:color w:val="000000"/>
          <w:kern w:val="0"/>
          <w:sz w:val="28"/>
          <w:szCs w:val="28"/>
          <w14:ligatures w14:val="none"/>
        </w:rPr>
        <w:t xml:space="preserve"> и одногруппники могут сравнивать развитие языковых навыков друг с другом, тогда как в </w:t>
      </w:r>
      <w:r w:rsidR="00B81903">
        <w:rPr>
          <w:rFonts w:ascii="Times New Roman" w:hAnsi="Times New Roman" w:cs="Times New Roman"/>
          <w:bCs/>
          <w:color w:val="000000"/>
          <w:kern w:val="0"/>
          <w:sz w:val="28"/>
          <w:szCs w:val="28"/>
          <w14:ligatures w14:val="none"/>
        </w:rPr>
        <w:t>самоорганизованных</w:t>
      </w:r>
      <w:r w:rsidRPr="0062606C">
        <w:rPr>
          <w:rFonts w:ascii="Times New Roman" w:hAnsi="Times New Roman" w:cs="Times New Roman"/>
          <w:bCs/>
          <w:color w:val="000000"/>
          <w:kern w:val="0"/>
          <w:sz w:val="28"/>
          <w:szCs w:val="28"/>
          <w14:ligatures w14:val="none"/>
        </w:rPr>
        <w:t xml:space="preserve"> тандемах оценка процесса обучения полностью индивидуальна и производится самим обучающимся.</w:t>
      </w:r>
    </w:p>
    <w:p w14:paraId="73D38A0F" w14:textId="39CFACD2" w:rsidR="008F683C" w:rsidRDefault="008F683C" w:rsidP="009471B6">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На основании вышеизложенного, мы обобщили ключевые параметры каждого вида языкового тандема в таблицу</w:t>
      </w:r>
      <w:r w:rsidR="00F10F50">
        <w:rPr>
          <w:rFonts w:ascii="Times New Roman" w:hAnsi="Times New Roman" w:cs="Times New Roman"/>
          <w:bCs/>
          <w:kern w:val="0"/>
          <w:sz w:val="28"/>
          <w:szCs w:val="28"/>
          <w14:ligatures w14:val="none"/>
        </w:rPr>
        <w:t xml:space="preserve"> 1</w:t>
      </w:r>
      <w:r w:rsidRPr="0062606C">
        <w:rPr>
          <w:rFonts w:ascii="Times New Roman" w:hAnsi="Times New Roman" w:cs="Times New Roman"/>
          <w:bCs/>
          <w:kern w:val="0"/>
          <w:sz w:val="28"/>
          <w:szCs w:val="28"/>
          <w14:ligatures w14:val="none"/>
        </w:rPr>
        <w:t>:</w:t>
      </w:r>
    </w:p>
    <w:p w14:paraId="4AA484FA" w14:textId="77777777" w:rsidR="00F10F50" w:rsidRDefault="00F10F50" w:rsidP="008F683C">
      <w:pPr>
        <w:spacing w:after="0" w:line="240" w:lineRule="auto"/>
        <w:ind w:firstLine="709"/>
        <w:jc w:val="both"/>
        <w:rPr>
          <w:rFonts w:ascii="Times New Roman" w:hAnsi="Times New Roman" w:cs="Times New Roman"/>
          <w:bCs/>
          <w:kern w:val="0"/>
          <w:sz w:val="28"/>
          <w:szCs w:val="28"/>
          <w14:ligatures w14:val="none"/>
        </w:rPr>
      </w:pPr>
    </w:p>
    <w:p w14:paraId="1550DCF8" w14:textId="527A03D4" w:rsidR="00F10F50" w:rsidRDefault="00F10F50" w:rsidP="009471B6">
      <w:pPr>
        <w:spacing w:after="0" w:line="240" w:lineRule="auto"/>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Таблица 1 – Ключевые параметры всех видов тандема</w:t>
      </w:r>
    </w:p>
    <w:p w14:paraId="2B9592D9" w14:textId="77777777" w:rsidR="00F10F50" w:rsidRPr="0062606C" w:rsidRDefault="00F10F50" w:rsidP="008F683C">
      <w:pPr>
        <w:spacing w:after="0" w:line="240" w:lineRule="auto"/>
        <w:ind w:firstLine="709"/>
        <w:jc w:val="both"/>
        <w:rPr>
          <w:rFonts w:ascii="Times New Roman" w:hAnsi="Times New Roman" w:cs="Times New Roman"/>
          <w:bCs/>
          <w:kern w:val="0"/>
          <w:sz w:val="28"/>
          <w:szCs w:val="28"/>
          <w14:ligatures w14:val="none"/>
        </w:rPr>
      </w:pPr>
    </w:p>
    <w:tbl>
      <w:tblPr>
        <w:tblStyle w:val="ac"/>
        <w:tblW w:w="0" w:type="auto"/>
        <w:tblInd w:w="137" w:type="dxa"/>
        <w:tblLook w:val="04A0" w:firstRow="1" w:lastRow="0" w:firstColumn="1" w:lastColumn="0" w:noHBand="0" w:noVBand="1"/>
      </w:tblPr>
      <w:tblGrid>
        <w:gridCol w:w="2450"/>
        <w:gridCol w:w="2511"/>
        <w:gridCol w:w="2277"/>
        <w:gridCol w:w="2253"/>
      </w:tblGrid>
      <w:tr w:rsidR="008F683C" w:rsidRPr="00B81903" w14:paraId="45CBEDEE" w14:textId="77777777" w:rsidTr="00DB54F9">
        <w:trPr>
          <w:trHeight w:val="475"/>
        </w:trPr>
        <w:tc>
          <w:tcPr>
            <w:tcW w:w="2450" w:type="dxa"/>
          </w:tcPr>
          <w:p w14:paraId="45EF21D4" w14:textId="4B895911" w:rsidR="008F683C" w:rsidRPr="00B81903" w:rsidRDefault="00521971" w:rsidP="005E1515">
            <w:pPr>
              <w:jc w:val="center"/>
              <w:rPr>
                <w:rFonts w:ascii="Times New Roman" w:hAnsi="Times New Roman" w:cs="Times New Roman"/>
                <w:bCs/>
              </w:rPr>
            </w:pPr>
            <w:r>
              <w:rPr>
                <w:rFonts w:ascii="Times New Roman" w:hAnsi="Times New Roman" w:cs="Times New Roman"/>
                <w:bCs/>
              </w:rPr>
              <w:t>Параметры</w:t>
            </w:r>
          </w:p>
        </w:tc>
        <w:tc>
          <w:tcPr>
            <w:tcW w:w="2511" w:type="dxa"/>
          </w:tcPr>
          <w:p w14:paraId="2FBAF24A" w14:textId="4687B20D" w:rsidR="008F683C" w:rsidRPr="009471B6" w:rsidRDefault="008F683C" w:rsidP="009471B6">
            <w:pPr>
              <w:jc w:val="center"/>
              <w:rPr>
                <w:rFonts w:ascii="Times New Roman" w:hAnsi="Times New Roman" w:cs="Times New Roman"/>
                <w:bCs/>
              </w:rPr>
            </w:pPr>
            <w:r w:rsidRPr="009471B6">
              <w:rPr>
                <w:rFonts w:ascii="Times New Roman" w:hAnsi="Times New Roman" w:cs="Times New Roman"/>
                <w:bCs/>
              </w:rPr>
              <w:t>Институциональный         ( в рамках курса)</w:t>
            </w:r>
          </w:p>
        </w:tc>
        <w:tc>
          <w:tcPr>
            <w:tcW w:w="2277" w:type="dxa"/>
          </w:tcPr>
          <w:p w14:paraId="31EDC5D2" w14:textId="77777777" w:rsidR="008F683C" w:rsidRPr="009471B6" w:rsidRDefault="008F683C" w:rsidP="008F683C">
            <w:pPr>
              <w:jc w:val="center"/>
              <w:rPr>
                <w:rFonts w:ascii="Times New Roman" w:hAnsi="Times New Roman" w:cs="Times New Roman"/>
                <w:bCs/>
              </w:rPr>
            </w:pPr>
            <w:r w:rsidRPr="009471B6">
              <w:rPr>
                <w:rFonts w:ascii="Times New Roman" w:hAnsi="Times New Roman" w:cs="Times New Roman"/>
                <w:bCs/>
              </w:rPr>
              <w:t>Внеклассный институциональный</w:t>
            </w:r>
          </w:p>
        </w:tc>
        <w:tc>
          <w:tcPr>
            <w:tcW w:w="2253" w:type="dxa"/>
          </w:tcPr>
          <w:p w14:paraId="09CAD7F8" w14:textId="25C1D809" w:rsidR="008F683C" w:rsidRPr="009471B6" w:rsidRDefault="008F683C" w:rsidP="008F683C">
            <w:pPr>
              <w:jc w:val="center"/>
              <w:rPr>
                <w:rFonts w:ascii="Times New Roman" w:hAnsi="Times New Roman" w:cs="Times New Roman"/>
                <w:bCs/>
              </w:rPr>
            </w:pPr>
            <w:r w:rsidRPr="009471B6">
              <w:rPr>
                <w:rFonts w:ascii="Times New Roman" w:hAnsi="Times New Roman" w:cs="Times New Roman"/>
                <w:bCs/>
              </w:rPr>
              <w:t>Само</w:t>
            </w:r>
            <w:r w:rsidR="00B81903" w:rsidRPr="009471B6">
              <w:rPr>
                <w:rFonts w:ascii="Times New Roman" w:hAnsi="Times New Roman" w:cs="Times New Roman"/>
                <w:bCs/>
              </w:rPr>
              <w:t>организованный</w:t>
            </w:r>
          </w:p>
        </w:tc>
      </w:tr>
      <w:tr w:rsidR="009471B6" w:rsidRPr="00B81903" w14:paraId="64C79053" w14:textId="77777777" w:rsidTr="00DB54F9">
        <w:trPr>
          <w:trHeight w:val="255"/>
        </w:trPr>
        <w:tc>
          <w:tcPr>
            <w:tcW w:w="2450" w:type="dxa"/>
          </w:tcPr>
          <w:p w14:paraId="4669A855" w14:textId="56F8BA0F" w:rsidR="009471B6" w:rsidRPr="00B81903" w:rsidRDefault="009471B6" w:rsidP="009471B6">
            <w:pPr>
              <w:jc w:val="center"/>
              <w:rPr>
                <w:rFonts w:ascii="Times New Roman" w:hAnsi="Times New Roman" w:cs="Times New Roman"/>
                <w:bCs/>
              </w:rPr>
            </w:pPr>
            <w:r>
              <w:rPr>
                <w:rFonts w:ascii="Times New Roman" w:hAnsi="Times New Roman" w:cs="Times New Roman"/>
                <w:bCs/>
              </w:rPr>
              <w:t>1</w:t>
            </w:r>
          </w:p>
        </w:tc>
        <w:tc>
          <w:tcPr>
            <w:tcW w:w="2511" w:type="dxa"/>
          </w:tcPr>
          <w:p w14:paraId="5E6B9CEB" w14:textId="1F06BF99" w:rsidR="009471B6" w:rsidRPr="009471B6" w:rsidRDefault="009471B6" w:rsidP="009471B6">
            <w:pPr>
              <w:jc w:val="center"/>
              <w:rPr>
                <w:rFonts w:ascii="Times New Roman" w:hAnsi="Times New Roman" w:cs="Times New Roman"/>
                <w:bCs/>
              </w:rPr>
            </w:pPr>
            <w:r>
              <w:rPr>
                <w:rFonts w:ascii="Times New Roman" w:hAnsi="Times New Roman" w:cs="Times New Roman"/>
                <w:bCs/>
              </w:rPr>
              <w:t>2</w:t>
            </w:r>
          </w:p>
        </w:tc>
        <w:tc>
          <w:tcPr>
            <w:tcW w:w="2277" w:type="dxa"/>
          </w:tcPr>
          <w:p w14:paraId="616FCD9E" w14:textId="60F10481" w:rsidR="009471B6" w:rsidRPr="009471B6" w:rsidRDefault="009471B6" w:rsidP="009471B6">
            <w:pPr>
              <w:jc w:val="center"/>
              <w:rPr>
                <w:rFonts w:ascii="Times New Roman" w:hAnsi="Times New Roman" w:cs="Times New Roman"/>
                <w:bCs/>
              </w:rPr>
            </w:pPr>
            <w:r>
              <w:rPr>
                <w:rFonts w:ascii="Times New Roman" w:hAnsi="Times New Roman" w:cs="Times New Roman"/>
                <w:bCs/>
              </w:rPr>
              <w:t>3</w:t>
            </w:r>
          </w:p>
        </w:tc>
        <w:tc>
          <w:tcPr>
            <w:tcW w:w="2253" w:type="dxa"/>
          </w:tcPr>
          <w:p w14:paraId="193015F8" w14:textId="1946C459" w:rsidR="009471B6" w:rsidRPr="009471B6" w:rsidRDefault="009471B6" w:rsidP="009471B6">
            <w:pPr>
              <w:jc w:val="center"/>
              <w:rPr>
                <w:rFonts w:ascii="Times New Roman" w:hAnsi="Times New Roman" w:cs="Times New Roman"/>
                <w:bCs/>
              </w:rPr>
            </w:pPr>
            <w:r>
              <w:rPr>
                <w:rFonts w:ascii="Times New Roman" w:hAnsi="Times New Roman" w:cs="Times New Roman"/>
                <w:bCs/>
              </w:rPr>
              <w:t>4</w:t>
            </w:r>
          </w:p>
        </w:tc>
      </w:tr>
      <w:tr w:rsidR="008F683C" w:rsidRPr="00B81903" w14:paraId="223F2F88" w14:textId="77777777" w:rsidTr="00DB54F9">
        <w:tc>
          <w:tcPr>
            <w:tcW w:w="2450" w:type="dxa"/>
          </w:tcPr>
          <w:p w14:paraId="3B739D13" w14:textId="33F2A103"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По</w:t>
            </w:r>
            <w:r w:rsidR="00721340" w:rsidRPr="00B81903">
              <w:rPr>
                <w:rFonts w:ascii="Times New Roman" w:hAnsi="Times New Roman" w:cs="Times New Roman"/>
                <w:bCs/>
              </w:rPr>
              <w:t>иск</w:t>
            </w:r>
            <w:r w:rsidRPr="00B81903">
              <w:rPr>
                <w:rFonts w:ascii="Times New Roman" w:hAnsi="Times New Roman" w:cs="Times New Roman"/>
                <w:bCs/>
              </w:rPr>
              <w:t xml:space="preserve"> партнеров</w:t>
            </w:r>
          </w:p>
        </w:tc>
        <w:tc>
          <w:tcPr>
            <w:tcW w:w="2511" w:type="dxa"/>
          </w:tcPr>
          <w:p w14:paraId="5D5DC508" w14:textId="77777777"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преподаватель</w:t>
            </w:r>
          </w:p>
        </w:tc>
        <w:tc>
          <w:tcPr>
            <w:tcW w:w="2277" w:type="dxa"/>
          </w:tcPr>
          <w:p w14:paraId="715CA9A8" w14:textId="77777777"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 xml:space="preserve">координатор </w:t>
            </w:r>
          </w:p>
        </w:tc>
        <w:tc>
          <w:tcPr>
            <w:tcW w:w="2253" w:type="dxa"/>
          </w:tcPr>
          <w:p w14:paraId="0AE58580" w14:textId="77777777"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 xml:space="preserve">самостоятельно </w:t>
            </w:r>
          </w:p>
        </w:tc>
      </w:tr>
      <w:tr w:rsidR="008F683C" w:rsidRPr="00B81903" w14:paraId="380C933A" w14:textId="77777777" w:rsidTr="00DB54F9">
        <w:tc>
          <w:tcPr>
            <w:tcW w:w="2450" w:type="dxa"/>
          </w:tcPr>
          <w:p w14:paraId="6D0F3870" w14:textId="535105BE"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Автономия (постановка цели, расписание,</w:t>
            </w:r>
            <w:r w:rsidR="00D80F84" w:rsidRPr="00B81903">
              <w:rPr>
                <w:rFonts w:ascii="Times New Roman" w:hAnsi="Times New Roman" w:cs="Times New Roman"/>
                <w:bCs/>
              </w:rPr>
              <w:t xml:space="preserve"> </w:t>
            </w:r>
            <w:r w:rsidRPr="00B81903">
              <w:rPr>
                <w:rFonts w:ascii="Times New Roman" w:hAnsi="Times New Roman" w:cs="Times New Roman"/>
                <w:bCs/>
              </w:rPr>
              <w:t>форма встреч и т.д.)</w:t>
            </w:r>
          </w:p>
        </w:tc>
        <w:tc>
          <w:tcPr>
            <w:tcW w:w="2511" w:type="dxa"/>
          </w:tcPr>
          <w:p w14:paraId="7BF51E30" w14:textId="77777777" w:rsidR="008F683C" w:rsidRPr="00B81903" w:rsidRDefault="008F683C" w:rsidP="008F683C">
            <w:pPr>
              <w:jc w:val="center"/>
              <w:rPr>
                <w:rFonts w:ascii="Times New Roman" w:hAnsi="Times New Roman" w:cs="Times New Roman"/>
                <w:bCs/>
              </w:rPr>
            </w:pPr>
          </w:p>
          <w:p w14:paraId="0594213C" w14:textId="38DD008A"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преподаватель</w:t>
            </w:r>
          </w:p>
        </w:tc>
        <w:tc>
          <w:tcPr>
            <w:tcW w:w="2277" w:type="dxa"/>
          </w:tcPr>
          <w:p w14:paraId="1ECBAFC6" w14:textId="77777777" w:rsidR="008F683C" w:rsidRPr="00B81903" w:rsidRDefault="008F683C" w:rsidP="008F683C">
            <w:pPr>
              <w:jc w:val="center"/>
              <w:rPr>
                <w:rFonts w:ascii="Times New Roman" w:hAnsi="Times New Roman" w:cs="Times New Roman"/>
                <w:bCs/>
              </w:rPr>
            </w:pPr>
          </w:p>
          <w:p w14:paraId="07230285" w14:textId="77777777"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студент</w:t>
            </w:r>
          </w:p>
        </w:tc>
        <w:tc>
          <w:tcPr>
            <w:tcW w:w="2253" w:type="dxa"/>
          </w:tcPr>
          <w:p w14:paraId="652455A5" w14:textId="77777777" w:rsidR="008F683C" w:rsidRPr="00B81903" w:rsidRDefault="008F683C" w:rsidP="008F683C">
            <w:pPr>
              <w:jc w:val="center"/>
              <w:rPr>
                <w:rFonts w:ascii="Times New Roman" w:hAnsi="Times New Roman" w:cs="Times New Roman"/>
                <w:bCs/>
              </w:rPr>
            </w:pPr>
          </w:p>
          <w:p w14:paraId="3DF69706" w14:textId="77777777"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студент</w:t>
            </w:r>
          </w:p>
        </w:tc>
      </w:tr>
      <w:tr w:rsidR="00D80F84" w:rsidRPr="00B81903" w14:paraId="34E239A8" w14:textId="77777777" w:rsidTr="00DB54F9">
        <w:tc>
          <w:tcPr>
            <w:tcW w:w="2450" w:type="dxa"/>
          </w:tcPr>
          <w:p w14:paraId="652DFBA7" w14:textId="19702D62" w:rsidR="00D80F84" w:rsidRPr="00B81903" w:rsidRDefault="00D80F84" w:rsidP="008F683C">
            <w:pPr>
              <w:jc w:val="center"/>
              <w:rPr>
                <w:rFonts w:ascii="Times New Roman" w:hAnsi="Times New Roman" w:cs="Times New Roman"/>
                <w:bCs/>
              </w:rPr>
            </w:pPr>
            <w:r w:rsidRPr="00B81903">
              <w:rPr>
                <w:rFonts w:ascii="Times New Roman" w:hAnsi="Times New Roman" w:cs="Times New Roman"/>
                <w:bCs/>
              </w:rPr>
              <w:t>Регламент (длительность курса, количество встреч)</w:t>
            </w:r>
          </w:p>
        </w:tc>
        <w:tc>
          <w:tcPr>
            <w:tcW w:w="2511" w:type="dxa"/>
          </w:tcPr>
          <w:p w14:paraId="301C332D" w14:textId="62EE4244" w:rsidR="00D80F84" w:rsidRPr="00B81903" w:rsidRDefault="00D80F84" w:rsidP="008F683C">
            <w:pPr>
              <w:jc w:val="center"/>
              <w:rPr>
                <w:rFonts w:ascii="Times New Roman" w:hAnsi="Times New Roman" w:cs="Times New Roman"/>
                <w:bCs/>
              </w:rPr>
            </w:pPr>
            <w:r w:rsidRPr="00B81903">
              <w:rPr>
                <w:rFonts w:ascii="Times New Roman" w:hAnsi="Times New Roman" w:cs="Times New Roman"/>
                <w:bCs/>
              </w:rPr>
              <w:t>преподаватель</w:t>
            </w:r>
          </w:p>
        </w:tc>
        <w:tc>
          <w:tcPr>
            <w:tcW w:w="2277" w:type="dxa"/>
          </w:tcPr>
          <w:p w14:paraId="44E40257" w14:textId="511100FD" w:rsidR="00D80F84" w:rsidRPr="00B81903" w:rsidRDefault="00D80F84" w:rsidP="008F683C">
            <w:pPr>
              <w:jc w:val="center"/>
              <w:rPr>
                <w:rFonts w:ascii="Times New Roman" w:hAnsi="Times New Roman" w:cs="Times New Roman"/>
                <w:bCs/>
              </w:rPr>
            </w:pPr>
            <w:r w:rsidRPr="00B81903">
              <w:rPr>
                <w:rFonts w:ascii="Times New Roman" w:hAnsi="Times New Roman" w:cs="Times New Roman"/>
                <w:bCs/>
              </w:rPr>
              <w:t>координатор/ студент</w:t>
            </w:r>
          </w:p>
        </w:tc>
        <w:tc>
          <w:tcPr>
            <w:tcW w:w="2253" w:type="dxa"/>
          </w:tcPr>
          <w:p w14:paraId="7A3A97E6" w14:textId="7D7C9261" w:rsidR="00D80F84" w:rsidRPr="00B81903" w:rsidRDefault="00D80F84" w:rsidP="008F683C">
            <w:pPr>
              <w:jc w:val="center"/>
              <w:rPr>
                <w:rFonts w:ascii="Times New Roman" w:hAnsi="Times New Roman" w:cs="Times New Roman"/>
                <w:bCs/>
              </w:rPr>
            </w:pPr>
            <w:r w:rsidRPr="00B81903">
              <w:rPr>
                <w:rFonts w:ascii="Times New Roman" w:hAnsi="Times New Roman" w:cs="Times New Roman"/>
                <w:bCs/>
              </w:rPr>
              <w:t>студент</w:t>
            </w:r>
          </w:p>
        </w:tc>
      </w:tr>
      <w:tr w:rsidR="008F683C" w:rsidRPr="00B81903" w14:paraId="3BB9F670" w14:textId="77777777" w:rsidTr="00DB54F9">
        <w:tc>
          <w:tcPr>
            <w:tcW w:w="2450" w:type="dxa"/>
            <w:tcBorders>
              <w:bottom w:val="nil"/>
            </w:tcBorders>
          </w:tcPr>
          <w:p w14:paraId="5578EDF0" w14:textId="77777777"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Рабочая программа</w:t>
            </w:r>
          </w:p>
        </w:tc>
        <w:tc>
          <w:tcPr>
            <w:tcW w:w="2511" w:type="dxa"/>
            <w:tcBorders>
              <w:bottom w:val="nil"/>
            </w:tcBorders>
          </w:tcPr>
          <w:p w14:paraId="1B4CF02C" w14:textId="646BCDF7"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преподаватель</w:t>
            </w:r>
          </w:p>
        </w:tc>
        <w:tc>
          <w:tcPr>
            <w:tcW w:w="2277" w:type="dxa"/>
            <w:tcBorders>
              <w:bottom w:val="nil"/>
            </w:tcBorders>
          </w:tcPr>
          <w:p w14:paraId="71A6959B" w14:textId="77777777"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координатор/ студент</w:t>
            </w:r>
          </w:p>
        </w:tc>
        <w:tc>
          <w:tcPr>
            <w:tcW w:w="2253" w:type="dxa"/>
            <w:tcBorders>
              <w:bottom w:val="nil"/>
            </w:tcBorders>
          </w:tcPr>
          <w:p w14:paraId="1EC66268" w14:textId="77777777"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студент</w:t>
            </w:r>
          </w:p>
        </w:tc>
      </w:tr>
      <w:tr w:rsidR="005E1515" w:rsidRPr="00B81903" w14:paraId="3AD806FB" w14:textId="77777777" w:rsidTr="005E1515">
        <w:tc>
          <w:tcPr>
            <w:tcW w:w="9491" w:type="dxa"/>
            <w:gridSpan w:val="4"/>
            <w:tcBorders>
              <w:top w:val="nil"/>
              <w:left w:val="nil"/>
              <w:right w:val="nil"/>
            </w:tcBorders>
          </w:tcPr>
          <w:p w14:paraId="427580ED" w14:textId="77777777" w:rsidR="005E1515" w:rsidRPr="005E1515" w:rsidRDefault="005E1515" w:rsidP="005E1515">
            <w:pPr>
              <w:rPr>
                <w:rFonts w:ascii="Times New Roman" w:hAnsi="Times New Roman" w:cs="Times New Roman"/>
                <w:bCs/>
                <w:sz w:val="28"/>
                <w:szCs w:val="28"/>
              </w:rPr>
            </w:pPr>
            <w:r w:rsidRPr="005E1515">
              <w:rPr>
                <w:rFonts w:ascii="Times New Roman" w:hAnsi="Times New Roman" w:cs="Times New Roman"/>
                <w:bCs/>
                <w:sz w:val="28"/>
                <w:szCs w:val="28"/>
              </w:rPr>
              <w:t>Продолжение таблицы 1</w:t>
            </w:r>
          </w:p>
          <w:p w14:paraId="4F383863" w14:textId="1F2AA7D6" w:rsidR="005E1515" w:rsidRPr="00B81903" w:rsidRDefault="005E1515" w:rsidP="005E1515">
            <w:pPr>
              <w:rPr>
                <w:rFonts w:ascii="Times New Roman" w:hAnsi="Times New Roman" w:cs="Times New Roman"/>
                <w:bCs/>
              </w:rPr>
            </w:pPr>
          </w:p>
        </w:tc>
      </w:tr>
      <w:tr w:rsidR="00DB54F9" w:rsidRPr="00B81903" w14:paraId="28261458" w14:textId="77777777" w:rsidTr="00DB54F9">
        <w:tc>
          <w:tcPr>
            <w:tcW w:w="2450" w:type="dxa"/>
          </w:tcPr>
          <w:p w14:paraId="42153118" w14:textId="7DF31CED" w:rsidR="00DB54F9" w:rsidRPr="00B81903" w:rsidRDefault="00DB54F9" w:rsidP="00DB54F9">
            <w:pPr>
              <w:jc w:val="center"/>
              <w:rPr>
                <w:rFonts w:ascii="Times New Roman" w:hAnsi="Times New Roman" w:cs="Times New Roman"/>
                <w:bCs/>
              </w:rPr>
            </w:pPr>
            <w:r>
              <w:rPr>
                <w:rFonts w:ascii="Times New Roman" w:hAnsi="Times New Roman" w:cs="Times New Roman"/>
                <w:bCs/>
              </w:rPr>
              <w:t>1</w:t>
            </w:r>
          </w:p>
        </w:tc>
        <w:tc>
          <w:tcPr>
            <w:tcW w:w="2511" w:type="dxa"/>
          </w:tcPr>
          <w:p w14:paraId="42094C72" w14:textId="72A9BC36" w:rsidR="00DB54F9" w:rsidRPr="00B81903" w:rsidRDefault="00DB54F9" w:rsidP="00DB54F9">
            <w:pPr>
              <w:jc w:val="center"/>
              <w:rPr>
                <w:rFonts w:ascii="Times New Roman" w:hAnsi="Times New Roman" w:cs="Times New Roman"/>
                <w:bCs/>
              </w:rPr>
            </w:pPr>
            <w:r>
              <w:rPr>
                <w:rFonts w:ascii="Times New Roman" w:hAnsi="Times New Roman" w:cs="Times New Roman"/>
                <w:bCs/>
              </w:rPr>
              <w:t>2</w:t>
            </w:r>
          </w:p>
        </w:tc>
        <w:tc>
          <w:tcPr>
            <w:tcW w:w="2277" w:type="dxa"/>
          </w:tcPr>
          <w:p w14:paraId="79C68C60" w14:textId="74A6573B" w:rsidR="00DB54F9" w:rsidRPr="00B81903" w:rsidRDefault="00DB54F9" w:rsidP="00DB54F9">
            <w:pPr>
              <w:jc w:val="center"/>
              <w:rPr>
                <w:rFonts w:ascii="Times New Roman" w:hAnsi="Times New Roman" w:cs="Times New Roman"/>
                <w:bCs/>
              </w:rPr>
            </w:pPr>
            <w:r>
              <w:rPr>
                <w:rFonts w:ascii="Times New Roman" w:hAnsi="Times New Roman" w:cs="Times New Roman"/>
                <w:bCs/>
              </w:rPr>
              <w:t>3</w:t>
            </w:r>
          </w:p>
        </w:tc>
        <w:tc>
          <w:tcPr>
            <w:tcW w:w="2253" w:type="dxa"/>
          </w:tcPr>
          <w:p w14:paraId="51042C58" w14:textId="2C6D56C4" w:rsidR="00DB54F9" w:rsidRPr="00B81903" w:rsidRDefault="00DB54F9" w:rsidP="00DB54F9">
            <w:pPr>
              <w:jc w:val="center"/>
              <w:rPr>
                <w:rFonts w:ascii="Times New Roman" w:hAnsi="Times New Roman" w:cs="Times New Roman"/>
                <w:bCs/>
              </w:rPr>
            </w:pPr>
            <w:r>
              <w:rPr>
                <w:rFonts w:ascii="Times New Roman" w:hAnsi="Times New Roman" w:cs="Times New Roman"/>
                <w:bCs/>
              </w:rPr>
              <w:t>4</w:t>
            </w:r>
          </w:p>
        </w:tc>
      </w:tr>
      <w:tr w:rsidR="008F683C" w:rsidRPr="00B81903" w14:paraId="47ACE11A" w14:textId="77777777" w:rsidTr="00DB54F9">
        <w:tc>
          <w:tcPr>
            <w:tcW w:w="2450" w:type="dxa"/>
          </w:tcPr>
          <w:p w14:paraId="163799B5" w14:textId="3E52992C" w:rsidR="008F683C" w:rsidRPr="00B81903" w:rsidRDefault="00AE0A79" w:rsidP="00D80F84">
            <w:pPr>
              <w:jc w:val="center"/>
              <w:rPr>
                <w:rFonts w:ascii="Times New Roman" w:hAnsi="Times New Roman" w:cs="Times New Roman"/>
                <w:bCs/>
              </w:rPr>
            </w:pPr>
            <w:r w:rsidRPr="00B81903">
              <w:rPr>
                <w:rFonts w:ascii="Times New Roman" w:hAnsi="Times New Roman" w:cs="Times New Roman"/>
                <w:bCs/>
              </w:rPr>
              <w:t>Контроль</w:t>
            </w:r>
          </w:p>
        </w:tc>
        <w:tc>
          <w:tcPr>
            <w:tcW w:w="2511" w:type="dxa"/>
          </w:tcPr>
          <w:p w14:paraId="6E106FCB" w14:textId="729EE4E4" w:rsidR="008F683C" w:rsidRPr="00B81903" w:rsidRDefault="00AE0A79" w:rsidP="008F683C">
            <w:pPr>
              <w:jc w:val="center"/>
              <w:rPr>
                <w:rFonts w:ascii="Times New Roman" w:hAnsi="Times New Roman" w:cs="Times New Roman"/>
                <w:bCs/>
              </w:rPr>
            </w:pPr>
            <w:r w:rsidRPr="00B81903">
              <w:rPr>
                <w:rFonts w:ascii="Times New Roman" w:hAnsi="Times New Roman" w:cs="Times New Roman"/>
                <w:bCs/>
              </w:rPr>
              <w:t xml:space="preserve">мониторинг </w:t>
            </w:r>
            <w:r w:rsidR="008F683C" w:rsidRPr="00B81903">
              <w:rPr>
                <w:rFonts w:ascii="Times New Roman" w:hAnsi="Times New Roman" w:cs="Times New Roman"/>
                <w:bCs/>
              </w:rPr>
              <w:t>преподавател</w:t>
            </w:r>
            <w:r w:rsidRPr="00B81903">
              <w:rPr>
                <w:rFonts w:ascii="Times New Roman" w:hAnsi="Times New Roman" w:cs="Times New Roman"/>
                <w:bCs/>
              </w:rPr>
              <w:t>я</w:t>
            </w:r>
          </w:p>
        </w:tc>
        <w:tc>
          <w:tcPr>
            <w:tcW w:w="2277" w:type="dxa"/>
          </w:tcPr>
          <w:p w14:paraId="1B99F6FA" w14:textId="77777777" w:rsidR="00B81903" w:rsidRPr="00B81903" w:rsidRDefault="00B81903" w:rsidP="008F683C">
            <w:pPr>
              <w:jc w:val="center"/>
              <w:rPr>
                <w:rFonts w:ascii="Times New Roman" w:hAnsi="Times New Roman" w:cs="Times New Roman"/>
                <w:bCs/>
              </w:rPr>
            </w:pPr>
            <w:r w:rsidRPr="00B81903">
              <w:rPr>
                <w:rFonts w:ascii="Times New Roman" w:hAnsi="Times New Roman" w:cs="Times New Roman"/>
                <w:bCs/>
              </w:rPr>
              <w:t>к</w:t>
            </w:r>
            <w:r w:rsidR="00DE45A5" w:rsidRPr="00B81903">
              <w:rPr>
                <w:rFonts w:ascii="Times New Roman" w:hAnsi="Times New Roman" w:cs="Times New Roman"/>
                <w:bCs/>
              </w:rPr>
              <w:t>оординатор</w:t>
            </w:r>
            <w:r w:rsidRPr="00B81903">
              <w:rPr>
                <w:rFonts w:ascii="Times New Roman" w:hAnsi="Times New Roman" w:cs="Times New Roman"/>
                <w:bCs/>
              </w:rPr>
              <w:t>/</w:t>
            </w:r>
          </w:p>
          <w:p w14:paraId="079DC40C" w14:textId="50DBCED1" w:rsidR="008F683C" w:rsidRPr="00B81903" w:rsidRDefault="00DE45A5" w:rsidP="008F683C">
            <w:pPr>
              <w:jc w:val="center"/>
              <w:rPr>
                <w:rFonts w:ascii="Times New Roman" w:hAnsi="Times New Roman" w:cs="Times New Roman"/>
                <w:bCs/>
              </w:rPr>
            </w:pPr>
            <w:r w:rsidRPr="00B81903">
              <w:rPr>
                <w:rFonts w:ascii="Times New Roman" w:hAnsi="Times New Roman" w:cs="Times New Roman"/>
                <w:bCs/>
              </w:rPr>
              <w:t>отсутствует</w:t>
            </w:r>
          </w:p>
        </w:tc>
        <w:tc>
          <w:tcPr>
            <w:tcW w:w="2253" w:type="dxa"/>
          </w:tcPr>
          <w:p w14:paraId="4A76B93B" w14:textId="174026D3" w:rsidR="008F683C" w:rsidRPr="00B81903" w:rsidRDefault="00DE45A5" w:rsidP="008F683C">
            <w:pPr>
              <w:jc w:val="center"/>
              <w:rPr>
                <w:rFonts w:ascii="Times New Roman" w:hAnsi="Times New Roman" w:cs="Times New Roman"/>
                <w:bCs/>
              </w:rPr>
            </w:pPr>
            <w:r w:rsidRPr="00B81903">
              <w:rPr>
                <w:rFonts w:ascii="Times New Roman" w:hAnsi="Times New Roman" w:cs="Times New Roman"/>
                <w:bCs/>
              </w:rPr>
              <w:t>отсутствует</w:t>
            </w:r>
          </w:p>
        </w:tc>
      </w:tr>
      <w:tr w:rsidR="00D80F84" w:rsidRPr="00B81903" w14:paraId="0485970E" w14:textId="77777777" w:rsidTr="00DB54F9">
        <w:tc>
          <w:tcPr>
            <w:tcW w:w="2450" w:type="dxa"/>
          </w:tcPr>
          <w:p w14:paraId="09BF76A3" w14:textId="77777777" w:rsidR="00D80F84" w:rsidRPr="00B81903" w:rsidRDefault="00D80F84" w:rsidP="00D80F84">
            <w:pPr>
              <w:jc w:val="center"/>
              <w:rPr>
                <w:rFonts w:ascii="Times New Roman" w:hAnsi="Times New Roman" w:cs="Times New Roman"/>
                <w:bCs/>
              </w:rPr>
            </w:pPr>
            <w:r w:rsidRPr="00B81903">
              <w:rPr>
                <w:rFonts w:ascii="Times New Roman" w:hAnsi="Times New Roman" w:cs="Times New Roman"/>
                <w:bCs/>
              </w:rPr>
              <w:t>Оценивание</w:t>
            </w:r>
          </w:p>
          <w:p w14:paraId="130D8725" w14:textId="776D7795" w:rsidR="00D80F84" w:rsidRPr="00B81903" w:rsidRDefault="00D80F84" w:rsidP="008F683C">
            <w:pPr>
              <w:jc w:val="center"/>
              <w:rPr>
                <w:rFonts w:ascii="Times New Roman" w:hAnsi="Times New Roman" w:cs="Times New Roman"/>
                <w:bCs/>
              </w:rPr>
            </w:pPr>
          </w:p>
        </w:tc>
        <w:tc>
          <w:tcPr>
            <w:tcW w:w="2511" w:type="dxa"/>
          </w:tcPr>
          <w:p w14:paraId="0906566F" w14:textId="27B59082" w:rsidR="00D80F84" w:rsidRPr="00B81903" w:rsidRDefault="00DE45A5" w:rsidP="008F683C">
            <w:pPr>
              <w:jc w:val="center"/>
              <w:rPr>
                <w:rFonts w:ascii="Times New Roman" w:hAnsi="Times New Roman" w:cs="Times New Roman"/>
                <w:bCs/>
              </w:rPr>
            </w:pPr>
            <w:r w:rsidRPr="00B81903">
              <w:rPr>
                <w:rFonts w:ascii="Times New Roman" w:hAnsi="Times New Roman" w:cs="Times New Roman"/>
                <w:bCs/>
              </w:rPr>
              <w:t>оценка (</w:t>
            </w:r>
            <w:r w:rsidR="00D80F84" w:rsidRPr="00B81903">
              <w:rPr>
                <w:rFonts w:ascii="Times New Roman" w:hAnsi="Times New Roman" w:cs="Times New Roman"/>
                <w:bCs/>
              </w:rPr>
              <w:t xml:space="preserve">зачетные единицы </w:t>
            </w:r>
            <w:r w:rsidR="00D80F84" w:rsidRPr="00B81903">
              <w:rPr>
                <w:rFonts w:ascii="Times New Roman" w:hAnsi="Times New Roman" w:cs="Times New Roman"/>
                <w:bCs/>
                <w:lang w:val="en-US"/>
              </w:rPr>
              <w:t>ECTS</w:t>
            </w:r>
            <w:r w:rsidR="00D80F84" w:rsidRPr="00B81903">
              <w:rPr>
                <w:rFonts w:ascii="Times New Roman" w:hAnsi="Times New Roman" w:cs="Times New Roman"/>
                <w:bCs/>
              </w:rPr>
              <w:t xml:space="preserve">) </w:t>
            </w:r>
          </w:p>
        </w:tc>
        <w:tc>
          <w:tcPr>
            <w:tcW w:w="2277" w:type="dxa"/>
          </w:tcPr>
          <w:p w14:paraId="532E9872" w14:textId="43B1321D" w:rsidR="00D80F84" w:rsidRPr="00B81903" w:rsidRDefault="00AE0A79" w:rsidP="008F683C">
            <w:pPr>
              <w:jc w:val="center"/>
              <w:rPr>
                <w:rFonts w:ascii="Times New Roman" w:hAnsi="Times New Roman" w:cs="Times New Roman"/>
                <w:bCs/>
              </w:rPr>
            </w:pPr>
            <w:r w:rsidRPr="00B81903">
              <w:rPr>
                <w:rFonts w:ascii="Times New Roman" w:hAnsi="Times New Roman" w:cs="Times New Roman"/>
                <w:bCs/>
              </w:rPr>
              <w:t xml:space="preserve">самооценивание </w:t>
            </w:r>
          </w:p>
        </w:tc>
        <w:tc>
          <w:tcPr>
            <w:tcW w:w="2253" w:type="dxa"/>
          </w:tcPr>
          <w:p w14:paraId="3D9B2920" w14:textId="4BB2C7D2" w:rsidR="00D80F84" w:rsidRPr="00B81903" w:rsidRDefault="00AE0A79" w:rsidP="008F683C">
            <w:pPr>
              <w:jc w:val="center"/>
              <w:rPr>
                <w:rFonts w:ascii="Times New Roman" w:hAnsi="Times New Roman" w:cs="Times New Roman"/>
                <w:bCs/>
              </w:rPr>
            </w:pPr>
            <w:r w:rsidRPr="00B81903">
              <w:rPr>
                <w:rFonts w:ascii="Times New Roman" w:hAnsi="Times New Roman" w:cs="Times New Roman"/>
                <w:bCs/>
              </w:rPr>
              <w:t xml:space="preserve">самооценивание </w:t>
            </w:r>
          </w:p>
        </w:tc>
      </w:tr>
      <w:tr w:rsidR="008F683C" w:rsidRPr="00B81903" w14:paraId="6494A5E3" w14:textId="77777777" w:rsidTr="00DB54F9">
        <w:tc>
          <w:tcPr>
            <w:tcW w:w="2450" w:type="dxa"/>
          </w:tcPr>
          <w:p w14:paraId="4E448606" w14:textId="244848ED" w:rsidR="008F683C" w:rsidRPr="00B81903" w:rsidRDefault="00D80F84" w:rsidP="008F683C">
            <w:pPr>
              <w:jc w:val="center"/>
              <w:rPr>
                <w:rFonts w:ascii="Times New Roman" w:hAnsi="Times New Roman" w:cs="Times New Roman"/>
                <w:bCs/>
              </w:rPr>
            </w:pPr>
            <w:r w:rsidRPr="00B81903">
              <w:rPr>
                <w:rFonts w:ascii="Times New Roman" w:hAnsi="Times New Roman" w:cs="Times New Roman"/>
                <w:bCs/>
              </w:rPr>
              <w:t>Академическая поддержка</w:t>
            </w:r>
          </w:p>
        </w:tc>
        <w:tc>
          <w:tcPr>
            <w:tcW w:w="2511" w:type="dxa"/>
          </w:tcPr>
          <w:p w14:paraId="35D67D61" w14:textId="66E2C2B3" w:rsidR="008F683C" w:rsidRPr="00B81903" w:rsidRDefault="00D80F84" w:rsidP="008F683C">
            <w:pPr>
              <w:jc w:val="center"/>
              <w:rPr>
                <w:rFonts w:ascii="Times New Roman" w:hAnsi="Times New Roman" w:cs="Times New Roman"/>
                <w:bCs/>
              </w:rPr>
            </w:pPr>
            <w:r w:rsidRPr="00B81903">
              <w:rPr>
                <w:rFonts w:ascii="Times New Roman" w:hAnsi="Times New Roman" w:cs="Times New Roman"/>
                <w:bCs/>
              </w:rPr>
              <w:t>преподаватель</w:t>
            </w:r>
          </w:p>
        </w:tc>
        <w:tc>
          <w:tcPr>
            <w:tcW w:w="2277" w:type="dxa"/>
          </w:tcPr>
          <w:p w14:paraId="0094CCFB" w14:textId="77777777" w:rsidR="008F683C" w:rsidRPr="00B81903" w:rsidRDefault="008F683C" w:rsidP="008F683C">
            <w:pPr>
              <w:jc w:val="center"/>
              <w:rPr>
                <w:rFonts w:ascii="Times New Roman" w:hAnsi="Times New Roman" w:cs="Times New Roman"/>
                <w:bCs/>
              </w:rPr>
            </w:pPr>
            <w:r w:rsidRPr="00B81903">
              <w:rPr>
                <w:rFonts w:ascii="Times New Roman" w:hAnsi="Times New Roman" w:cs="Times New Roman"/>
                <w:bCs/>
              </w:rPr>
              <w:t>консультация координатора по необходимости</w:t>
            </w:r>
          </w:p>
        </w:tc>
        <w:tc>
          <w:tcPr>
            <w:tcW w:w="2253" w:type="dxa"/>
          </w:tcPr>
          <w:p w14:paraId="778C8343" w14:textId="2E69C0BE" w:rsidR="008F683C" w:rsidRPr="00B81903" w:rsidRDefault="00DE45A5" w:rsidP="008F683C">
            <w:pPr>
              <w:jc w:val="center"/>
              <w:rPr>
                <w:rFonts w:ascii="Times New Roman" w:hAnsi="Times New Roman" w:cs="Times New Roman"/>
                <w:bCs/>
              </w:rPr>
            </w:pPr>
            <w:r w:rsidRPr="00B81903">
              <w:rPr>
                <w:rFonts w:ascii="Times New Roman" w:hAnsi="Times New Roman" w:cs="Times New Roman"/>
                <w:bCs/>
              </w:rPr>
              <w:t>отсутствует</w:t>
            </w:r>
          </w:p>
        </w:tc>
      </w:tr>
    </w:tbl>
    <w:p w14:paraId="35ACDBBE" w14:textId="77777777" w:rsidR="008F683C" w:rsidRPr="0062606C" w:rsidRDefault="008F683C" w:rsidP="008F683C">
      <w:pPr>
        <w:spacing w:after="0" w:line="240" w:lineRule="auto"/>
        <w:ind w:firstLine="709"/>
        <w:jc w:val="both"/>
        <w:rPr>
          <w:rFonts w:ascii="Times New Roman" w:hAnsi="Times New Roman" w:cs="Times New Roman"/>
          <w:b/>
          <w:kern w:val="0"/>
          <w:sz w:val="28"/>
          <w:szCs w:val="28"/>
          <w14:ligatures w14:val="none"/>
        </w:rPr>
      </w:pPr>
    </w:p>
    <w:p w14:paraId="182AEF8C" w14:textId="0D6F5CA6" w:rsidR="004367F4" w:rsidRDefault="008F683C" w:rsidP="004367F4">
      <w:pPr>
        <w:spacing w:after="0" w:line="240" w:lineRule="auto"/>
        <w:ind w:firstLine="709"/>
        <w:jc w:val="both"/>
        <w:rPr>
          <w:rFonts w:ascii="Times New Roman" w:hAnsi="Times New Roman" w:cs="Times New Roman"/>
          <w:b/>
          <w:bCs/>
          <w:kern w:val="0"/>
          <w:sz w:val="28"/>
          <w:szCs w:val="28"/>
          <w14:ligatures w14:val="none"/>
        </w:rPr>
      </w:pPr>
      <w:bookmarkStart w:id="79" w:name="_Hlk211850849"/>
      <w:r w:rsidRPr="0062606C">
        <w:rPr>
          <w:rFonts w:ascii="Times New Roman" w:hAnsi="Times New Roman" w:cs="Times New Roman"/>
          <w:b/>
          <w:kern w:val="0"/>
          <w:sz w:val="28"/>
          <w:szCs w:val="28"/>
          <w14:ligatures w14:val="none"/>
        </w:rPr>
        <w:t xml:space="preserve">1.3 </w:t>
      </w:r>
      <w:bookmarkEnd w:id="79"/>
      <w:r w:rsidR="004367F4" w:rsidRPr="004367F4">
        <w:rPr>
          <w:rFonts w:ascii="Times New Roman" w:hAnsi="Times New Roman" w:cs="Times New Roman"/>
          <w:b/>
          <w:kern w:val="0"/>
          <w:sz w:val="28"/>
          <w:szCs w:val="28"/>
          <w14:ligatures w14:val="none"/>
        </w:rPr>
        <w:t>Формирование межкультурной коммуникативной компетенции студентов средствами тандем-метода: теоретический анализ</w:t>
      </w:r>
      <w:r w:rsidR="004367F4" w:rsidRPr="004367F4">
        <w:rPr>
          <w:rFonts w:ascii="Times New Roman" w:hAnsi="Times New Roman" w:cs="Times New Roman"/>
          <w:b/>
          <w:bCs/>
          <w:kern w:val="0"/>
          <w:sz w:val="28"/>
          <w:szCs w:val="28"/>
          <w14:ligatures w14:val="none"/>
        </w:rPr>
        <w:t xml:space="preserve"> </w:t>
      </w:r>
    </w:p>
    <w:p w14:paraId="044202DB" w14:textId="77777777" w:rsidR="009471B6" w:rsidRDefault="009471B6" w:rsidP="005B54E7">
      <w:pPr>
        <w:spacing w:after="0" w:line="240" w:lineRule="auto"/>
        <w:ind w:firstLine="567"/>
        <w:jc w:val="both"/>
        <w:rPr>
          <w:rFonts w:ascii="Times New Roman" w:hAnsi="Times New Roman" w:cs="Times New Roman"/>
          <w:b/>
          <w:bCs/>
          <w:kern w:val="0"/>
          <w:sz w:val="28"/>
          <w:szCs w:val="28"/>
          <w14:ligatures w14:val="none"/>
        </w:rPr>
      </w:pPr>
    </w:p>
    <w:p w14:paraId="0C690512" w14:textId="212B7878"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lastRenderedPageBreak/>
        <w:t xml:space="preserve">Формирование межкультурной коммуникативной компетенции — это длительный путь обучения, включающий изучение иностранного языка, целенаправленное межкультурное обучение и накопление опыта взаимодействия с людьми из других культур </w:t>
      </w:r>
      <w:r w:rsidR="009F4745" w:rsidRPr="0062606C">
        <w:rPr>
          <w:rFonts w:ascii="Times New Roman" w:hAnsi="Times New Roman" w:cs="Times New Roman"/>
          <w:bCs/>
          <w:kern w:val="0"/>
          <w:sz w:val="28"/>
          <w:szCs w:val="28"/>
          <w14:ligatures w14:val="none"/>
        </w:rPr>
        <w:t>[1</w:t>
      </w:r>
      <w:r w:rsidR="007E0BBB">
        <w:rPr>
          <w:rFonts w:ascii="Times New Roman" w:hAnsi="Times New Roman" w:cs="Times New Roman"/>
          <w:bCs/>
          <w:kern w:val="0"/>
          <w:sz w:val="28"/>
          <w:szCs w:val="28"/>
          <w14:ligatures w14:val="none"/>
        </w:rPr>
        <w:t>4</w:t>
      </w:r>
      <w:r w:rsidR="00521971">
        <w:rPr>
          <w:rFonts w:ascii="Times New Roman" w:hAnsi="Times New Roman" w:cs="Times New Roman"/>
          <w:bCs/>
          <w:kern w:val="0"/>
          <w:sz w:val="28"/>
          <w:szCs w:val="28"/>
          <w14:ligatures w14:val="none"/>
        </w:rPr>
        <w:t>7</w:t>
      </w:r>
      <w:r w:rsidR="009F4745"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33F42D6D" w14:textId="4C7783D3"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А. </w:t>
      </w:r>
      <w:r w:rsidRPr="0062606C">
        <w:rPr>
          <w:rFonts w:ascii="Times New Roman" w:hAnsi="Times New Roman" w:cs="Times New Roman"/>
          <w:bCs/>
          <w:kern w:val="0"/>
          <w:sz w:val="28"/>
          <w:szCs w:val="28"/>
          <w:lang w:val="en-US"/>
          <w14:ligatures w14:val="none"/>
        </w:rPr>
        <w:t>Fantini</w:t>
      </w:r>
      <w:r w:rsidRPr="0062606C">
        <w:rPr>
          <w:rFonts w:ascii="Times New Roman" w:hAnsi="Times New Roman" w:cs="Times New Roman"/>
          <w:bCs/>
          <w:kern w:val="0"/>
          <w:sz w:val="28"/>
          <w:szCs w:val="28"/>
          <w14:ligatures w14:val="none"/>
        </w:rPr>
        <w:t xml:space="preserve"> указывает, что развитие МКК является непрерывным и пожизненным процессом, поскольку человек всегда находится в процессе «становления» и никогда не бывает полностью межкультурно-компетентным. Он подчеркивает, что хорошим условием для развития компетенции в сфере межкультурного взаимодействия является контакт и опыт с людьми других языков и культур в позитивной обстановке </w:t>
      </w:r>
      <w:r w:rsidR="009F4745" w:rsidRPr="0062606C">
        <w:rPr>
          <w:rFonts w:ascii="Times New Roman" w:hAnsi="Times New Roman" w:cs="Times New Roman"/>
          <w:bCs/>
          <w:kern w:val="0"/>
          <w:sz w:val="28"/>
          <w:szCs w:val="28"/>
          <w14:ligatures w14:val="none"/>
        </w:rPr>
        <w:t>[</w:t>
      </w:r>
      <w:r w:rsidR="007E0BBB">
        <w:rPr>
          <w:rFonts w:ascii="Times New Roman" w:hAnsi="Times New Roman" w:cs="Times New Roman"/>
          <w:bCs/>
          <w:kern w:val="0"/>
          <w:sz w:val="28"/>
          <w:szCs w:val="28"/>
          <w14:ligatures w14:val="none"/>
        </w:rPr>
        <w:t>60</w:t>
      </w:r>
      <w:r w:rsidR="009F4745"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397F76AE" w14:textId="01868F40"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Многие исследователи придерживаются того же мнения, что и А. </w:t>
      </w:r>
      <w:r w:rsidRPr="0062606C">
        <w:rPr>
          <w:rFonts w:ascii="Times New Roman" w:hAnsi="Times New Roman" w:cs="Times New Roman"/>
          <w:bCs/>
          <w:kern w:val="0"/>
          <w:sz w:val="28"/>
          <w:szCs w:val="28"/>
          <w:lang w:val="en-US"/>
          <w14:ligatures w14:val="none"/>
        </w:rPr>
        <w:t>Fantini</w:t>
      </w:r>
      <w:r w:rsidRPr="0062606C">
        <w:rPr>
          <w:rFonts w:ascii="Times New Roman" w:hAnsi="Times New Roman" w:cs="Times New Roman"/>
          <w:bCs/>
          <w:kern w:val="0"/>
          <w:sz w:val="28"/>
          <w:szCs w:val="28"/>
          <w14:ligatures w14:val="none"/>
        </w:rPr>
        <w:t xml:space="preserve">. В частности, М. </w:t>
      </w:r>
      <w:r w:rsidRPr="0062606C">
        <w:rPr>
          <w:rFonts w:ascii="Times New Roman" w:hAnsi="Times New Roman" w:cs="Times New Roman"/>
          <w:bCs/>
          <w:kern w:val="0"/>
          <w:sz w:val="28"/>
          <w:szCs w:val="28"/>
          <w:lang w:val="en-US"/>
          <w14:ligatures w14:val="none"/>
        </w:rPr>
        <w:t>Byram</w:t>
      </w:r>
      <w:r w:rsidRPr="0062606C">
        <w:rPr>
          <w:rFonts w:ascii="Times New Roman" w:hAnsi="Times New Roman" w:cs="Times New Roman"/>
          <w:bCs/>
          <w:kern w:val="0"/>
          <w:sz w:val="28"/>
          <w:szCs w:val="28"/>
          <w14:ligatures w14:val="none"/>
        </w:rPr>
        <w:t xml:space="preserve"> утверждает, что отсутствие живого взаимодействия с представителями целевого языка ограничивает развитие навыков взаимодействия и ведения переговоров, делая их менее необходимыми </w:t>
      </w:r>
      <w:r w:rsidR="004A4084" w:rsidRPr="00521971">
        <w:rPr>
          <w:rFonts w:ascii="Times New Roman" w:hAnsi="Times New Roman" w:cs="Times New Roman"/>
          <w:bCs/>
          <w:kern w:val="0"/>
          <w:sz w:val="28"/>
          <w:szCs w:val="28"/>
          <w14:ligatures w14:val="none"/>
        </w:rPr>
        <w:t>[</w:t>
      </w:r>
      <w:r w:rsidR="007E0BBB" w:rsidRPr="00521971">
        <w:rPr>
          <w:rFonts w:ascii="Times New Roman" w:hAnsi="Times New Roman" w:cs="Times New Roman"/>
          <w:bCs/>
          <w:kern w:val="0"/>
          <w:sz w:val="28"/>
          <w:szCs w:val="28"/>
          <w14:ligatures w14:val="none"/>
        </w:rPr>
        <w:t>18</w:t>
      </w:r>
      <w:r w:rsidR="00DB54F9" w:rsidRPr="00521971">
        <w:rPr>
          <w:rFonts w:ascii="Times New Roman" w:hAnsi="Times New Roman" w:cs="Times New Roman"/>
          <w:bCs/>
          <w:kern w:val="0"/>
          <w:sz w:val="28"/>
          <w:szCs w:val="28"/>
          <w14:ligatures w14:val="none"/>
        </w:rPr>
        <w:t>, р.</w:t>
      </w:r>
      <w:r w:rsidR="00521971" w:rsidRPr="00521971">
        <w:rPr>
          <w:rFonts w:ascii="Times New Roman" w:hAnsi="Times New Roman" w:cs="Times New Roman"/>
          <w:bCs/>
          <w:kern w:val="0"/>
          <w:sz w:val="28"/>
          <w:szCs w:val="28"/>
          <w14:ligatures w14:val="none"/>
        </w:rPr>
        <w:t>33</w:t>
      </w:r>
      <w:r w:rsidR="004A4084" w:rsidRPr="00521971">
        <w:rPr>
          <w:rFonts w:ascii="Times New Roman" w:hAnsi="Times New Roman" w:cs="Times New Roman"/>
          <w:bCs/>
          <w:kern w:val="0"/>
          <w:sz w:val="28"/>
          <w:szCs w:val="28"/>
          <w14:ligatures w14:val="none"/>
        </w:rPr>
        <w:t>]</w:t>
      </w:r>
      <w:r w:rsidRPr="00521971">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Благодаря общению в режиме реального времени с носителями других языков, у учащихся есть возможности исследовать связь языка и культуры в дискурсе, а также исследовать свои собственные психологические отношения с </w:t>
      </w:r>
      <w:proofErr w:type="spellStart"/>
      <w:r w:rsidRPr="0062606C">
        <w:rPr>
          <w:rFonts w:ascii="Times New Roman" w:hAnsi="Times New Roman" w:cs="Times New Roman"/>
          <w:bCs/>
          <w:kern w:val="0"/>
          <w:sz w:val="28"/>
          <w:szCs w:val="28"/>
          <w14:ligatures w14:val="none"/>
        </w:rPr>
        <w:t>лингвокультурой</w:t>
      </w:r>
      <w:proofErr w:type="spellEnd"/>
      <w:r w:rsidRPr="0062606C">
        <w:rPr>
          <w:rFonts w:ascii="Times New Roman" w:hAnsi="Times New Roman" w:cs="Times New Roman"/>
          <w:bCs/>
          <w:kern w:val="0"/>
          <w:sz w:val="28"/>
          <w:szCs w:val="28"/>
          <w14:ligatures w14:val="none"/>
        </w:rPr>
        <w:t xml:space="preserve"> в образовательной среде </w:t>
      </w:r>
      <w:r w:rsidR="009F4745" w:rsidRPr="00521971">
        <w:rPr>
          <w:rFonts w:ascii="Times New Roman" w:hAnsi="Times New Roman" w:cs="Times New Roman"/>
          <w:bCs/>
          <w:kern w:val="0"/>
          <w:sz w:val="28"/>
          <w:szCs w:val="28"/>
          <w14:ligatures w14:val="none"/>
        </w:rPr>
        <w:t>[</w:t>
      </w:r>
      <w:r w:rsidRPr="00521971">
        <w:rPr>
          <w:rFonts w:ascii="Times New Roman" w:hAnsi="Times New Roman" w:cs="Times New Roman"/>
          <w:bCs/>
          <w:kern w:val="0"/>
          <w:sz w:val="28"/>
          <w:szCs w:val="28"/>
          <w14:ligatures w14:val="none"/>
        </w:rPr>
        <w:t>7</w:t>
      </w:r>
      <w:r w:rsidR="009F4745" w:rsidRPr="00521971">
        <w:rPr>
          <w:rFonts w:ascii="Times New Roman" w:hAnsi="Times New Roman" w:cs="Times New Roman"/>
          <w:bCs/>
          <w:kern w:val="0"/>
          <w:sz w:val="28"/>
          <w:szCs w:val="28"/>
          <w14:ligatures w14:val="none"/>
        </w:rPr>
        <w:t>0</w:t>
      </w:r>
      <w:r w:rsidR="00DB54F9" w:rsidRPr="00521971">
        <w:rPr>
          <w:rFonts w:ascii="Times New Roman" w:hAnsi="Times New Roman" w:cs="Times New Roman"/>
          <w:bCs/>
          <w:kern w:val="0"/>
          <w:sz w:val="28"/>
          <w:szCs w:val="28"/>
          <w14:ligatures w14:val="none"/>
        </w:rPr>
        <w:t>, р.</w:t>
      </w:r>
      <w:r w:rsidR="00521971" w:rsidRPr="00521971">
        <w:rPr>
          <w:rFonts w:ascii="Times New Roman" w:hAnsi="Times New Roman" w:cs="Times New Roman"/>
          <w:bCs/>
          <w:kern w:val="0"/>
          <w:sz w:val="28"/>
          <w:szCs w:val="28"/>
          <w14:ligatures w14:val="none"/>
        </w:rPr>
        <w:t xml:space="preserve"> 437</w:t>
      </w:r>
      <w:r w:rsidR="009F4745" w:rsidRPr="00521971">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69F8C102" w14:textId="351FBC07"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proofErr w:type="spellStart"/>
      <w:r w:rsidRPr="0062606C">
        <w:rPr>
          <w:rFonts w:ascii="Times New Roman" w:hAnsi="Times New Roman" w:cs="Times New Roman"/>
          <w:bCs/>
          <w:kern w:val="0"/>
          <w:sz w:val="28"/>
          <w:szCs w:val="28"/>
          <w14:ligatures w14:val="none"/>
        </w:rPr>
        <w:t>Navaitene</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i/>
          <w:iCs/>
          <w:kern w:val="0"/>
          <w:sz w:val="28"/>
          <w:szCs w:val="28"/>
          <w14:ligatures w14:val="none"/>
        </w:rPr>
        <w:t>et</w:t>
      </w:r>
      <w:proofErr w:type="spellEnd"/>
      <w:r w:rsidRPr="0062606C">
        <w:rPr>
          <w:rFonts w:ascii="Times New Roman" w:hAnsi="Times New Roman" w:cs="Times New Roman"/>
          <w:bCs/>
          <w:i/>
          <w:iCs/>
          <w:kern w:val="0"/>
          <w:sz w:val="28"/>
          <w:szCs w:val="28"/>
          <w14:ligatures w14:val="none"/>
        </w:rPr>
        <w:t xml:space="preserve"> </w:t>
      </w:r>
      <w:proofErr w:type="spellStart"/>
      <w:r w:rsidRPr="0062606C">
        <w:rPr>
          <w:rFonts w:ascii="Times New Roman" w:hAnsi="Times New Roman" w:cs="Times New Roman"/>
          <w:bCs/>
          <w:i/>
          <w:iCs/>
          <w:kern w:val="0"/>
          <w:sz w:val="28"/>
          <w:szCs w:val="28"/>
          <w14:ligatures w14:val="none"/>
        </w:rPr>
        <w:t>al</w:t>
      </w:r>
      <w:proofErr w:type="spellEnd"/>
      <w:r w:rsidRPr="0062606C">
        <w:rPr>
          <w:rFonts w:ascii="Times New Roman" w:hAnsi="Times New Roman" w:cs="Times New Roman"/>
          <w:bCs/>
          <w:i/>
          <w:iCs/>
          <w:kern w:val="0"/>
          <w:sz w:val="28"/>
          <w:szCs w:val="28"/>
          <w14:ligatures w14:val="none"/>
        </w:rPr>
        <w:t>.</w:t>
      </w:r>
      <w:r w:rsidRPr="0062606C">
        <w:rPr>
          <w:rFonts w:ascii="Times New Roman" w:hAnsi="Times New Roman" w:cs="Times New Roman"/>
          <w:bCs/>
          <w:kern w:val="0"/>
          <w:sz w:val="28"/>
          <w:szCs w:val="28"/>
          <w14:ligatures w14:val="none"/>
        </w:rPr>
        <w:t xml:space="preserve"> также считают, что продуктивным способом приобретения межкультурной коммуникативной компетенции является взаимодействие в межкультурном контексте </w:t>
      </w:r>
      <w:r w:rsidR="009F4745" w:rsidRPr="0062606C">
        <w:rPr>
          <w:rFonts w:ascii="Times New Roman" w:hAnsi="Times New Roman" w:cs="Times New Roman"/>
          <w:bCs/>
          <w:kern w:val="0"/>
          <w:sz w:val="28"/>
          <w:szCs w:val="28"/>
          <w14:ligatures w14:val="none"/>
        </w:rPr>
        <w:t>[1</w:t>
      </w:r>
      <w:r w:rsidR="004A4084">
        <w:rPr>
          <w:rFonts w:ascii="Times New Roman" w:hAnsi="Times New Roman" w:cs="Times New Roman"/>
          <w:bCs/>
          <w:kern w:val="0"/>
          <w:sz w:val="28"/>
          <w:szCs w:val="28"/>
          <w14:ligatures w14:val="none"/>
        </w:rPr>
        <w:t>4</w:t>
      </w:r>
      <w:r w:rsidR="00521971">
        <w:rPr>
          <w:rFonts w:ascii="Times New Roman" w:hAnsi="Times New Roman" w:cs="Times New Roman"/>
          <w:bCs/>
          <w:kern w:val="0"/>
          <w:sz w:val="28"/>
          <w:szCs w:val="28"/>
          <w14:ligatures w14:val="none"/>
        </w:rPr>
        <w:t>8</w:t>
      </w:r>
      <w:r w:rsidR="009F4745"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Zhang</w:t>
      </w:r>
      <w:proofErr w:type="spellEnd"/>
      <w:r w:rsidRPr="0062606C">
        <w:rPr>
          <w:rFonts w:ascii="Times New Roman" w:hAnsi="Times New Roman" w:cs="Times New Roman"/>
          <w:bCs/>
          <w:kern w:val="0"/>
          <w:sz w:val="28"/>
          <w:szCs w:val="28"/>
          <w14:ligatures w14:val="none"/>
        </w:rPr>
        <w:t xml:space="preserve"> Y. в своем исследовании приводит доводы, что частота контактов с иностранцами коррелирует с уровнем компетентности в межкультурной коммуникации, поскольку МКК развивается постепенно, одновременно с расширением межкультурного опыта личности </w:t>
      </w:r>
      <w:r w:rsidR="009F4745" w:rsidRPr="0062606C">
        <w:rPr>
          <w:rFonts w:ascii="Times New Roman" w:hAnsi="Times New Roman" w:cs="Times New Roman"/>
          <w:bCs/>
          <w:kern w:val="0"/>
          <w:sz w:val="28"/>
          <w:szCs w:val="28"/>
          <w14:ligatures w14:val="none"/>
        </w:rPr>
        <w:t>[1</w:t>
      </w:r>
      <w:r w:rsidR="00521971">
        <w:rPr>
          <w:rFonts w:ascii="Times New Roman" w:hAnsi="Times New Roman" w:cs="Times New Roman"/>
          <w:bCs/>
          <w:kern w:val="0"/>
          <w:sz w:val="28"/>
          <w:szCs w:val="28"/>
          <w14:ligatures w14:val="none"/>
        </w:rPr>
        <w:t>49</w:t>
      </w:r>
      <w:r w:rsidR="009F4745"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Другими словами, те, кто регулярно контактирует с носителями языка, более компетентны в межкультурном диалоге, чем те, кто имеет меньше или вообще не имеет контактов с представителями иных культур. </w:t>
      </w:r>
    </w:p>
    <w:p w14:paraId="071154BA" w14:textId="208AE273"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Соответственно, обучение иностранным языкам в вузе должно целенаправленно создавать среду, благоприятствующую межкультурному обмену между студентами. Как подчёркивают О.А. </w:t>
      </w:r>
      <w:proofErr w:type="spellStart"/>
      <w:r w:rsidRPr="0062606C">
        <w:rPr>
          <w:rFonts w:ascii="Times New Roman" w:hAnsi="Times New Roman" w:cs="Times New Roman"/>
          <w:bCs/>
          <w:kern w:val="0"/>
          <w:sz w:val="28"/>
          <w:szCs w:val="28"/>
          <w14:ligatures w14:val="none"/>
        </w:rPr>
        <w:t>Обдалова</w:t>
      </w:r>
      <w:proofErr w:type="spellEnd"/>
      <w:r w:rsidRPr="0062606C">
        <w:rPr>
          <w:rFonts w:ascii="Times New Roman" w:hAnsi="Times New Roman" w:cs="Times New Roman"/>
          <w:bCs/>
          <w:kern w:val="0"/>
          <w:sz w:val="28"/>
          <w:szCs w:val="28"/>
          <w14:ligatures w14:val="none"/>
        </w:rPr>
        <w:t xml:space="preserve">, Л.Ю. Минакова и А.В. Соболева, подобную коммуникативную среду необходимо моделировать с соблюдением ряда условий, реализация которых возможна с учётом интеграционных процессов, характерных для информационного общества, а также современных достижений когнитивной науки, исследующей когнитивный потенциал личности в условиях иноязычного образовательного пространства и лингвосоциокультурной среды. Ситуации межкультурной коммуникации могут возникать как в естественном межязыковом взаимодействии, когда участники общения принадлежат к разным </w:t>
      </w:r>
      <w:proofErr w:type="spellStart"/>
      <w:r w:rsidRPr="0062606C">
        <w:rPr>
          <w:rFonts w:ascii="Times New Roman" w:hAnsi="Times New Roman" w:cs="Times New Roman"/>
          <w:bCs/>
          <w:kern w:val="0"/>
          <w:sz w:val="28"/>
          <w:szCs w:val="28"/>
          <w14:ligatures w14:val="none"/>
        </w:rPr>
        <w:t>лингвокультурным</w:t>
      </w:r>
      <w:proofErr w:type="spellEnd"/>
      <w:r w:rsidRPr="0062606C">
        <w:rPr>
          <w:rFonts w:ascii="Times New Roman" w:hAnsi="Times New Roman" w:cs="Times New Roman"/>
          <w:bCs/>
          <w:kern w:val="0"/>
          <w:sz w:val="28"/>
          <w:szCs w:val="28"/>
          <w14:ligatures w14:val="none"/>
        </w:rPr>
        <w:t xml:space="preserve"> сообществам, так и в специально организованных условиях «встречи культур». Такие условия предполагают соотнесение, сравнение и сопоставление различных аспектов изучаемой коммуникативной ситуации с нормами и ценностями, принятыми в родной культуре обучающегося </w:t>
      </w:r>
      <w:r w:rsidR="009F4745" w:rsidRPr="0062606C">
        <w:rPr>
          <w:rFonts w:ascii="Times New Roman" w:hAnsi="Times New Roman" w:cs="Times New Roman"/>
          <w:bCs/>
          <w:kern w:val="0"/>
          <w:sz w:val="28"/>
          <w:szCs w:val="28"/>
          <w14:ligatures w14:val="none"/>
        </w:rPr>
        <w:t>[1</w:t>
      </w:r>
      <w:r w:rsidR="004A4084">
        <w:rPr>
          <w:rFonts w:ascii="Times New Roman" w:hAnsi="Times New Roman" w:cs="Times New Roman"/>
          <w:bCs/>
          <w:kern w:val="0"/>
          <w:sz w:val="28"/>
          <w:szCs w:val="28"/>
          <w14:ligatures w14:val="none"/>
        </w:rPr>
        <w:t>5</w:t>
      </w:r>
      <w:r w:rsidR="00521971">
        <w:rPr>
          <w:rFonts w:ascii="Times New Roman" w:hAnsi="Times New Roman" w:cs="Times New Roman"/>
          <w:bCs/>
          <w:kern w:val="0"/>
          <w:sz w:val="28"/>
          <w:szCs w:val="28"/>
          <w14:ligatures w14:val="none"/>
        </w:rPr>
        <w:t>0</w:t>
      </w:r>
      <w:r w:rsidR="009F4745"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3EEC25BB" w14:textId="25BB6319" w:rsidR="008F683C" w:rsidRPr="0062606C" w:rsidRDefault="009E0621" w:rsidP="005B54E7">
      <w:pPr>
        <w:spacing w:after="0" w:line="240" w:lineRule="auto"/>
        <w:ind w:firstLine="567"/>
        <w:jc w:val="both"/>
        <w:rPr>
          <w:rFonts w:ascii="Times New Roman" w:hAnsi="Times New Roman" w:cs="Times New Roman"/>
          <w:bCs/>
          <w:color w:val="FF0000"/>
          <w:kern w:val="0"/>
          <w:sz w:val="28"/>
          <w:szCs w:val="28"/>
          <w14:ligatures w14:val="none"/>
        </w:rPr>
      </w:pPr>
      <w:r>
        <w:rPr>
          <w:rFonts w:ascii="Times New Roman" w:hAnsi="Times New Roman" w:cs="Times New Roman"/>
          <w:bCs/>
          <w:kern w:val="0"/>
          <w:sz w:val="28"/>
          <w:szCs w:val="28"/>
          <w14:ligatures w14:val="none"/>
        </w:rPr>
        <w:t>Т</w:t>
      </w:r>
      <w:r w:rsidRPr="0062606C">
        <w:rPr>
          <w:rFonts w:ascii="Times New Roman" w:hAnsi="Times New Roman" w:cs="Times New Roman"/>
          <w:bCs/>
          <w:kern w:val="0"/>
          <w:sz w:val="28"/>
          <w:szCs w:val="28"/>
          <w14:ligatures w14:val="none"/>
        </w:rPr>
        <w:t>андем</w:t>
      </w:r>
      <w:r>
        <w:rPr>
          <w:rFonts w:ascii="Times New Roman" w:hAnsi="Times New Roman" w:cs="Times New Roman"/>
          <w:bCs/>
          <w:kern w:val="0"/>
          <w:sz w:val="28"/>
          <w:szCs w:val="28"/>
          <w14:ligatures w14:val="none"/>
        </w:rPr>
        <w:t>-м</w:t>
      </w:r>
      <w:r w:rsidR="008F683C" w:rsidRPr="0062606C">
        <w:rPr>
          <w:rFonts w:ascii="Times New Roman" w:hAnsi="Times New Roman" w:cs="Times New Roman"/>
          <w:bCs/>
          <w:kern w:val="0"/>
          <w:sz w:val="28"/>
          <w:szCs w:val="28"/>
          <w14:ligatures w14:val="none"/>
        </w:rPr>
        <w:t xml:space="preserve">етод все чаще используется в качестве педагогического инструмента для развития межкультурной коммуникативной компетенции. </w:t>
      </w:r>
    </w:p>
    <w:p w14:paraId="04705FB0" w14:textId="001FAE77"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lastRenderedPageBreak/>
        <w:t xml:space="preserve">Во-первых, </w:t>
      </w:r>
      <w:r w:rsidRPr="0062606C">
        <w:rPr>
          <w:rFonts w:ascii="Times New Roman" w:hAnsi="Times New Roman" w:cs="Times New Roman"/>
          <w:bCs/>
          <w:kern w:val="0"/>
          <w:sz w:val="28"/>
          <w:szCs w:val="28"/>
          <w:lang w:val="kk-KZ"/>
          <w14:ligatures w14:val="none"/>
        </w:rPr>
        <w:t>динамичный и интерактивный характер</w:t>
      </w:r>
      <w:r w:rsidRPr="0062606C">
        <w:rPr>
          <w:rFonts w:ascii="Times New Roman" w:hAnsi="Times New Roman" w:cs="Times New Roman"/>
          <w:bCs/>
          <w:kern w:val="0"/>
          <w:sz w:val="28"/>
          <w:szCs w:val="28"/>
          <w14:ligatures w14:val="none"/>
        </w:rPr>
        <w:t xml:space="preserve"> тандемных партнерств позволяет учащимся значительно улучшить свою языковую компетенцию, развить свои грамматические, лексические и прагматические </w:t>
      </w:r>
      <w:r w:rsidRPr="0062606C">
        <w:rPr>
          <w:rFonts w:ascii="Times New Roman" w:hAnsi="Times New Roman" w:cs="Times New Roman"/>
          <w:bCs/>
          <w:kern w:val="0"/>
          <w:sz w:val="28"/>
          <w:szCs w:val="28"/>
          <w:lang w:val="kk-KZ"/>
          <w14:ligatures w14:val="none"/>
        </w:rPr>
        <w:t>компетенции</w:t>
      </w:r>
      <w:r w:rsidRPr="0062606C">
        <w:rPr>
          <w:rFonts w:ascii="Times New Roman" w:hAnsi="Times New Roman" w:cs="Times New Roman"/>
          <w:bCs/>
          <w:kern w:val="0"/>
          <w:sz w:val="28"/>
          <w:szCs w:val="28"/>
          <w14:ligatures w14:val="none"/>
        </w:rPr>
        <w:t xml:space="preserve"> в целевом языке. </w:t>
      </w:r>
      <w:r w:rsidRPr="0062606C">
        <w:rPr>
          <w:rFonts w:ascii="Times New Roman" w:hAnsi="Times New Roman" w:cs="Times New Roman"/>
          <w:bCs/>
          <w:kern w:val="0"/>
          <w:sz w:val="28"/>
          <w:szCs w:val="28"/>
          <w:lang w:val="kk-KZ"/>
          <w14:ligatures w14:val="none"/>
        </w:rPr>
        <w:t>Согласно</w:t>
      </w:r>
      <w:r w:rsidRPr="0062606C">
        <w:rPr>
          <w:rFonts w:ascii="Times New Roman" w:hAnsi="Times New Roman" w:cs="Times New Roman"/>
          <w:bCs/>
          <w:kern w:val="0"/>
          <w:sz w:val="28"/>
          <w:szCs w:val="28"/>
          <w14:ligatures w14:val="none"/>
        </w:rPr>
        <w:t xml:space="preserve"> </w:t>
      </w:r>
      <w:bookmarkStart w:id="80" w:name="_Hlk227742633"/>
      <w:proofErr w:type="spellStart"/>
      <w:r w:rsidRPr="0062606C">
        <w:rPr>
          <w:rFonts w:ascii="Times New Roman" w:hAnsi="Times New Roman" w:cs="Times New Roman"/>
          <w:bCs/>
          <w:kern w:val="0"/>
          <w:sz w:val="28"/>
          <w:szCs w:val="28"/>
          <w14:ligatures w14:val="none"/>
        </w:rPr>
        <w:t>Vassallo</w:t>
      </w:r>
      <w:proofErr w:type="spellEnd"/>
      <w:r w:rsidRPr="0062606C">
        <w:rPr>
          <w:rFonts w:ascii="Times New Roman" w:hAnsi="Times New Roman" w:cs="Times New Roman"/>
          <w:bCs/>
          <w:kern w:val="0"/>
          <w:sz w:val="28"/>
          <w:szCs w:val="28"/>
          <w14:ligatures w14:val="none"/>
        </w:rPr>
        <w:t xml:space="preserve"> &amp; </w:t>
      </w:r>
      <w:proofErr w:type="spellStart"/>
      <w:r w:rsidRPr="0062606C">
        <w:rPr>
          <w:rFonts w:ascii="Times New Roman" w:hAnsi="Times New Roman" w:cs="Times New Roman"/>
          <w:bCs/>
          <w:kern w:val="0"/>
          <w:sz w:val="28"/>
          <w:szCs w:val="28"/>
          <w14:ligatures w14:val="none"/>
        </w:rPr>
        <w:t>Telles</w:t>
      </w:r>
      <w:bookmarkEnd w:id="80"/>
      <w:proofErr w:type="spellEnd"/>
      <w:r w:rsidRPr="0062606C">
        <w:rPr>
          <w:rFonts w:ascii="Times New Roman" w:hAnsi="Times New Roman" w:cs="Times New Roman"/>
          <w:bCs/>
          <w:kern w:val="0"/>
          <w:sz w:val="28"/>
          <w:szCs w:val="28"/>
          <w14:ligatures w14:val="none"/>
        </w:rPr>
        <w:t xml:space="preserve">, природа тандемного обучения, сосредоточенная на аутентичном, взаимном общении между носителями языка, создает богатую языковую среду, которая точно отражает реальное использование языка </w:t>
      </w:r>
      <w:r w:rsidR="009F4745" w:rsidRPr="0062606C">
        <w:rPr>
          <w:rFonts w:ascii="Times New Roman" w:hAnsi="Times New Roman" w:cs="Times New Roman"/>
          <w:bCs/>
          <w:kern w:val="0"/>
          <w:sz w:val="28"/>
          <w:szCs w:val="28"/>
          <w14:ligatures w14:val="none"/>
        </w:rPr>
        <w:t>[</w:t>
      </w:r>
      <w:r w:rsidR="009F4745" w:rsidRPr="00487BA4">
        <w:rPr>
          <w:rFonts w:ascii="Times New Roman" w:hAnsi="Times New Roman" w:cs="Times New Roman"/>
          <w:bCs/>
          <w:kern w:val="0"/>
          <w:sz w:val="28"/>
          <w:szCs w:val="28"/>
          <w14:ligatures w14:val="none"/>
        </w:rPr>
        <w:t>9</w:t>
      </w:r>
      <w:r w:rsidR="00521971" w:rsidRPr="00487BA4">
        <w:rPr>
          <w:rFonts w:ascii="Times New Roman" w:hAnsi="Times New Roman" w:cs="Times New Roman"/>
          <w:bCs/>
          <w:kern w:val="0"/>
          <w:sz w:val="28"/>
          <w:szCs w:val="28"/>
          <w14:ligatures w14:val="none"/>
        </w:rPr>
        <w:t>1</w:t>
      </w:r>
      <w:r w:rsidR="00DB54F9" w:rsidRPr="00487BA4">
        <w:rPr>
          <w:rFonts w:ascii="Times New Roman" w:hAnsi="Times New Roman" w:cs="Times New Roman"/>
          <w:bCs/>
          <w:kern w:val="0"/>
          <w:sz w:val="28"/>
          <w:szCs w:val="28"/>
          <w14:ligatures w14:val="none"/>
        </w:rPr>
        <w:t>, р.</w:t>
      </w:r>
      <w:r w:rsidR="00487BA4" w:rsidRPr="00487BA4">
        <w:rPr>
          <w:rFonts w:ascii="Times New Roman" w:hAnsi="Times New Roman" w:cs="Times New Roman"/>
          <w:bCs/>
          <w:kern w:val="0"/>
          <w:sz w:val="28"/>
          <w:szCs w:val="28"/>
          <w14:ligatures w14:val="none"/>
        </w:rPr>
        <w:t>89</w:t>
      </w:r>
      <w:r w:rsidR="009F4745" w:rsidRPr="00487BA4">
        <w:rPr>
          <w:rFonts w:ascii="Times New Roman" w:hAnsi="Times New Roman" w:cs="Times New Roman"/>
          <w:bCs/>
          <w:kern w:val="0"/>
          <w:sz w:val="28"/>
          <w:szCs w:val="28"/>
          <w14:ligatures w14:val="none"/>
        </w:rPr>
        <w:t>]</w:t>
      </w:r>
      <w:r w:rsidRPr="00487BA4">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661393DD" w14:textId="77777777"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 отличие от традиционных занятий в классе, тандемные обмены погружают учащихся в спонтанный, незапланированный диалог</w:t>
      </w:r>
      <w:r w:rsidRPr="0062606C">
        <w:rPr>
          <w:rFonts w:ascii="Times New Roman" w:hAnsi="Times New Roman" w:cs="Times New Roman"/>
          <w:bCs/>
          <w:kern w:val="0"/>
          <w:sz w:val="28"/>
          <w:szCs w:val="28"/>
          <w:lang w:val="kk-KZ"/>
          <w14:ligatures w14:val="none"/>
        </w:rPr>
        <w:t xml:space="preserve"> и </w:t>
      </w:r>
      <w:r w:rsidRPr="0062606C">
        <w:rPr>
          <w:rFonts w:ascii="Times New Roman" w:hAnsi="Times New Roman" w:cs="Times New Roman"/>
          <w:bCs/>
          <w:kern w:val="0"/>
          <w:sz w:val="28"/>
          <w:szCs w:val="28"/>
          <w14:ligatures w14:val="none"/>
        </w:rPr>
        <w:t>естественным образом способствует более глубокому усвоению синтаксических структур, идиоматических выражений и контекстно-соответствующего словарного запаса. Взаимодействие с партнером в режиме реального времени, исключает возможность предварительного обдумывания или обращения к справочным материалам. Для успешного выполнения коммуникативных заданий участники вынуждены активировать весь свой потенциал, включающий когнитивные, деятельностные, личностные и ценностные компоненты.</w:t>
      </w:r>
    </w:p>
    <w:p w14:paraId="181C7694" w14:textId="7E095D4D"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 Во-вторых, взаимодействия в тандеме с носителями целевого языка обеспечивают бесценное знакомство с разговорными выражениями, социолектами и культурно обусловленными выражениями, которые часто недостаточно представлены в материалах учебников. Вовлекая своих партнеров в разговоры о повседневной жизни, социальных нормах и культурных практиках, учащиеся не только развивают беглость и языковую точность, но и усваивают прагматические, стратегические и социолингвистические нюансы целевого языка, формируя таким образом коммуникативную компетенцию. Этот процесс повышает их способность интерпретировать и производить язык социально и культурно приемлемыми способами, что является важнейшим компонентом межкультурной коммуникативной компетенции. Таким образом, </w:t>
      </w:r>
      <w:r w:rsidR="00072A09">
        <w:rPr>
          <w:rFonts w:ascii="Times New Roman" w:hAnsi="Times New Roman" w:cs="Times New Roman"/>
          <w:bCs/>
          <w:kern w:val="0"/>
          <w:sz w:val="28"/>
          <w:szCs w:val="28"/>
          <w14:ligatures w14:val="none"/>
        </w:rPr>
        <w:t>обучение иностранному языку в тандеме</w:t>
      </w:r>
      <w:r w:rsidRPr="0062606C">
        <w:rPr>
          <w:rFonts w:ascii="Times New Roman" w:hAnsi="Times New Roman" w:cs="Times New Roman"/>
          <w:bCs/>
          <w:kern w:val="0"/>
          <w:sz w:val="28"/>
          <w:szCs w:val="28"/>
          <w14:ligatures w14:val="none"/>
        </w:rPr>
        <w:t xml:space="preserve"> выходит за рамки простого языкового обмена, предлагая преобразующий языковой и культурный опыт, который поддерживает как когнитивные, так и аффективные аспекты усвоения языка.</w:t>
      </w:r>
    </w:p>
    <w:p w14:paraId="16FDD7D2" w14:textId="48B71A9B"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Одним из важнейших преимуществ тандемного обучения является его способность развивать стратегическую </w:t>
      </w:r>
      <w:r w:rsidR="00DF5DCE">
        <w:rPr>
          <w:rFonts w:ascii="Times New Roman" w:hAnsi="Times New Roman" w:cs="Times New Roman"/>
          <w:bCs/>
          <w:kern w:val="0"/>
          <w:sz w:val="28"/>
          <w:szCs w:val="28"/>
          <w14:ligatures w14:val="none"/>
        </w:rPr>
        <w:t>компетенцию</w:t>
      </w:r>
      <w:r w:rsidRPr="0062606C">
        <w:rPr>
          <w:rFonts w:ascii="Times New Roman" w:hAnsi="Times New Roman" w:cs="Times New Roman"/>
          <w:bCs/>
          <w:kern w:val="0"/>
          <w:sz w:val="28"/>
          <w:szCs w:val="28"/>
          <w14:ligatures w14:val="none"/>
        </w:rPr>
        <w:t xml:space="preserve"> учащихся — способность эффективно управлять и преодолевать коммуникативные проблемы в межкультурном и многоязычном взаимодействии. Как первоначально </w:t>
      </w:r>
      <w:proofErr w:type="spellStart"/>
      <w:r w:rsidRPr="0062606C">
        <w:rPr>
          <w:rFonts w:ascii="Times New Roman" w:hAnsi="Times New Roman" w:cs="Times New Roman"/>
          <w:bCs/>
          <w:kern w:val="0"/>
          <w:sz w:val="28"/>
          <w:szCs w:val="28"/>
          <w14:ligatures w14:val="none"/>
        </w:rPr>
        <w:t>концептуализировали</w:t>
      </w:r>
      <w:proofErr w:type="spellEnd"/>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Canale</w:t>
      </w:r>
      <w:proofErr w:type="spellEnd"/>
      <w:r w:rsidRPr="0062606C">
        <w:rPr>
          <w:rFonts w:ascii="Times New Roman" w:hAnsi="Times New Roman" w:cs="Times New Roman"/>
          <w:bCs/>
          <w:kern w:val="0"/>
          <w:sz w:val="28"/>
          <w:szCs w:val="28"/>
          <w14:ligatures w14:val="none"/>
        </w:rPr>
        <w:t xml:space="preserve"> and Swain, стратегическая </w:t>
      </w:r>
      <w:r w:rsidR="00DF5DCE">
        <w:rPr>
          <w:rFonts w:ascii="Times New Roman" w:hAnsi="Times New Roman" w:cs="Times New Roman"/>
          <w:bCs/>
          <w:kern w:val="0"/>
          <w:sz w:val="28"/>
          <w:szCs w:val="28"/>
          <w14:ligatures w14:val="none"/>
        </w:rPr>
        <w:t>компетенци</w:t>
      </w:r>
      <w:r w:rsidR="0093045A">
        <w:rPr>
          <w:rFonts w:ascii="Times New Roman" w:hAnsi="Times New Roman" w:cs="Times New Roman"/>
          <w:bCs/>
          <w:kern w:val="0"/>
          <w:sz w:val="28"/>
          <w:szCs w:val="28"/>
          <w14:ligatures w14:val="none"/>
        </w:rPr>
        <w:t>я</w:t>
      </w:r>
      <w:r w:rsidRPr="0062606C">
        <w:rPr>
          <w:rFonts w:ascii="Times New Roman" w:hAnsi="Times New Roman" w:cs="Times New Roman"/>
          <w:bCs/>
          <w:kern w:val="0"/>
          <w:sz w:val="28"/>
          <w:szCs w:val="28"/>
          <w14:ligatures w14:val="none"/>
        </w:rPr>
        <w:t xml:space="preserve"> относится к использованию вербальных и невербальных стратегий для компенсации сбоев в общении, повышения ясности сообщений и согласования смысла</w:t>
      </w:r>
      <w:r w:rsidR="00B45FF3" w:rsidRPr="0062606C">
        <w:rPr>
          <w:rFonts w:ascii="Times New Roman" w:hAnsi="Times New Roman" w:cs="Times New Roman"/>
          <w:bCs/>
          <w:kern w:val="0"/>
          <w:sz w:val="28"/>
          <w:szCs w:val="28"/>
          <w14:ligatures w14:val="none"/>
        </w:rPr>
        <w:t xml:space="preserve"> [1</w:t>
      </w:r>
      <w:r w:rsidR="004A4084">
        <w:rPr>
          <w:rFonts w:ascii="Times New Roman" w:hAnsi="Times New Roman" w:cs="Times New Roman"/>
          <w:bCs/>
          <w:kern w:val="0"/>
          <w:sz w:val="28"/>
          <w:szCs w:val="28"/>
          <w14:ligatures w14:val="none"/>
        </w:rPr>
        <w:t>5</w:t>
      </w:r>
      <w:r w:rsidR="00487BA4">
        <w:rPr>
          <w:rFonts w:ascii="Times New Roman" w:hAnsi="Times New Roman" w:cs="Times New Roman"/>
          <w:bCs/>
          <w:kern w:val="0"/>
          <w:sz w:val="28"/>
          <w:szCs w:val="28"/>
          <w14:ligatures w14:val="none"/>
        </w:rPr>
        <w:t>1</w:t>
      </w:r>
      <w:r w:rsidR="00B45FF3"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В контексте тандемного обучения учащиеся часто оказываются в ситуациях, когда такие стратегии не только полезны, но и необходимы.</w:t>
      </w:r>
    </w:p>
    <w:p w14:paraId="234D54C7" w14:textId="77777777"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ходе изучения иностранного языка с партнером-носителем учащиеся регулярно сталкиваются с языковыми пробелами, культурными двусмысленностями и моментами непонимания. Эти переживания требуют развертывания ряда коммуникативных стратегий, включая перефразирование, просьбы о разъяснении, повторение, проверки подтверждения и использование </w:t>
      </w:r>
      <w:r w:rsidRPr="0062606C">
        <w:rPr>
          <w:rFonts w:ascii="Times New Roman" w:hAnsi="Times New Roman" w:cs="Times New Roman"/>
          <w:bCs/>
          <w:kern w:val="0"/>
          <w:sz w:val="28"/>
          <w:szCs w:val="28"/>
          <w14:ligatures w14:val="none"/>
        </w:rPr>
        <w:lastRenderedPageBreak/>
        <w:t xml:space="preserve">жестов или других невербальных сигналов. Кроме того, учащиеся часто занимаются переключением кодов — чередованием языков в разговоре — для поддержания коммуникативного потока и взаимопонимания, особенно при рассмотрении сложных или абстрактных тем. </w:t>
      </w:r>
    </w:p>
    <w:p w14:paraId="68BA26B0" w14:textId="78187F06"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en-US"/>
          <w14:ligatures w14:val="none"/>
        </w:rPr>
        <w:t>Satar</w:t>
      </w:r>
      <w:r w:rsidRPr="0062606C">
        <w:rPr>
          <w:rFonts w:ascii="Times New Roman" w:hAnsi="Times New Roman" w:cs="Times New Roman"/>
          <w:bCs/>
          <w:i/>
          <w:iCs/>
          <w:kern w:val="0"/>
          <w:sz w:val="28"/>
          <w:szCs w:val="28"/>
          <w14:ligatures w14:val="none"/>
        </w:rPr>
        <w:t xml:space="preserve"> </w:t>
      </w:r>
      <w:r w:rsidRPr="0062606C">
        <w:rPr>
          <w:rFonts w:ascii="Times New Roman" w:hAnsi="Times New Roman" w:cs="Times New Roman"/>
          <w:bCs/>
          <w:i/>
          <w:iCs/>
          <w:kern w:val="0"/>
          <w:sz w:val="28"/>
          <w:szCs w:val="28"/>
          <w:lang w:val="en-US"/>
          <w14:ligatures w14:val="none"/>
        </w:rPr>
        <w:t>et</w:t>
      </w:r>
      <w:r w:rsidRPr="0062606C">
        <w:rPr>
          <w:rFonts w:ascii="Times New Roman" w:hAnsi="Times New Roman" w:cs="Times New Roman"/>
          <w:bCs/>
          <w:i/>
          <w:iCs/>
          <w:kern w:val="0"/>
          <w:sz w:val="28"/>
          <w:szCs w:val="28"/>
          <w14:ligatures w14:val="none"/>
        </w:rPr>
        <w:t xml:space="preserve"> </w:t>
      </w:r>
      <w:r w:rsidRPr="0062606C">
        <w:rPr>
          <w:rFonts w:ascii="Times New Roman" w:hAnsi="Times New Roman" w:cs="Times New Roman"/>
          <w:bCs/>
          <w:i/>
          <w:iCs/>
          <w:kern w:val="0"/>
          <w:sz w:val="28"/>
          <w:szCs w:val="28"/>
          <w:lang w:val="en-US"/>
          <w14:ligatures w14:val="none"/>
        </w:rPr>
        <w:t>al</w:t>
      </w:r>
      <w:r w:rsidRPr="0062606C">
        <w:rPr>
          <w:rFonts w:ascii="Times New Roman" w:hAnsi="Times New Roman" w:cs="Times New Roman"/>
          <w:bCs/>
          <w:kern w:val="0"/>
          <w:sz w:val="28"/>
          <w:szCs w:val="28"/>
          <w14:ligatures w14:val="none"/>
        </w:rPr>
        <w:t xml:space="preserve"> рекомендуют участникам тандемных обменов проявлять семиотическую гибкость, что подразумевает использование синонимов или упрощение языковых конструкций в пределах своего языкового репертуара, перефразирование, объяснение слова жестом, рисование предмета или использование интонации для передачи смысла, имитацию звуков, воспроизведение действий или использование выразительной мимики для передачи значения </w:t>
      </w:r>
      <w:r w:rsidR="00AE260C" w:rsidRPr="0062606C">
        <w:rPr>
          <w:rFonts w:ascii="Times New Roman" w:hAnsi="Times New Roman" w:cs="Times New Roman"/>
          <w:bCs/>
          <w:kern w:val="0"/>
          <w:sz w:val="28"/>
          <w:szCs w:val="28"/>
          <w14:ligatures w14:val="none"/>
        </w:rPr>
        <w:t>[1</w:t>
      </w:r>
      <w:r w:rsidR="004A4084">
        <w:rPr>
          <w:rFonts w:ascii="Times New Roman" w:hAnsi="Times New Roman" w:cs="Times New Roman"/>
          <w:bCs/>
          <w:kern w:val="0"/>
          <w:sz w:val="28"/>
          <w:szCs w:val="28"/>
          <w14:ligatures w14:val="none"/>
        </w:rPr>
        <w:t>3</w:t>
      </w:r>
      <w:r w:rsidR="00487BA4">
        <w:rPr>
          <w:rFonts w:ascii="Times New Roman" w:hAnsi="Times New Roman" w:cs="Times New Roman"/>
          <w:bCs/>
          <w:kern w:val="0"/>
          <w:sz w:val="28"/>
          <w:szCs w:val="28"/>
          <w14:ligatures w14:val="none"/>
        </w:rPr>
        <w:t>1</w:t>
      </w:r>
      <w:r w:rsidR="00AE260C"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r w:rsidR="0093045A" w:rsidRPr="0093045A">
        <w:t xml:space="preserve"> </w:t>
      </w:r>
      <w:r w:rsidR="0093045A" w:rsidRPr="0093045A">
        <w:rPr>
          <w:rFonts w:ascii="Times New Roman" w:hAnsi="Times New Roman" w:cs="Times New Roman"/>
          <w:bCs/>
          <w:kern w:val="0"/>
          <w:sz w:val="28"/>
          <w:szCs w:val="28"/>
          <w14:ligatures w14:val="none"/>
        </w:rPr>
        <w:t>Семиотическая гибкость служит инструментом компенсации языковых недостатков и механизмом адаптации коммуникативного поведения обучающегося к социокультурному контексту партнера.</w:t>
      </w:r>
    </w:p>
    <w:p w14:paraId="486B2A51" w14:textId="77777777"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Важно, что эти стратегии не используются изолированно, а формируются и реагируют на культурный контекст и динамику отношений тандемного обмена. По мере того, как учащиеся развивают более глубокое понимание коммуникативных предпочтений своего партнера, норм дискурса и культурных ссылок, они становятся более искусными в выборе контекстуально подходящих стратегий для содействия эффективному взаимодействию. Это улучшает не только их функциональное использование языка, но и их межкультурную коммуникативную адаптивность.</w:t>
      </w:r>
    </w:p>
    <w:p w14:paraId="52435358" w14:textId="77777777"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Более того, структура тандема поощряет </w:t>
      </w:r>
      <w:proofErr w:type="spellStart"/>
      <w:r w:rsidRPr="0062606C">
        <w:rPr>
          <w:rFonts w:ascii="Times New Roman" w:hAnsi="Times New Roman" w:cs="Times New Roman"/>
          <w:bCs/>
          <w:kern w:val="0"/>
          <w:sz w:val="28"/>
          <w:szCs w:val="28"/>
          <w14:ligatures w14:val="none"/>
        </w:rPr>
        <w:t>метакоммуникацию</w:t>
      </w:r>
      <w:proofErr w:type="spellEnd"/>
      <w:r w:rsidRPr="0062606C">
        <w:rPr>
          <w:rFonts w:ascii="Times New Roman" w:hAnsi="Times New Roman" w:cs="Times New Roman"/>
          <w:bCs/>
          <w:kern w:val="0"/>
          <w:sz w:val="28"/>
          <w:szCs w:val="28"/>
          <w14:ligatures w14:val="none"/>
        </w:rPr>
        <w:t xml:space="preserve"> — обсуждения самого процесса коммуникации, — что помогает учащимся размышлять о своих стратегических выборах и улучшать свою будущую производительность. </w:t>
      </w:r>
    </w:p>
    <w:p w14:paraId="7BE142B6" w14:textId="1E2E8A40"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Студенты осваивают навыки взаимодействия, позволяющие эффективно участвовать в коммуникации: обращаться за разъяснениями или поддержкой при затруднениях, инициировать новые темы, запрашивать </w:t>
      </w:r>
      <w:proofErr w:type="spellStart"/>
      <w:r w:rsidRPr="0062606C">
        <w:rPr>
          <w:rFonts w:ascii="Times New Roman" w:hAnsi="Times New Roman" w:cs="Times New Roman"/>
          <w:bCs/>
          <w:kern w:val="0"/>
          <w:sz w:val="28"/>
          <w:szCs w:val="28"/>
          <w14:ligatures w14:val="none"/>
        </w:rPr>
        <w:t>переформулировку</w:t>
      </w:r>
      <w:proofErr w:type="spellEnd"/>
      <w:r w:rsidRPr="0062606C">
        <w:rPr>
          <w:rFonts w:ascii="Times New Roman" w:hAnsi="Times New Roman" w:cs="Times New Roman"/>
          <w:bCs/>
          <w:kern w:val="0"/>
          <w:sz w:val="28"/>
          <w:szCs w:val="28"/>
          <w14:ligatures w14:val="none"/>
        </w:rPr>
        <w:t xml:space="preserve"> высказываний партнёра, а также использовать метакоммуникативные стратегии. К таким стратегиям относятся: проверка корректности понимания, активное включение в беседу, управление вниманием и уровнем восприятия со стороны собеседника, а также демонстрация интереса к общению </w:t>
      </w:r>
      <w:r w:rsidR="0034283C" w:rsidRPr="0062606C">
        <w:rPr>
          <w:rFonts w:ascii="Times New Roman" w:hAnsi="Times New Roman" w:cs="Times New Roman"/>
          <w:bCs/>
          <w:kern w:val="0"/>
          <w:sz w:val="28"/>
          <w:szCs w:val="28"/>
          <w14:ligatures w14:val="none"/>
        </w:rPr>
        <w:t>[1</w:t>
      </w:r>
      <w:r w:rsidR="004A4084">
        <w:rPr>
          <w:rFonts w:ascii="Times New Roman" w:hAnsi="Times New Roman" w:cs="Times New Roman"/>
          <w:bCs/>
          <w:kern w:val="0"/>
          <w:sz w:val="28"/>
          <w:szCs w:val="28"/>
          <w14:ligatures w14:val="none"/>
        </w:rPr>
        <w:t>4</w:t>
      </w:r>
      <w:r w:rsidR="00487BA4">
        <w:rPr>
          <w:rFonts w:ascii="Times New Roman" w:hAnsi="Times New Roman" w:cs="Times New Roman"/>
          <w:bCs/>
          <w:kern w:val="0"/>
          <w:sz w:val="28"/>
          <w:szCs w:val="28"/>
          <w14:ligatures w14:val="none"/>
        </w:rPr>
        <w:t>2</w:t>
      </w:r>
      <w:r w:rsidR="0034283C"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0BC947F7" w14:textId="6FDC3318"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Благодаря этому итеративному процессу учащиеся обретают уверенность и </w:t>
      </w:r>
      <w:r w:rsidR="00DF5DCE">
        <w:rPr>
          <w:rFonts w:ascii="Times New Roman" w:hAnsi="Times New Roman" w:cs="Times New Roman"/>
          <w:bCs/>
          <w:kern w:val="0"/>
          <w:sz w:val="28"/>
          <w:szCs w:val="28"/>
          <w14:ligatures w14:val="none"/>
        </w:rPr>
        <w:t>компетенцию</w:t>
      </w:r>
      <w:r w:rsidRPr="0062606C">
        <w:rPr>
          <w:rFonts w:ascii="Times New Roman" w:hAnsi="Times New Roman" w:cs="Times New Roman"/>
          <w:bCs/>
          <w:kern w:val="0"/>
          <w:sz w:val="28"/>
          <w:szCs w:val="28"/>
          <w14:ligatures w14:val="none"/>
        </w:rPr>
        <w:t xml:space="preserve"> в управлении реальн</w:t>
      </w:r>
      <w:r w:rsidR="000C1922">
        <w:rPr>
          <w:rFonts w:ascii="Times New Roman" w:hAnsi="Times New Roman" w:cs="Times New Roman"/>
          <w:bCs/>
          <w:kern w:val="0"/>
          <w:sz w:val="28"/>
          <w:szCs w:val="28"/>
          <w14:ligatures w14:val="none"/>
        </w:rPr>
        <w:t>ой</w:t>
      </w:r>
      <w:r w:rsidRPr="0062606C">
        <w:rPr>
          <w:rFonts w:ascii="Times New Roman" w:hAnsi="Times New Roman" w:cs="Times New Roman"/>
          <w:bCs/>
          <w:kern w:val="0"/>
          <w:sz w:val="28"/>
          <w:szCs w:val="28"/>
          <w14:ligatures w14:val="none"/>
        </w:rPr>
        <w:t xml:space="preserve"> межкультурн</w:t>
      </w:r>
      <w:r w:rsidR="000C1922">
        <w:rPr>
          <w:rFonts w:ascii="Times New Roman" w:hAnsi="Times New Roman" w:cs="Times New Roman"/>
          <w:bCs/>
          <w:kern w:val="0"/>
          <w:sz w:val="28"/>
          <w:szCs w:val="28"/>
          <w14:ligatures w14:val="none"/>
        </w:rPr>
        <w:t>ой</w:t>
      </w:r>
      <w:r w:rsidRPr="0062606C">
        <w:rPr>
          <w:rFonts w:ascii="Times New Roman" w:hAnsi="Times New Roman" w:cs="Times New Roman"/>
          <w:bCs/>
          <w:kern w:val="0"/>
          <w:sz w:val="28"/>
          <w:szCs w:val="28"/>
          <w14:ligatures w14:val="none"/>
        </w:rPr>
        <w:t xml:space="preserve"> ко</w:t>
      </w:r>
      <w:r w:rsidR="000C1922">
        <w:rPr>
          <w:rFonts w:ascii="Times New Roman" w:hAnsi="Times New Roman" w:cs="Times New Roman"/>
          <w:bCs/>
          <w:kern w:val="0"/>
          <w:sz w:val="28"/>
          <w:szCs w:val="28"/>
          <w14:ligatures w14:val="none"/>
        </w:rPr>
        <w:t>ммуникации</w:t>
      </w:r>
      <w:r w:rsidRPr="0062606C">
        <w:rPr>
          <w:rFonts w:ascii="Times New Roman" w:hAnsi="Times New Roman" w:cs="Times New Roman"/>
          <w:bCs/>
          <w:kern w:val="0"/>
          <w:sz w:val="28"/>
          <w:szCs w:val="28"/>
          <w14:ligatures w14:val="none"/>
        </w:rPr>
        <w:t xml:space="preserve">, делая стратегическую </w:t>
      </w:r>
      <w:r w:rsidR="00DF5DCE">
        <w:rPr>
          <w:rFonts w:ascii="Times New Roman" w:hAnsi="Times New Roman" w:cs="Times New Roman"/>
          <w:bCs/>
          <w:kern w:val="0"/>
          <w:sz w:val="28"/>
          <w:szCs w:val="28"/>
          <w14:ligatures w14:val="none"/>
        </w:rPr>
        <w:t>компетенцию</w:t>
      </w:r>
      <w:r w:rsidRPr="0062606C">
        <w:rPr>
          <w:rFonts w:ascii="Times New Roman" w:hAnsi="Times New Roman" w:cs="Times New Roman"/>
          <w:bCs/>
          <w:kern w:val="0"/>
          <w:sz w:val="28"/>
          <w:szCs w:val="28"/>
          <w14:ligatures w14:val="none"/>
        </w:rPr>
        <w:t xml:space="preserve"> центральным и развивающимся результатом тандемного изучения языка.</w:t>
      </w:r>
    </w:p>
    <w:p w14:paraId="43DA8E58" w14:textId="0831990D"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В-третьих, взаимный обмен между носителями разных языков, развивает одновременно межкультурную и социокультурную компетентности у изучающих язык. В отличие от традиционных педагогических моделей, </w:t>
      </w:r>
      <w:r w:rsidR="00072A09">
        <w:rPr>
          <w:rFonts w:ascii="Times New Roman" w:hAnsi="Times New Roman" w:cs="Times New Roman"/>
          <w:bCs/>
          <w:kern w:val="0"/>
          <w:sz w:val="28"/>
          <w:szCs w:val="28"/>
          <w14:ligatures w14:val="none"/>
        </w:rPr>
        <w:t>обучение иностранному языку в тандеме</w:t>
      </w:r>
      <w:r w:rsidRPr="0062606C">
        <w:rPr>
          <w:rFonts w:ascii="Times New Roman" w:hAnsi="Times New Roman" w:cs="Times New Roman"/>
          <w:bCs/>
          <w:kern w:val="0"/>
          <w:sz w:val="28"/>
          <w:szCs w:val="28"/>
          <w14:ligatures w14:val="none"/>
        </w:rPr>
        <w:t xml:space="preserve"> способствует прямому, осмысленному взаимодействию, которое позволяет участникам не только повышать языковую </w:t>
      </w:r>
      <w:r w:rsidR="00DF5DCE">
        <w:rPr>
          <w:rFonts w:ascii="Times New Roman" w:hAnsi="Times New Roman" w:cs="Times New Roman"/>
          <w:bCs/>
          <w:kern w:val="0"/>
          <w:sz w:val="28"/>
          <w:szCs w:val="28"/>
          <w14:ligatures w14:val="none"/>
        </w:rPr>
        <w:t>компетенцию</w:t>
      </w:r>
      <w:r w:rsidRPr="0062606C">
        <w:rPr>
          <w:rFonts w:ascii="Times New Roman" w:hAnsi="Times New Roman" w:cs="Times New Roman"/>
          <w:bCs/>
          <w:kern w:val="0"/>
          <w:sz w:val="28"/>
          <w:szCs w:val="28"/>
          <w14:ligatures w14:val="none"/>
        </w:rPr>
        <w:t xml:space="preserve">, но и </w:t>
      </w:r>
      <w:r w:rsidRPr="00487BA4">
        <w:rPr>
          <w:rFonts w:ascii="Times New Roman" w:hAnsi="Times New Roman" w:cs="Times New Roman"/>
          <w:bCs/>
          <w:kern w:val="0"/>
          <w:sz w:val="28"/>
          <w:szCs w:val="28"/>
          <w14:ligatures w14:val="none"/>
        </w:rPr>
        <w:t xml:space="preserve">глубже понимать культурные рамки и социальные практики целевого языкового сообщества </w:t>
      </w:r>
      <w:r w:rsidR="0034283C" w:rsidRPr="00487BA4">
        <w:rPr>
          <w:rFonts w:ascii="Times New Roman" w:hAnsi="Times New Roman" w:cs="Times New Roman"/>
          <w:bCs/>
          <w:kern w:val="0"/>
          <w:sz w:val="28"/>
          <w:szCs w:val="28"/>
          <w14:ligatures w14:val="none"/>
        </w:rPr>
        <w:t>[</w:t>
      </w:r>
      <w:r w:rsidRPr="00487BA4">
        <w:rPr>
          <w:rFonts w:ascii="Times New Roman" w:hAnsi="Times New Roman" w:cs="Times New Roman"/>
          <w:bCs/>
          <w:kern w:val="0"/>
          <w:sz w:val="28"/>
          <w:szCs w:val="28"/>
          <w14:ligatures w14:val="none"/>
        </w:rPr>
        <w:t>9</w:t>
      </w:r>
      <w:r w:rsidR="00487BA4" w:rsidRPr="00487BA4">
        <w:rPr>
          <w:rFonts w:ascii="Times New Roman" w:hAnsi="Times New Roman" w:cs="Times New Roman"/>
          <w:bCs/>
          <w:kern w:val="0"/>
          <w:sz w:val="28"/>
          <w:szCs w:val="28"/>
          <w14:ligatures w14:val="none"/>
        </w:rPr>
        <w:t>1</w:t>
      </w:r>
      <w:r w:rsidR="00DB54F9" w:rsidRPr="00487BA4">
        <w:rPr>
          <w:rFonts w:ascii="Times New Roman" w:hAnsi="Times New Roman" w:cs="Times New Roman"/>
          <w:bCs/>
          <w:kern w:val="0"/>
          <w:sz w:val="28"/>
          <w:szCs w:val="28"/>
          <w14:ligatures w14:val="none"/>
        </w:rPr>
        <w:t>, р</w:t>
      </w:r>
      <w:r w:rsidR="00487BA4" w:rsidRPr="00487BA4">
        <w:rPr>
          <w:rFonts w:ascii="Times New Roman" w:hAnsi="Times New Roman" w:cs="Times New Roman"/>
          <w:bCs/>
          <w:kern w:val="0"/>
          <w:sz w:val="28"/>
          <w:szCs w:val="28"/>
          <w14:ligatures w14:val="none"/>
        </w:rPr>
        <w:t>.94</w:t>
      </w:r>
      <w:r w:rsidRPr="00487BA4">
        <w:rPr>
          <w:rFonts w:ascii="Times New Roman" w:hAnsi="Times New Roman" w:cs="Times New Roman"/>
          <w:bCs/>
          <w:kern w:val="0"/>
          <w:sz w:val="28"/>
          <w:szCs w:val="28"/>
          <w14:ligatures w14:val="none"/>
        </w:rPr>
        <w:t>; 1</w:t>
      </w:r>
      <w:r w:rsidR="0034283C" w:rsidRPr="00487BA4">
        <w:rPr>
          <w:rFonts w:ascii="Times New Roman" w:hAnsi="Times New Roman" w:cs="Times New Roman"/>
          <w:bCs/>
          <w:kern w:val="0"/>
          <w:sz w:val="28"/>
          <w:szCs w:val="28"/>
          <w14:ligatures w14:val="none"/>
        </w:rPr>
        <w:t>4</w:t>
      </w:r>
      <w:r w:rsidR="00487BA4">
        <w:rPr>
          <w:rFonts w:ascii="Times New Roman" w:hAnsi="Times New Roman" w:cs="Times New Roman"/>
          <w:bCs/>
          <w:kern w:val="0"/>
          <w:sz w:val="28"/>
          <w:szCs w:val="28"/>
          <w14:ligatures w14:val="none"/>
        </w:rPr>
        <w:t>6</w:t>
      </w:r>
      <w:r w:rsidR="00DB54F9" w:rsidRPr="00487BA4">
        <w:rPr>
          <w:rFonts w:ascii="Times New Roman" w:hAnsi="Times New Roman" w:cs="Times New Roman"/>
          <w:bCs/>
          <w:kern w:val="0"/>
          <w:sz w:val="28"/>
          <w:szCs w:val="28"/>
          <w14:ligatures w14:val="none"/>
        </w:rPr>
        <w:t>, р.</w:t>
      </w:r>
      <w:r w:rsidR="00487BA4" w:rsidRPr="00487BA4">
        <w:rPr>
          <w:rFonts w:ascii="Times New Roman" w:hAnsi="Times New Roman" w:cs="Times New Roman"/>
          <w:bCs/>
          <w:kern w:val="0"/>
          <w:sz w:val="28"/>
          <w:szCs w:val="28"/>
          <w14:ligatures w14:val="none"/>
        </w:rPr>
        <w:t>305</w:t>
      </w:r>
      <w:r w:rsidR="0034283C" w:rsidRPr="00487BA4">
        <w:rPr>
          <w:rFonts w:ascii="Times New Roman" w:hAnsi="Times New Roman" w:cs="Times New Roman"/>
          <w:bCs/>
          <w:kern w:val="0"/>
          <w:sz w:val="28"/>
          <w:szCs w:val="28"/>
          <w14:ligatures w14:val="none"/>
        </w:rPr>
        <w:t>]</w:t>
      </w:r>
      <w:r w:rsidRPr="00487BA4">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3293A7FA" w14:textId="1C6FFB30"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lastRenderedPageBreak/>
        <w:t xml:space="preserve">Социокультурная </w:t>
      </w:r>
      <w:r w:rsidR="00DF5DCE">
        <w:rPr>
          <w:rFonts w:ascii="Times New Roman" w:hAnsi="Times New Roman" w:cs="Times New Roman"/>
          <w:bCs/>
          <w:kern w:val="0"/>
          <w:sz w:val="28"/>
          <w:szCs w:val="28"/>
          <w14:ligatures w14:val="none"/>
        </w:rPr>
        <w:t>компетенци</w:t>
      </w:r>
      <w:r w:rsidR="000C1922">
        <w:rPr>
          <w:rFonts w:ascii="Times New Roman" w:hAnsi="Times New Roman" w:cs="Times New Roman"/>
          <w:bCs/>
          <w:kern w:val="0"/>
          <w:sz w:val="28"/>
          <w:szCs w:val="28"/>
          <w14:ligatures w14:val="none"/>
        </w:rPr>
        <w:t>я</w:t>
      </w:r>
      <w:r w:rsidRPr="0062606C">
        <w:rPr>
          <w:rFonts w:ascii="Times New Roman" w:hAnsi="Times New Roman" w:cs="Times New Roman"/>
          <w:bCs/>
          <w:kern w:val="0"/>
          <w:sz w:val="28"/>
          <w:szCs w:val="28"/>
          <w14:ligatures w14:val="none"/>
        </w:rPr>
        <w:t xml:space="preserve">, понимаемая как способность интерпретировать и действовать соответствующим образом в культурно-специфических социальных контекстах, развивается, когда учащиеся сталкиваются с аутентичными нормами, поведением, ценностями и условностями, заложенными в повседневном общении. Благодаря непрерывному диалогу участники приобретают неявные знания о культурных отсылках, формах обращения, социальном этикете и культурно обусловленных значениях, тем самым повышая свою способность эффективно функционировать в культурном контексте целевого </w:t>
      </w:r>
      <w:r w:rsidRPr="00487BA4">
        <w:rPr>
          <w:rFonts w:ascii="Times New Roman" w:hAnsi="Times New Roman" w:cs="Times New Roman"/>
          <w:bCs/>
          <w:kern w:val="0"/>
          <w:sz w:val="28"/>
          <w:szCs w:val="28"/>
          <w14:ligatures w14:val="none"/>
        </w:rPr>
        <w:t xml:space="preserve">языка </w:t>
      </w:r>
      <w:r w:rsidR="0034283C" w:rsidRPr="00487BA4">
        <w:rPr>
          <w:rFonts w:ascii="Times New Roman" w:hAnsi="Times New Roman" w:cs="Times New Roman"/>
          <w:bCs/>
          <w:kern w:val="0"/>
          <w:sz w:val="28"/>
          <w:szCs w:val="28"/>
          <w14:ligatures w14:val="none"/>
        </w:rPr>
        <w:t>[7</w:t>
      </w:r>
      <w:r w:rsidR="0001778F" w:rsidRPr="00487BA4">
        <w:rPr>
          <w:rFonts w:ascii="Times New Roman" w:hAnsi="Times New Roman" w:cs="Times New Roman"/>
          <w:bCs/>
          <w:kern w:val="0"/>
          <w:sz w:val="28"/>
          <w:szCs w:val="28"/>
          <w14:ligatures w14:val="none"/>
        </w:rPr>
        <w:t>8</w:t>
      </w:r>
      <w:r w:rsidR="00DB54F9" w:rsidRPr="00487BA4">
        <w:rPr>
          <w:rFonts w:ascii="Times New Roman" w:hAnsi="Times New Roman" w:cs="Times New Roman"/>
          <w:bCs/>
          <w:kern w:val="0"/>
          <w:sz w:val="28"/>
          <w:szCs w:val="28"/>
          <w14:ligatures w14:val="none"/>
        </w:rPr>
        <w:t>, р.</w:t>
      </w:r>
      <w:r w:rsidR="00487BA4" w:rsidRPr="00487BA4">
        <w:rPr>
          <w:rFonts w:ascii="Times New Roman" w:hAnsi="Times New Roman" w:cs="Times New Roman"/>
          <w:bCs/>
          <w:kern w:val="0"/>
          <w:sz w:val="28"/>
          <w:szCs w:val="28"/>
          <w14:ligatures w14:val="none"/>
        </w:rPr>
        <w:t>120</w:t>
      </w:r>
      <w:r w:rsidRPr="00487BA4">
        <w:rPr>
          <w:rFonts w:ascii="Times New Roman" w:hAnsi="Times New Roman" w:cs="Times New Roman"/>
          <w:bCs/>
          <w:kern w:val="0"/>
          <w:sz w:val="28"/>
          <w:szCs w:val="28"/>
          <w14:ligatures w14:val="none"/>
        </w:rPr>
        <w:t>; 1</w:t>
      </w:r>
      <w:r w:rsidR="0001778F" w:rsidRPr="00487BA4">
        <w:rPr>
          <w:rFonts w:ascii="Times New Roman" w:hAnsi="Times New Roman" w:cs="Times New Roman"/>
          <w:bCs/>
          <w:kern w:val="0"/>
          <w:sz w:val="28"/>
          <w:szCs w:val="28"/>
          <w14:ligatures w14:val="none"/>
        </w:rPr>
        <w:t>5</w:t>
      </w:r>
      <w:r w:rsidR="00487BA4" w:rsidRPr="00487BA4">
        <w:rPr>
          <w:rFonts w:ascii="Times New Roman" w:hAnsi="Times New Roman" w:cs="Times New Roman"/>
          <w:bCs/>
          <w:kern w:val="0"/>
          <w:sz w:val="28"/>
          <w:szCs w:val="28"/>
          <w14:ligatures w14:val="none"/>
        </w:rPr>
        <w:t>2</w:t>
      </w:r>
      <w:r w:rsidR="0034283C" w:rsidRPr="00487BA4">
        <w:rPr>
          <w:rFonts w:ascii="Times New Roman" w:hAnsi="Times New Roman" w:cs="Times New Roman"/>
          <w:bCs/>
          <w:kern w:val="0"/>
          <w:sz w:val="28"/>
          <w:szCs w:val="28"/>
          <w14:ligatures w14:val="none"/>
        </w:rPr>
        <w:t>]</w:t>
      </w:r>
      <w:r w:rsidRPr="00487BA4">
        <w:rPr>
          <w:rFonts w:ascii="Times New Roman" w:hAnsi="Times New Roman" w:cs="Times New Roman"/>
          <w:bCs/>
          <w:kern w:val="0"/>
          <w:sz w:val="28"/>
          <w:szCs w:val="28"/>
          <w14:ligatures w14:val="none"/>
        </w:rPr>
        <w:t>.</w:t>
      </w:r>
    </w:p>
    <w:p w14:paraId="659FEBC6" w14:textId="58C60314"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то же время </w:t>
      </w:r>
      <w:r w:rsidR="000C1922">
        <w:rPr>
          <w:rFonts w:ascii="Times New Roman" w:hAnsi="Times New Roman" w:cs="Times New Roman"/>
          <w:bCs/>
          <w:kern w:val="0"/>
          <w:sz w:val="28"/>
          <w:szCs w:val="28"/>
          <w14:ligatures w14:val="none"/>
        </w:rPr>
        <w:t xml:space="preserve">языковые </w:t>
      </w:r>
      <w:r w:rsidRPr="0062606C">
        <w:rPr>
          <w:rFonts w:ascii="Times New Roman" w:hAnsi="Times New Roman" w:cs="Times New Roman"/>
          <w:bCs/>
          <w:kern w:val="0"/>
          <w:sz w:val="28"/>
          <w:szCs w:val="28"/>
          <w14:ligatures w14:val="none"/>
        </w:rPr>
        <w:t xml:space="preserve">обмены </w:t>
      </w:r>
      <w:r w:rsidR="000C1922">
        <w:rPr>
          <w:rFonts w:ascii="Times New Roman" w:hAnsi="Times New Roman" w:cs="Times New Roman"/>
          <w:bCs/>
          <w:kern w:val="0"/>
          <w:sz w:val="28"/>
          <w:szCs w:val="28"/>
          <w14:ligatures w14:val="none"/>
        </w:rPr>
        <w:t xml:space="preserve">в </w:t>
      </w:r>
      <w:r w:rsidR="000C1922" w:rsidRPr="0062606C">
        <w:rPr>
          <w:rFonts w:ascii="Times New Roman" w:hAnsi="Times New Roman" w:cs="Times New Roman"/>
          <w:bCs/>
          <w:kern w:val="0"/>
          <w:sz w:val="28"/>
          <w:szCs w:val="28"/>
          <w14:ligatures w14:val="none"/>
        </w:rPr>
        <w:t xml:space="preserve">тандеме </w:t>
      </w:r>
      <w:r w:rsidRPr="0062606C">
        <w:rPr>
          <w:rFonts w:ascii="Times New Roman" w:hAnsi="Times New Roman" w:cs="Times New Roman"/>
          <w:bCs/>
          <w:kern w:val="0"/>
          <w:sz w:val="28"/>
          <w:szCs w:val="28"/>
          <w14:ligatures w14:val="none"/>
        </w:rPr>
        <w:t>способствуют росту межкультурной компетен</w:t>
      </w:r>
      <w:r w:rsidR="000C1922">
        <w:rPr>
          <w:rFonts w:ascii="Times New Roman" w:hAnsi="Times New Roman" w:cs="Times New Roman"/>
          <w:bCs/>
          <w:kern w:val="0"/>
          <w:sz w:val="28"/>
          <w:szCs w:val="28"/>
          <w14:ligatures w14:val="none"/>
        </w:rPr>
        <w:t>ции</w:t>
      </w:r>
      <w:r w:rsidRPr="0062606C">
        <w:rPr>
          <w:rFonts w:ascii="Times New Roman" w:hAnsi="Times New Roman" w:cs="Times New Roman"/>
          <w:bCs/>
          <w:kern w:val="0"/>
          <w:sz w:val="28"/>
          <w:szCs w:val="28"/>
          <w14:ligatures w14:val="none"/>
        </w:rPr>
        <w:t xml:space="preserve">, которая включает в себя не только знание других культур, но и отношения, навыки и критическое восприятие, необходимые для уважительного и эффективного общения через культурные </w:t>
      </w:r>
      <w:r w:rsidRPr="00333C73">
        <w:rPr>
          <w:rFonts w:ascii="Times New Roman" w:hAnsi="Times New Roman" w:cs="Times New Roman"/>
          <w:bCs/>
          <w:kern w:val="0"/>
          <w:sz w:val="28"/>
          <w:szCs w:val="28"/>
          <w14:ligatures w14:val="none"/>
        </w:rPr>
        <w:t xml:space="preserve">границы </w:t>
      </w:r>
      <w:r w:rsidR="0034283C" w:rsidRPr="00333C73">
        <w:rPr>
          <w:rFonts w:ascii="Times New Roman" w:hAnsi="Times New Roman" w:cs="Times New Roman"/>
          <w:bCs/>
          <w:kern w:val="0"/>
          <w:sz w:val="28"/>
          <w:szCs w:val="28"/>
          <w14:ligatures w14:val="none"/>
        </w:rPr>
        <w:t>[1</w:t>
      </w:r>
      <w:r w:rsidR="0001778F" w:rsidRPr="00333C73">
        <w:rPr>
          <w:rFonts w:ascii="Times New Roman" w:hAnsi="Times New Roman" w:cs="Times New Roman"/>
          <w:bCs/>
          <w:kern w:val="0"/>
          <w:sz w:val="28"/>
          <w:szCs w:val="28"/>
          <w14:ligatures w14:val="none"/>
        </w:rPr>
        <w:t>8</w:t>
      </w:r>
      <w:r w:rsidR="00DB54F9" w:rsidRPr="00333C73">
        <w:rPr>
          <w:rFonts w:ascii="Times New Roman" w:hAnsi="Times New Roman" w:cs="Times New Roman"/>
          <w:bCs/>
          <w:kern w:val="0"/>
          <w:sz w:val="28"/>
          <w:szCs w:val="28"/>
          <w14:ligatures w14:val="none"/>
        </w:rPr>
        <w:t>, р.</w:t>
      </w:r>
      <w:r w:rsidR="00333C73" w:rsidRPr="00333C73">
        <w:rPr>
          <w:rFonts w:ascii="Times New Roman" w:hAnsi="Times New Roman" w:cs="Times New Roman"/>
          <w:bCs/>
          <w:kern w:val="0"/>
          <w:sz w:val="28"/>
          <w:szCs w:val="28"/>
          <w14:ligatures w14:val="none"/>
        </w:rPr>
        <w:t>34</w:t>
      </w:r>
      <w:r w:rsidR="0034283C" w:rsidRPr="00333C73">
        <w:rPr>
          <w:rFonts w:ascii="Times New Roman" w:hAnsi="Times New Roman" w:cs="Times New Roman"/>
          <w:bCs/>
          <w:kern w:val="0"/>
          <w:sz w:val="28"/>
          <w:szCs w:val="28"/>
          <w14:ligatures w14:val="none"/>
        </w:rPr>
        <w:t>]</w:t>
      </w:r>
      <w:r w:rsidRPr="00333C73">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Учащихся поощряют размышлять о собственных культурных предположениях, совместно обсуждать смысл и развивать эмпатию и открытость к разнообразию. Эгалитарная структура тандемных партнерств способствует взаимному уважению, снижает культурные стереотипы и культивирует любопытство и </w:t>
      </w:r>
      <w:r w:rsidRPr="00333C73">
        <w:rPr>
          <w:rFonts w:ascii="Times New Roman" w:hAnsi="Times New Roman" w:cs="Times New Roman"/>
          <w:bCs/>
          <w:kern w:val="0"/>
          <w:sz w:val="28"/>
          <w:szCs w:val="28"/>
          <w14:ligatures w14:val="none"/>
        </w:rPr>
        <w:t xml:space="preserve">толерантность </w:t>
      </w:r>
      <w:r w:rsidR="0034283C" w:rsidRPr="00333C73">
        <w:rPr>
          <w:rFonts w:ascii="Times New Roman" w:hAnsi="Times New Roman" w:cs="Times New Roman"/>
          <w:bCs/>
          <w:kern w:val="0"/>
          <w:sz w:val="28"/>
          <w:szCs w:val="28"/>
          <w14:ligatures w14:val="none"/>
        </w:rPr>
        <w:t>[5</w:t>
      </w:r>
      <w:r w:rsidR="0001778F" w:rsidRPr="00333C73">
        <w:rPr>
          <w:rFonts w:ascii="Times New Roman" w:hAnsi="Times New Roman" w:cs="Times New Roman"/>
          <w:bCs/>
          <w:kern w:val="0"/>
          <w:sz w:val="28"/>
          <w:szCs w:val="28"/>
          <w14:ligatures w14:val="none"/>
        </w:rPr>
        <w:t>4</w:t>
      </w:r>
      <w:r w:rsidR="00DB54F9" w:rsidRPr="00333C73">
        <w:rPr>
          <w:rFonts w:ascii="Times New Roman" w:hAnsi="Times New Roman" w:cs="Times New Roman"/>
          <w:bCs/>
          <w:kern w:val="0"/>
          <w:sz w:val="28"/>
          <w:szCs w:val="28"/>
          <w14:ligatures w14:val="none"/>
        </w:rPr>
        <w:t>, р.</w:t>
      </w:r>
      <w:r w:rsidR="00333C73" w:rsidRPr="00333C73">
        <w:rPr>
          <w:rFonts w:ascii="Times New Roman" w:hAnsi="Times New Roman" w:cs="Times New Roman"/>
          <w:bCs/>
          <w:kern w:val="0"/>
          <w:sz w:val="28"/>
          <w:szCs w:val="28"/>
          <w14:ligatures w14:val="none"/>
        </w:rPr>
        <w:t>255</w:t>
      </w:r>
      <w:r w:rsidR="0034283C" w:rsidRPr="00333C73">
        <w:rPr>
          <w:rFonts w:ascii="Times New Roman" w:hAnsi="Times New Roman" w:cs="Times New Roman"/>
          <w:bCs/>
          <w:kern w:val="0"/>
          <w:sz w:val="28"/>
          <w:szCs w:val="28"/>
          <w14:ligatures w14:val="none"/>
        </w:rPr>
        <w:t>;</w:t>
      </w:r>
      <w:r w:rsidRPr="00333C73">
        <w:rPr>
          <w:rFonts w:ascii="Times New Roman" w:hAnsi="Times New Roman" w:cs="Times New Roman"/>
          <w:bCs/>
          <w:kern w:val="0"/>
          <w:sz w:val="28"/>
          <w:szCs w:val="28"/>
          <w14:ligatures w14:val="none"/>
        </w:rPr>
        <w:t xml:space="preserve"> 1</w:t>
      </w:r>
      <w:r w:rsidR="00CE23DC" w:rsidRPr="00333C73">
        <w:rPr>
          <w:rFonts w:ascii="Times New Roman" w:hAnsi="Times New Roman" w:cs="Times New Roman"/>
          <w:bCs/>
          <w:kern w:val="0"/>
          <w:sz w:val="28"/>
          <w:szCs w:val="28"/>
          <w14:ligatures w14:val="none"/>
        </w:rPr>
        <w:t>54</w:t>
      </w:r>
      <w:r w:rsidR="0034283C" w:rsidRPr="00333C73">
        <w:rPr>
          <w:rFonts w:ascii="Times New Roman" w:hAnsi="Times New Roman" w:cs="Times New Roman"/>
          <w:bCs/>
          <w:kern w:val="0"/>
          <w:sz w:val="28"/>
          <w:szCs w:val="28"/>
          <w14:ligatures w14:val="none"/>
        </w:rPr>
        <w:t>]</w:t>
      </w:r>
      <w:r w:rsidRPr="00333C73">
        <w:rPr>
          <w:rFonts w:ascii="Times New Roman" w:hAnsi="Times New Roman" w:cs="Times New Roman"/>
          <w:bCs/>
          <w:kern w:val="0"/>
          <w:sz w:val="28"/>
          <w:szCs w:val="28"/>
          <w14:ligatures w14:val="none"/>
        </w:rPr>
        <w:t>.</w:t>
      </w:r>
    </w:p>
    <w:p w14:paraId="4324EF7C" w14:textId="21408B2C"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Во время регулярного общения тандем партнеры сталкиваются с культурными различиями и преодолевают их. Размышления и обсуждения способствуют культурной </w:t>
      </w:r>
      <w:proofErr w:type="spellStart"/>
      <w:r w:rsidRPr="0062606C">
        <w:rPr>
          <w:rFonts w:ascii="Times New Roman" w:hAnsi="Times New Roman" w:cs="Times New Roman"/>
          <w:bCs/>
          <w:kern w:val="0"/>
          <w:sz w:val="28"/>
          <w:szCs w:val="28"/>
          <w14:ligatures w14:val="none"/>
        </w:rPr>
        <w:t>децентрации</w:t>
      </w:r>
      <w:proofErr w:type="spellEnd"/>
      <w:r w:rsidRPr="0062606C">
        <w:rPr>
          <w:rFonts w:ascii="Times New Roman" w:hAnsi="Times New Roman" w:cs="Times New Roman"/>
          <w:bCs/>
          <w:kern w:val="0"/>
          <w:sz w:val="28"/>
          <w:szCs w:val="28"/>
          <w14:ligatures w14:val="none"/>
        </w:rPr>
        <w:t xml:space="preserve"> — способности видеть собственную культуру как одну из многих обоснованных </w:t>
      </w:r>
      <w:r w:rsidRPr="00333C73">
        <w:rPr>
          <w:rFonts w:ascii="Times New Roman" w:hAnsi="Times New Roman" w:cs="Times New Roman"/>
          <w:bCs/>
          <w:kern w:val="0"/>
          <w:sz w:val="28"/>
          <w:szCs w:val="28"/>
          <w14:ligatures w14:val="none"/>
        </w:rPr>
        <w:t xml:space="preserve">перспектив </w:t>
      </w:r>
      <w:r w:rsidR="00346BFB" w:rsidRPr="00333C73">
        <w:rPr>
          <w:rFonts w:ascii="Times New Roman" w:hAnsi="Times New Roman" w:cs="Times New Roman"/>
          <w:bCs/>
          <w:kern w:val="0"/>
          <w:sz w:val="28"/>
          <w:szCs w:val="28"/>
          <w14:ligatures w14:val="none"/>
        </w:rPr>
        <w:t>[1</w:t>
      </w:r>
      <w:r w:rsidR="00CE23DC" w:rsidRPr="00333C73">
        <w:rPr>
          <w:rFonts w:ascii="Times New Roman" w:hAnsi="Times New Roman" w:cs="Times New Roman"/>
          <w:bCs/>
          <w:kern w:val="0"/>
          <w:sz w:val="28"/>
          <w:szCs w:val="28"/>
          <w14:ligatures w14:val="none"/>
        </w:rPr>
        <w:t>8</w:t>
      </w:r>
      <w:r w:rsidR="00DB54F9" w:rsidRPr="00333C73">
        <w:rPr>
          <w:rFonts w:ascii="Times New Roman" w:hAnsi="Times New Roman" w:cs="Times New Roman"/>
          <w:bCs/>
          <w:kern w:val="0"/>
          <w:sz w:val="28"/>
          <w:szCs w:val="28"/>
          <w14:ligatures w14:val="none"/>
        </w:rPr>
        <w:t xml:space="preserve">, </w:t>
      </w:r>
      <w:r w:rsidR="00333C73" w:rsidRPr="00333C73">
        <w:rPr>
          <w:rFonts w:ascii="Times New Roman" w:hAnsi="Times New Roman" w:cs="Times New Roman"/>
          <w:bCs/>
          <w:kern w:val="0"/>
          <w:sz w:val="28"/>
          <w:szCs w:val="28"/>
          <w14:ligatures w14:val="none"/>
        </w:rPr>
        <w:t>с. 34</w:t>
      </w:r>
      <w:r w:rsidR="00346BFB" w:rsidRPr="00333C73">
        <w:rPr>
          <w:rFonts w:ascii="Times New Roman" w:hAnsi="Times New Roman" w:cs="Times New Roman"/>
          <w:bCs/>
          <w:kern w:val="0"/>
          <w:sz w:val="28"/>
          <w:szCs w:val="28"/>
          <w14:ligatures w14:val="none"/>
        </w:rPr>
        <w:t>]</w:t>
      </w:r>
      <w:r w:rsidRPr="00333C73">
        <w:rPr>
          <w:rFonts w:ascii="Times New Roman" w:hAnsi="Times New Roman" w:cs="Times New Roman"/>
          <w:bCs/>
          <w:kern w:val="0"/>
          <w:sz w:val="28"/>
          <w:szCs w:val="28"/>
          <w14:ligatures w14:val="none"/>
        </w:rPr>
        <w:t>.</w:t>
      </w:r>
    </w:p>
    <w:p w14:paraId="7B0438BE" w14:textId="77777777"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Благодаря устойчивому и осмысленному межкультурному общению учащиеся постоянно подвергаются воздействию разнообразного спектра культурных норм, ценностей и коммуникативных практик, которые отличаются от их собственных. Эти встречи служат критическими моментами для идентификации, преодоления и переоценки культурных различий, позволяя учащимся выйти за рамки поверхностного понимания культуры и участвовать в более глубоких когнитивных и аффективных процессах. Когда люди взаимодействуют со своими партнерами по тандему, которые приносят с собой уникальные культурные перспективы и жизненный опыт, они учатся подвергать сомнению и размышлять о неявных предположениях и </w:t>
      </w:r>
      <w:proofErr w:type="spellStart"/>
      <w:r w:rsidRPr="0062606C">
        <w:rPr>
          <w:rFonts w:ascii="Times New Roman" w:hAnsi="Times New Roman" w:cs="Times New Roman"/>
          <w:bCs/>
          <w:kern w:val="0"/>
          <w:sz w:val="28"/>
          <w:szCs w:val="28"/>
          <w14:ligatures w14:val="none"/>
        </w:rPr>
        <w:t>этноцентрических</w:t>
      </w:r>
      <w:proofErr w:type="spellEnd"/>
      <w:r w:rsidRPr="0062606C">
        <w:rPr>
          <w:rFonts w:ascii="Times New Roman" w:hAnsi="Times New Roman" w:cs="Times New Roman"/>
          <w:bCs/>
          <w:kern w:val="0"/>
          <w:sz w:val="28"/>
          <w:szCs w:val="28"/>
          <w14:ligatures w14:val="none"/>
        </w:rPr>
        <w:t xml:space="preserve"> точках зрения, которые могут формировать их собственное мировоззрение.</w:t>
      </w:r>
    </w:p>
    <w:p w14:paraId="6C01C2E9" w14:textId="0C94F46D"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Такое рефлексивное взаимодействие играет жизненно важную роль в продвижении того, что </w:t>
      </w:r>
      <w:r w:rsidRPr="0062606C">
        <w:rPr>
          <w:rFonts w:ascii="Times New Roman" w:hAnsi="Times New Roman" w:cs="Times New Roman"/>
          <w:bCs/>
          <w:kern w:val="0"/>
          <w:sz w:val="28"/>
          <w:szCs w:val="28"/>
          <w:lang w:val="en-US"/>
          <w14:ligatures w14:val="none"/>
        </w:rPr>
        <w:t>M</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Byram</w:t>
      </w:r>
      <w:r w:rsidRPr="0062606C">
        <w:rPr>
          <w:rFonts w:ascii="Times New Roman" w:hAnsi="Times New Roman" w:cs="Times New Roman"/>
          <w:bCs/>
          <w:kern w:val="0"/>
          <w:sz w:val="28"/>
          <w:szCs w:val="28"/>
          <w14:ligatures w14:val="none"/>
        </w:rPr>
        <w:t xml:space="preserve"> называет «культурной децентрализацией» — фундаментальным измерением </w:t>
      </w:r>
      <w:r w:rsidR="00B850FF">
        <w:rPr>
          <w:rFonts w:ascii="Times New Roman" w:hAnsi="Times New Roman" w:cs="Times New Roman"/>
          <w:bCs/>
          <w:kern w:val="0"/>
          <w:sz w:val="28"/>
          <w:szCs w:val="28"/>
          <w14:ligatures w14:val="none"/>
        </w:rPr>
        <w:t>межкультурной коммуникативной компетенции</w:t>
      </w:r>
      <w:r w:rsidRPr="0062606C">
        <w:rPr>
          <w:rFonts w:ascii="Times New Roman" w:hAnsi="Times New Roman" w:cs="Times New Roman"/>
          <w:bCs/>
          <w:kern w:val="0"/>
          <w:sz w:val="28"/>
          <w:szCs w:val="28"/>
          <w14:ligatures w14:val="none"/>
        </w:rPr>
        <w:t xml:space="preserve"> </w:t>
      </w:r>
      <w:r w:rsidR="00346BFB" w:rsidRPr="00333C73">
        <w:rPr>
          <w:rFonts w:ascii="Times New Roman" w:hAnsi="Times New Roman" w:cs="Times New Roman"/>
          <w:bCs/>
          <w:kern w:val="0"/>
          <w:sz w:val="28"/>
          <w:szCs w:val="28"/>
          <w14:ligatures w14:val="none"/>
        </w:rPr>
        <w:t>[1</w:t>
      </w:r>
      <w:r w:rsidR="00CE23DC" w:rsidRPr="00333C73">
        <w:rPr>
          <w:rFonts w:ascii="Times New Roman" w:hAnsi="Times New Roman" w:cs="Times New Roman"/>
          <w:bCs/>
          <w:kern w:val="0"/>
          <w:sz w:val="28"/>
          <w:szCs w:val="28"/>
          <w14:ligatures w14:val="none"/>
        </w:rPr>
        <w:t>8</w:t>
      </w:r>
      <w:r w:rsidR="00DB54F9" w:rsidRPr="00333C73">
        <w:rPr>
          <w:rFonts w:ascii="Times New Roman" w:hAnsi="Times New Roman" w:cs="Times New Roman"/>
          <w:bCs/>
          <w:kern w:val="0"/>
          <w:sz w:val="28"/>
          <w:szCs w:val="28"/>
          <w14:ligatures w14:val="none"/>
        </w:rPr>
        <w:t>, р</w:t>
      </w:r>
      <w:r w:rsidR="00333C73" w:rsidRPr="00333C73">
        <w:rPr>
          <w:rFonts w:ascii="Times New Roman" w:hAnsi="Times New Roman" w:cs="Times New Roman"/>
          <w:bCs/>
          <w:kern w:val="0"/>
          <w:sz w:val="28"/>
          <w:szCs w:val="28"/>
          <w14:ligatures w14:val="none"/>
        </w:rPr>
        <w:t>. 34</w:t>
      </w:r>
      <w:r w:rsidR="00346BFB" w:rsidRPr="00333C73">
        <w:rPr>
          <w:rFonts w:ascii="Times New Roman" w:hAnsi="Times New Roman" w:cs="Times New Roman"/>
          <w:bCs/>
          <w:kern w:val="0"/>
          <w:sz w:val="28"/>
          <w:szCs w:val="28"/>
          <w14:ligatures w14:val="none"/>
        </w:rPr>
        <w:t>]</w:t>
      </w:r>
      <w:r w:rsidRPr="00333C73">
        <w:rPr>
          <w:rFonts w:ascii="Times New Roman" w:hAnsi="Times New Roman" w:cs="Times New Roman"/>
          <w:bCs/>
          <w:kern w:val="0"/>
          <w:sz w:val="28"/>
          <w:szCs w:val="28"/>
          <w14:ligatures w14:val="none"/>
        </w:rPr>
        <w:t>. Культурная</w:t>
      </w:r>
      <w:r w:rsidRPr="0062606C">
        <w:rPr>
          <w:rFonts w:ascii="Times New Roman" w:hAnsi="Times New Roman" w:cs="Times New Roman"/>
          <w:bCs/>
          <w:kern w:val="0"/>
          <w:sz w:val="28"/>
          <w:szCs w:val="28"/>
          <w14:ligatures w14:val="none"/>
        </w:rPr>
        <w:t xml:space="preserve"> децентрализация относится к способности учащегося выходить за рамки своих культурных рамок и рассматривать свою собственную культурную идентичность не как универсальную или высшую, а как одну из многих равноценно значимых и контекстуально расположенных систем. Этот сдвиг в перспективе способствует повышению толерантности, эмпатии и открытости, которые являются существенными диспозициями для эффективного ориентирования в многокультурной среде. Таким образом, посредством диалогического обмена и критической саморефлексии </w:t>
      </w:r>
      <w:r w:rsidR="00072A09">
        <w:rPr>
          <w:rFonts w:ascii="Times New Roman" w:hAnsi="Times New Roman" w:cs="Times New Roman"/>
          <w:bCs/>
          <w:kern w:val="0"/>
          <w:sz w:val="28"/>
          <w:szCs w:val="28"/>
          <w14:ligatures w14:val="none"/>
        </w:rPr>
        <w:t>тандем-метод</w:t>
      </w:r>
      <w:r w:rsidRPr="0062606C">
        <w:rPr>
          <w:rFonts w:ascii="Times New Roman" w:hAnsi="Times New Roman" w:cs="Times New Roman"/>
          <w:bCs/>
          <w:kern w:val="0"/>
          <w:sz w:val="28"/>
          <w:szCs w:val="28"/>
          <w14:ligatures w14:val="none"/>
        </w:rPr>
        <w:t xml:space="preserve"> развивает </w:t>
      </w:r>
      <w:r w:rsidRPr="0062606C">
        <w:rPr>
          <w:rFonts w:ascii="Times New Roman" w:hAnsi="Times New Roman" w:cs="Times New Roman"/>
          <w:bCs/>
          <w:kern w:val="0"/>
          <w:sz w:val="28"/>
          <w:szCs w:val="28"/>
          <w14:ligatures w14:val="none"/>
        </w:rPr>
        <w:lastRenderedPageBreak/>
        <w:t>межкультурную чувствительность, необходимую для уважительного и информированного взаимодействия через культурные границы.</w:t>
      </w:r>
    </w:p>
    <w:p w14:paraId="1A9F6872" w14:textId="77777777"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Взаимодействие с носителем другой культуры также благоприятствует углублению понимания обучающимися собственной культурной идентичности, которая раскрывается через восприятие изучаемого языка и культуры.</w:t>
      </w:r>
      <w:r w:rsidRPr="0062606C">
        <w:rPr>
          <w:kern w:val="0"/>
          <w:sz w:val="22"/>
          <w:szCs w:val="22"/>
          <w14:ligatures w14:val="none"/>
        </w:rPr>
        <w:t xml:space="preserve"> </w:t>
      </w:r>
      <w:r w:rsidRPr="0062606C">
        <w:rPr>
          <w:rFonts w:ascii="Times New Roman" w:hAnsi="Times New Roman" w:cs="Times New Roman"/>
          <w:bCs/>
          <w:kern w:val="0"/>
          <w:sz w:val="28"/>
          <w:szCs w:val="28"/>
          <w14:ligatures w14:val="none"/>
        </w:rPr>
        <w:t>Процесс компаративного анализа родной и иноязычной культур способствует развитию у обучающегося способности к идентификации их сходств и различий, анализу этиологии межкультурных недоразумений и приобретению стратегий их разрешения.</w:t>
      </w:r>
    </w:p>
    <w:p w14:paraId="7076A45E" w14:textId="444664A6" w:rsidR="008F683C" w:rsidRPr="0062606C" w:rsidRDefault="008F683C" w:rsidP="005B54E7">
      <w:pPr>
        <w:spacing w:after="0" w:line="240" w:lineRule="auto"/>
        <w:ind w:firstLine="567"/>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lang w:val="kk-KZ"/>
          <w14:ligatures w14:val="none"/>
        </w:rPr>
        <w:t xml:space="preserve">Как отмечает </w:t>
      </w:r>
      <w:r w:rsidRPr="0062606C">
        <w:rPr>
          <w:rFonts w:ascii="Times New Roman" w:hAnsi="Times New Roman" w:cs="Times New Roman"/>
          <w:bCs/>
          <w:kern w:val="0"/>
          <w:sz w:val="28"/>
          <w:szCs w:val="28"/>
          <w:lang w:val="en-US"/>
          <w14:ligatures w14:val="none"/>
        </w:rPr>
        <w:t>R</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kk-KZ"/>
          <w14:ligatures w14:val="none"/>
        </w:rPr>
        <w:t xml:space="preserve"> </w:t>
      </w:r>
      <w:r w:rsidRPr="0062606C">
        <w:rPr>
          <w:rFonts w:ascii="Times New Roman" w:hAnsi="Times New Roman" w:cs="Times New Roman"/>
          <w:bCs/>
          <w:kern w:val="0"/>
          <w:sz w:val="28"/>
          <w:szCs w:val="28"/>
          <w:lang w:val="en-US"/>
          <w14:ligatures w14:val="none"/>
        </w:rPr>
        <w:t>O</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Dowd</w:t>
      </w:r>
      <w:r w:rsidRPr="0062606C">
        <w:rPr>
          <w:rFonts w:ascii="Times New Roman" w:hAnsi="Times New Roman" w:cs="Times New Roman"/>
          <w:bCs/>
          <w:kern w:val="0"/>
          <w:sz w:val="28"/>
          <w:szCs w:val="28"/>
          <w:lang w:val="kk-KZ"/>
          <w14:ligatures w14:val="none"/>
        </w:rPr>
        <w:t xml:space="preserve">, структурная конструкция тандемного обучения, основанная на взаимности, равенстве и общей ответственности, служит идеальным контекстом для воспитания взаимного уважения, любопытства и межкультурной </w:t>
      </w:r>
      <w:r w:rsidRPr="00333C73">
        <w:rPr>
          <w:rFonts w:ascii="Times New Roman" w:hAnsi="Times New Roman" w:cs="Times New Roman"/>
          <w:bCs/>
          <w:kern w:val="0"/>
          <w:sz w:val="28"/>
          <w:szCs w:val="28"/>
          <w:lang w:val="kk-KZ"/>
          <w14:ligatures w14:val="none"/>
        </w:rPr>
        <w:t>чувствительности</w:t>
      </w:r>
      <w:r w:rsidR="00346BFB" w:rsidRPr="00333C73">
        <w:rPr>
          <w:rFonts w:ascii="Times New Roman" w:hAnsi="Times New Roman" w:cs="Times New Roman"/>
          <w:bCs/>
          <w:kern w:val="0"/>
          <w:sz w:val="28"/>
          <w:szCs w:val="28"/>
          <w14:ligatures w14:val="none"/>
        </w:rPr>
        <w:t xml:space="preserve"> [1</w:t>
      </w:r>
      <w:r w:rsidR="00CE23DC" w:rsidRPr="00333C73">
        <w:rPr>
          <w:rFonts w:ascii="Times New Roman" w:hAnsi="Times New Roman" w:cs="Times New Roman"/>
          <w:bCs/>
          <w:kern w:val="0"/>
          <w:sz w:val="28"/>
          <w:szCs w:val="28"/>
          <w14:ligatures w14:val="none"/>
        </w:rPr>
        <w:t>5</w:t>
      </w:r>
      <w:r w:rsidR="00333C73">
        <w:rPr>
          <w:rFonts w:ascii="Times New Roman" w:hAnsi="Times New Roman" w:cs="Times New Roman"/>
          <w:bCs/>
          <w:kern w:val="0"/>
          <w:sz w:val="28"/>
          <w:szCs w:val="28"/>
          <w14:ligatures w14:val="none"/>
        </w:rPr>
        <w:t>3</w:t>
      </w:r>
      <w:r w:rsidR="00DB54F9" w:rsidRPr="00333C73">
        <w:rPr>
          <w:rFonts w:ascii="Times New Roman" w:hAnsi="Times New Roman" w:cs="Times New Roman"/>
          <w:bCs/>
          <w:kern w:val="0"/>
          <w:sz w:val="28"/>
          <w:szCs w:val="28"/>
          <w14:ligatures w14:val="none"/>
        </w:rPr>
        <w:t>, р</w:t>
      </w:r>
      <w:r w:rsidR="00333C73" w:rsidRPr="00333C73">
        <w:rPr>
          <w:rFonts w:ascii="Times New Roman" w:hAnsi="Times New Roman" w:cs="Times New Roman"/>
          <w:bCs/>
          <w:kern w:val="0"/>
          <w:sz w:val="28"/>
          <w:szCs w:val="28"/>
          <w14:ligatures w14:val="none"/>
        </w:rPr>
        <w:t>. 19</w:t>
      </w:r>
      <w:r w:rsidR="00346BFB" w:rsidRPr="00333C73">
        <w:rPr>
          <w:rFonts w:ascii="Times New Roman" w:hAnsi="Times New Roman" w:cs="Times New Roman"/>
          <w:bCs/>
          <w:kern w:val="0"/>
          <w:sz w:val="28"/>
          <w:szCs w:val="28"/>
          <w14:ligatures w14:val="none"/>
        </w:rPr>
        <w:t>]</w:t>
      </w:r>
      <w:r w:rsidRPr="00333C73">
        <w:rPr>
          <w:rFonts w:ascii="Times New Roman" w:hAnsi="Times New Roman" w:cs="Times New Roman"/>
          <w:bCs/>
          <w:kern w:val="0"/>
          <w:sz w:val="28"/>
          <w:szCs w:val="28"/>
          <w:lang w:val="kk-KZ"/>
          <w14:ligatures w14:val="none"/>
        </w:rPr>
        <w:t>. Каждый</w:t>
      </w:r>
      <w:r w:rsidRPr="0062606C">
        <w:rPr>
          <w:rFonts w:ascii="Times New Roman" w:hAnsi="Times New Roman" w:cs="Times New Roman"/>
          <w:bCs/>
          <w:kern w:val="0"/>
          <w:sz w:val="28"/>
          <w:szCs w:val="28"/>
          <w:lang w:val="kk-KZ"/>
          <w14:ligatures w14:val="none"/>
        </w:rPr>
        <w:t xml:space="preserve"> партнер берет на себя как роль уч</w:t>
      </w:r>
      <w:r w:rsidR="001A2ED5">
        <w:rPr>
          <w:rFonts w:ascii="Times New Roman" w:hAnsi="Times New Roman" w:cs="Times New Roman"/>
          <w:bCs/>
          <w:kern w:val="0"/>
          <w:sz w:val="28"/>
          <w:szCs w:val="28"/>
          <w:lang w:val="kk-KZ"/>
          <w14:ligatures w14:val="none"/>
        </w:rPr>
        <w:t>еника</w:t>
      </w:r>
      <w:r w:rsidRPr="0062606C">
        <w:rPr>
          <w:rFonts w:ascii="Times New Roman" w:hAnsi="Times New Roman" w:cs="Times New Roman"/>
          <w:bCs/>
          <w:kern w:val="0"/>
          <w:sz w:val="28"/>
          <w:szCs w:val="28"/>
          <w:lang w:val="kk-KZ"/>
          <w14:ligatures w14:val="none"/>
        </w:rPr>
        <w:t>, так и эксперта, создавая сбалансированную и совместную динамику, которая минимизирует иерархические властные отношения и поддерживает развитие межличностной эмпатии. Это эмпатическое взаимодействие является не только эмоциональным, но и когнитивным, позволяя учащимся понимать и интерпретировать намерения, эмоции и культурные отсылки своих партнеров с большей ясностью.</w:t>
      </w:r>
    </w:p>
    <w:p w14:paraId="128CAAE1" w14:textId="7D6CFB18" w:rsidR="008F683C" w:rsidRPr="0062606C" w:rsidRDefault="008F683C" w:rsidP="005B54E7">
      <w:pPr>
        <w:spacing w:after="0" w:line="240" w:lineRule="auto"/>
        <w:ind w:firstLine="567"/>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lang w:val="kk-KZ"/>
          <w14:ligatures w14:val="none"/>
        </w:rPr>
        <w:t xml:space="preserve">Кроме того, </w:t>
      </w:r>
      <w:r w:rsidR="001A2ED5">
        <w:rPr>
          <w:rFonts w:ascii="Times New Roman" w:hAnsi="Times New Roman" w:cs="Times New Roman"/>
          <w:bCs/>
          <w:kern w:val="0"/>
          <w:sz w:val="28"/>
          <w:szCs w:val="28"/>
          <w:lang w:val="kk-KZ"/>
          <w14:ligatures w14:val="none"/>
        </w:rPr>
        <w:t>взаимодействие</w:t>
      </w:r>
      <w:r w:rsidRPr="0062606C">
        <w:rPr>
          <w:rFonts w:ascii="Times New Roman" w:hAnsi="Times New Roman" w:cs="Times New Roman"/>
          <w:bCs/>
          <w:kern w:val="0"/>
          <w:sz w:val="28"/>
          <w:szCs w:val="28"/>
          <w:lang w:val="kk-KZ"/>
          <w14:ligatures w14:val="none"/>
        </w:rPr>
        <w:t xml:space="preserve"> </w:t>
      </w:r>
      <w:r w:rsidR="001A2ED5">
        <w:rPr>
          <w:rFonts w:ascii="Times New Roman" w:hAnsi="Times New Roman" w:cs="Times New Roman"/>
          <w:bCs/>
          <w:kern w:val="0"/>
          <w:sz w:val="28"/>
          <w:szCs w:val="28"/>
          <w:lang w:val="kk-KZ"/>
          <w14:ligatures w14:val="none"/>
        </w:rPr>
        <w:t xml:space="preserve">в тандеме </w:t>
      </w:r>
      <w:r w:rsidRPr="0062606C">
        <w:rPr>
          <w:rFonts w:ascii="Times New Roman" w:hAnsi="Times New Roman" w:cs="Times New Roman"/>
          <w:bCs/>
          <w:kern w:val="0"/>
          <w:sz w:val="28"/>
          <w:szCs w:val="28"/>
          <w:lang w:val="kk-KZ"/>
          <w14:ligatures w14:val="none"/>
        </w:rPr>
        <w:t xml:space="preserve">обеспечивает безопасную и благоприятную среду, в которой учащиеся могут исследовать культурные недоразумения, устранять потенциальные предубеждения и практиковать навыки межкультурных переговоров. Со временем такой опыт способствует измеримому снижению этноцентрических установок, заменяя их пониманием сложности и признанием легитимности множественных культурных точек зрения. Таким образом, </w:t>
      </w:r>
      <w:r w:rsidR="00072A09">
        <w:rPr>
          <w:rFonts w:ascii="Times New Roman" w:hAnsi="Times New Roman" w:cs="Times New Roman"/>
          <w:bCs/>
          <w:kern w:val="0"/>
          <w:sz w:val="28"/>
          <w:szCs w:val="28"/>
          <w:lang w:val="kk-KZ"/>
          <w14:ligatures w14:val="none"/>
        </w:rPr>
        <w:t>обучение иностранному языку в тандеме</w:t>
      </w:r>
      <w:r w:rsidRPr="0062606C">
        <w:rPr>
          <w:rFonts w:ascii="Times New Roman" w:hAnsi="Times New Roman" w:cs="Times New Roman"/>
          <w:bCs/>
          <w:kern w:val="0"/>
          <w:sz w:val="28"/>
          <w:szCs w:val="28"/>
          <w:lang w:val="kk-KZ"/>
          <w14:ligatures w14:val="none"/>
        </w:rPr>
        <w:t xml:space="preserve"> не только повышает языковую </w:t>
      </w:r>
      <w:r w:rsidR="00DF5DCE">
        <w:rPr>
          <w:rFonts w:ascii="Times New Roman" w:hAnsi="Times New Roman" w:cs="Times New Roman"/>
          <w:bCs/>
          <w:kern w:val="0"/>
          <w:sz w:val="28"/>
          <w:szCs w:val="28"/>
          <w:lang w:val="kk-KZ"/>
          <w14:ligatures w14:val="none"/>
        </w:rPr>
        <w:t>компетенцию</w:t>
      </w:r>
      <w:r w:rsidRPr="0062606C">
        <w:rPr>
          <w:rFonts w:ascii="Times New Roman" w:hAnsi="Times New Roman" w:cs="Times New Roman"/>
          <w:bCs/>
          <w:kern w:val="0"/>
          <w:sz w:val="28"/>
          <w:szCs w:val="28"/>
          <w:lang w:val="kk-KZ"/>
          <w14:ligatures w14:val="none"/>
        </w:rPr>
        <w:t>, но и служит мощным средством для преобразующего межкультурного обучения и развития установок.</w:t>
      </w:r>
    </w:p>
    <w:p w14:paraId="39842F9D" w14:textId="2090A26C" w:rsidR="008F683C" w:rsidRPr="0062606C" w:rsidRDefault="008F683C" w:rsidP="005B54E7">
      <w:pPr>
        <w:spacing w:after="0" w:line="240" w:lineRule="auto"/>
        <w:ind w:firstLine="567"/>
        <w:jc w:val="both"/>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 xml:space="preserve">Таким образом, интегрируя личное взаимодействие, культурное погружение и автономию обучающегося, </w:t>
      </w:r>
      <w:r w:rsidR="00072A09">
        <w:rPr>
          <w:rFonts w:ascii="Times New Roman" w:hAnsi="Times New Roman" w:cs="Times New Roman"/>
          <w:kern w:val="0"/>
          <w:sz w:val="28"/>
          <w:szCs w:val="28"/>
          <w14:ligatures w14:val="none"/>
        </w:rPr>
        <w:t>тандем-метод</w:t>
      </w:r>
      <w:r w:rsidRPr="0062606C">
        <w:rPr>
          <w:rFonts w:ascii="Times New Roman" w:hAnsi="Times New Roman" w:cs="Times New Roman"/>
          <w:kern w:val="0"/>
          <w:sz w:val="28"/>
          <w:szCs w:val="28"/>
          <w14:ligatures w14:val="none"/>
        </w:rPr>
        <w:t xml:space="preserve"> предлагает уникальную и высоко-</w:t>
      </w:r>
      <w:proofErr w:type="spellStart"/>
      <w:r w:rsidRPr="0062606C">
        <w:rPr>
          <w:rFonts w:ascii="Times New Roman" w:hAnsi="Times New Roman" w:cs="Times New Roman"/>
          <w:kern w:val="0"/>
          <w:sz w:val="28"/>
          <w:szCs w:val="28"/>
          <w14:ligatures w14:val="none"/>
        </w:rPr>
        <w:t>контекстуализированную</w:t>
      </w:r>
      <w:proofErr w:type="spellEnd"/>
      <w:r w:rsidRPr="0062606C">
        <w:rPr>
          <w:rFonts w:ascii="Times New Roman" w:hAnsi="Times New Roman" w:cs="Times New Roman"/>
          <w:kern w:val="0"/>
          <w:sz w:val="28"/>
          <w:szCs w:val="28"/>
          <w14:ligatures w14:val="none"/>
        </w:rPr>
        <w:t xml:space="preserve"> среду для формирования социокультурной осведомленности и </w:t>
      </w:r>
      <w:r w:rsidR="00B850FF">
        <w:rPr>
          <w:rFonts w:ascii="Times New Roman" w:hAnsi="Times New Roman" w:cs="Times New Roman"/>
          <w:kern w:val="0"/>
          <w:sz w:val="28"/>
          <w:szCs w:val="28"/>
          <w14:ligatures w14:val="none"/>
        </w:rPr>
        <w:t>межкультурной коммуникативной компетенции</w:t>
      </w:r>
      <w:r w:rsidRPr="0062606C">
        <w:rPr>
          <w:rFonts w:ascii="Times New Roman" w:hAnsi="Times New Roman" w:cs="Times New Roman"/>
          <w:kern w:val="0"/>
          <w:sz w:val="28"/>
          <w:szCs w:val="28"/>
          <w14:ligatures w14:val="none"/>
        </w:rPr>
        <w:t>.</w:t>
      </w:r>
    </w:p>
    <w:p w14:paraId="22AD16DB" w14:textId="2F07B32B" w:rsidR="0089026F" w:rsidRDefault="00986000" w:rsidP="005B54E7">
      <w:pPr>
        <w:spacing w:after="0" w:line="240" w:lineRule="auto"/>
        <w:ind w:firstLine="567"/>
        <w:jc w:val="both"/>
        <w:rPr>
          <w:rFonts w:ascii="Times New Roman" w:hAnsi="Times New Roman" w:cs="Times New Roman"/>
          <w:kern w:val="0"/>
          <w:sz w:val="28"/>
          <w:szCs w:val="28"/>
          <w14:ligatures w14:val="none"/>
        </w:rPr>
      </w:pPr>
      <w:r w:rsidRPr="00986000">
        <w:rPr>
          <w:rFonts w:ascii="Times New Roman" w:hAnsi="Times New Roman" w:cs="Times New Roman"/>
          <w:kern w:val="0"/>
          <w:sz w:val="28"/>
          <w:szCs w:val="28"/>
          <w14:ligatures w14:val="none"/>
        </w:rPr>
        <w:t>В современной педагогической науке особое значение придается определению условий, обеспечивающих эффективность образовательного процесса и достижение запланированных результатов обучения. В этом контексте важна концепция психолого-педагогических условий, рассматриваемых как совокупность специально организованных факторов в образовательной среде, влияющих на развитие компетенций учащихся. По мнению И.А. Зимн</w:t>
      </w:r>
      <w:r>
        <w:rPr>
          <w:rFonts w:ascii="Times New Roman" w:hAnsi="Times New Roman" w:cs="Times New Roman"/>
          <w:kern w:val="0"/>
          <w:sz w:val="28"/>
          <w:szCs w:val="28"/>
          <w14:ligatures w14:val="none"/>
        </w:rPr>
        <w:t>ей</w:t>
      </w:r>
      <w:r w:rsidRPr="00986000">
        <w:rPr>
          <w:rFonts w:ascii="Times New Roman" w:hAnsi="Times New Roman" w:cs="Times New Roman"/>
          <w:kern w:val="0"/>
          <w:sz w:val="28"/>
          <w:szCs w:val="28"/>
          <w14:ligatures w14:val="none"/>
        </w:rPr>
        <w:t>, психолого-педагогические условия представляют собой систему обстоятельств, способствующих личностному развитию и приобретению знаний</w:t>
      </w:r>
      <w:r>
        <w:rPr>
          <w:rFonts w:ascii="Times New Roman" w:hAnsi="Times New Roman" w:cs="Times New Roman"/>
          <w:kern w:val="0"/>
          <w:sz w:val="28"/>
          <w:szCs w:val="28"/>
          <w14:ligatures w14:val="none"/>
        </w:rPr>
        <w:t xml:space="preserve"> </w:t>
      </w:r>
      <w:r w:rsidRPr="00986000">
        <w:rPr>
          <w:rFonts w:ascii="Times New Roman" w:hAnsi="Times New Roman" w:cs="Times New Roman"/>
          <w:kern w:val="0"/>
          <w:sz w:val="28"/>
          <w:szCs w:val="28"/>
          <w14:ligatures w14:val="none"/>
        </w:rPr>
        <w:t>[1</w:t>
      </w:r>
      <w:r w:rsidR="00CE23DC">
        <w:rPr>
          <w:rFonts w:ascii="Times New Roman" w:hAnsi="Times New Roman" w:cs="Times New Roman"/>
          <w:kern w:val="0"/>
          <w:sz w:val="28"/>
          <w:szCs w:val="28"/>
          <w14:ligatures w14:val="none"/>
        </w:rPr>
        <w:t>5</w:t>
      </w:r>
      <w:r w:rsidR="00333C73">
        <w:rPr>
          <w:rFonts w:ascii="Times New Roman" w:hAnsi="Times New Roman" w:cs="Times New Roman"/>
          <w:kern w:val="0"/>
          <w:sz w:val="28"/>
          <w:szCs w:val="28"/>
          <w14:ligatures w14:val="none"/>
        </w:rPr>
        <w:t>4</w:t>
      </w:r>
      <w:r w:rsidRPr="00986000">
        <w:rPr>
          <w:rFonts w:ascii="Times New Roman" w:hAnsi="Times New Roman" w:cs="Times New Roman"/>
          <w:kern w:val="0"/>
          <w:sz w:val="28"/>
          <w:szCs w:val="28"/>
          <w14:ligatures w14:val="none"/>
        </w:rPr>
        <w:t>], в то время как В.П. Беспалько подчеркивает необходимость целенаправленного проектирования педагогического процесса как системы [</w:t>
      </w:r>
      <w:r>
        <w:rPr>
          <w:rFonts w:ascii="Times New Roman" w:hAnsi="Times New Roman" w:cs="Times New Roman"/>
          <w:kern w:val="0"/>
          <w:sz w:val="28"/>
          <w:szCs w:val="28"/>
          <w14:ligatures w14:val="none"/>
        </w:rPr>
        <w:t>15</w:t>
      </w:r>
      <w:r w:rsidR="009D548A">
        <w:rPr>
          <w:rFonts w:ascii="Times New Roman" w:hAnsi="Times New Roman" w:cs="Times New Roman"/>
          <w:kern w:val="0"/>
          <w:sz w:val="28"/>
          <w:szCs w:val="28"/>
          <w14:ligatures w14:val="none"/>
        </w:rPr>
        <w:t>5</w:t>
      </w:r>
      <w:r w:rsidRPr="00986000">
        <w:rPr>
          <w:rFonts w:ascii="Times New Roman" w:hAnsi="Times New Roman" w:cs="Times New Roman"/>
          <w:kern w:val="0"/>
          <w:sz w:val="28"/>
          <w:szCs w:val="28"/>
          <w14:ligatures w14:val="none"/>
        </w:rPr>
        <w:t>].</w:t>
      </w:r>
    </w:p>
    <w:p w14:paraId="7AF41C29" w14:textId="3CDA2BDD" w:rsidR="008F683C" w:rsidRPr="0089026F" w:rsidRDefault="008F683C" w:rsidP="005B54E7">
      <w:pPr>
        <w:spacing w:after="0" w:line="240" w:lineRule="auto"/>
        <w:ind w:firstLine="567"/>
        <w:jc w:val="both"/>
        <w:rPr>
          <w:rFonts w:ascii="Times New Roman" w:hAnsi="Times New Roman" w:cs="Times New Roman"/>
          <w:kern w:val="0"/>
          <w:sz w:val="28"/>
          <w:szCs w:val="28"/>
          <w14:ligatures w14:val="none"/>
        </w:rPr>
      </w:pPr>
      <w:r w:rsidRPr="0089026F">
        <w:rPr>
          <w:rFonts w:ascii="Times New Roman" w:hAnsi="Times New Roman" w:cs="Times New Roman"/>
          <w:kern w:val="0"/>
          <w:sz w:val="28"/>
          <w:szCs w:val="28"/>
          <w14:ligatures w14:val="none"/>
        </w:rPr>
        <w:lastRenderedPageBreak/>
        <w:t xml:space="preserve">Для </w:t>
      </w:r>
      <w:r w:rsidR="0089026F" w:rsidRPr="0089026F">
        <w:rPr>
          <w:rFonts w:ascii="Times New Roman" w:hAnsi="Times New Roman" w:cs="Times New Roman"/>
          <w:kern w:val="0"/>
          <w:sz w:val="28"/>
          <w:szCs w:val="28"/>
          <w14:ligatures w14:val="none"/>
        </w:rPr>
        <w:t>формирования</w:t>
      </w:r>
      <w:r w:rsidRPr="0089026F">
        <w:rPr>
          <w:rFonts w:ascii="Times New Roman" w:hAnsi="Times New Roman" w:cs="Times New Roman"/>
          <w:kern w:val="0"/>
          <w:sz w:val="28"/>
          <w:szCs w:val="28"/>
          <w14:ligatures w14:val="none"/>
        </w:rPr>
        <w:t xml:space="preserve"> межкультурной коммуникативной компетенции основополагающее значение имеет психологическая готовность обучающихся. Студенты должны не только изучать язык, но и развивать эмоциональную готовность и когнитивные навыки, которые поддерживают межкультурное взаимодействие. Вместе с тем, должны быть разработаны педагогические стратегии и учебная среда для </w:t>
      </w:r>
      <w:r w:rsidR="0089026F" w:rsidRPr="0089026F">
        <w:rPr>
          <w:rFonts w:ascii="Times New Roman" w:hAnsi="Times New Roman" w:cs="Times New Roman"/>
          <w:kern w:val="0"/>
          <w:sz w:val="28"/>
          <w:szCs w:val="28"/>
          <w14:ligatures w14:val="none"/>
        </w:rPr>
        <w:t>эффективного</w:t>
      </w:r>
      <w:r w:rsidRPr="0089026F">
        <w:rPr>
          <w:rFonts w:ascii="Times New Roman" w:hAnsi="Times New Roman" w:cs="Times New Roman"/>
          <w:kern w:val="0"/>
          <w:sz w:val="28"/>
          <w:szCs w:val="28"/>
          <w14:ligatures w14:val="none"/>
        </w:rPr>
        <w:t xml:space="preserve"> межкультурного общения в тандеме. Таким образом, для достижения успеха и эффективности </w:t>
      </w:r>
      <w:r w:rsidR="0049724C" w:rsidRPr="0089026F">
        <w:rPr>
          <w:rFonts w:ascii="Times New Roman" w:hAnsi="Times New Roman" w:cs="Times New Roman"/>
          <w:kern w:val="0"/>
          <w:sz w:val="28"/>
          <w:szCs w:val="28"/>
          <w14:ligatures w14:val="none"/>
        </w:rPr>
        <w:t>тандем-метода</w:t>
      </w:r>
      <w:r w:rsidRPr="0089026F">
        <w:rPr>
          <w:rFonts w:ascii="Times New Roman" w:hAnsi="Times New Roman" w:cs="Times New Roman"/>
          <w:kern w:val="0"/>
          <w:sz w:val="28"/>
          <w:szCs w:val="28"/>
          <w14:ligatures w14:val="none"/>
        </w:rPr>
        <w:t xml:space="preserve"> психологические и педагогические условия требуют тщательной структуризации и постоянной поддержки</w:t>
      </w:r>
      <w:r w:rsidR="0089026F">
        <w:rPr>
          <w:rFonts w:ascii="Times New Roman" w:hAnsi="Times New Roman" w:cs="Times New Roman"/>
          <w:kern w:val="0"/>
          <w:sz w:val="28"/>
          <w:szCs w:val="28"/>
          <w14:ligatures w14:val="none"/>
        </w:rPr>
        <w:t>, где</w:t>
      </w:r>
      <w:r w:rsidRPr="0089026F">
        <w:rPr>
          <w:rFonts w:ascii="Times New Roman" w:hAnsi="Times New Roman" w:cs="Times New Roman"/>
          <w:kern w:val="0"/>
          <w:sz w:val="28"/>
          <w:szCs w:val="28"/>
          <w14:ligatures w14:val="none"/>
        </w:rPr>
        <w:t xml:space="preserve"> </w:t>
      </w:r>
      <w:r w:rsidR="0089026F" w:rsidRPr="0089026F">
        <w:rPr>
          <w:rFonts w:ascii="Times New Roman" w:hAnsi="Times New Roman" w:cs="Times New Roman"/>
          <w:bCs/>
          <w:kern w:val="0"/>
          <w:sz w:val="28"/>
          <w:szCs w:val="28"/>
          <w14:ligatures w14:val="none"/>
        </w:rPr>
        <w:t>психологические условия</w:t>
      </w:r>
      <w:r w:rsidR="0089026F" w:rsidRPr="0089026F">
        <w:rPr>
          <w:kern w:val="0"/>
          <w:sz w:val="22"/>
          <w:szCs w:val="22"/>
          <w14:ligatures w14:val="none"/>
        </w:rPr>
        <w:t xml:space="preserve"> </w:t>
      </w:r>
      <w:r w:rsidR="0089026F" w:rsidRPr="0089026F">
        <w:rPr>
          <w:rFonts w:ascii="Times New Roman" w:hAnsi="Times New Roman" w:cs="Times New Roman"/>
          <w:bCs/>
          <w:kern w:val="0"/>
          <w:sz w:val="28"/>
          <w:szCs w:val="28"/>
          <w14:ligatures w14:val="none"/>
        </w:rPr>
        <w:t>направлены на создание комфортной и мотивирующей среды для межкультурного взаимодействия, а</w:t>
      </w:r>
      <w:r w:rsidR="0089026F" w:rsidRPr="0089026F">
        <w:rPr>
          <w:rFonts w:ascii="Times New Roman" w:hAnsi="Times New Roman" w:cs="Times New Roman"/>
          <w:kern w:val="0"/>
          <w:sz w:val="28"/>
          <w:szCs w:val="28"/>
          <w14:ligatures w14:val="none"/>
        </w:rPr>
        <w:t xml:space="preserve"> п</w:t>
      </w:r>
      <w:r w:rsidR="0089026F" w:rsidRPr="0089026F">
        <w:rPr>
          <w:rFonts w:ascii="Times New Roman" w:hAnsi="Times New Roman" w:cs="Times New Roman"/>
          <w:bCs/>
          <w:kern w:val="0"/>
          <w:sz w:val="28"/>
          <w:szCs w:val="28"/>
          <w14:ligatures w14:val="none"/>
        </w:rPr>
        <w:t>едагогические условия</w:t>
      </w:r>
      <w:r w:rsidR="0089026F" w:rsidRPr="0089026F">
        <w:rPr>
          <w:kern w:val="0"/>
          <w:sz w:val="22"/>
          <w:szCs w:val="22"/>
          <w14:ligatures w14:val="none"/>
        </w:rPr>
        <w:t xml:space="preserve"> </w:t>
      </w:r>
      <w:r w:rsidR="0089026F" w:rsidRPr="0089026F">
        <w:rPr>
          <w:rFonts w:ascii="Times New Roman" w:hAnsi="Times New Roman" w:cs="Times New Roman"/>
          <w:bCs/>
          <w:kern w:val="0"/>
          <w:sz w:val="28"/>
          <w:szCs w:val="28"/>
          <w14:ligatures w14:val="none"/>
        </w:rPr>
        <w:t xml:space="preserve">базируются на организационно-методическом обеспечении </w:t>
      </w:r>
      <w:r w:rsidR="00443580">
        <w:rPr>
          <w:rFonts w:ascii="Times New Roman" w:hAnsi="Times New Roman" w:cs="Times New Roman"/>
          <w:bCs/>
          <w:kern w:val="0"/>
          <w:sz w:val="28"/>
          <w:szCs w:val="28"/>
          <w14:ligatures w14:val="none"/>
        </w:rPr>
        <w:t xml:space="preserve">учебного </w:t>
      </w:r>
      <w:r w:rsidR="0089026F" w:rsidRPr="0089026F">
        <w:rPr>
          <w:rFonts w:ascii="Times New Roman" w:hAnsi="Times New Roman" w:cs="Times New Roman"/>
          <w:bCs/>
          <w:kern w:val="0"/>
          <w:sz w:val="28"/>
          <w:szCs w:val="28"/>
          <w14:ligatures w14:val="none"/>
        </w:rPr>
        <w:t xml:space="preserve">процесса. </w:t>
      </w:r>
      <w:r w:rsidRPr="0089026F">
        <w:rPr>
          <w:rFonts w:ascii="Times New Roman" w:hAnsi="Times New Roman" w:cs="Times New Roman"/>
          <w:kern w:val="0"/>
          <w:sz w:val="28"/>
          <w:szCs w:val="28"/>
          <w14:ligatures w14:val="none"/>
        </w:rPr>
        <w:t xml:space="preserve">Всесторонний анализ отечественных и зарубежных исследований в области психологии, педагогики и методологии позволил нам определить психолого-педагогические условия формирования МКК </w:t>
      </w:r>
      <w:r w:rsidR="0089026F" w:rsidRPr="0089026F">
        <w:rPr>
          <w:rFonts w:ascii="Times New Roman" w:hAnsi="Times New Roman" w:cs="Times New Roman"/>
          <w:kern w:val="0"/>
          <w:sz w:val="28"/>
          <w:szCs w:val="28"/>
          <w14:ligatures w14:val="none"/>
        </w:rPr>
        <w:t>средствами</w:t>
      </w:r>
      <w:r w:rsidRPr="0089026F">
        <w:rPr>
          <w:rFonts w:ascii="Times New Roman" w:hAnsi="Times New Roman" w:cs="Times New Roman"/>
          <w:kern w:val="0"/>
          <w:sz w:val="28"/>
          <w:szCs w:val="28"/>
          <w14:ligatures w14:val="none"/>
        </w:rPr>
        <w:t xml:space="preserve"> тандем</w:t>
      </w:r>
      <w:r w:rsidR="0089026F">
        <w:rPr>
          <w:rFonts w:ascii="Times New Roman" w:hAnsi="Times New Roman" w:cs="Times New Roman"/>
          <w:kern w:val="0"/>
          <w:sz w:val="28"/>
          <w:szCs w:val="28"/>
          <w14:ligatures w14:val="none"/>
        </w:rPr>
        <w:t>-</w:t>
      </w:r>
      <w:r w:rsidR="0089026F" w:rsidRPr="0089026F">
        <w:rPr>
          <w:rFonts w:ascii="Times New Roman" w:hAnsi="Times New Roman" w:cs="Times New Roman"/>
          <w:kern w:val="0"/>
          <w:sz w:val="28"/>
          <w:szCs w:val="28"/>
          <w14:ligatures w14:val="none"/>
        </w:rPr>
        <w:t>метода</w:t>
      </w:r>
      <w:r w:rsidRPr="0089026F">
        <w:rPr>
          <w:rFonts w:ascii="Times New Roman" w:hAnsi="Times New Roman" w:cs="Times New Roman"/>
          <w:kern w:val="0"/>
          <w:sz w:val="28"/>
          <w:szCs w:val="28"/>
          <w14:ligatures w14:val="none"/>
        </w:rPr>
        <w:t>:</w:t>
      </w:r>
    </w:p>
    <w:p w14:paraId="6D189200" w14:textId="2C94BFFF" w:rsidR="008F683C" w:rsidRPr="000D5CB8" w:rsidRDefault="008F683C" w:rsidP="00A24249">
      <w:pPr>
        <w:pStyle w:val="a7"/>
        <w:numPr>
          <w:ilvl w:val="0"/>
          <w:numId w:val="42"/>
        </w:numPr>
        <w:spacing w:after="0" w:line="240" w:lineRule="auto"/>
        <w:ind w:left="0" w:firstLine="567"/>
        <w:jc w:val="both"/>
        <w:rPr>
          <w:rFonts w:ascii="Times New Roman" w:hAnsi="Times New Roman" w:cs="Times New Roman"/>
          <w:kern w:val="0"/>
          <w:sz w:val="28"/>
          <w:szCs w:val="28"/>
          <w14:ligatures w14:val="none"/>
        </w:rPr>
      </w:pPr>
      <w:bookmarkStart w:id="81" w:name="_Hlk212125567"/>
      <w:r w:rsidRPr="000D5CB8">
        <w:rPr>
          <w:rFonts w:ascii="Times New Roman" w:hAnsi="Times New Roman" w:cs="Times New Roman"/>
          <w:kern w:val="0"/>
          <w:sz w:val="28"/>
          <w:szCs w:val="28"/>
          <w14:ligatures w14:val="none"/>
        </w:rPr>
        <w:t>создание доверительной атмосферы</w:t>
      </w:r>
      <w:r w:rsidR="00601BD6" w:rsidRPr="000D5CB8">
        <w:rPr>
          <w:rFonts w:ascii="Times New Roman" w:hAnsi="Times New Roman" w:cs="Times New Roman"/>
          <w:kern w:val="0"/>
          <w:sz w:val="28"/>
          <w:szCs w:val="28"/>
          <w14:ligatures w14:val="none"/>
        </w:rPr>
        <w:t>;</w:t>
      </w:r>
    </w:p>
    <w:p w14:paraId="7992E16D" w14:textId="77777777" w:rsidR="00903E46" w:rsidRDefault="00903E46" w:rsidP="00A24249">
      <w:pPr>
        <w:pStyle w:val="a7"/>
        <w:numPr>
          <w:ilvl w:val="0"/>
          <w:numId w:val="42"/>
        </w:numPr>
        <w:spacing w:after="0" w:line="240" w:lineRule="auto"/>
        <w:ind w:left="0" w:firstLine="567"/>
        <w:jc w:val="both"/>
        <w:rPr>
          <w:rFonts w:ascii="Times New Roman" w:hAnsi="Times New Roman" w:cs="Times New Roman"/>
          <w:bCs/>
          <w:kern w:val="0"/>
          <w:sz w:val="28"/>
          <w:szCs w:val="28"/>
          <w14:ligatures w14:val="none"/>
        </w:rPr>
      </w:pPr>
      <w:r w:rsidRPr="00903E46">
        <w:rPr>
          <w:rFonts w:ascii="Times New Roman" w:hAnsi="Times New Roman" w:cs="Times New Roman"/>
          <w:bCs/>
          <w:kern w:val="0"/>
          <w:sz w:val="28"/>
          <w:szCs w:val="28"/>
          <w14:ligatures w14:val="none"/>
        </w:rPr>
        <w:t>институциональн</w:t>
      </w:r>
      <w:r>
        <w:rPr>
          <w:rFonts w:ascii="Times New Roman" w:hAnsi="Times New Roman" w:cs="Times New Roman"/>
          <w:bCs/>
          <w:kern w:val="0"/>
          <w:sz w:val="28"/>
          <w:szCs w:val="28"/>
          <w14:ligatures w14:val="none"/>
        </w:rPr>
        <w:t>ая</w:t>
      </w:r>
      <w:r w:rsidRPr="00903E46">
        <w:rPr>
          <w:rFonts w:ascii="Times New Roman" w:hAnsi="Times New Roman" w:cs="Times New Roman"/>
          <w:bCs/>
          <w:kern w:val="0"/>
          <w:sz w:val="28"/>
          <w:szCs w:val="28"/>
          <w14:ligatures w14:val="none"/>
        </w:rPr>
        <w:t xml:space="preserve"> регламентаци</w:t>
      </w:r>
      <w:r>
        <w:rPr>
          <w:rFonts w:ascii="Times New Roman" w:hAnsi="Times New Roman" w:cs="Times New Roman"/>
          <w:bCs/>
          <w:kern w:val="0"/>
          <w:sz w:val="28"/>
          <w:szCs w:val="28"/>
          <w14:ligatures w14:val="none"/>
        </w:rPr>
        <w:t>я</w:t>
      </w:r>
      <w:r w:rsidRPr="00903E46">
        <w:rPr>
          <w:rFonts w:ascii="Times New Roman" w:hAnsi="Times New Roman" w:cs="Times New Roman"/>
          <w:bCs/>
          <w:kern w:val="0"/>
          <w:sz w:val="28"/>
          <w:szCs w:val="28"/>
          <w14:ligatures w14:val="none"/>
        </w:rPr>
        <w:t xml:space="preserve">; </w:t>
      </w:r>
    </w:p>
    <w:p w14:paraId="130C325C" w14:textId="77777777" w:rsidR="00903E46" w:rsidRDefault="00903E46" w:rsidP="00A24249">
      <w:pPr>
        <w:pStyle w:val="a7"/>
        <w:numPr>
          <w:ilvl w:val="0"/>
          <w:numId w:val="42"/>
        </w:numPr>
        <w:spacing w:after="0" w:line="240" w:lineRule="auto"/>
        <w:ind w:left="0" w:firstLine="567"/>
        <w:jc w:val="both"/>
        <w:rPr>
          <w:rFonts w:ascii="Times New Roman" w:hAnsi="Times New Roman" w:cs="Times New Roman"/>
          <w:bCs/>
          <w:kern w:val="0"/>
          <w:sz w:val="28"/>
          <w:szCs w:val="28"/>
          <w14:ligatures w14:val="none"/>
        </w:rPr>
      </w:pPr>
      <w:r w:rsidRPr="00903E46">
        <w:rPr>
          <w:rFonts w:ascii="Times New Roman" w:hAnsi="Times New Roman" w:cs="Times New Roman"/>
          <w:bCs/>
          <w:kern w:val="0"/>
          <w:sz w:val="28"/>
          <w:szCs w:val="28"/>
          <w14:ligatures w14:val="none"/>
        </w:rPr>
        <w:t xml:space="preserve">методическое сопровождение; </w:t>
      </w:r>
    </w:p>
    <w:p w14:paraId="2435486E" w14:textId="77777777" w:rsidR="00903E46" w:rsidRDefault="00903E46" w:rsidP="00A24249">
      <w:pPr>
        <w:pStyle w:val="a7"/>
        <w:numPr>
          <w:ilvl w:val="0"/>
          <w:numId w:val="42"/>
        </w:numPr>
        <w:spacing w:after="0" w:line="240" w:lineRule="auto"/>
        <w:ind w:left="0" w:firstLine="567"/>
        <w:jc w:val="both"/>
        <w:rPr>
          <w:rFonts w:ascii="Times New Roman" w:hAnsi="Times New Roman" w:cs="Times New Roman"/>
          <w:bCs/>
          <w:kern w:val="0"/>
          <w:sz w:val="28"/>
          <w:szCs w:val="28"/>
          <w14:ligatures w14:val="none"/>
        </w:rPr>
      </w:pPr>
      <w:r w:rsidRPr="00903E46">
        <w:rPr>
          <w:rFonts w:ascii="Times New Roman" w:hAnsi="Times New Roman" w:cs="Times New Roman"/>
          <w:bCs/>
          <w:kern w:val="0"/>
          <w:sz w:val="28"/>
          <w:szCs w:val="28"/>
          <w14:ligatures w14:val="none"/>
        </w:rPr>
        <w:t xml:space="preserve">педагогическая фасилитация; </w:t>
      </w:r>
    </w:p>
    <w:p w14:paraId="47448320" w14:textId="77777777" w:rsidR="00903E46" w:rsidRDefault="00903E46" w:rsidP="00A24249">
      <w:pPr>
        <w:pStyle w:val="a7"/>
        <w:numPr>
          <w:ilvl w:val="0"/>
          <w:numId w:val="42"/>
        </w:numPr>
        <w:spacing w:after="0" w:line="240" w:lineRule="auto"/>
        <w:ind w:left="0" w:firstLine="567"/>
        <w:jc w:val="both"/>
        <w:rPr>
          <w:rFonts w:ascii="Times New Roman" w:hAnsi="Times New Roman" w:cs="Times New Roman"/>
          <w:bCs/>
          <w:kern w:val="0"/>
          <w:sz w:val="28"/>
          <w:szCs w:val="28"/>
          <w14:ligatures w14:val="none"/>
        </w:rPr>
      </w:pPr>
      <w:r w:rsidRPr="00903E46">
        <w:rPr>
          <w:rFonts w:ascii="Times New Roman" w:hAnsi="Times New Roman" w:cs="Times New Roman"/>
          <w:bCs/>
          <w:kern w:val="0"/>
          <w:sz w:val="28"/>
          <w:szCs w:val="28"/>
          <w14:ligatures w14:val="none"/>
        </w:rPr>
        <w:t xml:space="preserve">межкультурно-ориентированное содержание обучения; </w:t>
      </w:r>
    </w:p>
    <w:p w14:paraId="4EDD0A5E" w14:textId="1CE81A8F" w:rsidR="00AD4A66" w:rsidRPr="00903E46" w:rsidRDefault="00903E46" w:rsidP="00A24249">
      <w:pPr>
        <w:pStyle w:val="a7"/>
        <w:numPr>
          <w:ilvl w:val="0"/>
          <w:numId w:val="42"/>
        </w:numPr>
        <w:spacing w:after="0" w:line="240" w:lineRule="auto"/>
        <w:ind w:left="0" w:firstLine="567"/>
        <w:jc w:val="both"/>
        <w:rPr>
          <w:rFonts w:ascii="Times New Roman" w:hAnsi="Times New Roman" w:cs="Times New Roman"/>
          <w:bCs/>
          <w:kern w:val="0"/>
          <w:sz w:val="28"/>
          <w:szCs w:val="28"/>
          <w14:ligatures w14:val="none"/>
        </w:rPr>
      </w:pPr>
      <w:r w:rsidRPr="00903E46">
        <w:rPr>
          <w:rFonts w:ascii="Times New Roman" w:hAnsi="Times New Roman" w:cs="Times New Roman"/>
          <w:bCs/>
          <w:kern w:val="0"/>
          <w:sz w:val="28"/>
          <w:szCs w:val="28"/>
          <w14:ligatures w14:val="none"/>
        </w:rPr>
        <w:t>развитие рефлексивных</w:t>
      </w:r>
      <w:r w:rsidR="00D96C64">
        <w:rPr>
          <w:rFonts w:ascii="Times New Roman" w:hAnsi="Times New Roman" w:cs="Times New Roman"/>
          <w:bCs/>
          <w:kern w:val="0"/>
          <w:sz w:val="28"/>
          <w:szCs w:val="28"/>
          <w14:ligatures w14:val="none"/>
        </w:rPr>
        <w:t xml:space="preserve"> и медиативных</w:t>
      </w:r>
      <w:r w:rsidRPr="00903E46">
        <w:rPr>
          <w:rFonts w:ascii="Times New Roman" w:hAnsi="Times New Roman" w:cs="Times New Roman"/>
          <w:bCs/>
          <w:kern w:val="0"/>
          <w:sz w:val="28"/>
          <w:szCs w:val="28"/>
          <w14:ligatures w14:val="none"/>
        </w:rPr>
        <w:t xml:space="preserve"> навыков.</w:t>
      </w:r>
      <w:bookmarkStart w:id="82" w:name="_Hlk211860103"/>
      <w:bookmarkStart w:id="83" w:name="_Hlk211862281"/>
    </w:p>
    <w:bookmarkEnd w:id="81"/>
    <w:bookmarkEnd w:id="82"/>
    <w:bookmarkEnd w:id="83"/>
    <w:p w14:paraId="2352FB5E" w14:textId="76AED5C4" w:rsidR="008F683C" w:rsidRPr="002F740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2F7407">
        <w:rPr>
          <w:rFonts w:ascii="Times New Roman" w:hAnsi="Times New Roman" w:cs="Times New Roman"/>
          <w:bCs/>
          <w:kern w:val="0"/>
          <w:sz w:val="28"/>
          <w:szCs w:val="28"/>
          <w14:ligatures w14:val="none"/>
        </w:rPr>
        <w:t xml:space="preserve">1. </w:t>
      </w:r>
      <w:r w:rsidR="00BE1502" w:rsidRPr="002F7407">
        <w:rPr>
          <w:rFonts w:ascii="Times New Roman" w:hAnsi="Times New Roman" w:cs="Times New Roman"/>
          <w:bCs/>
          <w:kern w:val="0"/>
          <w:sz w:val="28"/>
          <w:szCs w:val="28"/>
          <w14:ligatures w14:val="none"/>
        </w:rPr>
        <w:t>Ключевую</w:t>
      </w:r>
      <w:r w:rsidR="00BE1502" w:rsidRPr="00BE1502">
        <w:rPr>
          <w:rFonts w:ascii="Times New Roman" w:hAnsi="Times New Roman" w:cs="Times New Roman"/>
          <w:bCs/>
          <w:kern w:val="0"/>
          <w:sz w:val="28"/>
          <w:szCs w:val="28"/>
          <w14:ligatures w14:val="none"/>
        </w:rPr>
        <w:t xml:space="preserve"> роль</w:t>
      </w:r>
      <w:r w:rsidR="00F77BA2">
        <w:rPr>
          <w:rFonts w:ascii="Times New Roman" w:hAnsi="Times New Roman" w:cs="Times New Roman"/>
          <w:bCs/>
          <w:kern w:val="0"/>
          <w:sz w:val="28"/>
          <w:szCs w:val="28"/>
          <w14:ligatures w14:val="none"/>
        </w:rPr>
        <w:t xml:space="preserve"> в организации обучения в тандеме</w:t>
      </w:r>
      <w:r w:rsidR="00BE1502" w:rsidRPr="00BE1502">
        <w:rPr>
          <w:rFonts w:ascii="Times New Roman" w:hAnsi="Times New Roman" w:cs="Times New Roman"/>
          <w:bCs/>
          <w:kern w:val="0"/>
          <w:sz w:val="28"/>
          <w:szCs w:val="28"/>
          <w14:ligatures w14:val="none"/>
        </w:rPr>
        <w:t xml:space="preserve"> играют условия, обеспечивающие эмоциональное благополучие участников и их готовность к межкультурной коммуникации. Эмпирические данные показывают, что значительная часть обучающихся (до 73%) испытывает языковые трудности и тревогу при общении с носителями </w:t>
      </w:r>
      <w:r w:rsidR="00BE1502" w:rsidRPr="009D548A">
        <w:rPr>
          <w:rFonts w:ascii="Times New Roman" w:hAnsi="Times New Roman" w:cs="Times New Roman"/>
          <w:bCs/>
          <w:kern w:val="0"/>
          <w:sz w:val="28"/>
          <w:szCs w:val="28"/>
          <w14:ligatures w14:val="none"/>
        </w:rPr>
        <w:t>языка</w:t>
      </w:r>
      <w:r w:rsidR="00F77BA2" w:rsidRPr="009D548A">
        <w:rPr>
          <w:rFonts w:ascii="Times New Roman" w:hAnsi="Times New Roman" w:cs="Times New Roman"/>
          <w:bCs/>
          <w:kern w:val="0"/>
          <w:sz w:val="28"/>
          <w:szCs w:val="28"/>
          <w14:ligatures w14:val="none"/>
        </w:rPr>
        <w:t xml:space="preserve"> [11</w:t>
      </w:r>
      <w:r w:rsidR="009D548A" w:rsidRPr="009D548A">
        <w:rPr>
          <w:rFonts w:ascii="Times New Roman" w:hAnsi="Times New Roman" w:cs="Times New Roman"/>
          <w:bCs/>
          <w:kern w:val="0"/>
          <w:sz w:val="28"/>
          <w:szCs w:val="28"/>
          <w14:ligatures w14:val="none"/>
        </w:rPr>
        <w:t>7</w:t>
      </w:r>
      <w:r w:rsidR="00DB54F9" w:rsidRPr="009D548A">
        <w:rPr>
          <w:rFonts w:ascii="Times New Roman" w:hAnsi="Times New Roman" w:cs="Times New Roman"/>
          <w:bCs/>
          <w:kern w:val="0"/>
          <w:sz w:val="28"/>
          <w:szCs w:val="28"/>
          <w14:ligatures w14:val="none"/>
        </w:rPr>
        <w:t>, р</w:t>
      </w:r>
      <w:r w:rsidR="009D548A" w:rsidRPr="009D548A">
        <w:rPr>
          <w:rFonts w:ascii="Times New Roman" w:hAnsi="Times New Roman" w:cs="Times New Roman"/>
          <w:bCs/>
          <w:kern w:val="0"/>
          <w:sz w:val="28"/>
          <w:szCs w:val="28"/>
          <w14:ligatures w14:val="none"/>
        </w:rPr>
        <w:t>. 666</w:t>
      </w:r>
      <w:r w:rsidR="00F77BA2" w:rsidRPr="009D548A">
        <w:rPr>
          <w:rFonts w:ascii="Times New Roman" w:hAnsi="Times New Roman" w:cs="Times New Roman"/>
          <w:bCs/>
          <w:kern w:val="0"/>
          <w:sz w:val="28"/>
          <w:szCs w:val="28"/>
          <w14:ligatures w14:val="none"/>
        </w:rPr>
        <w:t>]</w:t>
      </w:r>
      <w:r w:rsidR="00BE1502" w:rsidRPr="009D548A">
        <w:rPr>
          <w:rFonts w:ascii="Times New Roman" w:hAnsi="Times New Roman" w:cs="Times New Roman"/>
          <w:bCs/>
          <w:kern w:val="0"/>
          <w:sz w:val="28"/>
          <w:szCs w:val="28"/>
          <w14:ligatures w14:val="none"/>
        </w:rPr>
        <w:t xml:space="preserve">. </w:t>
      </w:r>
      <w:r w:rsidR="00F77BA2" w:rsidRPr="009D548A">
        <w:rPr>
          <w:rFonts w:ascii="Times New Roman" w:hAnsi="Times New Roman" w:cs="Times New Roman"/>
          <w:bCs/>
          <w:kern w:val="0"/>
          <w:sz w:val="28"/>
          <w:szCs w:val="28"/>
          <w14:ligatures w14:val="none"/>
        </w:rPr>
        <w:t>В этом контексте</w:t>
      </w:r>
      <w:r w:rsidR="00BE1502" w:rsidRPr="009D548A">
        <w:rPr>
          <w:rFonts w:ascii="Times New Roman" w:hAnsi="Times New Roman" w:cs="Times New Roman"/>
          <w:bCs/>
          <w:kern w:val="0"/>
          <w:sz w:val="28"/>
          <w:szCs w:val="28"/>
          <w14:ligatures w14:val="none"/>
        </w:rPr>
        <w:t xml:space="preserve"> создание атмосферы доверия и психологической безопасности</w:t>
      </w:r>
      <w:r w:rsidR="00BE1502" w:rsidRPr="00BE1502">
        <w:rPr>
          <w:rFonts w:ascii="Times New Roman" w:hAnsi="Times New Roman" w:cs="Times New Roman"/>
          <w:bCs/>
          <w:kern w:val="0"/>
          <w:sz w:val="28"/>
          <w:szCs w:val="28"/>
          <w14:ligatures w14:val="none"/>
        </w:rPr>
        <w:t xml:space="preserve"> имеет первостепенное значение, поскольку помогает снизить эмоциональные барьеры и преодолеть страх совершения ошибки</w:t>
      </w:r>
      <w:r w:rsidR="00F77BA2">
        <w:rPr>
          <w:rFonts w:ascii="Times New Roman" w:hAnsi="Times New Roman" w:cs="Times New Roman"/>
          <w:bCs/>
          <w:kern w:val="0"/>
          <w:sz w:val="28"/>
          <w:szCs w:val="28"/>
          <w14:ligatures w14:val="none"/>
        </w:rPr>
        <w:t xml:space="preserve"> </w:t>
      </w:r>
      <w:r w:rsidR="00F77BA2" w:rsidRPr="00F77BA2">
        <w:rPr>
          <w:rFonts w:ascii="Times New Roman" w:hAnsi="Times New Roman" w:cs="Times New Roman"/>
          <w:bCs/>
          <w:kern w:val="0"/>
          <w:sz w:val="28"/>
          <w:szCs w:val="28"/>
          <w14:ligatures w14:val="none"/>
        </w:rPr>
        <w:t>[</w:t>
      </w:r>
      <w:r w:rsidR="00243C39">
        <w:rPr>
          <w:rFonts w:ascii="Times New Roman" w:hAnsi="Times New Roman" w:cs="Times New Roman"/>
          <w:bCs/>
          <w:kern w:val="0"/>
          <w:sz w:val="28"/>
          <w:szCs w:val="28"/>
          <w14:ligatures w14:val="none"/>
        </w:rPr>
        <w:t>1</w:t>
      </w:r>
      <w:r w:rsidR="00CE23DC">
        <w:rPr>
          <w:rFonts w:ascii="Times New Roman" w:hAnsi="Times New Roman" w:cs="Times New Roman"/>
          <w:bCs/>
          <w:kern w:val="0"/>
          <w:sz w:val="28"/>
          <w:szCs w:val="28"/>
          <w14:ligatures w14:val="none"/>
        </w:rPr>
        <w:t>5</w:t>
      </w:r>
      <w:r w:rsidR="009D548A">
        <w:rPr>
          <w:rFonts w:ascii="Times New Roman" w:hAnsi="Times New Roman" w:cs="Times New Roman"/>
          <w:bCs/>
          <w:kern w:val="0"/>
          <w:sz w:val="28"/>
          <w:szCs w:val="28"/>
          <w14:ligatures w14:val="none"/>
        </w:rPr>
        <w:t>6</w:t>
      </w:r>
      <w:r w:rsidR="00F77BA2" w:rsidRPr="002F7407">
        <w:rPr>
          <w:rFonts w:ascii="Times New Roman" w:hAnsi="Times New Roman" w:cs="Times New Roman"/>
          <w:bCs/>
          <w:kern w:val="0"/>
          <w:sz w:val="28"/>
          <w:szCs w:val="28"/>
          <w14:ligatures w14:val="none"/>
        </w:rPr>
        <w:t>]</w:t>
      </w:r>
      <w:r w:rsidR="00BE1502" w:rsidRPr="002F7407">
        <w:rPr>
          <w:rFonts w:ascii="Times New Roman" w:hAnsi="Times New Roman" w:cs="Times New Roman"/>
          <w:bCs/>
          <w:kern w:val="0"/>
          <w:sz w:val="28"/>
          <w:szCs w:val="28"/>
          <w14:ligatures w14:val="none"/>
        </w:rPr>
        <w:t>.</w:t>
      </w:r>
      <w:r w:rsidR="00243C39" w:rsidRPr="002F7407">
        <w:rPr>
          <w:rFonts w:ascii="Times New Roman" w:hAnsi="Times New Roman" w:cs="Times New Roman"/>
          <w:bCs/>
          <w:kern w:val="0"/>
          <w:sz w:val="28"/>
          <w:szCs w:val="28"/>
          <w14:ligatures w14:val="none"/>
        </w:rPr>
        <w:t xml:space="preserve"> </w:t>
      </w:r>
      <w:r w:rsidR="00072A09" w:rsidRPr="002F7407">
        <w:rPr>
          <w:rFonts w:ascii="Times New Roman" w:hAnsi="Times New Roman" w:cs="Times New Roman"/>
          <w:bCs/>
          <w:kern w:val="0"/>
          <w:sz w:val="28"/>
          <w:szCs w:val="28"/>
          <w14:ligatures w14:val="none"/>
        </w:rPr>
        <w:t>Обучение иностранному языку в тандеме</w:t>
      </w:r>
      <w:r w:rsidRPr="002F7407">
        <w:rPr>
          <w:rFonts w:ascii="Times New Roman" w:hAnsi="Times New Roman" w:cs="Times New Roman"/>
          <w:bCs/>
          <w:kern w:val="0"/>
          <w:sz w:val="28"/>
          <w:szCs w:val="28"/>
          <w14:ligatures w14:val="none"/>
        </w:rPr>
        <w:t xml:space="preserve"> предполагает атмосферу равноправного партнерства, где каждый участник чувствует себя психологически комфортно и безопасно. Доверие и открытость между партнерами обеспечивают искренность общения, снижают тревожность и психологические барьеры, а также создают условия для естественного языкового взаимодействия. Тактичное исправление ошибок стимулирует инициативу партнера и способствует поддержанию высокой самооценки. Эти качества составляют аффективную основу межкультурного взаимодействия и способствуют </w:t>
      </w:r>
      <w:r w:rsidRPr="009D548A">
        <w:rPr>
          <w:rFonts w:ascii="Times New Roman" w:hAnsi="Times New Roman" w:cs="Times New Roman"/>
          <w:bCs/>
          <w:kern w:val="0"/>
          <w:sz w:val="28"/>
          <w:szCs w:val="28"/>
          <w14:ligatures w14:val="none"/>
        </w:rPr>
        <w:t xml:space="preserve">установлению межличностного контакта </w:t>
      </w:r>
      <w:r w:rsidR="00346BFB" w:rsidRPr="009D548A">
        <w:rPr>
          <w:rFonts w:ascii="Times New Roman" w:hAnsi="Times New Roman" w:cs="Times New Roman"/>
          <w:bCs/>
          <w:kern w:val="0"/>
          <w:sz w:val="28"/>
          <w:szCs w:val="28"/>
          <w14:ligatures w14:val="none"/>
        </w:rPr>
        <w:t>[5</w:t>
      </w:r>
      <w:r w:rsidR="009D548A" w:rsidRPr="009D548A">
        <w:rPr>
          <w:rFonts w:ascii="Times New Roman" w:hAnsi="Times New Roman" w:cs="Times New Roman"/>
          <w:bCs/>
          <w:kern w:val="0"/>
          <w:sz w:val="28"/>
          <w:szCs w:val="28"/>
          <w14:ligatures w14:val="none"/>
        </w:rPr>
        <w:t>3</w:t>
      </w:r>
      <w:r w:rsidR="00DB54F9" w:rsidRPr="009D548A">
        <w:rPr>
          <w:rFonts w:ascii="Times New Roman" w:hAnsi="Times New Roman" w:cs="Times New Roman"/>
          <w:bCs/>
          <w:kern w:val="0"/>
          <w:sz w:val="28"/>
          <w:szCs w:val="28"/>
          <w14:ligatures w14:val="none"/>
        </w:rPr>
        <w:t>, р.</w:t>
      </w:r>
      <w:r w:rsidR="009D548A" w:rsidRPr="009D548A">
        <w:rPr>
          <w:rFonts w:ascii="Times New Roman" w:hAnsi="Times New Roman" w:cs="Times New Roman"/>
          <w:bCs/>
          <w:kern w:val="0"/>
          <w:sz w:val="28"/>
          <w:szCs w:val="28"/>
          <w14:ligatures w14:val="none"/>
        </w:rPr>
        <w:t>13898</w:t>
      </w:r>
      <w:r w:rsidR="00346BFB" w:rsidRPr="009D548A">
        <w:rPr>
          <w:rFonts w:ascii="Times New Roman" w:hAnsi="Times New Roman" w:cs="Times New Roman"/>
          <w:bCs/>
          <w:kern w:val="0"/>
          <w:sz w:val="28"/>
          <w:szCs w:val="28"/>
          <w14:ligatures w14:val="none"/>
        </w:rPr>
        <w:t>]</w:t>
      </w:r>
      <w:r w:rsidRPr="009D548A">
        <w:rPr>
          <w:rFonts w:ascii="Times New Roman" w:hAnsi="Times New Roman" w:cs="Times New Roman"/>
          <w:bCs/>
          <w:kern w:val="0"/>
          <w:sz w:val="28"/>
          <w:szCs w:val="28"/>
          <w14:ligatures w14:val="none"/>
        </w:rPr>
        <w:t>.</w:t>
      </w:r>
    </w:p>
    <w:p w14:paraId="38563613" w14:textId="6311215A" w:rsidR="00443580" w:rsidRDefault="00903E46" w:rsidP="005B54E7">
      <w:pPr>
        <w:spacing w:after="0" w:line="240" w:lineRule="auto"/>
        <w:ind w:firstLine="567"/>
        <w:jc w:val="both"/>
        <w:rPr>
          <w:rFonts w:ascii="Times New Roman" w:hAnsi="Times New Roman" w:cs="Times New Roman"/>
          <w:kern w:val="0"/>
          <w:sz w:val="28"/>
          <w:szCs w:val="28"/>
          <w14:ligatures w14:val="none"/>
        </w:rPr>
      </w:pPr>
      <w:r>
        <w:rPr>
          <w:rFonts w:ascii="Times New Roman" w:hAnsi="Times New Roman" w:cs="Times New Roman"/>
          <w:bCs/>
          <w:kern w:val="0"/>
          <w:sz w:val="28"/>
          <w:szCs w:val="28"/>
          <w14:ligatures w14:val="none"/>
        </w:rPr>
        <w:t>Д</w:t>
      </w:r>
      <w:r w:rsidR="008F683C" w:rsidRPr="002F7407">
        <w:rPr>
          <w:rFonts w:ascii="Times New Roman" w:hAnsi="Times New Roman" w:cs="Times New Roman"/>
          <w:bCs/>
          <w:kern w:val="0"/>
          <w:sz w:val="28"/>
          <w:szCs w:val="28"/>
          <w14:ligatures w14:val="none"/>
        </w:rPr>
        <w:t>ля продуктивного тандем</w:t>
      </w:r>
      <w:r w:rsidR="00F77BA2" w:rsidRPr="002F7407">
        <w:rPr>
          <w:rFonts w:ascii="Times New Roman" w:hAnsi="Times New Roman" w:cs="Times New Roman"/>
          <w:bCs/>
          <w:kern w:val="0"/>
          <w:sz w:val="28"/>
          <w:szCs w:val="28"/>
          <w14:ligatures w14:val="none"/>
        </w:rPr>
        <w:t>-</w:t>
      </w:r>
      <w:r w:rsidR="008F683C" w:rsidRPr="002F7407">
        <w:rPr>
          <w:rFonts w:ascii="Times New Roman" w:hAnsi="Times New Roman" w:cs="Times New Roman"/>
          <w:bCs/>
          <w:kern w:val="0"/>
          <w:sz w:val="28"/>
          <w:szCs w:val="28"/>
          <w14:ligatures w14:val="none"/>
        </w:rPr>
        <w:t>обучения необходимо создать атмосферу взаимного доверия</w:t>
      </w:r>
      <w:r w:rsidR="00F77BA2" w:rsidRPr="002F7407">
        <w:rPr>
          <w:rFonts w:ascii="Times New Roman" w:hAnsi="Times New Roman" w:cs="Times New Roman"/>
          <w:bCs/>
          <w:kern w:val="0"/>
          <w:sz w:val="28"/>
          <w:szCs w:val="28"/>
          <w14:ligatures w14:val="none"/>
        </w:rPr>
        <w:t>,</w:t>
      </w:r>
      <w:r w:rsidR="00F77BA2" w:rsidRPr="002F7407">
        <w:rPr>
          <w:rFonts w:ascii="Times New Roman" w:hAnsi="Times New Roman" w:cs="Times New Roman"/>
          <w:kern w:val="0"/>
          <w:sz w:val="28"/>
          <w:szCs w:val="28"/>
          <w14:ligatures w14:val="none"/>
        </w:rPr>
        <w:t xml:space="preserve"> </w:t>
      </w:r>
      <w:r w:rsidR="00F77BA2" w:rsidRPr="002F7407">
        <w:rPr>
          <w:rFonts w:ascii="Times New Roman" w:hAnsi="Times New Roman" w:cs="Times New Roman"/>
          <w:bCs/>
          <w:kern w:val="0"/>
          <w:sz w:val="28"/>
          <w:szCs w:val="28"/>
          <w14:ligatures w14:val="none"/>
        </w:rPr>
        <w:t xml:space="preserve">уважения и </w:t>
      </w:r>
      <w:r w:rsidR="00243C39" w:rsidRPr="002F7407">
        <w:rPr>
          <w:rFonts w:ascii="Times New Roman" w:hAnsi="Times New Roman" w:cs="Times New Roman"/>
          <w:bCs/>
          <w:kern w:val="0"/>
          <w:sz w:val="28"/>
          <w:szCs w:val="28"/>
          <w14:ligatures w14:val="none"/>
        </w:rPr>
        <w:t>принятия,</w:t>
      </w:r>
      <w:r w:rsidR="00F77BA2" w:rsidRPr="002F7407">
        <w:rPr>
          <w:rFonts w:ascii="Times New Roman" w:hAnsi="Times New Roman" w:cs="Times New Roman"/>
          <w:bCs/>
          <w:kern w:val="0"/>
          <w:sz w:val="28"/>
          <w:szCs w:val="28"/>
          <w14:ligatures w14:val="none"/>
        </w:rPr>
        <w:t xml:space="preserve"> где</w:t>
      </w:r>
      <w:r w:rsidR="008F683C" w:rsidRPr="002F7407">
        <w:rPr>
          <w:rFonts w:ascii="Times New Roman" w:hAnsi="Times New Roman" w:cs="Times New Roman"/>
          <w:bCs/>
          <w:kern w:val="0"/>
          <w:sz w:val="28"/>
          <w:szCs w:val="28"/>
          <w14:ligatures w14:val="none"/>
        </w:rPr>
        <w:t xml:space="preserve"> </w:t>
      </w:r>
      <w:r w:rsidR="00F77BA2" w:rsidRPr="002F7407">
        <w:rPr>
          <w:rFonts w:ascii="Times New Roman" w:hAnsi="Times New Roman" w:cs="Times New Roman"/>
          <w:bCs/>
          <w:kern w:val="0"/>
          <w:sz w:val="28"/>
          <w:szCs w:val="28"/>
          <w14:ligatures w14:val="none"/>
        </w:rPr>
        <w:t>п</w:t>
      </w:r>
      <w:r w:rsidR="008F683C" w:rsidRPr="002F7407">
        <w:rPr>
          <w:rFonts w:ascii="Times New Roman" w:hAnsi="Times New Roman" w:cs="Times New Roman"/>
          <w:bCs/>
          <w:kern w:val="0"/>
          <w:sz w:val="28"/>
          <w:szCs w:val="28"/>
          <w14:ligatures w14:val="none"/>
        </w:rPr>
        <w:t>артнеры чувств</w:t>
      </w:r>
      <w:r w:rsidR="00F77BA2" w:rsidRPr="002F7407">
        <w:rPr>
          <w:rFonts w:ascii="Times New Roman" w:hAnsi="Times New Roman" w:cs="Times New Roman"/>
          <w:bCs/>
          <w:kern w:val="0"/>
          <w:sz w:val="28"/>
          <w:szCs w:val="28"/>
          <w14:ligatures w14:val="none"/>
        </w:rPr>
        <w:t>уют</w:t>
      </w:r>
      <w:r w:rsidR="008F683C" w:rsidRPr="002F7407">
        <w:rPr>
          <w:rFonts w:ascii="Times New Roman" w:hAnsi="Times New Roman" w:cs="Times New Roman"/>
          <w:bCs/>
          <w:kern w:val="0"/>
          <w:sz w:val="28"/>
          <w:szCs w:val="28"/>
          <w14:ligatures w14:val="none"/>
        </w:rPr>
        <w:t xml:space="preserve"> себя комфортно, допуская ошибки и обсуждая сложные культурные темы</w:t>
      </w:r>
      <w:r w:rsidR="00F77BA2" w:rsidRPr="002F7407">
        <w:rPr>
          <w:rFonts w:ascii="Times New Roman" w:hAnsi="Times New Roman" w:cs="Times New Roman"/>
          <w:bCs/>
          <w:kern w:val="0"/>
          <w:sz w:val="28"/>
          <w:szCs w:val="28"/>
          <w14:ligatures w14:val="none"/>
        </w:rPr>
        <w:t xml:space="preserve">, </w:t>
      </w:r>
      <w:r w:rsidR="00F77BA2" w:rsidRPr="00FE7F74">
        <w:rPr>
          <w:rFonts w:ascii="Times New Roman" w:hAnsi="Times New Roman" w:cs="Times New Roman"/>
          <w:kern w:val="0"/>
          <w:sz w:val="28"/>
          <w:szCs w:val="28"/>
          <w14:ligatures w14:val="none"/>
        </w:rPr>
        <w:t>где носитель языка воспринимается не как «экзаменатор», а как сокурсник.</w:t>
      </w:r>
      <w:r w:rsidR="000D5CB8">
        <w:rPr>
          <w:rFonts w:ascii="Times New Roman" w:hAnsi="Times New Roman" w:cs="Times New Roman"/>
          <w:kern w:val="0"/>
          <w:sz w:val="28"/>
          <w:szCs w:val="28"/>
          <w14:ligatures w14:val="none"/>
        </w:rPr>
        <w:t xml:space="preserve"> </w:t>
      </w:r>
      <w:r w:rsidR="00054DD3" w:rsidRPr="00054DD3">
        <w:rPr>
          <w:rFonts w:ascii="Times New Roman" w:hAnsi="Times New Roman" w:cs="Times New Roman"/>
          <w:kern w:val="0"/>
          <w:sz w:val="28"/>
          <w:szCs w:val="28"/>
          <w14:ligatures w14:val="none"/>
        </w:rPr>
        <w:t xml:space="preserve">Основными способами создания доверительной атмосферы в тандеме являются проведение установочного этапа </w:t>
      </w:r>
      <w:r w:rsidR="00CE23DC">
        <w:rPr>
          <w:rFonts w:ascii="Times New Roman" w:hAnsi="Times New Roman" w:cs="Times New Roman"/>
          <w:kern w:val="0"/>
          <w:sz w:val="28"/>
          <w:szCs w:val="28"/>
          <w14:ligatures w14:val="none"/>
        </w:rPr>
        <w:t>с короткими интерактивными заданиями</w:t>
      </w:r>
      <w:r w:rsidR="00054DD3" w:rsidRPr="00054DD3">
        <w:rPr>
          <w:rFonts w:ascii="Times New Roman" w:hAnsi="Times New Roman" w:cs="Times New Roman"/>
          <w:kern w:val="0"/>
          <w:sz w:val="28"/>
          <w:szCs w:val="28"/>
          <w14:ligatures w14:val="none"/>
        </w:rPr>
        <w:t>(</w:t>
      </w:r>
      <w:proofErr w:type="spellStart"/>
      <w:r w:rsidR="00054DD3" w:rsidRPr="00054DD3">
        <w:rPr>
          <w:rFonts w:ascii="Times New Roman" w:hAnsi="Times New Roman" w:cs="Times New Roman"/>
          <w:kern w:val="0"/>
          <w:sz w:val="28"/>
          <w:szCs w:val="28"/>
          <w14:ligatures w14:val="none"/>
        </w:rPr>
        <w:t>ice-</w:t>
      </w:r>
      <w:r w:rsidR="00054DD3" w:rsidRPr="00054DD3">
        <w:rPr>
          <w:rFonts w:ascii="Times New Roman" w:hAnsi="Times New Roman" w:cs="Times New Roman"/>
          <w:kern w:val="0"/>
          <w:sz w:val="28"/>
          <w:szCs w:val="28"/>
          <w14:ligatures w14:val="none"/>
        </w:rPr>
        <w:lastRenderedPageBreak/>
        <w:t>breaking</w:t>
      </w:r>
      <w:proofErr w:type="spellEnd"/>
      <w:r w:rsidR="00054DD3" w:rsidRPr="00054DD3">
        <w:rPr>
          <w:rFonts w:ascii="Times New Roman" w:hAnsi="Times New Roman" w:cs="Times New Roman"/>
          <w:kern w:val="0"/>
          <w:sz w:val="28"/>
          <w:szCs w:val="28"/>
          <w14:ligatures w14:val="none"/>
        </w:rPr>
        <w:t xml:space="preserve">), </w:t>
      </w:r>
      <w:r w:rsidR="00054DD3" w:rsidRPr="00FE7F74">
        <w:rPr>
          <w:rFonts w:ascii="Times New Roman" w:hAnsi="Times New Roman" w:cs="Times New Roman"/>
          <w:kern w:val="0"/>
          <w:sz w:val="28"/>
          <w:szCs w:val="28"/>
          <w14:ligatures w14:val="none"/>
        </w:rPr>
        <w:t>подбор партнеров на основе общих интересов и уровня владения языком</w:t>
      </w:r>
      <w:r w:rsidR="00054DD3">
        <w:rPr>
          <w:rFonts w:ascii="Times New Roman" w:hAnsi="Times New Roman" w:cs="Times New Roman"/>
          <w:kern w:val="0"/>
          <w:sz w:val="28"/>
          <w:szCs w:val="28"/>
          <w14:ligatures w14:val="none"/>
        </w:rPr>
        <w:t xml:space="preserve">, </w:t>
      </w:r>
      <w:r w:rsidR="00054DD3" w:rsidRPr="00054DD3">
        <w:rPr>
          <w:rFonts w:ascii="Times New Roman" w:hAnsi="Times New Roman" w:cs="Times New Roman"/>
          <w:kern w:val="0"/>
          <w:sz w:val="28"/>
          <w:szCs w:val="28"/>
          <w14:ligatures w14:val="none"/>
        </w:rPr>
        <w:t>установления правил взаимодействия и корректного исправления ошибок, использование личностно-значимых тем общения, и поддерживающая роль преподавателя;</w:t>
      </w:r>
    </w:p>
    <w:p w14:paraId="3773AF57" w14:textId="129DE517" w:rsidR="00443580" w:rsidRPr="004367F4" w:rsidRDefault="0091336D" w:rsidP="005B54E7">
      <w:pPr>
        <w:spacing w:after="0" w:line="240" w:lineRule="auto"/>
        <w:ind w:firstLine="567"/>
        <w:jc w:val="both"/>
        <w:rPr>
          <w:rFonts w:ascii="Times New Roman" w:hAnsi="Times New Roman" w:cs="Times New Roman"/>
          <w:bCs/>
          <w:kern w:val="0"/>
          <w:sz w:val="28"/>
          <w:szCs w:val="28"/>
          <w14:ligatures w14:val="none"/>
        </w:rPr>
      </w:pPr>
      <w:r w:rsidRPr="0091336D">
        <w:rPr>
          <w:rFonts w:ascii="Times New Roman" w:hAnsi="Times New Roman" w:cs="Times New Roman"/>
          <w:bCs/>
          <w:kern w:val="0"/>
          <w:sz w:val="28"/>
          <w:szCs w:val="28"/>
          <w14:ligatures w14:val="none"/>
        </w:rPr>
        <w:t xml:space="preserve">2. </w:t>
      </w:r>
      <w:r w:rsidR="002B7335" w:rsidRPr="002B7335">
        <w:rPr>
          <w:rFonts w:ascii="Times New Roman" w:hAnsi="Times New Roman" w:cs="Times New Roman"/>
          <w:bCs/>
          <w:kern w:val="0"/>
          <w:sz w:val="28"/>
          <w:szCs w:val="28"/>
          <w14:ligatures w14:val="none"/>
        </w:rPr>
        <w:t xml:space="preserve">Важным психолого-педагогическим условием эффективности тандем-метода является его институционализация, подразумевающая переход от спонтанного взаимодействия к контролируемому образовательному процессу. Согласно современным исследованиям, академическая структуризация обучения в тандеме помогает минимизировать когнитивную нагрузку и повысить автономию студентов. Институционализация выражается в интеграции тандем-метода в университетскую программу с определением графика, дедлайнов по отчетам, балльной оценки работы, что </w:t>
      </w:r>
      <w:r w:rsidR="002B7335">
        <w:rPr>
          <w:rFonts w:ascii="Times New Roman" w:hAnsi="Times New Roman" w:cs="Times New Roman"/>
          <w:bCs/>
          <w:kern w:val="0"/>
          <w:sz w:val="28"/>
          <w:szCs w:val="28"/>
          <w14:ligatures w14:val="none"/>
        </w:rPr>
        <w:t>о</w:t>
      </w:r>
      <w:r w:rsidR="002B7335" w:rsidRPr="002B7335">
        <w:rPr>
          <w:rFonts w:ascii="Times New Roman" w:hAnsi="Times New Roman" w:cs="Times New Roman"/>
          <w:bCs/>
          <w:kern w:val="0"/>
          <w:sz w:val="28"/>
          <w:szCs w:val="28"/>
          <w14:ligatures w14:val="none"/>
        </w:rPr>
        <w:t>беспечивает необходимую педагогическую поддержку и минимизирует снижение внутренней мотивации и желания прервать обучение в тандеме. Внедрение системного контроля посредством регулируемых алгоритмов взаимодействия, таких как заполнение рефлексивных чек-листов, позволяет рассматривать тандем как полноценную педагогическую технологию с предсказуемыми результатами и высокой степенью эффективности.</w:t>
      </w:r>
    </w:p>
    <w:p w14:paraId="38EC1838" w14:textId="14EEA177" w:rsidR="00C05C49" w:rsidRPr="004367F4" w:rsidRDefault="00C05C49" w:rsidP="005B54E7">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3.</w:t>
      </w:r>
      <w:r w:rsidRPr="00C05C49">
        <w:rPr>
          <w:rFonts w:ascii="Times New Roman" w:hAnsi="Times New Roman" w:cs="Times New Roman"/>
          <w:bCs/>
          <w:kern w:val="0"/>
          <w:sz w:val="28"/>
          <w:szCs w:val="28"/>
          <w14:ligatures w14:val="none"/>
        </w:rPr>
        <w:t xml:space="preserve"> </w:t>
      </w:r>
      <w:r w:rsidRPr="004367F4">
        <w:rPr>
          <w:rFonts w:ascii="Times New Roman" w:hAnsi="Times New Roman" w:cs="Times New Roman"/>
          <w:bCs/>
          <w:kern w:val="0"/>
          <w:sz w:val="28"/>
          <w:szCs w:val="28"/>
          <w14:ligatures w14:val="none"/>
        </w:rPr>
        <w:t>Внедрение методического сопровождения, в виде предопределенных тем разговора, культурных дискуссионных подсказок, четко сформулированных целей обучения и структурированных опорных листов (</w:t>
      </w:r>
      <w:r w:rsidRPr="004367F4">
        <w:rPr>
          <w:rFonts w:ascii="Times New Roman" w:hAnsi="Times New Roman" w:cs="Times New Roman"/>
          <w:bCs/>
          <w:kern w:val="0"/>
          <w:sz w:val="28"/>
          <w:szCs w:val="28"/>
          <w:lang w:val="en-US"/>
          <w14:ligatures w14:val="none"/>
        </w:rPr>
        <w:t>scaffolding</w:t>
      </w:r>
      <w:r w:rsidRPr="004367F4">
        <w:rPr>
          <w:rFonts w:ascii="Times New Roman" w:hAnsi="Times New Roman" w:cs="Times New Roman"/>
          <w:bCs/>
          <w:kern w:val="0"/>
          <w:sz w:val="28"/>
          <w:szCs w:val="28"/>
          <w14:ligatures w14:val="none"/>
        </w:rPr>
        <w:t xml:space="preserve">) с лексическим минимумом, речевыми клише, может значительно повысить эффективность языкового обмена в тандеме. Структурированное взаимодействие обычно подразумевают включение </w:t>
      </w:r>
      <w:r w:rsidRPr="004367F4">
        <w:rPr>
          <w:rFonts w:ascii="Times New Roman" w:hAnsi="Times New Roman" w:cs="Times New Roman"/>
          <w:bCs/>
          <w:kern w:val="0"/>
          <w:sz w:val="28"/>
          <w:szCs w:val="28"/>
          <w:lang w:val="en-US"/>
          <w14:ligatures w14:val="none"/>
        </w:rPr>
        <w:t>D</w:t>
      </w:r>
      <w:r w:rsidRPr="004367F4">
        <w:rPr>
          <w:rFonts w:ascii="Times New Roman" w:hAnsi="Times New Roman" w:cs="Times New Roman"/>
          <w:bCs/>
          <w:kern w:val="0"/>
          <w:sz w:val="28"/>
          <w:szCs w:val="28"/>
          <w14:ligatures w14:val="none"/>
        </w:rPr>
        <w:t xml:space="preserve">. </w:t>
      </w:r>
      <w:r w:rsidRPr="004367F4">
        <w:rPr>
          <w:rFonts w:ascii="Times New Roman" w:hAnsi="Times New Roman" w:cs="Times New Roman"/>
          <w:bCs/>
          <w:kern w:val="0"/>
          <w:sz w:val="28"/>
          <w:szCs w:val="28"/>
          <w:lang w:val="en-US"/>
          <w14:ligatures w14:val="none"/>
        </w:rPr>
        <w:t>Little</w:t>
      </w:r>
      <w:r w:rsidRPr="004367F4">
        <w:rPr>
          <w:rFonts w:ascii="Times New Roman" w:hAnsi="Times New Roman" w:cs="Times New Roman"/>
          <w:bCs/>
          <w:kern w:val="0"/>
          <w:sz w:val="28"/>
          <w:szCs w:val="28"/>
          <w14:ligatures w14:val="none"/>
        </w:rPr>
        <w:t xml:space="preserve"> и </w:t>
      </w:r>
      <w:r w:rsidRPr="004367F4">
        <w:rPr>
          <w:rFonts w:ascii="Times New Roman" w:hAnsi="Times New Roman" w:cs="Times New Roman"/>
          <w:bCs/>
          <w:kern w:val="0"/>
          <w:sz w:val="28"/>
          <w:szCs w:val="28"/>
          <w:lang w:val="en-US"/>
          <w14:ligatures w14:val="none"/>
        </w:rPr>
        <w:t>H</w:t>
      </w:r>
      <w:r w:rsidRPr="004367F4">
        <w:rPr>
          <w:rFonts w:ascii="Times New Roman" w:hAnsi="Times New Roman" w:cs="Times New Roman"/>
          <w:bCs/>
          <w:kern w:val="0"/>
          <w:sz w:val="28"/>
          <w:szCs w:val="28"/>
          <w14:ligatures w14:val="none"/>
        </w:rPr>
        <w:t xml:space="preserve">. </w:t>
      </w:r>
      <w:r w:rsidRPr="004367F4">
        <w:rPr>
          <w:rFonts w:ascii="Times New Roman" w:hAnsi="Times New Roman" w:cs="Times New Roman"/>
          <w:bCs/>
          <w:kern w:val="0"/>
          <w:sz w:val="28"/>
          <w:szCs w:val="28"/>
          <w:lang w:val="en-US"/>
          <w14:ligatures w14:val="none"/>
        </w:rPr>
        <w:t>Brammerts</w:t>
      </w:r>
      <w:r w:rsidRPr="004367F4">
        <w:rPr>
          <w:rFonts w:ascii="Times New Roman" w:hAnsi="Times New Roman" w:cs="Times New Roman"/>
          <w:bCs/>
          <w:kern w:val="0"/>
          <w:sz w:val="28"/>
          <w:szCs w:val="28"/>
          <w14:ligatures w14:val="none"/>
        </w:rPr>
        <w:t xml:space="preserve"> подчеркивают, что успешные тандемные программы часто предоставляют </w:t>
      </w:r>
      <w:r w:rsidRPr="009D548A">
        <w:rPr>
          <w:rFonts w:ascii="Times New Roman" w:hAnsi="Times New Roman" w:cs="Times New Roman"/>
          <w:bCs/>
          <w:kern w:val="0"/>
          <w:sz w:val="28"/>
          <w:szCs w:val="28"/>
          <w14:ligatures w14:val="none"/>
        </w:rPr>
        <w:t>обучающимся ознакомительные сессии, задания на основе задач и рефлексивные мероприятия, предназначенные для руководства и поддержки их взаимодействия [1</w:t>
      </w:r>
      <w:r w:rsidR="009D548A">
        <w:rPr>
          <w:rFonts w:ascii="Times New Roman" w:hAnsi="Times New Roman" w:cs="Times New Roman"/>
          <w:bCs/>
          <w:kern w:val="0"/>
          <w:sz w:val="28"/>
          <w:szCs w:val="28"/>
          <w14:ligatures w14:val="none"/>
        </w:rPr>
        <w:t>29</w:t>
      </w:r>
      <w:r w:rsidR="00DB54F9" w:rsidRPr="009D548A">
        <w:rPr>
          <w:rFonts w:ascii="Times New Roman" w:hAnsi="Times New Roman" w:cs="Times New Roman"/>
          <w:bCs/>
          <w:kern w:val="0"/>
          <w:sz w:val="28"/>
          <w:szCs w:val="28"/>
          <w14:ligatures w14:val="none"/>
        </w:rPr>
        <w:t>, р.</w:t>
      </w:r>
      <w:r w:rsidR="009D548A" w:rsidRPr="009D548A">
        <w:rPr>
          <w:rFonts w:ascii="Times New Roman" w:hAnsi="Times New Roman" w:cs="Times New Roman"/>
          <w:bCs/>
          <w:kern w:val="0"/>
          <w:sz w:val="28"/>
          <w:szCs w:val="28"/>
          <w14:ligatures w14:val="none"/>
        </w:rPr>
        <w:t>24</w:t>
      </w:r>
      <w:r w:rsidRPr="009D548A">
        <w:rPr>
          <w:rFonts w:ascii="Times New Roman" w:hAnsi="Times New Roman" w:cs="Times New Roman"/>
          <w:bCs/>
          <w:kern w:val="0"/>
          <w:sz w:val="28"/>
          <w:szCs w:val="28"/>
          <w14:ligatures w14:val="none"/>
        </w:rPr>
        <w:t>]. Такая</w:t>
      </w:r>
      <w:r w:rsidRPr="004367F4">
        <w:rPr>
          <w:rFonts w:ascii="Times New Roman" w:hAnsi="Times New Roman" w:cs="Times New Roman"/>
          <w:bCs/>
          <w:kern w:val="0"/>
          <w:sz w:val="28"/>
          <w:szCs w:val="28"/>
          <w14:ligatures w14:val="none"/>
        </w:rPr>
        <w:t xml:space="preserve"> опора помогает сохранять сосредоточенность во время тандем-сессий и побуждает обучающихся участвовать в содержательном диалоге, выходящем за рамки повседневного разговора, тем самым способствуя более существенному языковому и культурному развитию.</w:t>
      </w:r>
    </w:p>
    <w:p w14:paraId="1B0BFB0E" w14:textId="23CA168E" w:rsidR="00C05C49" w:rsidRDefault="00C05C49" w:rsidP="005B54E7">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 xml:space="preserve">Таким образом, </w:t>
      </w:r>
      <w:r>
        <w:rPr>
          <w:rFonts w:ascii="Times New Roman" w:hAnsi="Times New Roman" w:cs="Times New Roman"/>
          <w:bCs/>
          <w:kern w:val="0"/>
          <w:sz w:val="28"/>
          <w:szCs w:val="28"/>
          <w14:ligatures w14:val="none"/>
        </w:rPr>
        <w:t>наличие у студентов</w:t>
      </w:r>
      <w:r w:rsidRPr="004367F4">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путеводителя (</w:t>
      </w:r>
      <w:r w:rsidRPr="004367F4">
        <w:rPr>
          <w:rFonts w:ascii="Times New Roman" w:hAnsi="Times New Roman" w:cs="Times New Roman"/>
          <w:bCs/>
          <w:kern w:val="0"/>
          <w:sz w:val="28"/>
          <w:szCs w:val="28"/>
          <w14:ligatures w14:val="none"/>
        </w:rPr>
        <w:t>руководств</w:t>
      </w:r>
      <w:r>
        <w:rPr>
          <w:rFonts w:ascii="Times New Roman" w:hAnsi="Times New Roman" w:cs="Times New Roman"/>
          <w:bCs/>
          <w:kern w:val="0"/>
          <w:sz w:val="28"/>
          <w:szCs w:val="28"/>
          <w14:ligatures w14:val="none"/>
        </w:rPr>
        <w:t>а)</w:t>
      </w:r>
      <w:r w:rsidRPr="004367F4">
        <w:rPr>
          <w:rFonts w:ascii="Times New Roman" w:hAnsi="Times New Roman" w:cs="Times New Roman"/>
          <w:bCs/>
          <w:kern w:val="0"/>
          <w:sz w:val="28"/>
          <w:szCs w:val="28"/>
          <w14:ligatures w14:val="none"/>
        </w:rPr>
        <w:t xml:space="preserve"> и </w:t>
      </w:r>
      <w:r>
        <w:rPr>
          <w:rFonts w:ascii="Times New Roman" w:hAnsi="Times New Roman" w:cs="Times New Roman"/>
          <w:bCs/>
          <w:kern w:val="0"/>
          <w:sz w:val="28"/>
          <w:szCs w:val="28"/>
          <w:lang w:val="en-US"/>
          <w14:ligatures w14:val="none"/>
        </w:rPr>
        <w:t>Scaffolding</w:t>
      </w:r>
      <w:r w:rsidRPr="00C05C49">
        <w:rPr>
          <w:rFonts w:ascii="Times New Roman" w:hAnsi="Times New Roman" w:cs="Times New Roman"/>
          <w:bCs/>
          <w:kern w:val="0"/>
          <w:sz w:val="28"/>
          <w:szCs w:val="28"/>
          <w14:ligatures w14:val="none"/>
        </w:rPr>
        <w:t xml:space="preserve"> </w:t>
      </w:r>
      <w:r w:rsidRPr="004367F4">
        <w:rPr>
          <w:rFonts w:ascii="Times New Roman" w:hAnsi="Times New Roman" w:cs="Times New Roman"/>
          <w:bCs/>
          <w:kern w:val="0"/>
          <w:sz w:val="28"/>
          <w:szCs w:val="28"/>
          <w14:ligatures w14:val="none"/>
        </w:rPr>
        <w:t xml:space="preserve">листов </w:t>
      </w:r>
      <w:r>
        <w:rPr>
          <w:rFonts w:ascii="Times New Roman" w:hAnsi="Times New Roman" w:cs="Times New Roman"/>
          <w:bCs/>
          <w:kern w:val="0"/>
          <w:sz w:val="28"/>
          <w:szCs w:val="28"/>
          <w14:ligatures w14:val="none"/>
        </w:rPr>
        <w:t>(</w:t>
      </w:r>
      <w:r w:rsidRPr="004367F4">
        <w:rPr>
          <w:rFonts w:ascii="Times New Roman" w:hAnsi="Times New Roman" w:cs="Times New Roman"/>
          <w:bCs/>
          <w:kern w:val="0"/>
          <w:sz w:val="28"/>
          <w:szCs w:val="28"/>
          <w14:ligatures w14:val="none"/>
        </w:rPr>
        <w:t xml:space="preserve">опорных </w:t>
      </w:r>
      <w:r>
        <w:rPr>
          <w:rFonts w:ascii="Times New Roman" w:hAnsi="Times New Roman" w:cs="Times New Roman"/>
          <w:bCs/>
          <w:kern w:val="0"/>
          <w:sz w:val="28"/>
          <w:szCs w:val="28"/>
          <w14:ligatures w14:val="none"/>
        </w:rPr>
        <w:t xml:space="preserve">материалов) </w:t>
      </w:r>
      <w:r w:rsidRPr="004367F4">
        <w:rPr>
          <w:rFonts w:ascii="Times New Roman" w:hAnsi="Times New Roman" w:cs="Times New Roman"/>
          <w:bCs/>
          <w:kern w:val="0"/>
          <w:sz w:val="28"/>
          <w:szCs w:val="28"/>
          <w14:ligatures w14:val="none"/>
        </w:rPr>
        <w:t>для тандем-сессий, механизмов постановки целей, могут гарантировать, что взаимодействие в тандеме останется целенаправленным, сбалансированным и благоприятствующим как языковому мастерству, так и межкультурному росту.</w:t>
      </w:r>
    </w:p>
    <w:p w14:paraId="2AFFBAA4" w14:textId="4EF0A702" w:rsidR="004367F4" w:rsidRPr="004367F4" w:rsidRDefault="00C05C49" w:rsidP="005B54E7">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4.</w:t>
      </w:r>
      <w:r w:rsidR="004367F4" w:rsidRPr="004367F4">
        <w:rPr>
          <w:rFonts w:ascii="Times New Roman" w:hAnsi="Times New Roman" w:cs="Times New Roman"/>
          <w:bCs/>
          <w:kern w:val="0"/>
          <w:sz w:val="28"/>
          <w:szCs w:val="28"/>
          <w14:ligatures w14:val="none"/>
        </w:rPr>
        <w:t xml:space="preserve">Тандем-метод, основанный на автономии учащихся, поощряет обучающихся брать на себя ответственность за собственное обучение и активно способствовать языковому развитию своих партнеров. Тем не менее, полностью автономный формат не всегда может привести к оптимальным результатам обучения, особенно для новичков в изучении языка, у которых может не быть опыта для эффективного управления собственным обучением. Организация </w:t>
      </w:r>
      <w:r w:rsidRPr="004367F4">
        <w:rPr>
          <w:rFonts w:ascii="Times New Roman" w:hAnsi="Times New Roman" w:cs="Times New Roman"/>
          <w:bCs/>
          <w:kern w:val="0"/>
          <w:sz w:val="28"/>
          <w:szCs w:val="28"/>
          <w14:ligatures w14:val="none"/>
        </w:rPr>
        <w:t>педагогической фасилитации</w:t>
      </w:r>
      <w:r>
        <w:rPr>
          <w:rFonts w:ascii="Times New Roman" w:hAnsi="Times New Roman" w:cs="Times New Roman"/>
          <w:bCs/>
          <w:kern w:val="0"/>
          <w:sz w:val="28"/>
          <w:szCs w:val="28"/>
          <w14:ligatures w14:val="none"/>
        </w:rPr>
        <w:t xml:space="preserve"> в качестве</w:t>
      </w:r>
      <w:r w:rsidR="004367F4" w:rsidRPr="004367F4">
        <w:rPr>
          <w:rFonts w:ascii="Times New Roman" w:hAnsi="Times New Roman" w:cs="Times New Roman"/>
          <w:bCs/>
          <w:kern w:val="0"/>
          <w:sz w:val="28"/>
          <w:szCs w:val="28"/>
          <w14:ligatures w14:val="none"/>
        </w:rPr>
        <w:t xml:space="preserve"> координаци</w:t>
      </w:r>
      <w:r>
        <w:rPr>
          <w:rFonts w:ascii="Times New Roman" w:hAnsi="Times New Roman" w:cs="Times New Roman"/>
          <w:bCs/>
          <w:kern w:val="0"/>
          <w:sz w:val="28"/>
          <w:szCs w:val="28"/>
          <w14:ligatures w14:val="none"/>
        </w:rPr>
        <w:t>и</w:t>
      </w:r>
      <w:r w:rsidR="004367F4" w:rsidRPr="004367F4">
        <w:rPr>
          <w:rFonts w:ascii="Times New Roman" w:hAnsi="Times New Roman" w:cs="Times New Roman"/>
          <w:bCs/>
          <w:kern w:val="0"/>
          <w:sz w:val="28"/>
          <w:szCs w:val="28"/>
          <w14:ligatures w14:val="none"/>
        </w:rPr>
        <w:t xml:space="preserve"> взаимодействия в парах, </w:t>
      </w:r>
      <w:r>
        <w:rPr>
          <w:rFonts w:ascii="Times New Roman" w:hAnsi="Times New Roman" w:cs="Times New Roman"/>
          <w:bCs/>
          <w:kern w:val="0"/>
          <w:sz w:val="28"/>
          <w:szCs w:val="28"/>
          <w14:ligatures w14:val="none"/>
        </w:rPr>
        <w:t>наблюдению</w:t>
      </w:r>
      <w:r w:rsidRPr="004367F4">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и</w:t>
      </w:r>
      <w:r w:rsidRPr="004367F4">
        <w:rPr>
          <w:rFonts w:ascii="Times New Roman" w:hAnsi="Times New Roman" w:cs="Times New Roman"/>
          <w:bCs/>
          <w:kern w:val="0"/>
          <w:sz w:val="28"/>
          <w:szCs w:val="28"/>
          <w14:ligatures w14:val="none"/>
        </w:rPr>
        <w:t xml:space="preserve"> обратной связи</w:t>
      </w:r>
      <w:r>
        <w:rPr>
          <w:rFonts w:ascii="Times New Roman" w:hAnsi="Times New Roman" w:cs="Times New Roman"/>
          <w:bCs/>
          <w:kern w:val="0"/>
          <w:sz w:val="28"/>
          <w:szCs w:val="28"/>
          <w14:ligatures w14:val="none"/>
        </w:rPr>
        <w:t>,</w:t>
      </w:r>
      <w:r w:rsidRPr="004367F4">
        <w:rPr>
          <w:rFonts w:ascii="Times New Roman" w:hAnsi="Times New Roman" w:cs="Times New Roman"/>
          <w:bCs/>
          <w:kern w:val="0"/>
          <w:sz w:val="28"/>
          <w:szCs w:val="28"/>
          <w14:ligatures w14:val="none"/>
        </w:rPr>
        <w:t xml:space="preserve"> корректировки взаимодействия,</w:t>
      </w:r>
      <w:r>
        <w:rPr>
          <w:rFonts w:ascii="Times New Roman" w:hAnsi="Times New Roman" w:cs="Times New Roman"/>
          <w:bCs/>
          <w:kern w:val="0"/>
          <w:sz w:val="28"/>
          <w:szCs w:val="28"/>
          <w14:ligatures w14:val="none"/>
        </w:rPr>
        <w:t xml:space="preserve"> </w:t>
      </w:r>
      <w:r w:rsidR="004367F4" w:rsidRPr="004367F4">
        <w:rPr>
          <w:rFonts w:ascii="Times New Roman" w:hAnsi="Times New Roman" w:cs="Times New Roman"/>
          <w:bCs/>
          <w:kern w:val="0"/>
          <w:sz w:val="28"/>
          <w:szCs w:val="28"/>
          <w14:ligatures w14:val="none"/>
        </w:rPr>
        <w:t>мониторинг</w:t>
      </w:r>
      <w:r w:rsidR="004B2621">
        <w:rPr>
          <w:rFonts w:ascii="Times New Roman" w:hAnsi="Times New Roman" w:cs="Times New Roman"/>
          <w:bCs/>
          <w:kern w:val="0"/>
          <w:sz w:val="28"/>
          <w:szCs w:val="28"/>
          <w14:ligatures w14:val="none"/>
        </w:rPr>
        <w:t>а</w:t>
      </w:r>
      <w:r w:rsidR="004367F4" w:rsidRPr="004367F4">
        <w:rPr>
          <w:rFonts w:ascii="Times New Roman" w:hAnsi="Times New Roman" w:cs="Times New Roman"/>
          <w:bCs/>
          <w:kern w:val="0"/>
          <w:sz w:val="28"/>
          <w:szCs w:val="28"/>
          <w14:ligatures w14:val="none"/>
        </w:rPr>
        <w:t xml:space="preserve"> </w:t>
      </w:r>
      <w:r w:rsidR="004367F4" w:rsidRPr="004367F4">
        <w:rPr>
          <w:rFonts w:ascii="Times New Roman" w:hAnsi="Times New Roman" w:cs="Times New Roman"/>
          <w:bCs/>
          <w:kern w:val="0"/>
          <w:sz w:val="28"/>
          <w:szCs w:val="28"/>
          <w14:ligatures w14:val="none"/>
        </w:rPr>
        <w:lastRenderedPageBreak/>
        <w:t>учебного процесса снижает ментальную нагрузку обучающихся за счет системы поддержки</w:t>
      </w:r>
      <w:r w:rsidR="004B2621">
        <w:rPr>
          <w:rFonts w:ascii="Times New Roman" w:hAnsi="Times New Roman" w:cs="Times New Roman"/>
          <w:bCs/>
          <w:kern w:val="0"/>
          <w:sz w:val="28"/>
          <w:szCs w:val="28"/>
          <w14:ligatures w14:val="none"/>
        </w:rPr>
        <w:t>.</w:t>
      </w:r>
      <w:r w:rsidR="004367F4" w:rsidRPr="004367F4">
        <w:rPr>
          <w:rFonts w:ascii="Times New Roman" w:hAnsi="Times New Roman" w:cs="Times New Roman"/>
          <w:bCs/>
          <w:kern w:val="0"/>
          <w:sz w:val="28"/>
          <w:szCs w:val="28"/>
          <w14:ligatures w14:val="none"/>
        </w:rPr>
        <w:t xml:space="preserve"> </w:t>
      </w:r>
    </w:p>
    <w:p w14:paraId="2FA7FB86" w14:textId="3E11C1A5" w:rsidR="004367F4" w:rsidRPr="004367F4" w:rsidRDefault="004B2621" w:rsidP="005B54E7">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5</w:t>
      </w:r>
      <w:r w:rsidR="004367F4" w:rsidRPr="004367F4">
        <w:rPr>
          <w:rFonts w:ascii="Times New Roman" w:hAnsi="Times New Roman" w:cs="Times New Roman"/>
          <w:bCs/>
          <w:kern w:val="0"/>
          <w:sz w:val="28"/>
          <w:szCs w:val="28"/>
          <w14:ligatures w14:val="none"/>
        </w:rPr>
        <w:t>. Организация межкультурно-ориентированного содержания обучения подразумевает подбор аутентичных материалов и заданий, отражающих культурные ценности, нормы и модели поведения представителей разных культур, а также обсуждение культурных универсалий и личностно-значимых тем: актуальные новости, отрывки из фильмов и сериалов, мемы, песни, рецепты, фотографии из личного архива. Это создает "эффект погружения" и провоцирует настоящие, а не учебные, коммуникативные ситуации</w:t>
      </w:r>
    </w:p>
    <w:p w14:paraId="5A690444" w14:textId="4A8C172E" w:rsidR="004367F4" w:rsidRPr="004367F4" w:rsidRDefault="004367F4" w:rsidP="005B54E7">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 xml:space="preserve">Тандем способствует объединению лингвистической и социокультурной компетенций, что соответствует принципам коммуникативного и межкультурного </w:t>
      </w:r>
      <w:r w:rsidRPr="00E81073">
        <w:rPr>
          <w:rFonts w:ascii="Times New Roman" w:hAnsi="Times New Roman" w:cs="Times New Roman"/>
          <w:bCs/>
          <w:kern w:val="0"/>
          <w:sz w:val="28"/>
          <w:szCs w:val="28"/>
          <w14:ligatures w14:val="none"/>
        </w:rPr>
        <w:t>подходов [1</w:t>
      </w:r>
      <w:r w:rsidR="00413235" w:rsidRPr="00E81073">
        <w:rPr>
          <w:rFonts w:ascii="Times New Roman" w:hAnsi="Times New Roman" w:cs="Times New Roman"/>
          <w:bCs/>
          <w:kern w:val="0"/>
          <w:sz w:val="28"/>
          <w:szCs w:val="28"/>
          <w14:ligatures w14:val="none"/>
        </w:rPr>
        <w:t>8</w:t>
      </w:r>
      <w:r w:rsidR="00DB54F9" w:rsidRPr="00E81073">
        <w:rPr>
          <w:rFonts w:ascii="Times New Roman" w:hAnsi="Times New Roman" w:cs="Times New Roman"/>
          <w:bCs/>
          <w:kern w:val="0"/>
          <w:sz w:val="28"/>
          <w:szCs w:val="28"/>
          <w14:ligatures w14:val="none"/>
        </w:rPr>
        <w:t>, р.</w:t>
      </w:r>
      <w:r w:rsidR="00E81073" w:rsidRPr="00E81073">
        <w:rPr>
          <w:rFonts w:ascii="Times New Roman" w:hAnsi="Times New Roman" w:cs="Times New Roman"/>
          <w:bCs/>
          <w:kern w:val="0"/>
          <w:sz w:val="28"/>
          <w:szCs w:val="28"/>
          <w14:ligatures w14:val="none"/>
        </w:rPr>
        <w:t>70</w:t>
      </w:r>
      <w:r w:rsidRPr="00E81073">
        <w:rPr>
          <w:rFonts w:ascii="Times New Roman" w:hAnsi="Times New Roman" w:cs="Times New Roman"/>
          <w:bCs/>
          <w:kern w:val="0"/>
          <w:sz w:val="28"/>
          <w:szCs w:val="28"/>
          <w14:ligatures w14:val="none"/>
        </w:rPr>
        <w:t xml:space="preserve">; </w:t>
      </w:r>
      <w:r w:rsidR="00413235" w:rsidRPr="00E81073">
        <w:rPr>
          <w:rFonts w:ascii="Times New Roman" w:hAnsi="Times New Roman" w:cs="Times New Roman"/>
          <w:bCs/>
          <w:kern w:val="0"/>
          <w:sz w:val="28"/>
          <w:szCs w:val="28"/>
          <w14:ligatures w14:val="none"/>
        </w:rPr>
        <w:t>15</w:t>
      </w:r>
      <w:r w:rsidR="00E81073" w:rsidRPr="00E81073">
        <w:rPr>
          <w:rFonts w:ascii="Times New Roman" w:hAnsi="Times New Roman" w:cs="Times New Roman"/>
          <w:bCs/>
          <w:kern w:val="0"/>
          <w:sz w:val="28"/>
          <w:szCs w:val="28"/>
          <w14:ligatures w14:val="none"/>
        </w:rPr>
        <w:t>7</w:t>
      </w:r>
      <w:r w:rsidRPr="00E81073">
        <w:rPr>
          <w:rFonts w:ascii="Times New Roman" w:hAnsi="Times New Roman" w:cs="Times New Roman"/>
          <w:bCs/>
          <w:kern w:val="0"/>
          <w:sz w:val="28"/>
          <w:szCs w:val="28"/>
          <w14:ligatures w14:val="none"/>
        </w:rPr>
        <w:t>]. Важно</w:t>
      </w:r>
      <w:r w:rsidRPr="004367F4">
        <w:rPr>
          <w:rFonts w:ascii="Times New Roman" w:hAnsi="Times New Roman" w:cs="Times New Roman"/>
          <w:bCs/>
          <w:kern w:val="0"/>
          <w:sz w:val="28"/>
          <w:szCs w:val="28"/>
          <w14:ligatures w14:val="none"/>
        </w:rPr>
        <w:t xml:space="preserve">, чтобы учебные задания включали культурно-ориентированные темы, тематические исследования и культурные сценария, обсуждение стереотипов и культурных различий, задания на сравнение культурных ценностей, традиций, норм общения, что способствует формированию осознанного отношения к культурным различиям, расширению межкультурного видения и преодоления межкультурных барьеров </w:t>
      </w:r>
    </w:p>
    <w:p w14:paraId="09D59493" w14:textId="5B0762D1" w:rsidR="004367F4" w:rsidRPr="004367F4" w:rsidRDefault="004B2621" w:rsidP="005B54E7">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6</w:t>
      </w:r>
      <w:r w:rsidR="004367F4" w:rsidRPr="004367F4">
        <w:rPr>
          <w:rFonts w:ascii="Times New Roman" w:hAnsi="Times New Roman" w:cs="Times New Roman"/>
          <w:bCs/>
          <w:kern w:val="0"/>
          <w:sz w:val="28"/>
          <w:szCs w:val="28"/>
          <w14:ligatures w14:val="none"/>
        </w:rPr>
        <w:t xml:space="preserve">. Одним из ключевых условий организации эффективного обучения в тандеме, способствующего формированию МКК является развитие у студентов рефлексивных </w:t>
      </w:r>
      <w:r w:rsidR="00D96C64">
        <w:rPr>
          <w:rFonts w:ascii="Times New Roman" w:hAnsi="Times New Roman" w:cs="Times New Roman"/>
          <w:bCs/>
          <w:kern w:val="0"/>
          <w:sz w:val="28"/>
          <w:szCs w:val="28"/>
          <w14:ligatures w14:val="none"/>
        </w:rPr>
        <w:t xml:space="preserve">и медиативных </w:t>
      </w:r>
      <w:r w:rsidR="004367F4" w:rsidRPr="004367F4">
        <w:rPr>
          <w:rFonts w:ascii="Times New Roman" w:hAnsi="Times New Roman" w:cs="Times New Roman"/>
          <w:bCs/>
          <w:kern w:val="0"/>
          <w:sz w:val="28"/>
          <w:szCs w:val="28"/>
          <w14:ligatures w14:val="none"/>
        </w:rPr>
        <w:t xml:space="preserve">навыков, позволяющих анализировать собственный опыт межкультурного взаимодействия, корректировать коммуникативное поведение и осознавать культурные установки. Рефлексия выступает механизмом саморегуляции и внутреннего роста </w:t>
      </w:r>
      <w:r w:rsidR="004367F4" w:rsidRPr="00E81073">
        <w:rPr>
          <w:rFonts w:ascii="Times New Roman" w:hAnsi="Times New Roman" w:cs="Times New Roman"/>
          <w:bCs/>
          <w:kern w:val="0"/>
          <w:sz w:val="28"/>
          <w:szCs w:val="28"/>
          <w14:ligatures w14:val="none"/>
        </w:rPr>
        <w:t>МКК [</w:t>
      </w:r>
      <w:r w:rsidR="00413235" w:rsidRPr="00E81073">
        <w:rPr>
          <w:rFonts w:ascii="Times New Roman" w:hAnsi="Times New Roman" w:cs="Times New Roman"/>
          <w:bCs/>
          <w:kern w:val="0"/>
          <w:sz w:val="28"/>
          <w:szCs w:val="28"/>
          <w14:ligatures w14:val="none"/>
        </w:rPr>
        <w:t>15</w:t>
      </w:r>
      <w:r w:rsidR="00E81073" w:rsidRPr="00E81073">
        <w:rPr>
          <w:rFonts w:ascii="Times New Roman" w:hAnsi="Times New Roman" w:cs="Times New Roman"/>
          <w:bCs/>
          <w:kern w:val="0"/>
          <w:sz w:val="28"/>
          <w:szCs w:val="28"/>
          <w14:ligatures w14:val="none"/>
        </w:rPr>
        <w:t>7</w:t>
      </w:r>
      <w:r w:rsidR="00DB54F9" w:rsidRPr="00E81073">
        <w:rPr>
          <w:rFonts w:ascii="Times New Roman" w:hAnsi="Times New Roman" w:cs="Times New Roman"/>
          <w:bCs/>
          <w:kern w:val="0"/>
          <w:sz w:val="28"/>
          <w:szCs w:val="28"/>
          <w14:ligatures w14:val="none"/>
        </w:rPr>
        <w:t>, с.</w:t>
      </w:r>
      <w:r w:rsidR="00E81073" w:rsidRPr="00E81073">
        <w:rPr>
          <w:rFonts w:ascii="Times New Roman" w:hAnsi="Times New Roman" w:cs="Times New Roman"/>
          <w:bCs/>
          <w:kern w:val="0"/>
          <w:sz w:val="28"/>
          <w:szCs w:val="28"/>
          <w14:ligatures w14:val="none"/>
        </w:rPr>
        <w:t>217</w:t>
      </w:r>
      <w:r w:rsidR="004367F4" w:rsidRPr="00E81073">
        <w:rPr>
          <w:rFonts w:ascii="Times New Roman" w:hAnsi="Times New Roman" w:cs="Times New Roman"/>
          <w:bCs/>
          <w:kern w:val="0"/>
          <w:sz w:val="28"/>
          <w:szCs w:val="28"/>
          <w14:ligatures w14:val="none"/>
        </w:rPr>
        <w:t>].</w:t>
      </w:r>
      <w:r w:rsidR="004367F4" w:rsidRPr="004367F4">
        <w:rPr>
          <w:rFonts w:ascii="Times New Roman" w:hAnsi="Times New Roman" w:cs="Times New Roman"/>
          <w:bCs/>
          <w:kern w:val="0"/>
          <w:sz w:val="28"/>
          <w:szCs w:val="28"/>
          <w14:ligatures w14:val="none"/>
        </w:rPr>
        <w:t xml:space="preserve"> </w:t>
      </w:r>
    </w:p>
    <w:p w14:paraId="61B18625" w14:textId="77777777" w:rsidR="004367F4" w:rsidRDefault="004367F4" w:rsidP="005B54E7">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 xml:space="preserve">Соответственно введение обязательных элементов рефлексии: заполнение тандем-дневника, кратких отчетов после каждой встречи, обсуждение межкультурного опыта с преподавателем, самооценка и оценка тандем-партнера, будет способствовать развитию метаязыковых навыков и критического анализа собственного опыта межкультурного взаимодействия. </w:t>
      </w:r>
    </w:p>
    <w:p w14:paraId="21A0A99D" w14:textId="2A65B85C" w:rsidR="00D96C64" w:rsidRPr="004367F4" w:rsidRDefault="00D96C64" w:rsidP="005B54E7">
      <w:pPr>
        <w:spacing w:after="0" w:line="240" w:lineRule="auto"/>
        <w:ind w:firstLine="567"/>
        <w:jc w:val="both"/>
        <w:rPr>
          <w:rFonts w:ascii="Times New Roman" w:hAnsi="Times New Roman" w:cs="Times New Roman"/>
          <w:bCs/>
          <w:kern w:val="0"/>
          <w:sz w:val="28"/>
          <w:szCs w:val="28"/>
          <w14:ligatures w14:val="none"/>
        </w:rPr>
      </w:pPr>
      <w:r w:rsidRPr="00D96C64">
        <w:rPr>
          <w:rFonts w:ascii="Times New Roman" w:hAnsi="Times New Roman" w:cs="Times New Roman"/>
          <w:bCs/>
          <w:kern w:val="0"/>
          <w:sz w:val="28"/>
          <w:szCs w:val="28"/>
          <w14:ligatures w14:val="none"/>
        </w:rPr>
        <w:t>Формировать медиативные навыки в тандеме следует через практику активного слушания: поочерёдно пересказывать позицию партнёра, добиваясь полного одобрения формулировки; переводить конфликтные тезисы в общие интересы, формулируя «зону согласия» даже по спорным вопросам, завершать упражнения ролевым моделированием – один из партнеров становится «провокатором», а другой ищет варианты интеграции противоположных точек зрения без победителей и проигравших.</w:t>
      </w:r>
    </w:p>
    <w:p w14:paraId="727422DD" w14:textId="77777777" w:rsidR="004367F4" w:rsidRPr="004367F4" w:rsidRDefault="004367F4" w:rsidP="005B54E7">
      <w:pPr>
        <w:spacing w:after="0" w:line="240" w:lineRule="auto"/>
        <w:ind w:firstLine="567"/>
        <w:jc w:val="both"/>
        <w:rPr>
          <w:rFonts w:ascii="Times New Roman" w:hAnsi="Times New Roman" w:cs="Times New Roman"/>
          <w:bCs/>
          <w:kern w:val="0"/>
          <w:sz w:val="28"/>
          <w:szCs w:val="28"/>
          <w14:ligatures w14:val="none"/>
        </w:rPr>
      </w:pPr>
      <w:r w:rsidRPr="004367F4">
        <w:rPr>
          <w:rFonts w:ascii="Times New Roman" w:hAnsi="Times New Roman" w:cs="Times New Roman"/>
          <w:bCs/>
          <w:kern w:val="0"/>
          <w:sz w:val="28"/>
          <w:szCs w:val="28"/>
          <w14:ligatures w14:val="none"/>
        </w:rPr>
        <w:t>Таким образом, при соблюдении вышеперечисленных психолого-педагогических условий тандем-метод является эффективным инструментом формирования межкультурной коммуникативной компетенции студентов.</w:t>
      </w:r>
    </w:p>
    <w:p w14:paraId="23B9B03A" w14:textId="08ED7B83" w:rsidR="008F683C" w:rsidRPr="0062606C" w:rsidRDefault="008F683C" w:rsidP="005B54E7">
      <w:pPr>
        <w:spacing w:after="0" w:line="240" w:lineRule="auto"/>
        <w:ind w:firstLine="567"/>
        <w:jc w:val="both"/>
        <w:rPr>
          <w:rFonts w:ascii="Times New Roman" w:hAnsi="Times New Roman" w:cs="Times New Roman"/>
          <w:kern w:val="0"/>
          <w:sz w:val="28"/>
          <w:szCs w:val="28"/>
          <w14:ligatures w14:val="none"/>
        </w:rPr>
      </w:pPr>
    </w:p>
    <w:p w14:paraId="25AA5D9D" w14:textId="77777777" w:rsidR="008F683C"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Выводы по первой главе</w:t>
      </w:r>
    </w:p>
    <w:p w14:paraId="59718909" w14:textId="77777777" w:rsidR="000B70B5" w:rsidRDefault="008F683C" w:rsidP="005B54E7">
      <w:pPr>
        <w:spacing w:after="0" w:line="240" w:lineRule="auto"/>
        <w:ind w:firstLine="567"/>
        <w:jc w:val="both"/>
        <w:rPr>
          <w:rFonts w:ascii="Times New Roman" w:hAnsi="Times New Roman" w:cs="Times New Roman"/>
          <w:bCs/>
          <w:kern w:val="0"/>
          <w:sz w:val="28"/>
          <w:szCs w:val="28"/>
          <w14:ligatures w14:val="none"/>
        </w:rPr>
      </w:pPr>
      <w:bookmarkStart w:id="84" w:name="_Hlk226992672"/>
      <w:r w:rsidRPr="0062606C">
        <w:rPr>
          <w:rFonts w:ascii="Times New Roman" w:hAnsi="Times New Roman" w:cs="Times New Roman"/>
          <w:bCs/>
          <w:kern w:val="0"/>
          <w:sz w:val="28"/>
          <w:szCs w:val="28"/>
          <w14:ligatures w14:val="none"/>
        </w:rPr>
        <w:t>В первой главе настоящего диссертационного исследования были решены следующие задачи:</w:t>
      </w:r>
    </w:p>
    <w:p w14:paraId="4FC9BAD7" w14:textId="65241735" w:rsidR="00C01BBD" w:rsidRPr="00C01BBD"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Во-первых, на основе глубоко междисциплинарного анализа ключевых теоретических положений, представленных в лингвокультурологии, </w:t>
      </w:r>
      <w:r w:rsidRPr="0062606C">
        <w:rPr>
          <w:rFonts w:ascii="Times New Roman" w:hAnsi="Times New Roman" w:cs="Times New Roman"/>
          <w:bCs/>
          <w:kern w:val="0"/>
          <w:sz w:val="28"/>
          <w:szCs w:val="28"/>
          <w14:ligatures w14:val="none"/>
        </w:rPr>
        <w:lastRenderedPageBreak/>
        <w:t>лингводидактике, психологии и педагогики, выведено определение межкультурной коммуникативной компетенции и определен ее компонентный состав</w:t>
      </w:r>
      <w:r w:rsidRPr="0087131F">
        <w:rPr>
          <w:rFonts w:ascii="Times New Roman" w:hAnsi="Times New Roman" w:cs="Times New Roman"/>
          <w:bCs/>
          <w:kern w:val="0"/>
          <w:sz w:val="28"/>
          <w:szCs w:val="28"/>
          <w14:ligatures w14:val="none"/>
        </w:rPr>
        <w:t xml:space="preserve">. Межкультурная коммуникативная компетенция — </w:t>
      </w:r>
      <w:r w:rsidR="00875EC6" w:rsidRPr="00875EC6">
        <w:rPr>
          <w:rFonts w:ascii="Times New Roman" w:hAnsi="Times New Roman" w:cs="Times New Roman"/>
          <w:bCs/>
          <w:kern w:val="0"/>
          <w:sz w:val="28"/>
          <w:szCs w:val="28"/>
          <w14:ligatures w14:val="none"/>
        </w:rPr>
        <w:t>многоуровневая функциональная система компетенций, сформированная в условиях межкультурного обмена, рефлексии и организованного обучения, которая обеспечивает эффективное взаимодействие с представителями других культур на иностранном языке</w:t>
      </w:r>
      <w:r w:rsidR="004F1405">
        <w:rPr>
          <w:rFonts w:ascii="Times New Roman" w:hAnsi="Times New Roman" w:cs="Times New Roman"/>
          <w:bCs/>
          <w:kern w:val="0"/>
          <w:sz w:val="28"/>
          <w:szCs w:val="28"/>
          <w14:ligatures w14:val="none"/>
        </w:rPr>
        <w:t xml:space="preserve">. </w:t>
      </w:r>
      <w:r w:rsidRPr="0087131F">
        <w:rPr>
          <w:rFonts w:ascii="Times New Roman" w:hAnsi="Times New Roman" w:cs="Times New Roman"/>
          <w:bCs/>
          <w:kern w:val="0"/>
          <w:sz w:val="28"/>
          <w:szCs w:val="28"/>
          <w14:ligatures w14:val="none"/>
        </w:rPr>
        <w:t xml:space="preserve">МКК </w:t>
      </w:r>
      <w:r w:rsidR="004367F4">
        <w:rPr>
          <w:rFonts w:ascii="Times New Roman" w:hAnsi="Times New Roman" w:cs="Times New Roman"/>
          <w:bCs/>
          <w:kern w:val="0"/>
          <w:sz w:val="28"/>
          <w:szCs w:val="28"/>
          <w14:ligatures w14:val="none"/>
        </w:rPr>
        <w:t xml:space="preserve">представляет собой </w:t>
      </w:r>
      <w:r w:rsidR="00D565CB">
        <w:rPr>
          <w:rFonts w:ascii="Times New Roman" w:hAnsi="Times New Roman" w:cs="Times New Roman"/>
          <w:bCs/>
          <w:kern w:val="0"/>
          <w:sz w:val="28"/>
          <w:szCs w:val="28"/>
          <w14:ligatures w14:val="none"/>
        </w:rPr>
        <w:t>совокупность четырех взаимосвязанных блоков</w:t>
      </w:r>
      <w:r w:rsidR="004367F4" w:rsidRPr="004367F4">
        <w:rPr>
          <w:rFonts w:ascii="Times New Roman" w:hAnsi="Times New Roman" w:cs="Times New Roman"/>
          <w:bCs/>
          <w:kern w:val="0"/>
          <w:sz w:val="28"/>
          <w:szCs w:val="28"/>
          <w14:ligatures w14:val="none"/>
        </w:rPr>
        <w:t>, включающ</w:t>
      </w:r>
      <w:r w:rsidR="00D565CB">
        <w:rPr>
          <w:rFonts w:ascii="Times New Roman" w:hAnsi="Times New Roman" w:cs="Times New Roman"/>
          <w:bCs/>
          <w:kern w:val="0"/>
          <w:sz w:val="28"/>
          <w:szCs w:val="28"/>
          <w14:ligatures w14:val="none"/>
        </w:rPr>
        <w:t>их</w:t>
      </w:r>
      <w:r w:rsidR="004367F4" w:rsidRPr="004367F4">
        <w:rPr>
          <w:rFonts w:ascii="Times New Roman" w:hAnsi="Times New Roman" w:cs="Times New Roman"/>
          <w:bCs/>
          <w:kern w:val="0"/>
          <w:sz w:val="28"/>
          <w:szCs w:val="28"/>
          <w14:ligatures w14:val="none"/>
        </w:rPr>
        <w:t xml:space="preserve"> семь субкомпетенций: лингвистический блок (</w:t>
      </w:r>
      <w:r w:rsidR="00594D9D" w:rsidRPr="0087131F">
        <w:rPr>
          <w:rFonts w:ascii="Times New Roman" w:hAnsi="Times New Roman" w:cs="Times New Roman"/>
          <w:bCs/>
          <w:kern w:val="0"/>
          <w:sz w:val="28"/>
          <w:szCs w:val="28"/>
          <w14:ligatures w14:val="none"/>
        </w:rPr>
        <w:t>лингвистическ</w:t>
      </w:r>
      <w:r w:rsidR="004367F4">
        <w:rPr>
          <w:rFonts w:ascii="Times New Roman" w:hAnsi="Times New Roman" w:cs="Times New Roman"/>
          <w:bCs/>
          <w:kern w:val="0"/>
          <w:sz w:val="28"/>
          <w:szCs w:val="28"/>
          <w14:ligatures w14:val="none"/>
        </w:rPr>
        <w:t>ая</w:t>
      </w:r>
      <w:r w:rsidR="00D565CB">
        <w:rPr>
          <w:rFonts w:ascii="Times New Roman" w:hAnsi="Times New Roman" w:cs="Times New Roman"/>
          <w:bCs/>
          <w:kern w:val="0"/>
          <w:sz w:val="28"/>
          <w:szCs w:val="28"/>
          <w14:ligatures w14:val="none"/>
        </w:rPr>
        <w:t xml:space="preserve"> субкомпетенция</w:t>
      </w:r>
      <w:r w:rsidR="004367F4">
        <w:rPr>
          <w:rFonts w:ascii="Times New Roman" w:hAnsi="Times New Roman" w:cs="Times New Roman"/>
          <w:bCs/>
          <w:kern w:val="0"/>
          <w:sz w:val="28"/>
          <w:szCs w:val="28"/>
          <w14:ligatures w14:val="none"/>
        </w:rPr>
        <w:t xml:space="preserve">), коммуникативный блок </w:t>
      </w:r>
      <w:r w:rsidR="00C01BBD" w:rsidRPr="0087131F">
        <w:rPr>
          <w:rFonts w:ascii="Times New Roman" w:hAnsi="Times New Roman" w:cs="Times New Roman"/>
          <w:bCs/>
          <w:kern w:val="0"/>
          <w:sz w:val="28"/>
          <w:szCs w:val="28"/>
          <w14:ligatures w14:val="none"/>
        </w:rPr>
        <w:t>(</w:t>
      </w:r>
      <w:r w:rsidR="00C01BBD" w:rsidRPr="0087131F">
        <w:rPr>
          <w:rFonts w:ascii="Times New Roman" w:hAnsi="Times New Roman" w:cs="Times New Roman"/>
          <w:bCs/>
          <w:sz w:val="28"/>
          <w:szCs w:val="28"/>
        </w:rPr>
        <w:t>дискурсивн</w:t>
      </w:r>
      <w:r w:rsidR="004367F4">
        <w:rPr>
          <w:rFonts w:ascii="Times New Roman" w:hAnsi="Times New Roman" w:cs="Times New Roman"/>
          <w:bCs/>
          <w:sz w:val="28"/>
          <w:szCs w:val="28"/>
        </w:rPr>
        <w:t>ая</w:t>
      </w:r>
      <w:r w:rsidR="00C01BBD" w:rsidRPr="0087131F">
        <w:rPr>
          <w:rFonts w:ascii="Times New Roman" w:hAnsi="Times New Roman" w:cs="Times New Roman"/>
          <w:bCs/>
          <w:sz w:val="28"/>
          <w:szCs w:val="28"/>
        </w:rPr>
        <w:t>, социолингвистическ</w:t>
      </w:r>
      <w:r w:rsidR="004367F4">
        <w:rPr>
          <w:rFonts w:ascii="Times New Roman" w:hAnsi="Times New Roman" w:cs="Times New Roman"/>
          <w:bCs/>
          <w:sz w:val="28"/>
          <w:szCs w:val="28"/>
        </w:rPr>
        <w:t xml:space="preserve">ая, </w:t>
      </w:r>
      <w:r w:rsidR="004367F4" w:rsidRPr="0087131F">
        <w:rPr>
          <w:rFonts w:ascii="Times New Roman" w:hAnsi="Times New Roman" w:cs="Times New Roman"/>
          <w:bCs/>
          <w:sz w:val="28"/>
          <w:szCs w:val="28"/>
        </w:rPr>
        <w:t>стратегическ</w:t>
      </w:r>
      <w:r w:rsidR="004367F4">
        <w:rPr>
          <w:rFonts w:ascii="Times New Roman" w:hAnsi="Times New Roman" w:cs="Times New Roman"/>
          <w:bCs/>
          <w:sz w:val="28"/>
          <w:szCs w:val="28"/>
        </w:rPr>
        <w:t>ая</w:t>
      </w:r>
      <w:r w:rsidR="00C01BBD">
        <w:rPr>
          <w:rFonts w:ascii="Times New Roman" w:hAnsi="Times New Roman" w:cs="Times New Roman"/>
          <w:bCs/>
          <w:kern w:val="0"/>
          <w:sz w:val="28"/>
          <w:szCs w:val="28"/>
          <w14:ligatures w14:val="none"/>
        </w:rPr>
        <w:t>)</w:t>
      </w:r>
      <w:r w:rsidR="00594D9D">
        <w:rPr>
          <w:rFonts w:ascii="Times New Roman" w:hAnsi="Times New Roman" w:cs="Times New Roman"/>
          <w:bCs/>
          <w:kern w:val="0"/>
          <w:sz w:val="28"/>
          <w:szCs w:val="28"/>
          <w14:ligatures w14:val="none"/>
        </w:rPr>
        <w:t xml:space="preserve"> и межкультурн</w:t>
      </w:r>
      <w:r w:rsidR="00007AED">
        <w:rPr>
          <w:rFonts w:ascii="Times New Roman" w:hAnsi="Times New Roman" w:cs="Times New Roman"/>
          <w:bCs/>
          <w:kern w:val="0"/>
          <w:sz w:val="28"/>
          <w:szCs w:val="28"/>
          <w14:ligatures w14:val="none"/>
        </w:rPr>
        <w:t>ый блок</w:t>
      </w:r>
      <w:r w:rsidR="00594D9D">
        <w:rPr>
          <w:rFonts w:ascii="Times New Roman" w:hAnsi="Times New Roman" w:cs="Times New Roman"/>
          <w:bCs/>
          <w:kern w:val="0"/>
          <w:sz w:val="28"/>
          <w:szCs w:val="28"/>
          <w14:ligatures w14:val="none"/>
        </w:rPr>
        <w:t xml:space="preserve"> </w:t>
      </w:r>
      <w:r w:rsidR="00C01BBD">
        <w:rPr>
          <w:rFonts w:ascii="Times New Roman" w:hAnsi="Times New Roman" w:cs="Times New Roman"/>
          <w:bCs/>
          <w:sz w:val="28"/>
          <w:szCs w:val="28"/>
        </w:rPr>
        <w:t>(</w:t>
      </w:r>
      <w:r w:rsidR="00C01BBD" w:rsidRPr="00C01BBD">
        <w:rPr>
          <w:rFonts w:ascii="Times New Roman" w:hAnsi="Times New Roman" w:cs="Times New Roman"/>
          <w:bCs/>
          <w:sz w:val="28"/>
          <w:szCs w:val="28"/>
        </w:rPr>
        <w:t>социальн</w:t>
      </w:r>
      <w:r w:rsidR="00007AED">
        <w:rPr>
          <w:rFonts w:ascii="Times New Roman" w:hAnsi="Times New Roman" w:cs="Times New Roman"/>
          <w:bCs/>
          <w:sz w:val="28"/>
          <w:szCs w:val="28"/>
        </w:rPr>
        <w:t>ая</w:t>
      </w:r>
      <w:r w:rsidR="00C01BBD" w:rsidRPr="00C01BBD">
        <w:rPr>
          <w:rFonts w:ascii="Times New Roman" w:hAnsi="Times New Roman" w:cs="Times New Roman"/>
          <w:bCs/>
          <w:sz w:val="28"/>
          <w:szCs w:val="28"/>
        </w:rPr>
        <w:t>, социокультурн</w:t>
      </w:r>
      <w:r w:rsidR="00007AED">
        <w:rPr>
          <w:rFonts w:ascii="Times New Roman" w:hAnsi="Times New Roman" w:cs="Times New Roman"/>
          <w:bCs/>
          <w:sz w:val="28"/>
          <w:szCs w:val="28"/>
        </w:rPr>
        <w:t>ая</w:t>
      </w:r>
      <w:r w:rsidR="00C01BBD" w:rsidRPr="00C01BBD">
        <w:rPr>
          <w:rFonts w:ascii="Times New Roman" w:hAnsi="Times New Roman" w:cs="Times New Roman"/>
          <w:bCs/>
          <w:sz w:val="28"/>
          <w:szCs w:val="28"/>
        </w:rPr>
        <w:t>, рефлексивн</w:t>
      </w:r>
      <w:r w:rsidR="00007AED">
        <w:rPr>
          <w:rFonts w:ascii="Times New Roman" w:hAnsi="Times New Roman" w:cs="Times New Roman"/>
          <w:bCs/>
          <w:sz w:val="28"/>
          <w:szCs w:val="28"/>
        </w:rPr>
        <w:t>ая</w:t>
      </w:r>
      <w:r w:rsidR="00C01BBD">
        <w:rPr>
          <w:rFonts w:ascii="Times New Roman" w:hAnsi="Times New Roman" w:cs="Times New Roman"/>
          <w:bCs/>
          <w:sz w:val="28"/>
          <w:szCs w:val="28"/>
        </w:rPr>
        <w:t>)</w:t>
      </w:r>
      <w:r w:rsidR="00D96C64">
        <w:rPr>
          <w:rFonts w:ascii="Times New Roman" w:hAnsi="Times New Roman" w:cs="Times New Roman"/>
          <w:bCs/>
          <w:sz w:val="28"/>
          <w:szCs w:val="28"/>
        </w:rPr>
        <w:t>, медиативный блок (медиа</w:t>
      </w:r>
      <w:r w:rsidR="00F04842">
        <w:rPr>
          <w:rFonts w:ascii="Times New Roman" w:hAnsi="Times New Roman" w:cs="Times New Roman"/>
          <w:bCs/>
          <w:sz w:val="28"/>
          <w:szCs w:val="28"/>
        </w:rPr>
        <w:t>ция текста, концептов, общения</w:t>
      </w:r>
      <w:r w:rsidR="00D96C64">
        <w:rPr>
          <w:rFonts w:ascii="Times New Roman" w:hAnsi="Times New Roman" w:cs="Times New Roman"/>
          <w:bCs/>
          <w:sz w:val="28"/>
          <w:szCs w:val="28"/>
        </w:rPr>
        <w:t>)</w:t>
      </w:r>
      <w:r w:rsidR="00C01BBD">
        <w:rPr>
          <w:rFonts w:ascii="Times New Roman" w:hAnsi="Times New Roman" w:cs="Times New Roman"/>
          <w:bCs/>
          <w:kern w:val="0"/>
          <w:sz w:val="28"/>
          <w:szCs w:val="28"/>
          <w14:ligatures w14:val="none"/>
        </w:rPr>
        <w:t>.</w:t>
      </w:r>
    </w:p>
    <w:p w14:paraId="68363CE6" w14:textId="70448D68" w:rsidR="00007AED" w:rsidRPr="00007AED"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Во-вторых, выявлено, что тандем-метод обладает высоким </w:t>
      </w:r>
      <w:r w:rsidRPr="0087131F">
        <w:rPr>
          <w:rFonts w:ascii="Times New Roman" w:hAnsi="Times New Roman" w:cs="Times New Roman"/>
          <w:bCs/>
          <w:kern w:val="0"/>
          <w:sz w:val="28"/>
          <w:szCs w:val="28"/>
          <w14:ligatures w14:val="none"/>
        </w:rPr>
        <w:t>дидактическим и лингводидактическим потенциалом,</w:t>
      </w:r>
      <w:r w:rsidRPr="0062606C">
        <w:rPr>
          <w:rFonts w:ascii="Times New Roman" w:hAnsi="Times New Roman" w:cs="Times New Roman"/>
          <w:bCs/>
          <w:kern w:val="0"/>
          <w:sz w:val="28"/>
          <w:szCs w:val="28"/>
          <w14:ligatures w14:val="none"/>
        </w:rPr>
        <w:t xml:space="preserve"> являясь эффективным средством для формирования межкультурной коммуникативной компетенции в условиях реального взаимодействия. В частности, языковой тандем предоставляет реальные, неадаптированные ситуации общения с носителем языка не только о языке, но и о культуре, истории, литературе, обычаях, традициях, и актуальных темах страны партнера, что способствует развитию навыков говорения и аудирования в естественном темпе, а также социокультурной и социолингвистической осведомленности. Обсуждая, сравнивая и анализируя культурные различия участники тандемов развивают эмпатию и толерантность к ценностям своего партнера, формируют межкультурную адаптивность.</w:t>
      </w:r>
      <w:r w:rsidRPr="0062606C">
        <w:rPr>
          <w:kern w:val="0"/>
          <w:sz w:val="22"/>
          <w:szCs w:val="22"/>
          <w14:ligatures w14:val="none"/>
        </w:rPr>
        <w:t xml:space="preserve"> </w:t>
      </w:r>
      <w:r w:rsidR="00007AED" w:rsidRPr="00007AED">
        <w:rPr>
          <w:rFonts w:ascii="Times New Roman" w:hAnsi="Times New Roman" w:cs="Times New Roman"/>
          <w:bCs/>
          <w:kern w:val="0"/>
          <w:sz w:val="28"/>
          <w:szCs w:val="28"/>
          <w14:ligatures w14:val="none"/>
        </w:rPr>
        <w:t>Более того внедрение тандем-метода в учебный процесс способствует успешной интеграции интернационализации высшего образования.</w:t>
      </w:r>
    </w:p>
    <w:p w14:paraId="23C47794" w14:textId="28DA0B57" w:rsidR="00007AED"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94D9D">
        <w:rPr>
          <w:rFonts w:ascii="Times New Roman" w:hAnsi="Times New Roman" w:cs="Times New Roman"/>
          <w:bCs/>
          <w:kern w:val="0"/>
          <w:sz w:val="28"/>
          <w:szCs w:val="28"/>
          <w14:ligatures w14:val="none"/>
        </w:rPr>
        <w:t xml:space="preserve">В-третьих, </w:t>
      </w:r>
      <w:r w:rsidR="00007AED" w:rsidRPr="00007AED">
        <w:rPr>
          <w:rFonts w:ascii="Times New Roman" w:hAnsi="Times New Roman" w:cs="Times New Roman"/>
          <w:bCs/>
          <w:kern w:val="0"/>
          <w:sz w:val="28"/>
          <w:szCs w:val="28"/>
          <w14:ligatures w14:val="none"/>
        </w:rPr>
        <w:t xml:space="preserve">установлены психолого-педагогические условия для организации эффективного языкового тандема с целью формирования межкультурной коммуникативной компетенции: </w:t>
      </w:r>
      <w:r w:rsidR="00054DD3" w:rsidRPr="00054DD3">
        <w:rPr>
          <w:rFonts w:ascii="Times New Roman" w:hAnsi="Times New Roman" w:cs="Times New Roman"/>
          <w:bCs/>
          <w:kern w:val="0"/>
          <w:sz w:val="28"/>
          <w:szCs w:val="28"/>
          <w14:ligatures w14:val="none"/>
        </w:rPr>
        <w:t>создание доверительной атмосферы;</w:t>
      </w:r>
      <w:r w:rsidR="00054DD3">
        <w:rPr>
          <w:rFonts w:ascii="Times New Roman" w:hAnsi="Times New Roman" w:cs="Times New Roman"/>
          <w:bCs/>
          <w:kern w:val="0"/>
          <w:sz w:val="28"/>
          <w:szCs w:val="28"/>
          <w14:ligatures w14:val="none"/>
        </w:rPr>
        <w:t xml:space="preserve"> </w:t>
      </w:r>
      <w:r w:rsidR="00054DD3" w:rsidRPr="00054DD3">
        <w:rPr>
          <w:rFonts w:ascii="Times New Roman" w:hAnsi="Times New Roman" w:cs="Times New Roman"/>
          <w:bCs/>
          <w:kern w:val="0"/>
          <w:sz w:val="28"/>
          <w:szCs w:val="28"/>
          <w14:ligatures w14:val="none"/>
        </w:rPr>
        <w:t xml:space="preserve">институциональная регламентация; методическое </w:t>
      </w:r>
      <w:r w:rsidR="00054DD3">
        <w:rPr>
          <w:rFonts w:ascii="Times New Roman" w:hAnsi="Times New Roman" w:cs="Times New Roman"/>
          <w:bCs/>
          <w:kern w:val="0"/>
          <w:sz w:val="28"/>
          <w:szCs w:val="28"/>
          <w14:ligatures w14:val="none"/>
        </w:rPr>
        <w:t>с</w:t>
      </w:r>
      <w:r w:rsidR="00054DD3" w:rsidRPr="00054DD3">
        <w:rPr>
          <w:rFonts w:ascii="Times New Roman" w:hAnsi="Times New Roman" w:cs="Times New Roman"/>
          <w:bCs/>
          <w:kern w:val="0"/>
          <w:sz w:val="28"/>
          <w:szCs w:val="28"/>
          <w14:ligatures w14:val="none"/>
        </w:rPr>
        <w:t>опровождение; педагогическая фасилитация; межкультурно-ориентированное содержание обучения; развитие рефлексивных навыков.</w:t>
      </w:r>
      <w:r w:rsidR="00054DD3">
        <w:rPr>
          <w:rFonts w:ascii="Times New Roman" w:hAnsi="Times New Roman" w:cs="Times New Roman"/>
          <w:bCs/>
          <w:kern w:val="0"/>
          <w:sz w:val="28"/>
          <w:szCs w:val="28"/>
          <w14:ligatures w14:val="none"/>
        </w:rPr>
        <w:t xml:space="preserve"> </w:t>
      </w:r>
      <w:r w:rsidR="00007AED" w:rsidRPr="00007AED">
        <w:rPr>
          <w:rFonts w:ascii="Times New Roman" w:hAnsi="Times New Roman" w:cs="Times New Roman"/>
          <w:bCs/>
          <w:kern w:val="0"/>
          <w:sz w:val="28"/>
          <w:szCs w:val="28"/>
          <w14:ligatures w14:val="none"/>
        </w:rPr>
        <w:t>Соблюдение этих психолого-педагогических условий обеспечивает трансформацию спонтанного общения в структурированный образовательный процесс, что является определяющим фактором повышения эффективности формирования всех компонентов межкультурной коммуникативной компетенции.</w:t>
      </w:r>
    </w:p>
    <w:p w14:paraId="4FF1C60C" w14:textId="1E0B32EC" w:rsidR="00DB54F9" w:rsidRDefault="00DB54F9" w:rsidP="005B54E7">
      <w:pPr>
        <w:spacing w:after="0" w:line="240" w:lineRule="auto"/>
        <w:ind w:firstLine="567"/>
        <w:jc w:val="both"/>
        <w:rPr>
          <w:rFonts w:ascii="Times New Roman" w:hAnsi="Times New Roman" w:cs="Times New Roman"/>
          <w:bCs/>
          <w:kern w:val="0"/>
          <w:sz w:val="28"/>
          <w:szCs w:val="28"/>
          <w14:ligatures w14:val="none"/>
        </w:rPr>
      </w:pPr>
    </w:p>
    <w:p w14:paraId="2EAD4301" w14:textId="425428BE" w:rsidR="00DB54F9" w:rsidRDefault="00DB54F9" w:rsidP="005B54E7">
      <w:pPr>
        <w:spacing w:after="0" w:line="240" w:lineRule="auto"/>
        <w:ind w:firstLine="567"/>
        <w:jc w:val="both"/>
        <w:rPr>
          <w:rFonts w:ascii="Times New Roman" w:hAnsi="Times New Roman" w:cs="Times New Roman"/>
          <w:bCs/>
          <w:kern w:val="0"/>
          <w:sz w:val="28"/>
          <w:szCs w:val="28"/>
          <w14:ligatures w14:val="none"/>
        </w:rPr>
      </w:pPr>
    </w:p>
    <w:p w14:paraId="31ABDE29" w14:textId="62C9F2D6" w:rsidR="00DB54F9" w:rsidRDefault="00DB54F9" w:rsidP="005B54E7">
      <w:pPr>
        <w:spacing w:after="0" w:line="240" w:lineRule="auto"/>
        <w:ind w:firstLine="567"/>
        <w:jc w:val="both"/>
        <w:rPr>
          <w:rFonts w:ascii="Times New Roman" w:hAnsi="Times New Roman" w:cs="Times New Roman"/>
          <w:bCs/>
          <w:kern w:val="0"/>
          <w:sz w:val="28"/>
          <w:szCs w:val="28"/>
          <w14:ligatures w14:val="none"/>
        </w:rPr>
      </w:pPr>
    </w:p>
    <w:p w14:paraId="7875EC5B" w14:textId="2FCACCE5" w:rsidR="00DB54F9" w:rsidRDefault="00DB54F9" w:rsidP="005B54E7">
      <w:pPr>
        <w:spacing w:after="0" w:line="240" w:lineRule="auto"/>
        <w:ind w:firstLine="567"/>
        <w:jc w:val="both"/>
        <w:rPr>
          <w:rFonts w:ascii="Times New Roman" w:hAnsi="Times New Roman" w:cs="Times New Roman"/>
          <w:bCs/>
          <w:kern w:val="0"/>
          <w:sz w:val="28"/>
          <w:szCs w:val="28"/>
          <w14:ligatures w14:val="none"/>
        </w:rPr>
      </w:pPr>
    </w:p>
    <w:p w14:paraId="1223344D" w14:textId="736D8C23" w:rsidR="00DB54F9" w:rsidRDefault="00DB54F9" w:rsidP="005B54E7">
      <w:pPr>
        <w:spacing w:after="0" w:line="240" w:lineRule="auto"/>
        <w:ind w:firstLine="567"/>
        <w:jc w:val="both"/>
        <w:rPr>
          <w:rFonts w:ascii="Times New Roman" w:hAnsi="Times New Roman" w:cs="Times New Roman"/>
          <w:bCs/>
          <w:kern w:val="0"/>
          <w:sz w:val="28"/>
          <w:szCs w:val="28"/>
          <w14:ligatures w14:val="none"/>
        </w:rPr>
      </w:pPr>
    </w:p>
    <w:p w14:paraId="4CA611DA" w14:textId="1B9F4570" w:rsidR="00DB54F9" w:rsidRDefault="00DB54F9" w:rsidP="005B54E7">
      <w:pPr>
        <w:spacing w:after="0" w:line="240" w:lineRule="auto"/>
        <w:ind w:firstLine="567"/>
        <w:jc w:val="both"/>
        <w:rPr>
          <w:rFonts w:ascii="Times New Roman" w:hAnsi="Times New Roman" w:cs="Times New Roman"/>
          <w:bCs/>
          <w:kern w:val="0"/>
          <w:sz w:val="28"/>
          <w:szCs w:val="28"/>
          <w14:ligatures w14:val="none"/>
        </w:rPr>
      </w:pPr>
    </w:p>
    <w:p w14:paraId="4837AA4F" w14:textId="7A1FAC4B" w:rsidR="00DB54F9" w:rsidRDefault="00DB54F9" w:rsidP="005B54E7">
      <w:pPr>
        <w:spacing w:after="0" w:line="240" w:lineRule="auto"/>
        <w:ind w:firstLine="567"/>
        <w:jc w:val="both"/>
        <w:rPr>
          <w:rFonts w:ascii="Times New Roman" w:hAnsi="Times New Roman" w:cs="Times New Roman"/>
          <w:bCs/>
          <w:kern w:val="0"/>
          <w:sz w:val="28"/>
          <w:szCs w:val="28"/>
          <w14:ligatures w14:val="none"/>
        </w:rPr>
      </w:pPr>
    </w:p>
    <w:p w14:paraId="2C21B687" w14:textId="48E07AF0" w:rsidR="00DB54F9" w:rsidRDefault="00DB54F9" w:rsidP="005B54E7">
      <w:pPr>
        <w:spacing w:after="0" w:line="240" w:lineRule="auto"/>
        <w:ind w:firstLine="567"/>
        <w:jc w:val="both"/>
        <w:rPr>
          <w:rFonts w:ascii="Times New Roman" w:hAnsi="Times New Roman" w:cs="Times New Roman"/>
          <w:bCs/>
          <w:kern w:val="0"/>
          <w:sz w:val="28"/>
          <w:szCs w:val="28"/>
          <w14:ligatures w14:val="none"/>
        </w:rPr>
      </w:pPr>
    </w:p>
    <w:p w14:paraId="66D92B31" w14:textId="160B88D7" w:rsidR="00DB54F9" w:rsidRDefault="00DB54F9" w:rsidP="005B54E7">
      <w:pPr>
        <w:spacing w:after="0" w:line="240" w:lineRule="auto"/>
        <w:ind w:firstLine="567"/>
        <w:jc w:val="both"/>
        <w:rPr>
          <w:rFonts w:ascii="Times New Roman" w:hAnsi="Times New Roman" w:cs="Times New Roman"/>
          <w:bCs/>
          <w:kern w:val="0"/>
          <w:sz w:val="28"/>
          <w:szCs w:val="28"/>
          <w14:ligatures w14:val="none"/>
        </w:rPr>
      </w:pPr>
    </w:p>
    <w:bookmarkEnd w:id="84"/>
    <w:p w14:paraId="6C542384" w14:textId="38C354B8" w:rsidR="008F683C" w:rsidRPr="0062606C" w:rsidRDefault="008F683C" w:rsidP="005B54E7">
      <w:pPr>
        <w:spacing w:after="0" w:line="240" w:lineRule="auto"/>
        <w:ind w:firstLine="567"/>
        <w:jc w:val="both"/>
        <w:rPr>
          <w:rFonts w:ascii="Times New Roman" w:hAnsi="Times New Roman" w:cs="Times New Roman"/>
          <w:b/>
          <w:bCs/>
          <w:kern w:val="0"/>
          <w:sz w:val="28"/>
          <w:szCs w:val="28"/>
          <w14:ligatures w14:val="none"/>
        </w:rPr>
      </w:pPr>
      <w:r w:rsidRPr="0062606C">
        <w:rPr>
          <w:rFonts w:ascii="Times New Roman" w:hAnsi="Times New Roman" w:cs="Times New Roman"/>
          <w:b/>
          <w:bCs/>
          <w:kern w:val="0"/>
          <w:sz w:val="28"/>
          <w:szCs w:val="28"/>
          <w14:ligatures w14:val="none"/>
        </w:rPr>
        <w:lastRenderedPageBreak/>
        <w:t xml:space="preserve">2 ПРАКТИЧЕСКИЕ АСПЕКТЫ ФОРМИРОВАНИЯ МКК СТУДЕНТОВ НА ОСНОВЕ </w:t>
      </w:r>
      <w:r w:rsidR="00D24C1C" w:rsidRPr="0062606C">
        <w:rPr>
          <w:rFonts w:ascii="Times New Roman" w:hAnsi="Times New Roman" w:cs="Times New Roman"/>
          <w:b/>
          <w:bCs/>
          <w:kern w:val="0"/>
          <w:sz w:val="28"/>
          <w:szCs w:val="28"/>
          <w14:ligatures w14:val="none"/>
        </w:rPr>
        <w:t>ТАНДЕМ</w:t>
      </w:r>
      <w:r w:rsidR="00D24C1C">
        <w:rPr>
          <w:rFonts w:ascii="Times New Roman" w:hAnsi="Times New Roman" w:cs="Times New Roman"/>
          <w:b/>
          <w:bCs/>
          <w:kern w:val="0"/>
          <w:sz w:val="28"/>
          <w:szCs w:val="28"/>
          <w14:ligatures w14:val="none"/>
        </w:rPr>
        <w:t>-</w:t>
      </w:r>
      <w:r w:rsidRPr="0062606C">
        <w:rPr>
          <w:rFonts w:ascii="Times New Roman" w:hAnsi="Times New Roman" w:cs="Times New Roman"/>
          <w:b/>
          <w:bCs/>
          <w:kern w:val="0"/>
          <w:sz w:val="28"/>
          <w:szCs w:val="28"/>
          <w14:ligatures w14:val="none"/>
        </w:rPr>
        <w:t xml:space="preserve">МЕТОДА (МЕТОДИКА ФОРМИРОВАНИЯ МЕЖКУЛЬТУРНОЙ КОММУНИКАТИВНОЙ КОМПЕТЕНЦИИ СТУДЕНТОВ НА ОСНОВЕ </w:t>
      </w:r>
      <w:r w:rsidR="00082BE8">
        <w:rPr>
          <w:rFonts w:ascii="Times New Roman" w:hAnsi="Times New Roman" w:cs="Times New Roman"/>
          <w:b/>
          <w:bCs/>
          <w:kern w:val="0"/>
          <w:sz w:val="28"/>
          <w:szCs w:val="28"/>
          <w14:ligatures w14:val="none"/>
        </w:rPr>
        <w:t>ТАНДЕМ-МЕТОДА</w:t>
      </w:r>
      <w:r w:rsidRPr="0062606C">
        <w:rPr>
          <w:rFonts w:ascii="Times New Roman" w:hAnsi="Times New Roman" w:cs="Times New Roman"/>
          <w:b/>
          <w:bCs/>
          <w:kern w:val="0"/>
          <w:sz w:val="28"/>
          <w:szCs w:val="28"/>
          <w14:ligatures w14:val="none"/>
        </w:rPr>
        <w:t>)</w:t>
      </w:r>
    </w:p>
    <w:p w14:paraId="2C6CF28E" w14:textId="77777777" w:rsidR="008F683C" w:rsidRPr="0062606C" w:rsidRDefault="008F683C" w:rsidP="005B54E7">
      <w:pPr>
        <w:spacing w:after="0" w:line="240" w:lineRule="auto"/>
        <w:ind w:firstLine="567"/>
        <w:jc w:val="both"/>
        <w:rPr>
          <w:rFonts w:ascii="Times New Roman" w:hAnsi="Times New Roman" w:cs="Times New Roman"/>
          <w:b/>
          <w:bCs/>
          <w:kern w:val="0"/>
          <w:sz w:val="28"/>
          <w:szCs w:val="28"/>
          <w14:ligatures w14:val="none"/>
        </w:rPr>
      </w:pPr>
    </w:p>
    <w:p w14:paraId="72E36441" w14:textId="681D3F53" w:rsidR="008F683C" w:rsidRDefault="008F683C" w:rsidP="005B54E7">
      <w:pPr>
        <w:spacing w:after="0" w:line="240" w:lineRule="auto"/>
        <w:ind w:firstLine="567"/>
        <w:jc w:val="both"/>
        <w:rPr>
          <w:rFonts w:ascii="Times New Roman" w:hAnsi="Times New Roman" w:cs="Times New Roman"/>
          <w:b/>
          <w:bCs/>
          <w:kern w:val="0"/>
          <w:sz w:val="28"/>
          <w:szCs w:val="28"/>
          <w14:ligatures w14:val="none"/>
        </w:rPr>
      </w:pPr>
      <w:r w:rsidRPr="0062606C">
        <w:rPr>
          <w:rFonts w:ascii="Times New Roman" w:hAnsi="Times New Roman" w:cs="Times New Roman"/>
          <w:b/>
          <w:bCs/>
          <w:kern w:val="0"/>
          <w:sz w:val="28"/>
          <w:szCs w:val="28"/>
          <w14:ligatures w14:val="none"/>
        </w:rPr>
        <w:t xml:space="preserve">2.1 Модель формирования МКК студентов на основе </w:t>
      </w:r>
      <w:r w:rsidR="0049724C">
        <w:rPr>
          <w:rFonts w:ascii="Times New Roman" w:hAnsi="Times New Roman" w:cs="Times New Roman"/>
          <w:b/>
          <w:bCs/>
          <w:kern w:val="0"/>
          <w:sz w:val="28"/>
          <w:szCs w:val="28"/>
          <w14:ligatures w14:val="none"/>
        </w:rPr>
        <w:t>тандем-метода</w:t>
      </w:r>
    </w:p>
    <w:p w14:paraId="188A01A2" w14:textId="3F575884"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Модель обучения в педагогике понимается как «последовательность условий и этапов, необходимых для формирования определённых видов знаний и навыков» </w:t>
      </w:r>
      <w:r w:rsidR="000716E2" w:rsidRPr="0062606C">
        <w:rPr>
          <w:rFonts w:ascii="Times New Roman" w:hAnsi="Times New Roman" w:cs="Times New Roman"/>
          <w:bCs/>
          <w:kern w:val="0"/>
          <w:sz w:val="28"/>
          <w:szCs w:val="28"/>
          <w14:ligatures w14:val="none"/>
        </w:rPr>
        <w:t>[1</w:t>
      </w:r>
      <w:r w:rsidR="00A61328">
        <w:rPr>
          <w:rFonts w:ascii="Times New Roman" w:hAnsi="Times New Roman" w:cs="Times New Roman"/>
          <w:bCs/>
          <w:kern w:val="0"/>
          <w:sz w:val="28"/>
          <w:szCs w:val="28"/>
          <w14:ligatures w14:val="none"/>
        </w:rPr>
        <w:t>5</w:t>
      </w:r>
      <w:r w:rsidR="00A56F30">
        <w:rPr>
          <w:rFonts w:ascii="Times New Roman" w:hAnsi="Times New Roman" w:cs="Times New Roman"/>
          <w:bCs/>
          <w:kern w:val="0"/>
          <w:sz w:val="28"/>
          <w:szCs w:val="28"/>
          <w14:ligatures w14:val="none"/>
        </w:rPr>
        <w:t>8</w:t>
      </w:r>
      <w:r w:rsidR="000716E2"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217FA5A6" w14:textId="0EF30B3D" w:rsidR="00F10F50"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 целью максимального использования потенциала </w:t>
      </w:r>
      <w:r w:rsidR="00D24C1C" w:rsidRPr="0062606C">
        <w:rPr>
          <w:rFonts w:ascii="Times New Roman" w:hAnsi="Times New Roman" w:cs="Times New Roman"/>
          <w:bCs/>
          <w:kern w:val="0"/>
          <w:sz w:val="28"/>
          <w:szCs w:val="28"/>
          <w14:ligatures w14:val="none"/>
        </w:rPr>
        <w:t>тандем</w:t>
      </w:r>
      <w:r w:rsidR="00D24C1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метода в организации образовательного процесса, в процессе данного диссертационного исследования была разработана интегративная модель </w:t>
      </w:r>
      <w:bookmarkStart w:id="85" w:name="_Hlk213413405"/>
      <w:r w:rsidRPr="0062606C">
        <w:rPr>
          <w:rFonts w:ascii="Times New Roman" w:hAnsi="Times New Roman" w:cs="Times New Roman"/>
          <w:bCs/>
          <w:kern w:val="0"/>
          <w:sz w:val="28"/>
          <w:szCs w:val="28"/>
          <w14:ligatures w14:val="none"/>
        </w:rPr>
        <w:t xml:space="preserve">формирования межкультурной коммуникативной компетенции </w:t>
      </w:r>
      <w:bookmarkEnd w:id="85"/>
      <w:r w:rsidRPr="0062606C">
        <w:rPr>
          <w:rFonts w:ascii="Times New Roman" w:hAnsi="Times New Roman" w:cs="Times New Roman"/>
          <w:bCs/>
          <w:kern w:val="0"/>
          <w:sz w:val="28"/>
          <w:szCs w:val="28"/>
          <w14:ligatures w14:val="none"/>
        </w:rPr>
        <w:t>с помощью данного метода</w:t>
      </w:r>
      <w:r w:rsidR="00F10F50">
        <w:rPr>
          <w:rFonts w:ascii="Times New Roman" w:hAnsi="Times New Roman" w:cs="Times New Roman"/>
          <w:bCs/>
          <w:kern w:val="0"/>
          <w:sz w:val="28"/>
          <w:szCs w:val="28"/>
          <w14:ligatures w14:val="none"/>
        </w:rPr>
        <w:t xml:space="preserve"> </w:t>
      </w:r>
      <w:r w:rsidR="00F10F50" w:rsidRPr="0062606C">
        <w:rPr>
          <w:rFonts w:ascii="Times New Roman" w:hAnsi="Times New Roman" w:cs="Times New Roman"/>
          <w:bCs/>
          <w:kern w:val="0"/>
          <w:sz w:val="28"/>
          <w:szCs w:val="28"/>
          <w14:ligatures w14:val="none"/>
        </w:rPr>
        <w:t>(рис</w:t>
      </w:r>
      <w:r w:rsidR="00DB54F9">
        <w:rPr>
          <w:rFonts w:ascii="Times New Roman" w:hAnsi="Times New Roman" w:cs="Times New Roman"/>
          <w:bCs/>
          <w:kern w:val="0"/>
          <w:sz w:val="28"/>
          <w:szCs w:val="28"/>
          <w14:ligatures w14:val="none"/>
        </w:rPr>
        <w:t>унок</w:t>
      </w:r>
      <w:r w:rsidR="00F10F50">
        <w:rPr>
          <w:rFonts w:ascii="Times New Roman" w:hAnsi="Times New Roman" w:cs="Times New Roman"/>
          <w:bCs/>
          <w:kern w:val="0"/>
          <w:sz w:val="28"/>
          <w:szCs w:val="28"/>
          <w14:ligatures w14:val="none"/>
        </w:rPr>
        <w:t xml:space="preserve"> 7</w:t>
      </w:r>
      <w:r w:rsidR="00F10F5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bookmarkStart w:id="86" w:name="_Hlk213414803"/>
    </w:p>
    <w:p w14:paraId="2978566C" w14:textId="77777777" w:rsidR="00A61328" w:rsidRPr="00A61328" w:rsidRDefault="00A61328" w:rsidP="005B54E7">
      <w:pPr>
        <w:spacing w:after="0" w:line="240" w:lineRule="auto"/>
        <w:ind w:firstLine="567"/>
        <w:jc w:val="both"/>
        <w:rPr>
          <w:rFonts w:ascii="Times New Roman" w:hAnsi="Times New Roman" w:cs="Times New Roman"/>
          <w:bCs/>
          <w:kern w:val="0"/>
          <w:sz w:val="28"/>
          <w:szCs w:val="28"/>
          <w14:ligatures w14:val="none"/>
        </w:rPr>
      </w:pPr>
      <w:r w:rsidRPr="00A61328">
        <w:rPr>
          <w:rFonts w:ascii="Times New Roman" w:hAnsi="Times New Roman" w:cs="Times New Roman"/>
          <w:bCs/>
          <w:kern w:val="0"/>
          <w:sz w:val="28"/>
          <w:szCs w:val="28"/>
          <w14:ligatures w14:val="none"/>
        </w:rPr>
        <w:t xml:space="preserve">Представленная модель включает следующие компоненты: </w:t>
      </w:r>
      <w:bookmarkStart w:id="87" w:name="_Hlk210227224"/>
      <w:r w:rsidRPr="00A61328">
        <w:rPr>
          <w:rFonts w:ascii="Times New Roman" w:hAnsi="Times New Roman" w:cs="Times New Roman"/>
          <w:bCs/>
          <w:kern w:val="0"/>
          <w:sz w:val="28"/>
          <w:szCs w:val="28"/>
          <w14:ligatures w14:val="none"/>
        </w:rPr>
        <w:t>целевой блок (цель, задачи), структуру МКК, методологический блок (подходы, принципы и психолого-педагогические условия формирования МКК), содержательный блок (модули программы обучения тандем курса), технологический блок (формы, средства и алгоритм обучения) и результативно-оценочный блок (виды контроля, критерии и уровни сформированности МКК, результат).</w:t>
      </w:r>
    </w:p>
    <w:bookmarkEnd w:id="87"/>
    <w:p w14:paraId="08982AE7" w14:textId="77777777" w:rsidR="00A61328" w:rsidRPr="00A61328" w:rsidRDefault="00A61328"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kern w:val="0"/>
          <w:sz w:val="28"/>
          <w:szCs w:val="28"/>
          <w14:ligatures w14:val="none"/>
        </w:rPr>
        <w:t>Целевой блок</w:t>
      </w:r>
      <w:r w:rsidRPr="00A61328">
        <w:rPr>
          <w:rFonts w:ascii="Times New Roman" w:hAnsi="Times New Roman" w:cs="Times New Roman"/>
          <w:bCs/>
          <w:kern w:val="0"/>
          <w:sz w:val="28"/>
          <w:szCs w:val="28"/>
          <w14:ligatures w14:val="none"/>
        </w:rPr>
        <w:t xml:space="preserve"> отображает цель данной педагогической модели и отображается в задачах. Целью представленной интегративной модели является формирование межкультурной коммуникативной компетенции студентов на основе тандем-метода.</w:t>
      </w:r>
    </w:p>
    <w:p w14:paraId="50B2A633" w14:textId="77777777" w:rsidR="00A61328" w:rsidRPr="00A61328" w:rsidRDefault="00A61328" w:rsidP="005B54E7">
      <w:pPr>
        <w:spacing w:after="0" w:line="240" w:lineRule="auto"/>
        <w:ind w:firstLine="567"/>
        <w:jc w:val="both"/>
        <w:rPr>
          <w:rFonts w:ascii="Times New Roman" w:hAnsi="Times New Roman" w:cs="Times New Roman"/>
          <w:bCs/>
          <w:kern w:val="0"/>
          <w:sz w:val="28"/>
          <w:szCs w:val="28"/>
          <w14:ligatures w14:val="none"/>
        </w:rPr>
      </w:pPr>
      <w:r w:rsidRPr="00A61328">
        <w:rPr>
          <w:rFonts w:ascii="Times New Roman" w:hAnsi="Times New Roman" w:cs="Times New Roman"/>
          <w:bCs/>
          <w:kern w:val="0"/>
          <w:sz w:val="28"/>
          <w:szCs w:val="28"/>
          <w14:ligatures w14:val="none"/>
        </w:rPr>
        <w:t>Достижение поставленной цели предполагает решение комплекса задач:</w:t>
      </w:r>
    </w:p>
    <w:p w14:paraId="709EDAE6" w14:textId="77777777" w:rsidR="00A61328" w:rsidRPr="00A61328" w:rsidRDefault="00A61328" w:rsidP="00A24249">
      <w:pPr>
        <w:numPr>
          <w:ilvl w:val="0"/>
          <w:numId w:val="29"/>
        </w:numPr>
        <w:spacing w:after="0" w:line="240" w:lineRule="auto"/>
        <w:ind w:left="0" w:firstLine="567"/>
        <w:jc w:val="both"/>
        <w:rPr>
          <w:rFonts w:ascii="Times New Roman" w:hAnsi="Times New Roman" w:cs="Times New Roman"/>
          <w:bCs/>
          <w:kern w:val="0"/>
          <w:sz w:val="28"/>
          <w:szCs w:val="28"/>
          <w14:ligatures w14:val="none"/>
        </w:rPr>
      </w:pPr>
      <w:r w:rsidRPr="00A61328">
        <w:rPr>
          <w:rFonts w:ascii="Times New Roman" w:hAnsi="Times New Roman" w:cs="Times New Roman"/>
          <w:bCs/>
          <w:kern w:val="0"/>
          <w:sz w:val="28"/>
          <w:szCs w:val="28"/>
          <w14:ligatures w14:val="none"/>
        </w:rPr>
        <w:t>создать аутентичную языковую среду для использования целевого языка в реальных коммуникативных ситуациях;</w:t>
      </w:r>
    </w:p>
    <w:p w14:paraId="1940AABC" w14:textId="77777777" w:rsidR="00A61328" w:rsidRPr="00A61328" w:rsidRDefault="00A61328" w:rsidP="00A24249">
      <w:pPr>
        <w:numPr>
          <w:ilvl w:val="0"/>
          <w:numId w:val="29"/>
        </w:numPr>
        <w:spacing w:after="0" w:line="240" w:lineRule="auto"/>
        <w:ind w:left="0" w:firstLine="567"/>
        <w:jc w:val="both"/>
        <w:rPr>
          <w:rFonts w:ascii="Times New Roman" w:hAnsi="Times New Roman" w:cs="Times New Roman"/>
          <w:bCs/>
          <w:kern w:val="0"/>
          <w:sz w:val="28"/>
          <w:szCs w:val="28"/>
          <w14:ligatures w14:val="none"/>
        </w:rPr>
      </w:pPr>
      <w:r w:rsidRPr="00A61328">
        <w:rPr>
          <w:rFonts w:ascii="Times New Roman" w:hAnsi="Times New Roman" w:cs="Times New Roman"/>
          <w:bCs/>
          <w:kern w:val="0"/>
          <w:sz w:val="28"/>
          <w:szCs w:val="28"/>
          <w14:ligatures w14:val="none"/>
        </w:rPr>
        <w:t>организовать условия для регулярной практики и совершенствования лингвистических и коммуникативных навыков в тандеме;</w:t>
      </w:r>
    </w:p>
    <w:p w14:paraId="60E2A777" w14:textId="77777777" w:rsidR="00A61328" w:rsidRPr="00A61328" w:rsidRDefault="00A61328" w:rsidP="00A24249">
      <w:pPr>
        <w:numPr>
          <w:ilvl w:val="0"/>
          <w:numId w:val="29"/>
        </w:numPr>
        <w:spacing w:after="0" w:line="240" w:lineRule="auto"/>
        <w:ind w:left="0" w:firstLine="567"/>
        <w:jc w:val="both"/>
        <w:rPr>
          <w:rFonts w:ascii="Times New Roman" w:hAnsi="Times New Roman" w:cs="Times New Roman"/>
          <w:bCs/>
          <w:kern w:val="0"/>
          <w:sz w:val="28"/>
          <w:szCs w:val="28"/>
          <w14:ligatures w14:val="none"/>
        </w:rPr>
      </w:pPr>
      <w:r w:rsidRPr="00A61328">
        <w:rPr>
          <w:rFonts w:ascii="Times New Roman" w:hAnsi="Times New Roman" w:cs="Times New Roman"/>
          <w:bCs/>
          <w:kern w:val="0"/>
          <w:sz w:val="28"/>
          <w:szCs w:val="28"/>
          <w14:ligatures w14:val="none"/>
        </w:rPr>
        <w:t>способствовать культурному обмену для приобретения социокультурных и социолингвистических знаний;</w:t>
      </w:r>
    </w:p>
    <w:p w14:paraId="723F70C5" w14:textId="77777777" w:rsidR="00A61328" w:rsidRPr="00A61328" w:rsidRDefault="00A61328" w:rsidP="00A24249">
      <w:pPr>
        <w:numPr>
          <w:ilvl w:val="0"/>
          <w:numId w:val="29"/>
        </w:numPr>
        <w:spacing w:after="0" w:line="240" w:lineRule="auto"/>
        <w:ind w:left="0" w:firstLine="567"/>
        <w:jc w:val="both"/>
        <w:rPr>
          <w:rFonts w:ascii="Times New Roman" w:hAnsi="Times New Roman" w:cs="Times New Roman"/>
          <w:b/>
          <w:bCs/>
          <w:kern w:val="0"/>
          <w:sz w:val="28"/>
          <w:szCs w:val="28"/>
          <w14:ligatures w14:val="none"/>
        </w:rPr>
      </w:pPr>
      <w:r w:rsidRPr="00A61328">
        <w:rPr>
          <w:rFonts w:ascii="Times New Roman" w:hAnsi="Times New Roman" w:cs="Times New Roman"/>
          <w:bCs/>
          <w:kern w:val="0"/>
          <w:sz w:val="28"/>
          <w:szCs w:val="28"/>
          <w14:ligatures w14:val="none"/>
        </w:rPr>
        <w:t xml:space="preserve">сформировать навыки эмпатии и толерантное отношение к представителям других стран и культур; </w:t>
      </w:r>
    </w:p>
    <w:p w14:paraId="06D62F07" w14:textId="77777777" w:rsidR="00A61328" w:rsidRPr="00A61328" w:rsidRDefault="00A61328" w:rsidP="00A24249">
      <w:pPr>
        <w:numPr>
          <w:ilvl w:val="0"/>
          <w:numId w:val="29"/>
        </w:numPr>
        <w:spacing w:after="0" w:line="240" w:lineRule="auto"/>
        <w:ind w:left="0" w:firstLine="567"/>
        <w:jc w:val="both"/>
        <w:rPr>
          <w:rFonts w:ascii="Times New Roman" w:hAnsi="Times New Roman" w:cs="Times New Roman"/>
          <w:bCs/>
          <w:kern w:val="0"/>
          <w:sz w:val="28"/>
          <w:szCs w:val="28"/>
          <w14:ligatures w14:val="none"/>
        </w:rPr>
      </w:pPr>
      <w:r w:rsidRPr="00A61328">
        <w:rPr>
          <w:rFonts w:ascii="Times New Roman" w:hAnsi="Times New Roman" w:cs="Times New Roman"/>
          <w:bCs/>
          <w:kern w:val="0"/>
          <w:sz w:val="28"/>
          <w:szCs w:val="28"/>
          <w14:ligatures w14:val="none"/>
        </w:rPr>
        <w:t>способствовать развитию навыков самостоятельного обучения и рефлексии;</w:t>
      </w:r>
    </w:p>
    <w:p w14:paraId="61D6E3F3" w14:textId="4F601C28" w:rsidR="00A61328" w:rsidRDefault="00A61328" w:rsidP="00A24249">
      <w:pPr>
        <w:numPr>
          <w:ilvl w:val="0"/>
          <w:numId w:val="29"/>
        </w:numPr>
        <w:spacing w:after="0" w:line="240" w:lineRule="auto"/>
        <w:ind w:left="0" w:firstLine="567"/>
        <w:jc w:val="both"/>
        <w:rPr>
          <w:rFonts w:ascii="Times New Roman" w:hAnsi="Times New Roman" w:cs="Times New Roman"/>
          <w:bCs/>
          <w:kern w:val="0"/>
          <w:sz w:val="28"/>
          <w:szCs w:val="28"/>
          <w14:ligatures w14:val="none"/>
        </w:rPr>
      </w:pPr>
      <w:r w:rsidRPr="00A61328">
        <w:rPr>
          <w:rFonts w:ascii="Times New Roman" w:hAnsi="Times New Roman" w:cs="Times New Roman"/>
          <w:bCs/>
          <w:kern w:val="0"/>
          <w:sz w:val="28"/>
          <w:szCs w:val="28"/>
          <w14:ligatures w14:val="none"/>
        </w:rPr>
        <w:t>развитие стратегий преодоления коммуникативных сбоев.</w:t>
      </w:r>
    </w:p>
    <w:p w14:paraId="35250785" w14:textId="22126EC2" w:rsidR="005B54E7" w:rsidRDefault="005B54E7" w:rsidP="005B54E7">
      <w:pPr>
        <w:spacing w:after="0" w:line="240" w:lineRule="auto"/>
        <w:jc w:val="both"/>
        <w:rPr>
          <w:rFonts w:ascii="Times New Roman" w:hAnsi="Times New Roman" w:cs="Times New Roman"/>
          <w:bCs/>
          <w:kern w:val="0"/>
          <w:sz w:val="28"/>
          <w:szCs w:val="28"/>
          <w14:ligatures w14:val="none"/>
        </w:rPr>
      </w:pPr>
    </w:p>
    <w:p w14:paraId="382FBF06" w14:textId="1B475FAF" w:rsidR="005B54E7" w:rsidRDefault="005B54E7" w:rsidP="005B54E7">
      <w:pPr>
        <w:spacing w:after="0" w:line="240" w:lineRule="auto"/>
        <w:jc w:val="both"/>
        <w:rPr>
          <w:rFonts w:ascii="Times New Roman" w:hAnsi="Times New Roman" w:cs="Times New Roman"/>
          <w:bCs/>
          <w:kern w:val="0"/>
          <w:sz w:val="28"/>
          <w:szCs w:val="28"/>
          <w14:ligatures w14:val="none"/>
        </w:rPr>
      </w:pPr>
    </w:p>
    <w:p w14:paraId="1C2E6B08" w14:textId="445D9645" w:rsidR="005B54E7" w:rsidRDefault="005B54E7" w:rsidP="005B54E7">
      <w:pPr>
        <w:spacing w:after="0" w:line="240" w:lineRule="auto"/>
        <w:jc w:val="both"/>
        <w:rPr>
          <w:rFonts w:ascii="Times New Roman" w:hAnsi="Times New Roman" w:cs="Times New Roman"/>
          <w:bCs/>
          <w:kern w:val="0"/>
          <w:sz w:val="28"/>
          <w:szCs w:val="28"/>
          <w14:ligatures w14:val="none"/>
        </w:rPr>
      </w:pPr>
    </w:p>
    <w:p w14:paraId="555AA696" w14:textId="05F4C890" w:rsidR="005B54E7" w:rsidRDefault="005B54E7" w:rsidP="005B54E7">
      <w:pPr>
        <w:spacing w:after="0" w:line="240" w:lineRule="auto"/>
        <w:jc w:val="both"/>
        <w:rPr>
          <w:rFonts w:ascii="Times New Roman" w:hAnsi="Times New Roman" w:cs="Times New Roman"/>
          <w:bCs/>
          <w:kern w:val="0"/>
          <w:sz w:val="28"/>
          <w:szCs w:val="28"/>
          <w:lang w:val="kk-KZ"/>
          <w14:ligatures w14:val="none"/>
        </w:rPr>
      </w:pPr>
    </w:p>
    <w:p w14:paraId="74CD28E2" w14:textId="77777777" w:rsidR="00970132" w:rsidRPr="00970132" w:rsidRDefault="00970132" w:rsidP="005B54E7">
      <w:pPr>
        <w:spacing w:after="0" w:line="240" w:lineRule="auto"/>
        <w:jc w:val="both"/>
        <w:rPr>
          <w:rFonts w:ascii="Times New Roman" w:hAnsi="Times New Roman" w:cs="Times New Roman"/>
          <w:bCs/>
          <w:kern w:val="0"/>
          <w:sz w:val="28"/>
          <w:szCs w:val="28"/>
          <w:lang w:val="kk-KZ"/>
          <w14:ligatures w14:val="none"/>
        </w:rPr>
      </w:pPr>
    </w:p>
    <w:p w14:paraId="1ABEF0EA" w14:textId="77777777" w:rsidR="005B54E7" w:rsidRDefault="005B54E7" w:rsidP="005B54E7">
      <w:pPr>
        <w:spacing w:after="0" w:line="240" w:lineRule="auto"/>
        <w:jc w:val="both"/>
        <w:rPr>
          <w:rFonts w:ascii="Times New Roman" w:hAnsi="Times New Roman" w:cs="Times New Roman"/>
          <w:bCs/>
          <w:kern w:val="0"/>
          <w:sz w:val="28"/>
          <w:szCs w:val="28"/>
          <w14:ligatures w14:val="none"/>
        </w:rPr>
      </w:pPr>
    </w:p>
    <w:p w14:paraId="7CFF1024" w14:textId="669103D7" w:rsidR="005B54E7" w:rsidRDefault="005B54E7" w:rsidP="005B54E7">
      <w:pPr>
        <w:spacing w:after="0" w:line="240" w:lineRule="auto"/>
        <w:jc w:val="both"/>
        <w:rPr>
          <w:rFonts w:ascii="Times New Roman" w:hAnsi="Times New Roman" w:cs="Times New Roman"/>
          <w:bCs/>
          <w:kern w:val="0"/>
          <w:sz w:val="28"/>
          <w:szCs w:val="28"/>
          <w14:ligatures w14:val="none"/>
        </w:rPr>
      </w:pPr>
    </w:p>
    <w:p w14:paraId="644D4AA9" w14:textId="77777777" w:rsidR="005B54E7" w:rsidRPr="00A61328" w:rsidRDefault="005B54E7" w:rsidP="005B54E7">
      <w:pPr>
        <w:spacing w:after="0" w:line="240" w:lineRule="auto"/>
        <w:jc w:val="both"/>
        <w:rPr>
          <w:rFonts w:ascii="Times New Roman" w:hAnsi="Times New Roman" w:cs="Times New Roman"/>
          <w:bCs/>
          <w:kern w:val="0"/>
          <w:sz w:val="28"/>
          <w:szCs w:val="28"/>
          <w14:ligatures w14:val="none"/>
        </w:rPr>
      </w:pPr>
    </w:p>
    <w:tbl>
      <w:tblPr>
        <w:tblStyle w:val="13"/>
        <w:tblW w:w="0" w:type="auto"/>
        <w:tblLayout w:type="fixed"/>
        <w:tblLook w:val="04A0" w:firstRow="1" w:lastRow="0" w:firstColumn="1" w:lastColumn="0" w:noHBand="0" w:noVBand="1"/>
      </w:tblPr>
      <w:tblGrid>
        <w:gridCol w:w="2263"/>
        <w:gridCol w:w="709"/>
        <w:gridCol w:w="709"/>
        <w:gridCol w:w="1843"/>
        <w:gridCol w:w="1134"/>
        <w:gridCol w:w="425"/>
        <w:gridCol w:w="2262"/>
      </w:tblGrid>
      <w:tr w:rsidR="0022515F" w:rsidRPr="0062606C" w14:paraId="7B77BAD7" w14:textId="77777777" w:rsidTr="004574D3">
        <w:trPr>
          <w:cantSplit/>
          <w:trHeight w:val="274"/>
        </w:trPr>
        <w:tc>
          <w:tcPr>
            <w:tcW w:w="9345" w:type="dxa"/>
            <w:gridSpan w:val="7"/>
            <w:shd w:val="clear" w:color="auto" w:fill="DEEAF6" w:themeFill="accent5" w:themeFillTint="33"/>
          </w:tcPr>
          <w:p w14:paraId="69CD13A6" w14:textId="77777777" w:rsidR="0022515F" w:rsidRPr="005B54E7" w:rsidRDefault="0022515F" w:rsidP="0022515F">
            <w:pPr>
              <w:jc w:val="center"/>
              <w:rPr>
                <w:rFonts w:ascii="Times New Roman" w:hAnsi="Times New Roman" w:cs="Times New Roman"/>
                <w:b/>
                <w:bCs/>
                <w:kern w:val="0"/>
                <w:sz w:val="21"/>
                <w:szCs w:val="21"/>
                <w14:ligatures w14:val="none"/>
              </w:rPr>
            </w:pPr>
            <w:bookmarkStart w:id="88" w:name="_Hlk218781235"/>
            <w:bookmarkStart w:id="89" w:name="_Hlk207789781"/>
            <w:bookmarkStart w:id="90" w:name="_Hlk207718272"/>
            <w:bookmarkEnd w:id="86"/>
            <w:r w:rsidRPr="005B54E7">
              <w:rPr>
                <w:rFonts w:ascii="Times New Roman" w:hAnsi="Times New Roman" w:cs="Times New Roman"/>
                <w:b/>
                <w:bCs/>
                <w:kern w:val="0"/>
                <w:sz w:val="21"/>
                <w:szCs w:val="21"/>
                <w14:ligatures w14:val="none"/>
              </w:rPr>
              <w:lastRenderedPageBreak/>
              <w:t>ЦЕЛЕВОЙ БЛОК</w:t>
            </w:r>
          </w:p>
        </w:tc>
      </w:tr>
      <w:tr w:rsidR="0022515F" w:rsidRPr="0062606C" w14:paraId="4962099F" w14:textId="77777777" w:rsidTr="00A61328">
        <w:trPr>
          <w:cantSplit/>
          <w:trHeight w:val="2357"/>
        </w:trPr>
        <w:tc>
          <w:tcPr>
            <w:tcW w:w="2972" w:type="dxa"/>
            <w:gridSpan w:val="2"/>
            <w:shd w:val="clear" w:color="auto" w:fill="DEEAF6" w:themeFill="accent5" w:themeFillTint="33"/>
          </w:tcPr>
          <w:p w14:paraId="3B47CDC1" w14:textId="77777777" w:rsidR="0022515F" w:rsidRPr="005B54E7" w:rsidRDefault="0022515F" w:rsidP="004574D3">
            <w:pPr>
              <w:jc w:val="both"/>
              <w:rPr>
                <w:rFonts w:ascii="Times New Roman" w:hAnsi="Times New Roman" w:cs="Times New Roman"/>
                <w:bCs/>
                <w:kern w:val="0"/>
                <w:sz w:val="21"/>
                <w:szCs w:val="21"/>
                <w14:ligatures w14:val="none"/>
              </w:rPr>
            </w:pPr>
            <w:r w:rsidRPr="005B54E7">
              <w:rPr>
                <w:rFonts w:ascii="Times New Roman" w:hAnsi="Times New Roman" w:cs="Times New Roman"/>
                <w:b/>
                <w:bCs/>
                <w:kern w:val="0"/>
                <w:sz w:val="21"/>
                <w:szCs w:val="21"/>
                <w14:ligatures w14:val="none"/>
              </w:rPr>
              <w:t>ЦЕЛЬ</w:t>
            </w:r>
            <w:r w:rsidRPr="005B54E7">
              <w:rPr>
                <w:rFonts w:ascii="Times New Roman" w:hAnsi="Times New Roman" w:cs="Times New Roman"/>
                <w:bCs/>
                <w:kern w:val="0"/>
                <w:sz w:val="21"/>
                <w:szCs w:val="21"/>
                <w14:ligatures w14:val="none"/>
              </w:rPr>
              <w:t xml:space="preserve"> </w:t>
            </w:r>
          </w:p>
          <w:p w14:paraId="4CAD447F" w14:textId="226CF4F1" w:rsidR="0022515F" w:rsidRPr="005B54E7" w:rsidRDefault="0022515F" w:rsidP="004574D3">
            <w:p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 xml:space="preserve">Формирование межкультурной коммуникативной компетенции студентов с помощью </w:t>
            </w:r>
            <w:r w:rsidR="00082BE8" w:rsidRPr="005B54E7">
              <w:rPr>
                <w:rFonts w:ascii="Times New Roman" w:hAnsi="Times New Roman" w:cs="Times New Roman"/>
                <w:bCs/>
                <w:kern w:val="0"/>
                <w:sz w:val="21"/>
                <w:szCs w:val="21"/>
                <w14:ligatures w14:val="none"/>
              </w:rPr>
              <w:t>тандем-метода</w:t>
            </w:r>
          </w:p>
        </w:tc>
        <w:tc>
          <w:tcPr>
            <w:tcW w:w="6373" w:type="dxa"/>
            <w:gridSpan w:val="5"/>
            <w:shd w:val="clear" w:color="auto" w:fill="DEEAF6" w:themeFill="accent5" w:themeFillTint="33"/>
          </w:tcPr>
          <w:p w14:paraId="2E299EBE" w14:textId="77777777" w:rsidR="0022515F" w:rsidRPr="005B54E7" w:rsidRDefault="0022515F" w:rsidP="004574D3">
            <w:pPr>
              <w:jc w:val="both"/>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ЗАДАЧИ</w:t>
            </w:r>
          </w:p>
          <w:p w14:paraId="0DBBBA5D" w14:textId="5E028BD9" w:rsidR="0022515F" w:rsidRPr="005B54E7" w:rsidRDefault="0022515F" w:rsidP="00A24249">
            <w:pPr>
              <w:numPr>
                <w:ilvl w:val="0"/>
                <w:numId w:val="24"/>
              </w:numPr>
              <w:jc w:val="both"/>
              <w:rPr>
                <w:rFonts w:ascii="Times New Roman" w:hAnsi="Times New Roman" w:cs="Times New Roman"/>
                <w:bCs/>
                <w:kern w:val="0"/>
                <w:sz w:val="21"/>
                <w:szCs w:val="21"/>
                <w14:ligatures w14:val="none"/>
              </w:rPr>
            </w:pPr>
            <w:bookmarkStart w:id="91" w:name="_Hlk210315349"/>
            <w:r w:rsidRPr="005B54E7">
              <w:rPr>
                <w:rFonts w:ascii="Times New Roman" w:hAnsi="Times New Roman" w:cs="Times New Roman"/>
                <w:bCs/>
                <w:kern w:val="0"/>
                <w:sz w:val="21"/>
                <w:szCs w:val="21"/>
                <w14:ligatures w14:val="none"/>
              </w:rPr>
              <w:t>создать аутентичную языковую среду для использования целевого языка в реальных коммуникативных ситуациях</w:t>
            </w:r>
          </w:p>
          <w:p w14:paraId="75E9455E" w14:textId="1665E4AD" w:rsidR="0022515F" w:rsidRPr="005B54E7" w:rsidRDefault="0022515F" w:rsidP="00A24249">
            <w:pPr>
              <w:numPr>
                <w:ilvl w:val="0"/>
                <w:numId w:val="24"/>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 xml:space="preserve">организовать условия для регулярной практики и совершенствования </w:t>
            </w:r>
            <w:r w:rsidR="007E3B86" w:rsidRPr="005B54E7">
              <w:rPr>
                <w:rFonts w:ascii="Times New Roman" w:hAnsi="Times New Roman" w:cs="Times New Roman"/>
                <w:bCs/>
                <w:kern w:val="0"/>
                <w:sz w:val="21"/>
                <w:szCs w:val="21"/>
                <w14:ligatures w14:val="none"/>
              </w:rPr>
              <w:t>лингвистических</w:t>
            </w:r>
            <w:r w:rsidRPr="005B54E7">
              <w:rPr>
                <w:rFonts w:ascii="Times New Roman" w:hAnsi="Times New Roman" w:cs="Times New Roman"/>
                <w:bCs/>
                <w:kern w:val="0"/>
                <w:sz w:val="21"/>
                <w:szCs w:val="21"/>
                <w14:ligatures w14:val="none"/>
              </w:rPr>
              <w:t xml:space="preserve"> и коммуникативных навыков в тандеме</w:t>
            </w:r>
          </w:p>
          <w:p w14:paraId="11172136" w14:textId="75E968C9" w:rsidR="0022515F" w:rsidRPr="005B54E7" w:rsidRDefault="0022515F" w:rsidP="00A24249">
            <w:pPr>
              <w:numPr>
                <w:ilvl w:val="0"/>
                <w:numId w:val="24"/>
              </w:numPr>
              <w:jc w:val="both"/>
              <w:rPr>
                <w:rFonts w:ascii="Times New Roman" w:hAnsi="Times New Roman" w:cs="Times New Roman"/>
                <w:bCs/>
                <w:kern w:val="0"/>
                <w:sz w:val="21"/>
                <w:szCs w:val="21"/>
                <w14:ligatures w14:val="none"/>
              </w:rPr>
            </w:pPr>
            <w:bookmarkStart w:id="92" w:name="_Hlk210290902"/>
            <w:r w:rsidRPr="005B54E7">
              <w:rPr>
                <w:rFonts w:ascii="Times New Roman" w:hAnsi="Times New Roman" w:cs="Times New Roman"/>
                <w:bCs/>
                <w:kern w:val="0"/>
                <w:sz w:val="21"/>
                <w:szCs w:val="21"/>
                <w14:ligatures w14:val="none"/>
              </w:rPr>
              <w:t>способствовать культурному обмену для приобретения социокультурных и социолингвистических знаний</w:t>
            </w:r>
          </w:p>
          <w:bookmarkEnd w:id="92"/>
          <w:p w14:paraId="34209365" w14:textId="732F3AA3" w:rsidR="007E3B86" w:rsidRPr="005B54E7" w:rsidRDefault="0022515F" w:rsidP="00A24249">
            <w:pPr>
              <w:numPr>
                <w:ilvl w:val="0"/>
                <w:numId w:val="24"/>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сформировать навыки эмпатии и толерантное отношение к представителям других стран и культур</w:t>
            </w:r>
          </w:p>
          <w:p w14:paraId="3CE79C43" w14:textId="096E1D4F" w:rsidR="0022515F" w:rsidRPr="005B54E7" w:rsidRDefault="0022515F" w:rsidP="00A24249">
            <w:pPr>
              <w:numPr>
                <w:ilvl w:val="0"/>
                <w:numId w:val="24"/>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способствовать развитию навыков самостоятельного обучения и рефлексии</w:t>
            </w:r>
            <w:bookmarkEnd w:id="91"/>
          </w:p>
          <w:p w14:paraId="24AAD960" w14:textId="60670948" w:rsidR="007E3B86" w:rsidRPr="005B54E7" w:rsidRDefault="007E3B86" w:rsidP="00A24249">
            <w:pPr>
              <w:numPr>
                <w:ilvl w:val="0"/>
                <w:numId w:val="24"/>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развитие стратегий преодоления коммуникативных сбоев</w:t>
            </w:r>
          </w:p>
        </w:tc>
      </w:tr>
      <w:tr w:rsidR="0022515F" w:rsidRPr="0062606C" w14:paraId="225BE677" w14:textId="77777777" w:rsidTr="00A61328">
        <w:trPr>
          <w:cantSplit/>
          <w:trHeight w:val="748"/>
        </w:trPr>
        <w:tc>
          <w:tcPr>
            <w:tcW w:w="2972" w:type="dxa"/>
            <w:gridSpan w:val="2"/>
            <w:shd w:val="clear" w:color="auto" w:fill="EDEDED" w:themeFill="accent3" w:themeFillTint="33"/>
          </w:tcPr>
          <w:p w14:paraId="5117F91E" w14:textId="77777777" w:rsidR="0022515F" w:rsidRPr="005B54E7" w:rsidRDefault="0022515F" w:rsidP="004574D3">
            <w:pPr>
              <w:jc w:val="both"/>
              <w:rPr>
                <w:rFonts w:ascii="Times New Roman" w:hAnsi="Times New Roman" w:cs="Times New Roman"/>
                <w:b/>
                <w:bCs/>
                <w:kern w:val="0"/>
                <w:sz w:val="21"/>
                <w:szCs w:val="21"/>
                <w14:ligatures w14:val="none"/>
              </w:rPr>
            </w:pPr>
          </w:p>
          <w:p w14:paraId="1FBCE45E" w14:textId="77777777" w:rsidR="0022515F" w:rsidRPr="005B54E7" w:rsidRDefault="0022515F" w:rsidP="004574D3">
            <w:pPr>
              <w:jc w:val="both"/>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СТРУКТУРА МКК</w:t>
            </w:r>
          </w:p>
          <w:p w14:paraId="2C91B647" w14:textId="77777777" w:rsidR="0022515F" w:rsidRPr="005B54E7" w:rsidRDefault="0022515F" w:rsidP="004574D3">
            <w:pPr>
              <w:jc w:val="both"/>
              <w:rPr>
                <w:rFonts w:ascii="Times New Roman" w:hAnsi="Times New Roman" w:cs="Times New Roman"/>
                <w:bCs/>
                <w:kern w:val="0"/>
                <w:sz w:val="21"/>
                <w:szCs w:val="21"/>
                <w14:ligatures w14:val="none"/>
              </w:rPr>
            </w:pPr>
          </w:p>
        </w:tc>
        <w:tc>
          <w:tcPr>
            <w:tcW w:w="6373" w:type="dxa"/>
            <w:gridSpan w:val="5"/>
            <w:shd w:val="clear" w:color="auto" w:fill="EDEDED" w:themeFill="accent3" w:themeFillTint="33"/>
          </w:tcPr>
          <w:p w14:paraId="6D0A8A3F" w14:textId="073C6638" w:rsidR="0022515F" w:rsidRPr="005B54E7" w:rsidRDefault="00007AED" w:rsidP="00A24249">
            <w:pPr>
              <w:numPr>
                <w:ilvl w:val="0"/>
                <w:numId w:val="18"/>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 xml:space="preserve">лингвистический блок: </w:t>
            </w:r>
            <w:r w:rsidR="0022515F" w:rsidRPr="005B54E7">
              <w:rPr>
                <w:rFonts w:ascii="Times New Roman" w:hAnsi="Times New Roman" w:cs="Times New Roman"/>
                <w:bCs/>
                <w:kern w:val="0"/>
                <w:sz w:val="21"/>
                <w:szCs w:val="21"/>
                <w14:ligatures w14:val="none"/>
              </w:rPr>
              <w:t xml:space="preserve">лингвистическая </w:t>
            </w:r>
            <w:r w:rsidR="006B297C" w:rsidRPr="005B54E7">
              <w:rPr>
                <w:rFonts w:ascii="Times New Roman" w:hAnsi="Times New Roman" w:cs="Times New Roman"/>
                <w:bCs/>
                <w:kern w:val="0"/>
                <w:sz w:val="21"/>
                <w:szCs w:val="21"/>
                <w14:ligatures w14:val="none"/>
              </w:rPr>
              <w:t>суб</w:t>
            </w:r>
            <w:r w:rsidR="0022515F" w:rsidRPr="005B54E7">
              <w:rPr>
                <w:rFonts w:ascii="Times New Roman" w:hAnsi="Times New Roman" w:cs="Times New Roman"/>
                <w:bCs/>
                <w:kern w:val="0"/>
                <w:sz w:val="21"/>
                <w:szCs w:val="21"/>
                <w14:ligatures w14:val="none"/>
              </w:rPr>
              <w:t>компетенция</w:t>
            </w:r>
          </w:p>
          <w:p w14:paraId="716E953D" w14:textId="2225BC61" w:rsidR="00007AED" w:rsidRPr="005B54E7" w:rsidRDefault="00007AED" w:rsidP="00A24249">
            <w:pPr>
              <w:numPr>
                <w:ilvl w:val="0"/>
                <w:numId w:val="18"/>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 xml:space="preserve">коммуникативный блок: дискурсивная, социолингвистическая, стратегическая субкомпетенции </w:t>
            </w:r>
          </w:p>
          <w:p w14:paraId="11B2110F" w14:textId="77777777" w:rsidR="0022515F" w:rsidRPr="005B54E7" w:rsidRDefault="0022515F" w:rsidP="00A24249">
            <w:pPr>
              <w:numPr>
                <w:ilvl w:val="0"/>
                <w:numId w:val="18"/>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межкультурн</w:t>
            </w:r>
            <w:r w:rsidR="00007AED" w:rsidRPr="005B54E7">
              <w:rPr>
                <w:rFonts w:ascii="Times New Roman" w:hAnsi="Times New Roman" w:cs="Times New Roman"/>
                <w:bCs/>
                <w:kern w:val="0"/>
                <w:sz w:val="21"/>
                <w:szCs w:val="21"/>
                <w14:ligatures w14:val="none"/>
              </w:rPr>
              <w:t>ый блок: социальная, социокультурная, рефлексивная</w:t>
            </w:r>
            <w:r w:rsidRPr="005B54E7">
              <w:rPr>
                <w:rFonts w:ascii="Times New Roman" w:hAnsi="Times New Roman" w:cs="Times New Roman"/>
                <w:bCs/>
                <w:kern w:val="0"/>
                <w:sz w:val="21"/>
                <w:szCs w:val="21"/>
                <w14:ligatures w14:val="none"/>
              </w:rPr>
              <w:t xml:space="preserve"> </w:t>
            </w:r>
            <w:r w:rsidR="006B297C" w:rsidRPr="005B54E7">
              <w:rPr>
                <w:rFonts w:ascii="Times New Roman" w:hAnsi="Times New Roman" w:cs="Times New Roman"/>
                <w:bCs/>
                <w:kern w:val="0"/>
                <w:sz w:val="21"/>
                <w:szCs w:val="21"/>
                <w14:ligatures w14:val="none"/>
              </w:rPr>
              <w:t>суб</w:t>
            </w:r>
            <w:r w:rsidRPr="005B54E7">
              <w:rPr>
                <w:rFonts w:ascii="Times New Roman" w:hAnsi="Times New Roman" w:cs="Times New Roman"/>
                <w:bCs/>
                <w:kern w:val="0"/>
                <w:sz w:val="21"/>
                <w:szCs w:val="21"/>
                <w14:ligatures w14:val="none"/>
              </w:rPr>
              <w:t>компетенци</w:t>
            </w:r>
            <w:r w:rsidR="00007AED" w:rsidRPr="005B54E7">
              <w:rPr>
                <w:rFonts w:ascii="Times New Roman" w:hAnsi="Times New Roman" w:cs="Times New Roman"/>
                <w:bCs/>
                <w:kern w:val="0"/>
                <w:sz w:val="21"/>
                <w:szCs w:val="21"/>
                <w14:ligatures w14:val="none"/>
              </w:rPr>
              <w:t>и</w:t>
            </w:r>
          </w:p>
          <w:p w14:paraId="201D6296" w14:textId="5AC84623" w:rsidR="00D565CB" w:rsidRPr="005B54E7" w:rsidRDefault="00D565CB" w:rsidP="00A24249">
            <w:pPr>
              <w:numPr>
                <w:ilvl w:val="0"/>
                <w:numId w:val="18"/>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медиативный блок (медиативны</w:t>
            </w:r>
            <w:r w:rsidR="00F04842" w:rsidRPr="005B54E7">
              <w:rPr>
                <w:rFonts w:ascii="Times New Roman" w:hAnsi="Times New Roman" w:cs="Times New Roman"/>
                <w:bCs/>
                <w:kern w:val="0"/>
                <w:sz w:val="21"/>
                <w:szCs w:val="21"/>
                <w14:ligatures w14:val="none"/>
              </w:rPr>
              <w:t>е навыки</w:t>
            </w:r>
            <w:r w:rsidRPr="005B54E7">
              <w:rPr>
                <w:rFonts w:ascii="Times New Roman" w:hAnsi="Times New Roman" w:cs="Times New Roman"/>
                <w:bCs/>
                <w:kern w:val="0"/>
                <w:sz w:val="21"/>
                <w:szCs w:val="21"/>
                <w14:ligatures w14:val="none"/>
              </w:rPr>
              <w:t>)</w:t>
            </w:r>
          </w:p>
        </w:tc>
      </w:tr>
      <w:tr w:rsidR="0022515F" w:rsidRPr="0062606C" w14:paraId="6E810017" w14:textId="77777777" w:rsidTr="004574D3">
        <w:tc>
          <w:tcPr>
            <w:tcW w:w="9345" w:type="dxa"/>
            <w:gridSpan w:val="7"/>
            <w:shd w:val="clear" w:color="auto" w:fill="BDD6EE" w:themeFill="accent5" w:themeFillTint="66"/>
          </w:tcPr>
          <w:p w14:paraId="3AA53221" w14:textId="77777777" w:rsidR="0022515F" w:rsidRPr="005B54E7" w:rsidRDefault="0022515F" w:rsidP="0022515F">
            <w:pPr>
              <w:jc w:val="center"/>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МЕТОДОЛОГИЧЕСКИЙ БЛОК</w:t>
            </w:r>
          </w:p>
        </w:tc>
      </w:tr>
      <w:tr w:rsidR="0022515F" w:rsidRPr="0062606C" w14:paraId="05C4B302" w14:textId="77777777" w:rsidTr="00A61328">
        <w:tc>
          <w:tcPr>
            <w:tcW w:w="2972" w:type="dxa"/>
            <w:gridSpan w:val="2"/>
            <w:shd w:val="clear" w:color="auto" w:fill="BDD6EE" w:themeFill="accent5" w:themeFillTint="66"/>
          </w:tcPr>
          <w:p w14:paraId="0AB2F847" w14:textId="77777777" w:rsidR="0010412E" w:rsidRPr="005B54E7" w:rsidRDefault="0010412E" w:rsidP="0010412E">
            <w:pPr>
              <w:jc w:val="both"/>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Подходы</w:t>
            </w:r>
          </w:p>
          <w:p w14:paraId="0EEB7185" w14:textId="5225A66A" w:rsidR="0010412E" w:rsidRPr="005B54E7" w:rsidRDefault="0010412E" w:rsidP="00A24249">
            <w:pPr>
              <w:numPr>
                <w:ilvl w:val="0"/>
                <w:numId w:val="10"/>
              </w:numPr>
              <w:jc w:val="both"/>
              <w:rPr>
                <w:rFonts w:ascii="Times New Roman" w:hAnsi="Times New Roman" w:cs="Times New Roman"/>
                <w:kern w:val="0"/>
                <w:sz w:val="21"/>
                <w:szCs w:val="21"/>
                <w14:ligatures w14:val="none"/>
              </w:rPr>
            </w:pPr>
            <w:r w:rsidRPr="005B54E7">
              <w:rPr>
                <w:rFonts w:ascii="Times New Roman" w:hAnsi="Times New Roman" w:cs="Times New Roman"/>
                <w:kern w:val="0"/>
                <w:sz w:val="21"/>
                <w:szCs w:val="21"/>
                <w14:ligatures w14:val="none"/>
              </w:rPr>
              <w:t xml:space="preserve">компетентностный </w:t>
            </w:r>
          </w:p>
          <w:p w14:paraId="2770DC91" w14:textId="32C4E50A" w:rsidR="0027006D" w:rsidRPr="005B54E7" w:rsidRDefault="0027006D" w:rsidP="00A24249">
            <w:pPr>
              <w:numPr>
                <w:ilvl w:val="0"/>
                <w:numId w:val="10"/>
              </w:numPr>
              <w:jc w:val="both"/>
              <w:rPr>
                <w:rFonts w:ascii="Times New Roman" w:hAnsi="Times New Roman" w:cs="Times New Roman"/>
                <w:kern w:val="0"/>
                <w:sz w:val="21"/>
                <w:szCs w:val="21"/>
                <w14:ligatures w14:val="none"/>
              </w:rPr>
            </w:pPr>
            <w:r w:rsidRPr="005B54E7">
              <w:rPr>
                <w:rFonts w:ascii="Times New Roman" w:hAnsi="Times New Roman" w:cs="Times New Roman"/>
                <w:kern w:val="0"/>
                <w:sz w:val="21"/>
                <w:szCs w:val="21"/>
                <w14:ligatures w14:val="none"/>
              </w:rPr>
              <w:t>личностно-центрированный</w:t>
            </w:r>
          </w:p>
          <w:p w14:paraId="4974DE2A" w14:textId="209EBEF9" w:rsidR="00666572" w:rsidRPr="005B54E7" w:rsidRDefault="00666572" w:rsidP="00A24249">
            <w:pPr>
              <w:numPr>
                <w:ilvl w:val="0"/>
                <w:numId w:val="10"/>
              </w:numPr>
              <w:jc w:val="both"/>
              <w:rPr>
                <w:rFonts w:ascii="Times New Roman" w:hAnsi="Times New Roman" w:cs="Times New Roman"/>
                <w:kern w:val="0"/>
                <w:sz w:val="21"/>
                <w:szCs w:val="21"/>
                <w14:ligatures w14:val="none"/>
              </w:rPr>
            </w:pPr>
            <w:r w:rsidRPr="005B54E7">
              <w:rPr>
                <w:rFonts w:ascii="Times New Roman" w:hAnsi="Times New Roman" w:cs="Times New Roman"/>
                <w:kern w:val="0"/>
                <w:sz w:val="21"/>
                <w:szCs w:val="21"/>
                <w14:ligatures w14:val="none"/>
              </w:rPr>
              <w:t>рефлексивный</w:t>
            </w:r>
          </w:p>
          <w:p w14:paraId="796EB7DB" w14:textId="278C7307" w:rsidR="0010412E" w:rsidRPr="005B54E7" w:rsidRDefault="0010412E" w:rsidP="00A24249">
            <w:pPr>
              <w:numPr>
                <w:ilvl w:val="0"/>
                <w:numId w:val="10"/>
              </w:numPr>
              <w:jc w:val="both"/>
              <w:rPr>
                <w:rFonts w:ascii="Times New Roman" w:hAnsi="Times New Roman" w:cs="Times New Roman"/>
                <w:kern w:val="0"/>
                <w:sz w:val="21"/>
                <w:szCs w:val="21"/>
                <w14:ligatures w14:val="none"/>
              </w:rPr>
            </w:pPr>
            <w:r w:rsidRPr="005B54E7">
              <w:rPr>
                <w:rFonts w:ascii="Times New Roman" w:hAnsi="Times New Roman" w:cs="Times New Roman"/>
                <w:kern w:val="0"/>
                <w:sz w:val="21"/>
                <w:szCs w:val="21"/>
                <w14:ligatures w14:val="none"/>
              </w:rPr>
              <w:t>коммуникативно-деятельностный</w:t>
            </w:r>
          </w:p>
          <w:p w14:paraId="279043C5" w14:textId="7AD61D33" w:rsidR="0010412E" w:rsidRPr="005B54E7" w:rsidRDefault="0010412E" w:rsidP="00A24249">
            <w:pPr>
              <w:numPr>
                <w:ilvl w:val="0"/>
                <w:numId w:val="10"/>
              </w:numPr>
              <w:jc w:val="both"/>
              <w:rPr>
                <w:rFonts w:ascii="Times New Roman" w:hAnsi="Times New Roman" w:cs="Times New Roman"/>
                <w:kern w:val="0"/>
                <w:sz w:val="21"/>
                <w:szCs w:val="21"/>
                <w14:ligatures w14:val="none"/>
              </w:rPr>
            </w:pPr>
            <w:r w:rsidRPr="005B54E7">
              <w:rPr>
                <w:rFonts w:ascii="Times New Roman" w:hAnsi="Times New Roman" w:cs="Times New Roman"/>
                <w:kern w:val="0"/>
                <w:sz w:val="21"/>
                <w:szCs w:val="21"/>
                <w14:ligatures w14:val="none"/>
              </w:rPr>
              <w:t xml:space="preserve">межкультурный </w:t>
            </w:r>
          </w:p>
          <w:p w14:paraId="53A1B254" w14:textId="77777777" w:rsidR="0022515F" w:rsidRPr="005B54E7" w:rsidRDefault="0010412E" w:rsidP="00A24249">
            <w:pPr>
              <w:numPr>
                <w:ilvl w:val="0"/>
                <w:numId w:val="10"/>
              </w:numPr>
              <w:jc w:val="both"/>
              <w:rPr>
                <w:rFonts w:ascii="Times New Roman" w:hAnsi="Times New Roman" w:cs="Times New Roman"/>
                <w:kern w:val="0"/>
                <w:sz w:val="21"/>
                <w:szCs w:val="21"/>
                <w14:ligatures w14:val="none"/>
              </w:rPr>
            </w:pPr>
            <w:r w:rsidRPr="005B54E7">
              <w:rPr>
                <w:rFonts w:ascii="Times New Roman" w:hAnsi="Times New Roman" w:cs="Times New Roman"/>
                <w:kern w:val="0"/>
                <w:sz w:val="21"/>
                <w:szCs w:val="21"/>
                <w14:ligatures w14:val="none"/>
              </w:rPr>
              <w:t>культурологический</w:t>
            </w:r>
          </w:p>
          <w:p w14:paraId="640FF935" w14:textId="050E42A1" w:rsidR="00D565CB" w:rsidRPr="005B54E7" w:rsidRDefault="00D565CB" w:rsidP="00A24249">
            <w:pPr>
              <w:numPr>
                <w:ilvl w:val="0"/>
                <w:numId w:val="10"/>
              </w:numPr>
              <w:jc w:val="both"/>
              <w:rPr>
                <w:rFonts w:ascii="Times New Roman" w:hAnsi="Times New Roman" w:cs="Times New Roman"/>
                <w:kern w:val="0"/>
                <w:sz w:val="21"/>
                <w:szCs w:val="21"/>
                <w14:ligatures w14:val="none"/>
              </w:rPr>
            </w:pPr>
            <w:r w:rsidRPr="005B54E7">
              <w:rPr>
                <w:rFonts w:ascii="Times New Roman" w:hAnsi="Times New Roman" w:cs="Times New Roman"/>
                <w:kern w:val="0"/>
                <w:sz w:val="21"/>
                <w:szCs w:val="21"/>
                <w14:ligatures w14:val="none"/>
              </w:rPr>
              <w:t xml:space="preserve">личностно-деятельностный </w:t>
            </w:r>
          </w:p>
        </w:tc>
        <w:tc>
          <w:tcPr>
            <w:tcW w:w="2552" w:type="dxa"/>
            <w:gridSpan w:val="2"/>
            <w:shd w:val="clear" w:color="auto" w:fill="BDD6EE" w:themeFill="accent5" w:themeFillTint="66"/>
          </w:tcPr>
          <w:p w14:paraId="3D43DA05" w14:textId="77777777" w:rsidR="0010412E" w:rsidRPr="005B54E7" w:rsidRDefault="0010412E" w:rsidP="0010412E">
            <w:pPr>
              <w:jc w:val="both"/>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Принципы:</w:t>
            </w:r>
          </w:p>
          <w:p w14:paraId="6F0FC270" w14:textId="5D94CE4E" w:rsidR="0010412E" w:rsidRPr="005B54E7" w:rsidRDefault="0010412E" w:rsidP="00A24249">
            <w:pPr>
              <w:numPr>
                <w:ilvl w:val="0"/>
                <w:numId w:val="17"/>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диалога культур</w:t>
            </w:r>
          </w:p>
          <w:p w14:paraId="4AA32D9C" w14:textId="24283930" w:rsidR="0010412E" w:rsidRPr="005B54E7" w:rsidRDefault="00650CBC" w:rsidP="00A24249">
            <w:pPr>
              <w:numPr>
                <w:ilvl w:val="0"/>
                <w:numId w:val="17"/>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культуросообразности</w:t>
            </w:r>
          </w:p>
          <w:p w14:paraId="71199B4D" w14:textId="04751A75" w:rsidR="0010412E" w:rsidRPr="005B54E7" w:rsidRDefault="0010412E" w:rsidP="00A24249">
            <w:pPr>
              <w:numPr>
                <w:ilvl w:val="0"/>
                <w:numId w:val="17"/>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толерантности</w:t>
            </w:r>
          </w:p>
          <w:p w14:paraId="7E67CCCF" w14:textId="1B84A2E5" w:rsidR="0010412E" w:rsidRPr="005B54E7" w:rsidRDefault="0010412E" w:rsidP="00A24249">
            <w:pPr>
              <w:numPr>
                <w:ilvl w:val="0"/>
                <w:numId w:val="17"/>
              </w:numPr>
              <w:jc w:val="both"/>
              <w:rPr>
                <w:rFonts w:ascii="Times New Roman" w:hAnsi="Times New Roman" w:cs="Times New Roman"/>
                <w:bCs/>
                <w:kern w:val="0"/>
                <w:sz w:val="21"/>
                <w:szCs w:val="21"/>
                <w14:ligatures w14:val="none"/>
              </w:rPr>
            </w:pPr>
            <w:bookmarkStart w:id="93" w:name="_Hlk206284823"/>
            <w:r w:rsidRPr="005B54E7">
              <w:rPr>
                <w:rFonts w:ascii="Times New Roman" w:hAnsi="Times New Roman" w:cs="Times New Roman"/>
                <w:bCs/>
                <w:kern w:val="0"/>
                <w:sz w:val="21"/>
                <w:szCs w:val="21"/>
                <w14:ligatures w14:val="none"/>
              </w:rPr>
              <w:t>рефлек</w:t>
            </w:r>
            <w:r w:rsidR="00475885" w:rsidRPr="005B54E7">
              <w:rPr>
                <w:rFonts w:ascii="Times New Roman" w:hAnsi="Times New Roman" w:cs="Times New Roman"/>
                <w:bCs/>
                <w:kern w:val="0"/>
                <w:sz w:val="21"/>
                <w:szCs w:val="21"/>
                <w14:ligatures w14:val="none"/>
              </w:rPr>
              <w:t>сии</w:t>
            </w:r>
          </w:p>
          <w:p w14:paraId="6F2BE5D7" w14:textId="5A033E21" w:rsidR="00AC2BA5" w:rsidRPr="005B54E7" w:rsidRDefault="00AC2BA5" w:rsidP="00A24249">
            <w:pPr>
              <w:numPr>
                <w:ilvl w:val="0"/>
                <w:numId w:val="17"/>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взаимности</w:t>
            </w:r>
          </w:p>
          <w:p w14:paraId="45B86C55" w14:textId="49735B7E" w:rsidR="00AC2BA5" w:rsidRPr="005B54E7" w:rsidRDefault="00AC2BA5" w:rsidP="00A24249">
            <w:pPr>
              <w:numPr>
                <w:ilvl w:val="0"/>
                <w:numId w:val="17"/>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автономности</w:t>
            </w:r>
          </w:p>
          <w:bookmarkEnd w:id="93"/>
          <w:p w14:paraId="575FAD50" w14:textId="37F8152F" w:rsidR="00F71A2F" w:rsidRPr="005B54E7" w:rsidRDefault="00475885" w:rsidP="00A24249">
            <w:pPr>
              <w:numPr>
                <w:ilvl w:val="0"/>
                <w:numId w:val="17"/>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равноправия</w:t>
            </w:r>
            <w:r w:rsidR="0010412E" w:rsidRPr="005B54E7">
              <w:rPr>
                <w:rFonts w:ascii="Times New Roman" w:hAnsi="Times New Roman" w:cs="Times New Roman"/>
                <w:bCs/>
                <w:kern w:val="0"/>
                <w:sz w:val="21"/>
                <w:szCs w:val="21"/>
                <w14:ligatures w14:val="none"/>
              </w:rPr>
              <w:t xml:space="preserve"> языков</w:t>
            </w:r>
          </w:p>
        </w:tc>
        <w:tc>
          <w:tcPr>
            <w:tcW w:w="3821" w:type="dxa"/>
            <w:gridSpan w:val="3"/>
            <w:shd w:val="clear" w:color="auto" w:fill="BDD6EE" w:themeFill="accent5" w:themeFillTint="66"/>
          </w:tcPr>
          <w:p w14:paraId="0C88BA52" w14:textId="77777777" w:rsidR="0022515F" w:rsidRPr="005B54E7" w:rsidRDefault="0022515F" w:rsidP="004574D3">
            <w:pPr>
              <w:jc w:val="both"/>
              <w:rPr>
                <w:rFonts w:ascii="Times New Roman" w:hAnsi="Times New Roman" w:cs="Times New Roman"/>
                <w:b/>
                <w:bCs/>
                <w:color w:val="000000" w:themeColor="text1"/>
                <w:kern w:val="0"/>
                <w:sz w:val="21"/>
                <w:szCs w:val="21"/>
                <w14:ligatures w14:val="none"/>
              </w:rPr>
            </w:pPr>
            <w:r w:rsidRPr="005B54E7">
              <w:rPr>
                <w:rFonts w:ascii="Times New Roman" w:hAnsi="Times New Roman" w:cs="Times New Roman"/>
                <w:b/>
                <w:bCs/>
                <w:color w:val="000000" w:themeColor="text1"/>
                <w:kern w:val="0"/>
                <w:sz w:val="21"/>
                <w:szCs w:val="21"/>
                <w14:ligatures w14:val="none"/>
              </w:rPr>
              <w:t>Психолого-педагогические условия</w:t>
            </w:r>
          </w:p>
          <w:p w14:paraId="754BD322" w14:textId="77777777" w:rsidR="00A00B2F" w:rsidRPr="005B54E7" w:rsidRDefault="00A00B2F" w:rsidP="00A24249">
            <w:pPr>
              <w:numPr>
                <w:ilvl w:val="0"/>
                <w:numId w:val="19"/>
              </w:numPr>
              <w:jc w:val="both"/>
              <w:rPr>
                <w:rFonts w:ascii="Times New Roman" w:hAnsi="Times New Roman" w:cs="Times New Roman"/>
                <w:b/>
                <w:bCs/>
                <w:kern w:val="0"/>
                <w:sz w:val="21"/>
                <w:szCs w:val="21"/>
                <w14:ligatures w14:val="none"/>
              </w:rPr>
            </w:pPr>
            <w:bookmarkStart w:id="94" w:name="_Hlk225808153"/>
            <w:r w:rsidRPr="005B54E7">
              <w:rPr>
                <w:rFonts w:ascii="Times New Roman" w:hAnsi="Times New Roman" w:cs="Times New Roman"/>
                <w:bCs/>
                <w:kern w:val="0"/>
                <w:sz w:val="21"/>
                <w:szCs w:val="21"/>
                <w14:ligatures w14:val="none"/>
              </w:rPr>
              <w:t>создание доверительной атмосферы;</w:t>
            </w:r>
          </w:p>
          <w:p w14:paraId="75758AB2" w14:textId="77777777" w:rsidR="00054DD3" w:rsidRPr="005B54E7" w:rsidRDefault="00A00B2F" w:rsidP="00A24249">
            <w:pPr>
              <w:numPr>
                <w:ilvl w:val="0"/>
                <w:numId w:val="19"/>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 xml:space="preserve"> </w:t>
            </w:r>
            <w:r w:rsidR="00054DD3" w:rsidRPr="005B54E7">
              <w:rPr>
                <w:rFonts w:ascii="Times New Roman" w:hAnsi="Times New Roman" w:cs="Times New Roman"/>
                <w:bCs/>
                <w:kern w:val="0"/>
                <w:sz w:val="21"/>
                <w:szCs w:val="21"/>
                <w14:ligatures w14:val="none"/>
              </w:rPr>
              <w:t>институциональная регламентация;</w:t>
            </w:r>
          </w:p>
          <w:p w14:paraId="4EF532E1" w14:textId="77777777" w:rsidR="00054DD3" w:rsidRPr="005B54E7" w:rsidRDefault="00054DD3" w:rsidP="00A24249">
            <w:pPr>
              <w:numPr>
                <w:ilvl w:val="0"/>
                <w:numId w:val="19"/>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 xml:space="preserve"> методическое сопровождение;</w:t>
            </w:r>
          </w:p>
          <w:p w14:paraId="387A7D7F" w14:textId="77777777" w:rsidR="00054DD3" w:rsidRPr="005B54E7" w:rsidRDefault="00054DD3" w:rsidP="00A24249">
            <w:pPr>
              <w:numPr>
                <w:ilvl w:val="0"/>
                <w:numId w:val="19"/>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 xml:space="preserve"> педагогическая фасилитация;</w:t>
            </w:r>
          </w:p>
          <w:p w14:paraId="3A26900E" w14:textId="77777777" w:rsidR="00054DD3" w:rsidRPr="005B54E7" w:rsidRDefault="00054DD3" w:rsidP="00A24249">
            <w:pPr>
              <w:numPr>
                <w:ilvl w:val="0"/>
                <w:numId w:val="19"/>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 xml:space="preserve"> межкультурно-ориентированное содержание обучения;</w:t>
            </w:r>
          </w:p>
          <w:p w14:paraId="1FFE9C73" w14:textId="0963FD4B" w:rsidR="000D73E8" w:rsidRPr="005B54E7" w:rsidRDefault="00A00B2F" w:rsidP="00A24249">
            <w:pPr>
              <w:numPr>
                <w:ilvl w:val="0"/>
                <w:numId w:val="19"/>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 xml:space="preserve">развитие рефлексивных </w:t>
            </w:r>
            <w:r w:rsidR="00D565CB" w:rsidRPr="005B54E7">
              <w:rPr>
                <w:rFonts w:ascii="Times New Roman" w:hAnsi="Times New Roman" w:cs="Times New Roman"/>
                <w:bCs/>
                <w:kern w:val="0"/>
                <w:sz w:val="21"/>
                <w:szCs w:val="21"/>
                <w14:ligatures w14:val="none"/>
              </w:rPr>
              <w:t xml:space="preserve">и медиативных </w:t>
            </w:r>
            <w:r w:rsidRPr="005B54E7">
              <w:rPr>
                <w:rFonts w:ascii="Times New Roman" w:hAnsi="Times New Roman" w:cs="Times New Roman"/>
                <w:bCs/>
                <w:kern w:val="0"/>
                <w:sz w:val="21"/>
                <w:szCs w:val="21"/>
                <w14:ligatures w14:val="none"/>
              </w:rPr>
              <w:t>навыков.</w:t>
            </w:r>
            <w:bookmarkEnd w:id="94"/>
          </w:p>
        </w:tc>
      </w:tr>
      <w:tr w:rsidR="0022515F" w:rsidRPr="0062606C" w14:paraId="57A1F28E" w14:textId="77777777" w:rsidTr="004574D3">
        <w:tc>
          <w:tcPr>
            <w:tcW w:w="3681" w:type="dxa"/>
            <w:gridSpan w:val="3"/>
            <w:shd w:val="clear" w:color="auto" w:fill="DBDBDB" w:themeFill="accent3" w:themeFillTint="66"/>
          </w:tcPr>
          <w:p w14:paraId="66141549" w14:textId="77777777" w:rsidR="0022515F" w:rsidRPr="005B54E7" w:rsidRDefault="0022515F" w:rsidP="004574D3">
            <w:pPr>
              <w:jc w:val="both"/>
              <w:rPr>
                <w:rFonts w:ascii="Times New Roman" w:hAnsi="Times New Roman" w:cs="Times New Roman"/>
                <w:b/>
                <w:bCs/>
                <w:kern w:val="0"/>
                <w:sz w:val="21"/>
                <w:szCs w:val="21"/>
                <w14:ligatures w14:val="none"/>
              </w:rPr>
            </w:pPr>
          </w:p>
          <w:p w14:paraId="2B818F40" w14:textId="52F9FCDE" w:rsidR="0022515F" w:rsidRPr="005B54E7" w:rsidRDefault="0022515F" w:rsidP="004574D3">
            <w:pPr>
              <w:jc w:val="both"/>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 xml:space="preserve">СОДЕРЖАТЕЛЬНЫЙ </w:t>
            </w:r>
            <w:r w:rsidR="00D24C1C" w:rsidRPr="005B54E7">
              <w:rPr>
                <w:rFonts w:ascii="Times New Roman" w:hAnsi="Times New Roman" w:cs="Times New Roman"/>
                <w:b/>
                <w:bCs/>
                <w:kern w:val="0"/>
                <w:sz w:val="21"/>
                <w:szCs w:val="21"/>
                <w14:ligatures w14:val="none"/>
              </w:rPr>
              <w:t>БЛОК ТАНДЕМ КУРСА</w:t>
            </w:r>
          </w:p>
        </w:tc>
        <w:tc>
          <w:tcPr>
            <w:tcW w:w="5664" w:type="dxa"/>
            <w:gridSpan w:val="4"/>
            <w:shd w:val="clear" w:color="auto" w:fill="DBDBDB" w:themeFill="accent3" w:themeFillTint="66"/>
          </w:tcPr>
          <w:p w14:paraId="24615C26" w14:textId="0A1DC73A" w:rsidR="0022515F" w:rsidRPr="005B54E7" w:rsidRDefault="0022515F" w:rsidP="004574D3">
            <w:p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 xml:space="preserve">Модуль 1. </w:t>
            </w:r>
            <w:bookmarkStart w:id="95" w:name="_Hlk210291812"/>
            <w:r w:rsidR="008E3947" w:rsidRPr="005B54E7">
              <w:rPr>
                <w:rFonts w:ascii="Times New Roman" w:hAnsi="Times New Roman" w:cs="Times New Roman"/>
                <w:bCs/>
                <w:kern w:val="0"/>
                <w:sz w:val="21"/>
                <w:szCs w:val="21"/>
                <w14:ligatures w14:val="none"/>
              </w:rPr>
              <w:t xml:space="preserve">Молодежная культура и ценности </w:t>
            </w:r>
          </w:p>
          <w:p w14:paraId="4618E5BC" w14:textId="77777777" w:rsidR="0022515F" w:rsidRPr="005B54E7" w:rsidRDefault="0022515F" w:rsidP="004574D3">
            <w:p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 xml:space="preserve">Модуль 2. Коммуникация и социальные нормы </w:t>
            </w:r>
          </w:p>
          <w:p w14:paraId="44324586" w14:textId="5F75C5A9" w:rsidR="008E3947" w:rsidRPr="005B54E7" w:rsidRDefault="0022515F" w:rsidP="008E3947">
            <w:p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Модуль3.</w:t>
            </w:r>
            <w:bookmarkEnd w:id="95"/>
            <w:r w:rsidR="008E3947" w:rsidRPr="005B54E7">
              <w:rPr>
                <w:rFonts w:ascii="Times New Roman" w:hAnsi="Times New Roman" w:cs="Times New Roman"/>
                <w:bCs/>
                <w:kern w:val="0"/>
                <w:sz w:val="21"/>
                <w:szCs w:val="21"/>
                <w14:ligatures w14:val="none"/>
              </w:rPr>
              <w:t xml:space="preserve"> Культурное наследие и идентичность</w:t>
            </w:r>
          </w:p>
        </w:tc>
      </w:tr>
      <w:tr w:rsidR="0022515F" w:rsidRPr="0062606C" w14:paraId="7550CE36" w14:textId="77777777" w:rsidTr="004574D3">
        <w:tc>
          <w:tcPr>
            <w:tcW w:w="9345" w:type="dxa"/>
            <w:gridSpan w:val="7"/>
            <w:shd w:val="clear" w:color="auto" w:fill="D9E2F3" w:themeFill="accent1" w:themeFillTint="33"/>
          </w:tcPr>
          <w:p w14:paraId="7AE3195C" w14:textId="77777777" w:rsidR="0022515F" w:rsidRPr="005B54E7" w:rsidRDefault="0022515F" w:rsidP="0022515F">
            <w:pPr>
              <w:jc w:val="center"/>
              <w:rPr>
                <w:rFonts w:ascii="Times New Roman" w:hAnsi="Times New Roman" w:cs="Times New Roman"/>
                <w:bCs/>
                <w:kern w:val="0"/>
                <w:sz w:val="21"/>
                <w:szCs w:val="21"/>
                <w14:ligatures w14:val="none"/>
              </w:rPr>
            </w:pPr>
            <w:r w:rsidRPr="005B54E7">
              <w:rPr>
                <w:rFonts w:ascii="Times New Roman" w:hAnsi="Times New Roman" w:cs="Times New Roman"/>
                <w:b/>
                <w:bCs/>
                <w:kern w:val="0"/>
                <w:sz w:val="21"/>
                <w:szCs w:val="21"/>
                <w14:ligatures w14:val="none"/>
              </w:rPr>
              <w:t>ТЕХНОЛОГИЧЕСКИЙ БЛОК</w:t>
            </w:r>
          </w:p>
        </w:tc>
      </w:tr>
      <w:tr w:rsidR="00D24C1C" w:rsidRPr="0062606C" w14:paraId="100F47F9" w14:textId="77777777" w:rsidTr="005B54E7">
        <w:tc>
          <w:tcPr>
            <w:tcW w:w="2263" w:type="dxa"/>
            <w:shd w:val="clear" w:color="auto" w:fill="D9E2F3" w:themeFill="accent1" w:themeFillTint="33"/>
          </w:tcPr>
          <w:p w14:paraId="2297AFA7" w14:textId="77777777" w:rsidR="00D24C1C" w:rsidRPr="005B54E7" w:rsidRDefault="00D24C1C" w:rsidP="004574D3">
            <w:pPr>
              <w:jc w:val="both"/>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формы проведения:</w:t>
            </w:r>
          </w:p>
          <w:p w14:paraId="303A5E61" w14:textId="573E849F" w:rsidR="00D24C1C" w:rsidRPr="005B54E7" w:rsidRDefault="00D24C1C" w:rsidP="00A24249">
            <w:pPr>
              <w:pStyle w:val="a7"/>
              <w:numPr>
                <w:ilvl w:val="0"/>
                <w:numId w:val="26"/>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 xml:space="preserve">очный тандем </w:t>
            </w:r>
            <w:bookmarkStart w:id="96" w:name="_Hlk206423119"/>
            <w:r w:rsidRPr="005B54E7">
              <w:rPr>
                <w:rFonts w:ascii="Times New Roman" w:hAnsi="Times New Roman" w:cs="Times New Roman"/>
                <w:bCs/>
                <w:kern w:val="0"/>
                <w:sz w:val="21"/>
                <w:szCs w:val="21"/>
                <w14:ligatures w14:val="none"/>
              </w:rPr>
              <w:t>(</w:t>
            </w:r>
            <w:r w:rsidRPr="005B54E7">
              <w:rPr>
                <w:rFonts w:ascii="Times New Roman" w:hAnsi="Times New Roman" w:cs="Times New Roman"/>
                <w:bCs/>
                <w:kern w:val="0"/>
                <w:sz w:val="21"/>
                <w:szCs w:val="21"/>
                <w:lang w:val="en-US"/>
                <w14:ligatures w14:val="none"/>
              </w:rPr>
              <w:t>face</w:t>
            </w:r>
            <w:r w:rsidRPr="005B54E7">
              <w:rPr>
                <w:rFonts w:ascii="Times New Roman" w:hAnsi="Times New Roman" w:cs="Times New Roman"/>
                <w:bCs/>
                <w:kern w:val="0"/>
                <w:sz w:val="21"/>
                <w:szCs w:val="21"/>
                <w14:ligatures w14:val="none"/>
              </w:rPr>
              <w:t>-</w:t>
            </w:r>
            <w:r w:rsidRPr="005B54E7">
              <w:rPr>
                <w:rFonts w:ascii="Times New Roman" w:hAnsi="Times New Roman" w:cs="Times New Roman"/>
                <w:bCs/>
                <w:kern w:val="0"/>
                <w:sz w:val="21"/>
                <w:szCs w:val="21"/>
                <w:lang w:val="en-US"/>
                <w14:ligatures w14:val="none"/>
              </w:rPr>
              <w:t>to</w:t>
            </w:r>
            <w:r w:rsidRPr="005B54E7">
              <w:rPr>
                <w:rFonts w:ascii="Times New Roman" w:hAnsi="Times New Roman" w:cs="Times New Roman"/>
                <w:bCs/>
                <w:kern w:val="0"/>
                <w:sz w:val="21"/>
                <w:szCs w:val="21"/>
                <w14:ligatures w14:val="none"/>
              </w:rPr>
              <w:t>-</w:t>
            </w:r>
            <w:r w:rsidRPr="005B54E7">
              <w:rPr>
                <w:rFonts w:ascii="Times New Roman" w:hAnsi="Times New Roman" w:cs="Times New Roman"/>
                <w:bCs/>
                <w:kern w:val="0"/>
                <w:sz w:val="21"/>
                <w:szCs w:val="21"/>
                <w:lang w:val="en-US"/>
                <w14:ligatures w14:val="none"/>
              </w:rPr>
              <w:t>face</w:t>
            </w:r>
            <w:r w:rsidRPr="005B54E7">
              <w:rPr>
                <w:rFonts w:ascii="Times New Roman" w:hAnsi="Times New Roman" w:cs="Times New Roman"/>
                <w:bCs/>
                <w:kern w:val="0"/>
                <w:sz w:val="21"/>
                <w:szCs w:val="21"/>
                <w14:ligatures w14:val="none"/>
              </w:rPr>
              <w:t>)</w:t>
            </w:r>
            <w:bookmarkEnd w:id="96"/>
            <w:r w:rsidRPr="005B54E7">
              <w:rPr>
                <w:rFonts w:ascii="Times New Roman" w:hAnsi="Times New Roman" w:cs="Times New Roman"/>
                <w:bCs/>
                <w:kern w:val="0"/>
                <w:sz w:val="21"/>
                <w:szCs w:val="21"/>
                <w14:ligatures w14:val="none"/>
              </w:rPr>
              <w:t>/ дистанционный тандем</w:t>
            </w:r>
          </w:p>
          <w:p w14:paraId="4A43785E" w14:textId="1472B8E8" w:rsidR="00D24C1C" w:rsidRPr="005B54E7" w:rsidRDefault="00D24C1C" w:rsidP="00A24249">
            <w:pPr>
              <w:pStyle w:val="a7"/>
              <w:numPr>
                <w:ilvl w:val="0"/>
                <w:numId w:val="26"/>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индивидуальные/ коллективные</w:t>
            </w:r>
          </w:p>
          <w:p w14:paraId="24F67ED3" w14:textId="6B65B751" w:rsidR="00D24C1C" w:rsidRPr="005B54E7" w:rsidRDefault="00D24C1C" w:rsidP="00D24C1C">
            <w:pPr>
              <w:jc w:val="both"/>
              <w:rPr>
                <w:rFonts w:ascii="Times New Roman" w:hAnsi="Times New Roman" w:cs="Times New Roman"/>
                <w:bCs/>
                <w:kern w:val="0"/>
                <w:sz w:val="21"/>
                <w:szCs w:val="21"/>
                <w14:ligatures w14:val="none"/>
              </w:rPr>
            </w:pPr>
          </w:p>
        </w:tc>
        <w:tc>
          <w:tcPr>
            <w:tcW w:w="4395" w:type="dxa"/>
            <w:gridSpan w:val="4"/>
            <w:shd w:val="clear" w:color="auto" w:fill="D9E2F3" w:themeFill="accent1" w:themeFillTint="33"/>
          </w:tcPr>
          <w:p w14:paraId="1F6C1CA0" w14:textId="77777777" w:rsidR="00D24C1C" w:rsidRPr="005B54E7" w:rsidRDefault="00D24C1C" w:rsidP="004574D3">
            <w:pPr>
              <w:jc w:val="both"/>
              <w:rPr>
                <w:rFonts w:ascii="Times New Roman" w:hAnsi="Times New Roman" w:cs="Times New Roman"/>
                <w:b/>
                <w:bCs/>
                <w:kern w:val="0"/>
                <w:sz w:val="21"/>
                <w:szCs w:val="21"/>
                <w14:ligatures w14:val="none"/>
              </w:rPr>
            </w:pPr>
            <w:bookmarkStart w:id="97" w:name="_Hlk205992116"/>
            <w:r w:rsidRPr="005B54E7">
              <w:rPr>
                <w:rFonts w:ascii="Times New Roman" w:hAnsi="Times New Roman" w:cs="Times New Roman"/>
                <w:b/>
                <w:bCs/>
                <w:kern w:val="0"/>
                <w:sz w:val="21"/>
                <w:szCs w:val="21"/>
                <w14:ligatures w14:val="none"/>
              </w:rPr>
              <w:t>Средства обучения:</w:t>
            </w:r>
          </w:p>
          <w:p w14:paraId="347C163D" w14:textId="77777777" w:rsidR="007A43BE" w:rsidRPr="005B54E7" w:rsidRDefault="007A43BE" w:rsidP="00A24249">
            <w:pPr>
              <w:numPr>
                <w:ilvl w:val="0"/>
                <w:numId w:val="25"/>
              </w:numPr>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программы для онлайн-коммуникации: Zoom, WhatsApp, Instagram</w:t>
            </w:r>
          </w:p>
          <w:p w14:paraId="176DE872" w14:textId="77777777" w:rsidR="007A43BE" w:rsidRPr="005B54E7" w:rsidRDefault="007A43BE" w:rsidP="00A24249">
            <w:pPr>
              <w:numPr>
                <w:ilvl w:val="0"/>
                <w:numId w:val="25"/>
              </w:numPr>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аутентичный культурно-ориентированный материал: фото-, видео-, аудиоматериалы, книги, новости, статьи</w:t>
            </w:r>
          </w:p>
          <w:p w14:paraId="158C35F2" w14:textId="6E7B1F6C" w:rsidR="00D24C1C" w:rsidRPr="005B54E7" w:rsidRDefault="007A43BE" w:rsidP="00A24249">
            <w:pPr>
              <w:numPr>
                <w:ilvl w:val="0"/>
                <w:numId w:val="25"/>
              </w:numPr>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блоги, вики-сайты, YouTube-каналы</w:t>
            </w:r>
          </w:p>
        </w:tc>
        <w:bookmarkEnd w:id="97"/>
        <w:tc>
          <w:tcPr>
            <w:tcW w:w="2687" w:type="dxa"/>
            <w:gridSpan w:val="2"/>
            <w:shd w:val="clear" w:color="auto" w:fill="D9E2F3" w:themeFill="accent1" w:themeFillTint="33"/>
          </w:tcPr>
          <w:p w14:paraId="3EFE3CE3" w14:textId="77777777" w:rsidR="00D24C1C" w:rsidRPr="005B54E7" w:rsidRDefault="00D24C1C" w:rsidP="004574D3">
            <w:pPr>
              <w:jc w:val="both"/>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Алгоритм обучения</w:t>
            </w:r>
          </w:p>
          <w:p w14:paraId="7792FEBE" w14:textId="77777777" w:rsidR="007A43BE" w:rsidRPr="005B54E7" w:rsidRDefault="007A43BE" w:rsidP="00A24249">
            <w:pPr>
              <w:numPr>
                <w:ilvl w:val="0"/>
                <w:numId w:val="43"/>
              </w:numPr>
              <w:tabs>
                <w:tab w:val="left" w:pos="420"/>
              </w:tabs>
              <w:rPr>
                <w:rFonts w:ascii="Times New Roman" w:hAnsi="Times New Roman" w:cs="Times New Roman"/>
                <w:bCs/>
                <w:kern w:val="0"/>
                <w:sz w:val="21"/>
                <w:szCs w:val="21"/>
                <w14:ligatures w14:val="none"/>
              </w:rPr>
            </w:pPr>
            <w:bookmarkStart w:id="98" w:name="_Hlk210292780"/>
            <w:r w:rsidRPr="005B54E7">
              <w:rPr>
                <w:rFonts w:ascii="Times New Roman" w:hAnsi="Times New Roman" w:cs="Times New Roman"/>
                <w:bCs/>
                <w:kern w:val="0"/>
                <w:sz w:val="21"/>
                <w:szCs w:val="21"/>
                <w14:ligatures w14:val="none"/>
              </w:rPr>
              <w:t>подготовительный</w:t>
            </w:r>
          </w:p>
          <w:p w14:paraId="5D43ABF8" w14:textId="77777777" w:rsidR="007A43BE" w:rsidRPr="005B54E7" w:rsidRDefault="007A43BE" w:rsidP="00A24249">
            <w:pPr>
              <w:numPr>
                <w:ilvl w:val="0"/>
                <w:numId w:val="43"/>
              </w:numPr>
              <w:tabs>
                <w:tab w:val="left" w:pos="420"/>
              </w:tabs>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организационно-стратегический</w:t>
            </w:r>
          </w:p>
          <w:p w14:paraId="5849D363" w14:textId="77777777" w:rsidR="007A43BE" w:rsidRPr="005B54E7" w:rsidRDefault="007A43BE" w:rsidP="00A24249">
            <w:pPr>
              <w:numPr>
                <w:ilvl w:val="0"/>
                <w:numId w:val="43"/>
              </w:numPr>
              <w:tabs>
                <w:tab w:val="left" w:pos="420"/>
              </w:tabs>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практический</w:t>
            </w:r>
          </w:p>
          <w:p w14:paraId="02C30E7B" w14:textId="58E80662" w:rsidR="00D24C1C" w:rsidRPr="005B54E7" w:rsidRDefault="007A43BE" w:rsidP="00A24249">
            <w:pPr>
              <w:numPr>
                <w:ilvl w:val="0"/>
                <w:numId w:val="43"/>
              </w:numPr>
              <w:tabs>
                <w:tab w:val="left" w:pos="420"/>
              </w:tabs>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рефлексивно-оценочный</w:t>
            </w:r>
            <w:bookmarkEnd w:id="98"/>
          </w:p>
        </w:tc>
      </w:tr>
      <w:tr w:rsidR="0022515F" w:rsidRPr="0062606C" w14:paraId="45DE4800" w14:textId="77777777" w:rsidTr="004574D3">
        <w:tc>
          <w:tcPr>
            <w:tcW w:w="9345" w:type="dxa"/>
            <w:gridSpan w:val="7"/>
            <w:shd w:val="clear" w:color="auto" w:fill="C9C9C9" w:themeFill="accent3" w:themeFillTint="99"/>
          </w:tcPr>
          <w:p w14:paraId="3548D348" w14:textId="77777777" w:rsidR="0022515F" w:rsidRPr="005B54E7" w:rsidRDefault="0022515F" w:rsidP="0022515F">
            <w:pPr>
              <w:jc w:val="center"/>
              <w:rPr>
                <w:rFonts w:ascii="Times New Roman" w:hAnsi="Times New Roman" w:cs="Times New Roman"/>
                <w:b/>
                <w:bCs/>
                <w:kern w:val="0"/>
                <w:sz w:val="21"/>
                <w:szCs w:val="21"/>
                <w:lang w:val="kk-KZ"/>
                <w14:ligatures w14:val="none"/>
              </w:rPr>
            </w:pPr>
            <w:r w:rsidRPr="005B54E7">
              <w:rPr>
                <w:rFonts w:ascii="Times New Roman" w:hAnsi="Times New Roman" w:cs="Times New Roman"/>
                <w:b/>
                <w:bCs/>
                <w:kern w:val="0"/>
                <w:sz w:val="21"/>
                <w:szCs w:val="21"/>
                <w:lang w:val="kk-KZ"/>
                <w14:ligatures w14:val="none"/>
              </w:rPr>
              <w:t>РЕЗУЛЬТАТИВНО-ОЦЕНОЧНЫЙ БЛОК</w:t>
            </w:r>
          </w:p>
        </w:tc>
      </w:tr>
      <w:tr w:rsidR="0022515F" w:rsidRPr="0062606C" w14:paraId="08ABB591" w14:textId="77777777" w:rsidTr="00A61328">
        <w:tc>
          <w:tcPr>
            <w:tcW w:w="2972" w:type="dxa"/>
            <w:gridSpan w:val="2"/>
            <w:shd w:val="clear" w:color="auto" w:fill="C9C9C9" w:themeFill="accent3" w:themeFillTint="99"/>
          </w:tcPr>
          <w:p w14:paraId="7B7CEF7A" w14:textId="77777777" w:rsidR="0022515F" w:rsidRPr="005B54E7" w:rsidRDefault="0022515F" w:rsidP="004574D3">
            <w:pPr>
              <w:jc w:val="center"/>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Контроль</w:t>
            </w:r>
          </w:p>
          <w:p w14:paraId="02FC2677" w14:textId="77777777" w:rsidR="0022515F" w:rsidRPr="005B54E7" w:rsidRDefault="0022515F" w:rsidP="004574D3">
            <w:pPr>
              <w:jc w:val="both"/>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Неформальный:</w:t>
            </w:r>
            <w:r w:rsidRPr="005B54E7">
              <w:rPr>
                <w:rFonts w:ascii="Times New Roman" w:hAnsi="Times New Roman" w:cs="Times New Roman"/>
                <w:bCs/>
                <w:kern w:val="0"/>
                <w:sz w:val="21"/>
                <w:szCs w:val="21"/>
                <w14:ligatures w14:val="none"/>
              </w:rPr>
              <w:t xml:space="preserve"> самоконтроль</w:t>
            </w:r>
            <w:r w:rsidRPr="005B54E7">
              <w:rPr>
                <w:rFonts w:ascii="Times New Roman" w:hAnsi="Times New Roman" w:cs="Times New Roman"/>
                <w:b/>
                <w:bCs/>
                <w:kern w:val="0"/>
                <w:sz w:val="21"/>
                <w:szCs w:val="21"/>
                <w14:ligatures w14:val="none"/>
              </w:rPr>
              <w:t xml:space="preserve"> </w:t>
            </w:r>
          </w:p>
          <w:p w14:paraId="1E5C628C" w14:textId="77777777" w:rsidR="0022515F" w:rsidRPr="005B54E7" w:rsidRDefault="0022515F" w:rsidP="004574D3">
            <w:pPr>
              <w:jc w:val="both"/>
              <w:rPr>
                <w:rFonts w:ascii="Times New Roman" w:hAnsi="Times New Roman" w:cs="Times New Roman"/>
                <w:bCs/>
                <w:kern w:val="0"/>
                <w:sz w:val="21"/>
                <w:szCs w:val="21"/>
                <w14:ligatures w14:val="none"/>
              </w:rPr>
            </w:pPr>
            <w:r w:rsidRPr="005B54E7">
              <w:rPr>
                <w:rFonts w:ascii="Times New Roman" w:hAnsi="Times New Roman" w:cs="Times New Roman"/>
                <w:b/>
                <w:bCs/>
                <w:kern w:val="0"/>
                <w:sz w:val="21"/>
                <w:szCs w:val="21"/>
                <w14:ligatures w14:val="none"/>
              </w:rPr>
              <w:t>Формальный</w:t>
            </w:r>
            <w:r w:rsidRPr="005B54E7">
              <w:rPr>
                <w:rFonts w:ascii="Times New Roman" w:hAnsi="Times New Roman" w:cs="Times New Roman"/>
                <w:bCs/>
                <w:kern w:val="0"/>
                <w:sz w:val="21"/>
                <w:szCs w:val="21"/>
                <w14:ligatures w14:val="none"/>
              </w:rPr>
              <w:t>: преподаватель</w:t>
            </w:r>
          </w:p>
        </w:tc>
        <w:tc>
          <w:tcPr>
            <w:tcW w:w="4111" w:type="dxa"/>
            <w:gridSpan w:val="4"/>
            <w:shd w:val="clear" w:color="auto" w:fill="C9C9C9" w:themeFill="accent3" w:themeFillTint="99"/>
          </w:tcPr>
          <w:p w14:paraId="593D5AFE" w14:textId="77777777" w:rsidR="0022515F" w:rsidRPr="005B54E7" w:rsidRDefault="0022515F" w:rsidP="004574D3">
            <w:pPr>
              <w:jc w:val="center"/>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Критерии</w:t>
            </w:r>
            <w:r w:rsidRPr="005B54E7">
              <w:rPr>
                <w:rFonts w:ascii="Times New Roman" w:hAnsi="Times New Roman" w:cs="Times New Roman"/>
                <w:bCs/>
                <w:kern w:val="0"/>
                <w:sz w:val="21"/>
                <w:szCs w:val="21"/>
                <w14:ligatures w14:val="none"/>
              </w:rPr>
              <w:t xml:space="preserve"> </w:t>
            </w:r>
            <w:r w:rsidRPr="005B54E7">
              <w:rPr>
                <w:rFonts w:ascii="Times New Roman" w:hAnsi="Times New Roman" w:cs="Times New Roman"/>
                <w:b/>
                <w:bCs/>
                <w:kern w:val="0"/>
                <w:sz w:val="21"/>
                <w:szCs w:val="21"/>
                <w14:ligatures w14:val="none"/>
              </w:rPr>
              <w:t>сформированности МКК</w:t>
            </w:r>
          </w:p>
          <w:p w14:paraId="3E9F5E9E" w14:textId="77777777" w:rsidR="0022515F" w:rsidRPr="005B54E7" w:rsidRDefault="003335F0" w:rsidP="00A24249">
            <w:pPr>
              <w:numPr>
                <w:ilvl w:val="0"/>
                <w:numId w:val="18"/>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когнитивный</w:t>
            </w:r>
          </w:p>
          <w:p w14:paraId="6939BBAA" w14:textId="77777777" w:rsidR="003335F0" w:rsidRPr="005B54E7" w:rsidRDefault="003335F0" w:rsidP="00A24249">
            <w:pPr>
              <w:numPr>
                <w:ilvl w:val="0"/>
                <w:numId w:val="18"/>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деятельностный</w:t>
            </w:r>
          </w:p>
          <w:p w14:paraId="0F6FD435" w14:textId="65B115F6" w:rsidR="003335F0" w:rsidRPr="005B54E7" w:rsidRDefault="003335F0" w:rsidP="00A24249">
            <w:pPr>
              <w:numPr>
                <w:ilvl w:val="0"/>
                <w:numId w:val="18"/>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поведенческий</w:t>
            </w:r>
          </w:p>
        </w:tc>
        <w:tc>
          <w:tcPr>
            <w:tcW w:w="2262" w:type="dxa"/>
            <w:shd w:val="clear" w:color="auto" w:fill="C9C9C9" w:themeFill="accent3" w:themeFillTint="99"/>
          </w:tcPr>
          <w:p w14:paraId="502CA00A" w14:textId="77777777" w:rsidR="0022515F" w:rsidRPr="005B54E7" w:rsidRDefault="0022515F" w:rsidP="004574D3">
            <w:pPr>
              <w:jc w:val="both"/>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Уровни</w:t>
            </w:r>
          </w:p>
          <w:p w14:paraId="5B046E9B" w14:textId="022D6318" w:rsidR="0022515F" w:rsidRPr="005B54E7" w:rsidRDefault="0022515F" w:rsidP="00A24249">
            <w:pPr>
              <w:pStyle w:val="a7"/>
              <w:numPr>
                <w:ilvl w:val="0"/>
                <w:numId w:val="18"/>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низкий</w:t>
            </w:r>
          </w:p>
          <w:p w14:paraId="54141B61" w14:textId="693EFFA6" w:rsidR="0022515F" w:rsidRPr="005B54E7" w:rsidRDefault="0022515F" w:rsidP="00A24249">
            <w:pPr>
              <w:pStyle w:val="a7"/>
              <w:numPr>
                <w:ilvl w:val="0"/>
                <w:numId w:val="18"/>
              </w:numPr>
              <w:jc w:val="both"/>
              <w:rPr>
                <w:rFonts w:ascii="Times New Roman" w:hAnsi="Times New Roman" w:cs="Times New Roman"/>
                <w:bCs/>
                <w:kern w:val="0"/>
                <w:sz w:val="21"/>
                <w:szCs w:val="21"/>
                <w14:ligatures w14:val="none"/>
              </w:rPr>
            </w:pPr>
            <w:r w:rsidRPr="005B54E7">
              <w:rPr>
                <w:rFonts w:ascii="Times New Roman" w:hAnsi="Times New Roman" w:cs="Times New Roman"/>
                <w:bCs/>
                <w:kern w:val="0"/>
                <w:sz w:val="21"/>
                <w:szCs w:val="21"/>
                <w14:ligatures w14:val="none"/>
              </w:rPr>
              <w:t xml:space="preserve">средний </w:t>
            </w:r>
          </w:p>
          <w:p w14:paraId="226B47BC" w14:textId="7E65D074" w:rsidR="0022515F" w:rsidRPr="005B54E7" w:rsidRDefault="0022515F" w:rsidP="00A24249">
            <w:pPr>
              <w:pStyle w:val="a7"/>
              <w:numPr>
                <w:ilvl w:val="0"/>
                <w:numId w:val="18"/>
              </w:numPr>
              <w:jc w:val="both"/>
              <w:rPr>
                <w:rFonts w:ascii="Times New Roman" w:hAnsi="Times New Roman" w:cs="Times New Roman"/>
                <w:b/>
                <w:bCs/>
                <w:kern w:val="0"/>
                <w:sz w:val="21"/>
                <w:szCs w:val="21"/>
                <w14:ligatures w14:val="none"/>
              </w:rPr>
            </w:pPr>
            <w:r w:rsidRPr="005B54E7">
              <w:rPr>
                <w:rFonts w:ascii="Times New Roman" w:hAnsi="Times New Roman" w:cs="Times New Roman"/>
                <w:bCs/>
                <w:kern w:val="0"/>
                <w:sz w:val="21"/>
                <w:szCs w:val="21"/>
                <w14:ligatures w14:val="none"/>
              </w:rPr>
              <w:t xml:space="preserve"> высокий</w:t>
            </w:r>
          </w:p>
        </w:tc>
      </w:tr>
      <w:tr w:rsidR="0022515F" w:rsidRPr="0062606C" w14:paraId="03115EAB" w14:textId="77777777" w:rsidTr="004574D3">
        <w:trPr>
          <w:trHeight w:val="56"/>
        </w:trPr>
        <w:tc>
          <w:tcPr>
            <w:tcW w:w="9345" w:type="dxa"/>
            <w:gridSpan w:val="7"/>
            <w:shd w:val="clear" w:color="auto" w:fill="B4C6E7" w:themeFill="accent1" w:themeFillTint="66"/>
          </w:tcPr>
          <w:p w14:paraId="3E612CFB" w14:textId="77777777" w:rsidR="0022515F" w:rsidRPr="005B54E7" w:rsidRDefault="0022515F" w:rsidP="004574D3">
            <w:pPr>
              <w:jc w:val="both"/>
              <w:rPr>
                <w:rFonts w:ascii="Times New Roman" w:hAnsi="Times New Roman" w:cs="Times New Roman"/>
                <w:bCs/>
                <w:kern w:val="0"/>
                <w:sz w:val="21"/>
                <w:szCs w:val="21"/>
                <w14:ligatures w14:val="none"/>
              </w:rPr>
            </w:pPr>
          </w:p>
          <w:p w14:paraId="31076097" w14:textId="77777777" w:rsidR="0022515F" w:rsidRPr="005B54E7" w:rsidRDefault="0022515F" w:rsidP="004574D3">
            <w:pPr>
              <w:jc w:val="both"/>
              <w:rPr>
                <w:rFonts w:ascii="Times New Roman" w:hAnsi="Times New Roman" w:cs="Times New Roman"/>
                <w:b/>
                <w:bCs/>
                <w:kern w:val="0"/>
                <w:sz w:val="21"/>
                <w:szCs w:val="21"/>
                <w14:ligatures w14:val="none"/>
              </w:rPr>
            </w:pPr>
            <w:r w:rsidRPr="005B54E7">
              <w:rPr>
                <w:rFonts w:ascii="Times New Roman" w:hAnsi="Times New Roman" w:cs="Times New Roman"/>
                <w:b/>
                <w:bCs/>
                <w:kern w:val="0"/>
                <w:sz w:val="21"/>
                <w:szCs w:val="21"/>
                <w14:ligatures w14:val="none"/>
              </w:rPr>
              <w:t xml:space="preserve">РЕЗУЛЬТАТ: </w:t>
            </w:r>
            <w:r w:rsidRPr="005B54E7">
              <w:rPr>
                <w:rFonts w:ascii="Times New Roman" w:hAnsi="Times New Roman" w:cs="Times New Roman"/>
                <w:bCs/>
                <w:kern w:val="0"/>
                <w:sz w:val="21"/>
                <w:szCs w:val="21"/>
                <w14:ligatures w14:val="none"/>
              </w:rPr>
              <w:t>межкультурная личность, готовая и способная к межкультурному иноязычному общению</w:t>
            </w:r>
          </w:p>
        </w:tc>
      </w:tr>
      <w:bookmarkEnd w:id="88"/>
    </w:tbl>
    <w:p w14:paraId="58162835" w14:textId="77777777" w:rsidR="005B54E7" w:rsidRDefault="005B54E7" w:rsidP="00F10F50">
      <w:pPr>
        <w:spacing w:after="0" w:line="240" w:lineRule="auto"/>
        <w:ind w:firstLine="709"/>
        <w:jc w:val="both"/>
        <w:rPr>
          <w:rFonts w:ascii="Times New Roman" w:hAnsi="Times New Roman" w:cs="Times New Roman"/>
          <w:kern w:val="0"/>
          <w:sz w:val="28"/>
          <w:szCs w:val="28"/>
          <w14:ligatures w14:val="none"/>
        </w:rPr>
      </w:pPr>
    </w:p>
    <w:p w14:paraId="090CF318" w14:textId="600035ED" w:rsidR="00F10F50" w:rsidRPr="0087131F" w:rsidRDefault="00F10F50" w:rsidP="005B54E7">
      <w:pPr>
        <w:spacing w:after="0" w:line="240" w:lineRule="auto"/>
        <w:ind w:firstLine="709"/>
        <w:jc w:val="center"/>
        <w:rPr>
          <w:rFonts w:ascii="Times New Roman" w:hAnsi="Times New Roman" w:cs="Times New Roman"/>
          <w:kern w:val="0"/>
          <w:sz w:val="28"/>
          <w:szCs w:val="28"/>
          <w14:ligatures w14:val="none"/>
        </w:rPr>
      </w:pPr>
      <w:r w:rsidRPr="0062606C">
        <w:rPr>
          <w:rFonts w:ascii="Times New Roman" w:hAnsi="Times New Roman" w:cs="Times New Roman"/>
          <w:kern w:val="0"/>
          <w:sz w:val="28"/>
          <w:szCs w:val="28"/>
          <w14:ligatures w14:val="none"/>
        </w:rPr>
        <w:t>Рисунок</w:t>
      </w:r>
      <w:r>
        <w:rPr>
          <w:rFonts w:ascii="Times New Roman" w:hAnsi="Times New Roman" w:cs="Times New Roman"/>
          <w:kern w:val="0"/>
          <w:sz w:val="28"/>
          <w:szCs w:val="28"/>
          <w14:ligatures w14:val="none"/>
        </w:rPr>
        <w:t xml:space="preserve"> 7</w:t>
      </w:r>
      <w:r w:rsidR="00475885">
        <w:rPr>
          <w:rFonts w:ascii="Times New Roman" w:hAnsi="Times New Roman" w:cs="Times New Roman"/>
          <w:kern w:val="0"/>
          <w:sz w:val="28"/>
          <w:szCs w:val="28"/>
          <w14:ligatures w14:val="none"/>
        </w:rPr>
        <w:t xml:space="preserve"> </w:t>
      </w:r>
      <w:r w:rsidR="00970132">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Модель формирования </w:t>
      </w:r>
      <w:r>
        <w:rPr>
          <w:rFonts w:ascii="Times New Roman" w:hAnsi="Times New Roman" w:cs="Times New Roman"/>
          <w:kern w:val="0"/>
          <w:sz w:val="28"/>
          <w:szCs w:val="28"/>
          <w14:ligatures w14:val="none"/>
        </w:rPr>
        <w:t>МКК</w:t>
      </w:r>
      <w:r w:rsidRPr="0062606C">
        <w:rPr>
          <w:rFonts w:ascii="Times New Roman" w:hAnsi="Times New Roman" w:cs="Times New Roman"/>
          <w:kern w:val="0"/>
          <w:sz w:val="28"/>
          <w:szCs w:val="28"/>
          <w14:ligatures w14:val="none"/>
        </w:rPr>
        <w:t xml:space="preserve"> студентов на</w:t>
      </w:r>
      <w:r w:rsidR="00475885">
        <w:rPr>
          <w:rFonts w:ascii="Times New Roman" w:hAnsi="Times New Roman" w:cs="Times New Roman"/>
          <w:kern w:val="0"/>
          <w:sz w:val="28"/>
          <w:szCs w:val="28"/>
          <w14:ligatures w14:val="none"/>
        </w:rPr>
        <w:t xml:space="preserve"> </w:t>
      </w:r>
      <w:r w:rsidRPr="0062606C">
        <w:rPr>
          <w:rFonts w:ascii="Times New Roman" w:hAnsi="Times New Roman" w:cs="Times New Roman"/>
          <w:kern w:val="0"/>
          <w:sz w:val="28"/>
          <w:szCs w:val="28"/>
          <w14:ligatures w14:val="none"/>
        </w:rPr>
        <w:t>основе</w:t>
      </w:r>
      <w:r w:rsidR="00475885">
        <w:rPr>
          <w:rFonts w:ascii="Times New Roman" w:hAnsi="Times New Roman" w:cs="Times New Roman"/>
          <w:kern w:val="0"/>
          <w:sz w:val="28"/>
          <w:szCs w:val="28"/>
          <w14:ligatures w14:val="none"/>
        </w:rPr>
        <w:t xml:space="preserve"> </w:t>
      </w:r>
      <w:r w:rsidR="00475885" w:rsidRPr="0062606C">
        <w:rPr>
          <w:rFonts w:ascii="Times New Roman" w:hAnsi="Times New Roman" w:cs="Times New Roman"/>
          <w:kern w:val="0"/>
          <w:sz w:val="28"/>
          <w:szCs w:val="28"/>
          <w14:ligatures w14:val="none"/>
        </w:rPr>
        <w:t>тандем</w:t>
      </w:r>
      <w:r w:rsidR="00475885">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метода </w:t>
      </w:r>
      <w:r w:rsidR="0087131F">
        <w:rPr>
          <w:rFonts w:ascii="Times New Roman" w:hAnsi="Times New Roman" w:cs="Times New Roman"/>
          <w:kern w:val="0"/>
          <w:sz w:val="28"/>
          <w:szCs w:val="28"/>
          <w14:ligatures w14:val="none"/>
        </w:rPr>
        <w:t xml:space="preserve">с помощью системы </w:t>
      </w:r>
      <w:r w:rsidR="0087131F" w:rsidRPr="0087131F">
        <w:rPr>
          <w:rFonts w:ascii="Times New Roman" w:hAnsi="Times New Roman" w:cs="Times New Roman"/>
          <w:kern w:val="0"/>
          <w:sz w:val="28"/>
          <w:szCs w:val="28"/>
          <w14:ligatures w14:val="none"/>
        </w:rPr>
        <w:t>“</w:t>
      </w:r>
      <w:r w:rsidR="0087131F">
        <w:rPr>
          <w:rFonts w:ascii="Times New Roman" w:hAnsi="Times New Roman" w:cs="Times New Roman"/>
          <w:kern w:val="0"/>
          <w:sz w:val="28"/>
          <w:szCs w:val="28"/>
          <w:lang w:val="en-US"/>
          <w14:ligatures w14:val="none"/>
        </w:rPr>
        <w:t>Unitandem</w:t>
      </w:r>
      <w:r w:rsidR="0087131F" w:rsidRPr="0087131F">
        <w:rPr>
          <w:rFonts w:ascii="Times New Roman" w:hAnsi="Times New Roman" w:cs="Times New Roman"/>
          <w:kern w:val="0"/>
          <w:sz w:val="28"/>
          <w:szCs w:val="28"/>
          <w14:ligatures w14:val="none"/>
        </w:rPr>
        <w:t>”</w:t>
      </w:r>
    </w:p>
    <w:p w14:paraId="28A4BE41" w14:textId="77777777" w:rsidR="00475885" w:rsidRPr="0062606C" w:rsidRDefault="00475885" w:rsidP="00F10F50">
      <w:pPr>
        <w:spacing w:after="0" w:line="240" w:lineRule="auto"/>
        <w:ind w:firstLine="709"/>
        <w:jc w:val="both"/>
        <w:rPr>
          <w:rFonts w:ascii="Times New Roman" w:hAnsi="Times New Roman" w:cs="Times New Roman"/>
          <w:kern w:val="0"/>
          <w:sz w:val="28"/>
          <w:szCs w:val="28"/>
          <w14:ligatures w14:val="none"/>
        </w:rPr>
      </w:pPr>
    </w:p>
    <w:p w14:paraId="4C53C71E" w14:textId="77777777" w:rsidR="007A43BE" w:rsidRPr="005B54E7" w:rsidRDefault="00F10F50"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lastRenderedPageBreak/>
        <w:t xml:space="preserve">Для систематизации процесса обучения и обеспечения его целенаправленности, предлагаемая педагогическая модель включает в себя </w:t>
      </w:r>
      <w:r w:rsidRPr="005B54E7">
        <w:rPr>
          <w:rFonts w:ascii="Times New Roman" w:hAnsi="Times New Roman" w:cs="Times New Roman"/>
          <w:b/>
          <w:bCs/>
          <w:kern w:val="0"/>
          <w:sz w:val="28"/>
          <w:szCs w:val="28"/>
          <w14:ligatures w14:val="none"/>
        </w:rPr>
        <w:t>структуру МКК</w:t>
      </w:r>
      <w:r w:rsidRPr="005B54E7">
        <w:rPr>
          <w:rFonts w:ascii="Times New Roman" w:hAnsi="Times New Roman" w:cs="Times New Roman"/>
          <w:bCs/>
          <w:kern w:val="0"/>
          <w:sz w:val="28"/>
          <w:szCs w:val="28"/>
          <w14:ligatures w14:val="none"/>
        </w:rPr>
        <w:t xml:space="preserve">, состоящую из следующих взаимосвязанных компонентов: </w:t>
      </w:r>
    </w:p>
    <w:p w14:paraId="7EDD2B67" w14:textId="5452DD2C" w:rsidR="007A43BE" w:rsidRPr="005B54E7" w:rsidRDefault="007A43BE"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w:t>
      </w:r>
      <w:r w:rsidR="00966E93" w:rsidRPr="005B54E7">
        <w:rPr>
          <w:rFonts w:ascii="Times New Roman" w:hAnsi="Times New Roman" w:cs="Times New Roman"/>
          <w:bCs/>
          <w:kern w:val="0"/>
          <w:sz w:val="28"/>
          <w:szCs w:val="28"/>
          <w14:ligatures w14:val="none"/>
        </w:rPr>
        <w:t xml:space="preserve"> </w:t>
      </w:r>
      <w:r w:rsidR="008F4F2A" w:rsidRPr="005B54E7">
        <w:rPr>
          <w:rFonts w:ascii="Times New Roman" w:hAnsi="Times New Roman" w:cs="Times New Roman"/>
          <w:bCs/>
          <w:kern w:val="0"/>
          <w:sz w:val="28"/>
          <w:szCs w:val="28"/>
          <w14:ligatures w14:val="none"/>
        </w:rPr>
        <w:t>лингвистическ</w:t>
      </w:r>
      <w:r w:rsidRPr="005B54E7">
        <w:rPr>
          <w:rFonts w:ascii="Times New Roman" w:hAnsi="Times New Roman" w:cs="Times New Roman"/>
          <w:bCs/>
          <w:kern w:val="0"/>
          <w:sz w:val="28"/>
          <w:szCs w:val="28"/>
          <w14:ligatures w14:val="none"/>
        </w:rPr>
        <w:t>ий</w:t>
      </w:r>
      <w:r w:rsidR="008F4F2A" w:rsidRPr="005B54E7">
        <w:rPr>
          <w:rFonts w:ascii="Times New Roman" w:hAnsi="Times New Roman" w:cs="Times New Roman"/>
          <w:bCs/>
          <w:kern w:val="0"/>
          <w:sz w:val="28"/>
          <w:szCs w:val="28"/>
          <w14:ligatures w14:val="none"/>
        </w:rPr>
        <w:t xml:space="preserve"> </w:t>
      </w:r>
      <w:r w:rsidRPr="005B54E7">
        <w:rPr>
          <w:rFonts w:ascii="Times New Roman" w:hAnsi="Times New Roman" w:cs="Times New Roman"/>
          <w:bCs/>
          <w:kern w:val="0"/>
          <w:sz w:val="28"/>
          <w:szCs w:val="28"/>
          <w14:ligatures w14:val="none"/>
        </w:rPr>
        <w:t>блок</w:t>
      </w:r>
      <w:r w:rsidR="008F4F2A" w:rsidRPr="005B54E7">
        <w:rPr>
          <w:rFonts w:ascii="Times New Roman" w:hAnsi="Times New Roman" w:cs="Times New Roman"/>
          <w:bCs/>
          <w:kern w:val="0"/>
          <w:sz w:val="28"/>
          <w:szCs w:val="28"/>
          <w14:ligatures w14:val="none"/>
        </w:rPr>
        <w:t xml:space="preserve"> предполагает знание </w:t>
      </w:r>
      <w:r w:rsidR="00687F39" w:rsidRPr="005B54E7">
        <w:rPr>
          <w:rFonts w:ascii="Times New Roman" w:hAnsi="Times New Roman" w:cs="Times New Roman"/>
          <w:bCs/>
          <w:kern w:val="0"/>
          <w:sz w:val="28"/>
          <w:szCs w:val="28"/>
          <w14:ligatures w14:val="none"/>
        </w:rPr>
        <w:t xml:space="preserve">языковых кодов – лексики, </w:t>
      </w:r>
      <w:r w:rsidR="00F63656" w:rsidRPr="005B54E7">
        <w:rPr>
          <w:rFonts w:ascii="Times New Roman" w:hAnsi="Times New Roman" w:cs="Times New Roman"/>
          <w:bCs/>
          <w:kern w:val="0"/>
          <w:sz w:val="28"/>
          <w:szCs w:val="28"/>
          <w14:ligatures w14:val="none"/>
        </w:rPr>
        <w:t xml:space="preserve">грамматики, </w:t>
      </w:r>
      <w:r w:rsidR="00687F39" w:rsidRPr="005B54E7">
        <w:rPr>
          <w:rFonts w:ascii="Times New Roman" w:hAnsi="Times New Roman" w:cs="Times New Roman"/>
          <w:bCs/>
          <w:kern w:val="0"/>
          <w:sz w:val="28"/>
          <w:szCs w:val="28"/>
          <w14:ligatures w14:val="none"/>
        </w:rPr>
        <w:t>фонетики и семантики</w:t>
      </w:r>
      <w:r w:rsidR="008F4F2A" w:rsidRPr="005B54E7">
        <w:rPr>
          <w:rFonts w:ascii="Times New Roman" w:hAnsi="Times New Roman" w:cs="Times New Roman"/>
          <w:bCs/>
          <w:kern w:val="0"/>
          <w:sz w:val="28"/>
          <w:szCs w:val="28"/>
          <w14:ligatures w14:val="none"/>
        </w:rPr>
        <w:t xml:space="preserve">; </w:t>
      </w:r>
      <w:bookmarkEnd w:id="89"/>
    </w:p>
    <w:p w14:paraId="72ADD1C2" w14:textId="015530D4" w:rsidR="00966E93" w:rsidRPr="005B54E7" w:rsidRDefault="00966E93"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 </w:t>
      </w:r>
      <w:r w:rsidR="007A43BE" w:rsidRPr="005B54E7">
        <w:rPr>
          <w:rFonts w:ascii="Times New Roman" w:hAnsi="Times New Roman" w:cs="Times New Roman"/>
          <w:bCs/>
          <w:kern w:val="0"/>
          <w:sz w:val="28"/>
          <w:szCs w:val="28"/>
          <w14:ligatures w14:val="none"/>
        </w:rPr>
        <w:t>коммуникативн</w:t>
      </w:r>
      <w:r w:rsidRPr="005B54E7">
        <w:rPr>
          <w:rFonts w:ascii="Times New Roman" w:hAnsi="Times New Roman" w:cs="Times New Roman"/>
          <w:bCs/>
          <w:kern w:val="0"/>
          <w:sz w:val="28"/>
          <w:szCs w:val="28"/>
          <w14:ligatures w14:val="none"/>
        </w:rPr>
        <w:t>ый</w:t>
      </w:r>
      <w:r w:rsidR="007A43BE" w:rsidRPr="005B54E7">
        <w:rPr>
          <w:rFonts w:ascii="Times New Roman" w:hAnsi="Times New Roman" w:cs="Times New Roman"/>
          <w:bCs/>
          <w:kern w:val="0"/>
          <w:sz w:val="28"/>
          <w:szCs w:val="28"/>
          <w14:ligatures w14:val="none"/>
        </w:rPr>
        <w:t xml:space="preserve"> </w:t>
      </w:r>
      <w:r w:rsidRPr="005B54E7">
        <w:rPr>
          <w:rFonts w:ascii="Times New Roman" w:hAnsi="Times New Roman" w:cs="Times New Roman"/>
          <w:bCs/>
          <w:kern w:val="0"/>
          <w:sz w:val="28"/>
          <w:szCs w:val="28"/>
          <w14:ligatures w14:val="none"/>
        </w:rPr>
        <w:t>блок</w:t>
      </w:r>
      <w:r w:rsidR="007A43BE" w:rsidRPr="005B54E7">
        <w:rPr>
          <w:rFonts w:ascii="Times New Roman" w:hAnsi="Times New Roman" w:cs="Times New Roman"/>
          <w:bCs/>
          <w:kern w:val="0"/>
          <w:sz w:val="28"/>
          <w:szCs w:val="28"/>
          <w14:ligatures w14:val="none"/>
        </w:rPr>
        <w:t xml:space="preserve"> состоит из дискурсивной компетенции – умение поддерживать диалог с тандем-партнером и строить логические высказывания; социолингвистической компетенции – способность подбирать языковые средства в соответствии с социальным контекстом; стратегической компетенции – владение компенсаторными стратегиями</w:t>
      </w:r>
      <w:r w:rsidRPr="005B54E7">
        <w:rPr>
          <w:rFonts w:ascii="Times New Roman" w:hAnsi="Times New Roman" w:cs="Times New Roman"/>
          <w:bCs/>
          <w:kern w:val="0"/>
          <w:sz w:val="28"/>
          <w:szCs w:val="28"/>
          <w14:ligatures w14:val="none"/>
        </w:rPr>
        <w:t>;</w:t>
      </w:r>
      <w:r w:rsidR="007A43BE" w:rsidRPr="005B54E7">
        <w:rPr>
          <w:rFonts w:ascii="Times New Roman" w:hAnsi="Times New Roman" w:cs="Times New Roman"/>
          <w:bCs/>
          <w:kern w:val="0"/>
          <w:sz w:val="28"/>
          <w:szCs w:val="28"/>
          <w14:ligatures w14:val="none"/>
        </w:rPr>
        <w:t xml:space="preserve"> </w:t>
      </w:r>
    </w:p>
    <w:p w14:paraId="69DC5928" w14:textId="0D08D5C7" w:rsidR="008F683C" w:rsidRPr="005B54E7" w:rsidRDefault="00966E93"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 </w:t>
      </w:r>
      <w:r w:rsidR="008F4F2A" w:rsidRPr="005B54E7">
        <w:rPr>
          <w:rFonts w:ascii="Times New Roman" w:hAnsi="Times New Roman" w:cs="Times New Roman"/>
          <w:bCs/>
          <w:kern w:val="0"/>
          <w:sz w:val="28"/>
          <w:szCs w:val="28"/>
          <w14:ligatures w14:val="none"/>
        </w:rPr>
        <w:t>межкультурн</w:t>
      </w:r>
      <w:r w:rsidRPr="005B54E7">
        <w:rPr>
          <w:rFonts w:ascii="Times New Roman" w:hAnsi="Times New Roman" w:cs="Times New Roman"/>
          <w:bCs/>
          <w:kern w:val="0"/>
          <w:sz w:val="28"/>
          <w:szCs w:val="28"/>
          <w14:ligatures w14:val="none"/>
        </w:rPr>
        <w:t>ый</w:t>
      </w:r>
      <w:r w:rsidR="008F4F2A" w:rsidRPr="005B54E7">
        <w:rPr>
          <w:rFonts w:ascii="Times New Roman" w:hAnsi="Times New Roman" w:cs="Times New Roman"/>
          <w:bCs/>
          <w:kern w:val="0"/>
          <w:sz w:val="28"/>
          <w:szCs w:val="28"/>
          <w14:ligatures w14:val="none"/>
        </w:rPr>
        <w:t xml:space="preserve"> </w:t>
      </w:r>
      <w:r w:rsidRPr="005B54E7">
        <w:rPr>
          <w:rFonts w:ascii="Times New Roman" w:hAnsi="Times New Roman" w:cs="Times New Roman"/>
          <w:bCs/>
          <w:kern w:val="0"/>
          <w:sz w:val="28"/>
          <w:szCs w:val="28"/>
          <w14:ligatures w14:val="none"/>
        </w:rPr>
        <w:t>блок</w:t>
      </w:r>
      <w:r w:rsidR="008F4F2A" w:rsidRPr="005B54E7">
        <w:rPr>
          <w:rFonts w:ascii="Times New Roman" w:hAnsi="Times New Roman" w:cs="Times New Roman"/>
          <w:bCs/>
          <w:kern w:val="0"/>
          <w:sz w:val="28"/>
          <w:szCs w:val="28"/>
          <w14:ligatures w14:val="none"/>
        </w:rPr>
        <w:t xml:space="preserve"> </w:t>
      </w:r>
      <w:r w:rsidRPr="005B54E7">
        <w:rPr>
          <w:rFonts w:ascii="Times New Roman" w:hAnsi="Times New Roman" w:cs="Times New Roman"/>
          <w:bCs/>
          <w:kern w:val="0"/>
          <w:sz w:val="28"/>
          <w:szCs w:val="28"/>
          <w14:ligatures w14:val="none"/>
        </w:rPr>
        <w:t>включает</w:t>
      </w:r>
      <w:r w:rsidR="008F4F2A" w:rsidRPr="005B54E7">
        <w:rPr>
          <w:rFonts w:ascii="Times New Roman" w:hAnsi="Times New Roman" w:cs="Times New Roman"/>
          <w:bCs/>
          <w:kern w:val="0"/>
          <w:sz w:val="28"/>
          <w:szCs w:val="28"/>
          <w14:ligatures w14:val="none"/>
        </w:rPr>
        <w:t xml:space="preserve"> </w:t>
      </w:r>
      <w:r w:rsidR="00F63656" w:rsidRPr="005B54E7">
        <w:rPr>
          <w:rFonts w:ascii="Times New Roman" w:hAnsi="Times New Roman" w:cs="Times New Roman"/>
          <w:bCs/>
          <w:kern w:val="0"/>
          <w:sz w:val="28"/>
          <w:szCs w:val="28"/>
          <w14:ligatures w14:val="none"/>
        </w:rPr>
        <w:t>социальную компетенцию – проявление</w:t>
      </w:r>
      <w:r w:rsidR="008F4F2A" w:rsidRPr="005B54E7">
        <w:rPr>
          <w:rFonts w:ascii="Times New Roman" w:hAnsi="Times New Roman" w:cs="Times New Roman"/>
          <w:bCs/>
          <w:kern w:val="0"/>
          <w:sz w:val="28"/>
          <w:szCs w:val="28"/>
          <w14:ligatures w14:val="none"/>
        </w:rPr>
        <w:t xml:space="preserve"> уважения, готовност</w:t>
      </w:r>
      <w:r w:rsidR="00F63656" w:rsidRPr="005B54E7">
        <w:rPr>
          <w:rFonts w:ascii="Times New Roman" w:hAnsi="Times New Roman" w:cs="Times New Roman"/>
          <w:bCs/>
          <w:kern w:val="0"/>
          <w:sz w:val="28"/>
          <w:szCs w:val="28"/>
          <w14:ligatures w14:val="none"/>
        </w:rPr>
        <w:t>и</w:t>
      </w:r>
      <w:r w:rsidR="008F4F2A" w:rsidRPr="005B54E7">
        <w:rPr>
          <w:rFonts w:ascii="Times New Roman" w:hAnsi="Times New Roman" w:cs="Times New Roman"/>
          <w:bCs/>
          <w:kern w:val="0"/>
          <w:sz w:val="28"/>
          <w:szCs w:val="28"/>
          <w14:ligatures w14:val="none"/>
        </w:rPr>
        <w:t xml:space="preserve"> к межкультурному общению</w:t>
      </w:r>
      <w:r w:rsidR="00F63656" w:rsidRPr="005B54E7">
        <w:rPr>
          <w:rFonts w:ascii="Times New Roman" w:hAnsi="Times New Roman" w:cs="Times New Roman"/>
          <w:bCs/>
          <w:kern w:val="0"/>
          <w:sz w:val="28"/>
          <w:szCs w:val="28"/>
          <w14:ligatures w14:val="none"/>
        </w:rPr>
        <w:t xml:space="preserve"> и</w:t>
      </w:r>
      <w:r w:rsidR="008F4F2A" w:rsidRPr="005B54E7">
        <w:rPr>
          <w:rFonts w:ascii="Times New Roman" w:hAnsi="Times New Roman" w:cs="Times New Roman"/>
          <w:bCs/>
          <w:kern w:val="0"/>
          <w:sz w:val="28"/>
          <w:szCs w:val="28"/>
          <w14:ligatures w14:val="none"/>
        </w:rPr>
        <w:t xml:space="preserve"> преодоле</w:t>
      </w:r>
      <w:r w:rsidR="00F63656" w:rsidRPr="005B54E7">
        <w:rPr>
          <w:rFonts w:ascii="Times New Roman" w:hAnsi="Times New Roman" w:cs="Times New Roman"/>
          <w:bCs/>
          <w:kern w:val="0"/>
          <w:sz w:val="28"/>
          <w:szCs w:val="28"/>
          <w14:ligatures w14:val="none"/>
        </w:rPr>
        <w:t>нию</w:t>
      </w:r>
      <w:r w:rsidR="008F4F2A" w:rsidRPr="005B54E7">
        <w:rPr>
          <w:rFonts w:ascii="Times New Roman" w:hAnsi="Times New Roman" w:cs="Times New Roman"/>
          <w:bCs/>
          <w:kern w:val="0"/>
          <w:sz w:val="28"/>
          <w:szCs w:val="28"/>
          <w14:ligatures w14:val="none"/>
        </w:rPr>
        <w:t xml:space="preserve"> стереотип</w:t>
      </w:r>
      <w:r w:rsidR="00F63656" w:rsidRPr="005B54E7">
        <w:rPr>
          <w:rFonts w:ascii="Times New Roman" w:hAnsi="Times New Roman" w:cs="Times New Roman"/>
          <w:bCs/>
          <w:kern w:val="0"/>
          <w:sz w:val="28"/>
          <w:szCs w:val="28"/>
          <w14:ligatures w14:val="none"/>
        </w:rPr>
        <w:t xml:space="preserve">ов; социокультурную компетенцию – знание </w:t>
      </w:r>
      <w:r w:rsidR="008F4F2A" w:rsidRPr="005B54E7">
        <w:rPr>
          <w:rFonts w:ascii="Times New Roman" w:hAnsi="Times New Roman" w:cs="Times New Roman"/>
          <w:bCs/>
          <w:kern w:val="0"/>
          <w:sz w:val="28"/>
          <w:szCs w:val="28"/>
          <w14:ligatures w14:val="none"/>
        </w:rPr>
        <w:t>культур</w:t>
      </w:r>
      <w:r w:rsidR="00F63656" w:rsidRPr="005B54E7">
        <w:rPr>
          <w:rFonts w:ascii="Times New Roman" w:hAnsi="Times New Roman" w:cs="Times New Roman"/>
          <w:bCs/>
          <w:kern w:val="0"/>
          <w:sz w:val="28"/>
          <w:szCs w:val="28"/>
          <w14:ligatures w14:val="none"/>
        </w:rPr>
        <w:t>ных особенностей</w:t>
      </w:r>
      <w:r w:rsidR="008F4F2A" w:rsidRPr="005B54E7">
        <w:rPr>
          <w:rFonts w:ascii="Times New Roman" w:hAnsi="Times New Roman" w:cs="Times New Roman"/>
          <w:bCs/>
          <w:kern w:val="0"/>
          <w:sz w:val="28"/>
          <w:szCs w:val="28"/>
          <w14:ligatures w14:val="none"/>
        </w:rPr>
        <w:t>, норм общения и ценностях тандем-партнера;</w:t>
      </w:r>
      <w:r w:rsidR="00F63656" w:rsidRPr="005B54E7">
        <w:rPr>
          <w:rFonts w:ascii="Times New Roman" w:hAnsi="Times New Roman" w:cs="Times New Roman"/>
          <w:bCs/>
          <w:kern w:val="0"/>
          <w:sz w:val="28"/>
          <w:szCs w:val="28"/>
          <w14:ligatures w14:val="none"/>
        </w:rPr>
        <w:t xml:space="preserve"> рефлексивную компетенцию – умение анализировать, адекватно оценивать и перестраивать свою собственную деятельность и эмоциональное состояние. </w:t>
      </w:r>
    </w:p>
    <w:p w14:paraId="76D08857" w14:textId="0E4D4529" w:rsidR="00D565CB" w:rsidRPr="005B54E7" w:rsidRDefault="00D565CB"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медиативный блок включает навыки медиации – умение объяснить сложные понятия и упростить информацию, сглаживать недопонимания, учитывать культурные различия.</w:t>
      </w:r>
    </w:p>
    <w:bookmarkEnd w:id="90"/>
    <w:p w14:paraId="744C528C" w14:textId="53F47DC1" w:rsidR="008F683C"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
          <w:bCs/>
          <w:kern w:val="0"/>
          <w:sz w:val="28"/>
          <w:szCs w:val="28"/>
          <w14:ligatures w14:val="none"/>
        </w:rPr>
        <w:t>Методологический блок</w:t>
      </w:r>
      <w:r w:rsidRPr="005B54E7">
        <w:rPr>
          <w:rFonts w:ascii="Times New Roman" w:hAnsi="Times New Roman" w:cs="Times New Roman"/>
          <w:bCs/>
          <w:kern w:val="0"/>
          <w:sz w:val="28"/>
          <w:szCs w:val="28"/>
          <w14:ligatures w14:val="none"/>
        </w:rPr>
        <w:t xml:space="preserve"> предлагаемой модели составляют научно-педагогические подходы, принципы обучения и </w:t>
      </w:r>
      <w:r w:rsidR="00C64A14" w:rsidRPr="005B54E7">
        <w:rPr>
          <w:rFonts w:ascii="Times New Roman" w:hAnsi="Times New Roman" w:cs="Times New Roman"/>
          <w:bCs/>
          <w:kern w:val="0"/>
          <w:sz w:val="28"/>
          <w:szCs w:val="28"/>
          <w14:ligatures w14:val="none"/>
        </w:rPr>
        <w:t>психолого</w:t>
      </w:r>
      <w:r w:rsidRPr="005B54E7">
        <w:rPr>
          <w:rFonts w:ascii="Times New Roman" w:hAnsi="Times New Roman" w:cs="Times New Roman"/>
          <w:bCs/>
          <w:kern w:val="0"/>
          <w:sz w:val="28"/>
          <w:szCs w:val="28"/>
          <w14:ligatures w14:val="none"/>
        </w:rPr>
        <w:t xml:space="preserve">-педагогические условия, которые решают поставленную цель. Данная педагогическая модель опирается на следующие подходы: </w:t>
      </w:r>
    </w:p>
    <w:p w14:paraId="5735972A" w14:textId="43A4E3E1" w:rsidR="00554DB1" w:rsidRPr="005B54E7" w:rsidRDefault="00554DB1"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Компетентностный подход является основополагающей методологией при формировании межкультурной коммуникативной компетенции, поскольку он ориентирует образовательный процесс не на усвоение разрозненных знаний, а на развитие у студентов комплекса устойчивых способностей и готовност</w:t>
      </w:r>
      <w:r w:rsidR="00A61328" w:rsidRPr="005B54E7">
        <w:rPr>
          <w:rFonts w:ascii="Times New Roman" w:hAnsi="Times New Roman" w:cs="Times New Roman"/>
          <w:bCs/>
          <w:kern w:val="0"/>
          <w:sz w:val="28"/>
          <w:szCs w:val="28"/>
          <w14:ligatures w14:val="none"/>
        </w:rPr>
        <w:t>и</w:t>
      </w:r>
      <w:r w:rsidRPr="005B54E7">
        <w:rPr>
          <w:rFonts w:ascii="Times New Roman" w:hAnsi="Times New Roman" w:cs="Times New Roman"/>
          <w:bCs/>
          <w:kern w:val="0"/>
          <w:sz w:val="28"/>
          <w:szCs w:val="28"/>
          <w14:ligatures w14:val="none"/>
        </w:rPr>
        <w:t xml:space="preserve"> к реальному межкультурному взаимодействию. </w:t>
      </w:r>
      <w:r w:rsidR="005F6BDF" w:rsidRPr="005B54E7">
        <w:rPr>
          <w:rFonts w:ascii="Times New Roman" w:hAnsi="Times New Roman" w:cs="Times New Roman"/>
          <w:bCs/>
          <w:kern w:val="0"/>
          <w:sz w:val="28"/>
          <w:szCs w:val="28"/>
          <w14:ligatures w14:val="none"/>
        </w:rPr>
        <w:t xml:space="preserve">Компетентностный подход является ключевым методическим ориентиром в иноязычном образовании РК, который закреплен в Государственных общеобязательных стандартах образования (ГОСО) и типовых учебных планах [8, </w:t>
      </w:r>
      <w:r w:rsidR="00C847CE" w:rsidRPr="005B54E7">
        <w:rPr>
          <w:rFonts w:ascii="Times New Roman" w:hAnsi="Times New Roman" w:cs="Times New Roman"/>
          <w:bCs/>
          <w:kern w:val="0"/>
          <w:sz w:val="28"/>
          <w:szCs w:val="28"/>
          <w14:ligatures w14:val="none"/>
        </w:rPr>
        <w:t>1</w:t>
      </w:r>
      <w:r w:rsidR="00A56F30">
        <w:rPr>
          <w:rFonts w:ascii="Times New Roman" w:hAnsi="Times New Roman" w:cs="Times New Roman"/>
          <w:bCs/>
          <w:kern w:val="0"/>
          <w:sz w:val="28"/>
          <w:szCs w:val="28"/>
          <w14:ligatures w14:val="none"/>
        </w:rPr>
        <w:t>59</w:t>
      </w:r>
      <w:r w:rsidR="005F6BDF" w:rsidRPr="005B54E7">
        <w:rPr>
          <w:rFonts w:ascii="Times New Roman" w:hAnsi="Times New Roman" w:cs="Times New Roman"/>
          <w:bCs/>
          <w:kern w:val="0"/>
          <w:sz w:val="28"/>
          <w:szCs w:val="28"/>
          <w14:ligatures w14:val="none"/>
        </w:rPr>
        <w:t xml:space="preserve">]. </w:t>
      </w:r>
      <w:r w:rsidRPr="005B54E7">
        <w:rPr>
          <w:rFonts w:ascii="Times New Roman" w:hAnsi="Times New Roman" w:cs="Times New Roman"/>
          <w:bCs/>
          <w:kern w:val="0"/>
          <w:sz w:val="28"/>
          <w:szCs w:val="28"/>
          <w14:ligatures w14:val="none"/>
        </w:rPr>
        <w:t>Согласно исследованиям, переход от знаниевой парадигмы к компетентностной предполагает формирование у обучающихся не только теоретического содержания, но и практических навыков, стратегий и метапознавательных умений, необходимых для эффективного общения в многообразной культурной среде [1</w:t>
      </w:r>
      <w:r w:rsidR="00C847CE" w:rsidRPr="005B54E7">
        <w:rPr>
          <w:rFonts w:ascii="Times New Roman" w:hAnsi="Times New Roman" w:cs="Times New Roman"/>
          <w:bCs/>
          <w:kern w:val="0"/>
          <w:sz w:val="28"/>
          <w:szCs w:val="28"/>
          <w14:ligatures w14:val="none"/>
        </w:rPr>
        <w:t>6</w:t>
      </w:r>
      <w:r w:rsidR="00A56F30">
        <w:rPr>
          <w:rFonts w:ascii="Times New Roman" w:hAnsi="Times New Roman" w:cs="Times New Roman"/>
          <w:bCs/>
          <w:kern w:val="0"/>
          <w:sz w:val="28"/>
          <w:szCs w:val="28"/>
          <w14:ligatures w14:val="none"/>
        </w:rPr>
        <w:t>0</w:t>
      </w:r>
      <w:r w:rsidRPr="005B54E7">
        <w:rPr>
          <w:rFonts w:ascii="Times New Roman" w:hAnsi="Times New Roman" w:cs="Times New Roman"/>
          <w:bCs/>
          <w:kern w:val="0"/>
          <w:sz w:val="28"/>
          <w:szCs w:val="28"/>
          <w14:ligatures w14:val="none"/>
        </w:rPr>
        <w:t>].</w:t>
      </w:r>
    </w:p>
    <w:p w14:paraId="3DF50F3C" w14:textId="09C774D5" w:rsidR="00554DB1" w:rsidRPr="005B54E7" w:rsidRDefault="00554DB1"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Компетентностный подход в обучении иностранному языку рассматривается как способ создания образовательной модели, направленной на подготовку выпускников, способных решать межкультурные коммуникативные задачи в различных профессиональных и социальных контекстах, с учётом культурных и ценностных различий [1</w:t>
      </w:r>
      <w:r w:rsidR="00C847CE" w:rsidRPr="005B54E7">
        <w:rPr>
          <w:rFonts w:ascii="Times New Roman" w:hAnsi="Times New Roman" w:cs="Times New Roman"/>
          <w:bCs/>
          <w:kern w:val="0"/>
          <w:sz w:val="28"/>
          <w:szCs w:val="28"/>
          <w14:ligatures w14:val="none"/>
        </w:rPr>
        <w:t>6</w:t>
      </w:r>
      <w:r w:rsidR="00A56F30">
        <w:rPr>
          <w:rFonts w:ascii="Times New Roman" w:hAnsi="Times New Roman" w:cs="Times New Roman"/>
          <w:bCs/>
          <w:kern w:val="0"/>
          <w:sz w:val="28"/>
          <w:szCs w:val="28"/>
          <w14:ligatures w14:val="none"/>
        </w:rPr>
        <w:t>1</w:t>
      </w:r>
      <w:r w:rsidRPr="005B54E7">
        <w:rPr>
          <w:rFonts w:ascii="Times New Roman" w:hAnsi="Times New Roman" w:cs="Times New Roman"/>
          <w:bCs/>
          <w:kern w:val="0"/>
          <w:sz w:val="28"/>
          <w:szCs w:val="28"/>
          <w14:ligatures w14:val="none"/>
        </w:rPr>
        <w:t xml:space="preserve">]. Он включает в себя не только языковое владение, но и социокультурную осведомлённость, адаптивное поведение, рефлексию опыта и способность применять знания в практических ситуациях — именно то, что требуется для формирования МКК в </w:t>
      </w:r>
      <w:r w:rsidRPr="005B54E7">
        <w:rPr>
          <w:rFonts w:ascii="Times New Roman" w:hAnsi="Times New Roman" w:cs="Times New Roman"/>
          <w:bCs/>
          <w:kern w:val="0"/>
          <w:sz w:val="28"/>
          <w:szCs w:val="28"/>
          <w14:ligatures w14:val="none"/>
        </w:rPr>
        <w:lastRenderedPageBreak/>
        <w:t>поликультурном образовательном пространстве. Помимо языковых компетенций, компетентностный подход предполагает интеграцию межкультурных задач и оценочных дескрипторов в учебные программы, что позволяет преподавателям объективно оценивать прогресс студентов в комплексных навыках межкультурной коммуникации [1</w:t>
      </w:r>
      <w:r w:rsidR="00443BE2" w:rsidRPr="005B54E7">
        <w:rPr>
          <w:rFonts w:ascii="Times New Roman" w:hAnsi="Times New Roman" w:cs="Times New Roman"/>
          <w:bCs/>
          <w:kern w:val="0"/>
          <w:sz w:val="28"/>
          <w:szCs w:val="28"/>
          <w14:ligatures w14:val="none"/>
        </w:rPr>
        <w:t>6</w:t>
      </w:r>
      <w:r w:rsidR="00A56F30">
        <w:rPr>
          <w:rFonts w:ascii="Times New Roman" w:hAnsi="Times New Roman" w:cs="Times New Roman"/>
          <w:bCs/>
          <w:kern w:val="0"/>
          <w:sz w:val="28"/>
          <w:szCs w:val="28"/>
          <w14:ligatures w14:val="none"/>
        </w:rPr>
        <w:t>0</w:t>
      </w:r>
      <w:r w:rsidRPr="005B54E7">
        <w:rPr>
          <w:rFonts w:ascii="Times New Roman" w:hAnsi="Times New Roman" w:cs="Times New Roman"/>
          <w:bCs/>
          <w:kern w:val="0"/>
          <w:sz w:val="28"/>
          <w:szCs w:val="28"/>
          <w14:ligatures w14:val="none"/>
        </w:rPr>
        <w:t>].</w:t>
      </w:r>
    </w:p>
    <w:p w14:paraId="0C11EBDF" w14:textId="77777777" w:rsidR="00666572" w:rsidRPr="005B54E7" w:rsidRDefault="00554DB1"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Такая образовательная стратегия особенно актуальна в условиях современных образовательных стандартов и международного сотрудничества, поскольку она способствует формированию гибких, креативных и адаптивных лидеров, способных эффективно взаимодействовать в глобализированном мире и решать сложные межкультурные задачи, что является ключевой целью компетентностного подхода.</w:t>
      </w:r>
    </w:p>
    <w:p w14:paraId="77E79E46" w14:textId="0161D005" w:rsidR="00BA15DD" w:rsidRPr="005B54E7" w:rsidRDefault="00BA15DD"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Личностно-центрированный подход в формировании межкультурной коммуникативной компетенции в условиях тандем-метода основан на признании уникальности каждого студента как активного участника собственного обучения. В тандеме роль обучающегося трансформируется: из «объекта» обучения он становится «соавтором» своей образовательной траектории. Современные исследования указывают на важность субъективной позиции обучающегося: проект </w:t>
      </w:r>
      <w:proofErr w:type="spellStart"/>
      <w:r w:rsidRPr="005B54E7">
        <w:rPr>
          <w:rFonts w:ascii="Times New Roman" w:hAnsi="Times New Roman" w:cs="Times New Roman"/>
          <w:bCs/>
          <w:kern w:val="0"/>
          <w:sz w:val="28"/>
          <w:szCs w:val="28"/>
          <w14:ligatures w14:val="none"/>
        </w:rPr>
        <w:t>TaLL</w:t>
      </w:r>
      <w:proofErr w:type="spellEnd"/>
      <w:r w:rsidRPr="005B54E7">
        <w:rPr>
          <w:rFonts w:ascii="Times New Roman" w:hAnsi="Times New Roman" w:cs="Times New Roman"/>
          <w:bCs/>
          <w:kern w:val="0"/>
          <w:sz w:val="28"/>
          <w:szCs w:val="28"/>
          <w14:ligatures w14:val="none"/>
        </w:rPr>
        <w:t xml:space="preserve"> (</w:t>
      </w:r>
      <w:proofErr w:type="spellStart"/>
      <w:r w:rsidRPr="005B54E7">
        <w:rPr>
          <w:rFonts w:ascii="Times New Roman" w:hAnsi="Times New Roman" w:cs="Times New Roman"/>
          <w:bCs/>
          <w:kern w:val="0"/>
          <w:sz w:val="28"/>
          <w:szCs w:val="28"/>
          <w14:ligatures w14:val="none"/>
        </w:rPr>
        <w:t>Kyoto</w:t>
      </w:r>
      <w:proofErr w:type="spellEnd"/>
      <w:r w:rsidRPr="005B54E7">
        <w:rPr>
          <w:rFonts w:ascii="Times New Roman" w:hAnsi="Times New Roman" w:cs="Times New Roman"/>
          <w:bCs/>
          <w:kern w:val="0"/>
          <w:sz w:val="28"/>
          <w:szCs w:val="28"/>
          <w14:ligatures w14:val="none"/>
        </w:rPr>
        <w:t xml:space="preserve"> University, 2019–2022) продемонстрировал, что успех тандема зависит от способности участников к </w:t>
      </w:r>
      <w:r w:rsidR="00961AB3" w:rsidRPr="005B54E7">
        <w:rPr>
          <w:rFonts w:ascii="Times New Roman" w:hAnsi="Times New Roman" w:cs="Times New Roman"/>
          <w:bCs/>
          <w:kern w:val="0"/>
          <w:sz w:val="28"/>
          <w:szCs w:val="28"/>
          <w14:ligatures w14:val="none"/>
        </w:rPr>
        <w:t>автономному</w:t>
      </w:r>
      <w:r w:rsidRPr="005B54E7">
        <w:rPr>
          <w:rFonts w:ascii="Times New Roman" w:hAnsi="Times New Roman" w:cs="Times New Roman"/>
          <w:bCs/>
          <w:kern w:val="0"/>
          <w:sz w:val="28"/>
          <w:szCs w:val="28"/>
          <w14:ligatures w14:val="none"/>
        </w:rPr>
        <w:t xml:space="preserve"> </w:t>
      </w:r>
      <w:r w:rsidR="00961AB3" w:rsidRPr="005B54E7">
        <w:rPr>
          <w:rFonts w:ascii="Times New Roman" w:hAnsi="Times New Roman" w:cs="Times New Roman"/>
          <w:bCs/>
          <w:kern w:val="0"/>
          <w:sz w:val="28"/>
          <w:szCs w:val="28"/>
          <w14:ligatures w14:val="none"/>
        </w:rPr>
        <w:t xml:space="preserve">обучению </w:t>
      </w:r>
      <w:r w:rsidRPr="005B54E7">
        <w:rPr>
          <w:rFonts w:ascii="Times New Roman" w:hAnsi="Times New Roman" w:cs="Times New Roman"/>
          <w:bCs/>
          <w:kern w:val="0"/>
          <w:sz w:val="28"/>
          <w:szCs w:val="28"/>
          <w14:ligatures w14:val="none"/>
        </w:rPr>
        <w:t>и профессиональной рефлексии [1</w:t>
      </w:r>
      <w:r w:rsidR="00443BE2" w:rsidRPr="005B54E7">
        <w:rPr>
          <w:rFonts w:ascii="Times New Roman" w:hAnsi="Times New Roman" w:cs="Times New Roman"/>
          <w:bCs/>
          <w:kern w:val="0"/>
          <w:sz w:val="28"/>
          <w:szCs w:val="28"/>
          <w14:ligatures w14:val="none"/>
        </w:rPr>
        <w:t>6</w:t>
      </w:r>
      <w:r w:rsidR="00A56F30">
        <w:rPr>
          <w:rFonts w:ascii="Times New Roman" w:hAnsi="Times New Roman" w:cs="Times New Roman"/>
          <w:bCs/>
          <w:kern w:val="0"/>
          <w:sz w:val="28"/>
          <w:szCs w:val="28"/>
          <w14:ligatures w14:val="none"/>
        </w:rPr>
        <w:t>2</w:t>
      </w:r>
      <w:r w:rsidRPr="005B54E7">
        <w:rPr>
          <w:rFonts w:ascii="Times New Roman" w:hAnsi="Times New Roman" w:cs="Times New Roman"/>
          <w:bCs/>
          <w:kern w:val="0"/>
          <w:sz w:val="28"/>
          <w:szCs w:val="28"/>
          <w14:ligatures w14:val="none"/>
        </w:rPr>
        <w:t>].</w:t>
      </w:r>
    </w:p>
    <w:p w14:paraId="5C489462" w14:textId="77777777" w:rsidR="00FF2D11" w:rsidRPr="005B54E7" w:rsidRDefault="00BA15DD"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Внедрение личностно-центрированного подхода в тандеме для формирования МКК требует систематического применения нескольких методологических стратегий. 1. Формирование тандем-пар не только на основе уровня владения языком, но и на основе личных интересов создает внутреннюю мотивацию, поскольку общение строится вокруг тем, значимых для каждого ученика. 2. Субъектное управление обучением подразумевает отсутствие жесткой иерархии «учитель-ученик», позволяя ученикам проявлять инициативу и самостоятельность. 3. Рефлексивная поддержка (тандемный дневник) облегчает переход от оценки учителя к самооценке и осознанию собственного межкультурного и языкового развития.  4. Интеграция тандем-метода в формальную учебную программу при сохранении принципов автономии и взаимности. Ключевым условием для всех этих подходов является поддержание баланса между педагогическим контролем и автономией: как показал опыт панамериканского проекта, чрезмерно жесткое регулирование тандем-сессий может ограничивать спонтанность, в то время как полная автономия без поддержки снижает эффективность.</w:t>
      </w:r>
    </w:p>
    <w:p w14:paraId="6F8D8FE2" w14:textId="6A328860" w:rsidR="005D4388" w:rsidRPr="005B54E7" w:rsidRDefault="005D4388"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Рефлексивный подход в обучении иностранным языкам рассматривается как один из ключевых механизмов формирования МКК, поскольку обеспечивает осмысление обучающимися собственного опыта межкультурного взаимодействия, переоценку культурных установок и развитие способности к интерпретации и принятию иной культуры. Согласно D. </w:t>
      </w:r>
      <w:proofErr w:type="spellStart"/>
      <w:r w:rsidRPr="005B54E7">
        <w:rPr>
          <w:rFonts w:ascii="Times New Roman" w:hAnsi="Times New Roman" w:cs="Times New Roman"/>
          <w:bCs/>
          <w:kern w:val="0"/>
          <w:sz w:val="28"/>
          <w:szCs w:val="28"/>
          <w14:ligatures w14:val="none"/>
        </w:rPr>
        <w:t>Schön</w:t>
      </w:r>
      <w:proofErr w:type="spellEnd"/>
      <w:r w:rsidRPr="005B54E7">
        <w:rPr>
          <w:rFonts w:ascii="Times New Roman" w:hAnsi="Times New Roman" w:cs="Times New Roman"/>
          <w:bCs/>
          <w:kern w:val="0"/>
          <w:sz w:val="28"/>
          <w:szCs w:val="28"/>
          <w14:ligatures w14:val="none"/>
        </w:rPr>
        <w:t>, рефлексия представляет собой процесс осмысления профессионального и личного опыта, включающий как «рефлексию в действии», так и «рефлексию после действия», что особенно актуально в ситуациях межкультурного общения [1</w:t>
      </w:r>
      <w:r w:rsidR="00961AB3" w:rsidRPr="005B54E7">
        <w:rPr>
          <w:rFonts w:ascii="Times New Roman" w:hAnsi="Times New Roman" w:cs="Times New Roman"/>
          <w:bCs/>
          <w:kern w:val="0"/>
          <w:sz w:val="28"/>
          <w:szCs w:val="28"/>
          <w14:ligatures w14:val="none"/>
        </w:rPr>
        <w:t>6</w:t>
      </w:r>
      <w:r w:rsidR="00A56F30">
        <w:rPr>
          <w:rFonts w:ascii="Times New Roman" w:hAnsi="Times New Roman" w:cs="Times New Roman"/>
          <w:bCs/>
          <w:kern w:val="0"/>
          <w:sz w:val="28"/>
          <w:szCs w:val="28"/>
          <w14:ligatures w14:val="none"/>
        </w:rPr>
        <w:t>3</w:t>
      </w:r>
      <w:r w:rsidRPr="005B54E7">
        <w:rPr>
          <w:rFonts w:ascii="Times New Roman" w:hAnsi="Times New Roman" w:cs="Times New Roman"/>
          <w:bCs/>
          <w:kern w:val="0"/>
          <w:sz w:val="28"/>
          <w:szCs w:val="28"/>
          <w14:ligatures w14:val="none"/>
        </w:rPr>
        <w:t xml:space="preserve">]. </w:t>
      </w:r>
    </w:p>
    <w:p w14:paraId="24D5B236" w14:textId="77777777" w:rsidR="005D4388" w:rsidRPr="005B54E7" w:rsidRDefault="005D4388"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lastRenderedPageBreak/>
        <w:t>Особую значимость рефлексивный подход приобретает в условиях языкового тандема, где обучение строится на аутентичном взаимодействии представителей различных культур. В процессе тандемного общения обучающиеся сталкиваются с реальными коммуникативными ситуациями, требующими не только языковых, но и межкультурных умений. В этом контексте рефлексия способствует осознанию культурных различий и сходств; изменение речевых стратегий, развитию эмпатии и толерантности; формированию гибкости и адаптивности поведения; переосмыслению собственных культурных стереотипов.</w:t>
      </w:r>
    </w:p>
    <w:p w14:paraId="352284AE" w14:textId="4EB4B7FC" w:rsidR="005D4388" w:rsidRPr="005B54E7" w:rsidRDefault="005D4388"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В тандеме рефлексивный подход реализуется естественным образом: рефлексия в процессе общения и посткоммуникативная рефлексия. В течение тандем-сессии участники: обсуждают сам процесс общения, анализируя недопонимание, культурные различия, языковые ошибки, уточняют значения, корректируют высказывания, меняют коммуникативные тактики. После общения происходит обсуждение с партнёром, самоанализ через заполнение рефлексивных дневников, чик-листов, мини-эссе, отчётов, и сравнение культур.</w:t>
      </w:r>
    </w:p>
    <w:p w14:paraId="30418C0B" w14:textId="77777777" w:rsidR="005D4388" w:rsidRPr="005B54E7" w:rsidRDefault="005D4388"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Таким образом, рефлексивный подход в условиях языкового тандема выступает как необходимое педагогическое условие формирования межкультурной коммуникативной компетенции, обеспечивая осознанное усвоение межкультурного опыта и развитие личностных качеств обучающихся. </w:t>
      </w:r>
    </w:p>
    <w:p w14:paraId="72838BFF" w14:textId="008A0066" w:rsidR="00036598"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Коммуникативно-деятельностный подход </w:t>
      </w:r>
      <w:r w:rsidR="00036598" w:rsidRPr="005B54E7">
        <w:rPr>
          <w:rFonts w:ascii="Times New Roman" w:hAnsi="Times New Roman" w:cs="Times New Roman"/>
          <w:bCs/>
          <w:kern w:val="0"/>
          <w:sz w:val="28"/>
          <w:szCs w:val="28"/>
          <w14:ligatures w14:val="none"/>
        </w:rPr>
        <w:t xml:space="preserve">при формировании межкультурной коммуникативной компетенции рассматривается как методологическая основа организации образовательного процесса, ориентированного на активное включение студентов в реальные или моделируемые ситуации межкультурного взаимодействия. Данный подход предполагает освоение языка не только как системы знаний, но прежде всего как инструмента социального действия, что соответствует современной парадигме компетентностного образования. Как отмечает M. </w:t>
      </w:r>
      <w:proofErr w:type="spellStart"/>
      <w:r w:rsidR="00036598" w:rsidRPr="005B54E7">
        <w:rPr>
          <w:rFonts w:ascii="Times New Roman" w:hAnsi="Times New Roman" w:cs="Times New Roman"/>
          <w:bCs/>
          <w:kern w:val="0"/>
          <w:sz w:val="28"/>
          <w:szCs w:val="28"/>
          <w14:ligatures w14:val="none"/>
        </w:rPr>
        <w:t>Byram</w:t>
      </w:r>
      <w:proofErr w:type="spellEnd"/>
      <w:r w:rsidR="00036598" w:rsidRPr="005B54E7">
        <w:rPr>
          <w:rFonts w:ascii="Times New Roman" w:hAnsi="Times New Roman" w:cs="Times New Roman"/>
          <w:bCs/>
          <w:kern w:val="0"/>
          <w:sz w:val="28"/>
          <w:szCs w:val="28"/>
          <w14:ligatures w14:val="none"/>
        </w:rPr>
        <w:t>, цель межкультурного обучения заключается в подготовке обучающихся к «эффективному и уместному взаимодействию с людьми из других культур», что требует развития не только языковых навыков, но и установок открытости, интерпретации культурных различий и критического культурного осмысления [</w:t>
      </w:r>
      <w:r w:rsidR="003A600D" w:rsidRPr="005B54E7">
        <w:rPr>
          <w:rFonts w:ascii="Times New Roman" w:hAnsi="Times New Roman" w:cs="Times New Roman"/>
          <w:bCs/>
          <w:kern w:val="0"/>
          <w:sz w:val="28"/>
          <w:szCs w:val="28"/>
          <w14:ligatures w14:val="none"/>
        </w:rPr>
        <w:t>1</w:t>
      </w:r>
      <w:r w:rsidR="004C02B8" w:rsidRPr="005B54E7">
        <w:rPr>
          <w:rFonts w:ascii="Times New Roman" w:hAnsi="Times New Roman" w:cs="Times New Roman"/>
          <w:bCs/>
          <w:kern w:val="0"/>
          <w:sz w:val="28"/>
          <w:szCs w:val="28"/>
          <w14:ligatures w14:val="none"/>
        </w:rPr>
        <w:t>6</w:t>
      </w:r>
      <w:r w:rsidR="00A56F30">
        <w:rPr>
          <w:rFonts w:ascii="Times New Roman" w:hAnsi="Times New Roman" w:cs="Times New Roman"/>
          <w:bCs/>
          <w:kern w:val="0"/>
          <w:sz w:val="28"/>
          <w:szCs w:val="28"/>
          <w14:ligatures w14:val="none"/>
        </w:rPr>
        <w:t>4</w:t>
      </w:r>
      <w:r w:rsidR="00036598" w:rsidRPr="005B54E7">
        <w:rPr>
          <w:rFonts w:ascii="Times New Roman" w:hAnsi="Times New Roman" w:cs="Times New Roman"/>
          <w:bCs/>
          <w:kern w:val="0"/>
          <w:sz w:val="28"/>
          <w:szCs w:val="28"/>
          <w14:ligatures w14:val="none"/>
        </w:rPr>
        <w:t>].</w:t>
      </w:r>
    </w:p>
    <w:p w14:paraId="3B9EBB16" w14:textId="45EEE719" w:rsidR="00036598" w:rsidRPr="005B54E7" w:rsidRDefault="00036598"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С позиций коммуникативно-деятельностного подхода формирование МКК осуществляется через выполнение совместных задач, решение коммуникативных проблем и участие в диалогическом взаимодействии. В исследованиях O’Dowd по </w:t>
      </w:r>
      <w:proofErr w:type="spellStart"/>
      <w:r w:rsidRPr="005B54E7">
        <w:rPr>
          <w:rFonts w:ascii="Times New Roman" w:hAnsi="Times New Roman" w:cs="Times New Roman"/>
          <w:bCs/>
          <w:kern w:val="0"/>
          <w:sz w:val="28"/>
          <w:szCs w:val="28"/>
          <w14:ligatures w14:val="none"/>
        </w:rPr>
        <w:t>телекораборации</w:t>
      </w:r>
      <w:proofErr w:type="spellEnd"/>
      <w:r w:rsidRPr="005B54E7">
        <w:rPr>
          <w:rFonts w:ascii="Times New Roman" w:hAnsi="Times New Roman" w:cs="Times New Roman"/>
          <w:bCs/>
          <w:kern w:val="0"/>
          <w:sz w:val="28"/>
          <w:szCs w:val="28"/>
          <w14:ligatures w14:val="none"/>
        </w:rPr>
        <w:t xml:space="preserve"> подчеркивается, что студенты «участвуют в совместных задачах, требующих согласования смыслов и межкультурного осмысления», что способствует развитию критического понимания культурного различия и коммуникативной гибкости [</w:t>
      </w:r>
      <w:r w:rsidR="003A600D" w:rsidRPr="005B54E7">
        <w:rPr>
          <w:rFonts w:ascii="Times New Roman" w:hAnsi="Times New Roman" w:cs="Times New Roman"/>
          <w:bCs/>
          <w:kern w:val="0"/>
          <w:sz w:val="28"/>
          <w:szCs w:val="28"/>
          <w14:ligatures w14:val="none"/>
        </w:rPr>
        <w:t>1</w:t>
      </w:r>
      <w:r w:rsidR="004C02B8" w:rsidRPr="005B54E7">
        <w:rPr>
          <w:rFonts w:ascii="Times New Roman" w:hAnsi="Times New Roman" w:cs="Times New Roman"/>
          <w:bCs/>
          <w:kern w:val="0"/>
          <w:sz w:val="28"/>
          <w:szCs w:val="28"/>
          <w14:ligatures w14:val="none"/>
        </w:rPr>
        <w:t>6</w:t>
      </w:r>
      <w:r w:rsidR="00A56F30">
        <w:rPr>
          <w:rFonts w:ascii="Times New Roman" w:hAnsi="Times New Roman" w:cs="Times New Roman"/>
          <w:bCs/>
          <w:kern w:val="0"/>
          <w:sz w:val="28"/>
          <w:szCs w:val="28"/>
          <w14:ligatures w14:val="none"/>
        </w:rPr>
        <w:t>5</w:t>
      </w:r>
      <w:r w:rsidRPr="005B54E7">
        <w:rPr>
          <w:rFonts w:ascii="Times New Roman" w:hAnsi="Times New Roman" w:cs="Times New Roman"/>
          <w:bCs/>
          <w:kern w:val="0"/>
          <w:sz w:val="28"/>
          <w:szCs w:val="28"/>
          <w14:ligatures w14:val="none"/>
        </w:rPr>
        <w:t>]. Подобная деятельность способствует переходу от формального усвоения культурных знаний к их практическому применению в условиях общения.</w:t>
      </w:r>
    </w:p>
    <w:p w14:paraId="537C01CC" w14:textId="279272C8" w:rsidR="00036598" w:rsidRPr="005B54E7" w:rsidRDefault="00036598"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 Исследования Helm &amp; Beaven по виртуальному обмену (virtual exchange) показывают, что </w:t>
      </w:r>
      <w:proofErr w:type="spellStart"/>
      <w:r w:rsidRPr="005B54E7">
        <w:rPr>
          <w:rFonts w:ascii="Times New Roman" w:hAnsi="Times New Roman" w:cs="Times New Roman"/>
          <w:bCs/>
          <w:kern w:val="0"/>
          <w:sz w:val="28"/>
          <w:szCs w:val="28"/>
          <w14:ligatures w14:val="none"/>
        </w:rPr>
        <w:t>деятельностно</w:t>
      </w:r>
      <w:proofErr w:type="spellEnd"/>
      <w:r w:rsidR="00D565CB" w:rsidRPr="005B54E7">
        <w:rPr>
          <w:rFonts w:ascii="Times New Roman" w:hAnsi="Times New Roman" w:cs="Times New Roman"/>
          <w:bCs/>
          <w:kern w:val="0"/>
          <w:sz w:val="28"/>
          <w:szCs w:val="28"/>
          <w14:ligatures w14:val="none"/>
        </w:rPr>
        <w:t>-</w:t>
      </w:r>
      <w:r w:rsidRPr="005B54E7">
        <w:rPr>
          <w:rFonts w:ascii="Times New Roman" w:hAnsi="Times New Roman" w:cs="Times New Roman"/>
          <w:bCs/>
          <w:kern w:val="0"/>
          <w:sz w:val="28"/>
          <w:szCs w:val="28"/>
          <w14:ligatures w14:val="none"/>
        </w:rPr>
        <w:t xml:space="preserve">организованное онлайн-взаимодействие формирует у обучающихся навыки эмпатии, гибкости мышления и готовности к </w:t>
      </w:r>
      <w:r w:rsidRPr="005B54E7">
        <w:rPr>
          <w:rFonts w:ascii="Times New Roman" w:hAnsi="Times New Roman" w:cs="Times New Roman"/>
          <w:bCs/>
          <w:kern w:val="0"/>
          <w:sz w:val="28"/>
          <w:szCs w:val="28"/>
          <w14:ligatures w14:val="none"/>
        </w:rPr>
        <w:lastRenderedPageBreak/>
        <w:t>межкультурному сотрудничеству, поскольку они «учатся выступать посредником между различными точками зрения и развивать взаимопонимание» [</w:t>
      </w:r>
      <w:r w:rsidR="00230AFF" w:rsidRPr="005B54E7">
        <w:rPr>
          <w:rFonts w:ascii="Times New Roman" w:hAnsi="Times New Roman" w:cs="Times New Roman"/>
          <w:bCs/>
          <w:kern w:val="0"/>
          <w:sz w:val="28"/>
          <w:szCs w:val="28"/>
          <w14:ligatures w14:val="none"/>
        </w:rPr>
        <w:t>1</w:t>
      </w:r>
      <w:r w:rsidR="004C02B8" w:rsidRPr="005B54E7">
        <w:rPr>
          <w:rFonts w:ascii="Times New Roman" w:hAnsi="Times New Roman" w:cs="Times New Roman"/>
          <w:bCs/>
          <w:kern w:val="0"/>
          <w:sz w:val="28"/>
          <w:szCs w:val="28"/>
          <w14:ligatures w14:val="none"/>
        </w:rPr>
        <w:t>6</w:t>
      </w:r>
      <w:r w:rsidR="00A56F30">
        <w:rPr>
          <w:rFonts w:ascii="Times New Roman" w:hAnsi="Times New Roman" w:cs="Times New Roman"/>
          <w:bCs/>
          <w:kern w:val="0"/>
          <w:sz w:val="28"/>
          <w:szCs w:val="28"/>
          <w14:ligatures w14:val="none"/>
        </w:rPr>
        <w:t>6</w:t>
      </w:r>
      <w:r w:rsidRPr="005B54E7">
        <w:rPr>
          <w:rFonts w:ascii="Times New Roman" w:hAnsi="Times New Roman" w:cs="Times New Roman"/>
          <w:bCs/>
          <w:kern w:val="0"/>
          <w:sz w:val="28"/>
          <w:szCs w:val="28"/>
          <w14:ligatures w14:val="none"/>
        </w:rPr>
        <w:t>]. При этом ключевым условием эффективности является организация педагогически спроектированных коммуникативных задач, направленных на совместное создание смысла.</w:t>
      </w:r>
    </w:p>
    <w:p w14:paraId="49B77842" w14:textId="3AF88881" w:rsidR="00036598" w:rsidRPr="005B54E7" w:rsidRDefault="00036598"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Коммуникативно-деятельностный подход органично соотносится с тандем-методом, в рамках которого студенты выступают активными субъектами обучения и одновременно партнерами по межкультурному диалогу. Регулярное взаимодействие, обмен культурным опытом и рефлексия коммуникативных ситуаций обеспечивают развитие поведенческого компонента МКК</w:t>
      </w:r>
      <w:r w:rsidR="004C02B8" w:rsidRPr="005B54E7">
        <w:rPr>
          <w:rFonts w:ascii="Times New Roman" w:hAnsi="Times New Roman" w:cs="Times New Roman"/>
          <w:bCs/>
          <w:kern w:val="0"/>
          <w:sz w:val="28"/>
          <w:szCs w:val="28"/>
          <w14:ligatures w14:val="none"/>
        </w:rPr>
        <w:t xml:space="preserve"> – с</w:t>
      </w:r>
      <w:r w:rsidRPr="005B54E7">
        <w:rPr>
          <w:rFonts w:ascii="Times New Roman" w:hAnsi="Times New Roman" w:cs="Times New Roman"/>
          <w:bCs/>
          <w:kern w:val="0"/>
          <w:sz w:val="28"/>
          <w:szCs w:val="28"/>
          <w14:ligatures w14:val="none"/>
        </w:rPr>
        <w:t>пособности действовать адекватно в условиях культурного многообразия. Таким образом, коммуникативно-деятельностный подход следует рассматривать как методологический принцип, обеспечивающий практико-ориентированный характер модели формирования межкультурной коммуникативной компетенции студентов и создающий условия для их успешной социализации в глобальном образовательном пространстве.</w:t>
      </w:r>
    </w:p>
    <w:p w14:paraId="3799528C" w14:textId="0309EBAD" w:rsidR="00CF6D7B"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Межкультурный подход</w:t>
      </w:r>
      <w:r w:rsidR="00CF6D7B" w:rsidRPr="005B54E7">
        <w:rPr>
          <w:rFonts w:ascii="Times New Roman" w:hAnsi="Times New Roman" w:cs="Times New Roman"/>
          <w:bCs/>
          <w:kern w:val="0"/>
          <w:sz w:val="28"/>
          <w:szCs w:val="28"/>
          <w14:ligatures w14:val="none"/>
        </w:rPr>
        <w:t xml:space="preserve"> в обучении иностранным языкам рассматривается как системная стратегия формирования межкультурной коммуникативной компетенции, ориентированная на интеграцию знаний о культуре, языковых навыков и ценностных установок </w:t>
      </w:r>
      <w:r w:rsidR="00CF6D7B" w:rsidRPr="00E917B1">
        <w:rPr>
          <w:rFonts w:ascii="Times New Roman" w:hAnsi="Times New Roman" w:cs="Times New Roman"/>
          <w:bCs/>
          <w:kern w:val="0"/>
          <w:sz w:val="28"/>
          <w:szCs w:val="28"/>
          <w14:ligatures w14:val="none"/>
        </w:rPr>
        <w:t>студентов [1</w:t>
      </w:r>
      <w:r w:rsidR="004C02B8" w:rsidRPr="00E917B1">
        <w:rPr>
          <w:rFonts w:ascii="Times New Roman" w:hAnsi="Times New Roman" w:cs="Times New Roman"/>
          <w:bCs/>
          <w:kern w:val="0"/>
          <w:sz w:val="28"/>
          <w:szCs w:val="28"/>
          <w14:ligatures w14:val="none"/>
        </w:rPr>
        <w:t>8</w:t>
      </w:r>
      <w:r w:rsidR="00C842F9" w:rsidRPr="00E917B1">
        <w:rPr>
          <w:rFonts w:ascii="Times New Roman" w:hAnsi="Times New Roman" w:cs="Times New Roman"/>
          <w:bCs/>
          <w:kern w:val="0"/>
          <w:sz w:val="28"/>
          <w:szCs w:val="28"/>
          <w14:ligatures w14:val="none"/>
        </w:rPr>
        <w:t>, р.</w:t>
      </w:r>
      <w:r w:rsidR="00E917B1" w:rsidRPr="00E917B1">
        <w:rPr>
          <w:rFonts w:ascii="Times New Roman" w:hAnsi="Times New Roman" w:cs="Times New Roman"/>
          <w:bCs/>
          <w:kern w:val="0"/>
          <w:sz w:val="28"/>
          <w:szCs w:val="28"/>
          <w14:ligatures w14:val="none"/>
        </w:rPr>
        <w:t>71</w:t>
      </w:r>
      <w:r w:rsidR="00CF6D7B" w:rsidRPr="00E917B1">
        <w:rPr>
          <w:rFonts w:ascii="Times New Roman" w:hAnsi="Times New Roman" w:cs="Times New Roman"/>
          <w:bCs/>
          <w:kern w:val="0"/>
          <w:sz w:val="28"/>
          <w:szCs w:val="28"/>
          <w14:ligatures w14:val="none"/>
        </w:rPr>
        <w:t>]. В контексте</w:t>
      </w:r>
      <w:r w:rsidR="00CF6D7B" w:rsidRPr="005B54E7">
        <w:rPr>
          <w:rFonts w:ascii="Times New Roman" w:hAnsi="Times New Roman" w:cs="Times New Roman"/>
          <w:bCs/>
          <w:kern w:val="0"/>
          <w:sz w:val="28"/>
          <w:szCs w:val="28"/>
          <w14:ligatures w14:val="none"/>
        </w:rPr>
        <w:t xml:space="preserve"> тандем-метода данный подход получает практическую реализацию через двустороннее взаимодействие студентов из разных культур, которое обеспечивает непосредственный обмен языковыми и социокультурными знаниями, развитие эмпатии, способности к адаптации и критическому осмыслению культурных различий. Как отмечают O’Dowd и Helm &amp; Beaven, «студенты, участвующие в совместных или виртуальных обменах, развивают межкультурную коммуникативную компетенцию, осмысливая и анализируя культурные различия», что подчёркивает важность совместной деятельности для </w:t>
      </w:r>
      <w:r w:rsidR="00CF6D7B" w:rsidRPr="00E917B1">
        <w:rPr>
          <w:rFonts w:ascii="Times New Roman" w:hAnsi="Times New Roman" w:cs="Times New Roman"/>
          <w:bCs/>
          <w:kern w:val="0"/>
          <w:sz w:val="28"/>
          <w:szCs w:val="28"/>
          <w14:ligatures w14:val="none"/>
        </w:rPr>
        <w:t>формирования МКК [1</w:t>
      </w:r>
      <w:r w:rsidR="004C02B8" w:rsidRPr="00E917B1">
        <w:rPr>
          <w:rFonts w:ascii="Times New Roman" w:hAnsi="Times New Roman" w:cs="Times New Roman"/>
          <w:bCs/>
          <w:kern w:val="0"/>
          <w:sz w:val="28"/>
          <w:szCs w:val="28"/>
          <w14:ligatures w14:val="none"/>
        </w:rPr>
        <w:t>6</w:t>
      </w:r>
      <w:r w:rsidR="00E917B1" w:rsidRPr="00E917B1">
        <w:rPr>
          <w:rFonts w:ascii="Times New Roman" w:hAnsi="Times New Roman" w:cs="Times New Roman"/>
          <w:bCs/>
          <w:kern w:val="0"/>
          <w:sz w:val="28"/>
          <w:szCs w:val="28"/>
          <w14:ligatures w14:val="none"/>
        </w:rPr>
        <w:t>5</w:t>
      </w:r>
      <w:r w:rsidR="00C842F9" w:rsidRPr="00E917B1">
        <w:rPr>
          <w:rFonts w:ascii="Times New Roman" w:hAnsi="Times New Roman" w:cs="Times New Roman"/>
          <w:bCs/>
          <w:kern w:val="0"/>
          <w:sz w:val="28"/>
          <w:szCs w:val="28"/>
          <w14:ligatures w14:val="none"/>
        </w:rPr>
        <w:t>,</w:t>
      </w:r>
      <w:r w:rsidR="00CF6D7B" w:rsidRPr="00E917B1">
        <w:rPr>
          <w:rFonts w:ascii="Times New Roman" w:hAnsi="Times New Roman" w:cs="Times New Roman"/>
          <w:bCs/>
          <w:kern w:val="0"/>
          <w:sz w:val="28"/>
          <w:szCs w:val="28"/>
          <w14:ligatures w14:val="none"/>
        </w:rPr>
        <w:t xml:space="preserve"> 1</w:t>
      </w:r>
      <w:r w:rsidR="004C02B8" w:rsidRPr="00E917B1">
        <w:rPr>
          <w:rFonts w:ascii="Times New Roman" w:hAnsi="Times New Roman" w:cs="Times New Roman"/>
          <w:bCs/>
          <w:kern w:val="0"/>
          <w:sz w:val="28"/>
          <w:szCs w:val="28"/>
          <w14:ligatures w14:val="none"/>
        </w:rPr>
        <w:t>6</w:t>
      </w:r>
      <w:r w:rsidR="00E917B1" w:rsidRPr="00E917B1">
        <w:rPr>
          <w:rFonts w:ascii="Times New Roman" w:hAnsi="Times New Roman" w:cs="Times New Roman"/>
          <w:bCs/>
          <w:kern w:val="0"/>
          <w:sz w:val="28"/>
          <w:szCs w:val="28"/>
          <w14:ligatures w14:val="none"/>
        </w:rPr>
        <w:t>6</w:t>
      </w:r>
      <w:r w:rsidR="00C842F9" w:rsidRPr="00E917B1">
        <w:rPr>
          <w:rFonts w:ascii="Times New Roman" w:hAnsi="Times New Roman" w:cs="Times New Roman"/>
          <w:bCs/>
          <w:kern w:val="0"/>
          <w:sz w:val="28"/>
          <w:szCs w:val="28"/>
          <w14:ligatures w14:val="none"/>
        </w:rPr>
        <w:t xml:space="preserve">, </w:t>
      </w:r>
      <w:r w:rsidR="00E917B1" w:rsidRPr="00E917B1">
        <w:rPr>
          <w:rFonts w:ascii="Times New Roman" w:hAnsi="Times New Roman" w:cs="Times New Roman"/>
          <w:bCs/>
          <w:kern w:val="0"/>
          <w:sz w:val="28"/>
          <w:szCs w:val="28"/>
          <w14:ligatures w14:val="none"/>
        </w:rPr>
        <w:t>р. 5</w:t>
      </w:r>
      <w:r w:rsidR="00CF6D7B" w:rsidRPr="00E917B1">
        <w:rPr>
          <w:rFonts w:ascii="Times New Roman" w:hAnsi="Times New Roman" w:cs="Times New Roman"/>
          <w:bCs/>
          <w:kern w:val="0"/>
          <w:sz w:val="28"/>
          <w:szCs w:val="28"/>
          <w14:ligatures w14:val="none"/>
        </w:rPr>
        <w:t>].</w:t>
      </w:r>
    </w:p>
    <w:p w14:paraId="4D35F970" w14:textId="78A61B7C" w:rsidR="008F683C" w:rsidRPr="005B54E7" w:rsidRDefault="00CF6D7B"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Тандем-метод, будучи деятельностной технологией, способствует практическому освоению межкультурных знаний: студенты выступают одновременно как носители своей культуры и активные участники межкультурного диалога, что позволяет «выступать посредником между различными точками зрения и развивать </w:t>
      </w:r>
      <w:r w:rsidRPr="00E917B1">
        <w:rPr>
          <w:rFonts w:ascii="Times New Roman" w:hAnsi="Times New Roman" w:cs="Times New Roman"/>
          <w:bCs/>
          <w:kern w:val="0"/>
          <w:sz w:val="28"/>
          <w:szCs w:val="28"/>
          <w14:ligatures w14:val="none"/>
        </w:rPr>
        <w:t>взаимопонимание» [1</w:t>
      </w:r>
      <w:r w:rsidR="004C02B8" w:rsidRPr="00E917B1">
        <w:rPr>
          <w:rFonts w:ascii="Times New Roman" w:hAnsi="Times New Roman" w:cs="Times New Roman"/>
          <w:bCs/>
          <w:kern w:val="0"/>
          <w:sz w:val="28"/>
          <w:szCs w:val="28"/>
          <w14:ligatures w14:val="none"/>
        </w:rPr>
        <w:t>6</w:t>
      </w:r>
      <w:r w:rsidR="00E917B1" w:rsidRPr="00E917B1">
        <w:rPr>
          <w:rFonts w:ascii="Times New Roman" w:hAnsi="Times New Roman" w:cs="Times New Roman"/>
          <w:bCs/>
          <w:kern w:val="0"/>
          <w:sz w:val="28"/>
          <w:szCs w:val="28"/>
          <w14:ligatures w14:val="none"/>
        </w:rPr>
        <w:t>6</w:t>
      </w:r>
      <w:r w:rsidR="00C842F9" w:rsidRPr="00E917B1">
        <w:rPr>
          <w:rFonts w:ascii="Times New Roman" w:hAnsi="Times New Roman" w:cs="Times New Roman"/>
          <w:bCs/>
          <w:kern w:val="0"/>
          <w:sz w:val="28"/>
          <w:szCs w:val="28"/>
          <w14:ligatures w14:val="none"/>
        </w:rPr>
        <w:t>, р</w:t>
      </w:r>
      <w:r w:rsidR="00E917B1" w:rsidRPr="00E917B1">
        <w:rPr>
          <w:rFonts w:ascii="Times New Roman" w:hAnsi="Times New Roman" w:cs="Times New Roman"/>
          <w:bCs/>
          <w:kern w:val="0"/>
          <w:sz w:val="28"/>
          <w:szCs w:val="28"/>
          <w14:ligatures w14:val="none"/>
        </w:rPr>
        <w:t>.15</w:t>
      </w:r>
      <w:r w:rsidRPr="00E917B1">
        <w:rPr>
          <w:rFonts w:ascii="Times New Roman" w:hAnsi="Times New Roman" w:cs="Times New Roman"/>
          <w:bCs/>
          <w:kern w:val="0"/>
          <w:sz w:val="28"/>
          <w:szCs w:val="28"/>
          <w14:ligatures w14:val="none"/>
        </w:rPr>
        <w:t>].</w:t>
      </w:r>
      <w:r w:rsidRPr="005B54E7">
        <w:rPr>
          <w:rFonts w:ascii="Times New Roman" w:hAnsi="Times New Roman" w:cs="Times New Roman"/>
          <w:bCs/>
          <w:kern w:val="0"/>
          <w:sz w:val="28"/>
          <w:szCs w:val="28"/>
          <w14:ligatures w14:val="none"/>
        </w:rPr>
        <w:t xml:space="preserve"> Межкультурный подход</w:t>
      </w:r>
      <w:r w:rsidR="008F683C" w:rsidRPr="005B54E7">
        <w:rPr>
          <w:rFonts w:ascii="Times New Roman" w:hAnsi="Times New Roman" w:cs="Times New Roman"/>
          <w:bCs/>
          <w:kern w:val="0"/>
          <w:sz w:val="28"/>
          <w:szCs w:val="28"/>
          <w14:ligatures w14:val="none"/>
        </w:rPr>
        <w:t xml:space="preserve"> позволяет обучающимся в тандеме осознать культурные различия, преодолеть этноцентризм и научиться воспринимать чужую культуру без осуждения, что является основой для успешного взаимодействия. </w:t>
      </w:r>
      <w:r w:rsidR="00F0192E" w:rsidRPr="005B54E7">
        <w:rPr>
          <w:rFonts w:ascii="Times New Roman" w:hAnsi="Times New Roman" w:cs="Times New Roman"/>
          <w:bCs/>
          <w:kern w:val="0"/>
          <w:sz w:val="28"/>
          <w:szCs w:val="28"/>
          <w14:ligatures w14:val="none"/>
        </w:rPr>
        <w:t>Межкультурный подход в тандем-обучении реализуется через двусторонний обмен языковыми и культурными знаниями, совместное выполнение коммуникативных и культурных заданий, критическую рефлексию опыта и, при необходимости, использование цифровых платформ или VR для моделирования межкультурных ситуаций</w:t>
      </w:r>
    </w:p>
    <w:p w14:paraId="2AAF18E0" w14:textId="3DBD852A" w:rsidR="008F683C" w:rsidRPr="005B54E7" w:rsidRDefault="00A35EDD"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Культурологический подход предполагает, что формирование межкультурной коммуникативной компетенции </w:t>
      </w:r>
      <w:r w:rsidR="005A6D23" w:rsidRPr="005B54E7">
        <w:rPr>
          <w:rFonts w:ascii="Times New Roman" w:hAnsi="Times New Roman" w:cs="Times New Roman"/>
          <w:bCs/>
          <w:kern w:val="0"/>
          <w:sz w:val="28"/>
          <w:szCs w:val="28"/>
          <w14:ligatures w14:val="none"/>
        </w:rPr>
        <w:t>– это</w:t>
      </w:r>
      <w:r w:rsidRPr="005B54E7">
        <w:rPr>
          <w:rFonts w:ascii="Times New Roman" w:hAnsi="Times New Roman" w:cs="Times New Roman"/>
          <w:bCs/>
          <w:kern w:val="0"/>
          <w:sz w:val="28"/>
          <w:szCs w:val="28"/>
          <w14:ligatures w14:val="none"/>
        </w:rPr>
        <w:t xml:space="preserve"> не просто накопление </w:t>
      </w:r>
      <w:r w:rsidRPr="005B54E7">
        <w:rPr>
          <w:rFonts w:ascii="Times New Roman" w:hAnsi="Times New Roman" w:cs="Times New Roman"/>
          <w:bCs/>
          <w:kern w:val="0"/>
          <w:sz w:val="28"/>
          <w:szCs w:val="28"/>
          <w14:ligatures w14:val="none"/>
        </w:rPr>
        <w:lastRenderedPageBreak/>
        <w:t>знаний, а процесс осмысления и принятия ценностей иной культуры с последующим включением их в собственную картину мира. Данный подход акцентирует внимание на особенностях взаимодействия в условиях межкультурного диалога, благодаря которому возможно овладение моделью культуры страны, познание «другого» менталитета, формирование психологической готовности к восприятию чужого и умения общаться [1</w:t>
      </w:r>
      <w:r w:rsidR="005A6D23" w:rsidRPr="005B54E7">
        <w:rPr>
          <w:rFonts w:ascii="Times New Roman" w:hAnsi="Times New Roman" w:cs="Times New Roman"/>
          <w:bCs/>
          <w:kern w:val="0"/>
          <w:sz w:val="28"/>
          <w:szCs w:val="28"/>
          <w14:ligatures w14:val="none"/>
        </w:rPr>
        <w:t>6</w:t>
      </w:r>
      <w:r w:rsidR="00B87D15">
        <w:rPr>
          <w:rFonts w:ascii="Times New Roman" w:hAnsi="Times New Roman" w:cs="Times New Roman"/>
          <w:bCs/>
          <w:kern w:val="0"/>
          <w:sz w:val="28"/>
          <w:szCs w:val="28"/>
          <w14:ligatures w14:val="none"/>
        </w:rPr>
        <w:t>7</w:t>
      </w:r>
      <w:r w:rsidRPr="005B54E7">
        <w:rPr>
          <w:rFonts w:ascii="Times New Roman" w:hAnsi="Times New Roman" w:cs="Times New Roman"/>
          <w:bCs/>
          <w:kern w:val="0"/>
          <w:sz w:val="28"/>
          <w:szCs w:val="28"/>
          <w14:ligatures w14:val="none"/>
        </w:rPr>
        <w:t xml:space="preserve">, с. 99]. Реализация культурологического подхода в рамках тандем-метода позволяет трансформировать процесс обучения из трансляции лингвистических знаков в процесс со-конструирования межкультурных </w:t>
      </w:r>
      <w:r w:rsidRPr="00B87D15">
        <w:rPr>
          <w:rFonts w:ascii="Times New Roman" w:hAnsi="Times New Roman" w:cs="Times New Roman"/>
          <w:bCs/>
          <w:kern w:val="0"/>
          <w:sz w:val="28"/>
          <w:szCs w:val="28"/>
          <w14:ligatures w14:val="none"/>
        </w:rPr>
        <w:t>смыслов [</w:t>
      </w:r>
      <w:r w:rsidR="005A6D23" w:rsidRPr="00B87D15">
        <w:rPr>
          <w:rFonts w:ascii="Times New Roman" w:hAnsi="Times New Roman" w:cs="Times New Roman"/>
          <w:bCs/>
          <w:kern w:val="0"/>
          <w:sz w:val="28"/>
          <w:szCs w:val="28"/>
          <w14:ligatures w14:val="none"/>
        </w:rPr>
        <w:t>46</w:t>
      </w:r>
      <w:r w:rsidRPr="00B87D15">
        <w:rPr>
          <w:rFonts w:ascii="Times New Roman" w:hAnsi="Times New Roman" w:cs="Times New Roman"/>
          <w:bCs/>
          <w:kern w:val="0"/>
          <w:sz w:val="28"/>
          <w:szCs w:val="28"/>
          <w14:ligatures w14:val="none"/>
        </w:rPr>
        <w:t>]. Согласно</w:t>
      </w:r>
      <w:r w:rsidRPr="005B54E7">
        <w:rPr>
          <w:rFonts w:ascii="Times New Roman" w:hAnsi="Times New Roman" w:cs="Times New Roman"/>
          <w:bCs/>
          <w:kern w:val="0"/>
          <w:sz w:val="28"/>
          <w:szCs w:val="28"/>
          <w14:ligatures w14:val="none"/>
        </w:rPr>
        <w:t xml:space="preserve"> концепции М. </w:t>
      </w:r>
      <w:proofErr w:type="spellStart"/>
      <w:r w:rsidRPr="005B54E7">
        <w:rPr>
          <w:rFonts w:ascii="Times New Roman" w:hAnsi="Times New Roman" w:cs="Times New Roman"/>
          <w:bCs/>
          <w:kern w:val="0"/>
          <w:sz w:val="28"/>
          <w:szCs w:val="28"/>
          <w14:ligatures w14:val="none"/>
        </w:rPr>
        <w:t>Byram</w:t>
      </w:r>
      <w:proofErr w:type="spellEnd"/>
      <w:r w:rsidRPr="005B54E7">
        <w:rPr>
          <w:rFonts w:ascii="Times New Roman" w:hAnsi="Times New Roman" w:cs="Times New Roman"/>
          <w:bCs/>
          <w:kern w:val="0"/>
          <w:sz w:val="28"/>
          <w:szCs w:val="28"/>
          <w14:ligatures w14:val="none"/>
        </w:rPr>
        <w:t xml:space="preserve">, это обеспечивает развитие не только лингвистической, но и социокультурной компетенции, где партнер по тандему выступает в роли культурного </w:t>
      </w:r>
      <w:r w:rsidRPr="00B87D15">
        <w:rPr>
          <w:rFonts w:ascii="Times New Roman" w:hAnsi="Times New Roman" w:cs="Times New Roman"/>
          <w:bCs/>
          <w:kern w:val="0"/>
          <w:sz w:val="28"/>
          <w:szCs w:val="28"/>
          <w14:ligatures w14:val="none"/>
        </w:rPr>
        <w:t>посредника</w:t>
      </w:r>
      <w:r w:rsidR="00475885" w:rsidRPr="00B87D15">
        <w:rPr>
          <w:rFonts w:ascii="Times New Roman" w:hAnsi="Times New Roman" w:cs="Times New Roman"/>
          <w:bCs/>
          <w:kern w:val="0"/>
          <w:sz w:val="28"/>
          <w:szCs w:val="28"/>
          <w14:ligatures w14:val="none"/>
        </w:rPr>
        <w:t xml:space="preserve"> [1</w:t>
      </w:r>
      <w:r w:rsidR="005A6D23" w:rsidRPr="00B87D15">
        <w:rPr>
          <w:rFonts w:ascii="Times New Roman" w:hAnsi="Times New Roman" w:cs="Times New Roman"/>
          <w:bCs/>
          <w:kern w:val="0"/>
          <w:sz w:val="28"/>
          <w:szCs w:val="28"/>
          <w14:ligatures w14:val="none"/>
        </w:rPr>
        <w:t>8</w:t>
      </w:r>
      <w:r w:rsidR="00475885" w:rsidRPr="00B87D15">
        <w:rPr>
          <w:rFonts w:ascii="Times New Roman" w:hAnsi="Times New Roman" w:cs="Times New Roman"/>
          <w:bCs/>
          <w:kern w:val="0"/>
          <w:sz w:val="28"/>
          <w:szCs w:val="28"/>
          <w14:ligatures w14:val="none"/>
        </w:rPr>
        <w:t>]</w:t>
      </w:r>
      <w:r w:rsidRPr="00B87D15">
        <w:rPr>
          <w:rFonts w:ascii="Times New Roman" w:hAnsi="Times New Roman" w:cs="Times New Roman"/>
          <w:bCs/>
          <w:kern w:val="0"/>
          <w:sz w:val="28"/>
          <w:szCs w:val="28"/>
          <w14:ligatures w14:val="none"/>
        </w:rPr>
        <w:t>.</w:t>
      </w:r>
      <w:r w:rsidRPr="005B54E7">
        <w:rPr>
          <w:rFonts w:ascii="Times New Roman" w:hAnsi="Times New Roman" w:cs="Times New Roman"/>
          <w:bCs/>
          <w:kern w:val="0"/>
          <w:sz w:val="28"/>
          <w:szCs w:val="28"/>
          <w14:ligatures w14:val="none"/>
        </w:rPr>
        <w:t xml:space="preserve"> Основными способами реализации данного подхода являются методы лингвокультурологического сопоставления, критического анализа аутентичного медиаконтента и систематической межкультурной рефлексии. </w:t>
      </w:r>
    </w:p>
    <w:p w14:paraId="424CB4A0" w14:textId="2CAD1EF8" w:rsidR="008A7B7F"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Личностно-деятельностный подход </w:t>
      </w:r>
      <w:r w:rsidR="008A7B7F" w:rsidRPr="005B54E7">
        <w:rPr>
          <w:rFonts w:ascii="Times New Roman" w:hAnsi="Times New Roman" w:cs="Times New Roman"/>
          <w:bCs/>
          <w:kern w:val="0"/>
          <w:sz w:val="28"/>
          <w:szCs w:val="28"/>
          <w14:ligatures w14:val="none"/>
        </w:rPr>
        <w:t>в контексте формирования МКК является фундаментальной методологической базой и предполагает смещение акцента с трансляции лингвокультурологический знаний на организацию активной речемыслительной деятельности обучающихся. В рамках данной парадигмы процесс освоения инофонной культуры детерминируется внутренними потребностями личности, а МКК рассматривается как интегративное качество субъекта, проявляющееся в способности эффективно решать задачи межкультурного взаимодействия в условиях автономного тандем-обучения.</w:t>
      </w:r>
    </w:p>
    <w:p w14:paraId="0F5922E8" w14:textId="55B07FCB" w:rsidR="008F683C" w:rsidRPr="005B54E7" w:rsidRDefault="008A7B7F"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Личностно-деятельностный подход </w:t>
      </w:r>
      <w:r w:rsidR="008F683C" w:rsidRPr="005B54E7">
        <w:rPr>
          <w:rFonts w:ascii="Times New Roman" w:hAnsi="Times New Roman" w:cs="Times New Roman"/>
          <w:bCs/>
          <w:kern w:val="0"/>
          <w:sz w:val="28"/>
          <w:szCs w:val="28"/>
          <w14:ligatures w14:val="none"/>
        </w:rPr>
        <w:t>базируется на утверждении, что личность обучающегося формируется непосредственно в деятельности.</w:t>
      </w:r>
      <w:r w:rsidR="000716E2" w:rsidRPr="005B54E7">
        <w:rPr>
          <w:rFonts w:ascii="Times New Roman" w:hAnsi="Times New Roman" w:cs="Times New Roman"/>
          <w:bCs/>
          <w:kern w:val="0"/>
          <w:sz w:val="28"/>
          <w:szCs w:val="28"/>
          <w14:ligatures w14:val="none"/>
        </w:rPr>
        <w:t xml:space="preserve"> </w:t>
      </w:r>
      <w:r w:rsidR="008F683C" w:rsidRPr="005B54E7">
        <w:rPr>
          <w:rFonts w:ascii="Times New Roman" w:hAnsi="Times New Roman" w:cs="Times New Roman"/>
          <w:bCs/>
          <w:kern w:val="0"/>
          <w:sz w:val="28"/>
          <w:szCs w:val="28"/>
          <w14:ligatures w14:val="none"/>
        </w:rPr>
        <w:t xml:space="preserve">Деятельностный компонент данного подхода подразумевает проявление активности и самостоятельности обучающихся на протяжении всего учебного процесса. Личностный компонент призван учитывать интересы и потребности обучающихся при составлении программы обучения. Такой подход </w:t>
      </w:r>
      <w:r w:rsidR="008F683C" w:rsidRPr="00B87D15">
        <w:rPr>
          <w:rFonts w:ascii="Times New Roman" w:hAnsi="Times New Roman" w:cs="Times New Roman"/>
          <w:bCs/>
          <w:kern w:val="0"/>
          <w:sz w:val="28"/>
          <w:szCs w:val="28"/>
          <w14:ligatures w14:val="none"/>
        </w:rPr>
        <w:t xml:space="preserve">способствует формированию личности обучающегося, способной управлять собственным процессом обучения и проводить рефлексию на свои действия </w:t>
      </w:r>
      <w:r w:rsidR="000716E2" w:rsidRPr="00B87D15">
        <w:rPr>
          <w:rFonts w:ascii="Times New Roman" w:hAnsi="Times New Roman" w:cs="Times New Roman"/>
          <w:bCs/>
          <w:kern w:val="0"/>
          <w:sz w:val="28"/>
          <w:szCs w:val="28"/>
          <w14:ligatures w14:val="none"/>
        </w:rPr>
        <w:t>[1</w:t>
      </w:r>
      <w:r w:rsidR="005A6D23" w:rsidRPr="00B87D15">
        <w:rPr>
          <w:rFonts w:ascii="Times New Roman" w:hAnsi="Times New Roman" w:cs="Times New Roman"/>
          <w:bCs/>
          <w:kern w:val="0"/>
          <w:sz w:val="28"/>
          <w:szCs w:val="28"/>
          <w14:ligatures w14:val="none"/>
        </w:rPr>
        <w:t>5</w:t>
      </w:r>
      <w:r w:rsidR="00B87D15" w:rsidRPr="00B87D15">
        <w:rPr>
          <w:rFonts w:ascii="Times New Roman" w:hAnsi="Times New Roman" w:cs="Times New Roman"/>
          <w:bCs/>
          <w:kern w:val="0"/>
          <w:sz w:val="28"/>
          <w:szCs w:val="28"/>
          <w14:ligatures w14:val="none"/>
        </w:rPr>
        <w:t>4</w:t>
      </w:r>
      <w:r w:rsidR="000716E2" w:rsidRPr="00B87D15">
        <w:rPr>
          <w:rFonts w:ascii="Times New Roman" w:hAnsi="Times New Roman" w:cs="Times New Roman"/>
          <w:bCs/>
          <w:kern w:val="0"/>
          <w:sz w:val="28"/>
          <w:szCs w:val="28"/>
          <w14:ligatures w14:val="none"/>
        </w:rPr>
        <w:t>].</w:t>
      </w:r>
    </w:p>
    <w:p w14:paraId="699CCCE2" w14:textId="692D608A" w:rsidR="008F683C"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Таким образом, данная педагогическая модель включает в себя компетентностный, </w:t>
      </w:r>
      <w:r w:rsidR="00666572" w:rsidRPr="005B54E7">
        <w:rPr>
          <w:rFonts w:ascii="Times New Roman" w:hAnsi="Times New Roman" w:cs="Times New Roman"/>
          <w:bCs/>
          <w:kern w:val="0"/>
          <w:sz w:val="28"/>
          <w:szCs w:val="28"/>
          <w14:ligatures w14:val="none"/>
        </w:rPr>
        <w:t xml:space="preserve">личностно-центрированный, </w:t>
      </w:r>
      <w:r w:rsidRPr="005B54E7">
        <w:rPr>
          <w:rFonts w:ascii="Times New Roman" w:hAnsi="Times New Roman" w:cs="Times New Roman"/>
          <w:bCs/>
          <w:kern w:val="0"/>
          <w:sz w:val="28"/>
          <w:szCs w:val="28"/>
          <w14:ligatures w14:val="none"/>
        </w:rPr>
        <w:t xml:space="preserve">коммуникативно-деятельностный, </w:t>
      </w:r>
      <w:r w:rsidR="00666572" w:rsidRPr="005B54E7">
        <w:rPr>
          <w:rFonts w:ascii="Times New Roman" w:hAnsi="Times New Roman" w:cs="Times New Roman"/>
          <w:bCs/>
          <w:kern w:val="0"/>
          <w:sz w:val="28"/>
          <w:szCs w:val="28"/>
          <w14:ligatures w14:val="none"/>
        </w:rPr>
        <w:t xml:space="preserve">рефлексивный, </w:t>
      </w:r>
      <w:r w:rsidRPr="005B54E7">
        <w:rPr>
          <w:rFonts w:ascii="Times New Roman" w:hAnsi="Times New Roman" w:cs="Times New Roman"/>
          <w:bCs/>
          <w:kern w:val="0"/>
          <w:sz w:val="28"/>
          <w:szCs w:val="28"/>
          <w14:ligatures w14:val="none"/>
        </w:rPr>
        <w:t>межкультурный, культурологический, личностно-деятельностный</w:t>
      </w:r>
      <w:r w:rsidR="00666572" w:rsidRPr="005B54E7">
        <w:rPr>
          <w:rFonts w:ascii="Times New Roman" w:hAnsi="Times New Roman" w:cs="Times New Roman"/>
          <w:bCs/>
          <w:kern w:val="0"/>
          <w:sz w:val="28"/>
          <w:szCs w:val="28"/>
          <w14:ligatures w14:val="none"/>
        </w:rPr>
        <w:t xml:space="preserve"> </w:t>
      </w:r>
      <w:r w:rsidRPr="005B54E7">
        <w:rPr>
          <w:rFonts w:ascii="Times New Roman" w:hAnsi="Times New Roman" w:cs="Times New Roman"/>
          <w:bCs/>
          <w:kern w:val="0"/>
          <w:sz w:val="28"/>
          <w:szCs w:val="28"/>
          <w14:ligatures w14:val="none"/>
        </w:rPr>
        <w:t xml:space="preserve">подходы. Указанные научно-педагогические подходы дополняют друг друга и позволяют рассмотреть процесс формирования МКК с разных точек зрения. </w:t>
      </w:r>
    </w:p>
    <w:p w14:paraId="3F6CF98E" w14:textId="1DB3F5DE" w:rsidR="008F683C" w:rsidRPr="005B54E7" w:rsidRDefault="00475885"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Теоретические положения, изложенные в перечисленных научно-обоснованных подходах, находят своё практическое выражение в принципах обучения. Принципы формирования межкультурной коммуникативной компетенции на основе тандем-метода рассматриваются нами как система методологических ориентиров, регламентирующих не только содержательное </w:t>
      </w:r>
      <w:r w:rsidRPr="005B54E7">
        <w:rPr>
          <w:rFonts w:ascii="Times New Roman" w:hAnsi="Times New Roman" w:cs="Times New Roman"/>
          <w:bCs/>
          <w:kern w:val="0"/>
          <w:sz w:val="28"/>
          <w:szCs w:val="28"/>
          <w14:ligatures w14:val="none"/>
        </w:rPr>
        <w:lastRenderedPageBreak/>
        <w:t>наполнение межкультурного взаимодействия, но и выбор адекватных технологических решений. Данные принципы служат основой для выстраивания логики образовательного процесса и определяют критерии его эффективности. В качестве ведущих дидактических доминант, определяющих специфику нашей модели, мы выделяем следующие принципы</w:t>
      </w:r>
      <w:r w:rsidR="008F683C" w:rsidRPr="005B54E7">
        <w:rPr>
          <w:rFonts w:ascii="Times New Roman" w:hAnsi="Times New Roman" w:cs="Times New Roman"/>
          <w:bCs/>
          <w:kern w:val="0"/>
          <w:sz w:val="28"/>
          <w:szCs w:val="28"/>
          <w14:ligatures w14:val="none"/>
        </w:rPr>
        <w:t>:</w:t>
      </w:r>
    </w:p>
    <w:p w14:paraId="52AE954D" w14:textId="7673DF6C" w:rsidR="008F683C"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 </w:t>
      </w:r>
      <w:r w:rsidR="003475D6" w:rsidRPr="005B54E7">
        <w:rPr>
          <w:rFonts w:ascii="Times New Roman" w:hAnsi="Times New Roman" w:cs="Times New Roman"/>
          <w:bCs/>
          <w:kern w:val="0"/>
          <w:sz w:val="28"/>
          <w:szCs w:val="28"/>
          <w14:ligatures w14:val="none"/>
        </w:rPr>
        <w:t xml:space="preserve">Принцип диалога культур в лингводидактике является не просто теоретической установкой, а базовой стратегией обучения, согласно которой освоение иностранного языка невозможно без одновременного познания культуры, причем через призму сравнения со своей родной. </w:t>
      </w:r>
      <w:r w:rsidR="001D3341" w:rsidRPr="001D3341">
        <w:rPr>
          <w:rFonts w:ascii="Times New Roman" w:hAnsi="Times New Roman" w:cs="Times New Roman"/>
          <w:bCs/>
          <w:kern w:val="0"/>
          <w:sz w:val="28"/>
          <w:szCs w:val="28"/>
          <w14:ligatures w14:val="none"/>
        </w:rPr>
        <w:t>Диалог культур учит тому, что понимание не дается сразу</w:t>
      </w:r>
      <w:r w:rsidR="001D3341">
        <w:rPr>
          <w:rFonts w:ascii="Times New Roman" w:hAnsi="Times New Roman" w:cs="Times New Roman"/>
          <w:bCs/>
          <w:kern w:val="0"/>
          <w:sz w:val="28"/>
          <w:szCs w:val="28"/>
          <w14:ligatures w14:val="none"/>
        </w:rPr>
        <w:t xml:space="preserve"> – </w:t>
      </w:r>
      <w:r w:rsidR="001D3341" w:rsidRPr="001D3341">
        <w:rPr>
          <w:rFonts w:ascii="Times New Roman" w:hAnsi="Times New Roman" w:cs="Times New Roman"/>
          <w:bCs/>
          <w:kern w:val="0"/>
          <w:sz w:val="28"/>
          <w:szCs w:val="28"/>
          <w14:ligatures w14:val="none"/>
        </w:rPr>
        <w:t>оно возникает в ходе активного взаимодействия культур, где каждое такое взаимодействие становится не просто наблюдением, а разговором, поиском ответов и общим пониманием смысла.</w:t>
      </w:r>
      <w:r w:rsidRPr="005B54E7">
        <w:rPr>
          <w:rFonts w:ascii="Times New Roman" w:hAnsi="Times New Roman" w:cs="Times New Roman"/>
          <w:bCs/>
          <w:kern w:val="0"/>
          <w:sz w:val="28"/>
          <w:szCs w:val="28"/>
          <w14:ligatures w14:val="none"/>
        </w:rPr>
        <w:t xml:space="preserve"> [</w:t>
      </w:r>
      <w:r w:rsidR="000716E2" w:rsidRPr="005B54E7">
        <w:rPr>
          <w:rFonts w:ascii="Times New Roman" w:hAnsi="Times New Roman" w:cs="Times New Roman"/>
          <w:bCs/>
          <w:kern w:val="0"/>
          <w:sz w:val="28"/>
          <w:szCs w:val="28"/>
          <w14:ligatures w14:val="none"/>
        </w:rPr>
        <w:t>1</w:t>
      </w:r>
      <w:r w:rsidR="005A6D23" w:rsidRPr="005B54E7">
        <w:rPr>
          <w:rFonts w:ascii="Times New Roman" w:hAnsi="Times New Roman" w:cs="Times New Roman"/>
          <w:bCs/>
          <w:kern w:val="0"/>
          <w:sz w:val="28"/>
          <w:szCs w:val="28"/>
          <w14:ligatures w14:val="none"/>
        </w:rPr>
        <w:t>6</w:t>
      </w:r>
      <w:r w:rsidR="00B87D15">
        <w:rPr>
          <w:rFonts w:ascii="Times New Roman" w:hAnsi="Times New Roman" w:cs="Times New Roman"/>
          <w:bCs/>
          <w:kern w:val="0"/>
          <w:sz w:val="28"/>
          <w:szCs w:val="28"/>
          <w14:ligatures w14:val="none"/>
        </w:rPr>
        <w:t>8</w:t>
      </w:r>
      <w:r w:rsidRPr="005B54E7">
        <w:rPr>
          <w:rFonts w:ascii="Times New Roman" w:hAnsi="Times New Roman" w:cs="Times New Roman"/>
          <w:bCs/>
          <w:kern w:val="0"/>
          <w:sz w:val="28"/>
          <w:szCs w:val="28"/>
          <w14:ligatures w14:val="none"/>
        </w:rPr>
        <w:t xml:space="preserve">]. </w:t>
      </w:r>
      <w:r w:rsidR="003475D6" w:rsidRPr="005B54E7">
        <w:rPr>
          <w:rFonts w:ascii="Times New Roman" w:hAnsi="Times New Roman" w:cs="Times New Roman"/>
          <w:bCs/>
          <w:kern w:val="0"/>
          <w:sz w:val="28"/>
          <w:szCs w:val="28"/>
          <w14:ligatures w14:val="none"/>
        </w:rPr>
        <w:t xml:space="preserve">В основе этого принципа лежат идеи М. М. Бахтина и В. С. Библера, развитые в методике В. В. Сафоновой и Е. И. </w:t>
      </w:r>
      <w:proofErr w:type="spellStart"/>
      <w:r w:rsidR="003475D6" w:rsidRPr="005B54E7">
        <w:rPr>
          <w:rFonts w:ascii="Times New Roman" w:hAnsi="Times New Roman" w:cs="Times New Roman"/>
          <w:bCs/>
          <w:kern w:val="0"/>
          <w:sz w:val="28"/>
          <w:szCs w:val="28"/>
          <w14:ligatures w14:val="none"/>
        </w:rPr>
        <w:t>Пассова</w:t>
      </w:r>
      <w:proofErr w:type="spellEnd"/>
      <w:r w:rsidR="003475D6" w:rsidRPr="005B54E7">
        <w:rPr>
          <w:rFonts w:ascii="Times New Roman" w:hAnsi="Times New Roman" w:cs="Times New Roman"/>
          <w:bCs/>
          <w:kern w:val="0"/>
          <w:sz w:val="28"/>
          <w:szCs w:val="28"/>
          <w14:ligatures w14:val="none"/>
        </w:rPr>
        <w:t xml:space="preserve">. </w:t>
      </w:r>
      <w:r w:rsidRPr="005B54E7">
        <w:rPr>
          <w:rFonts w:ascii="Times New Roman" w:hAnsi="Times New Roman" w:cs="Times New Roman"/>
          <w:bCs/>
          <w:kern w:val="0"/>
          <w:sz w:val="28"/>
          <w:szCs w:val="28"/>
          <w14:ligatures w14:val="none"/>
        </w:rPr>
        <w:t>Данный принцип при организации тандемного обучения подразумевает, что изучение целевой культуры происходит во время равноправного, взаимного культурного обмена между партнерами, в ходе которого, они обсуждают свои традиции, социальные нормы, шутки и преодолевают стереотипы.</w:t>
      </w:r>
    </w:p>
    <w:p w14:paraId="407EFE2F" w14:textId="39F5BBC5" w:rsidR="00650CBC"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 </w:t>
      </w:r>
      <w:r w:rsidR="00650CBC" w:rsidRPr="005B54E7">
        <w:rPr>
          <w:rFonts w:ascii="Times New Roman" w:hAnsi="Times New Roman" w:cs="Times New Roman"/>
          <w:bCs/>
          <w:kern w:val="0"/>
          <w:sz w:val="28"/>
          <w:szCs w:val="28"/>
          <w14:ligatures w14:val="none"/>
        </w:rPr>
        <w:t xml:space="preserve">Принцип культуросообразности </w:t>
      </w:r>
      <w:r w:rsidR="00E342BD" w:rsidRPr="005B54E7">
        <w:rPr>
          <w:rFonts w:ascii="Times New Roman" w:hAnsi="Times New Roman" w:cs="Times New Roman"/>
          <w:bCs/>
          <w:kern w:val="0"/>
          <w:sz w:val="28"/>
          <w:szCs w:val="28"/>
          <w14:ligatures w14:val="none"/>
        </w:rPr>
        <w:t xml:space="preserve">предполагает диалог культур, где родная культура обучающегося становится отправной точкой для понимания чужой и означает, что обучение иностранному языку и культуре строится в тесной связи с историей, традициями, нормами и ценностями как родной, так и изучаемой культуры. Данный принцип </w:t>
      </w:r>
      <w:r w:rsidR="00650CBC" w:rsidRPr="005B54E7">
        <w:rPr>
          <w:rFonts w:ascii="Times New Roman" w:hAnsi="Times New Roman" w:cs="Times New Roman"/>
          <w:bCs/>
          <w:kern w:val="0"/>
          <w:sz w:val="28"/>
          <w:szCs w:val="28"/>
          <w14:ligatures w14:val="none"/>
        </w:rPr>
        <w:t xml:space="preserve">был впервые сформулирован A. </w:t>
      </w:r>
      <w:proofErr w:type="spellStart"/>
      <w:r w:rsidR="00650CBC" w:rsidRPr="005B54E7">
        <w:rPr>
          <w:rFonts w:ascii="Times New Roman" w:hAnsi="Times New Roman" w:cs="Times New Roman"/>
          <w:bCs/>
          <w:kern w:val="0"/>
          <w:sz w:val="28"/>
          <w:szCs w:val="28"/>
          <w14:ligatures w14:val="none"/>
        </w:rPr>
        <w:t>Diesterweg</w:t>
      </w:r>
      <w:proofErr w:type="spellEnd"/>
      <w:r w:rsidR="00650CBC" w:rsidRPr="005B54E7">
        <w:rPr>
          <w:rFonts w:ascii="Times New Roman" w:hAnsi="Times New Roman" w:cs="Times New Roman"/>
          <w:bCs/>
          <w:kern w:val="0"/>
          <w:sz w:val="28"/>
          <w:szCs w:val="28"/>
          <w14:ligatures w14:val="none"/>
        </w:rPr>
        <w:t xml:space="preserve">, позже получил развитие в трудах К. Д. Ушинского.  В контексте формирования межкультурной коммуникативной компетенции данный принцип получил дальнейшее развитие в работах M. </w:t>
      </w:r>
      <w:proofErr w:type="spellStart"/>
      <w:r w:rsidR="00650CBC" w:rsidRPr="005B54E7">
        <w:rPr>
          <w:rFonts w:ascii="Times New Roman" w:hAnsi="Times New Roman" w:cs="Times New Roman"/>
          <w:bCs/>
          <w:kern w:val="0"/>
          <w:sz w:val="28"/>
          <w:szCs w:val="28"/>
          <w14:ligatures w14:val="none"/>
        </w:rPr>
        <w:t>Byram</w:t>
      </w:r>
      <w:proofErr w:type="spellEnd"/>
      <w:r w:rsidR="00DE5FF7" w:rsidRPr="005B54E7">
        <w:rPr>
          <w:rFonts w:ascii="Times New Roman" w:hAnsi="Times New Roman" w:cs="Times New Roman"/>
          <w:bCs/>
          <w:kern w:val="0"/>
          <w:sz w:val="28"/>
          <w:szCs w:val="28"/>
          <w14:ligatures w14:val="none"/>
        </w:rPr>
        <w:t xml:space="preserve"> </w:t>
      </w:r>
      <w:r w:rsidR="00650CBC" w:rsidRPr="005B54E7">
        <w:rPr>
          <w:rFonts w:ascii="Times New Roman" w:hAnsi="Times New Roman" w:cs="Times New Roman"/>
          <w:bCs/>
          <w:kern w:val="0"/>
          <w:sz w:val="28"/>
          <w:szCs w:val="28"/>
          <w14:ligatures w14:val="none"/>
        </w:rPr>
        <w:t xml:space="preserve">и C. </w:t>
      </w:r>
      <w:proofErr w:type="spellStart"/>
      <w:r w:rsidR="00650CBC" w:rsidRPr="005B54E7">
        <w:rPr>
          <w:rFonts w:ascii="Times New Roman" w:hAnsi="Times New Roman" w:cs="Times New Roman"/>
          <w:bCs/>
          <w:kern w:val="0"/>
          <w:sz w:val="28"/>
          <w:szCs w:val="28"/>
          <w14:ligatures w14:val="none"/>
        </w:rPr>
        <w:t>Kramsch</w:t>
      </w:r>
      <w:proofErr w:type="spellEnd"/>
      <w:r w:rsidR="00650CBC" w:rsidRPr="005B54E7">
        <w:rPr>
          <w:rFonts w:ascii="Times New Roman" w:hAnsi="Times New Roman" w:cs="Times New Roman"/>
          <w:bCs/>
          <w:kern w:val="0"/>
          <w:sz w:val="28"/>
          <w:szCs w:val="28"/>
          <w14:ligatures w14:val="none"/>
        </w:rPr>
        <w:t xml:space="preserve"> </w:t>
      </w:r>
      <w:r w:rsidR="00DE5FF7" w:rsidRPr="005B54E7">
        <w:rPr>
          <w:rFonts w:ascii="Times New Roman" w:hAnsi="Times New Roman" w:cs="Times New Roman"/>
          <w:bCs/>
          <w:kern w:val="0"/>
          <w:sz w:val="28"/>
          <w:szCs w:val="28"/>
          <w14:ligatures w14:val="none"/>
        </w:rPr>
        <w:t>[10</w:t>
      </w:r>
      <w:r w:rsidR="00B87D15">
        <w:rPr>
          <w:rFonts w:ascii="Times New Roman" w:hAnsi="Times New Roman" w:cs="Times New Roman"/>
          <w:bCs/>
          <w:kern w:val="0"/>
          <w:sz w:val="28"/>
          <w:szCs w:val="28"/>
          <w14:ligatures w14:val="none"/>
        </w:rPr>
        <w:t>3</w:t>
      </w:r>
      <w:r w:rsidR="00DE5FF7" w:rsidRPr="005B54E7">
        <w:rPr>
          <w:rFonts w:ascii="Times New Roman" w:hAnsi="Times New Roman" w:cs="Times New Roman"/>
          <w:bCs/>
          <w:kern w:val="0"/>
          <w:sz w:val="28"/>
          <w:szCs w:val="28"/>
          <w14:ligatures w14:val="none"/>
        </w:rPr>
        <w:t>]</w:t>
      </w:r>
      <w:r w:rsidR="00650CBC" w:rsidRPr="005B54E7">
        <w:rPr>
          <w:rFonts w:ascii="Times New Roman" w:hAnsi="Times New Roman" w:cs="Times New Roman"/>
          <w:bCs/>
          <w:kern w:val="0"/>
          <w:sz w:val="28"/>
          <w:szCs w:val="28"/>
          <w14:ligatures w14:val="none"/>
        </w:rPr>
        <w:t>, которые рассматривают язык как средство освоения культуры и формирования способности к межкультурному взаимодействию. В условиях тандем-обучения принцип культуросообразности реализуется через непосредственное взаимодействие студентов с представителями других культур, что обеспечивает формирование культурной осведомлённости, понимание культурных различий и развитие способности к эффективному межкультурному общению. Применение данного принципа означает включение в обучение культурных ценностей, норм и моделей поведения, отражающих как родную, так и изучаемую культуру.</w:t>
      </w:r>
    </w:p>
    <w:p w14:paraId="0C29ED19" w14:textId="64FF1D0A" w:rsidR="008F683C" w:rsidRPr="005B54E7" w:rsidRDefault="00650CB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Принцип</w:t>
      </w:r>
      <w:r w:rsidR="008F683C" w:rsidRPr="005B54E7">
        <w:rPr>
          <w:rFonts w:ascii="Times New Roman" w:hAnsi="Times New Roman" w:cs="Times New Roman"/>
          <w:bCs/>
          <w:kern w:val="0"/>
          <w:sz w:val="28"/>
          <w:szCs w:val="28"/>
          <w14:ligatures w14:val="none"/>
        </w:rPr>
        <w:t xml:space="preserve"> толерантности </w:t>
      </w:r>
      <w:r w:rsidR="00FE7DAD" w:rsidRPr="005B54E7">
        <w:rPr>
          <w:rFonts w:ascii="Times New Roman" w:hAnsi="Times New Roman" w:cs="Times New Roman"/>
          <w:bCs/>
          <w:kern w:val="0"/>
          <w:sz w:val="28"/>
          <w:szCs w:val="28"/>
          <w14:ligatures w14:val="none"/>
        </w:rPr>
        <w:t xml:space="preserve">является одним из ключевых принципов формирования межкультурной коммуникативной компетенции и предполагает формирование уважительного отношения к представителям других культур, принятие культурных различий и готовность к конструктивному межкультурному взаимодействию. В модели развития межкультурной чувствительности M. </w:t>
      </w:r>
      <w:proofErr w:type="spellStart"/>
      <w:r w:rsidR="00FE7DAD" w:rsidRPr="005B54E7">
        <w:rPr>
          <w:rFonts w:ascii="Times New Roman" w:hAnsi="Times New Roman" w:cs="Times New Roman"/>
          <w:bCs/>
          <w:kern w:val="0"/>
          <w:sz w:val="28"/>
          <w:szCs w:val="28"/>
          <w14:ligatures w14:val="none"/>
        </w:rPr>
        <w:t>Bennett</w:t>
      </w:r>
      <w:proofErr w:type="spellEnd"/>
      <w:r w:rsidR="00FE7DAD" w:rsidRPr="005B54E7">
        <w:rPr>
          <w:rFonts w:ascii="Times New Roman" w:hAnsi="Times New Roman" w:cs="Times New Roman"/>
          <w:bCs/>
          <w:kern w:val="0"/>
          <w:sz w:val="28"/>
          <w:szCs w:val="28"/>
          <w14:ligatures w14:val="none"/>
        </w:rPr>
        <w:t xml:space="preserve"> </w:t>
      </w:r>
      <w:r w:rsidR="00DE5FF7" w:rsidRPr="005B54E7">
        <w:rPr>
          <w:rFonts w:ascii="Times New Roman" w:hAnsi="Times New Roman" w:cs="Times New Roman"/>
          <w:bCs/>
          <w:kern w:val="0"/>
          <w:sz w:val="28"/>
          <w:szCs w:val="28"/>
          <w14:ligatures w14:val="none"/>
        </w:rPr>
        <w:t>[1</w:t>
      </w:r>
      <w:r w:rsidR="00B87D15">
        <w:rPr>
          <w:rFonts w:ascii="Times New Roman" w:hAnsi="Times New Roman" w:cs="Times New Roman"/>
          <w:bCs/>
          <w:kern w:val="0"/>
          <w:sz w:val="28"/>
          <w:szCs w:val="28"/>
          <w14:ligatures w14:val="none"/>
        </w:rPr>
        <w:t>69</w:t>
      </w:r>
      <w:r w:rsidR="00DE5FF7" w:rsidRPr="005B54E7">
        <w:rPr>
          <w:rFonts w:ascii="Times New Roman" w:hAnsi="Times New Roman" w:cs="Times New Roman"/>
          <w:bCs/>
          <w:kern w:val="0"/>
          <w:sz w:val="28"/>
          <w:szCs w:val="28"/>
          <w14:ligatures w14:val="none"/>
        </w:rPr>
        <w:t xml:space="preserve">] </w:t>
      </w:r>
      <w:r w:rsidR="00FE7DAD" w:rsidRPr="005B54E7">
        <w:rPr>
          <w:rFonts w:ascii="Times New Roman" w:hAnsi="Times New Roman" w:cs="Times New Roman"/>
          <w:bCs/>
          <w:kern w:val="0"/>
          <w:sz w:val="28"/>
          <w:szCs w:val="28"/>
          <w14:ligatures w14:val="none"/>
        </w:rPr>
        <w:t xml:space="preserve">толерантность рассматривается как необходимое условие перехода от этноцентризма к </w:t>
      </w:r>
      <w:proofErr w:type="spellStart"/>
      <w:r w:rsidR="00FE7DAD" w:rsidRPr="005B54E7">
        <w:rPr>
          <w:rFonts w:ascii="Times New Roman" w:hAnsi="Times New Roman" w:cs="Times New Roman"/>
          <w:bCs/>
          <w:kern w:val="0"/>
          <w:sz w:val="28"/>
          <w:szCs w:val="28"/>
          <w14:ligatures w14:val="none"/>
        </w:rPr>
        <w:t>этнорелятивизму</w:t>
      </w:r>
      <w:proofErr w:type="spellEnd"/>
      <w:r w:rsidR="00FE7DAD" w:rsidRPr="005B54E7">
        <w:rPr>
          <w:rFonts w:ascii="Times New Roman" w:hAnsi="Times New Roman" w:cs="Times New Roman"/>
          <w:bCs/>
          <w:kern w:val="0"/>
          <w:sz w:val="28"/>
          <w:szCs w:val="28"/>
          <w14:ligatures w14:val="none"/>
        </w:rPr>
        <w:t xml:space="preserve">. В структуре межкультурной коммуникативной компетенции M. </w:t>
      </w:r>
      <w:proofErr w:type="spellStart"/>
      <w:r w:rsidR="00FE7DAD" w:rsidRPr="005B54E7">
        <w:rPr>
          <w:rFonts w:ascii="Times New Roman" w:hAnsi="Times New Roman" w:cs="Times New Roman"/>
          <w:bCs/>
          <w:kern w:val="0"/>
          <w:sz w:val="28"/>
          <w:szCs w:val="28"/>
          <w14:ligatures w14:val="none"/>
        </w:rPr>
        <w:t>Byram</w:t>
      </w:r>
      <w:proofErr w:type="spellEnd"/>
      <w:r w:rsidR="00FE7DAD" w:rsidRPr="005B54E7">
        <w:rPr>
          <w:rFonts w:ascii="Times New Roman" w:hAnsi="Times New Roman" w:cs="Times New Roman"/>
          <w:bCs/>
          <w:kern w:val="0"/>
          <w:sz w:val="28"/>
          <w:szCs w:val="28"/>
          <w14:ligatures w14:val="none"/>
        </w:rPr>
        <w:t xml:space="preserve"> и D. </w:t>
      </w:r>
      <w:proofErr w:type="spellStart"/>
      <w:r w:rsidR="00FE7DAD" w:rsidRPr="00CD3A29">
        <w:rPr>
          <w:rFonts w:ascii="Times New Roman" w:hAnsi="Times New Roman" w:cs="Times New Roman"/>
          <w:bCs/>
          <w:kern w:val="0"/>
          <w:sz w:val="28"/>
          <w:szCs w:val="28"/>
          <w14:ligatures w14:val="none"/>
        </w:rPr>
        <w:t>Deardorff</w:t>
      </w:r>
      <w:proofErr w:type="spellEnd"/>
      <w:r w:rsidR="00FE7DAD" w:rsidRPr="00CD3A29">
        <w:rPr>
          <w:rFonts w:ascii="Times New Roman" w:hAnsi="Times New Roman" w:cs="Times New Roman"/>
          <w:bCs/>
          <w:kern w:val="0"/>
          <w:sz w:val="28"/>
          <w:szCs w:val="28"/>
          <w14:ligatures w14:val="none"/>
        </w:rPr>
        <w:t xml:space="preserve"> </w:t>
      </w:r>
      <w:r w:rsidR="0093648E" w:rsidRPr="00CD3A29">
        <w:rPr>
          <w:rFonts w:ascii="Times New Roman" w:hAnsi="Times New Roman" w:cs="Times New Roman"/>
          <w:bCs/>
          <w:kern w:val="0"/>
          <w:sz w:val="28"/>
          <w:szCs w:val="28"/>
          <w14:ligatures w14:val="none"/>
        </w:rPr>
        <w:t>[5</w:t>
      </w:r>
      <w:r w:rsidR="000E0556" w:rsidRPr="00CD3A29">
        <w:rPr>
          <w:rFonts w:ascii="Times New Roman" w:hAnsi="Times New Roman" w:cs="Times New Roman"/>
          <w:bCs/>
          <w:kern w:val="0"/>
          <w:sz w:val="28"/>
          <w:szCs w:val="28"/>
          <w14:ligatures w14:val="none"/>
        </w:rPr>
        <w:t>4</w:t>
      </w:r>
      <w:r w:rsidR="00C842F9" w:rsidRPr="00CD3A29">
        <w:rPr>
          <w:rFonts w:ascii="Times New Roman" w:hAnsi="Times New Roman" w:cs="Times New Roman"/>
          <w:bCs/>
          <w:kern w:val="0"/>
          <w:sz w:val="28"/>
          <w:szCs w:val="28"/>
          <w14:ligatures w14:val="none"/>
        </w:rPr>
        <w:t>, р</w:t>
      </w:r>
      <w:r w:rsidR="00CD3A29" w:rsidRPr="00CD3A29">
        <w:rPr>
          <w:rFonts w:ascii="Times New Roman" w:hAnsi="Times New Roman" w:cs="Times New Roman"/>
          <w:bCs/>
          <w:kern w:val="0"/>
          <w:sz w:val="28"/>
          <w:szCs w:val="28"/>
          <w14:ligatures w14:val="none"/>
        </w:rPr>
        <w:t>. 248</w:t>
      </w:r>
      <w:r w:rsidR="0093648E" w:rsidRPr="00CD3A29">
        <w:rPr>
          <w:rFonts w:ascii="Times New Roman" w:hAnsi="Times New Roman" w:cs="Times New Roman"/>
          <w:bCs/>
          <w:kern w:val="0"/>
          <w:sz w:val="28"/>
          <w:szCs w:val="28"/>
          <w14:ligatures w14:val="none"/>
        </w:rPr>
        <w:t>]</w:t>
      </w:r>
      <w:r w:rsidR="00FE7DAD" w:rsidRPr="00CD3A29">
        <w:rPr>
          <w:rFonts w:ascii="Times New Roman" w:hAnsi="Times New Roman" w:cs="Times New Roman"/>
          <w:bCs/>
          <w:kern w:val="0"/>
          <w:sz w:val="28"/>
          <w:szCs w:val="28"/>
          <w14:ligatures w14:val="none"/>
        </w:rPr>
        <w:t xml:space="preserve"> толерантность проявляется через такие личностные качества, как уважение, открытость</w:t>
      </w:r>
      <w:r w:rsidR="00FE7DAD" w:rsidRPr="005B54E7">
        <w:rPr>
          <w:rFonts w:ascii="Times New Roman" w:hAnsi="Times New Roman" w:cs="Times New Roman"/>
          <w:bCs/>
          <w:kern w:val="0"/>
          <w:sz w:val="28"/>
          <w:szCs w:val="28"/>
          <w14:ligatures w14:val="none"/>
        </w:rPr>
        <w:t xml:space="preserve"> и готовность к принятию иной культуры. В </w:t>
      </w:r>
      <w:r w:rsidR="00FE7DAD" w:rsidRPr="005B54E7">
        <w:rPr>
          <w:rFonts w:ascii="Times New Roman" w:hAnsi="Times New Roman" w:cs="Times New Roman"/>
          <w:bCs/>
          <w:kern w:val="0"/>
          <w:sz w:val="28"/>
          <w:szCs w:val="28"/>
          <w14:ligatures w14:val="none"/>
        </w:rPr>
        <w:lastRenderedPageBreak/>
        <w:t>условиях тандем-обучения принцип толерантности реализуется наиболее эффективно, поскольку обеспечивает непосредственное равноправное взаимодействие студентов с представителями других культур, что способствует развитию уважения, эмпатии и способности к эффективному межкультурному общению</w:t>
      </w:r>
      <w:r w:rsidR="00DE5FF7" w:rsidRPr="005B54E7">
        <w:rPr>
          <w:rFonts w:ascii="Times New Roman" w:hAnsi="Times New Roman" w:cs="Times New Roman"/>
          <w:bCs/>
          <w:kern w:val="0"/>
          <w:sz w:val="28"/>
          <w:szCs w:val="28"/>
          <w14:ligatures w14:val="none"/>
        </w:rPr>
        <w:t xml:space="preserve"> </w:t>
      </w:r>
      <w:r w:rsidR="008F683C" w:rsidRPr="005B54E7">
        <w:rPr>
          <w:rFonts w:ascii="Times New Roman" w:hAnsi="Times New Roman" w:cs="Times New Roman"/>
          <w:bCs/>
          <w:kern w:val="0"/>
          <w:sz w:val="28"/>
          <w:szCs w:val="28"/>
          <w14:ligatures w14:val="none"/>
        </w:rPr>
        <w:t xml:space="preserve">подразумевает способность и желание тандем-партнеров принимать и уважать языковые, культурные и личностные особенности своего партнера, терпеливо относится к языковым ошибкам и темпу обучения. </w:t>
      </w:r>
      <w:r w:rsidR="00FE7DAD" w:rsidRPr="005B54E7">
        <w:rPr>
          <w:rFonts w:ascii="Times New Roman" w:hAnsi="Times New Roman" w:cs="Times New Roman"/>
          <w:bCs/>
          <w:kern w:val="0"/>
          <w:sz w:val="28"/>
          <w:szCs w:val="28"/>
          <w14:ligatures w14:val="none"/>
        </w:rPr>
        <w:t>Принцип толерантности.</w:t>
      </w:r>
    </w:p>
    <w:p w14:paraId="66972D5E" w14:textId="2D5EB7FB" w:rsidR="00066298"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Принцип рефлек</w:t>
      </w:r>
      <w:r w:rsidR="00B24033" w:rsidRPr="005B54E7">
        <w:rPr>
          <w:rFonts w:ascii="Times New Roman" w:hAnsi="Times New Roman" w:cs="Times New Roman"/>
          <w:bCs/>
          <w:kern w:val="0"/>
          <w:sz w:val="28"/>
          <w:szCs w:val="28"/>
          <w14:ligatures w14:val="none"/>
        </w:rPr>
        <w:t>с</w:t>
      </w:r>
      <w:r w:rsidRPr="005B54E7">
        <w:rPr>
          <w:rFonts w:ascii="Times New Roman" w:hAnsi="Times New Roman" w:cs="Times New Roman"/>
          <w:bCs/>
          <w:kern w:val="0"/>
          <w:sz w:val="28"/>
          <w:szCs w:val="28"/>
          <w14:ligatures w14:val="none"/>
        </w:rPr>
        <w:t>и</w:t>
      </w:r>
      <w:r w:rsidR="00475885" w:rsidRPr="005B54E7">
        <w:rPr>
          <w:rFonts w:ascii="Times New Roman" w:hAnsi="Times New Roman" w:cs="Times New Roman"/>
          <w:bCs/>
          <w:kern w:val="0"/>
          <w:sz w:val="28"/>
          <w:szCs w:val="28"/>
          <w14:ligatures w14:val="none"/>
        </w:rPr>
        <w:t>и</w:t>
      </w:r>
      <w:r w:rsidRPr="005B54E7">
        <w:rPr>
          <w:rFonts w:ascii="Times New Roman" w:hAnsi="Times New Roman" w:cs="Times New Roman"/>
          <w:bCs/>
          <w:kern w:val="0"/>
          <w:sz w:val="28"/>
          <w:szCs w:val="28"/>
          <w14:ligatures w14:val="none"/>
        </w:rPr>
        <w:t xml:space="preserve"> </w:t>
      </w:r>
      <w:r w:rsidR="00066298" w:rsidRPr="005B54E7">
        <w:rPr>
          <w:rFonts w:ascii="Times New Roman" w:hAnsi="Times New Roman" w:cs="Times New Roman"/>
          <w:bCs/>
          <w:kern w:val="0"/>
          <w:sz w:val="28"/>
          <w:szCs w:val="28"/>
          <w14:ligatures w14:val="none"/>
        </w:rPr>
        <w:t xml:space="preserve">является важнейшим принципом формирования межкультурной коммуникативной компетенции и предполагает осмысление обучающимися собственного опыта межкультурного взаимодействия, анализ культурных различий и коррекцию собственного коммуникативного поведения.  В контексте межкультурного образования рефлексия рассматривается как необходимый компонент формирования межкультурной </w:t>
      </w:r>
      <w:r w:rsidR="00066298" w:rsidRPr="00CD3A29">
        <w:rPr>
          <w:rFonts w:ascii="Times New Roman" w:hAnsi="Times New Roman" w:cs="Times New Roman"/>
          <w:bCs/>
          <w:kern w:val="0"/>
          <w:sz w:val="28"/>
          <w:szCs w:val="28"/>
          <w14:ligatures w14:val="none"/>
        </w:rPr>
        <w:t>компетенции [1</w:t>
      </w:r>
      <w:r w:rsidR="000E0556" w:rsidRPr="00CD3A29">
        <w:rPr>
          <w:rFonts w:ascii="Times New Roman" w:hAnsi="Times New Roman" w:cs="Times New Roman"/>
          <w:bCs/>
          <w:kern w:val="0"/>
          <w:sz w:val="28"/>
          <w:szCs w:val="28"/>
          <w14:ligatures w14:val="none"/>
        </w:rPr>
        <w:t>8</w:t>
      </w:r>
      <w:r w:rsidR="00524CB6" w:rsidRPr="00CD3A29">
        <w:rPr>
          <w:rFonts w:ascii="Times New Roman" w:hAnsi="Times New Roman" w:cs="Times New Roman"/>
          <w:bCs/>
          <w:kern w:val="0"/>
          <w:sz w:val="28"/>
          <w:szCs w:val="28"/>
          <w14:ligatures w14:val="none"/>
        </w:rPr>
        <w:t>, р.</w:t>
      </w:r>
      <w:r w:rsidR="00CD3A29" w:rsidRPr="00CD3A29">
        <w:rPr>
          <w:rFonts w:ascii="Times New Roman" w:hAnsi="Times New Roman" w:cs="Times New Roman"/>
          <w:bCs/>
          <w:kern w:val="0"/>
          <w:sz w:val="28"/>
          <w:szCs w:val="28"/>
          <w14:ligatures w14:val="none"/>
        </w:rPr>
        <w:t>35</w:t>
      </w:r>
      <w:r w:rsidR="00066298" w:rsidRPr="00CD3A29">
        <w:rPr>
          <w:rFonts w:ascii="Times New Roman" w:hAnsi="Times New Roman" w:cs="Times New Roman"/>
          <w:bCs/>
          <w:kern w:val="0"/>
          <w:sz w:val="28"/>
          <w:szCs w:val="28"/>
          <w14:ligatures w14:val="none"/>
        </w:rPr>
        <w:t>; 5</w:t>
      </w:r>
      <w:r w:rsidR="000E0556" w:rsidRPr="00CD3A29">
        <w:rPr>
          <w:rFonts w:ascii="Times New Roman" w:hAnsi="Times New Roman" w:cs="Times New Roman"/>
          <w:bCs/>
          <w:kern w:val="0"/>
          <w:sz w:val="28"/>
          <w:szCs w:val="28"/>
          <w14:ligatures w14:val="none"/>
        </w:rPr>
        <w:t>4</w:t>
      </w:r>
      <w:r w:rsidR="00524CB6" w:rsidRPr="00CD3A29">
        <w:rPr>
          <w:rFonts w:ascii="Times New Roman" w:hAnsi="Times New Roman" w:cs="Times New Roman"/>
          <w:bCs/>
          <w:kern w:val="0"/>
          <w:sz w:val="28"/>
          <w:szCs w:val="28"/>
          <w14:ligatures w14:val="none"/>
        </w:rPr>
        <w:t>, р.</w:t>
      </w:r>
      <w:r w:rsidR="00CD3A29" w:rsidRPr="00CD3A29">
        <w:rPr>
          <w:rFonts w:ascii="Times New Roman" w:hAnsi="Times New Roman" w:cs="Times New Roman"/>
          <w:bCs/>
          <w:kern w:val="0"/>
          <w:sz w:val="28"/>
          <w:szCs w:val="28"/>
          <w14:ligatures w14:val="none"/>
        </w:rPr>
        <w:t>259</w:t>
      </w:r>
      <w:r w:rsidR="00066298" w:rsidRPr="00CD3A29">
        <w:rPr>
          <w:rFonts w:ascii="Times New Roman" w:hAnsi="Times New Roman" w:cs="Times New Roman"/>
          <w:bCs/>
          <w:kern w:val="0"/>
          <w:sz w:val="28"/>
          <w:szCs w:val="28"/>
          <w14:ligatures w14:val="none"/>
        </w:rPr>
        <w:t>]. В условиях тандем-обучения принцип рефлексии реализуется через анализ студентами опыта общения и культурных недопони</w:t>
      </w:r>
      <w:r w:rsidR="00066298" w:rsidRPr="005B54E7">
        <w:rPr>
          <w:rFonts w:ascii="Times New Roman" w:hAnsi="Times New Roman" w:cs="Times New Roman"/>
          <w:bCs/>
          <w:kern w:val="0"/>
          <w:sz w:val="28"/>
          <w:szCs w:val="28"/>
          <w14:ligatures w14:val="none"/>
        </w:rPr>
        <w:t>маний с представителями другой культуры, осознание культурных различий, собственных предубеждений и стереотипов, развитие способности адаптировать своё коммуникативное поведение, оценку прогресса и корректировку обучения.</w:t>
      </w:r>
    </w:p>
    <w:p w14:paraId="74D9A8F3" w14:textId="77777777" w:rsidR="00D72F2F" w:rsidRDefault="00F45280"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Принцип автономии, согласно H. Brammerts, является базовым принципом тандем-метода и предполагает способность обучающихся самостоятельно управлять процессом своего обучения, принимать ответственность за его результаты и осуществлять рефлексию собственного </w:t>
      </w:r>
      <w:r w:rsidRPr="00CD3A29">
        <w:rPr>
          <w:rFonts w:ascii="Times New Roman" w:hAnsi="Times New Roman" w:cs="Times New Roman"/>
          <w:bCs/>
          <w:kern w:val="0"/>
          <w:sz w:val="28"/>
          <w:szCs w:val="28"/>
          <w14:ligatures w14:val="none"/>
        </w:rPr>
        <w:t>опыта [1</w:t>
      </w:r>
      <w:r w:rsidR="000E0556" w:rsidRPr="00CD3A29">
        <w:rPr>
          <w:rFonts w:ascii="Times New Roman" w:hAnsi="Times New Roman" w:cs="Times New Roman"/>
          <w:bCs/>
          <w:kern w:val="0"/>
          <w:sz w:val="28"/>
          <w:szCs w:val="28"/>
          <w14:ligatures w14:val="none"/>
        </w:rPr>
        <w:t>2</w:t>
      </w:r>
      <w:r w:rsidR="00CD3A29" w:rsidRPr="00CD3A29">
        <w:rPr>
          <w:rFonts w:ascii="Times New Roman" w:hAnsi="Times New Roman" w:cs="Times New Roman"/>
          <w:bCs/>
          <w:kern w:val="0"/>
          <w:sz w:val="28"/>
          <w:szCs w:val="28"/>
          <w14:ligatures w14:val="none"/>
        </w:rPr>
        <w:t>6</w:t>
      </w:r>
      <w:r w:rsidR="00524CB6" w:rsidRPr="00CD3A29">
        <w:rPr>
          <w:rFonts w:ascii="Times New Roman" w:hAnsi="Times New Roman" w:cs="Times New Roman"/>
          <w:bCs/>
          <w:kern w:val="0"/>
          <w:sz w:val="28"/>
          <w:szCs w:val="28"/>
          <w14:ligatures w14:val="none"/>
        </w:rPr>
        <w:t>, р.</w:t>
      </w:r>
      <w:r w:rsidR="00CD3A29" w:rsidRPr="00CD3A29">
        <w:rPr>
          <w:rFonts w:ascii="Times New Roman" w:hAnsi="Times New Roman" w:cs="Times New Roman"/>
          <w:bCs/>
          <w:kern w:val="0"/>
          <w:sz w:val="28"/>
          <w:szCs w:val="28"/>
          <w14:ligatures w14:val="none"/>
        </w:rPr>
        <w:t>46</w:t>
      </w:r>
      <w:r w:rsidRPr="00CD3A29">
        <w:rPr>
          <w:rFonts w:ascii="Times New Roman" w:hAnsi="Times New Roman" w:cs="Times New Roman"/>
          <w:bCs/>
          <w:kern w:val="0"/>
          <w:sz w:val="28"/>
          <w:szCs w:val="28"/>
          <w14:ligatures w14:val="none"/>
        </w:rPr>
        <w:t>]. Принятие</w:t>
      </w:r>
      <w:r w:rsidRPr="005B54E7">
        <w:rPr>
          <w:rFonts w:ascii="Times New Roman" w:hAnsi="Times New Roman" w:cs="Times New Roman"/>
          <w:bCs/>
          <w:kern w:val="0"/>
          <w:sz w:val="28"/>
          <w:szCs w:val="28"/>
          <w14:ligatures w14:val="none"/>
        </w:rPr>
        <w:t xml:space="preserve"> ответственности за собственное обучение подразумевает планирование, управление временем и ресурсами, способность оценивать свои потребности в обучении и определять наилучший способ улучшения своих знаний и компетенции в целевом языке. Однако, прежде всего, речь идет о получении максимальной пользы от взаимодействия в рамках </w:t>
      </w:r>
      <w:r w:rsidRPr="00CD3A29">
        <w:rPr>
          <w:rFonts w:ascii="Times New Roman" w:hAnsi="Times New Roman" w:cs="Times New Roman"/>
          <w:bCs/>
          <w:kern w:val="0"/>
          <w:sz w:val="28"/>
          <w:szCs w:val="28"/>
          <w14:ligatures w14:val="none"/>
        </w:rPr>
        <w:t>тандема [1</w:t>
      </w:r>
      <w:r w:rsidR="000E0556" w:rsidRPr="00CD3A29">
        <w:rPr>
          <w:rFonts w:ascii="Times New Roman" w:hAnsi="Times New Roman" w:cs="Times New Roman"/>
          <w:bCs/>
          <w:kern w:val="0"/>
          <w:sz w:val="28"/>
          <w:szCs w:val="28"/>
          <w14:ligatures w14:val="none"/>
        </w:rPr>
        <w:t>4</w:t>
      </w:r>
      <w:r w:rsidR="00CD3A29" w:rsidRPr="00CD3A29">
        <w:rPr>
          <w:rFonts w:ascii="Times New Roman" w:hAnsi="Times New Roman" w:cs="Times New Roman"/>
          <w:bCs/>
          <w:kern w:val="0"/>
          <w:sz w:val="28"/>
          <w:szCs w:val="28"/>
          <w14:ligatures w14:val="none"/>
        </w:rPr>
        <w:t>1</w:t>
      </w:r>
      <w:r w:rsidRPr="00CD3A29">
        <w:rPr>
          <w:rFonts w:ascii="Times New Roman" w:hAnsi="Times New Roman" w:cs="Times New Roman"/>
          <w:bCs/>
          <w:kern w:val="0"/>
          <w:sz w:val="28"/>
          <w:szCs w:val="28"/>
          <w14:ligatures w14:val="none"/>
        </w:rPr>
        <w:t xml:space="preserve">]. </w:t>
      </w:r>
      <w:r w:rsidR="0076063C">
        <w:rPr>
          <w:rFonts w:ascii="Times New Roman" w:hAnsi="Times New Roman" w:cs="Times New Roman"/>
          <w:bCs/>
          <w:kern w:val="0"/>
          <w:sz w:val="28"/>
          <w:szCs w:val="28"/>
          <w14:ligatures w14:val="none"/>
        </w:rPr>
        <w:t>А</w:t>
      </w:r>
      <w:r w:rsidRPr="005B54E7">
        <w:rPr>
          <w:rFonts w:ascii="Times New Roman" w:hAnsi="Times New Roman" w:cs="Times New Roman"/>
          <w:bCs/>
          <w:kern w:val="0"/>
          <w:sz w:val="28"/>
          <w:szCs w:val="28"/>
          <w14:ligatures w14:val="none"/>
        </w:rPr>
        <w:t xml:space="preserve">втономия в тандеме </w:t>
      </w:r>
      <w:r w:rsidR="00D72F2F" w:rsidRPr="00D72F2F">
        <w:rPr>
          <w:rFonts w:ascii="Times New Roman" w:hAnsi="Times New Roman" w:cs="Times New Roman"/>
          <w:bCs/>
          <w:kern w:val="0"/>
          <w:sz w:val="28"/>
          <w:szCs w:val="28"/>
          <w14:ligatures w14:val="none"/>
        </w:rPr>
        <w:t>означает осознанный подход к процессу изучения языка, понимание специфики методики, сосредоточение на собственных потребностях, установление адекватных ожиданий от партнера и самостоятельное управление учебной деятельностью.</w:t>
      </w:r>
    </w:p>
    <w:p w14:paraId="4C8D5851" w14:textId="460ED513" w:rsidR="008F683C" w:rsidRPr="003550ED"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Принцип взаимности </w:t>
      </w:r>
      <w:r w:rsidR="00F45280" w:rsidRPr="005B54E7">
        <w:rPr>
          <w:rFonts w:ascii="Times New Roman" w:hAnsi="Times New Roman" w:cs="Times New Roman"/>
          <w:bCs/>
          <w:kern w:val="0"/>
          <w:sz w:val="28"/>
          <w:szCs w:val="28"/>
          <w14:ligatures w14:val="none"/>
        </w:rPr>
        <w:t xml:space="preserve">также, как и принцип автономии является ключевым принципом обучения иностранным языкам в тандеме. Он предполагает паритетность усилий и ответственности, что означает равноправный, взаимовыгодный обмен языковыми, коммуникативными и культурными ресурсами между тандем-партнёрами. D. Little подчёркивает, что взаимность обеспечивает равную ответственность за обучение друг друга, развитие </w:t>
      </w:r>
      <w:proofErr w:type="spellStart"/>
      <w:r w:rsidR="00F45280" w:rsidRPr="005B54E7">
        <w:rPr>
          <w:rFonts w:ascii="Times New Roman" w:hAnsi="Times New Roman" w:cs="Times New Roman"/>
          <w:bCs/>
          <w:kern w:val="0"/>
          <w:sz w:val="28"/>
          <w:szCs w:val="28"/>
          <w14:ligatures w14:val="none"/>
        </w:rPr>
        <w:t>метакоммуникативных</w:t>
      </w:r>
      <w:proofErr w:type="spellEnd"/>
      <w:r w:rsidR="00F45280" w:rsidRPr="005B54E7">
        <w:rPr>
          <w:rFonts w:ascii="Times New Roman" w:hAnsi="Times New Roman" w:cs="Times New Roman"/>
          <w:bCs/>
          <w:kern w:val="0"/>
          <w:sz w:val="28"/>
          <w:szCs w:val="28"/>
          <w14:ligatures w14:val="none"/>
        </w:rPr>
        <w:t xml:space="preserve"> и рефлексивных умений и формирование межкультурной чувствительности через диалог </w:t>
      </w:r>
      <w:r w:rsidR="00F45280" w:rsidRPr="00D72F2F">
        <w:rPr>
          <w:rFonts w:ascii="Times New Roman" w:hAnsi="Times New Roman" w:cs="Times New Roman"/>
          <w:bCs/>
          <w:kern w:val="0"/>
          <w:sz w:val="28"/>
          <w:szCs w:val="28"/>
          <w14:ligatures w14:val="none"/>
        </w:rPr>
        <w:t>культур [1</w:t>
      </w:r>
      <w:r w:rsidR="000E0556" w:rsidRPr="00D72F2F">
        <w:rPr>
          <w:rFonts w:ascii="Times New Roman" w:hAnsi="Times New Roman" w:cs="Times New Roman"/>
          <w:bCs/>
          <w:kern w:val="0"/>
          <w:sz w:val="28"/>
          <w:szCs w:val="28"/>
          <w14:ligatures w14:val="none"/>
        </w:rPr>
        <w:t>20</w:t>
      </w:r>
      <w:r w:rsidR="00524CB6" w:rsidRPr="00D72F2F">
        <w:rPr>
          <w:rFonts w:ascii="Times New Roman" w:hAnsi="Times New Roman" w:cs="Times New Roman"/>
          <w:bCs/>
          <w:kern w:val="0"/>
          <w:sz w:val="28"/>
          <w:szCs w:val="28"/>
          <w14:ligatures w14:val="none"/>
        </w:rPr>
        <w:t>, р.</w:t>
      </w:r>
      <w:r w:rsidR="00D72F2F" w:rsidRPr="00D72F2F">
        <w:rPr>
          <w:rFonts w:ascii="Times New Roman" w:hAnsi="Times New Roman" w:cs="Times New Roman"/>
          <w:bCs/>
          <w:kern w:val="0"/>
          <w:sz w:val="28"/>
          <w:szCs w:val="28"/>
          <w14:ligatures w14:val="none"/>
        </w:rPr>
        <w:t>40</w:t>
      </w:r>
      <w:r w:rsidR="00F45280" w:rsidRPr="00D72F2F">
        <w:rPr>
          <w:rFonts w:ascii="Times New Roman" w:hAnsi="Times New Roman" w:cs="Times New Roman"/>
          <w:bCs/>
          <w:kern w:val="0"/>
          <w:sz w:val="28"/>
          <w:szCs w:val="28"/>
          <w14:ligatures w14:val="none"/>
        </w:rPr>
        <w:t xml:space="preserve">]. </w:t>
      </w:r>
      <w:r w:rsidR="003550ED">
        <w:rPr>
          <w:rFonts w:ascii="Times New Roman" w:hAnsi="Times New Roman" w:cs="Times New Roman"/>
          <w:bCs/>
          <w:kern w:val="0"/>
          <w:sz w:val="28"/>
          <w:szCs w:val="28"/>
          <w14:ligatures w14:val="none"/>
        </w:rPr>
        <w:t>В</w:t>
      </w:r>
      <w:r w:rsidR="00F45280" w:rsidRPr="003550ED">
        <w:rPr>
          <w:rFonts w:ascii="Times New Roman" w:hAnsi="Times New Roman" w:cs="Times New Roman"/>
          <w:bCs/>
          <w:kern w:val="0"/>
          <w:sz w:val="28"/>
          <w:szCs w:val="28"/>
          <w14:ligatures w14:val="none"/>
        </w:rPr>
        <w:t xml:space="preserve">заимность </w:t>
      </w:r>
      <w:r w:rsidR="003550ED">
        <w:rPr>
          <w:rFonts w:ascii="Times New Roman" w:hAnsi="Times New Roman" w:cs="Times New Roman"/>
          <w:bCs/>
          <w:kern w:val="0"/>
          <w:sz w:val="28"/>
          <w:szCs w:val="28"/>
          <w14:ligatures w14:val="none"/>
        </w:rPr>
        <w:t xml:space="preserve">в тандеме </w:t>
      </w:r>
      <w:r w:rsidR="00F45280" w:rsidRPr="003550ED">
        <w:rPr>
          <w:rFonts w:ascii="Times New Roman" w:hAnsi="Times New Roman" w:cs="Times New Roman"/>
          <w:bCs/>
          <w:kern w:val="0"/>
          <w:sz w:val="28"/>
          <w:szCs w:val="28"/>
          <w14:ligatures w14:val="none"/>
        </w:rPr>
        <w:t>способствует развитию МКК, поскольку обучающиеся не только осваивают язык, но и выступают медиаторами собственной культуры [1</w:t>
      </w:r>
      <w:r w:rsidR="000E0556" w:rsidRPr="003550ED">
        <w:rPr>
          <w:rFonts w:ascii="Times New Roman" w:hAnsi="Times New Roman" w:cs="Times New Roman"/>
          <w:bCs/>
          <w:kern w:val="0"/>
          <w:sz w:val="28"/>
          <w:szCs w:val="28"/>
          <w14:ligatures w14:val="none"/>
        </w:rPr>
        <w:t>5</w:t>
      </w:r>
      <w:r w:rsidR="003550ED">
        <w:rPr>
          <w:rFonts w:ascii="Times New Roman" w:hAnsi="Times New Roman" w:cs="Times New Roman"/>
          <w:bCs/>
          <w:kern w:val="0"/>
          <w:sz w:val="28"/>
          <w:szCs w:val="28"/>
          <w14:ligatures w14:val="none"/>
        </w:rPr>
        <w:t>3</w:t>
      </w:r>
      <w:r w:rsidR="00F45280" w:rsidRPr="003550ED">
        <w:rPr>
          <w:rFonts w:ascii="Times New Roman" w:hAnsi="Times New Roman" w:cs="Times New Roman"/>
          <w:bCs/>
          <w:kern w:val="0"/>
          <w:sz w:val="28"/>
          <w:szCs w:val="28"/>
          <w14:ligatures w14:val="none"/>
        </w:rPr>
        <w:t>].</w:t>
      </w:r>
    </w:p>
    <w:p w14:paraId="767A9C64" w14:textId="046E0BF7" w:rsidR="00F55578" w:rsidRPr="005B54E7" w:rsidRDefault="00AC2BA5" w:rsidP="005B54E7">
      <w:pPr>
        <w:spacing w:after="0" w:line="240" w:lineRule="auto"/>
        <w:ind w:firstLine="567"/>
        <w:jc w:val="both"/>
        <w:rPr>
          <w:rFonts w:ascii="Times New Roman" w:hAnsi="Times New Roman" w:cs="Times New Roman"/>
          <w:bCs/>
          <w:kern w:val="0"/>
          <w:sz w:val="28"/>
          <w:szCs w:val="28"/>
          <w14:ligatures w14:val="none"/>
        </w:rPr>
      </w:pPr>
      <w:r w:rsidRPr="003550ED">
        <w:rPr>
          <w:rFonts w:ascii="Times New Roman" w:hAnsi="Times New Roman" w:cs="Times New Roman"/>
          <w:bCs/>
          <w:kern w:val="0"/>
          <w:sz w:val="28"/>
          <w:szCs w:val="28"/>
          <w14:ligatures w14:val="none"/>
        </w:rPr>
        <w:t xml:space="preserve">Принцип равноправия языков </w:t>
      </w:r>
      <w:r w:rsidR="00F55578" w:rsidRPr="003550ED">
        <w:rPr>
          <w:rFonts w:ascii="Times New Roman" w:hAnsi="Times New Roman" w:cs="Times New Roman"/>
          <w:bCs/>
          <w:kern w:val="0"/>
          <w:sz w:val="28"/>
          <w:szCs w:val="28"/>
          <w14:ligatures w14:val="none"/>
        </w:rPr>
        <w:t>в тандем-методе выступает в роли регулятивного механизма, обеспечивающего симметричность межкультурного</w:t>
      </w:r>
      <w:r w:rsidR="00F55578" w:rsidRPr="005B54E7">
        <w:rPr>
          <w:rFonts w:ascii="Times New Roman" w:hAnsi="Times New Roman" w:cs="Times New Roman"/>
          <w:bCs/>
          <w:kern w:val="0"/>
          <w:sz w:val="28"/>
          <w:szCs w:val="28"/>
          <w14:ligatures w14:val="none"/>
        </w:rPr>
        <w:t xml:space="preserve"> </w:t>
      </w:r>
      <w:r w:rsidR="00F55578" w:rsidRPr="005B54E7">
        <w:rPr>
          <w:rFonts w:ascii="Times New Roman" w:hAnsi="Times New Roman" w:cs="Times New Roman"/>
          <w:bCs/>
          <w:kern w:val="0"/>
          <w:sz w:val="28"/>
          <w:szCs w:val="28"/>
          <w14:ligatures w14:val="none"/>
        </w:rPr>
        <w:lastRenderedPageBreak/>
        <w:t>обмена, подразумевая осознанное разграничени</w:t>
      </w:r>
      <w:r w:rsidR="00237809" w:rsidRPr="005B54E7">
        <w:rPr>
          <w:rFonts w:ascii="Times New Roman" w:hAnsi="Times New Roman" w:cs="Times New Roman"/>
          <w:bCs/>
          <w:kern w:val="0"/>
          <w:sz w:val="28"/>
          <w:szCs w:val="28"/>
          <w14:ligatures w14:val="none"/>
        </w:rPr>
        <w:t>е</w:t>
      </w:r>
      <w:r w:rsidR="00F55578" w:rsidRPr="005B54E7">
        <w:rPr>
          <w:rFonts w:ascii="Times New Roman" w:hAnsi="Times New Roman" w:cs="Times New Roman"/>
          <w:bCs/>
          <w:kern w:val="0"/>
          <w:sz w:val="28"/>
          <w:szCs w:val="28"/>
          <w14:ligatures w14:val="none"/>
        </w:rPr>
        <w:t xml:space="preserve"> двух языков с целью обеспечения полноценного погружения в каждую лингвокультуру. Данный принцип означает, что взаимодействие в тандеме строится на равноправном и равноценном по времени языковом и культурном обмене, в результате чего исключается преобладание одной культуры над другой.</w:t>
      </w:r>
      <w:r w:rsidR="006021E8" w:rsidRPr="005B54E7">
        <w:rPr>
          <w:rFonts w:ascii="Times New Roman" w:hAnsi="Times New Roman" w:cs="Times New Roman"/>
          <w:bCs/>
          <w:kern w:val="0"/>
          <w:sz w:val="28"/>
          <w:szCs w:val="28"/>
          <w14:ligatures w14:val="none"/>
        </w:rPr>
        <w:t xml:space="preserve"> Придерживание </w:t>
      </w:r>
      <w:r w:rsidR="00237809" w:rsidRPr="005B54E7">
        <w:rPr>
          <w:rFonts w:ascii="Times New Roman" w:hAnsi="Times New Roman" w:cs="Times New Roman"/>
          <w:bCs/>
          <w:kern w:val="0"/>
          <w:sz w:val="28"/>
          <w:szCs w:val="28"/>
          <w14:ligatures w14:val="none"/>
        </w:rPr>
        <w:t>л</w:t>
      </w:r>
      <w:r w:rsidR="006021E8" w:rsidRPr="005B54E7">
        <w:rPr>
          <w:rFonts w:ascii="Times New Roman" w:hAnsi="Times New Roman" w:cs="Times New Roman"/>
          <w:bCs/>
          <w:kern w:val="0"/>
          <w:sz w:val="28"/>
          <w:szCs w:val="28"/>
          <w14:ligatures w14:val="none"/>
        </w:rPr>
        <w:t>ингвистическ</w:t>
      </w:r>
      <w:r w:rsidR="00237809" w:rsidRPr="005B54E7">
        <w:rPr>
          <w:rFonts w:ascii="Times New Roman" w:hAnsi="Times New Roman" w:cs="Times New Roman"/>
          <w:bCs/>
          <w:kern w:val="0"/>
          <w:sz w:val="28"/>
          <w:szCs w:val="28"/>
          <w14:ligatures w14:val="none"/>
        </w:rPr>
        <w:t>ой</w:t>
      </w:r>
      <w:r w:rsidR="006021E8" w:rsidRPr="005B54E7">
        <w:rPr>
          <w:rFonts w:ascii="Times New Roman" w:hAnsi="Times New Roman" w:cs="Times New Roman"/>
          <w:bCs/>
          <w:kern w:val="0"/>
          <w:sz w:val="28"/>
          <w:szCs w:val="28"/>
          <w14:ligatures w14:val="none"/>
        </w:rPr>
        <w:t xml:space="preserve"> паритетност</w:t>
      </w:r>
      <w:r w:rsidR="00237809" w:rsidRPr="005B54E7">
        <w:rPr>
          <w:rFonts w:ascii="Times New Roman" w:hAnsi="Times New Roman" w:cs="Times New Roman"/>
          <w:bCs/>
          <w:kern w:val="0"/>
          <w:sz w:val="28"/>
          <w:szCs w:val="28"/>
          <w14:ligatures w14:val="none"/>
        </w:rPr>
        <w:t>и</w:t>
      </w:r>
      <w:r w:rsidR="006021E8" w:rsidRPr="005B54E7">
        <w:rPr>
          <w:rFonts w:ascii="Times New Roman" w:hAnsi="Times New Roman" w:cs="Times New Roman"/>
          <w:bCs/>
          <w:kern w:val="0"/>
          <w:sz w:val="28"/>
          <w:szCs w:val="28"/>
          <w14:ligatures w14:val="none"/>
        </w:rPr>
        <w:t xml:space="preserve"> способствует предотвращению доминирования одного языка над другим, особенно более «сильного» (английского),</w:t>
      </w:r>
      <w:r w:rsidR="00237809" w:rsidRPr="005B54E7">
        <w:rPr>
          <w:rFonts w:ascii="Times New Roman" w:hAnsi="Times New Roman" w:cs="Times New Roman"/>
          <w:bCs/>
          <w:kern w:val="0"/>
          <w:sz w:val="28"/>
          <w:szCs w:val="28"/>
          <w14:ligatures w14:val="none"/>
        </w:rPr>
        <w:t xml:space="preserve"> также обеспечивает цикличную смену позиций «эксперт» - «ученик».</w:t>
      </w:r>
      <w:r w:rsidR="006021E8" w:rsidRPr="005B54E7">
        <w:rPr>
          <w:rFonts w:ascii="Times New Roman" w:hAnsi="Times New Roman" w:cs="Times New Roman"/>
          <w:bCs/>
          <w:kern w:val="0"/>
          <w:sz w:val="28"/>
          <w:szCs w:val="28"/>
          <w14:ligatures w14:val="none"/>
        </w:rPr>
        <w:t xml:space="preserve"> </w:t>
      </w:r>
      <w:r w:rsidR="00F55578" w:rsidRPr="005B54E7">
        <w:rPr>
          <w:rFonts w:ascii="Times New Roman" w:hAnsi="Times New Roman" w:cs="Times New Roman"/>
          <w:bCs/>
          <w:kern w:val="0"/>
          <w:sz w:val="28"/>
          <w:szCs w:val="28"/>
          <w14:ligatures w14:val="none"/>
        </w:rPr>
        <w:t xml:space="preserve">  Оба языка в тандеме имеют равную ценность и должны использоваться в равном объеме (50/50)</w:t>
      </w:r>
      <w:r w:rsidR="006021E8" w:rsidRPr="005B54E7">
        <w:rPr>
          <w:rFonts w:ascii="Times New Roman" w:hAnsi="Times New Roman" w:cs="Times New Roman"/>
          <w:bCs/>
          <w:kern w:val="0"/>
          <w:sz w:val="28"/>
          <w:szCs w:val="28"/>
          <w14:ligatures w14:val="none"/>
        </w:rPr>
        <w:t>, что достигается путем строго разделения по времени (45 минут на одном языке, 45 минут на другом), разделение по дням/встречам, избегания «смешения кодов» (</w:t>
      </w:r>
      <w:r w:rsidR="006021E8" w:rsidRPr="005B54E7">
        <w:rPr>
          <w:rFonts w:ascii="Times New Roman" w:hAnsi="Times New Roman" w:cs="Times New Roman"/>
          <w:bCs/>
          <w:kern w:val="0"/>
          <w:sz w:val="28"/>
          <w:szCs w:val="28"/>
          <w:lang w:val="en-US"/>
          <w14:ligatures w14:val="none"/>
        </w:rPr>
        <w:t>Code</w:t>
      </w:r>
      <w:r w:rsidR="006021E8" w:rsidRPr="005B54E7">
        <w:rPr>
          <w:rFonts w:ascii="Times New Roman" w:hAnsi="Times New Roman" w:cs="Times New Roman"/>
          <w:bCs/>
          <w:kern w:val="0"/>
          <w:sz w:val="28"/>
          <w:szCs w:val="28"/>
          <w14:ligatures w14:val="none"/>
        </w:rPr>
        <w:t xml:space="preserve"> </w:t>
      </w:r>
      <w:r w:rsidR="006021E8" w:rsidRPr="005B54E7">
        <w:rPr>
          <w:rFonts w:ascii="Times New Roman" w:hAnsi="Times New Roman" w:cs="Times New Roman"/>
          <w:bCs/>
          <w:kern w:val="0"/>
          <w:sz w:val="28"/>
          <w:szCs w:val="28"/>
          <w:lang w:val="en-US"/>
          <w14:ligatures w14:val="none"/>
        </w:rPr>
        <w:t>switching</w:t>
      </w:r>
      <w:r w:rsidR="006021E8" w:rsidRPr="005B54E7">
        <w:rPr>
          <w:rFonts w:ascii="Times New Roman" w:hAnsi="Times New Roman" w:cs="Times New Roman"/>
          <w:bCs/>
          <w:kern w:val="0"/>
          <w:sz w:val="28"/>
          <w:szCs w:val="28"/>
          <w14:ligatures w14:val="none"/>
        </w:rPr>
        <w:t xml:space="preserve">). </w:t>
      </w:r>
      <w:r w:rsidR="003550ED" w:rsidRPr="003550ED">
        <w:rPr>
          <w:rFonts w:ascii="Times New Roman" w:hAnsi="Times New Roman" w:cs="Times New Roman"/>
          <w:bCs/>
          <w:kern w:val="0"/>
          <w:sz w:val="28"/>
          <w:szCs w:val="28"/>
          <w14:ligatures w14:val="none"/>
        </w:rPr>
        <w:t xml:space="preserve">Создание равновесной двуязычной среды возможно лишь тогда, когда оба языка обладают равным статусом </w:t>
      </w:r>
      <w:r w:rsidR="00F55578" w:rsidRPr="003550ED">
        <w:rPr>
          <w:rFonts w:ascii="Times New Roman" w:hAnsi="Times New Roman" w:cs="Times New Roman"/>
          <w:bCs/>
          <w:kern w:val="0"/>
          <w:sz w:val="28"/>
          <w:szCs w:val="28"/>
          <w14:ligatures w14:val="none"/>
        </w:rPr>
        <w:t>[1</w:t>
      </w:r>
      <w:r w:rsidR="000E0556" w:rsidRPr="003550ED">
        <w:rPr>
          <w:rFonts w:ascii="Times New Roman" w:hAnsi="Times New Roman" w:cs="Times New Roman"/>
          <w:bCs/>
          <w:kern w:val="0"/>
          <w:sz w:val="28"/>
          <w:szCs w:val="28"/>
          <w14:ligatures w14:val="none"/>
        </w:rPr>
        <w:t>4</w:t>
      </w:r>
      <w:r w:rsidR="003550ED" w:rsidRPr="003550ED">
        <w:rPr>
          <w:rFonts w:ascii="Times New Roman" w:hAnsi="Times New Roman" w:cs="Times New Roman"/>
          <w:bCs/>
          <w:kern w:val="0"/>
          <w:sz w:val="28"/>
          <w:szCs w:val="28"/>
          <w14:ligatures w14:val="none"/>
        </w:rPr>
        <w:t>1</w:t>
      </w:r>
      <w:r w:rsidR="00F55578" w:rsidRPr="003550ED">
        <w:rPr>
          <w:rFonts w:ascii="Times New Roman" w:hAnsi="Times New Roman" w:cs="Times New Roman"/>
          <w:bCs/>
          <w:kern w:val="0"/>
          <w:sz w:val="28"/>
          <w:szCs w:val="28"/>
          <w14:ligatures w14:val="none"/>
        </w:rPr>
        <w:t>].</w:t>
      </w:r>
    </w:p>
    <w:p w14:paraId="48430580" w14:textId="40221489" w:rsidR="008F683C"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Таким образом, реализация принципов диалога культур, </w:t>
      </w:r>
      <w:r w:rsidR="00650CBC" w:rsidRPr="005B54E7">
        <w:rPr>
          <w:rFonts w:ascii="Times New Roman" w:hAnsi="Times New Roman" w:cs="Times New Roman"/>
          <w:bCs/>
          <w:kern w:val="0"/>
          <w:sz w:val="28"/>
          <w:szCs w:val="28"/>
          <w14:ligatures w14:val="none"/>
        </w:rPr>
        <w:t>культуросообразности</w:t>
      </w:r>
      <w:r w:rsidRPr="005B54E7">
        <w:rPr>
          <w:rFonts w:ascii="Times New Roman" w:hAnsi="Times New Roman" w:cs="Times New Roman"/>
          <w:bCs/>
          <w:kern w:val="0"/>
          <w:sz w:val="28"/>
          <w:szCs w:val="28"/>
          <w14:ligatures w14:val="none"/>
        </w:rPr>
        <w:t xml:space="preserve">, </w:t>
      </w:r>
      <w:r w:rsidR="004E773B" w:rsidRPr="005B54E7">
        <w:rPr>
          <w:rFonts w:ascii="Times New Roman" w:hAnsi="Times New Roman" w:cs="Times New Roman"/>
          <w:bCs/>
          <w:kern w:val="0"/>
          <w:sz w:val="28"/>
          <w:szCs w:val="28"/>
          <w14:ligatures w14:val="none"/>
        </w:rPr>
        <w:t xml:space="preserve">толерантности, </w:t>
      </w:r>
      <w:r w:rsidRPr="005B54E7">
        <w:rPr>
          <w:rFonts w:ascii="Times New Roman" w:hAnsi="Times New Roman" w:cs="Times New Roman"/>
          <w:bCs/>
          <w:kern w:val="0"/>
          <w:sz w:val="28"/>
          <w:szCs w:val="28"/>
          <w14:ligatures w14:val="none"/>
        </w:rPr>
        <w:t>рефлек</w:t>
      </w:r>
      <w:r w:rsidR="00554DB1" w:rsidRPr="005B54E7">
        <w:rPr>
          <w:rFonts w:ascii="Times New Roman" w:hAnsi="Times New Roman" w:cs="Times New Roman"/>
          <w:bCs/>
          <w:kern w:val="0"/>
          <w:sz w:val="28"/>
          <w:szCs w:val="28"/>
          <w14:ligatures w14:val="none"/>
        </w:rPr>
        <w:t>сии</w:t>
      </w:r>
      <w:r w:rsidRPr="005B54E7">
        <w:rPr>
          <w:rFonts w:ascii="Times New Roman" w:hAnsi="Times New Roman" w:cs="Times New Roman"/>
          <w:bCs/>
          <w:kern w:val="0"/>
          <w:sz w:val="28"/>
          <w:szCs w:val="28"/>
          <w14:ligatures w14:val="none"/>
        </w:rPr>
        <w:t xml:space="preserve">, </w:t>
      </w:r>
      <w:r w:rsidR="00E753F1" w:rsidRPr="005B54E7">
        <w:rPr>
          <w:rFonts w:ascii="Times New Roman" w:hAnsi="Times New Roman" w:cs="Times New Roman"/>
          <w:bCs/>
          <w:kern w:val="0"/>
          <w:sz w:val="28"/>
          <w:szCs w:val="28"/>
          <w14:ligatures w14:val="none"/>
        </w:rPr>
        <w:t>взаимности, автономии и равноправия</w:t>
      </w:r>
      <w:r w:rsidRPr="005B54E7">
        <w:rPr>
          <w:rFonts w:ascii="Times New Roman" w:hAnsi="Times New Roman" w:cs="Times New Roman"/>
          <w:bCs/>
          <w:kern w:val="0"/>
          <w:sz w:val="28"/>
          <w:szCs w:val="28"/>
          <w14:ligatures w14:val="none"/>
        </w:rPr>
        <w:t xml:space="preserve"> языков в ходе тандемного обучения будет способствовать формированию </w:t>
      </w:r>
      <w:r w:rsidR="00B850FF" w:rsidRPr="005B54E7">
        <w:rPr>
          <w:rFonts w:ascii="Times New Roman" w:hAnsi="Times New Roman" w:cs="Times New Roman"/>
          <w:bCs/>
          <w:kern w:val="0"/>
          <w:sz w:val="28"/>
          <w:szCs w:val="28"/>
          <w14:ligatures w14:val="none"/>
        </w:rPr>
        <w:t>межкультурной коммуникативной компетенции</w:t>
      </w:r>
      <w:r w:rsidRPr="005B54E7">
        <w:rPr>
          <w:rFonts w:ascii="Times New Roman" w:hAnsi="Times New Roman" w:cs="Times New Roman"/>
          <w:bCs/>
          <w:kern w:val="0"/>
          <w:sz w:val="28"/>
          <w:szCs w:val="28"/>
          <w14:ligatures w14:val="none"/>
        </w:rPr>
        <w:t xml:space="preserve"> обучающихся</w:t>
      </w:r>
      <w:r w:rsidR="00E753F1" w:rsidRPr="005B54E7">
        <w:rPr>
          <w:rFonts w:ascii="Times New Roman" w:hAnsi="Times New Roman" w:cs="Times New Roman"/>
          <w:bCs/>
          <w:kern w:val="0"/>
          <w:sz w:val="28"/>
          <w:szCs w:val="28"/>
          <w14:ligatures w14:val="none"/>
        </w:rPr>
        <w:t xml:space="preserve"> посредством тандем-метода</w:t>
      </w:r>
      <w:r w:rsidRPr="005B54E7">
        <w:rPr>
          <w:rFonts w:ascii="Times New Roman" w:hAnsi="Times New Roman" w:cs="Times New Roman"/>
          <w:bCs/>
          <w:kern w:val="0"/>
          <w:sz w:val="28"/>
          <w:szCs w:val="28"/>
          <w14:ligatures w14:val="none"/>
        </w:rPr>
        <w:t>.</w:t>
      </w:r>
    </w:p>
    <w:p w14:paraId="4E36E002" w14:textId="77777777" w:rsidR="008F683C" w:rsidRPr="005B54E7" w:rsidRDefault="008F683C" w:rsidP="005B54E7">
      <w:pPr>
        <w:spacing w:after="0" w:line="240" w:lineRule="auto"/>
        <w:ind w:firstLine="567"/>
        <w:jc w:val="both"/>
        <w:rPr>
          <w:rFonts w:ascii="Times New Roman" w:hAnsi="Times New Roman" w:cs="Times New Roman"/>
          <w:bCs/>
          <w:kern w:val="0"/>
          <w:sz w:val="28"/>
          <w:szCs w:val="28"/>
          <w14:ligatures w14:val="none"/>
        </w:rPr>
      </w:pPr>
      <w:r w:rsidRPr="005B54E7">
        <w:rPr>
          <w:rFonts w:ascii="Times New Roman" w:hAnsi="Times New Roman" w:cs="Times New Roman"/>
          <w:bCs/>
          <w:kern w:val="0"/>
          <w:sz w:val="28"/>
          <w:szCs w:val="28"/>
          <w14:ligatures w14:val="none"/>
        </w:rPr>
        <w:t xml:space="preserve">С целью организации эффективного языкового тандема, чтобы он был продуктивным, мотивирующим, и способствовал формированию межкультурной коммуникативной компетенции необходимо соблюдение следующих </w:t>
      </w:r>
      <w:bookmarkStart w:id="99" w:name="_Hlk211860055"/>
      <w:r w:rsidRPr="005B54E7">
        <w:rPr>
          <w:rFonts w:ascii="Times New Roman" w:hAnsi="Times New Roman" w:cs="Times New Roman"/>
          <w:bCs/>
          <w:kern w:val="0"/>
          <w:sz w:val="28"/>
          <w:szCs w:val="28"/>
          <w14:ligatures w14:val="none"/>
        </w:rPr>
        <w:t xml:space="preserve">психолого-педагогических условий: </w:t>
      </w:r>
    </w:p>
    <w:p w14:paraId="05428577" w14:textId="77777777" w:rsidR="00054DD3" w:rsidRDefault="00C25907" w:rsidP="00A24249">
      <w:pPr>
        <w:numPr>
          <w:ilvl w:val="0"/>
          <w:numId w:val="16"/>
        </w:numPr>
        <w:spacing w:after="0" w:line="240" w:lineRule="auto"/>
        <w:ind w:left="0" w:firstLine="567"/>
        <w:jc w:val="both"/>
        <w:rPr>
          <w:rFonts w:ascii="Times New Roman" w:hAnsi="Times New Roman" w:cs="Times New Roman"/>
          <w:bCs/>
          <w:kern w:val="0"/>
          <w:sz w:val="28"/>
          <w:szCs w:val="28"/>
          <w14:ligatures w14:val="none"/>
        </w:rPr>
      </w:pPr>
      <w:r w:rsidRPr="00054DD3">
        <w:rPr>
          <w:rFonts w:ascii="Times New Roman" w:hAnsi="Times New Roman" w:cs="Times New Roman"/>
          <w:bCs/>
          <w:kern w:val="0"/>
          <w:sz w:val="28"/>
          <w:szCs w:val="28"/>
          <w14:ligatures w14:val="none"/>
        </w:rPr>
        <w:t>создание доверительной атмосферы</w:t>
      </w:r>
      <w:r w:rsidR="008F683C" w:rsidRPr="00054DD3">
        <w:rPr>
          <w:rFonts w:ascii="Times New Roman" w:hAnsi="Times New Roman" w:cs="Times New Roman"/>
          <w:bCs/>
          <w:kern w:val="0"/>
          <w:sz w:val="28"/>
          <w:szCs w:val="28"/>
          <w14:ligatures w14:val="none"/>
        </w:rPr>
        <w:t xml:space="preserve"> поможет преодолеть языковой и психологический барьер, </w:t>
      </w:r>
      <w:r w:rsidR="00A545FC" w:rsidRPr="00054DD3">
        <w:rPr>
          <w:rFonts w:ascii="Times New Roman" w:hAnsi="Times New Roman" w:cs="Times New Roman"/>
          <w:bCs/>
          <w:kern w:val="0"/>
          <w:sz w:val="28"/>
          <w:szCs w:val="28"/>
          <w14:ligatures w14:val="none"/>
        </w:rPr>
        <w:t>снизить страх ошибок, повысить коммуникативную активность и развить межкультурную открытость.</w:t>
      </w:r>
    </w:p>
    <w:p w14:paraId="7503301F" w14:textId="7E68EBB1" w:rsidR="00054DD3" w:rsidRDefault="009D7B52" w:rsidP="00A24249">
      <w:pPr>
        <w:numPr>
          <w:ilvl w:val="0"/>
          <w:numId w:val="16"/>
        </w:numPr>
        <w:spacing w:after="0" w:line="240" w:lineRule="auto"/>
        <w:ind w:left="0"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институционализация </w:t>
      </w:r>
      <w:r w:rsidRPr="009D7B52">
        <w:rPr>
          <w:rFonts w:ascii="Times New Roman" w:hAnsi="Times New Roman" w:cs="Times New Roman"/>
          <w:bCs/>
          <w:kern w:val="0"/>
          <w:sz w:val="28"/>
          <w:szCs w:val="28"/>
          <w14:ligatures w14:val="none"/>
        </w:rPr>
        <w:t>обучения</w:t>
      </w:r>
      <w:r>
        <w:rPr>
          <w:rFonts w:ascii="Times New Roman" w:hAnsi="Times New Roman" w:cs="Times New Roman"/>
          <w:bCs/>
          <w:kern w:val="0"/>
          <w:sz w:val="28"/>
          <w:szCs w:val="28"/>
          <w14:ligatures w14:val="none"/>
        </w:rPr>
        <w:t xml:space="preserve"> в тандеме</w:t>
      </w:r>
      <w:r w:rsidRPr="009D7B52">
        <w:rPr>
          <w:rFonts w:ascii="Times New Roman" w:hAnsi="Times New Roman" w:cs="Times New Roman"/>
          <w:bCs/>
          <w:kern w:val="0"/>
          <w:sz w:val="28"/>
          <w:szCs w:val="28"/>
          <w14:ligatures w14:val="none"/>
        </w:rPr>
        <w:t xml:space="preserve"> способствует превращению стихийного иноязычного общения в системную образовательную технологию, обеспечивает управляемость процессом формирования МКК, алгоритмизацию коммуникативных действий студентов и систематичность рефлексивного анализа</w:t>
      </w:r>
      <w:r>
        <w:rPr>
          <w:rFonts w:ascii="Times New Roman" w:hAnsi="Times New Roman" w:cs="Times New Roman"/>
          <w:bCs/>
          <w:kern w:val="0"/>
          <w:sz w:val="28"/>
          <w:szCs w:val="28"/>
          <w14:ligatures w14:val="none"/>
        </w:rPr>
        <w:t>,</w:t>
      </w:r>
      <w:r w:rsidRPr="009D7B52">
        <w:t xml:space="preserve"> </w:t>
      </w:r>
      <w:r w:rsidRPr="009D7B52">
        <w:rPr>
          <w:rFonts w:ascii="Times New Roman" w:hAnsi="Times New Roman" w:cs="Times New Roman"/>
          <w:bCs/>
          <w:kern w:val="0"/>
          <w:sz w:val="28"/>
          <w:szCs w:val="28"/>
          <w14:ligatures w14:val="none"/>
        </w:rPr>
        <w:t>что в совокупности приводит к высоким результатам</w:t>
      </w:r>
      <w:r>
        <w:rPr>
          <w:rFonts w:ascii="Times New Roman" w:hAnsi="Times New Roman" w:cs="Times New Roman"/>
          <w:bCs/>
          <w:kern w:val="0"/>
          <w:sz w:val="28"/>
          <w:szCs w:val="28"/>
          <w14:ligatures w14:val="none"/>
        </w:rPr>
        <w:t xml:space="preserve"> обучения в тандеме.</w:t>
      </w:r>
    </w:p>
    <w:p w14:paraId="22B0CDD1" w14:textId="09D681E9" w:rsidR="00054DD3" w:rsidRPr="00054DD3" w:rsidRDefault="00A00B2F" w:rsidP="00A24249">
      <w:pPr>
        <w:numPr>
          <w:ilvl w:val="0"/>
          <w:numId w:val="16"/>
        </w:numPr>
        <w:spacing w:after="0" w:line="240" w:lineRule="auto"/>
        <w:ind w:left="0" w:firstLine="567"/>
        <w:jc w:val="both"/>
        <w:rPr>
          <w:rFonts w:ascii="Times New Roman" w:hAnsi="Times New Roman" w:cs="Times New Roman"/>
          <w:bCs/>
          <w:kern w:val="0"/>
          <w:sz w:val="28"/>
          <w:szCs w:val="28"/>
          <w14:ligatures w14:val="none"/>
        </w:rPr>
      </w:pPr>
      <w:r w:rsidRPr="00054DD3">
        <w:rPr>
          <w:rFonts w:ascii="Times New Roman" w:hAnsi="Times New Roman" w:cs="Times New Roman"/>
          <w:bCs/>
          <w:kern w:val="0"/>
          <w:sz w:val="28"/>
          <w:szCs w:val="28"/>
          <w14:ligatures w14:val="none"/>
        </w:rPr>
        <w:t>методическое сопровождение</w:t>
      </w:r>
      <w:r w:rsidR="00054DD3" w:rsidRPr="00054DD3">
        <w:rPr>
          <w:rFonts w:ascii="Times New Roman" w:hAnsi="Times New Roman" w:cs="Times New Roman"/>
          <w:bCs/>
          <w:kern w:val="0"/>
          <w:sz w:val="28"/>
          <w:szCs w:val="28"/>
          <w14:ligatures w14:val="none"/>
        </w:rPr>
        <w:t>: педагогическая организация процесса повышает эффективность тандем-метода и способствует достижению образовательных целей.</w:t>
      </w:r>
    </w:p>
    <w:p w14:paraId="26EE5D07" w14:textId="7DF56E2D" w:rsidR="00A00B2F" w:rsidRPr="00966E93" w:rsidRDefault="00A00B2F" w:rsidP="00A24249">
      <w:pPr>
        <w:pStyle w:val="a7"/>
        <w:numPr>
          <w:ilvl w:val="0"/>
          <w:numId w:val="16"/>
        </w:numPr>
        <w:spacing w:after="0" w:line="240" w:lineRule="auto"/>
        <w:ind w:left="0" w:firstLine="567"/>
        <w:jc w:val="both"/>
        <w:rPr>
          <w:rFonts w:ascii="Times New Roman" w:hAnsi="Times New Roman" w:cs="Times New Roman"/>
          <w:bCs/>
          <w:kern w:val="0"/>
          <w:sz w:val="28"/>
          <w:szCs w:val="28"/>
          <w14:ligatures w14:val="none"/>
        </w:rPr>
      </w:pPr>
      <w:r w:rsidRPr="00966E93">
        <w:rPr>
          <w:rFonts w:ascii="Times New Roman" w:hAnsi="Times New Roman" w:cs="Times New Roman"/>
          <w:bCs/>
          <w:kern w:val="0"/>
          <w:sz w:val="28"/>
          <w:szCs w:val="28"/>
          <w14:ligatures w14:val="none"/>
        </w:rPr>
        <w:t xml:space="preserve">фасилитация преподавателя: </w:t>
      </w:r>
      <w:r w:rsidR="00054DD3" w:rsidRPr="00054DD3">
        <w:rPr>
          <w:rFonts w:ascii="Times New Roman" w:hAnsi="Times New Roman" w:cs="Times New Roman"/>
          <w:bCs/>
          <w:kern w:val="0"/>
          <w:sz w:val="28"/>
          <w:szCs w:val="28"/>
          <w14:ligatures w14:val="none"/>
        </w:rPr>
        <w:t>переход от непосредственного управления к консультированию и поддержке самостоятельности студентов</w:t>
      </w:r>
    </w:p>
    <w:p w14:paraId="7D169783" w14:textId="35A91445" w:rsidR="008F683C" w:rsidRPr="00966E93" w:rsidRDefault="00A00B2F" w:rsidP="00A24249">
      <w:pPr>
        <w:pStyle w:val="a7"/>
        <w:numPr>
          <w:ilvl w:val="0"/>
          <w:numId w:val="16"/>
        </w:numPr>
        <w:spacing w:after="0" w:line="240" w:lineRule="auto"/>
        <w:ind w:left="0" w:firstLine="567"/>
        <w:jc w:val="both"/>
        <w:rPr>
          <w:rFonts w:ascii="Times New Roman" w:hAnsi="Times New Roman" w:cs="Times New Roman"/>
          <w:bCs/>
          <w:color w:val="EE0000"/>
          <w:kern w:val="0"/>
          <w:sz w:val="28"/>
          <w:szCs w:val="28"/>
          <w14:ligatures w14:val="none"/>
        </w:rPr>
      </w:pPr>
      <w:r w:rsidRPr="00966E93">
        <w:rPr>
          <w:rFonts w:ascii="Times New Roman" w:hAnsi="Times New Roman" w:cs="Times New Roman"/>
          <w:bCs/>
          <w:kern w:val="0"/>
          <w:sz w:val="28"/>
          <w:szCs w:val="28"/>
          <w14:ligatures w14:val="none"/>
        </w:rPr>
        <w:t xml:space="preserve">целенаправленное формирование пар: </w:t>
      </w:r>
      <w:r w:rsidR="008F683C" w:rsidRPr="00966E93">
        <w:rPr>
          <w:rFonts w:ascii="Times New Roman" w:hAnsi="Times New Roman" w:cs="Times New Roman"/>
          <w:bCs/>
          <w:color w:val="000000" w:themeColor="text1"/>
          <w:kern w:val="0"/>
          <w:sz w:val="28"/>
          <w:szCs w:val="28"/>
          <w14:ligatures w14:val="none"/>
        </w:rPr>
        <w:t>тандем-партнеры должны иметь схожие интересы и соответствовать ожиданиям друг друга (возраст, пол, взгляды на жизнь, языковой уровень и т.д.);</w:t>
      </w:r>
    </w:p>
    <w:p w14:paraId="5A06B638" w14:textId="72147839" w:rsidR="008F683C" w:rsidRPr="00966E93" w:rsidRDefault="00A00B2F" w:rsidP="00A24249">
      <w:pPr>
        <w:numPr>
          <w:ilvl w:val="0"/>
          <w:numId w:val="16"/>
        </w:numPr>
        <w:spacing w:after="0" w:line="240" w:lineRule="auto"/>
        <w:ind w:left="0" w:firstLine="567"/>
        <w:jc w:val="both"/>
        <w:rPr>
          <w:rFonts w:ascii="Times New Roman" w:hAnsi="Times New Roman" w:cs="Times New Roman"/>
          <w:bCs/>
          <w:kern w:val="0"/>
          <w:sz w:val="28"/>
          <w:szCs w:val="28"/>
          <w14:ligatures w14:val="none"/>
        </w:rPr>
      </w:pPr>
      <w:r w:rsidRPr="00966E93">
        <w:rPr>
          <w:rFonts w:ascii="Times New Roman" w:hAnsi="Times New Roman" w:cs="Times New Roman"/>
          <w:bCs/>
          <w:kern w:val="0"/>
          <w:sz w:val="28"/>
          <w:szCs w:val="28"/>
          <w14:ligatures w14:val="none"/>
        </w:rPr>
        <w:t>межкультурно-ориентированно</w:t>
      </w:r>
      <w:r w:rsidR="00054DD3">
        <w:rPr>
          <w:rFonts w:ascii="Times New Roman" w:hAnsi="Times New Roman" w:cs="Times New Roman"/>
          <w:bCs/>
          <w:kern w:val="0"/>
          <w:sz w:val="28"/>
          <w:szCs w:val="28"/>
          <w14:ligatures w14:val="none"/>
        </w:rPr>
        <w:t>е</w:t>
      </w:r>
      <w:r w:rsidRPr="00966E93">
        <w:rPr>
          <w:rFonts w:ascii="Times New Roman" w:hAnsi="Times New Roman" w:cs="Times New Roman"/>
          <w:bCs/>
          <w:kern w:val="0"/>
          <w:sz w:val="28"/>
          <w:szCs w:val="28"/>
          <w14:ligatures w14:val="none"/>
        </w:rPr>
        <w:t xml:space="preserve"> содержани</w:t>
      </w:r>
      <w:r w:rsidR="00054DD3">
        <w:rPr>
          <w:rFonts w:ascii="Times New Roman" w:hAnsi="Times New Roman" w:cs="Times New Roman"/>
          <w:bCs/>
          <w:kern w:val="0"/>
          <w:sz w:val="28"/>
          <w:szCs w:val="28"/>
          <w14:ligatures w14:val="none"/>
        </w:rPr>
        <w:t>е</w:t>
      </w:r>
      <w:r w:rsidRPr="00966E93">
        <w:rPr>
          <w:rFonts w:ascii="Times New Roman" w:hAnsi="Times New Roman" w:cs="Times New Roman"/>
          <w:bCs/>
          <w:kern w:val="0"/>
          <w:sz w:val="28"/>
          <w:szCs w:val="28"/>
          <w14:ligatures w14:val="none"/>
        </w:rPr>
        <w:t xml:space="preserve"> обучения: обсуждение культурных особенностей и социолингвистических норм обеспечит успешность межкультурного взаимодействия и преодоление культурных барьеров, </w:t>
      </w:r>
      <w:r w:rsidR="008F683C" w:rsidRPr="00966E93">
        <w:rPr>
          <w:rFonts w:ascii="Times New Roman" w:hAnsi="Times New Roman" w:cs="Times New Roman"/>
          <w:bCs/>
          <w:kern w:val="0"/>
          <w:sz w:val="28"/>
          <w:szCs w:val="28"/>
          <w14:ligatures w14:val="none"/>
        </w:rPr>
        <w:t xml:space="preserve">применение вспомогательных аутентично-дидактических средств помогут </w:t>
      </w:r>
      <w:r w:rsidR="008F683C" w:rsidRPr="00966E93">
        <w:rPr>
          <w:rFonts w:ascii="Times New Roman" w:hAnsi="Times New Roman" w:cs="Times New Roman"/>
          <w:bCs/>
          <w:kern w:val="0"/>
          <w:sz w:val="28"/>
          <w:szCs w:val="28"/>
          <w14:ligatures w14:val="none"/>
        </w:rPr>
        <w:lastRenderedPageBreak/>
        <w:t>сделать занятия более структурированными и лучше узнать культуру целевого языка.</w:t>
      </w:r>
      <w:r w:rsidR="008F683C" w:rsidRPr="00966E93">
        <w:rPr>
          <w:rFonts w:ascii="Times New Roman" w:hAnsi="Times New Roman" w:cs="Times New Roman"/>
          <w:bCs/>
          <w:kern w:val="0"/>
          <w:sz w:val="28"/>
          <w:szCs w:val="28"/>
          <w14:ligatures w14:val="none"/>
        </w:rPr>
        <w:tab/>
      </w:r>
    </w:p>
    <w:bookmarkEnd w:id="99"/>
    <w:p w14:paraId="24EE23CF" w14:textId="2E2B9D2F" w:rsidR="00C25907" w:rsidRPr="00966E93" w:rsidRDefault="00A00B2F" w:rsidP="00A24249">
      <w:pPr>
        <w:numPr>
          <w:ilvl w:val="0"/>
          <w:numId w:val="16"/>
        </w:numPr>
        <w:spacing w:after="0" w:line="240" w:lineRule="auto"/>
        <w:ind w:left="0" w:firstLine="567"/>
        <w:jc w:val="both"/>
        <w:rPr>
          <w:rFonts w:ascii="Times New Roman" w:hAnsi="Times New Roman" w:cs="Times New Roman"/>
          <w:bCs/>
          <w:kern w:val="0"/>
          <w:sz w:val="28"/>
          <w:szCs w:val="28"/>
          <w14:ligatures w14:val="none"/>
        </w:rPr>
      </w:pPr>
      <w:r w:rsidRPr="00966E93">
        <w:rPr>
          <w:rFonts w:ascii="Times New Roman" w:hAnsi="Times New Roman" w:cs="Times New Roman"/>
          <w:bCs/>
          <w:kern w:val="0"/>
          <w:sz w:val="28"/>
          <w:szCs w:val="28"/>
          <w14:ligatures w14:val="none"/>
        </w:rPr>
        <w:t>р</w:t>
      </w:r>
      <w:r w:rsidR="00C25907" w:rsidRPr="00966E93">
        <w:rPr>
          <w:rFonts w:ascii="Times New Roman" w:hAnsi="Times New Roman" w:cs="Times New Roman"/>
          <w:bCs/>
          <w:kern w:val="0"/>
          <w:sz w:val="28"/>
          <w:szCs w:val="28"/>
          <w14:ligatures w14:val="none"/>
        </w:rPr>
        <w:t xml:space="preserve">азвитие рефлексивных </w:t>
      </w:r>
      <w:r w:rsidR="008B667C">
        <w:rPr>
          <w:rFonts w:ascii="Times New Roman" w:hAnsi="Times New Roman" w:cs="Times New Roman"/>
          <w:bCs/>
          <w:kern w:val="0"/>
          <w:sz w:val="28"/>
          <w:szCs w:val="28"/>
          <w14:ligatures w14:val="none"/>
        </w:rPr>
        <w:t xml:space="preserve">и медиативных </w:t>
      </w:r>
      <w:r w:rsidR="00C25907" w:rsidRPr="00966E93">
        <w:rPr>
          <w:rFonts w:ascii="Times New Roman" w:hAnsi="Times New Roman" w:cs="Times New Roman"/>
          <w:bCs/>
          <w:kern w:val="0"/>
          <w:sz w:val="28"/>
          <w:szCs w:val="28"/>
          <w14:ligatures w14:val="none"/>
        </w:rPr>
        <w:t>навыков</w:t>
      </w:r>
      <w:r w:rsidR="000268E8" w:rsidRPr="00966E93">
        <w:rPr>
          <w:rFonts w:ascii="Times New Roman" w:hAnsi="Times New Roman" w:cs="Times New Roman"/>
          <w:bCs/>
          <w:kern w:val="0"/>
          <w:sz w:val="28"/>
          <w:szCs w:val="28"/>
          <w14:ligatures w14:val="none"/>
        </w:rPr>
        <w:t xml:space="preserve"> способствует осознанию собственного языкового и культурного опыта и реализуется через ведение рефлексивных дневников, обсуждения с тандем-партнером после каждой встречи, самооценки.</w:t>
      </w:r>
    </w:p>
    <w:p w14:paraId="048B93E7" w14:textId="705D0861" w:rsidR="008F683C" w:rsidRPr="009B5442" w:rsidRDefault="008F683C" w:rsidP="008F683C">
      <w:pPr>
        <w:spacing w:after="0" w:line="240" w:lineRule="auto"/>
        <w:ind w:firstLine="709"/>
        <w:jc w:val="both"/>
        <w:rPr>
          <w:rFonts w:ascii="Times New Roman" w:hAnsi="Times New Roman" w:cs="Times New Roman"/>
          <w:bCs/>
          <w:kern w:val="0"/>
          <w:sz w:val="28"/>
          <w:szCs w:val="28"/>
          <w14:ligatures w14:val="none"/>
        </w:rPr>
      </w:pPr>
      <w:r w:rsidRPr="005B54E7">
        <w:rPr>
          <w:rFonts w:ascii="Times New Roman" w:hAnsi="Times New Roman" w:cs="Times New Roman"/>
          <w:kern w:val="0"/>
          <w:sz w:val="28"/>
          <w:szCs w:val="28"/>
          <w14:ligatures w14:val="none"/>
        </w:rPr>
        <w:t>Содержательный блок</w:t>
      </w:r>
      <w:r w:rsidRPr="0062606C">
        <w:rPr>
          <w:rFonts w:ascii="Times New Roman" w:hAnsi="Times New Roman" w:cs="Times New Roman"/>
          <w:bCs/>
          <w:kern w:val="0"/>
          <w:sz w:val="28"/>
          <w:szCs w:val="28"/>
          <w14:ligatures w14:val="none"/>
        </w:rPr>
        <w:t xml:space="preserve"> предлагаемой </w:t>
      </w:r>
      <w:r w:rsidR="0070265D">
        <w:rPr>
          <w:rFonts w:ascii="Times New Roman" w:hAnsi="Times New Roman" w:cs="Times New Roman"/>
          <w:bCs/>
          <w:kern w:val="0"/>
          <w:sz w:val="28"/>
          <w:szCs w:val="28"/>
          <w14:ligatures w14:val="none"/>
        </w:rPr>
        <w:t xml:space="preserve">интегративной </w:t>
      </w:r>
      <w:r w:rsidRPr="0062606C">
        <w:rPr>
          <w:rFonts w:ascii="Times New Roman" w:hAnsi="Times New Roman" w:cs="Times New Roman"/>
          <w:bCs/>
          <w:kern w:val="0"/>
          <w:sz w:val="28"/>
          <w:szCs w:val="28"/>
          <w14:ligatures w14:val="none"/>
        </w:rPr>
        <w:t xml:space="preserve">педагогической модели строится на основе представленных подходов и принципов обучения. </w:t>
      </w:r>
      <w:r w:rsidRPr="007F0ED5">
        <w:rPr>
          <w:rFonts w:ascii="Times New Roman" w:hAnsi="Times New Roman" w:cs="Times New Roman"/>
          <w:bCs/>
          <w:color w:val="000000" w:themeColor="text1"/>
          <w:kern w:val="0"/>
          <w:sz w:val="28"/>
          <w:szCs w:val="28"/>
          <w14:ligatures w14:val="none"/>
        </w:rPr>
        <w:t xml:space="preserve">Содержательная составляющая обучения в тандеме представляет собой </w:t>
      </w:r>
      <w:r w:rsidR="00F25379" w:rsidRPr="007F0ED5">
        <w:rPr>
          <w:rFonts w:ascii="Times New Roman" w:hAnsi="Times New Roman" w:cs="Times New Roman"/>
          <w:bCs/>
          <w:color w:val="000000" w:themeColor="text1"/>
          <w:kern w:val="0"/>
          <w:sz w:val="28"/>
          <w:szCs w:val="28"/>
          <w14:ligatures w14:val="none"/>
        </w:rPr>
        <w:t xml:space="preserve">рабочую программу тандем-курса по формированию межкультурной коммуникативной компетенции для студентов с уровнем языковой компетенции </w:t>
      </w:r>
      <w:r w:rsidR="00F25379" w:rsidRPr="009B5442">
        <w:rPr>
          <w:rFonts w:ascii="Times New Roman" w:hAnsi="Times New Roman" w:cs="Times New Roman"/>
          <w:bCs/>
          <w:kern w:val="0"/>
          <w:sz w:val="28"/>
          <w:szCs w:val="28"/>
          <w14:ligatures w14:val="none"/>
        </w:rPr>
        <w:t xml:space="preserve">В1 </w:t>
      </w:r>
      <w:r w:rsidR="000C063D">
        <w:rPr>
          <w:rFonts w:ascii="Times New Roman" w:hAnsi="Times New Roman" w:cs="Times New Roman"/>
          <w:bCs/>
          <w:kern w:val="0"/>
          <w:sz w:val="28"/>
          <w:szCs w:val="28"/>
          <w14:ligatures w14:val="none"/>
        </w:rPr>
        <w:t xml:space="preserve">согласно </w:t>
      </w:r>
      <w:r w:rsidR="000C063D" w:rsidRPr="009B5442">
        <w:rPr>
          <w:rFonts w:ascii="Times New Roman" w:hAnsi="Times New Roman" w:cs="Times New Roman"/>
          <w:bCs/>
          <w:kern w:val="0"/>
          <w:sz w:val="28"/>
          <w:szCs w:val="28"/>
          <w14:ligatures w14:val="none"/>
        </w:rPr>
        <w:t>CEFR</w:t>
      </w:r>
      <w:r w:rsidR="00F25379" w:rsidRPr="009B5442">
        <w:rPr>
          <w:rFonts w:ascii="Times New Roman" w:hAnsi="Times New Roman" w:cs="Times New Roman"/>
          <w:bCs/>
          <w:kern w:val="0"/>
          <w:sz w:val="28"/>
          <w:szCs w:val="28"/>
          <w14:ligatures w14:val="none"/>
        </w:rPr>
        <w:t xml:space="preserve">. Данная рабочая программа состоит из </w:t>
      </w:r>
      <w:r w:rsidR="009B5442" w:rsidRPr="009B5442">
        <w:rPr>
          <w:rFonts w:ascii="Times New Roman" w:hAnsi="Times New Roman" w:cs="Times New Roman"/>
          <w:bCs/>
          <w:kern w:val="0"/>
          <w:sz w:val="28"/>
          <w:szCs w:val="28"/>
          <w14:ligatures w14:val="none"/>
        </w:rPr>
        <w:t xml:space="preserve">пояснительной записки; </w:t>
      </w:r>
      <w:r w:rsidR="00F25379" w:rsidRPr="009B5442">
        <w:rPr>
          <w:rFonts w:ascii="Times New Roman" w:hAnsi="Times New Roman" w:cs="Times New Roman"/>
          <w:bCs/>
          <w:kern w:val="0"/>
          <w:sz w:val="28"/>
          <w:szCs w:val="28"/>
          <w14:ligatures w14:val="none"/>
        </w:rPr>
        <w:t>тематического плана на 15 недель</w:t>
      </w:r>
      <w:r w:rsidR="009B5442" w:rsidRPr="009B5442">
        <w:rPr>
          <w:rFonts w:ascii="Times New Roman" w:hAnsi="Times New Roman" w:cs="Times New Roman"/>
          <w:bCs/>
          <w:kern w:val="0"/>
          <w:sz w:val="28"/>
          <w:szCs w:val="28"/>
          <w14:ligatures w14:val="none"/>
        </w:rPr>
        <w:t>;</w:t>
      </w:r>
      <w:r w:rsidRPr="009B5442">
        <w:rPr>
          <w:rFonts w:ascii="Times New Roman" w:hAnsi="Times New Roman" w:cs="Times New Roman"/>
          <w:bCs/>
          <w:kern w:val="0"/>
          <w:sz w:val="28"/>
          <w:szCs w:val="28"/>
          <w14:ligatures w14:val="none"/>
        </w:rPr>
        <w:t xml:space="preserve"> </w:t>
      </w:r>
      <w:r w:rsidR="00F25379" w:rsidRPr="009B5442">
        <w:rPr>
          <w:rFonts w:ascii="Times New Roman" w:hAnsi="Times New Roman" w:cs="Times New Roman"/>
          <w:bCs/>
          <w:kern w:val="0"/>
          <w:sz w:val="28"/>
          <w:szCs w:val="28"/>
          <w14:ligatures w14:val="none"/>
        </w:rPr>
        <w:t>дидактического наполнения</w:t>
      </w:r>
      <w:r w:rsidR="007F0ED5" w:rsidRPr="009B5442">
        <w:rPr>
          <w:rFonts w:ascii="Times New Roman" w:hAnsi="Times New Roman" w:cs="Times New Roman"/>
          <w:bCs/>
          <w:kern w:val="0"/>
          <w:sz w:val="28"/>
          <w:szCs w:val="28"/>
          <w14:ligatures w14:val="none"/>
        </w:rPr>
        <w:t xml:space="preserve">, что включает </w:t>
      </w:r>
      <w:r w:rsidR="00BE21EB" w:rsidRPr="009B5442">
        <w:rPr>
          <w:rFonts w:ascii="Times New Roman" w:hAnsi="Times New Roman" w:cs="Times New Roman"/>
          <w:bCs/>
          <w:kern w:val="0"/>
          <w:sz w:val="28"/>
          <w:szCs w:val="28"/>
          <w14:ligatures w14:val="none"/>
        </w:rPr>
        <w:t>сценарии тандем-сессий для каждой встречи и лист</w:t>
      </w:r>
      <w:r w:rsidR="00F25379" w:rsidRPr="009B5442">
        <w:rPr>
          <w:rFonts w:ascii="Times New Roman" w:hAnsi="Times New Roman" w:cs="Times New Roman"/>
          <w:bCs/>
          <w:kern w:val="0"/>
          <w:sz w:val="28"/>
          <w:szCs w:val="28"/>
          <w14:ligatures w14:val="none"/>
        </w:rPr>
        <w:t>ы</w:t>
      </w:r>
      <w:r w:rsidR="00BE21EB" w:rsidRPr="009B5442">
        <w:rPr>
          <w:rFonts w:ascii="Times New Roman" w:hAnsi="Times New Roman" w:cs="Times New Roman"/>
          <w:bCs/>
          <w:kern w:val="0"/>
          <w:sz w:val="28"/>
          <w:szCs w:val="28"/>
          <w14:ligatures w14:val="none"/>
        </w:rPr>
        <w:t xml:space="preserve"> опор (</w:t>
      </w:r>
      <w:r w:rsidR="00BE21EB" w:rsidRPr="009B5442">
        <w:rPr>
          <w:rFonts w:ascii="Times New Roman" w:hAnsi="Times New Roman" w:cs="Times New Roman"/>
          <w:bCs/>
          <w:kern w:val="0"/>
          <w:sz w:val="28"/>
          <w:szCs w:val="28"/>
          <w:lang w:val="en-US"/>
          <w14:ligatures w14:val="none"/>
        </w:rPr>
        <w:t>scaffolding</w:t>
      </w:r>
      <w:r w:rsidR="00BE21EB" w:rsidRPr="009B5442">
        <w:rPr>
          <w:rFonts w:ascii="Times New Roman" w:hAnsi="Times New Roman" w:cs="Times New Roman"/>
          <w:bCs/>
          <w:kern w:val="0"/>
          <w:sz w:val="28"/>
          <w:szCs w:val="28"/>
          <w14:ligatures w14:val="none"/>
        </w:rPr>
        <w:t>)</w:t>
      </w:r>
      <w:r w:rsidR="009B5442" w:rsidRPr="009B5442">
        <w:rPr>
          <w:rFonts w:ascii="Times New Roman" w:hAnsi="Times New Roman" w:cs="Times New Roman"/>
          <w:bCs/>
          <w:kern w:val="0"/>
          <w:sz w:val="28"/>
          <w:szCs w:val="28"/>
          <w14:ligatures w14:val="none"/>
        </w:rPr>
        <w:t>;</w:t>
      </w:r>
      <w:r w:rsidR="007F0ED5" w:rsidRPr="009B5442">
        <w:rPr>
          <w:rFonts w:ascii="Times New Roman" w:hAnsi="Times New Roman" w:cs="Times New Roman"/>
          <w:bCs/>
          <w:kern w:val="0"/>
          <w:sz w:val="28"/>
          <w:szCs w:val="28"/>
          <w14:ligatures w14:val="none"/>
        </w:rPr>
        <w:t xml:space="preserve"> </w:t>
      </w:r>
      <w:r w:rsidR="009B5442" w:rsidRPr="009B5442">
        <w:rPr>
          <w:rFonts w:ascii="Times New Roman" w:hAnsi="Times New Roman" w:cs="Times New Roman"/>
          <w:bCs/>
          <w:kern w:val="0"/>
          <w:sz w:val="28"/>
          <w:szCs w:val="28"/>
          <w14:ligatures w14:val="none"/>
        </w:rPr>
        <w:t xml:space="preserve">систему оценивания (тандем-дневник, портфолио). </w:t>
      </w:r>
    </w:p>
    <w:p w14:paraId="4A5BD8C7" w14:textId="55977D3F" w:rsidR="008F683C" w:rsidRPr="0062606C" w:rsidRDefault="008F683C" w:rsidP="005B54E7">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Содержательн</w:t>
      </w:r>
      <w:r w:rsidR="002754EF">
        <w:rPr>
          <w:rFonts w:ascii="Times New Roman" w:hAnsi="Times New Roman" w:cs="Times New Roman"/>
          <w:bCs/>
          <w:kern w:val="0"/>
          <w:sz w:val="28"/>
          <w:szCs w:val="28"/>
          <w14:ligatures w14:val="none"/>
        </w:rPr>
        <w:t xml:space="preserve">ое наполнение </w:t>
      </w:r>
      <w:r w:rsidRPr="0062606C">
        <w:rPr>
          <w:rFonts w:ascii="Times New Roman" w:hAnsi="Times New Roman" w:cs="Times New Roman"/>
          <w:bCs/>
          <w:kern w:val="0"/>
          <w:sz w:val="28"/>
          <w:szCs w:val="28"/>
          <w14:ligatures w14:val="none"/>
        </w:rPr>
        <w:t xml:space="preserve">тандем-курса состоит из 3-х модулей: </w:t>
      </w:r>
    </w:p>
    <w:p w14:paraId="4817768D" w14:textId="2C8E503B" w:rsidR="009B5442" w:rsidRPr="009B5442" w:rsidRDefault="004F632E" w:rsidP="00A24249">
      <w:pPr>
        <w:numPr>
          <w:ilvl w:val="0"/>
          <w:numId w:val="12"/>
        </w:numPr>
        <w:tabs>
          <w:tab w:val="num" w:pos="567"/>
        </w:tabs>
        <w:spacing w:after="0" w:line="240" w:lineRule="auto"/>
        <w:ind w:left="0" w:firstLine="567"/>
        <w:jc w:val="both"/>
        <w:rPr>
          <w:rFonts w:ascii="Times New Roman" w:hAnsi="Times New Roman" w:cs="Times New Roman"/>
          <w:bCs/>
          <w:color w:val="000000" w:themeColor="text1"/>
          <w:kern w:val="0"/>
          <w:sz w:val="28"/>
          <w:szCs w:val="28"/>
          <w14:ligatures w14:val="none"/>
        </w:rPr>
      </w:pPr>
      <w:r w:rsidRPr="004F632E">
        <w:rPr>
          <w:rFonts w:ascii="Times New Roman" w:hAnsi="Times New Roman" w:cs="Times New Roman"/>
          <w:bCs/>
          <w:color w:val="000000" w:themeColor="text1"/>
          <w:kern w:val="0"/>
          <w:sz w:val="28"/>
          <w:szCs w:val="28"/>
          <w14:ligatures w14:val="none"/>
        </w:rPr>
        <w:t>Молодежная культура и ценности</w:t>
      </w:r>
      <w:r w:rsidR="009B5442">
        <w:rPr>
          <w:rFonts w:ascii="Times New Roman" w:hAnsi="Times New Roman" w:cs="Times New Roman"/>
          <w:bCs/>
          <w:color w:val="000000" w:themeColor="text1"/>
          <w:kern w:val="0"/>
          <w:sz w:val="28"/>
          <w:szCs w:val="28"/>
          <w14:ligatures w14:val="none"/>
        </w:rPr>
        <w:t xml:space="preserve">: обсуждение особенностей молодежной культуры </w:t>
      </w:r>
      <w:r w:rsidR="009B5442" w:rsidRPr="00020BE5">
        <w:rPr>
          <w:rFonts w:ascii="Times New Roman" w:hAnsi="Times New Roman" w:cs="Times New Roman"/>
          <w:bCs/>
          <w:color w:val="000000" w:themeColor="text1"/>
          <w:kern w:val="0"/>
          <w:sz w:val="28"/>
          <w:szCs w:val="28"/>
          <w14:ligatures w14:val="none"/>
        </w:rPr>
        <w:t>и развитие навыков первичного межкультурного взаимодействия.</w:t>
      </w:r>
    </w:p>
    <w:p w14:paraId="296F69DA" w14:textId="68E1962A" w:rsidR="008F683C" w:rsidRDefault="008F683C" w:rsidP="00A24249">
      <w:pPr>
        <w:numPr>
          <w:ilvl w:val="0"/>
          <w:numId w:val="12"/>
        </w:numPr>
        <w:tabs>
          <w:tab w:val="num" w:pos="567"/>
        </w:tabs>
        <w:spacing w:after="0" w:line="240" w:lineRule="auto"/>
        <w:ind w:left="0" w:firstLine="567"/>
        <w:jc w:val="both"/>
        <w:rPr>
          <w:rFonts w:ascii="Times New Roman" w:hAnsi="Times New Roman" w:cs="Times New Roman"/>
          <w:bCs/>
          <w:color w:val="000000" w:themeColor="text1"/>
          <w:kern w:val="0"/>
          <w:sz w:val="28"/>
          <w:szCs w:val="28"/>
          <w14:ligatures w14:val="none"/>
        </w:rPr>
      </w:pPr>
      <w:r w:rsidRPr="002754EF">
        <w:rPr>
          <w:rFonts w:ascii="Times New Roman" w:hAnsi="Times New Roman" w:cs="Times New Roman"/>
          <w:bCs/>
          <w:color w:val="000000" w:themeColor="text1"/>
          <w:kern w:val="0"/>
          <w:sz w:val="28"/>
          <w:szCs w:val="28"/>
          <w14:ligatures w14:val="none"/>
        </w:rPr>
        <w:t>Коммуникация и социальные нормы</w:t>
      </w:r>
      <w:r w:rsidR="00020BE5">
        <w:rPr>
          <w:rFonts w:ascii="Times New Roman" w:hAnsi="Times New Roman" w:cs="Times New Roman"/>
          <w:bCs/>
          <w:color w:val="000000" w:themeColor="text1"/>
          <w:kern w:val="0"/>
          <w:sz w:val="28"/>
          <w:szCs w:val="28"/>
          <w14:ligatures w14:val="none"/>
        </w:rPr>
        <w:t xml:space="preserve">: </w:t>
      </w:r>
      <w:r w:rsidR="00020BE5" w:rsidRPr="00020BE5">
        <w:rPr>
          <w:rFonts w:ascii="Times New Roman" w:hAnsi="Times New Roman" w:cs="Times New Roman"/>
          <w:bCs/>
          <w:color w:val="000000" w:themeColor="text1"/>
          <w:kern w:val="0"/>
          <w:sz w:val="28"/>
          <w:szCs w:val="28"/>
          <w14:ligatures w14:val="none"/>
        </w:rPr>
        <w:t>исследование различий в стилях общения, ценностях и социальных нормах.</w:t>
      </w:r>
    </w:p>
    <w:p w14:paraId="22870DF7" w14:textId="35217306" w:rsidR="009B5442" w:rsidRPr="009B5442" w:rsidRDefault="009B5442" w:rsidP="00A24249">
      <w:pPr>
        <w:numPr>
          <w:ilvl w:val="0"/>
          <w:numId w:val="12"/>
        </w:numPr>
        <w:tabs>
          <w:tab w:val="num" w:pos="567"/>
        </w:tabs>
        <w:spacing w:after="0" w:line="240" w:lineRule="auto"/>
        <w:ind w:left="0" w:firstLine="567"/>
        <w:jc w:val="both"/>
        <w:rPr>
          <w:rFonts w:ascii="Times New Roman" w:hAnsi="Times New Roman" w:cs="Times New Roman"/>
          <w:bCs/>
          <w:color w:val="000000" w:themeColor="text1"/>
          <w:kern w:val="0"/>
          <w:sz w:val="28"/>
          <w:szCs w:val="28"/>
          <w14:ligatures w14:val="none"/>
        </w:rPr>
      </w:pPr>
      <w:r w:rsidRPr="002754EF">
        <w:rPr>
          <w:rFonts w:ascii="Times New Roman" w:hAnsi="Times New Roman" w:cs="Times New Roman"/>
          <w:bCs/>
          <w:color w:val="000000" w:themeColor="text1"/>
          <w:kern w:val="0"/>
          <w:sz w:val="28"/>
          <w:szCs w:val="28"/>
          <w14:ligatures w14:val="none"/>
        </w:rPr>
        <w:t>Культурное наследие и идентичность</w:t>
      </w:r>
      <w:r>
        <w:rPr>
          <w:rFonts w:ascii="Times New Roman" w:hAnsi="Times New Roman" w:cs="Times New Roman"/>
          <w:bCs/>
          <w:color w:val="000000" w:themeColor="text1"/>
          <w:kern w:val="0"/>
          <w:sz w:val="28"/>
          <w:szCs w:val="28"/>
          <w14:ligatures w14:val="none"/>
        </w:rPr>
        <w:t xml:space="preserve">: изучение культурных особенностей стран партнеров и </w:t>
      </w:r>
      <w:r w:rsidRPr="00020BE5">
        <w:rPr>
          <w:rFonts w:ascii="Times New Roman" w:hAnsi="Times New Roman" w:cs="Times New Roman"/>
          <w:bCs/>
          <w:color w:val="000000" w:themeColor="text1"/>
          <w:kern w:val="0"/>
          <w:sz w:val="28"/>
          <w:szCs w:val="28"/>
          <w14:ligatures w14:val="none"/>
        </w:rPr>
        <w:t xml:space="preserve">формирование базовых знаний о культуре партнера </w:t>
      </w:r>
    </w:p>
    <w:p w14:paraId="57E75FE5" w14:textId="668AD861" w:rsidR="008F683C" w:rsidRPr="00A96348" w:rsidRDefault="008F683C" w:rsidP="005B54E7">
      <w:pPr>
        <w:spacing w:after="0" w:line="240" w:lineRule="auto"/>
        <w:ind w:firstLine="567"/>
        <w:jc w:val="both"/>
        <w:rPr>
          <w:rFonts w:ascii="Times New Roman" w:hAnsi="Times New Roman" w:cs="Times New Roman"/>
          <w:bCs/>
          <w:color w:val="EE0000"/>
          <w:kern w:val="0"/>
          <w:sz w:val="28"/>
          <w:szCs w:val="28"/>
          <w14:ligatures w14:val="none"/>
        </w:rPr>
      </w:pPr>
      <w:r w:rsidRPr="00A96348">
        <w:rPr>
          <w:rFonts w:ascii="Times New Roman" w:hAnsi="Times New Roman" w:cs="Times New Roman"/>
          <w:bCs/>
          <w:kern w:val="0"/>
          <w:sz w:val="28"/>
          <w:szCs w:val="28"/>
          <w14:ligatures w14:val="none"/>
        </w:rPr>
        <w:t>Представленный материал ориентирован на практическое использование языка в реальных культурных контекстах и на развитие готовности к эффективному и уважительному общению с представителями других культур. Ключевыми аспектами содержания тандем-курса являются фоновые знания о целевой культуре, социолингвистические знания, прагматические навыки. Содержание данно</w:t>
      </w:r>
      <w:r w:rsidR="00641F2F" w:rsidRPr="00A96348">
        <w:rPr>
          <w:rFonts w:ascii="Times New Roman" w:hAnsi="Times New Roman" w:cs="Times New Roman"/>
          <w:bCs/>
          <w:kern w:val="0"/>
          <w:sz w:val="28"/>
          <w:szCs w:val="28"/>
          <w14:ligatures w14:val="none"/>
        </w:rPr>
        <w:t>й</w:t>
      </w:r>
      <w:r w:rsidR="004016B9" w:rsidRPr="00A96348">
        <w:rPr>
          <w:rFonts w:ascii="Times New Roman" w:hAnsi="Times New Roman" w:cs="Times New Roman"/>
          <w:bCs/>
          <w:kern w:val="0"/>
          <w:sz w:val="28"/>
          <w:szCs w:val="28"/>
          <w14:ligatures w14:val="none"/>
        </w:rPr>
        <w:t xml:space="preserve"> </w:t>
      </w:r>
      <w:r w:rsidR="00641F2F" w:rsidRPr="00A96348">
        <w:rPr>
          <w:rFonts w:ascii="Times New Roman" w:hAnsi="Times New Roman" w:cs="Times New Roman"/>
          <w:bCs/>
          <w:kern w:val="0"/>
          <w:sz w:val="28"/>
          <w:szCs w:val="28"/>
          <w14:ligatures w14:val="none"/>
        </w:rPr>
        <w:t>рабочей программы</w:t>
      </w:r>
      <w:r w:rsidRPr="00A96348">
        <w:rPr>
          <w:rFonts w:ascii="Times New Roman" w:hAnsi="Times New Roman" w:cs="Times New Roman"/>
          <w:bCs/>
          <w:kern w:val="0"/>
          <w:sz w:val="28"/>
          <w:szCs w:val="28"/>
          <w14:ligatures w14:val="none"/>
        </w:rPr>
        <w:t xml:space="preserve"> рассмотрено в разделе 2.3.</w:t>
      </w:r>
    </w:p>
    <w:p w14:paraId="6256BA04" w14:textId="4A38245C" w:rsidR="008F683C" w:rsidRPr="00A96348" w:rsidRDefault="008F683C" w:rsidP="005B54E7">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 xml:space="preserve">Важным блоком предлагаемой модели формирования МКК с помощью </w:t>
      </w:r>
      <w:r w:rsidR="00082BE8" w:rsidRPr="00A96348">
        <w:rPr>
          <w:rFonts w:ascii="Times New Roman" w:hAnsi="Times New Roman" w:cs="Times New Roman"/>
          <w:bCs/>
          <w:kern w:val="0"/>
          <w:sz w:val="28"/>
          <w:szCs w:val="28"/>
          <w14:ligatures w14:val="none"/>
        </w:rPr>
        <w:t>тандем-метода</w:t>
      </w:r>
      <w:r w:rsidRPr="00A96348">
        <w:rPr>
          <w:rFonts w:ascii="Times New Roman" w:hAnsi="Times New Roman" w:cs="Times New Roman"/>
          <w:bCs/>
          <w:kern w:val="0"/>
          <w:sz w:val="28"/>
          <w:szCs w:val="28"/>
          <w14:ligatures w14:val="none"/>
        </w:rPr>
        <w:t xml:space="preserve"> является </w:t>
      </w:r>
      <w:r w:rsidRPr="00A96348">
        <w:rPr>
          <w:rFonts w:ascii="Times New Roman" w:hAnsi="Times New Roman" w:cs="Times New Roman"/>
          <w:b/>
          <w:bCs/>
          <w:kern w:val="0"/>
          <w:sz w:val="28"/>
          <w:szCs w:val="28"/>
          <w14:ligatures w14:val="none"/>
        </w:rPr>
        <w:t>технологический блок</w:t>
      </w:r>
      <w:r w:rsidRPr="00A96348">
        <w:rPr>
          <w:rFonts w:ascii="Times New Roman" w:hAnsi="Times New Roman" w:cs="Times New Roman"/>
          <w:bCs/>
          <w:kern w:val="0"/>
          <w:sz w:val="28"/>
          <w:szCs w:val="28"/>
          <w14:ligatures w14:val="none"/>
        </w:rPr>
        <w:t xml:space="preserve">. педагогическая технология представляет собой программный алгоритм действий исследователя, включающий комплекс методов, приемов и средств, применяемых в процессе обучения и воспитания и обусловливающих эффективное достижение образовательных целей и </w:t>
      </w:r>
      <w:r w:rsidRPr="003550ED">
        <w:rPr>
          <w:rFonts w:ascii="Times New Roman" w:hAnsi="Times New Roman" w:cs="Times New Roman"/>
          <w:bCs/>
          <w:kern w:val="0"/>
          <w:sz w:val="28"/>
          <w:szCs w:val="28"/>
          <w14:ligatures w14:val="none"/>
        </w:rPr>
        <w:t xml:space="preserve">задач </w:t>
      </w:r>
      <w:r w:rsidR="000716E2" w:rsidRPr="003550ED">
        <w:rPr>
          <w:rFonts w:ascii="Times New Roman" w:hAnsi="Times New Roman" w:cs="Times New Roman"/>
          <w:bCs/>
          <w:kern w:val="0"/>
          <w:sz w:val="28"/>
          <w:szCs w:val="28"/>
          <w14:ligatures w14:val="none"/>
        </w:rPr>
        <w:t>[1</w:t>
      </w:r>
      <w:r w:rsidR="000E0556" w:rsidRPr="003550ED">
        <w:rPr>
          <w:rFonts w:ascii="Times New Roman" w:hAnsi="Times New Roman" w:cs="Times New Roman"/>
          <w:bCs/>
          <w:kern w:val="0"/>
          <w:sz w:val="28"/>
          <w:szCs w:val="28"/>
          <w14:ligatures w14:val="none"/>
        </w:rPr>
        <w:t>6</w:t>
      </w:r>
      <w:r w:rsidR="003550ED" w:rsidRPr="003550ED">
        <w:rPr>
          <w:rFonts w:ascii="Times New Roman" w:hAnsi="Times New Roman" w:cs="Times New Roman"/>
          <w:bCs/>
          <w:kern w:val="0"/>
          <w:sz w:val="28"/>
          <w:szCs w:val="28"/>
          <w14:ligatures w14:val="none"/>
        </w:rPr>
        <w:t>7</w:t>
      </w:r>
      <w:r w:rsidR="00524CB6" w:rsidRPr="003550ED">
        <w:rPr>
          <w:rFonts w:ascii="Times New Roman" w:hAnsi="Times New Roman" w:cs="Times New Roman"/>
          <w:bCs/>
          <w:kern w:val="0"/>
          <w:sz w:val="28"/>
          <w:szCs w:val="28"/>
          <w14:ligatures w14:val="none"/>
        </w:rPr>
        <w:t>, с.</w:t>
      </w:r>
      <w:r w:rsidR="003550ED" w:rsidRPr="003550ED">
        <w:rPr>
          <w:rFonts w:ascii="Times New Roman" w:hAnsi="Times New Roman" w:cs="Times New Roman"/>
          <w:bCs/>
          <w:kern w:val="0"/>
          <w:sz w:val="28"/>
          <w:szCs w:val="28"/>
          <w14:ligatures w14:val="none"/>
        </w:rPr>
        <w:t>104</w:t>
      </w:r>
      <w:r w:rsidR="000716E2" w:rsidRPr="003550ED">
        <w:rPr>
          <w:rFonts w:ascii="Times New Roman" w:hAnsi="Times New Roman" w:cs="Times New Roman"/>
          <w:bCs/>
          <w:kern w:val="0"/>
          <w:sz w:val="28"/>
          <w:szCs w:val="28"/>
          <w14:ligatures w14:val="none"/>
        </w:rPr>
        <w:t>]</w:t>
      </w:r>
      <w:r w:rsidRPr="003550ED">
        <w:rPr>
          <w:rFonts w:ascii="Times New Roman" w:hAnsi="Times New Roman" w:cs="Times New Roman"/>
          <w:bCs/>
          <w:kern w:val="0"/>
          <w:sz w:val="28"/>
          <w:szCs w:val="28"/>
          <w14:ligatures w14:val="none"/>
        </w:rPr>
        <w:t>.</w:t>
      </w:r>
      <w:r w:rsidRPr="00A96348">
        <w:rPr>
          <w:rFonts w:ascii="Times New Roman" w:hAnsi="Times New Roman" w:cs="Times New Roman"/>
          <w:bCs/>
          <w:kern w:val="0"/>
          <w:sz w:val="28"/>
          <w:szCs w:val="28"/>
          <w14:ligatures w14:val="none"/>
        </w:rPr>
        <w:t xml:space="preserve"> </w:t>
      </w:r>
    </w:p>
    <w:p w14:paraId="342B25E3" w14:textId="137B13DD" w:rsidR="008F683C" w:rsidRPr="00A96348" w:rsidRDefault="008F683C" w:rsidP="005B54E7">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Технологический блок данной модели включает в себя формы, средства обучения и алгоритм обучения.</w:t>
      </w:r>
    </w:p>
    <w:p w14:paraId="765947A8" w14:textId="20F8411F" w:rsidR="008F683C" w:rsidRPr="0062606C" w:rsidRDefault="00C60EB2" w:rsidP="005B54E7">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О</w:t>
      </w:r>
      <w:r w:rsidR="008F683C" w:rsidRPr="00A96348">
        <w:rPr>
          <w:rFonts w:ascii="Times New Roman" w:hAnsi="Times New Roman" w:cs="Times New Roman"/>
          <w:bCs/>
          <w:kern w:val="0"/>
          <w:sz w:val="28"/>
          <w:szCs w:val="28"/>
          <w14:ligatures w14:val="none"/>
        </w:rPr>
        <w:t>бучени</w:t>
      </w:r>
      <w:r w:rsidRPr="00A96348">
        <w:rPr>
          <w:rFonts w:ascii="Times New Roman" w:hAnsi="Times New Roman" w:cs="Times New Roman"/>
          <w:bCs/>
          <w:kern w:val="0"/>
          <w:sz w:val="28"/>
          <w:szCs w:val="28"/>
          <w14:ligatures w14:val="none"/>
        </w:rPr>
        <w:t>е</w:t>
      </w:r>
      <w:r w:rsidR="008F683C" w:rsidRPr="00A96348">
        <w:rPr>
          <w:rFonts w:ascii="Times New Roman" w:hAnsi="Times New Roman" w:cs="Times New Roman"/>
          <w:bCs/>
          <w:kern w:val="0"/>
          <w:sz w:val="28"/>
          <w:szCs w:val="28"/>
          <w14:ligatures w14:val="none"/>
        </w:rPr>
        <w:t xml:space="preserve"> в тандеме мо</w:t>
      </w:r>
      <w:r w:rsidRPr="00A96348">
        <w:rPr>
          <w:rFonts w:ascii="Times New Roman" w:hAnsi="Times New Roman" w:cs="Times New Roman"/>
          <w:bCs/>
          <w:kern w:val="0"/>
          <w:sz w:val="28"/>
          <w:szCs w:val="28"/>
          <w14:ligatures w14:val="none"/>
        </w:rPr>
        <w:t>жет</w:t>
      </w:r>
      <w:r w:rsidR="008F683C" w:rsidRPr="00A96348">
        <w:rPr>
          <w:rFonts w:ascii="Times New Roman" w:hAnsi="Times New Roman" w:cs="Times New Roman"/>
          <w:bCs/>
          <w:kern w:val="0"/>
          <w:sz w:val="28"/>
          <w:szCs w:val="28"/>
          <w14:ligatures w14:val="none"/>
        </w:rPr>
        <w:t xml:space="preserve"> быть организован</w:t>
      </w:r>
      <w:r w:rsidRPr="00A96348">
        <w:rPr>
          <w:rFonts w:ascii="Times New Roman" w:hAnsi="Times New Roman" w:cs="Times New Roman"/>
          <w:bCs/>
          <w:kern w:val="0"/>
          <w:sz w:val="28"/>
          <w:szCs w:val="28"/>
          <w14:ligatures w14:val="none"/>
        </w:rPr>
        <w:t>о</w:t>
      </w:r>
      <w:r w:rsidR="008F683C" w:rsidRPr="00A96348">
        <w:rPr>
          <w:rFonts w:ascii="Times New Roman" w:hAnsi="Times New Roman" w:cs="Times New Roman"/>
          <w:bCs/>
          <w:kern w:val="0"/>
          <w:sz w:val="28"/>
          <w:szCs w:val="28"/>
          <w14:ligatures w14:val="none"/>
        </w:rPr>
        <w:t xml:space="preserve"> как в индивидуальной (2 участника), так и в коллективной (группа обучающихся) формах. Преимуществами индивидуального тандема являются глубокая проработка языка и навыков</w:t>
      </w:r>
      <w:r w:rsidR="008F683C" w:rsidRPr="0062606C">
        <w:rPr>
          <w:rFonts w:ascii="Times New Roman" w:hAnsi="Times New Roman" w:cs="Times New Roman"/>
          <w:bCs/>
          <w:kern w:val="0"/>
          <w:sz w:val="28"/>
          <w:szCs w:val="28"/>
          <w14:ligatures w14:val="none"/>
        </w:rPr>
        <w:t xml:space="preserve"> коммуникации, обратная связь, гибкость в составлении расписания и выбора тем. Плюсами коллективного тандема являются разнообразие акцентов и произношений, развитие навыков групповой </w:t>
      </w:r>
      <w:r w:rsidR="008F683C" w:rsidRPr="0062606C">
        <w:rPr>
          <w:rFonts w:ascii="Times New Roman" w:hAnsi="Times New Roman" w:cs="Times New Roman"/>
          <w:bCs/>
          <w:kern w:val="0"/>
          <w:sz w:val="28"/>
          <w:szCs w:val="28"/>
          <w14:ligatures w14:val="none"/>
        </w:rPr>
        <w:lastRenderedPageBreak/>
        <w:t xml:space="preserve">коммуникации, создание благоприятной атмосферы и уменьшение психологического давления. Языковой тандем может быть организован </w:t>
      </w:r>
      <w:r w:rsidR="00540C2F">
        <w:rPr>
          <w:rFonts w:ascii="Times New Roman" w:hAnsi="Times New Roman" w:cs="Times New Roman"/>
          <w:bCs/>
          <w:kern w:val="0"/>
          <w:sz w:val="28"/>
          <w:szCs w:val="28"/>
          <w14:ligatures w14:val="none"/>
        </w:rPr>
        <w:t xml:space="preserve">в дистанционной </w:t>
      </w:r>
      <w:r w:rsidR="008F683C" w:rsidRPr="0062606C">
        <w:rPr>
          <w:rFonts w:ascii="Times New Roman" w:hAnsi="Times New Roman" w:cs="Times New Roman"/>
          <w:bCs/>
          <w:kern w:val="0"/>
          <w:sz w:val="28"/>
          <w:szCs w:val="28"/>
          <w14:ligatures w14:val="none"/>
        </w:rPr>
        <w:t xml:space="preserve">или </w:t>
      </w:r>
      <w:r w:rsidR="00540C2F">
        <w:rPr>
          <w:rFonts w:ascii="Times New Roman" w:hAnsi="Times New Roman" w:cs="Times New Roman"/>
          <w:bCs/>
          <w:kern w:val="0"/>
          <w:sz w:val="28"/>
          <w:szCs w:val="28"/>
          <w14:ligatures w14:val="none"/>
        </w:rPr>
        <w:t>очной</w:t>
      </w:r>
      <w:r w:rsidR="008F683C" w:rsidRPr="0062606C">
        <w:rPr>
          <w:rFonts w:ascii="Times New Roman" w:hAnsi="Times New Roman" w:cs="Times New Roman"/>
          <w:bCs/>
          <w:kern w:val="0"/>
          <w:sz w:val="28"/>
          <w:szCs w:val="28"/>
          <w14:ligatures w14:val="none"/>
        </w:rPr>
        <w:t xml:space="preserve"> (</w:t>
      </w:r>
      <w:r w:rsidR="008F683C" w:rsidRPr="0062606C">
        <w:rPr>
          <w:rFonts w:ascii="Times New Roman" w:hAnsi="Times New Roman" w:cs="Times New Roman"/>
          <w:bCs/>
          <w:kern w:val="0"/>
          <w:sz w:val="28"/>
          <w:szCs w:val="28"/>
          <w:lang w:val="en-US"/>
          <w14:ligatures w14:val="none"/>
        </w:rPr>
        <w:t>face</w:t>
      </w:r>
      <w:r w:rsidR="008F683C" w:rsidRPr="0062606C">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lang w:val="en-US"/>
          <w14:ligatures w14:val="none"/>
        </w:rPr>
        <w:t>to</w:t>
      </w:r>
      <w:r w:rsidR="008F683C" w:rsidRPr="0062606C">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lang w:val="en-US"/>
          <w14:ligatures w14:val="none"/>
        </w:rPr>
        <w:t>face</w:t>
      </w:r>
      <w:r w:rsidR="008F683C" w:rsidRPr="0062606C">
        <w:rPr>
          <w:rFonts w:ascii="Times New Roman" w:hAnsi="Times New Roman" w:cs="Times New Roman"/>
          <w:bCs/>
          <w:kern w:val="0"/>
          <w:sz w:val="28"/>
          <w:szCs w:val="28"/>
          <w14:ligatures w14:val="none"/>
        </w:rPr>
        <w:t>)</w:t>
      </w:r>
      <w:r w:rsidR="00540C2F">
        <w:rPr>
          <w:rFonts w:ascii="Times New Roman" w:hAnsi="Times New Roman" w:cs="Times New Roman"/>
          <w:bCs/>
          <w:kern w:val="0"/>
          <w:sz w:val="28"/>
          <w:szCs w:val="28"/>
          <w14:ligatures w14:val="none"/>
        </w:rPr>
        <w:t xml:space="preserve"> формах</w:t>
      </w:r>
      <w:r w:rsidR="008F683C" w:rsidRPr="0062606C">
        <w:rPr>
          <w:rFonts w:ascii="Times New Roman" w:hAnsi="Times New Roman" w:cs="Times New Roman"/>
          <w:bCs/>
          <w:kern w:val="0"/>
          <w:sz w:val="28"/>
          <w:szCs w:val="28"/>
          <w14:ligatures w14:val="none"/>
        </w:rPr>
        <w:t xml:space="preserve">. </w:t>
      </w:r>
    </w:p>
    <w:p w14:paraId="7FE38DCF" w14:textId="054D7FBB" w:rsidR="00540C2F" w:rsidRPr="00A96348" w:rsidRDefault="008F683C" w:rsidP="005B54E7">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Следующим компонентом технологического блока являются средства обучения, включающие в себя разнообразные материалы и инструменты учебного процесса, которые способствуют созданию условной языковой среды и успешному достижению целей обучения за сокращенное время [</w:t>
      </w:r>
      <w:r w:rsidR="000716E2" w:rsidRPr="00A96348">
        <w:rPr>
          <w:rFonts w:ascii="Times New Roman" w:hAnsi="Times New Roman" w:cs="Times New Roman"/>
          <w:bCs/>
          <w:kern w:val="0"/>
          <w:sz w:val="28"/>
          <w:szCs w:val="28"/>
          <w14:ligatures w14:val="none"/>
        </w:rPr>
        <w:t>1</w:t>
      </w:r>
      <w:r w:rsidR="0028328C" w:rsidRPr="00A96348">
        <w:rPr>
          <w:rFonts w:ascii="Times New Roman" w:hAnsi="Times New Roman" w:cs="Times New Roman"/>
          <w:bCs/>
          <w:kern w:val="0"/>
          <w:sz w:val="28"/>
          <w:szCs w:val="28"/>
          <w14:ligatures w14:val="none"/>
        </w:rPr>
        <w:t>7</w:t>
      </w:r>
      <w:r w:rsidR="00A33EF6">
        <w:rPr>
          <w:rFonts w:ascii="Times New Roman" w:hAnsi="Times New Roman" w:cs="Times New Roman"/>
          <w:bCs/>
          <w:kern w:val="0"/>
          <w:sz w:val="28"/>
          <w:szCs w:val="28"/>
          <w14:ligatures w14:val="none"/>
        </w:rPr>
        <w:t>0</w:t>
      </w:r>
      <w:r w:rsidRPr="00A96348">
        <w:rPr>
          <w:rFonts w:ascii="Times New Roman" w:hAnsi="Times New Roman" w:cs="Times New Roman"/>
          <w:bCs/>
          <w:kern w:val="0"/>
          <w:sz w:val="28"/>
          <w:szCs w:val="28"/>
          <w14:ligatures w14:val="none"/>
        </w:rPr>
        <w:t xml:space="preserve">, с. 56].  </w:t>
      </w:r>
    </w:p>
    <w:p w14:paraId="700867C4" w14:textId="63684138" w:rsidR="008F683C" w:rsidRPr="00A96348" w:rsidRDefault="008F683C" w:rsidP="005B54E7">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 xml:space="preserve">Средствами обучения данной педагогической модели с целью формирования МКК </w:t>
      </w:r>
      <w:r w:rsidR="00C60EB2" w:rsidRPr="00A96348">
        <w:rPr>
          <w:rFonts w:ascii="Times New Roman" w:hAnsi="Times New Roman" w:cs="Times New Roman"/>
          <w:bCs/>
          <w:kern w:val="0"/>
          <w:sz w:val="28"/>
          <w:szCs w:val="28"/>
          <w14:ligatures w14:val="none"/>
        </w:rPr>
        <w:t xml:space="preserve">с помощью </w:t>
      </w:r>
      <w:r w:rsidRPr="00A96348">
        <w:rPr>
          <w:rFonts w:ascii="Times New Roman" w:hAnsi="Times New Roman" w:cs="Times New Roman"/>
          <w:bCs/>
          <w:kern w:val="0"/>
          <w:sz w:val="28"/>
          <w:szCs w:val="28"/>
          <w14:ligatures w14:val="none"/>
        </w:rPr>
        <w:t>тандем</w:t>
      </w:r>
      <w:r w:rsidR="00C60EB2" w:rsidRPr="00A96348">
        <w:rPr>
          <w:rFonts w:ascii="Times New Roman" w:hAnsi="Times New Roman" w:cs="Times New Roman"/>
          <w:bCs/>
          <w:kern w:val="0"/>
          <w:sz w:val="28"/>
          <w:szCs w:val="28"/>
          <w14:ligatures w14:val="none"/>
        </w:rPr>
        <w:t>-метода</w:t>
      </w:r>
      <w:r w:rsidRPr="00A96348">
        <w:rPr>
          <w:rFonts w:ascii="Times New Roman" w:hAnsi="Times New Roman" w:cs="Times New Roman"/>
          <w:bCs/>
          <w:kern w:val="0"/>
          <w:sz w:val="28"/>
          <w:szCs w:val="28"/>
          <w14:ligatures w14:val="none"/>
        </w:rPr>
        <w:t xml:space="preserve"> являются:</w:t>
      </w:r>
    </w:p>
    <w:p w14:paraId="0D81CB3C" w14:textId="77777777" w:rsidR="008F683C" w:rsidRPr="00A96348" w:rsidRDefault="008F683C" w:rsidP="00A24249">
      <w:pPr>
        <w:numPr>
          <w:ilvl w:val="0"/>
          <w:numId w:val="27"/>
        </w:numPr>
        <w:spacing w:after="0" w:line="240" w:lineRule="auto"/>
        <w:ind w:left="0"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 xml:space="preserve">платформы для общения: </w:t>
      </w:r>
      <w:r w:rsidRPr="00A96348">
        <w:rPr>
          <w:rFonts w:ascii="Times New Roman" w:hAnsi="Times New Roman" w:cs="Times New Roman"/>
          <w:bCs/>
          <w:kern w:val="0"/>
          <w:sz w:val="28"/>
          <w:szCs w:val="28"/>
          <w:lang w:val="en-US"/>
          <w14:ligatures w14:val="none"/>
        </w:rPr>
        <w:t>WhatsApp</w:t>
      </w:r>
      <w:r w:rsidRPr="00A96348">
        <w:rPr>
          <w:rFonts w:ascii="Times New Roman" w:hAnsi="Times New Roman" w:cs="Times New Roman"/>
          <w:bCs/>
          <w:kern w:val="0"/>
          <w:sz w:val="28"/>
          <w:szCs w:val="28"/>
          <w14:ligatures w14:val="none"/>
        </w:rPr>
        <w:t xml:space="preserve">, </w:t>
      </w:r>
      <w:r w:rsidRPr="00A96348">
        <w:rPr>
          <w:rFonts w:ascii="Times New Roman" w:hAnsi="Times New Roman" w:cs="Times New Roman"/>
          <w:bCs/>
          <w:kern w:val="0"/>
          <w:sz w:val="28"/>
          <w:szCs w:val="28"/>
          <w:lang w:val="en-US"/>
          <w14:ligatures w14:val="none"/>
        </w:rPr>
        <w:t>Zoom</w:t>
      </w:r>
      <w:r w:rsidRPr="00A96348">
        <w:rPr>
          <w:rFonts w:ascii="Times New Roman" w:hAnsi="Times New Roman" w:cs="Times New Roman"/>
          <w:bCs/>
          <w:kern w:val="0"/>
          <w:sz w:val="28"/>
          <w:szCs w:val="28"/>
          <w14:ligatures w14:val="none"/>
        </w:rPr>
        <w:t xml:space="preserve">, </w:t>
      </w:r>
      <w:r w:rsidRPr="00A96348">
        <w:rPr>
          <w:rFonts w:ascii="Times New Roman" w:hAnsi="Times New Roman" w:cs="Times New Roman"/>
          <w:bCs/>
          <w:kern w:val="0"/>
          <w:sz w:val="28"/>
          <w:szCs w:val="28"/>
          <w:lang w:val="en-US"/>
          <w14:ligatures w14:val="none"/>
        </w:rPr>
        <w:t>Skype</w:t>
      </w:r>
      <w:r w:rsidRPr="00A96348">
        <w:rPr>
          <w:rFonts w:ascii="Times New Roman" w:hAnsi="Times New Roman" w:cs="Times New Roman"/>
          <w:bCs/>
          <w:kern w:val="0"/>
          <w:sz w:val="28"/>
          <w:szCs w:val="28"/>
          <w14:ligatures w14:val="none"/>
        </w:rPr>
        <w:t xml:space="preserve">, </w:t>
      </w:r>
      <w:r w:rsidRPr="00A96348">
        <w:rPr>
          <w:rFonts w:ascii="Times New Roman" w:hAnsi="Times New Roman" w:cs="Times New Roman"/>
          <w:bCs/>
          <w:kern w:val="0"/>
          <w:sz w:val="28"/>
          <w:szCs w:val="28"/>
          <w:lang w:val="en-US"/>
          <w14:ligatures w14:val="none"/>
        </w:rPr>
        <w:t>Teams</w:t>
      </w:r>
      <w:r w:rsidRPr="00A96348">
        <w:rPr>
          <w:rFonts w:ascii="Times New Roman" w:hAnsi="Times New Roman" w:cs="Times New Roman"/>
          <w:bCs/>
          <w:kern w:val="0"/>
          <w:sz w:val="28"/>
          <w:szCs w:val="28"/>
          <w14:ligatures w14:val="none"/>
        </w:rPr>
        <w:t xml:space="preserve">, </w:t>
      </w:r>
      <w:r w:rsidRPr="00A96348">
        <w:rPr>
          <w:rFonts w:ascii="Times New Roman" w:hAnsi="Times New Roman" w:cs="Times New Roman"/>
          <w:bCs/>
          <w:kern w:val="0"/>
          <w:sz w:val="28"/>
          <w:szCs w:val="28"/>
          <w:lang w:val="en-US"/>
          <w14:ligatures w14:val="none"/>
        </w:rPr>
        <w:t>Instagram</w:t>
      </w:r>
      <w:r w:rsidRPr="00A96348">
        <w:rPr>
          <w:rFonts w:ascii="Times New Roman" w:hAnsi="Times New Roman" w:cs="Times New Roman"/>
          <w:bCs/>
          <w:kern w:val="0"/>
          <w:sz w:val="28"/>
          <w:szCs w:val="28"/>
          <w14:ligatures w14:val="none"/>
        </w:rPr>
        <w:t xml:space="preserve">, </w:t>
      </w:r>
      <w:r w:rsidRPr="00A96348">
        <w:rPr>
          <w:rFonts w:ascii="Times New Roman" w:hAnsi="Times New Roman" w:cs="Times New Roman"/>
          <w:bCs/>
          <w:kern w:val="0"/>
          <w:sz w:val="28"/>
          <w:szCs w:val="28"/>
          <w:lang w:val="en-US"/>
          <w14:ligatures w14:val="none"/>
        </w:rPr>
        <w:t>Facebook</w:t>
      </w:r>
      <w:r w:rsidRPr="00A96348">
        <w:rPr>
          <w:rFonts w:ascii="Times New Roman" w:hAnsi="Times New Roman" w:cs="Times New Roman"/>
          <w:bCs/>
          <w:kern w:val="0"/>
          <w:sz w:val="28"/>
          <w:szCs w:val="28"/>
          <w14:ligatures w14:val="none"/>
        </w:rPr>
        <w:t xml:space="preserve">, </w:t>
      </w:r>
      <w:r w:rsidRPr="00A96348">
        <w:rPr>
          <w:rFonts w:ascii="Times New Roman" w:hAnsi="Times New Roman" w:cs="Times New Roman"/>
          <w:bCs/>
          <w:kern w:val="0"/>
          <w:sz w:val="28"/>
          <w:szCs w:val="28"/>
          <w:lang w:val="en-US"/>
          <w14:ligatures w14:val="none"/>
        </w:rPr>
        <w:t>VK</w:t>
      </w:r>
      <w:r w:rsidRPr="00A96348">
        <w:rPr>
          <w:rFonts w:ascii="Times New Roman" w:hAnsi="Times New Roman" w:cs="Times New Roman"/>
          <w:bCs/>
          <w:kern w:val="0"/>
          <w:sz w:val="28"/>
          <w:szCs w:val="28"/>
          <w14:ligatures w14:val="none"/>
        </w:rPr>
        <w:t xml:space="preserve">, </w:t>
      </w:r>
      <w:r w:rsidRPr="00A96348">
        <w:rPr>
          <w:rFonts w:ascii="Times New Roman" w:hAnsi="Times New Roman" w:cs="Times New Roman"/>
          <w:bCs/>
          <w:kern w:val="0"/>
          <w:sz w:val="28"/>
          <w:szCs w:val="28"/>
          <w:lang w:val="en-US"/>
          <w14:ligatures w14:val="none"/>
        </w:rPr>
        <w:t>TikTok</w:t>
      </w:r>
      <w:r w:rsidRPr="00A96348">
        <w:rPr>
          <w:rFonts w:ascii="Times New Roman" w:hAnsi="Times New Roman" w:cs="Times New Roman"/>
          <w:bCs/>
          <w:kern w:val="0"/>
          <w:sz w:val="28"/>
          <w:szCs w:val="28"/>
          <w14:ligatures w14:val="none"/>
        </w:rPr>
        <w:t xml:space="preserve"> и т.д.;</w:t>
      </w:r>
    </w:p>
    <w:p w14:paraId="475E682E" w14:textId="1E527D47" w:rsidR="008F683C" w:rsidRPr="00A96348" w:rsidRDefault="00C60EB2" w:rsidP="00A24249">
      <w:pPr>
        <w:numPr>
          <w:ilvl w:val="0"/>
          <w:numId w:val="27"/>
        </w:numPr>
        <w:spacing w:after="0" w:line="240" w:lineRule="auto"/>
        <w:ind w:left="0"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 xml:space="preserve">аутентичные </w:t>
      </w:r>
      <w:r w:rsidR="00966E93" w:rsidRPr="00A96348">
        <w:rPr>
          <w:rFonts w:ascii="Times New Roman" w:hAnsi="Times New Roman" w:cs="Times New Roman"/>
          <w:bCs/>
          <w:kern w:val="0"/>
          <w:sz w:val="28"/>
          <w:szCs w:val="28"/>
          <w14:ligatures w14:val="none"/>
        </w:rPr>
        <w:t xml:space="preserve">материалы: </w:t>
      </w:r>
      <w:r w:rsidR="008F683C" w:rsidRPr="00A96348">
        <w:rPr>
          <w:rFonts w:ascii="Times New Roman" w:hAnsi="Times New Roman" w:cs="Times New Roman"/>
          <w:bCs/>
          <w:kern w:val="0"/>
          <w:sz w:val="28"/>
          <w:szCs w:val="28"/>
          <w14:ligatures w14:val="none"/>
        </w:rPr>
        <w:t>фото-, видео-, аудио</w:t>
      </w:r>
      <w:r w:rsidR="00966E93" w:rsidRPr="00A96348">
        <w:rPr>
          <w:rFonts w:ascii="Times New Roman" w:hAnsi="Times New Roman" w:cs="Times New Roman"/>
          <w:bCs/>
          <w:kern w:val="0"/>
          <w:sz w:val="28"/>
          <w:szCs w:val="28"/>
          <w14:ligatures w14:val="none"/>
        </w:rPr>
        <w:t>, мемы и т.д.</w:t>
      </w:r>
      <w:r w:rsidR="008F683C" w:rsidRPr="00A96348">
        <w:rPr>
          <w:rFonts w:ascii="Times New Roman" w:hAnsi="Times New Roman" w:cs="Times New Roman"/>
          <w:bCs/>
          <w:kern w:val="0"/>
          <w:sz w:val="28"/>
          <w:szCs w:val="28"/>
          <w14:ligatures w14:val="none"/>
        </w:rPr>
        <w:t>;</w:t>
      </w:r>
    </w:p>
    <w:p w14:paraId="0BCF8D12" w14:textId="77777777" w:rsidR="008F683C" w:rsidRPr="00A96348" w:rsidRDefault="008F683C" w:rsidP="00A24249">
      <w:pPr>
        <w:numPr>
          <w:ilvl w:val="0"/>
          <w:numId w:val="27"/>
        </w:numPr>
        <w:spacing w:after="0" w:line="240" w:lineRule="auto"/>
        <w:ind w:left="0"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блоги, вики-сайты, YouTube-каналы, форумы;</w:t>
      </w:r>
    </w:p>
    <w:p w14:paraId="3463B5A5" w14:textId="77777777" w:rsidR="008F683C" w:rsidRPr="00A96348" w:rsidRDefault="008F683C" w:rsidP="00A24249">
      <w:pPr>
        <w:numPr>
          <w:ilvl w:val="0"/>
          <w:numId w:val="27"/>
        </w:numPr>
        <w:spacing w:after="0" w:line="240" w:lineRule="auto"/>
        <w:ind w:left="0"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книги, новости, статьи с фокусом на культурные аспекты.</w:t>
      </w:r>
    </w:p>
    <w:p w14:paraId="703C4711" w14:textId="1A9B3348" w:rsidR="008F683C" w:rsidRPr="00A96348" w:rsidRDefault="008F683C" w:rsidP="005B54E7">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 xml:space="preserve">Далее в технологическом блоке следует </w:t>
      </w:r>
      <w:r w:rsidRPr="00A96348">
        <w:rPr>
          <w:rFonts w:ascii="Times New Roman" w:hAnsi="Times New Roman" w:cs="Times New Roman"/>
          <w:kern w:val="0"/>
          <w:sz w:val="28"/>
          <w:szCs w:val="28"/>
          <w14:ligatures w14:val="none"/>
        </w:rPr>
        <w:t xml:space="preserve">алгоритм обучения </w:t>
      </w:r>
      <w:r w:rsidR="00540C2F" w:rsidRPr="00A96348">
        <w:rPr>
          <w:rFonts w:ascii="Times New Roman" w:hAnsi="Times New Roman" w:cs="Times New Roman"/>
          <w:kern w:val="0"/>
          <w:sz w:val="28"/>
          <w:szCs w:val="28"/>
          <w14:ligatures w14:val="none"/>
        </w:rPr>
        <w:t>на основе тандем-метода</w:t>
      </w:r>
      <w:r w:rsidR="00540C2F" w:rsidRPr="00A96348">
        <w:rPr>
          <w:rFonts w:ascii="Times New Roman" w:hAnsi="Times New Roman" w:cs="Times New Roman"/>
          <w:b/>
          <w:bCs/>
          <w:kern w:val="0"/>
          <w:sz w:val="28"/>
          <w:szCs w:val="28"/>
          <w14:ligatures w14:val="none"/>
        </w:rPr>
        <w:t xml:space="preserve"> </w:t>
      </w:r>
      <w:r w:rsidRPr="00A96348">
        <w:rPr>
          <w:rFonts w:ascii="Times New Roman" w:hAnsi="Times New Roman" w:cs="Times New Roman"/>
          <w:bCs/>
          <w:kern w:val="0"/>
          <w:sz w:val="28"/>
          <w:szCs w:val="28"/>
          <w14:ligatures w14:val="none"/>
        </w:rPr>
        <w:t>с описанием деятельности преподавателя и обучающихся в зависимости от вида тандема: институциональный языковой тандем или внеклассный институциональный языковой тандем. Разработанный алгоритм состоит из 4 этапов и 15 шагов:</w:t>
      </w:r>
    </w:p>
    <w:p w14:paraId="537F45FE" w14:textId="59FB9C7C" w:rsidR="008F683C" w:rsidRPr="00A96348" w:rsidRDefault="008F683C" w:rsidP="00A24249">
      <w:pPr>
        <w:numPr>
          <w:ilvl w:val="0"/>
          <w:numId w:val="28"/>
        </w:numPr>
        <w:spacing w:after="0" w:line="240" w:lineRule="auto"/>
        <w:ind w:left="0"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подготовительный</w:t>
      </w:r>
      <w:r w:rsidR="00540C2F" w:rsidRPr="00A96348">
        <w:rPr>
          <w:rFonts w:ascii="Times New Roman" w:hAnsi="Times New Roman" w:cs="Times New Roman"/>
          <w:bCs/>
          <w:kern w:val="0"/>
          <w:sz w:val="28"/>
          <w:szCs w:val="28"/>
          <w14:ligatures w14:val="none"/>
        </w:rPr>
        <w:t>;</w:t>
      </w:r>
    </w:p>
    <w:p w14:paraId="54AD13FD" w14:textId="24AF1D36" w:rsidR="008F683C" w:rsidRPr="00A96348" w:rsidRDefault="008F683C" w:rsidP="00A24249">
      <w:pPr>
        <w:numPr>
          <w:ilvl w:val="0"/>
          <w:numId w:val="28"/>
        </w:numPr>
        <w:spacing w:after="0" w:line="240" w:lineRule="auto"/>
        <w:ind w:left="0"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организационно-стратегический</w:t>
      </w:r>
      <w:r w:rsidR="00540C2F" w:rsidRPr="00A96348">
        <w:rPr>
          <w:rFonts w:ascii="Times New Roman" w:hAnsi="Times New Roman" w:cs="Times New Roman"/>
          <w:bCs/>
          <w:kern w:val="0"/>
          <w:sz w:val="28"/>
          <w:szCs w:val="28"/>
          <w14:ligatures w14:val="none"/>
        </w:rPr>
        <w:t>;</w:t>
      </w:r>
    </w:p>
    <w:p w14:paraId="0EE4AE46" w14:textId="6D006420" w:rsidR="008F683C" w:rsidRPr="00A96348" w:rsidRDefault="008F683C" w:rsidP="00A24249">
      <w:pPr>
        <w:numPr>
          <w:ilvl w:val="0"/>
          <w:numId w:val="28"/>
        </w:numPr>
        <w:spacing w:after="0" w:line="240" w:lineRule="auto"/>
        <w:ind w:left="0"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практический</w:t>
      </w:r>
      <w:r w:rsidR="00540C2F" w:rsidRPr="00A96348">
        <w:rPr>
          <w:rFonts w:ascii="Times New Roman" w:hAnsi="Times New Roman" w:cs="Times New Roman"/>
          <w:bCs/>
          <w:kern w:val="0"/>
          <w:sz w:val="28"/>
          <w:szCs w:val="28"/>
          <w14:ligatures w14:val="none"/>
        </w:rPr>
        <w:t>;</w:t>
      </w:r>
      <w:r w:rsidRPr="00A96348">
        <w:rPr>
          <w:rFonts w:ascii="Times New Roman" w:hAnsi="Times New Roman" w:cs="Times New Roman"/>
          <w:bCs/>
          <w:kern w:val="0"/>
          <w:sz w:val="28"/>
          <w:szCs w:val="28"/>
          <w14:ligatures w14:val="none"/>
        </w:rPr>
        <w:t xml:space="preserve"> </w:t>
      </w:r>
    </w:p>
    <w:p w14:paraId="75FE7357" w14:textId="430E12B7" w:rsidR="008F683C" w:rsidRPr="00A96348" w:rsidRDefault="008F683C" w:rsidP="00A24249">
      <w:pPr>
        <w:numPr>
          <w:ilvl w:val="0"/>
          <w:numId w:val="28"/>
        </w:numPr>
        <w:spacing w:after="0" w:line="240" w:lineRule="auto"/>
        <w:ind w:left="0"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рефлексивно-оценочный</w:t>
      </w:r>
      <w:r w:rsidR="00540C2F" w:rsidRPr="00A96348">
        <w:rPr>
          <w:rFonts w:ascii="Times New Roman" w:hAnsi="Times New Roman" w:cs="Times New Roman"/>
          <w:bCs/>
          <w:kern w:val="0"/>
          <w:sz w:val="28"/>
          <w:szCs w:val="28"/>
          <w14:ligatures w14:val="none"/>
        </w:rPr>
        <w:t>.</w:t>
      </w:r>
    </w:p>
    <w:p w14:paraId="3D9BCE7C" w14:textId="76B495E3" w:rsidR="008F683C" w:rsidRPr="00A96348" w:rsidRDefault="008F683C" w:rsidP="005B54E7">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Алгоритм обучения в языковом тандеме представлен в разделе 2.2. данного научного диссертационного исследования.</w:t>
      </w:r>
    </w:p>
    <w:p w14:paraId="1D4D4AE2" w14:textId="0EB414E2" w:rsidR="008F683C" w:rsidRPr="00A96348" w:rsidRDefault="008F683C" w:rsidP="005B54E7">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 xml:space="preserve">Следующим блоком предлагаемой модели формирования МКК с помощью </w:t>
      </w:r>
      <w:r w:rsidR="0049724C" w:rsidRPr="00A96348">
        <w:rPr>
          <w:rFonts w:ascii="Times New Roman" w:hAnsi="Times New Roman" w:cs="Times New Roman"/>
          <w:bCs/>
          <w:kern w:val="0"/>
          <w:sz w:val="28"/>
          <w:szCs w:val="28"/>
          <w14:ligatures w14:val="none"/>
        </w:rPr>
        <w:t>тандем-метода</w:t>
      </w:r>
      <w:r w:rsidRPr="00A96348">
        <w:rPr>
          <w:rFonts w:ascii="Times New Roman" w:hAnsi="Times New Roman" w:cs="Times New Roman"/>
          <w:bCs/>
          <w:kern w:val="0"/>
          <w:sz w:val="28"/>
          <w:szCs w:val="28"/>
          <w14:ligatures w14:val="none"/>
        </w:rPr>
        <w:t xml:space="preserve"> является </w:t>
      </w:r>
      <w:r w:rsidR="003A4794" w:rsidRPr="00A96348">
        <w:rPr>
          <w:rFonts w:ascii="Times New Roman" w:hAnsi="Times New Roman" w:cs="Times New Roman"/>
          <w:b/>
          <w:bCs/>
          <w:kern w:val="0"/>
          <w:sz w:val="28"/>
          <w:szCs w:val="28"/>
          <w14:ligatures w14:val="none"/>
        </w:rPr>
        <w:t>результативно-оценочный</w:t>
      </w:r>
      <w:r w:rsidRPr="00A96348">
        <w:rPr>
          <w:rFonts w:ascii="Times New Roman" w:hAnsi="Times New Roman" w:cs="Times New Roman"/>
          <w:b/>
          <w:bCs/>
          <w:kern w:val="0"/>
          <w:sz w:val="28"/>
          <w:szCs w:val="28"/>
          <w14:ligatures w14:val="none"/>
        </w:rPr>
        <w:t xml:space="preserve"> блок</w:t>
      </w:r>
      <w:r w:rsidRPr="00A96348">
        <w:rPr>
          <w:rFonts w:ascii="Times New Roman" w:hAnsi="Times New Roman" w:cs="Times New Roman"/>
          <w:bCs/>
          <w:kern w:val="0"/>
          <w:sz w:val="28"/>
          <w:szCs w:val="28"/>
          <w14:ligatures w14:val="none"/>
        </w:rPr>
        <w:t>, включающий в себя контроль</w:t>
      </w:r>
      <w:r w:rsidR="003A4794" w:rsidRPr="00A96348">
        <w:rPr>
          <w:rFonts w:ascii="Times New Roman" w:hAnsi="Times New Roman" w:cs="Times New Roman"/>
          <w:bCs/>
          <w:kern w:val="0"/>
          <w:sz w:val="28"/>
          <w:szCs w:val="28"/>
          <w14:ligatures w14:val="none"/>
        </w:rPr>
        <w:t>,</w:t>
      </w:r>
      <w:r w:rsidRPr="00A96348">
        <w:rPr>
          <w:rFonts w:ascii="Times New Roman" w:hAnsi="Times New Roman" w:cs="Times New Roman"/>
          <w:bCs/>
          <w:kern w:val="0"/>
          <w:sz w:val="28"/>
          <w:szCs w:val="28"/>
          <w14:ligatures w14:val="none"/>
        </w:rPr>
        <w:t xml:space="preserve"> критерии </w:t>
      </w:r>
      <w:r w:rsidR="003A4794" w:rsidRPr="00A96348">
        <w:rPr>
          <w:rFonts w:ascii="Times New Roman" w:hAnsi="Times New Roman" w:cs="Times New Roman"/>
          <w:bCs/>
          <w:kern w:val="0"/>
          <w:sz w:val="28"/>
          <w:szCs w:val="28"/>
          <w14:ligatures w14:val="none"/>
        </w:rPr>
        <w:t xml:space="preserve">и уровни </w:t>
      </w:r>
      <w:r w:rsidRPr="00A96348">
        <w:rPr>
          <w:rFonts w:ascii="Times New Roman" w:hAnsi="Times New Roman" w:cs="Times New Roman"/>
          <w:bCs/>
          <w:kern w:val="0"/>
          <w:sz w:val="28"/>
          <w:szCs w:val="28"/>
          <w14:ligatures w14:val="none"/>
        </w:rPr>
        <w:t>сформированности МКК</w:t>
      </w:r>
    </w:p>
    <w:p w14:paraId="393E7FCB" w14:textId="6EAD53AB" w:rsidR="008F683C" w:rsidRPr="00A96348" w:rsidRDefault="008F683C" w:rsidP="005B54E7">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 xml:space="preserve">Специфика </w:t>
      </w:r>
      <w:r w:rsidR="00DB5773" w:rsidRPr="00A96348">
        <w:rPr>
          <w:rFonts w:ascii="Times New Roman" w:hAnsi="Times New Roman" w:cs="Times New Roman"/>
          <w:bCs/>
          <w:kern w:val="0"/>
          <w:sz w:val="28"/>
          <w:szCs w:val="28"/>
          <w14:ligatures w14:val="none"/>
        </w:rPr>
        <w:t>тандем-</w:t>
      </w:r>
      <w:r w:rsidRPr="00A96348">
        <w:rPr>
          <w:rFonts w:ascii="Times New Roman" w:hAnsi="Times New Roman" w:cs="Times New Roman"/>
          <w:bCs/>
          <w:kern w:val="0"/>
          <w:sz w:val="28"/>
          <w:szCs w:val="28"/>
          <w14:ligatures w14:val="none"/>
        </w:rPr>
        <w:t xml:space="preserve">метода заключается в особенностях его контрольно-оценочной составляющей. Обучение в тандеме, в частности во внеклассном тандеме, характеризуется неформальным оцениванием, основанном на самоанализе и взаимном оценивании тандем-партнерами. В случае институционального тандема, интегрированного в образовательный процесс, формальный контроль может проводится преподавателем или координатором обучения с целью оценки сформированности межкультурных и языковых навыков или эффективности данного метода. </w:t>
      </w:r>
    </w:p>
    <w:p w14:paraId="47FB8623" w14:textId="77777777" w:rsidR="00833E61" w:rsidRDefault="008F683C" w:rsidP="005B54E7">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 xml:space="preserve">С целью получения информации об эффективности обучения в тандеме и сформированности МКК в предлагаемую модель включены следующие виды контроля: неформальный и формальный.  Способы контроля варьируются в зависимости от вида тандем. В таблице </w:t>
      </w:r>
      <w:r w:rsidR="00AD205B" w:rsidRPr="00A96348">
        <w:rPr>
          <w:rFonts w:ascii="Times New Roman" w:hAnsi="Times New Roman" w:cs="Times New Roman"/>
          <w:bCs/>
          <w:kern w:val="0"/>
          <w:sz w:val="28"/>
          <w:szCs w:val="28"/>
          <w14:ligatures w14:val="none"/>
        </w:rPr>
        <w:t>2</w:t>
      </w:r>
      <w:r w:rsidRPr="00A96348">
        <w:rPr>
          <w:rFonts w:ascii="Times New Roman" w:hAnsi="Times New Roman" w:cs="Times New Roman"/>
          <w:bCs/>
          <w:kern w:val="0"/>
          <w:sz w:val="28"/>
          <w:szCs w:val="28"/>
          <w14:ligatures w14:val="none"/>
        </w:rPr>
        <w:t xml:space="preserve"> представлены в соответствии с видом тандема </w:t>
      </w:r>
      <w:r w:rsidR="00DB5773" w:rsidRPr="00A96348">
        <w:rPr>
          <w:rFonts w:ascii="Times New Roman" w:hAnsi="Times New Roman" w:cs="Times New Roman"/>
          <w:bCs/>
          <w:kern w:val="0"/>
          <w:sz w:val="28"/>
          <w:szCs w:val="28"/>
          <w14:ligatures w14:val="none"/>
        </w:rPr>
        <w:t>форма</w:t>
      </w:r>
      <w:r w:rsidRPr="00A96348">
        <w:rPr>
          <w:rFonts w:ascii="Times New Roman" w:hAnsi="Times New Roman" w:cs="Times New Roman"/>
          <w:bCs/>
          <w:kern w:val="0"/>
          <w:sz w:val="28"/>
          <w:szCs w:val="28"/>
          <w14:ligatures w14:val="none"/>
        </w:rPr>
        <w:t xml:space="preserve"> контроля, </w:t>
      </w:r>
      <w:r w:rsidR="00833E61" w:rsidRPr="00A96348">
        <w:rPr>
          <w:rFonts w:ascii="Times New Roman" w:hAnsi="Times New Roman" w:cs="Times New Roman"/>
          <w:bCs/>
          <w:kern w:val="0"/>
          <w:sz w:val="28"/>
          <w:szCs w:val="28"/>
          <w14:ligatures w14:val="none"/>
        </w:rPr>
        <w:t>субъект оценивания</w:t>
      </w:r>
      <w:r w:rsidRPr="00A96348">
        <w:rPr>
          <w:rFonts w:ascii="Times New Roman" w:hAnsi="Times New Roman" w:cs="Times New Roman"/>
          <w:bCs/>
          <w:kern w:val="0"/>
          <w:sz w:val="28"/>
          <w:szCs w:val="28"/>
          <w14:ligatures w14:val="none"/>
        </w:rPr>
        <w:t xml:space="preserve"> и </w:t>
      </w:r>
      <w:r w:rsidR="00833E61" w:rsidRPr="00A96348">
        <w:rPr>
          <w:rFonts w:ascii="Times New Roman" w:hAnsi="Times New Roman" w:cs="Times New Roman"/>
          <w:bCs/>
          <w:kern w:val="0"/>
          <w:sz w:val="28"/>
          <w:szCs w:val="28"/>
          <w14:ligatures w14:val="none"/>
        </w:rPr>
        <w:t>диагностический инструментарий</w:t>
      </w:r>
      <w:r w:rsidRPr="00A96348">
        <w:rPr>
          <w:rFonts w:ascii="Times New Roman" w:hAnsi="Times New Roman" w:cs="Times New Roman"/>
          <w:bCs/>
          <w:kern w:val="0"/>
          <w:sz w:val="28"/>
          <w:szCs w:val="28"/>
          <w14:ligatures w14:val="none"/>
        </w:rPr>
        <w:t>.</w:t>
      </w:r>
    </w:p>
    <w:p w14:paraId="73780320" w14:textId="77777777" w:rsidR="00A33EF6" w:rsidRPr="00A96348" w:rsidRDefault="00A33EF6" w:rsidP="005B54E7">
      <w:pPr>
        <w:spacing w:after="0" w:line="240" w:lineRule="auto"/>
        <w:ind w:firstLine="567"/>
        <w:jc w:val="both"/>
        <w:rPr>
          <w:rFonts w:ascii="Times New Roman" w:hAnsi="Times New Roman" w:cs="Times New Roman"/>
          <w:bCs/>
          <w:kern w:val="0"/>
          <w:sz w:val="28"/>
          <w:szCs w:val="28"/>
          <w14:ligatures w14:val="none"/>
        </w:rPr>
      </w:pPr>
    </w:p>
    <w:p w14:paraId="3972FC41" w14:textId="48AB98B8" w:rsidR="008F683C" w:rsidRDefault="00AD205B" w:rsidP="00A96348">
      <w:pPr>
        <w:spacing w:after="0" w:line="240" w:lineRule="auto"/>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lastRenderedPageBreak/>
        <w:t xml:space="preserve">Таблица 2 – </w:t>
      </w:r>
      <w:r w:rsidR="00833E61" w:rsidRPr="00833E61">
        <w:rPr>
          <w:rFonts w:ascii="Times New Roman" w:hAnsi="Times New Roman" w:cs="Times New Roman"/>
          <w:bCs/>
          <w:kern w:val="0"/>
          <w:sz w:val="28"/>
          <w:szCs w:val="28"/>
          <w14:ligatures w14:val="none"/>
        </w:rPr>
        <w:t>Конфигурация контрольно-оценочной деятельности</w:t>
      </w:r>
      <w:r w:rsidR="007550CF">
        <w:rPr>
          <w:rFonts w:ascii="Times New Roman" w:hAnsi="Times New Roman" w:cs="Times New Roman"/>
          <w:bCs/>
          <w:kern w:val="0"/>
          <w:sz w:val="28"/>
          <w:szCs w:val="28"/>
          <w14:ligatures w14:val="none"/>
        </w:rPr>
        <w:t xml:space="preserve"> в тандем-методе</w:t>
      </w:r>
    </w:p>
    <w:p w14:paraId="7A0EB6E3" w14:textId="77777777" w:rsidR="00A96348" w:rsidRDefault="00A96348" w:rsidP="00A96348">
      <w:pPr>
        <w:spacing w:after="0" w:line="240" w:lineRule="auto"/>
        <w:jc w:val="both"/>
        <w:rPr>
          <w:rFonts w:ascii="Times New Roman" w:hAnsi="Times New Roman" w:cs="Times New Roman"/>
          <w:bCs/>
          <w:kern w:val="0"/>
          <w:sz w:val="28"/>
          <w:szCs w:val="28"/>
          <w14:ligatures w14:val="none"/>
        </w:rPr>
      </w:pPr>
    </w:p>
    <w:tbl>
      <w:tblPr>
        <w:tblStyle w:val="ac"/>
        <w:tblW w:w="0" w:type="auto"/>
        <w:tblLook w:val="04A0" w:firstRow="1" w:lastRow="0" w:firstColumn="1" w:lastColumn="0" w:noHBand="0" w:noVBand="1"/>
      </w:tblPr>
      <w:tblGrid>
        <w:gridCol w:w="2343"/>
        <w:gridCol w:w="1905"/>
        <w:gridCol w:w="2410"/>
        <w:gridCol w:w="2970"/>
      </w:tblGrid>
      <w:tr w:rsidR="008F683C" w:rsidRPr="00ED7F37" w14:paraId="1AB56F04" w14:textId="77777777" w:rsidTr="00A96348">
        <w:trPr>
          <w:trHeight w:val="324"/>
        </w:trPr>
        <w:tc>
          <w:tcPr>
            <w:tcW w:w="2343" w:type="dxa"/>
          </w:tcPr>
          <w:p w14:paraId="0B442E8C" w14:textId="77777777" w:rsidR="008F683C" w:rsidRPr="00A96348" w:rsidRDefault="008F683C" w:rsidP="008F683C">
            <w:pPr>
              <w:jc w:val="both"/>
              <w:rPr>
                <w:rFonts w:ascii="Times New Roman" w:hAnsi="Times New Roman" w:cs="Times New Roman"/>
                <w:sz w:val="24"/>
                <w:szCs w:val="24"/>
              </w:rPr>
            </w:pPr>
            <w:r w:rsidRPr="00A96348">
              <w:rPr>
                <w:rFonts w:ascii="Times New Roman" w:hAnsi="Times New Roman" w:cs="Times New Roman"/>
                <w:sz w:val="24"/>
                <w:szCs w:val="24"/>
              </w:rPr>
              <w:t>Вид тандема</w:t>
            </w:r>
          </w:p>
        </w:tc>
        <w:tc>
          <w:tcPr>
            <w:tcW w:w="1905" w:type="dxa"/>
          </w:tcPr>
          <w:p w14:paraId="51BA57AC" w14:textId="4A5295E9" w:rsidR="008F683C" w:rsidRPr="00A96348" w:rsidRDefault="00DB5773" w:rsidP="008F683C">
            <w:pPr>
              <w:jc w:val="both"/>
              <w:rPr>
                <w:rFonts w:ascii="Times New Roman" w:hAnsi="Times New Roman" w:cs="Times New Roman"/>
                <w:sz w:val="24"/>
                <w:szCs w:val="24"/>
              </w:rPr>
            </w:pPr>
            <w:r w:rsidRPr="00A96348">
              <w:rPr>
                <w:rFonts w:ascii="Times New Roman" w:hAnsi="Times New Roman" w:cs="Times New Roman"/>
                <w:sz w:val="24"/>
                <w:szCs w:val="24"/>
              </w:rPr>
              <w:t>Форма</w:t>
            </w:r>
            <w:r w:rsidR="008F683C" w:rsidRPr="00A96348">
              <w:rPr>
                <w:rFonts w:ascii="Times New Roman" w:hAnsi="Times New Roman" w:cs="Times New Roman"/>
                <w:sz w:val="24"/>
                <w:szCs w:val="24"/>
              </w:rPr>
              <w:t xml:space="preserve"> контроля</w:t>
            </w:r>
          </w:p>
        </w:tc>
        <w:tc>
          <w:tcPr>
            <w:tcW w:w="2410" w:type="dxa"/>
          </w:tcPr>
          <w:p w14:paraId="74C23EC4" w14:textId="4D11637D" w:rsidR="008F683C" w:rsidRPr="00A96348" w:rsidRDefault="00DB5773" w:rsidP="008F683C">
            <w:pPr>
              <w:jc w:val="both"/>
              <w:rPr>
                <w:rFonts w:ascii="Times New Roman" w:hAnsi="Times New Roman" w:cs="Times New Roman"/>
                <w:sz w:val="24"/>
                <w:szCs w:val="24"/>
              </w:rPr>
            </w:pPr>
            <w:r w:rsidRPr="00A96348">
              <w:rPr>
                <w:rFonts w:ascii="Times New Roman" w:hAnsi="Times New Roman" w:cs="Times New Roman"/>
                <w:sz w:val="24"/>
                <w:szCs w:val="24"/>
              </w:rPr>
              <w:t>Субъект</w:t>
            </w:r>
            <w:r w:rsidR="008F683C" w:rsidRPr="00A96348">
              <w:rPr>
                <w:rFonts w:ascii="Times New Roman" w:hAnsi="Times New Roman" w:cs="Times New Roman"/>
                <w:sz w:val="24"/>
                <w:szCs w:val="24"/>
              </w:rPr>
              <w:t xml:space="preserve"> оценивание</w:t>
            </w:r>
          </w:p>
        </w:tc>
        <w:tc>
          <w:tcPr>
            <w:tcW w:w="2970" w:type="dxa"/>
          </w:tcPr>
          <w:p w14:paraId="5AEEEAE0" w14:textId="13402671" w:rsidR="008F683C" w:rsidRPr="00A96348" w:rsidRDefault="00DB5773" w:rsidP="008F683C">
            <w:pPr>
              <w:jc w:val="both"/>
              <w:rPr>
                <w:rFonts w:ascii="Times New Roman" w:hAnsi="Times New Roman" w:cs="Times New Roman"/>
                <w:sz w:val="24"/>
                <w:szCs w:val="24"/>
              </w:rPr>
            </w:pPr>
            <w:r w:rsidRPr="00A96348">
              <w:rPr>
                <w:rFonts w:ascii="Times New Roman" w:hAnsi="Times New Roman" w:cs="Times New Roman"/>
                <w:sz w:val="24"/>
                <w:szCs w:val="24"/>
              </w:rPr>
              <w:t>Диагностический инструментарий</w:t>
            </w:r>
          </w:p>
        </w:tc>
      </w:tr>
      <w:tr w:rsidR="008F683C" w:rsidRPr="00ED7F37" w14:paraId="4F7EBAAE" w14:textId="77777777" w:rsidTr="00A96348">
        <w:trPr>
          <w:trHeight w:val="324"/>
        </w:trPr>
        <w:tc>
          <w:tcPr>
            <w:tcW w:w="2343" w:type="dxa"/>
          </w:tcPr>
          <w:p w14:paraId="3D70A58D"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Внеклассный институциональный языковой тандем</w:t>
            </w:r>
          </w:p>
        </w:tc>
        <w:tc>
          <w:tcPr>
            <w:tcW w:w="1905" w:type="dxa"/>
          </w:tcPr>
          <w:p w14:paraId="258BD56F"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неформальный</w:t>
            </w:r>
          </w:p>
        </w:tc>
        <w:tc>
          <w:tcPr>
            <w:tcW w:w="2410" w:type="dxa"/>
          </w:tcPr>
          <w:p w14:paraId="0087DA8C"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самоконтроль, взаимоконтроль</w:t>
            </w:r>
          </w:p>
        </w:tc>
        <w:tc>
          <w:tcPr>
            <w:tcW w:w="2970" w:type="dxa"/>
          </w:tcPr>
          <w:p w14:paraId="76D7CA74"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рефлексия, обсуждение с партнером</w:t>
            </w:r>
          </w:p>
        </w:tc>
      </w:tr>
      <w:tr w:rsidR="008F683C" w:rsidRPr="00ED7F37" w14:paraId="7CCF3588" w14:textId="77777777" w:rsidTr="00A96348">
        <w:trPr>
          <w:trHeight w:val="324"/>
        </w:trPr>
        <w:tc>
          <w:tcPr>
            <w:tcW w:w="2343" w:type="dxa"/>
            <w:vMerge w:val="restart"/>
          </w:tcPr>
          <w:p w14:paraId="7D7392D2" w14:textId="77777777" w:rsidR="00833E61" w:rsidRPr="00ED7F37" w:rsidRDefault="00833E61" w:rsidP="008F683C">
            <w:pPr>
              <w:jc w:val="both"/>
              <w:rPr>
                <w:rFonts w:ascii="Times New Roman" w:hAnsi="Times New Roman" w:cs="Times New Roman"/>
                <w:bCs/>
                <w:sz w:val="24"/>
                <w:szCs w:val="24"/>
              </w:rPr>
            </w:pPr>
          </w:p>
          <w:p w14:paraId="4BCC71DD" w14:textId="1F0E2A25"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Институциональный языковой тандем</w:t>
            </w:r>
          </w:p>
        </w:tc>
        <w:tc>
          <w:tcPr>
            <w:tcW w:w="1905" w:type="dxa"/>
          </w:tcPr>
          <w:p w14:paraId="7D38FE27"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неформальный</w:t>
            </w:r>
          </w:p>
          <w:p w14:paraId="0E7B1A54" w14:textId="77777777" w:rsidR="008F683C" w:rsidRPr="00ED7F37" w:rsidRDefault="008F683C" w:rsidP="008F683C">
            <w:pPr>
              <w:jc w:val="both"/>
              <w:rPr>
                <w:rFonts w:ascii="Times New Roman" w:hAnsi="Times New Roman" w:cs="Times New Roman"/>
                <w:bCs/>
                <w:sz w:val="24"/>
                <w:szCs w:val="24"/>
              </w:rPr>
            </w:pPr>
          </w:p>
        </w:tc>
        <w:tc>
          <w:tcPr>
            <w:tcW w:w="2410" w:type="dxa"/>
          </w:tcPr>
          <w:p w14:paraId="23ADBB3E"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самоконтроль, взаимоконтроль,</w:t>
            </w:r>
          </w:p>
          <w:p w14:paraId="5AF5123D"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преподаватель</w:t>
            </w:r>
          </w:p>
        </w:tc>
        <w:tc>
          <w:tcPr>
            <w:tcW w:w="2970" w:type="dxa"/>
          </w:tcPr>
          <w:p w14:paraId="06C98A67"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рефлексия, обсуждение с партнером</w:t>
            </w:r>
          </w:p>
        </w:tc>
      </w:tr>
      <w:tr w:rsidR="008F683C" w:rsidRPr="00ED7F37" w14:paraId="0206CA51" w14:textId="77777777" w:rsidTr="00A96348">
        <w:trPr>
          <w:trHeight w:val="324"/>
        </w:trPr>
        <w:tc>
          <w:tcPr>
            <w:tcW w:w="2343" w:type="dxa"/>
            <w:vMerge/>
          </w:tcPr>
          <w:p w14:paraId="34459160" w14:textId="77777777" w:rsidR="008F683C" w:rsidRPr="00ED7F37" w:rsidRDefault="008F683C" w:rsidP="008F683C">
            <w:pPr>
              <w:jc w:val="both"/>
              <w:rPr>
                <w:rFonts w:ascii="Times New Roman" w:hAnsi="Times New Roman" w:cs="Times New Roman"/>
                <w:bCs/>
                <w:sz w:val="24"/>
                <w:szCs w:val="24"/>
              </w:rPr>
            </w:pPr>
          </w:p>
        </w:tc>
        <w:tc>
          <w:tcPr>
            <w:tcW w:w="1905" w:type="dxa"/>
          </w:tcPr>
          <w:p w14:paraId="6BE6EA29"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формальный</w:t>
            </w:r>
          </w:p>
        </w:tc>
        <w:tc>
          <w:tcPr>
            <w:tcW w:w="2410" w:type="dxa"/>
          </w:tcPr>
          <w:p w14:paraId="14B22261"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преподаватель, координатор</w:t>
            </w:r>
          </w:p>
        </w:tc>
        <w:tc>
          <w:tcPr>
            <w:tcW w:w="2970" w:type="dxa"/>
          </w:tcPr>
          <w:p w14:paraId="10DDA3E8"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 xml:space="preserve">тест МКК (н-р: </w:t>
            </w:r>
            <w:r w:rsidRPr="00ED7F37">
              <w:rPr>
                <w:rFonts w:ascii="Times New Roman" w:hAnsi="Times New Roman" w:cs="Times New Roman"/>
                <w:bCs/>
                <w:sz w:val="24"/>
                <w:szCs w:val="24"/>
                <w:lang w:val="en-US"/>
              </w:rPr>
              <w:t>ICS</w:t>
            </w:r>
            <w:r w:rsidRPr="00ED7F37">
              <w:rPr>
                <w:rFonts w:ascii="Times New Roman" w:hAnsi="Times New Roman" w:cs="Times New Roman"/>
                <w:bCs/>
                <w:sz w:val="24"/>
                <w:szCs w:val="24"/>
              </w:rPr>
              <w:t xml:space="preserve">, </w:t>
            </w:r>
            <w:r w:rsidRPr="00ED7F37">
              <w:rPr>
                <w:rFonts w:ascii="Times New Roman" w:hAnsi="Times New Roman" w:cs="Times New Roman"/>
                <w:bCs/>
                <w:sz w:val="24"/>
                <w:szCs w:val="24"/>
                <w:lang w:val="en-US"/>
              </w:rPr>
              <w:t>AIC</w:t>
            </w:r>
            <w:r w:rsidRPr="00ED7F37">
              <w:rPr>
                <w:rFonts w:ascii="Times New Roman" w:hAnsi="Times New Roman" w:cs="Times New Roman"/>
                <w:bCs/>
                <w:sz w:val="24"/>
                <w:szCs w:val="24"/>
              </w:rPr>
              <w:t>),</w:t>
            </w:r>
          </w:p>
          <w:p w14:paraId="21E5A565" w14:textId="77777777" w:rsidR="008F683C" w:rsidRPr="00ED7F37" w:rsidRDefault="008F683C" w:rsidP="008F683C">
            <w:pPr>
              <w:jc w:val="both"/>
              <w:rPr>
                <w:rFonts w:ascii="Times New Roman" w:hAnsi="Times New Roman" w:cs="Times New Roman"/>
                <w:bCs/>
                <w:sz w:val="24"/>
                <w:szCs w:val="24"/>
              </w:rPr>
            </w:pPr>
            <w:r w:rsidRPr="00ED7F37">
              <w:rPr>
                <w:rFonts w:ascii="Times New Roman" w:hAnsi="Times New Roman" w:cs="Times New Roman"/>
                <w:bCs/>
                <w:sz w:val="24"/>
                <w:szCs w:val="24"/>
              </w:rPr>
              <w:t>языковой экзамен, наблюдение</w:t>
            </w:r>
          </w:p>
        </w:tc>
      </w:tr>
    </w:tbl>
    <w:p w14:paraId="598C48DC"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1BD0768C" w14:textId="77777777" w:rsidR="00DA1E86" w:rsidRPr="00DA1E86" w:rsidRDefault="00DA1E86" w:rsidP="00A96348">
      <w:pPr>
        <w:spacing w:after="0" w:line="240" w:lineRule="auto"/>
        <w:ind w:firstLine="567"/>
        <w:jc w:val="both"/>
        <w:rPr>
          <w:rFonts w:ascii="Times New Roman" w:hAnsi="Times New Roman" w:cs="Times New Roman"/>
          <w:bCs/>
          <w:kern w:val="0"/>
          <w:sz w:val="28"/>
          <w:szCs w:val="28"/>
          <w14:ligatures w14:val="none"/>
        </w:rPr>
      </w:pPr>
      <w:r w:rsidRPr="00DA1E86">
        <w:rPr>
          <w:rFonts w:ascii="Times New Roman" w:hAnsi="Times New Roman" w:cs="Times New Roman"/>
          <w:bCs/>
          <w:kern w:val="0"/>
          <w:sz w:val="28"/>
          <w:szCs w:val="28"/>
          <w14:ligatures w14:val="none"/>
        </w:rPr>
        <w:t xml:space="preserve">В качестве формального оценивания в институциональном языковом тандеме могут быть использованы различные инструменты для диагностики межкультурной компетенции, такие как </w:t>
      </w:r>
      <w:r w:rsidRPr="00DA1E86">
        <w:rPr>
          <w:rFonts w:ascii="Times New Roman" w:hAnsi="Times New Roman" w:cs="Times New Roman"/>
          <w:bCs/>
          <w:kern w:val="0"/>
          <w:sz w:val="28"/>
          <w:szCs w:val="28"/>
          <w:lang w:val="en-US"/>
          <w14:ligatures w14:val="none"/>
        </w:rPr>
        <w:t>The</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Intercultural</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Communication</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Scale</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ICS</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Intercultural</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Competence</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Assessment</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INCA</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Assessment</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of</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Intercultural</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Competence</w:t>
      </w:r>
      <w:r w:rsidRPr="00DA1E86">
        <w:rPr>
          <w:rFonts w:ascii="Times New Roman" w:hAnsi="Times New Roman" w:cs="Times New Roman"/>
          <w:bCs/>
          <w:kern w:val="0"/>
          <w:sz w:val="28"/>
          <w:szCs w:val="28"/>
          <w14:ligatures w14:val="none"/>
        </w:rPr>
        <w:t xml:space="preserve"> (</w:t>
      </w:r>
      <w:r w:rsidRPr="00DA1E86">
        <w:rPr>
          <w:rFonts w:ascii="Times New Roman" w:hAnsi="Times New Roman" w:cs="Times New Roman"/>
          <w:bCs/>
          <w:kern w:val="0"/>
          <w:sz w:val="28"/>
          <w:szCs w:val="28"/>
          <w:lang w:val="en-US"/>
          <w14:ligatures w14:val="none"/>
        </w:rPr>
        <w:t>AIC</w:t>
      </w:r>
      <w:r w:rsidRPr="00DA1E86">
        <w:rPr>
          <w:rFonts w:ascii="Times New Roman" w:hAnsi="Times New Roman" w:cs="Times New Roman"/>
          <w:bCs/>
          <w:kern w:val="0"/>
          <w:sz w:val="28"/>
          <w:szCs w:val="28"/>
          <w14:ligatures w14:val="none"/>
        </w:rPr>
        <w:t>), а также анализ рефлексивных дневников. Языковые навыки преподаватели могут оценивать с помощью устных экзаменов, письменных тестов, эссе и т.д.</w:t>
      </w:r>
    </w:p>
    <w:p w14:paraId="14B9F85B" w14:textId="2033EE3D" w:rsidR="00DA1E86" w:rsidRDefault="008F683C" w:rsidP="00A96348">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Неформальное оценивание прогресса обучения и сформированности межкультурной коммуникативной компетенции в языковом тандеме проводится самими обучающимися с помощью обсуждения с тандем-партнером, ведения </w:t>
      </w:r>
      <w:r w:rsidR="007D626A">
        <w:rPr>
          <w:rFonts w:ascii="Times New Roman" w:hAnsi="Times New Roman" w:cs="Times New Roman"/>
          <w:bCs/>
          <w:kern w:val="0"/>
          <w:sz w:val="28"/>
          <w:szCs w:val="28"/>
          <w14:ligatures w14:val="none"/>
        </w:rPr>
        <w:t>тандем-</w:t>
      </w:r>
      <w:r w:rsidRPr="0062606C">
        <w:rPr>
          <w:rFonts w:ascii="Times New Roman" w:hAnsi="Times New Roman" w:cs="Times New Roman"/>
          <w:bCs/>
          <w:kern w:val="0"/>
          <w:sz w:val="28"/>
          <w:szCs w:val="28"/>
          <w14:ligatures w14:val="none"/>
        </w:rPr>
        <w:t>дневника</w:t>
      </w:r>
      <w:r w:rsidR="002A713D">
        <w:rPr>
          <w:rFonts w:ascii="Times New Roman" w:hAnsi="Times New Roman" w:cs="Times New Roman"/>
          <w:bCs/>
          <w:kern w:val="0"/>
          <w:sz w:val="28"/>
          <w:szCs w:val="28"/>
          <w14:ligatures w14:val="none"/>
        </w:rPr>
        <w:t xml:space="preserve"> и самоанализа</w:t>
      </w:r>
      <w:r w:rsidRPr="0062606C">
        <w:rPr>
          <w:rFonts w:ascii="Times New Roman" w:hAnsi="Times New Roman" w:cs="Times New Roman"/>
          <w:bCs/>
          <w:kern w:val="0"/>
          <w:sz w:val="28"/>
          <w:szCs w:val="28"/>
          <w14:ligatures w14:val="none"/>
        </w:rPr>
        <w:t xml:space="preserve">. В предлагаемую методическую модель включены следующие </w:t>
      </w:r>
      <w:r w:rsidR="007D626A">
        <w:rPr>
          <w:rFonts w:ascii="Times New Roman" w:hAnsi="Times New Roman" w:cs="Times New Roman"/>
          <w:bCs/>
          <w:kern w:val="0"/>
          <w:sz w:val="28"/>
          <w:szCs w:val="28"/>
          <w14:ligatures w14:val="none"/>
        </w:rPr>
        <w:t>дескрипторы МКК</w:t>
      </w:r>
      <w:r w:rsidR="00137AE0">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представленные в таблице </w:t>
      </w:r>
      <w:r w:rsidR="00AD205B">
        <w:rPr>
          <w:rFonts w:ascii="Times New Roman" w:hAnsi="Times New Roman" w:cs="Times New Roman"/>
          <w:bCs/>
          <w:kern w:val="0"/>
          <w:sz w:val="28"/>
          <w:szCs w:val="28"/>
          <w14:ligatures w14:val="none"/>
        </w:rPr>
        <w:t>3</w:t>
      </w:r>
      <w:r w:rsidRPr="0062606C">
        <w:rPr>
          <w:rFonts w:ascii="Times New Roman" w:hAnsi="Times New Roman" w:cs="Times New Roman"/>
          <w:bCs/>
          <w:kern w:val="0"/>
          <w:sz w:val="28"/>
          <w:szCs w:val="28"/>
          <w14:ligatures w14:val="none"/>
        </w:rPr>
        <w:t xml:space="preserve">. </w:t>
      </w:r>
    </w:p>
    <w:p w14:paraId="75EE76CF" w14:textId="77777777" w:rsidR="00DA1E86" w:rsidRDefault="00DA1E86" w:rsidP="00DA1E86">
      <w:pPr>
        <w:spacing w:after="0" w:line="240" w:lineRule="auto"/>
        <w:ind w:firstLine="709"/>
        <w:jc w:val="both"/>
        <w:rPr>
          <w:rFonts w:ascii="Times New Roman" w:hAnsi="Times New Roman" w:cs="Times New Roman"/>
          <w:bCs/>
          <w:kern w:val="0"/>
          <w:sz w:val="28"/>
          <w:szCs w:val="28"/>
          <w14:ligatures w14:val="none"/>
        </w:rPr>
      </w:pPr>
    </w:p>
    <w:p w14:paraId="1EB503AD" w14:textId="4CA5232D" w:rsidR="008F683C" w:rsidRDefault="008F683C" w:rsidP="00A96348">
      <w:pPr>
        <w:spacing w:after="0" w:line="240" w:lineRule="auto"/>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Таблица </w:t>
      </w:r>
      <w:r w:rsidR="00AD205B">
        <w:rPr>
          <w:rFonts w:ascii="Times New Roman" w:hAnsi="Times New Roman" w:cs="Times New Roman"/>
          <w:bCs/>
          <w:kern w:val="0"/>
          <w:sz w:val="28"/>
          <w:szCs w:val="28"/>
          <w14:ligatures w14:val="none"/>
        </w:rPr>
        <w:t>3</w:t>
      </w:r>
      <w:r w:rsidRPr="0062606C">
        <w:rPr>
          <w:rFonts w:ascii="Times New Roman" w:hAnsi="Times New Roman" w:cs="Times New Roman"/>
          <w:bCs/>
          <w:kern w:val="0"/>
          <w:sz w:val="28"/>
          <w:szCs w:val="28"/>
          <w14:ligatures w14:val="none"/>
        </w:rPr>
        <w:t xml:space="preserve"> - </w:t>
      </w:r>
      <w:r w:rsidR="00FA7AF0">
        <w:rPr>
          <w:rFonts w:ascii="Times New Roman" w:hAnsi="Times New Roman" w:cs="Times New Roman"/>
          <w:bCs/>
          <w:kern w:val="0"/>
          <w:sz w:val="28"/>
          <w:szCs w:val="28"/>
          <w14:ligatures w14:val="none"/>
        </w:rPr>
        <w:t>Дескрипторы</w:t>
      </w:r>
      <w:r w:rsidRPr="0062606C">
        <w:rPr>
          <w:rFonts w:ascii="Times New Roman" w:hAnsi="Times New Roman" w:cs="Times New Roman"/>
          <w:bCs/>
          <w:kern w:val="0"/>
          <w:sz w:val="28"/>
          <w:szCs w:val="28"/>
          <w14:ligatures w14:val="none"/>
        </w:rPr>
        <w:t xml:space="preserve"> МКК </w:t>
      </w:r>
      <w:r w:rsidR="007D626A">
        <w:rPr>
          <w:rFonts w:ascii="Times New Roman" w:hAnsi="Times New Roman" w:cs="Times New Roman"/>
          <w:bCs/>
          <w:kern w:val="0"/>
          <w:sz w:val="28"/>
          <w:szCs w:val="28"/>
          <w14:ligatures w14:val="none"/>
        </w:rPr>
        <w:t xml:space="preserve">студентов </w:t>
      </w:r>
      <w:r w:rsidRPr="0062606C">
        <w:rPr>
          <w:rFonts w:ascii="Times New Roman" w:hAnsi="Times New Roman" w:cs="Times New Roman"/>
          <w:bCs/>
          <w:kern w:val="0"/>
          <w:sz w:val="28"/>
          <w:szCs w:val="28"/>
          <w14:ligatures w14:val="none"/>
        </w:rPr>
        <w:t>во время обучения в тандеме</w:t>
      </w:r>
    </w:p>
    <w:p w14:paraId="2F94A5ED" w14:textId="77777777" w:rsidR="00FA7AF0" w:rsidRDefault="00FA7AF0" w:rsidP="00DA1E86">
      <w:pPr>
        <w:spacing w:after="0" w:line="240" w:lineRule="auto"/>
        <w:ind w:firstLine="709"/>
        <w:jc w:val="both"/>
        <w:rPr>
          <w:rFonts w:ascii="Times New Roman" w:hAnsi="Times New Roman" w:cs="Times New Roman"/>
          <w:bCs/>
          <w:kern w:val="0"/>
          <w:sz w:val="28"/>
          <w:szCs w:val="28"/>
          <w14:ligatures w14:val="none"/>
        </w:rPr>
      </w:pPr>
    </w:p>
    <w:tbl>
      <w:tblPr>
        <w:tblStyle w:val="ac"/>
        <w:tblW w:w="0" w:type="auto"/>
        <w:tblLayout w:type="fixed"/>
        <w:tblLook w:val="04A0" w:firstRow="1" w:lastRow="0" w:firstColumn="1" w:lastColumn="0" w:noHBand="0" w:noVBand="1"/>
      </w:tblPr>
      <w:tblGrid>
        <w:gridCol w:w="1129"/>
        <w:gridCol w:w="2410"/>
        <w:gridCol w:w="3119"/>
        <w:gridCol w:w="2970"/>
      </w:tblGrid>
      <w:tr w:rsidR="001E7248" w:rsidRPr="005E6736" w14:paraId="735368F8" w14:textId="77777777" w:rsidTr="00A96348">
        <w:trPr>
          <w:trHeight w:val="715"/>
        </w:trPr>
        <w:tc>
          <w:tcPr>
            <w:tcW w:w="1129" w:type="dxa"/>
          </w:tcPr>
          <w:p w14:paraId="2D584B8B" w14:textId="351A1796" w:rsidR="00FA7AF0" w:rsidRPr="005E6736" w:rsidRDefault="00FA7AF0" w:rsidP="00DA1E86">
            <w:pPr>
              <w:jc w:val="both"/>
              <w:rPr>
                <w:rFonts w:ascii="Times New Roman" w:hAnsi="Times New Roman" w:cs="Times New Roman"/>
                <w:bCs/>
              </w:rPr>
            </w:pPr>
            <w:r w:rsidRPr="005E6736">
              <w:rPr>
                <w:rFonts w:ascii="Times New Roman" w:hAnsi="Times New Roman" w:cs="Times New Roman"/>
                <w:bCs/>
              </w:rPr>
              <w:t xml:space="preserve">Субкомпетенция </w:t>
            </w:r>
          </w:p>
        </w:tc>
        <w:tc>
          <w:tcPr>
            <w:tcW w:w="2410" w:type="dxa"/>
          </w:tcPr>
          <w:p w14:paraId="2F56DF8D" w14:textId="7D4DA886" w:rsidR="00FA7AF0" w:rsidRPr="005E6736" w:rsidRDefault="00181106" w:rsidP="005E6736">
            <w:pPr>
              <w:jc w:val="center"/>
              <w:rPr>
                <w:rFonts w:ascii="Times New Roman" w:hAnsi="Times New Roman" w:cs="Times New Roman"/>
                <w:bCs/>
              </w:rPr>
            </w:pPr>
            <w:r>
              <w:rPr>
                <w:rFonts w:ascii="Times New Roman" w:hAnsi="Times New Roman" w:cs="Times New Roman"/>
                <w:bCs/>
              </w:rPr>
              <w:t>знает (когнитивный)</w:t>
            </w:r>
          </w:p>
        </w:tc>
        <w:tc>
          <w:tcPr>
            <w:tcW w:w="3119" w:type="dxa"/>
          </w:tcPr>
          <w:p w14:paraId="32CAE5B6" w14:textId="5C8171AB" w:rsidR="00FA7AF0" w:rsidRPr="005E6736" w:rsidRDefault="00181106" w:rsidP="005E6736">
            <w:pPr>
              <w:jc w:val="center"/>
              <w:rPr>
                <w:rFonts w:ascii="Times New Roman" w:hAnsi="Times New Roman" w:cs="Times New Roman"/>
                <w:bCs/>
              </w:rPr>
            </w:pPr>
            <w:r>
              <w:rPr>
                <w:rFonts w:ascii="Times New Roman" w:hAnsi="Times New Roman" w:cs="Times New Roman"/>
                <w:bCs/>
              </w:rPr>
              <w:t>у</w:t>
            </w:r>
            <w:r w:rsidR="00FA7AF0" w:rsidRPr="005E6736">
              <w:rPr>
                <w:rFonts w:ascii="Times New Roman" w:hAnsi="Times New Roman" w:cs="Times New Roman"/>
                <w:bCs/>
              </w:rPr>
              <w:t>меет</w:t>
            </w:r>
            <w:r>
              <w:rPr>
                <w:rFonts w:ascii="Times New Roman" w:hAnsi="Times New Roman" w:cs="Times New Roman"/>
                <w:bCs/>
              </w:rPr>
              <w:t xml:space="preserve"> (деятельностный)</w:t>
            </w:r>
          </w:p>
        </w:tc>
        <w:tc>
          <w:tcPr>
            <w:tcW w:w="2970" w:type="dxa"/>
          </w:tcPr>
          <w:p w14:paraId="2CDB4784" w14:textId="78DCAE8F" w:rsidR="00FA7AF0" w:rsidRPr="005E6736" w:rsidRDefault="001E7248" w:rsidP="005E6736">
            <w:pPr>
              <w:jc w:val="center"/>
              <w:rPr>
                <w:rFonts w:ascii="Times New Roman" w:hAnsi="Times New Roman" w:cs="Times New Roman"/>
                <w:bCs/>
              </w:rPr>
            </w:pPr>
            <w:r w:rsidRPr="005E6736">
              <w:rPr>
                <w:rFonts w:ascii="Times New Roman" w:hAnsi="Times New Roman" w:cs="Times New Roman"/>
                <w:bCs/>
              </w:rPr>
              <w:t>владеет навыками</w:t>
            </w:r>
            <w:r w:rsidR="00181106">
              <w:rPr>
                <w:rFonts w:ascii="Times New Roman" w:hAnsi="Times New Roman" w:cs="Times New Roman"/>
                <w:bCs/>
              </w:rPr>
              <w:t xml:space="preserve"> (поведенческий)</w:t>
            </w:r>
          </w:p>
        </w:tc>
      </w:tr>
      <w:tr w:rsidR="00A96348" w:rsidRPr="005E6736" w14:paraId="6DB86416" w14:textId="77777777" w:rsidTr="00A96348">
        <w:trPr>
          <w:trHeight w:val="271"/>
        </w:trPr>
        <w:tc>
          <w:tcPr>
            <w:tcW w:w="1129" w:type="dxa"/>
          </w:tcPr>
          <w:p w14:paraId="0FF13AC6" w14:textId="55E48C7D" w:rsidR="00A96348" w:rsidRPr="005E6736" w:rsidRDefault="00A96348" w:rsidP="00A96348">
            <w:pPr>
              <w:jc w:val="center"/>
              <w:rPr>
                <w:rFonts w:ascii="Times New Roman" w:hAnsi="Times New Roman" w:cs="Times New Roman"/>
                <w:bCs/>
              </w:rPr>
            </w:pPr>
            <w:r>
              <w:rPr>
                <w:rFonts w:ascii="Times New Roman" w:hAnsi="Times New Roman" w:cs="Times New Roman"/>
                <w:bCs/>
              </w:rPr>
              <w:t>1</w:t>
            </w:r>
          </w:p>
        </w:tc>
        <w:tc>
          <w:tcPr>
            <w:tcW w:w="2410" w:type="dxa"/>
          </w:tcPr>
          <w:p w14:paraId="34687DC5" w14:textId="3BEE71D9" w:rsidR="00A96348" w:rsidRDefault="00A96348" w:rsidP="00A96348">
            <w:pPr>
              <w:jc w:val="center"/>
              <w:rPr>
                <w:rFonts w:ascii="Times New Roman" w:hAnsi="Times New Roman" w:cs="Times New Roman"/>
                <w:bCs/>
              </w:rPr>
            </w:pPr>
            <w:r>
              <w:rPr>
                <w:rFonts w:ascii="Times New Roman" w:hAnsi="Times New Roman" w:cs="Times New Roman"/>
                <w:bCs/>
              </w:rPr>
              <w:t>2</w:t>
            </w:r>
          </w:p>
        </w:tc>
        <w:tc>
          <w:tcPr>
            <w:tcW w:w="3119" w:type="dxa"/>
          </w:tcPr>
          <w:p w14:paraId="27ADBF1E" w14:textId="459274E3" w:rsidR="00A96348" w:rsidRDefault="00A96348" w:rsidP="00A96348">
            <w:pPr>
              <w:jc w:val="center"/>
              <w:rPr>
                <w:rFonts w:ascii="Times New Roman" w:hAnsi="Times New Roman" w:cs="Times New Roman"/>
                <w:bCs/>
              </w:rPr>
            </w:pPr>
            <w:r>
              <w:rPr>
                <w:rFonts w:ascii="Times New Roman" w:hAnsi="Times New Roman" w:cs="Times New Roman"/>
                <w:bCs/>
              </w:rPr>
              <w:t>3</w:t>
            </w:r>
          </w:p>
        </w:tc>
        <w:tc>
          <w:tcPr>
            <w:tcW w:w="2970" w:type="dxa"/>
          </w:tcPr>
          <w:p w14:paraId="4F899F7D" w14:textId="1E9B0740" w:rsidR="00A96348" w:rsidRPr="005E6736" w:rsidRDefault="00A96348" w:rsidP="00A96348">
            <w:pPr>
              <w:jc w:val="center"/>
              <w:rPr>
                <w:rFonts w:ascii="Times New Roman" w:hAnsi="Times New Roman" w:cs="Times New Roman"/>
                <w:bCs/>
              </w:rPr>
            </w:pPr>
            <w:r>
              <w:rPr>
                <w:rFonts w:ascii="Times New Roman" w:hAnsi="Times New Roman" w:cs="Times New Roman"/>
                <w:bCs/>
              </w:rPr>
              <w:t>4</w:t>
            </w:r>
          </w:p>
        </w:tc>
      </w:tr>
      <w:tr w:rsidR="001E7248" w:rsidRPr="005E6736" w14:paraId="7963BCE9" w14:textId="77777777" w:rsidTr="00A96348">
        <w:trPr>
          <w:trHeight w:val="1977"/>
        </w:trPr>
        <w:tc>
          <w:tcPr>
            <w:tcW w:w="1129" w:type="dxa"/>
          </w:tcPr>
          <w:p w14:paraId="61EEE003" w14:textId="317E104C" w:rsidR="00FA7AF0" w:rsidRPr="005E6736" w:rsidRDefault="00137AE0" w:rsidP="00DA1E86">
            <w:pPr>
              <w:jc w:val="both"/>
              <w:rPr>
                <w:rFonts w:ascii="Times New Roman" w:hAnsi="Times New Roman" w:cs="Times New Roman"/>
                <w:bCs/>
              </w:rPr>
            </w:pPr>
            <w:bookmarkStart w:id="100" w:name="_Hlk225808005"/>
            <w:r w:rsidRPr="005E6736">
              <w:rPr>
                <w:rFonts w:ascii="Times New Roman" w:hAnsi="Times New Roman" w:cs="Times New Roman"/>
                <w:bCs/>
              </w:rPr>
              <w:t>лингвистическая</w:t>
            </w:r>
          </w:p>
        </w:tc>
        <w:tc>
          <w:tcPr>
            <w:tcW w:w="2410" w:type="dxa"/>
          </w:tcPr>
          <w:p w14:paraId="77AA21A2" w14:textId="39313896" w:rsidR="00EE5B37" w:rsidRDefault="00EE5B37" w:rsidP="005E6736">
            <w:pPr>
              <w:rPr>
                <w:rFonts w:ascii="Times New Roman" w:hAnsi="Times New Roman" w:cs="Times New Roman"/>
                <w:bCs/>
              </w:rPr>
            </w:pPr>
            <w:r w:rsidRPr="00687F39">
              <w:rPr>
                <w:rFonts w:ascii="Times New Roman" w:hAnsi="Times New Roman" w:cs="Times New Roman"/>
                <w:bCs/>
              </w:rPr>
              <w:t>-</w:t>
            </w:r>
            <w:r w:rsidR="00137AE0" w:rsidRPr="00687F39">
              <w:rPr>
                <w:rFonts w:ascii="Times New Roman" w:hAnsi="Times New Roman" w:cs="Times New Roman"/>
                <w:bCs/>
              </w:rPr>
              <w:t>лекси</w:t>
            </w:r>
            <w:r w:rsidR="00687F39" w:rsidRPr="00687F39">
              <w:rPr>
                <w:rFonts w:ascii="Times New Roman" w:hAnsi="Times New Roman" w:cs="Times New Roman"/>
                <w:bCs/>
              </w:rPr>
              <w:t>ческие</w:t>
            </w:r>
            <w:r w:rsidR="00137AE0" w:rsidRPr="00687F39">
              <w:rPr>
                <w:rFonts w:ascii="Times New Roman" w:hAnsi="Times New Roman" w:cs="Times New Roman"/>
                <w:bCs/>
              </w:rPr>
              <w:t xml:space="preserve"> и грамматические структуры иностранного языка;</w:t>
            </w:r>
            <w:r w:rsidR="00137AE0" w:rsidRPr="005E6736">
              <w:rPr>
                <w:rFonts w:ascii="Times New Roman" w:hAnsi="Times New Roman" w:cs="Times New Roman"/>
                <w:bCs/>
              </w:rPr>
              <w:t xml:space="preserve"> </w:t>
            </w:r>
          </w:p>
          <w:p w14:paraId="2414BEEA" w14:textId="54D93ECF" w:rsidR="00FA7AF0" w:rsidRPr="005E6736" w:rsidRDefault="00EE5B37" w:rsidP="005E6736">
            <w:pPr>
              <w:rPr>
                <w:rFonts w:ascii="Times New Roman" w:hAnsi="Times New Roman" w:cs="Times New Roman"/>
                <w:bCs/>
              </w:rPr>
            </w:pPr>
            <w:r>
              <w:rPr>
                <w:rFonts w:ascii="Times New Roman" w:hAnsi="Times New Roman" w:cs="Times New Roman"/>
                <w:bCs/>
              </w:rPr>
              <w:t>-</w:t>
            </w:r>
            <w:r w:rsidR="00137AE0" w:rsidRPr="005E6736">
              <w:rPr>
                <w:rFonts w:ascii="Times New Roman" w:hAnsi="Times New Roman" w:cs="Times New Roman"/>
                <w:bCs/>
              </w:rPr>
              <w:t>правила построения предложений.</w:t>
            </w:r>
          </w:p>
        </w:tc>
        <w:tc>
          <w:tcPr>
            <w:tcW w:w="3119" w:type="dxa"/>
          </w:tcPr>
          <w:p w14:paraId="05B58EAD" w14:textId="77777777" w:rsidR="00EE5B37" w:rsidRDefault="00EE5B37" w:rsidP="00DA1E86">
            <w:pPr>
              <w:jc w:val="both"/>
              <w:rPr>
                <w:rFonts w:ascii="Times New Roman" w:hAnsi="Times New Roman" w:cs="Times New Roman"/>
                <w:bCs/>
              </w:rPr>
            </w:pPr>
            <w:r>
              <w:rPr>
                <w:rFonts w:ascii="Times New Roman" w:hAnsi="Times New Roman" w:cs="Times New Roman"/>
                <w:bCs/>
              </w:rPr>
              <w:t>-</w:t>
            </w:r>
            <w:r w:rsidR="005E6736" w:rsidRPr="005E6736">
              <w:rPr>
                <w:rFonts w:ascii="Times New Roman" w:hAnsi="Times New Roman" w:cs="Times New Roman"/>
                <w:bCs/>
              </w:rPr>
              <w:t xml:space="preserve">использовать лексику и грамматику для выражения мыслей; </w:t>
            </w:r>
          </w:p>
          <w:p w14:paraId="4AECD918" w14:textId="212F4191" w:rsidR="00FA7AF0" w:rsidRPr="005E6736" w:rsidRDefault="00EE5B37" w:rsidP="00DA1E86">
            <w:pPr>
              <w:jc w:val="both"/>
              <w:rPr>
                <w:rFonts w:ascii="Times New Roman" w:hAnsi="Times New Roman" w:cs="Times New Roman"/>
                <w:bCs/>
              </w:rPr>
            </w:pPr>
            <w:r>
              <w:rPr>
                <w:rFonts w:ascii="Times New Roman" w:hAnsi="Times New Roman" w:cs="Times New Roman"/>
                <w:bCs/>
              </w:rPr>
              <w:t>-</w:t>
            </w:r>
            <w:r w:rsidR="005E6736" w:rsidRPr="005E6736">
              <w:rPr>
                <w:rFonts w:ascii="Times New Roman" w:hAnsi="Times New Roman" w:cs="Times New Roman"/>
                <w:bCs/>
              </w:rPr>
              <w:t>формировать устные и письменные предложения на изучаемом языке.</w:t>
            </w:r>
          </w:p>
        </w:tc>
        <w:tc>
          <w:tcPr>
            <w:tcW w:w="2970" w:type="dxa"/>
          </w:tcPr>
          <w:p w14:paraId="3128985C" w14:textId="77777777" w:rsidR="00EE5B37" w:rsidRDefault="00EE5B37" w:rsidP="00A4078B">
            <w:pPr>
              <w:rPr>
                <w:rFonts w:ascii="Times New Roman" w:hAnsi="Times New Roman" w:cs="Times New Roman"/>
                <w:bCs/>
              </w:rPr>
            </w:pPr>
            <w:r>
              <w:rPr>
                <w:rFonts w:ascii="Times New Roman" w:hAnsi="Times New Roman" w:cs="Times New Roman"/>
                <w:bCs/>
              </w:rPr>
              <w:t>-</w:t>
            </w:r>
            <w:r w:rsidR="005E6736" w:rsidRPr="005E6736">
              <w:rPr>
                <w:rFonts w:ascii="Times New Roman" w:hAnsi="Times New Roman" w:cs="Times New Roman"/>
                <w:bCs/>
              </w:rPr>
              <w:t xml:space="preserve">спонтанно общаться с партнером на иностранном языке без искажения смысла во время диалога; </w:t>
            </w:r>
          </w:p>
          <w:p w14:paraId="7B514F7F" w14:textId="7D69D676" w:rsidR="00FA7AF0" w:rsidRPr="005E6736" w:rsidRDefault="00EE5B37" w:rsidP="00A4078B">
            <w:pPr>
              <w:rPr>
                <w:rFonts w:ascii="Times New Roman" w:hAnsi="Times New Roman" w:cs="Times New Roman"/>
                <w:bCs/>
              </w:rPr>
            </w:pPr>
            <w:r>
              <w:rPr>
                <w:rFonts w:ascii="Times New Roman" w:hAnsi="Times New Roman" w:cs="Times New Roman"/>
                <w:bCs/>
              </w:rPr>
              <w:t>-</w:t>
            </w:r>
            <w:r w:rsidR="005E6736" w:rsidRPr="005E6736">
              <w:rPr>
                <w:rFonts w:ascii="Times New Roman" w:hAnsi="Times New Roman" w:cs="Times New Roman"/>
                <w:bCs/>
              </w:rPr>
              <w:t>правильно использовать языковые средства в общении.</w:t>
            </w:r>
          </w:p>
        </w:tc>
      </w:tr>
      <w:tr w:rsidR="001E7248" w:rsidRPr="005E6736" w14:paraId="277C58DE" w14:textId="77777777" w:rsidTr="00A96348">
        <w:tc>
          <w:tcPr>
            <w:tcW w:w="1129" w:type="dxa"/>
            <w:tcBorders>
              <w:bottom w:val="nil"/>
            </w:tcBorders>
          </w:tcPr>
          <w:p w14:paraId="14BF9ACA" w14:textId="04E3287D" w:rsidR="00FA7AF0" w:rsidRPr="005E6736" w:rsidRDefault="005E6736" w:rsidP="00DA1E86">
            <w:pPr>
              <w:jc w:val="both"/>
              <w:rPr>
                <w:rFonts w:ascii="Times New Roman" w:hAnsi="Times New Roman" w:cs="Times New Roman"/>
                <w:bCs/>
              </w:rPr>
            </w:pPr>
            <w:r>
              <w:rPr>
                <w:rFonts w:ascii="Times New Roman" w:hAnsi="Times New Roman" w:cs="Times New Roman"/>
                <w:bCs/>
              </w:rPr>
              <w:t>дискурсивная</w:t>
            </w:r>
          </w:p>
        </w:tc>
        <w:tc>
          <w:tcPr>
            <w:tcW w:w="2410" w:type="dxa"/>
            <w:tcBorders>
              <w:bottom w:val="nil"/>
            </w:tcBorders>
          </w:tcPr>
          <w:p w14:paraId="06947DC7" w14:textId="54798CEC" w:rsidR="00E347D1" w:rsidRDefault="00E347D1" w:rsidP="00A4078B">
            <w:pPr>
              <w:rPr>
                <w:rFonts w:ascii="Times New Roman" w:hAnsi="Times New Roman" w:cs="Times New Roman"/>
                <w:bCs/>
              </w:rPr>
            </w:pPr>
            <w:r>
              <w:rPr>
                <w:rFonts w:ascii="Times New Roman" w:hAnsi="Times New Roman" w:cs="Times New Roman"/>
                <w:bCs/>
              </w:rPr>
              <w:t>-</w:t>
            </w:r>
            <w:r w:rsidR="00392AEE" w:rsidRPr="00392AEE">
              <w:rPr>
                <w:rFonts w:ascii="Times New Roman" w:hAnsi="Times New Roman" w:cs="Times New Roman"/>
                <w:bCs/>
              </w:rPr>
              <w:t>правила построения связных, логичных высказываний</w:t>
            </w:r>
            <w:r>
              <w:rPr>
                <w:rFonts w:ascii="Times New Roman" w:hAnsi="Times New Roman" w:cs="Times New Roman"/>
                <w:bCs/>
              </w:rPr>
              <w:t>;</w:t>
            </w:r>
            <w:r w:rsidR="00392AEE" w:rsidRPr="00392AEE">
              <w:rPr>
                <w:rFonts w:ascii="Times New Roman" w:hAnsi="Times New Roman" w:cs="Times New Roman"/>
                <w:bCs/>
              </w:rPr>
              <w:t xml:space="preserve"> </w:t>
            </w:r>
          </w:p>
          <w:p w14:paraId="15A20516" w14:textId="09A9DC6A" w:rsidR="00FA7AF0" w:rsidRPr="005E6736" w:rsidRDefault="00E347D1" w:rsidP="00A4078B">
            <w:pPr>
              <w:rPr>
                <w:rFonts w:ascii="Times New Roman" w:hAnsi="Times New Roman" w:cs="Times New Roman"/>
                <w:bCs/>
              </w:rPr>
            </w:pPr>
            <w:r>
              <w:rPr>
                <w:rFonts w:ascii="Times New Roman" w:hAnsi="Times New Roman" w:cs="Times New Roman"/>
                <w:bCs/>
              </w:rPr>
              <w:t>-</w:t>
            </w:r>
            <w:r w:rsidR="00392AEE" w:rsidRPr="00392AEE">
              <w:rPr>
                <w:rFonts w:ascii="Times New Roman" w:hAnsi="Times New Roman" w:cs="Times New Roman"/>
                <w:bCs/>
              </w:rPr>
              <w:t xml:space="preserve"> изменения речевых моделей</w:t>
            </w:r>
          </w:p>
        </w:tc>
        <w:tc>
          <w:tcPr>
            <w:tcW w:w="3119" w:type="dxa"/>
            <w:tcBorders>
              <w:bottom w:val="nil"/>
            </w:tcBorders>
          </w:tcPr>
          <w:p w14:paraId="73E6D11F" w14:textId="2CE8C4B1" w:rsidR="00392AEE" w:rsidRDefault="00E347D1" w:rsidP="00A4078B">
            <w:pPr>
              <w:rPr>
                <w:rFonts w:ascii="Times New Roman" w:hAnsi="Times New Roman" w:cs="Times New Roman"/>
                <w:bCs/>
              </w:rPr>
            </w:pPr>
            <w:r>
              <w:rPr>
                <w:rFonts w:ascii="Times New Roman" w:hAnsi="Times New Roman" w:cs="Times New Roman"/>
                <w:bCs/>
              </w:rPr>
              <w:t>-с</w:t>
            </w:r>
            <w:r w:rsidR="00392AEE" w:rsidRPr="00392AEE">
              <w:rPr>
                <w:rFonts w:ascii="Times New Roman" w:hAnsi="Times New Roman" w:cs="Times New Roman"/>
                <w:bCs/>
              </w:rPr>
              <w:t>троить связные и логичные высказывания;</w:t>
            </w:r>
          </w:p>
          <w:p w14:paraId="03A9DE55" w14:textId="701EB12F" w:rsidR="00FA7AF0" w:rsidRPr="005E6736" w:rsidRDefault="00E347D1" w:rsidP="00A4078B">
            <w:pPr>
              <w:rPr>
                <w:rFonts w:ascii="Times New Roman" w:hAnsi="Times New Roman" w:cs="Times New Roman"/>
                <w:bCs/>
              </w:rPr>
            </w:pPr>
            <w:r>
              <w:rPr>
                <w:rFonts w:ascii="Times New Roman" w:hAnsi="Times New Roman" w:cs="Times New Roman"/>
                <w:bCs/>
              </w:rPr>
              <w:t xml:space="preserve">- </w:t>
            </w:r>
            <w:r w:rsidR="00392AEE" w:rsidRPr="00392AEE">
              <w:rPr>
                <w:rFonts w:ascii="Times New Roman" w:hAnsi="Times New Roman" w:cs="Times New Roman"/>
                <w:bCs/>
              </w:rPr>
              <w:t>поддерживать диалог и развивать тему общения.</w:t>
            </w:r>
          </w:p>
        </w:tc>
        <w:tc>
          <w:tcPr>
            <w:tcW w:w="2970" w:type="dxa"/>
            <w:tcBorders>
              <w:bottom w:val="nil"/>
            </w:tcBorders>
          </w:tcPr>
          <w:p w14:paraId="2F0F1068" w14:textId="77777777" w:rsidR="00E347D1" w:rsidRDefault="00E347D1" w:rsidP="00A4078B">
            <w:pPr>
              <w:rPr>
                <w:rFonts w:ascii="Times New Roman" w:hAnsi="Times New Roman" w:cs="Times New Roman"/>
                <w:bCs/>
              </w:rPr>
            </w:pPr>
            <w:r>
              <w:rPr>
                <w:rFonts w:ascii="Times New Roman" w:hAnsi="Times New Roman" w:cs="Times New Roman"/>
                <w:bCs/>
              </w:rPr>
              <w:t xml:space="preserve">- </w:t>
            </w:r>
            <w:r w:rsidR="00392AEE" w:rsidRPr="00392AEE">
              <w:rPr>
                <w:rFonts w:ascii="Times New Roman" w:hAnsi="Times New Roman" w:cs="Times New Roman"/>
                <w:bCs/>
              </w:rPr>
              <w:t>участвовать в продолжительном диалоге с партнером</w:t>
            </w:r>
            <w:r>
              <w:rPr>
                <w:rFonts w:ascii="Times New Roman" w:hAnsi="Times New Roman" w:cs="Times New Roman"/>
                <w:bCs/>
              </w:rPr>
              <w:t>;</w:t>
            </w:r>
            <w:r w:rsidR="00392AEE">
              <w:rPr>
                <w:rFonts w:ascii="Times New Roman" w:hAnsi="Times New Roman" w:cs="Times New Roman"/>
                <w:bCs/>
              </w:rPr>
              <w:t xml:space="preserve"> о</w:t>
            </w:r>
          </w:p>
          <w:p w14:paraId="2BC87EC3" w14:textId="2F779375" w:rsidR="00A96348" w:rsidRDefault="00E347D1" w:rsidP="00A4078B">
            <w:pPr>
              <w:rPr>
                <w:rFonts w:ascii="Times New Roman" w:hAnsi="Times New Roman" w:cs="Times New Roman"/>
                <w:bCs/>
              </w:rPr>
            </w:pPr>
            <w:r>
              <w:rPr>
                <w:rFonts w:ascii="Times New Roman" w:hAnsi="Times New Roman" w:cs="Times New Roman"/>
                <w:bCs/>
              </w:rPr>
              <w:t>-о</w:t>
            </w:r>
            <w:r w:rsidR="00392AEE">
              <w:rPr>
                <w:rFonts w:ascii="Times New Roman" w:hAnsi="Times New Roman" w:cs="Times New Roman"/>
                <w:bCs/>
              </w:rPr>
              <w:t>рганизов</w:t>
            </w:r>
            <w:r>
              <w:rPr>
                <w:rFonts w:ascii="Times New Roman" w:hAnsi="Times New Roman" w:cs="Times New Roman"/>
                <w:bCs/>
              </w:rPr>
              <w:t>ать</w:t>
            </w:r>
            <w:r w:rsidR="00392AEE" w:rsidRPr="00392AEE">
              <w:rPr>
                <w:rFonts w:ascii="Times New Roman" w:hAnsi="Times New Roman" w:cs="Times New Roman"/>
                <w:bCs/>
              </w:rPr>
              <w:t xml:space="preserve"> связны</w:t>
            </w:r>
            <w:r w:rsidR="00392AEE">
              <w:rPr>
                <w:rFonts w:ascii="Times New Roman" w:hAnsi="Times New Roman" w:cs="Times New Roman"/>
                <w:bCs/>
              </w:rPr>
              <w:t>е</w:t>
            </w:r>
            <w:r w:rsidR="00392AEE" w:rsidRPr="00392AEE">
              <w:rPr>
                <w:rFonts w:ascii="Times New Roman" w:hAnsi="Times New Roman" w:cs="Times New Roman"/>
                <w:bCs/>
              </w:rPr>
              <w:t>, композиционно структурированны</w:t>
            </w:r>
            <w:r w:rsidR="00392AEE">
              <w:rPr>
                <w:rFonts w:ascii="Times New Roman" w:hAnsi="Times New Roman" w:cs="Times New Roman"/>
                <w:bCs/>
              </w:rPr>
              <w:t xml:space="preserve">е </w:t>
            </w:r>
            <w:r w:rsidR="00392AEE" w:rsidRPr="00392AEE">
              <w:rPr>
                <w:rFonts w:ascii="Times New Roman" w:hAnsi="Times New Roman" w:cs="Times New Roman"/>
                <w:bCs/>
              </w:rPr>
              <w:t>высказывани</w:t>
            </w:r>
            <w:r w:rsidR="00392AEE">
              <w:rPr>
                <w:rFonts w:ascii="Times New Roman" w:hAnsi="Times New Roman" w:cs="Times New Roman"/>
                <w:bCs/>
              </w:rPr>
              <w:t>я</w:t>
            </w:r>
            <w:r w:rsidR="00392AEE" w:rsidRPr="00392AEE">
              <w:rPr>
                <w:rFonts w:ascii="Times New Roman" w:hAnsi="Times New Roman" w:cs="Times New Roman"/>
                <w:bCs/>
              </w:rPr>
              <w:t>.</w:t>
            </w:r>
          </w:p>
          <w:p w14:paraId="26C32558" w14:textId="4322DEC2" w:rsidR="00A96348" w:rsidRPr="005E6736" w:rsidRDefault="00A96348" w:rsidP="00A4078B">
            <w:pPr>
              <w:rPr>
                <w:rFonts w:ascii="Times New Roman" w:hAnsi="Times New Roman" w:cs="Times New Roman"/>
                <w:bCs/>
              </w:rPr>
            </w:pPr>
          </w:p>
        </w:tc>
      </w:tr>
      <w:tr w:rsidR="00A96348" w:rsidRPr="005E6736" w14:paraId="78ABF965" w14:textId="77777777" w:rsidTr="00A96348">
        <w:tc>
          <w:tcPr>
            <w:tcW w:w="9628" w:type="dxa"/>
            <w:gridSpan w:val="4"/>
            <w:tcBorders>
              <w:top w:val="nil"/>
              <w:left w:val="nil"/>
              <w:right w:val="nil"/>
            </w:tcBorders>
          </w:tcPr>
          <w:p w14:paraId="599DCA3F" w14:textId="77777777" w:rsidR="00A96348" w:rsidRPr="00A96348" w:rsidRDefault="00A96348" w:rsidP="00EE5B37">
            <w:pPr>
              <w:jc w:val="both"/>
              <w:rPr>
                <w:rFonts w:ascii="Times New Roman" w:hAnsi="Times New Roman" w:cs="Times New Roman"/>
                <w:bCs/>
                <w:sz w:val="28"/>
                <w:szCs w:val="28"/>
              </w:rPr>
            </w:pPr>
            <w:r w:rsidRPr="00A96348">
              <w:rPr>
                <w:rFonts w:ascii="Times New Roman" w:hAnsi="Times New Roman" w:cs="Times New Roman"/>
                <w:bCs/>
                <w:sz w:val="28"/>
                <w:szCs w:val="28"/>
              </w:rPr>
              <w:lastRenderedPageBreak/>
              <w:t>Продолжение таблицы 3</w:t>
            </w:r>
          </w:p>
          <w:p w14:paraId="413711A0" w14:textId="6A1242E9" w:rsidR="00A96348" w:rsidRDefault="00A96348" w:rsidP="00EE5B37">
            <w:pPr>
              <w:jc w:val="both"/>
              <w:rPr>
                <w:rFonts w:ascii="Times New Roman" w:hAnsi="Times New Roman" w:cs="Times New Roman"/>
                <w:bCs/>
              </w:rPr>
            </w:pPr>
          </w:p>
        </w:tc>
      </w:tr>
      <w:tr w:rsidR="00A96348" w:rsidRPr="005E6736" w14:paraId="346B2986" w14:textId="77777777" w:rsidTr="00A96348">
        <w:tc>
          <w:tcPr>
            <w:tcW w:w="1129" w:type="dxa"/>
          </w:tcPr>
          <w:p w14:paraId="11F55EDC" w14:textId="1A670F7F" w:rsidR="00A96348" w:rsidRDefault="00A96348" w:rsidP="00A96348">
            <w:pPr>
              <w:jc w:val="center"/>
              <w:rPr>
                <w:rFonts w:ascii="Times New Roman" w:hAnsi="Times New Roman" w:cs="Times New Roman"/>
                <w:bCs/>
              </w:rPr>
            </w:pPr>
            <w:r>
              <w:rPr>
                <w:rFonts w:ascii="Times New Roman" w:hAnsi="Times New Roman" w:cs="Times New Roman"/>
                <w:bCs/>
              </w:rPr>
              <w:t>1</w:t>
            </w:r>
          </w:p>
        </w:tc>
        <w:tc>
          <w:tcPr>
            <w:tcW w:w="2410" w:type="dxa"/>
          </w:tcPr>
          <w:p w14:paraId="0D44DFCA" w14:textId="7ECA459D" w:rsidR="00A96348" w:rsidRDefault="00A96348" w:rsidP="00A96348">
            <w:pPr>
              <w:jc w:val="center"/>
              <w:rPr>
                <w:rFonts w:ascii="Times New Roman" w:hAnsi="Times New Roman" w:cs="Times New Roman"/>
                <w:bCs/>
              </w:rPr>
            </w:pPr>
            <w:r>
              <w:rPr>
                <w:rFonts w:ascii="Times New Roman" w:hAnsi="Times New Roman" w:cs="Times New Roman"/>
                <w:bCs/>
              </w:rPr>
              <w:t>2</w:t>
            </w:r>
          </w:p>
        </w:tc>
        <w:tc>
          <w:tcPr>
            <w:tcW w:w="3119" w:type="dxa"/>
          </w:tcPr>
          <w:p w14:paraId="2649EEE6" w14:textId="30DD8701" w:rsidR="00A96348" w:rsidRDefault="00A96348" w:rsidP="00A96348">
            <w:pPr>
              <w:jc w:val="center"/>
              <w:rPr>
                <w:rFonts w:ascii="Times New Roman" w:hAnsi="Times New Roman" w:cs="Times New Roman"/>
                <w:bCs/>
              </w:rPr>
            </w:pPr>
            <w:r>
              <w:rPr>
                <w:rFonts w:ascii="Times New Roman" w:hAnsi="Times New Roman" w:cs="Times New Roman"/>
                <w:bCs/>
              </w:rPr>
              <w:t>3</w:t>
            </w:r>
          </w:p>
        </w:tc>
        <w:tc>
          <w:tcPr>
            <w:tcW w:w="2970" w:type="dxa"/>
          </w:tcPr>
          <w:p w14:paraId="7D5EAEF7" w14:textId="3D910BA7" w:rsidR="00A96348" w:rsidRDefault="00A96348" w:rsidP="00A96348">
            <w:pPr>
              <w:jc w:val="center"/>
              <w:rPr>
                <w:rFonts w:ascii="Times New Roman" w:hAnsi="Times New Roman" w:cs="Times New Roman"/>
                <w:bCs/>
              </w:rPr>
            </w:pPr>
            <w:r>
              <w:rPr>
                <w:rFonts w:ascii="Times New Roman" w:hAnsi="Times New Roman" w:cs="Times New Roman"/>
                <w:bCs/>
              </w:rPr>
              <w:t>4</w:t>
            </w:r>
          </w:p>
        </w:tc>
      </w:tr>
      <w:tr w:rsidR="001E7248" w:rsidRPr="005E6736" w14:paraId="4087462D" w14:textId="77777777" w:rsidTr="00A96348">
        <w:tc>
          <w:tcPr>
            <w:tcW w:w="1129" w:type="dxa"/>
          </w:tcPr>
          <w:p w14:paraId="686A0374" w14:textId="73153BDE" w:rsidR="00FA7AF0" w:rsidRPr="005E6736" w:rsidRDefault="005E6736" w:rsidP="00DA1E86">
            <w:pPr>
              <w:jc w:val="both"/>
              <w:rPr>
                <w:rFonts w:ascii="Times New Roman" w:hAnsi="Times New Roman" w:cs="Times New Roman"/>
                <w:bCs/>
              </w:rPr>
            </w:pPr>
            <w:r>
              <w:rPr>
                <w:rFonts w:ascii="Times New Roman" w:hAnsi="Times New Roman" w:cs="Times New Roman"/>
                <w:bCs/>
              </w:rPr>
              <w:t>социолингвистическая</w:t>
            </w:r>
          </w:p>
        </w:tc>
        <w:tc>
          <w:tcPr>
            <w:tcW w:w="2410" w:type="dxa"/>
          </w:tcPr>
          <w:p w14:paraId="39A679D8" w14:textId="229544BC" w:rsidR="00E347D1" w:rsidRDefault="00E347D1" w:rsidP="00A4078B">
            <w:pPr>
              <w:rPr>
                <w:rFonts w:ascii="Times New Roman" w:hAnsi="Times New Roman" w:cs="Times New Roman"/>
                <w:bCs/>
              </w:rPr>
            </w:pPr>
            <w:r>
              <w:rPr>
                <w:rFonts w:ascii="Times New Roman" w:hAnsi="Times New Roman" w:cs="Times New Roman"/>
                <w:bCs/>
              </w:rPr>
              <w:t>-р</w:t>
            </w:r>
            <w:r w:rsidRPr="00E347D1">
              <w:rPr>
                <w:rFonts w:ascii="Times New Roman" w:hAnsi="Times New Roman" w:cs="Times New Roman"/>
                <w:bCs/>
              </w:rPr>
              <w:t xml:space="preserve">егистры общения (формальный/неформальный) </w:t>
            </w:r>
          </w:p>
          <w:p w14:paraId="46136BEE" w14:textId="429D2B5C" w:rsidR="00FA7AF0" w:rsidRPr="005E6736" w:rsidRDefault="00E347D1" w:rsidP="00A4078B">
            <w:pPr>
              <w:rPr>
                <w:rFonts w:ascii="Times New Roman" w:hAnsi="Times New Roman" w:cs="Times New Roman"/>
                <w:bCs/>
              </w:rPr>
            </w:pPr>
            <w:r>
              <w:rPr>
                <w:rFonts w:ascii="Times New Roman" w:hAnsi="Times New Roman" w:cs="Times New Roman"/>
                <w:bCs/>
              </w:rPr>
              <w:t>-нормы речевого</w:t>
            </w:r>
            <w:r w:rsidRPr="00E347D1">
              <w:rPr>
                <w:rFonts w:ascii="Times New Roman" w:hAnsi="Times New Roman" w:cs="Times New Roman"/>
                <w:bCs/>
              </w:rPr>
              <w:t xml:space="preserve"> этикета.</w:t>
            </w:r>
          </w:p>
        </w:tc>
        <w:tc>
          <w:tcPr>
            <w:tcW w:w="3119" w:type="dxa"/>
          </w:tcPr>
          <w:p w14:paraId="5FEC20F1" w14:textId="77777777" w:rsidR="00E347D1" w:rsidRDefault="00E347D1" w:rsidP="00DA1E86">
            <w:pPr>
              <w:jc w:val="both"/>
              <w:rPr>
                <w:rFonts w:ascii="Times New Roman" w:hAnsi="Times New Roman" w:cs="Times New Roman"/>
                <w:bCs/>
              </w:rPr>
            </w:pPr>
            <w:r>
              <w:rPr>
                <w:rFonts w:ascii="Times New Roman" w:hAnsi="Times New Roman" w:cs="Times New Roman"/>
                <w:bCs/>
              </w:rPr>
              <w:t>-</w:t>
            </w:r>
            <w:r w:rsidRPr="00E347D1">
              <w:rPr>
                <w:rFonts w:ascii="Times New Roman" w:hAnsi="Times New Roman" w:cs="Times New Roman"/>
                <w:bCs/>
              </w:rPr>
              <w:t xml:space="preserve"> подходящие языковые средства в зависимости от ситуации общения </w:t>
            </w:r>
          </w:p>
          <w:p w14:paraId="72206DCA" w14:textId="00B8B5F7" w:rsidR="00FA7AF0" w:rsidRPr="005E6736" w:rsidRDefault="00E347D1" w:rsidP="00DA1E86">
            <w:pPr>
              <w:jc w:val="both"/>
              <w:rPr>
                <w:rFonts w:ascii="Times New Roman" w:hAnsi="Times New Roman" w:cs="Times New Roman"/>
                <w:bCs/>
              </w:rPr>
            </w:pPr>
            <w:r>
              <w:rPr>
                <w:rFonts w:ascii="Times New Roman" w:hAnsi="Times New Roman" w:cs="Times New Roman"/>
                <w:bCs/>
              </w:rPr>
              <w:t>-</w:t>
            </w:r>
            <w:r w:rsidRPr="00E347D1">
              <w:rPr>
                <w:rFonts w:ascii="Times New Roman" w:hAnsi="Times New Roman" w:cs="Times New Roman"/>
                <w:bCs/>
              </w:rPr>
              <w:t xml:space="preserve"> использовать вежливые формы.</w:t>
            </w:r>
          </w:p>
        </w:tc>
        <w:tc>
          <w:tcPr>
            <w:tcW w:w="2970" w:type="dxa"/>
          </w:tcPr>
          <w:p w14:paraId="163F2B06" w14:textId="26F2CADD" w:rsidR="00EE5B37" w:rsidRPr="00EE5B37" w:rsidRDefault="00EE5B37" w:rsidP="00EE5B37">
            <w:pPr>
              <w:jc w:val="both"/>
              <w:rPr>
                <w:rFonts w:ascii="Times New Roman" w:hAnsi="Times New Roman" w:cs="Times New Roman"/>
                <w:bCs/>
              </w:rPr>
            </w:pPr>
            <w:r>
              <w:rPr>
                <w:rFonts w:ascii="Times New Roman" w:hAnsi="Times New Roman" w:cs="Times New Roman"/>
                <w:bCs/>
              </w:rPr>
              <w:t>-</w:t>
            </w:r>
            <w:r w:rsidRPr="00EE5B37">
              <w:rPr>
                <w:rFonts w:ascii="Times New Roman" w:hAnsi="Times New Roman" w:cs="Times New Roman"/>
                <w:bCs/>
              </w:rPr>
              <w:t>соблюдать нормы речевого поведения в межкультурной коммуникации;</w:t>
            </w:r>
          </w:p>
          <w:p w14:paraId="6120C08A" w14:textId="4B5D49B7" w:rsidR="00FA7AF0" w:rsidRPr="005E6736" w:rsidRDefault="00EE5B37" w:rsidP="00EE5B37">
            <w:pPr>
              <w:jc w:val="both"/>
              <w:rPr>
                <w:rFonts w:ascii="Times New Roman" w:hAnsi="Times New Roman" w:cs="Times New Roman"/>
                <w:bCs/>
              </w:rPr>
            </w:pPr>
            <w:r>
              <w:rPr>
                <w:rFonts w:ascii="Times New Roman" w:hAnsi="Times New Roman" w:cs="Times New Roman"/>
                <w:bCs/>
              </w:rPr>
              <w:t>-</w:t>
            </w:r>
            <w:r w:rsidRPr="00EE5B37">
              <w:rPr>
                <w:rFonts w:ascii="Times New Roman" w:hAnsi="Times New Roman" w:cs="Times New Roman"/>
                <w:bCs/>
              </w:rPr>
              <w:t>гибко переключатся между стилями речи в зависимости от намерения и социального контекста.</w:t>
            </w:r>
          </w:p>
        </w:tc>
      </w:tr>
      <w:tr w:rsidR="00966E93" w:rsidRPr="005E6736" w14:paraId="74E3EBA9" w14:textId="77777777" w:rsidTr="00A96348">
        <w:tc>
          <w:tcPr>
            <w:tcW w:w="1129" w:type="dxa"/>
          </w:tcPr>
          <w:p w14:paraId="7262E69E" w14:textId="60664F7F" w:rsidR="00966E93" w:rsidRDefault="00966E93" w:rsidP="00966E93">
            <w:pPr>
              <w:jc w:val="both"/>
              <w:rPr>
                <w:rFonts w:ascii="Times New Roman" w:hAnsi="Times New Roman" w:cs="Times New Roman"/>
                <w:bCs/>
              </w:rPr>
            </w:pPr>
            <w:r>
              <w:rPr>
                <w:rFonts w:ascii="Times New Roman" w:hAnsi="Times New Roman" w:cs="Times New Roman"/>
                <w:bCs/>
              </w:rPr>
              <w:t>стратегическая</w:t>
            </w:r>
          </w:p>
        </w:tc>
        <w:tc>
          <w:tcPr>
            <w:tcW w:w="2410" w:type="dxa"/>
          </w:tcPr>
          <w:p w14:paraId="57364018" w14:textId="50049EDE" w:rsidR="00966E93" w:rsidRDefault="00966E93" w:rsidP="00966E93">
            <w:pPr>
              <w:rPr>
                <w:rFonts w:ascii="Times New Roman" w:hAnsi="Times New Roman" w:cs="Times New Roman"/>
                <w:bCs/>
              </w:rPr>
            </w:pPr>
            <w:r>
              <w:rPr>
                <w:rFonts w:ascii="Times New Roman" w:hAnsi="Times New Roman" w:cs="Times New Roman"/>
                <w:bCs/>
              </w:rPr>
              <w:t>-</w:t>
            </w:r>
            <w:r w:rsidRPr="00392AEE">
              <w:rPr>
                <w:rFonts w:ascii="Times New Roman" w:hAnsi="Times New Roman" w:cs="Times New Roman"/>
                <w:bCs/>
              </w:rPr>
              <w:t>коммуникативные стратегии преодоления трудностей общения (перифраз, синонимы, уточнения)</w:t>
            </w:r>
          </w:p>
        </w:tc>
        <w:tc>
          <w:tcPr>
            <w:tcW w:w="3119" w:type="dxa"/>
          </w:tcPr>
          <w:p w14:paraId="5745CCEE" w14:textId="5C4F7B6B" w:rsidR="00966E93" w:rsidRDefault="00966E93" w:rsidP="00966E93">
            <w:pPr>
              <w:jc w:val="both"/>
              <w:rPr>
                <w:rFonts w:ascii="Times New Roman" w:hAnsi="Times New Roman" w:cs="Times New Roman"/>
                <w:bCs/>
              </w:rPr>
            </w:pPr>
            <w:r>
              <w:rPr>
                <w:rFonts w:ascii="Times New Roman" w:hAnsi="Times New Roman" w:cs="Times New Roman"/>
                <w:bCs/>
              </w:rPr>
              <w:t>-</w:t>
            </w:r>
            <w:r w:rsidRPr="001F5B0E">
              <w:rPr>
                <w:rFonts w:ascii="Times New Roman" w:hAnsi="Times New Roman" w:cs="Times New Roman"/>
                <w:bCs/>
              </w:rPr>
              <w:t>перефразировать высказывания, задавать уточняющие вопросы, использовать невербальную коммуникацию.</w:t>
            </w:r>
          </w:p>
        </w:tc>
        <w:tc>
          <w:tcPr>
            <w:tcW w:w="2970" w:type="dxa"/>
          </w:tcPr>
          <w:p w14:paraId="703EB0BA" w14:textId="77777777" w:rsidR="00966E93" w:rsidRDefault="00966E93" w:rsidP="00966E93">
            <w:pPr>
              <w:rPr>
                <w:rFonts w:ascii="Times New Roman" w:hAnsi="Times New Roman" w:cs="Times New Roman"/>
                <w:bCs/>
              </w:rPr>
            </w:pPr>
            <w:r>
              <w:rPr>
                <w:rFonts w:ascii="Times New Roman" w:hAnsi="Times New Roman" w:cs="Times New Roman"/>
                <w:bCs/>
              </w:rPr>
              <w:t>-</w:t>
            </w:r>
            <w:r w:rsidRPr="001F5B0E">
              <w:rPr>
                <w:rFonts w:ascii="Times New Roman" w:hAnsi="Times New Roman" w:cs="Times New Roman"/>
                <w:bCs/>
              </w:rPr>
              <w:t>эффективно преодолевать коммуникативные трудности</w:t>
            </w:r>
            <w:r>
              <w:rPr>
                <w:rFonts w:ascii="Times New Roman" w:hAnsi="Times New Roman" w:cs="Times New Roman"/>
                <w:bCs/>
              </w:rPr>
              <w:t>;</w:t>
            </w:r>
          </w:p>
          <w:p w14:paraId="2BD3BC1A" w14:textId="300ECF40" w:rsidR="00966E93" w:rsidRDefault="00966E93" w:rsidP="00966E93">
            <w:pPr>
              <w:jc w:val="both"/>
              <w:rPr>
                <w:rFonts w:ascii="Times New Roman" w:hAnsi="Times New Roman" w:cs="Times New Roman"/>
                <w:bCs/>
              </w:rPr>
            </w:pPr>
            <w:r>
              <w:rPr>
                <w:rFonts w:ascii="Times New Roman" w:hAnsi="Times New Roman" w:cs="Times New Roman"/>
                <w:bCs/>
              </w:rPr>
              <w:t>-</w:t>
            </w:r>
            <w:r w:rsidRPr="001F5B0E">
              <w:rPr>
                <w:rFonts w:ascii="Times New Roman" w:hAnsi="Times New Roman" w:cs="Times New Roman"/>
                <w:bCs/>
              </w:rPr>
              <w:t xml:space="preserve"> поддерживать взаимодействие с партнером даже при ограниченных языковых ресурсах.</w:t>
            </w:r>
          </w:p>
        </w:tc>
      </w:tr>
      <w:tr w:rsidR="00966E93" w:rsidRPr="005E6736" w14:paraId="4E1C2CD8" w14:textId="77777777" w:rsidTr="00A96348">
        <w:tc>
          <w:tcPr>
            <w:tcW w:w="1129" w:type="dxa"/>
          </w:tcPr>
          <w:p w14:paraId="209BF03C" w14:textId="5795375C" w:rsidR="00966E93" w:rsidRPr="005E6736" w:rsidRDefault="00966E93" w:rsidP="00966E93">
            <w:pPr>
              <w:jc w:val="both"/>
              <w:rPr>
                <w:rFonts w:ascii="Times New Roman" w:hAnsi="Times New Roman" w:cs="Times New Roman"/>
                <w:bCs/>
              </w:rPr>
            </w:pPr>
            <w:r>
              <w:rPr>
                <w:rFonts w:ascii="Times New Roman" w:hAnsi="Times New Roman" w:cs="Times New Roman"/>
                <w:bCs/>
              </w:rPr>
              <w:t>социальная</w:t>
            </w:r>
          </w:p>
        </w:tc>
        <w:tc>
          <w:tcPr>
            <w:tcW w:w="2410" w:type="dxa"/>
          </w:tcPr>
          <w:p w14:paraId="195BF701" w14:textId="5142B9E1" w:rsidR="00966E93" w:rsidRPr="005E6736" w:rsidRDefault="00966E93" w:rsidP="00966E93">
            <w:pPr>
              <w:jc w:val="both"/>
              <w:rPr>
                <w:rFonts w:ascii="Times New Roman" w:hAnsi="Times New Roman" w:cs="Times New Roman"/>
                <w:bCs/>
              </w:rPr>
            </w:pPr>
            <w:r>
              <w:rPr>
                <w:rFonts w:ascii="Times New Roman" w:hAnsi="Times New Roman" w:cs="Times New Roman"/>
                <w:bCs/>
              </w:rPr>
              <w:t>-</w:t>
            </w:r>
            <w:r w:rsidRPr="00F437A0">
              <w:rPr>
                <w:rFonts w:ascii="Times New Roman" w:hAnsi="Times New Roman" w:cs="Times New Roman"/>
                <w:bCs/>
              </w:rPr>
              <w:t>принципы эффективного межличностного взаимодействия.</w:t>
            </w:r>
          </w:p>
        </w:tc>
        <w:tc>
          <w:tcPr>
            <w:tcW w:w="3119" w:type="dxa"/>
          </w:tcPr>
          <w:p w14:paraId="774E53D0" w14:textId="77777777" w:rsidR="00966E93" w:rsidRDefault="00966E93" w:rsidP="00966E93">
            <w:pPr>
              <w:jc w:val="both"/>
              <w:rPr>
                <w:rFonts w:ascii="Times New Roman" w:hAnsi="Times New Roman" w:cs="Times New Roman"/>
                <w:bCs/>
              </w:rPr>
            </w:pPr>
            <w:r>
              <w:rPr>
                <w:rFonts w:ascii="Times New Roman" w:hAnsi="Times New Roman" w:cs="Times New Roman"/>
                <w:bCs/>
              </w:rPr>
              <w:t>-</w:t>
            </w:r>
            <w:r w:rsidRPr="00A4078B">
              <w:rPr>
                <w:rFonts w:ascii="Times New Roman" w:hAnsi="Times New Roman" w:cs="Times New Roman"/>
                <w:bCs/>
              </w:rPr>
              <w:t>инициировать общение</w:t>
            </w:r>
            <w:r>
              <w:rPr>
                <w:rFonts w:ascii="Times New Roman" w:hAnsi="Times New Roman" w:cs="Times New Roman"/>
                <w:bCs/>
              </w:rPr>
              <w:t xml:space="preserve"> и</w:t>
            </w:r>
            <w:r w:rsidRPr="00A4078B">
              <w:rPr>
                <w:rFonts w:ascii="Times New Roman" w:hAnsi="Times New Roman" w:cs="Times New Roman"/>
                <w:bCs/>
              </w:rPr>
              <w:t xml:space="preserve"> поддерживать контакт</w:t>
            </w:r>
            <w:r>
              <w:rPr>
                <w:rFonts w:ascii="Times New Roman" w:hAnsi="Times New Roman" w:cs="Times New Roman"/>
                <w:bCs/>
              </w:rPr>
              <w:t>;</w:t>
            </w:r>
          </w:p>
          <w:p w14:paraId="781FA698" w14:textId="12F23D1D" w:rsidR="00966E93" w:rsidRPr="005E6736" w:rsidRDefault="00966E93" w:rsidP="00966E93">
            <w:pPr>
              <w:jc w:val="both"/>
              <w:rPr>
                <w:rFonts w:ascii="Times New Roman" w:hAnsi="Times New Roman" w:cs="Times New Roman"/>
                <w:bCs/>
              </w:rPr>
            </w:pPr>
            <w:r>
              <w:rPr>
                <w:rFonts w:ascii="Times New Roman" w:hAnsi="Times New Roman" w:cs="Times New Roman"/>
                <w:bCs/>
              </w:rPr>
              <w:t>-</w:t>
            </w:r>
            <w:r w:rsidRPr="00A4078B">
              <w:rPr>
                <w:rFonts w:ascii="Times New Roman" w:hAnsi="Times New Roman" w:cs="Times New Roman"/>
                <w:bCs/>
              </w:rPr>
              <w:t xml:space="preserve"> проявлять уважение и толерантность к партнеру.</w:t>
            </w:r>
          </w:p>
        </w:tc>
        <w:tc>
          <w:tcPr>
            <w:tcW w:w="2970" w:type="dxa"/>
          </w:tcPr>
          <w:p w14:paraId="03D6C154" w14:textId="5BDF0B11" w:rsidR="00966E93" w:rsidRPr="00A4078B" w:rsidRDefault="00966E93" w:rsidP="00966E93">
            <w:pPr>
              <w:rPr>
                <w:rFonts w:ascii="Times New Roman" w:hAnsi="Times New Roman" w:cs="Times New Roman"/>
                <w:bCs/>
              </w:rPr>
            </w:pPr>
            <w:r>
              <w:rPr>
                <w:rFonts w:ascii="Times New Roman" w:hAnsi="Times New Roman" w:cs="Times New Roman"/>
                <w:bCs/>
              </w:rPr>
              <w:t>-</w:t>
            </w:r>
            <w:r>
              <w:t xml:space="preserve"> </w:t>
            </w:r>
            <w:r w:rsidRPr="00A4078B">
              <w:rPr>
                <w:rFonts w:ascii="Times New Roman" w:hAnsi="Times New Roman" w:cs="Times New Roman"/>
                <w:bCs/>
              </w:rPr>
              <w:t>эффективно взаимодействовать в рамках тандемного обучения,</w:t>
            </w:r>
          </w:p>
          <w:p w14:paraId="60C36677" w14:textId="3EA5B27C" w:rsidR="00966E93" w:rsidRDefault="00966E93" w:rsidP="00966E93">
            <w:pPr>
              <w:rPr>
                <w:rFonts w:ascii="Times New Roman" w:hAnsi="Times New Roman" w:cs="Times New Roman"/>
                <w:bCs/>
              </w:rPr>
            </w:pPr>
            <w:r w:rsidRPr="00A4078B">
              <w:rPr>
                <w:rFonts w:ascii="Times New Roman" w:hAnsi="Times New Roman" w:cs="Times New Roman"/>
                <w:bCs/>
              </w:rPr>
              <w:t>преодолевая психологические барьеры</w:t>
            </w:r>
            <w:r>
              <w:rPr>
                <w:rFonts w:ascii="Times New Roman" w:hAnsi="Times New Roman" w:cs="Times New Roman"/>
                <w:bCs/>
              </w:rPr>
              <w:t>;</w:t>
            </w:r>
          </w:p>
          <w:p w14:paraId="71470F20" w14:textId="0D9E5167" w:rsidR="00966E93" w:rsidRPr="005E6736" w:rsidRDefault="00966E93" w:rsidP="00966E93">
            <w:pPr>
              <w:rPr>
                <w:rFonts w:ascii="Times New Roman" w:hAnsi="Times New Roman" w:cs="Times New Roman"/>
                <w:bCs/>
              </w:rPr>
            </w:pPr>
            <w:r>
              <w:rPr>
                <w:rFonts w:ascii="Times New Roman" w:hAnsi="Times New Roman" w:cs="Times New Roman"/>
                <w:bCs/>
              </w:rPr>
              <w:t>-</w:t>
            </w:r>
            <w:r w:rsidRPr="00A4078B">
              <w:rPr>
                <w:rFonts w:ascii="Times New Roman" w:hAnsi="Times New Roman" w:cs="Times New Roman"/>
                <w:bCs/>
              </w:rPr>
              <w:t>проявлять эмпатию и готовность к сотрудничеству.</w:t>
            </w:r>
          </w:p>
        </w:tc>
      </w:tr>
      <w:tr w:rsidR="00966E93" w:rsidRPr="005E6736" w14:paraId="0484B4FD" w14:textId="77777777" w:rsidTr="00A96348">
        <w:tc>
          <w:tcPr>
            <w:tcW w:w="1129" w:type="dxa"/>
          </w:tcPr>
          <w:p w14:paraId="32AA692F" w14:textId="02230385" w:rsidR="00966E93" w:rsidRDefault="00966E93" w:rsidP="00966E93">
            <w:pPr>
              <w:jc w:val="both"/>
              <w:rPr>
                <w:rFonts w:ascii="Times New Roman" w:hAnsi="Times New Roman" w:cs="Times New Roman"/>
                <w:bCs/>
              </w:rPr>
            </w:pPr>
            <w:r>
              <w:rPr>
                <w:rFonts w:ascii="Times New Roman" w:hAnsi="Times New Roman" w:cs="Times New Roman"/>
                <w:bCs/>
              </w:rPr>
              <w:t>социокультурная</w:t>
            </w:r>
          </w:p>
        </w:tc>
        <w:tc>
          <w:tcPr>
            <w:tcW w:w="2410" w:type="dxa"/>
          </w:tcPr>
          <w:p w14:paraId="4E91EF3D" w14:textId="53962F68" w:rsidR="00966E93" w:rsidRPr="005E6736" w:rsidRDefault="00966E93" w:rsidP="00966E93">
            <w:pPr>
              <w:rPr>
                <w:rFonts w:ascii="Times New Roman" w:hAnsi="Times New Roman" w:cs="Times New Roman"/>
                <w:bCs/>
              </w:rPr>
            </w:pPr>
            <w:r>
              <w:rPr>
                <w:rFonts w:ascii="Times New Roman" w:hAnsi="Times New Roman" w:cs="Times New Roman"/>
                <w:bCs/>
              </w:rPr>
              <w:t xml:space="preserve">- </w:t>
            </w:r>
            <w:r w:rsidRPr="00F437A0">
              <w:rPr>
                <w:rFonts w:ascii="Times New Roman" w:hAnsi="Times New Roman" w:cs="Times New Roman"/>
                <w:bCs/>
              </w:rPr>
              <w:t>культурны</w:t>
            </w:r>
            <w:r>
              <w:rPr>
                <w:rFonts w:ascii="Times New Roman" w:hAnsi="Times New Roman" w:cs="Times New Roman"/>
                <w:bCs/>
              </w:rPr>
              <w:t>е</w:t>
            </w:r>
            <w:r w:rsidRPr="00F437A0">
              <w:rPr>
                <w:rFonts w:ascii="Times New Roman" w:hAnsi="Times New Roman" w:cs="Times New Roman"/>
                <w:bCs/>
              </w:rPr>
              <w:t xml:space="preserve"> особенност</w:t>
            </w:r>
            <w:r>
              <w:rPr>
                <w:rFonts w:ascii="Times New Roman" w:hAnsi="Times New Roman" w:cs="Times New Roman"/>
                <w:bCs/>
              </w:rPr>
              <w:t>и</w:t>
            </w:r>
            <w:r w:rsidRPr="00F437A0">
              <w:rPr>
                <w:rFonts w:ascii="Times New Roman" w:hAnsi="Times New Roman" w:cs="Times New Roman"/>
                <w:bCs/>
              </w:rPr>
              <w:t>, традици</w:t>
            </w:r>
            <w:r>
              <w:rPr>
                <w:rFonts w:ascii="Times New Roman" w:hAnsi="Times New Roman" w:cs="Times New Roman"/>
                <w:bCs/>
              </w:rPr>
              <w:t>и</w:t>
            </w:r>
            <w:r w:rsidRPr="00F437A0">
              <w:rPr>
                <w:rFonts w:ascii="Times New Roman" w:hAnsi="Times New Roman" w:cs="Times New Roman"/>
                <w:bCs/>
              </w:rPr>
              <w:t>, ценност</w:t>
            </w:r>
            <w:r>
              <w:rPr>
                <w:rFonts w:ascii="Times New Roman" w:hAnsi="Times New Roman" w:cs="Times New Roman"/>
                <w:bCs/>
              </w:rPr>
              <w:t>и</w:t>
            </w:r>
            <w:r w:rsidRPr="00F437A0">
              <w:rPr>
                <w:rFonts w:ascii="Times New Roman" w:hAnsi="Times New Roman" w:cs="Times New Roman"/>
                <w:bCs/>
              </w:rPr>
              <w:t xml:space="preserve"> и норм</w:t>
            </w:r>
            <w:r>
              <w:rPr>
                <w:rFonts w:ascii="Times New Roman" w:hAnsi="Times New Roman" w:cs="Times New Roman"/>
                <w:bCs/>
              </w:rPr>
              <w:t>ы</w:t>
            </w:r>
            <w:r w:rsidRPr="00F437A0">
              <w:rPr>
                <w:rFonts w:ascii="Times New Roman" w:hAnsi="Times New Roman" w:cs="Times New Roman"/>
                <w:bCs/>
              </w:rPr>
              <w:t xml:space="preserve"> поведения стран изучаемого языка</w:t>
            </w:r>
          </w:p>
        </w:tc>
        <w:tc>
          <w:tcPr>
            <w:tcW w:w="3119" w:type="dxa"/>
          </w:tcPr>
          <w:p w14:paraId="19A1A420" w14:textId="5DEFBF56" w:rsidR="00966E93" w:rsidRPr="00F437A0" w:rsidRDefault="00966E93" w:rsidP="00966E93">
            <w:pPr>
              <w:rPr>
                <w:rFonts w:ascii="Times New Roman" w:hAnsi="Times New Roman" w:cs="Times New Roman"/>
                <w:bCs/>
              </w:rPr>
            </w:pPr>
            <w:r>
              <w:rPr>
                <w:rFonts w:ascii="Times New Roman" w:hAnsi="Times New Roman" w:cs="Times New Roman"/>
                <w:bCs/>
              </w:rPr>
              <w:t>-</w:t>
            </w:r>
            <w:r>
              <w:t xml:space="preserve"> </w:t>
            </w:r>
            <w:r w:rsidRPr="00F437A0">
              <w:rPr>
                <w:rFonts w:ascii="Times New Roman" w:hAnsi="Times New Roman" w:cs="Times New Roman"/>
                <w:bCs/>
              </w:rPr>
              <w:t>сравнивать культурные особенности разных стран;</w:t>
            </w:r>
          </w:p>
          <w:p w14:paraId="4F93D5B8" w14:textId="349D96BF" w:rsidR="00966E93" w:rsidRPr="005E6736" w:rsidRDefault="00966E93" w:rsidP="00966E93">
            <w:pPr>
              <w:rPr>
                <w:rFonts w:ascii="Times New Roman" w:hAnsi="Times New Roman" w:cs="Times New Roman"/>
                <w:bCs/>
              </w:rPr>
            </w:pPr>
            <w:r>
              <w:rPr>
                <w:rFonts w:ascii="Times New Roman" w:hAnsi="Times New Roman" w:cs="Times New Roman"/>
                <w:bCs/>
              </w:rPr>
              <w:t>-</w:t>
            </w:r>
            <w:r w:rsidRPr="00F437A0">
              <w:rPr>
                <w:rFonts w:ascii="Times New Roman" w:hAnsi="Times New Roman" w:cs="Times New Roman"/>
                <w:bCs/>
              </w:rPr>
              <w:t>интерпретировать культурные явления.</w:t>
            </w:r>
          </w:p>
        </w:tc>
        <w:tc>
          <w:tcPr>
            <w:tcW w:w="2970" w:type="dxa"/>
          </w:tcPr>
          <w:p w14:paraId="757AD685" w14:textId="6E022DD8" w:rsidR="00966E93" w:rsidRPr="005E6736" w:rsidRDefault="00966E93" w:rsidP="00966E93">
            <w:pPr>
              <w:rPr>
                <w:rFonts w:ascii="Times New Roman" w:hAnsi="Times New Roman" w:cs="Times New Roman"/>
                <w:bCs/>
              </w:rPr>
            </w:pPr>
            <w:r>
              <w:rPr>
                <w:rFonts w:ascii="Times New Roman" w:hAnsi="Times New Roman" w:cs="Times New Roman"/>
                <w:bCs/>
              </w:rPr>
              <w:t>-</w:t>
            </w:r>
            <w:r>
              <w:t xml:space="preserve"> </w:t>
            </w:r>
            <w:r w:rsidRPr="00F437A0">
              <w:rPr>
                <w:rFonts w:ascii="Times New Roman" w:hAnsi="Times New Roman" w:cs="Times New Roman"/>
                <w:bCs/>
              </w:rPr>
              <w:t>избегать культурные недоразумения.</w:t>
            </w:r>
          </w:p>
        </w:tc>
      </w:tr>
      <w:tr w:rsidR="00966E93" w:rsidRPr="005E6736" w14:paraId="58DC99A2" w14:textId="77777777" w:rsidTr="00A96348">
        <w:tc>
          <w:tcPr>
            <w:tcW w:w="1129" w:type="dxa"/>
          </w:tcPr>
          <w:p w14:paraId="576B8518" w14:textId="33BA15D8" w:rsidR="00966E93" w:rsidRDefault="00966E93" w:rsidP="00966E93">
            <w:pPr>
              <w:jc w:val="both"/>
              <w:rPr>
                <w:rFonts w:ascii="Times New Roman" w:hAnsi="Times New Roman" w:cs="Times New Roman"/>
                <w:bCs/>
              </w:rPr>
            </w:pPr>
            <w:r>
              <w:rPr>
                <w:rFonts w:ascii="Times New Roman" w:hAnsi="Times New Roman" w:cs="Times New Roman"/>
                <w:bCs/>
              </w:rPr>
              <w:t>рефлексивная</w:t>
            </w:r>
          </w:p>
        </w:tc>
        <w:tc>
          <w:tcPr>
            <w:tcW w:w="2410" w:type="dxa"/>
          </w:tcPr>
          <w:p w14:paraId="52DDBF36" w14:textId="110B7B8D" w:rsidR="00966E93" w:rsidRPr="005E6736" w:rsidRDefault="00966E93" w:rsidP="00966E93">
            <w:pPr>
              <w:rPr>
                <w:rFonts w:ascii="Times New Roman" w:hAnsi="Times New Roman" w:cs="Times New Roman"/>
                <w:bCs/>
              </w:rPr>
            </w:pPr>
            <w:r>
              <w:rPr>
                <w:rFonts w:ascii="Times New Roman" w:hAnsi="Times New Roman" w:cs="Times New Roman"/>
                <w:bCs/>
              </w:rPr>
              <w:t>-</w:t>
            </w:r>
            <w:r>
              <w:t xml:space="preserve"> </w:t>
            </w:r>
            <w:r>
              <w:rPr>
                <w:rFonts w:ascii="Times New Roman" w:hAnsi="Times New Roman" w:cs="Times New Roman"/>
                <w:bCs/>
              </w:rPr>
              <w:t>м</w:t>
            </w:r>
            <w:r w:rsidRPr="00322F6E">
              <w:rPr>
                <w:rFonts w:ascii="Times New Roman" w:hAnsi="Times New Roman" w:cs="Times New Roman"/>
                <w:bCs/>
              </w:rPr>
              <w:t>етоды самоанализа учебной и коммуникативной деятельности</w:t>
            </w:r>
          </w:p>
        </w:tc>
        <w:tc>
          <w:tcPr>
            <w:tcW w:w="3119" w:type="dxa"/>
          </w:tcPr>
          <w:p w14:paraId="05354192" w14:textId="6531B46E" w:rsidR="00966E93" w:rsidRPr="00322F6E" w:rsidRDefault="00966E93" w:rsidP="00966E93">
            <w:pPr>
              <w:rPr>
                <w:rFonts w:ascii="Times New Roman" w:hAnsi="Times New Roman" w:cs="Times New Roman"/>
                <w:bCs/>
              </w:rPr>
            </w:pPr>
            <w:r>
              <w:rPr>
                <w:rFonts w:ascii="Times New Roman" w:hAnsi="Times New Roman" w:cs="Times New Roman"/>
                <w:bCs/>
              </w:rPr>
              <w:t>-</w:t>
            </w:r>
            <w:r w:rsidRPr="00322F6E">
              <w:rPr>
                <w:rFonts w:ascii="Times New Roman" w:hAnsi="Times New Roman" w:cs="Times New Roman"/>
                <w:bCs/>
              </w:rPr>
              <w:t>анализировать собственное участие в коммуникации;</w:t>
            </w:r>
          </w:p>
          <w:p w14:paraId="1FFD5E20" w14:textId="3EE3DB85" w:rsidR="00966E93" w:rsidRPr="005E6736" w:rsidRDefault="00966E93" w:rsidP="00966E93">
            <w:pPr>
              <w:rPr>
                <w:rFonts w:ascii="Times New Roman" w:hAnsi="Times New Roman" w:cs="Times New Roman"/>
                <w:bCs/>
              </w:rPr>
            </w:pPr>
            <w:r>
              <w:rPr>
                <w:rFonts w:ascii="Times New Roman" w:hAnsi="Times New Roman" w:cs="Times New Roman"/>
                <w:bCs/>
              </w:rPr>
              <w:t>-</w:t>
            </w:r>
            <w:r w:rsidRPr="00322F6E">
              <w:rPr>
                <w:rFonts w:ascii="Times New Roman" w:hAnsi="Times New Roman" w:cs="Times New Roman"/>
                <w:bCs/>
              </w:rPr>
              <w:t>оценивать результаты взаимодействия.</w:t>
            </w:r>
          </w:p>
        </w:tc>
        <w:tc>
          <w:tcPr>
            <w:tcW w:w="2970" w:type="dxa"/>
          </w:tcPr>
          <w:p w14:paraId="0AD49DC1" w14:textId="40C330E7" w:rsidR="00966E93" w:rsidRPr="00322F6E" w:rsidRDefault="00966E93" w:rsidP="00966E93">
            <w:pPr>
              <w:rPr>
                <w:rFonts w:ascii="Times New Roman" w:hAnsi="Times New Roman" w:cs="Times New Roman"/>
                <w:bCs/>
              </w:rPr>
            </w:pPr>
            <w:r>
              <w:rPr>
                <w:rFonts w:ascii="Times New Roman" w:hAnsi="Times New Roman" w:cs="Times New Roman"/>
                <w:bCs/>
              </w:rPr>
              <w:t>-</w:t>
            </w:r>
            <w:r>
              <w:t xml:space="preserve"> </w:t>
            </w:r>
            <w:r w:rsidRPr="00322F6E">
              <w:rPr>
                <w:rFonts w:ascii="Times New Roman" w:hAnsi="Times New Roman" w:cs="Times New Roman"/>
                <w:bCs/>
              </w:rPr>
              <w:t>корректировать собственную коммуникативную стратегию;</w:t>
            </w:r>
          </w:p>
          <w:p w14:paraId="5610AD7E" w14:textId="484D4B78" w:rsidR="00966E93" w:rsidRPr="005E6736" w:rsidRDefault="00966E93" w:rsidP="00966E93">
            <w:pPr>
              <w:rPr>
                <w:rFonts w:ascii="Times New Roman" w:hAnsi="Times New Roman" w:cs="Times New Roman"/>
                <w:bCs/>
              </w:rPr>
            </w:pPr>
            <w:r>
              <w:rPr>
                <w:rFonts w:ascii="Times New Roman" w:hAnsi="Times New Roman" w:cs="Times New Roman"/>
                <w:bCs/>
              </w:rPr>
              <w:t xml:space="preserve">- </w:t>
            </w:r>
            <w:r w:rsidRPr="00322F6E">
              <w:rPr>
                <w:rFonts w:ascii="Times New Roman" w:hAnsi="Times New Roman" w:cs="Times New Roman"/>
                <w:bCs/>
              </w:rPr>
              <w:t>улучшать навыки межкультурной коммуникации.</w:t>
            </w:r>
          </w:p>
        </w:tc>
      </w:tr>
      <w:tr w:rsidR="008B667C" w:rsidRPr="005E6736" w14:paraId="5CFCE539" w14:textId="77777777" w:rsidTr="00A96348">
        <w:tc>
          <w:tcPr>
            <w:tcW w:w="1129" w:type="dxa"/>
          </w:tcPr>
          <w:p w14:paraId="0FE7C97A" w14:textId="5FBE8997" w:rsidR="008B667C" w:rsidRDefault="008B667C" w:rsidP="00966E93">
            <w:pPr>
              <w:jc w:val="both"/>
              <w:rPr>
                <w:rFonts w:ascii="Times New Roman" w:hAnsi="Times New Roman" w:cs="Times New Roman"/>
                <w:bCs/>
              </w:rPr>
            </w:pPr>
            <w:r>
              <w:rPr>
                <w:rFonts w:ascii="Times New Roman" w:hAnsi="Times New Roman" w:cs="Times New Roman"/>
                <w:bCs/>
              </w:rPr>
              <w:t>медиация</w:t>
            </w:r>
          </w:p>
        </w:tc>
        <w:tc>
          <w:tcPr>
            <w:tcW w:w="2410" w:type="dxa"/>
          </w:tcPr>
          <w:p w14:paraId="4F8A6AF0" w14:textId="3BE04EE3" w:rsidR="008B667C" w:rsidRDefault="008B667C" w:rsidP="00966E93">
            <w:pPr>
              <w:rPr>
                <w:rFonts w:ascii="Times New Roman" w:hAnsi="Times New Roman" w:cs="Times New Roman"/>
                <w:bCs/>
              </w:rPr>
            </w:pPr>
            <w:r>
              <w:rPr>
                <w:rFonts w:ascii="Times New Roman" w:hAnsi="Times New Roman" w:cs="Times New Roman"/>
                <w:bCs/>
              </w:rPr>
              <w:t>- стратегии объяснения и интерпретации;</w:t>
            </w:r>
          </w:p>
          <w:p w14:paraId="4A28F70E" w14:textId="3D9CCFA5" w:rsidR="008B667C" w:rsidRDefault="008B667C" w:rsidP="00966E93">
            <w:pPr>
              <w:rPr>
                <w:rFonts w:ascii="Times New Roman" w:hAnsi="Times New Roman" w:cs="Times New Roman"/>
                <w:bCs/>
              </w:rPr>
            </w:pPr>
            <w:r>
              <w:rPr>
                <w:rFonts w:ascii="Times New Roman" w:hAnsi="Times New Roman" w:cs="Times New Roman"/>
                <w:bCs/>
              </w:rPr>
              <w:t>- культурных различий</w:t>
            </w:r>
          </w:p>
        </w:tc>
        <w:tc>
          <w:tcPr>
            <w:tcW w:w="3119" w:type="dxa"/>
          </w:tcPr>
          <w:p w14:paraId="4BDFFD2E" w14:textId="77777777" w:rsidR="008B667C" w:rsidRDefault="008B667C" w:rsidP="00966E93">
            <w:pPr>
              <w:rPr>
                <w:rFonts w:ascii="Times New Roman" w:hAnsi="Times New Roman" w:cs="Times New Roman"/>
                <w:bCs/>
              </w:rPr>
            </w:pPr>
            <w:r>
              <w:rPr>
                <w:rFonts w:ascii="Times New Roman" w:hAnsi="Times New Roman" w:cs="Times New Roman"/>
                <w:bCs/>
              </w:rPr>
              <w:t>- перефразировать и упрощать информацию;</w:t>
            </w:r>
          </w:p>
          <w:p w14:paraId="209AB499" w14:textId="2DB792CB" w:rsidR="008B667C" w:rsidRDefault="008B667C" w:rsidP="00966E93">
            <w:pPr>
              <w:rPr>
                <w:rFonts w:ascii="Times New Roman" w:hAnsi="Times New Roman" w:cs="Times New Roman"/>
                <w:bCs/>
              </w:rPr>
            </w:pPr>
            <w:r>
              <w:rPr>
                <w:rFonts w:ascii="Times New Roman" w:hAnsi="Times New Roman" w:cs="Times New Roman"/>
                <w:bCs/>
              </w:rPr>
              <w:t>-объяснять культурные реалии партнеру</w:t>
            </w:r>
          </w:p>
        </w:tc>
        <w:tc>
          <w:tcPr>
            <w:tcW w:w="2970" w:type="dxa"/>
          </w:tcPr>
          <w:p w14:paraId="6A0F0342" w14:textId="45FDAE73" w:rsidR="008B667C" w:rsidRDefault="008B667C" w:rsidP="00966E93">
            <w:pPr>
              <w:rPr>
                <w:rFonts w:ascii="Times New Roman" w:hAnsi="Times New Roman" w:cs="Times New Roman"/>
                <w:bCs/>
              </w:rPr>
            </w:pPr>
            <w:r w:rsidRPr="00F437A0">
              <w:rPr>
                <w:rFonts w:ascii="Times New Roman" w:hAnsi="Times New Roman" w:cs="Times New Roman"/>
                <w:bCs/>
              </w:rPr>
              <w:t>выступать в роли «межкультурного посредника», понимающего и принимающего различия</w:t>
            </w:r>
          </w:p>
        </w:tc>
      </w:tr>
      <w:bookmarkEnd w:id="100"/>
    </w:tbl>
    <w:p w14:paraId="6091430E" w14:textId="77777777" w:rsidR="00FA7AF0" w:rsidRDefault="00FA7AF0" w:rsidP="00DA1E86">
      <w:pPr>
        <w:spacing w:after="0" w:line="240" w:lineRule="auto"/>
        <w:ind w:firstLine="709"/>
        <w:jc w:val="both"/>
        <w:rPr>
          <w:rFonts w:ascii="Times New Roman" w:hAnsi="Times New Roman" w:cs="Times New Roman"/>
          <w:bCs/>
          <w:kern w:val="0"/>
          <w:sz w:val="28"/>
          <w:szCs w:val="28"/>
          <w14:ligatures w14:val="none"/>
        </w:rPr>
      </w:pPr>
    </w:p>
    <w:p w14:paraId="329607D9" w14:textId="5766087F" w:rsidR="00325F36" w:rsidRDefault="00325F36" w:rsidP="00A96348">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Предложенные дескрипторы МКК для студентов обучения</w:t>
      </w:r>
      <w:r w:rsidR="003A4794" w:rsidRPr="003A4794">
        <w:rPr>
          <w:rFonts w:ascii="Times New Roman" w:hAnsi="Times New Roman" w:cs="Times New Roman"/>
          <w:bCs/>
          <w:kern w:val="0"/>
          <w:sz w:val="28"/>
          <w:szCs w:val="28"/>
          <w14:ligatures w14:val="none"/>
        </w:rPr>
        <w:t xml:space="preserve"> </w:t>
      </w:r>
      <w:r w:rsidR="003A4794">
        <w:rPr>
          <w:rFonts w:ascii="Times New Roman" w:hAnsi="Times New Roman" w:cs="Times New Roman"/>
          <w:bCs/>
          <w:kern w:val="0"/>
          <w:sz w:val="28"/>
          <w:szCs w:val="28"/>
          <w14:ligatures w14:val="none"/>
        </w:rPr>
        <w:t>в языковом тандеме</w:t>
      </w:r>
      <w:r>
        <w:rPr>
          <w:rFonts w:ascii="Times New Roman" w:hAnsi="Times New Roman" w:cs="Times New Roman"/>
          <w:bCs/>
          <w:kern w:val="0"/>
          <w:sz w:val="28"/>
          <w:szCs w:val="28"/>
          <w14:ligatures w14:val="none"/>
        </w:rPr>
        <w:t xml:space="preserve"> </w:t>
      </w:r>
      <w:r w:rsidRPr="001976F5">
        <w:rPr>
          <w:rFonts w:ascii="Times New Roman" w:hAnsi="Times New Roman" w:cs="Times New Roman"/>
          <w:bCs/>
          <w:kern w:val="0"/>
          <w:sz w:val="28"/>
          <w:szCs w:val="28"/>
          <w14:ligatures w14:val="none"/>
        </w:rPr>
        <w:t xml:space="preserve">охватывают основные субкомпетенции: лингвистическая, дискурсивная, социолингвистическая, </w:t>
      </w:r>
      <w:r w:rsidR="00966E93" w:rsidRPr="001976F5">
        <w:rPr>
          <w:rFonts w:ascii="Times New Roman" w:hAnsi="Times New Roman" w:cs="Times New Roman"/>
          <w:bCs/>
          <w:kern w:val="0"/>
          <w:sz w:val="28"/>
          <w:szCs w:val="28"/>
          <w14:ligatures w14:val="none"/>
        </w:rPr>
        <w:t>стратегическая,</w:t>
      </w:r>
      <w:r w:rsidR="00966E93">
        <w:rPr>
          <w:rFonts w:ascii="Times New Roman" w:hAnsi="Times New Roman" w:cs="Times New Roman"/>
          <w:bCs/>
          <w:kern w:val="0"/>
          <w:sz w:val="28"/>
          <w:szCs w:val="28"/>
          <w14:ligatures w14:val="none"/>
        </w:rPr>
        <w:t xml:space="preserve"> </w:t>
      </w:r>
      <w:r w:rsidRPr="001976F5">
        <w:rPr>
          <w:rFonts w:ascii="Times New Roman" w:hAnsi="Times New Roman" w:cs="Times New Roman"/>
          <w:bCs/>
          <w:kern w:val="0"/>
          <w:sz w:val="28"/>
          <w:szCs w:val="28"/>
          <w14:ligatures w14:val="none"/>
        </w:rPr>
        <w:t>социальная, социокультурная, рефлексивная</w:t>
      </w:r>
      <w:r w:rsidR="003A4794">
        <w:rPr>
          <w:rFonts w:ascii="Times New Roman" w:hAnsi="Times New Roman" w:cs="Times New Roman"/>
          <w:bCs/>
          <w:kern w:val="0"/>
          <w:sz w:val="28"/>
          <w:szCs w:val="28"/>
          <w14:ligatures w14:val="none"/>
        </w:rPr>
        <w:t xml:space="preserve"> и навыки медиации</w:t>
      </w:r>
      <w:r w:rsidRPr="001976F5">
        <w:rPr>
          <w:rFonts w:ascii="Times New Roman" w:hAnsi="Times New Roman" w:cs="Times New Roman"/>
          <w:bCs/>
          <w:kern w:val="0"/>
          <w:sz w:val="28"/>
          <w:szCs w:val="28"/>
          <w14:ligatures w14:val="none"/>
        </w:rPr>
        <w:t>.</w:t>
      </w:r>
      <w:r w:rsidR="00ED7F37" w:rsidRPr="001976F5">
        <w:rPr>
          <w:rFonts w:ascii="Times New Roman" w:hAnsi="Times New Roman" w:cs="Times New Roman"/>
          <w:bCs/>
          <w:kern w:val="0"/>
          <w:sz w:val="28"/>
          <w:szCs w:val="28"/>
          <w14:ligatures w14:val="none"/>
        </w:rPr>
        <w:t xml:space="preserve"> </w:t>
      </w:r>
      <w:r w:rsidR="00ED7F37" w:rsidRPr="00966E93">
        <w:rPr>
          <w:rFonts w:ascii="Times New Roman" w:hAnsi="Times New Roman" w:cs="Times New Roman"/>
          <w:bCs/>
          <w:kern w:val="0"/>
          <w:sz w:val="28"/>
          <w:szCs w:val="28"/>
          <w14:ligatures w14:val="none"/>
        </w:rPr>
        <w:t xml:space="preserve">Внутреннее содержание каждой субкомпетенции реализуется посредством </w:t>
      </w:r>
      <w:r w:rsidR="00181106">
        <w:rPr>
          <w:rFonts w:ascii="Times New Roman" w:hAnsi="Times New Roman" w:cs="Times New Roman"/>
          <w:bCs/>
          <w:kern w:val="0"/>
          <w:sz w:val="28"/>
          <w:szCs w:val="28"/>
          <w14:ligatures w14:val="none"/>
        </w:rPr>
        <w:t xml:space="preserve">следующих </w:t>
      </w:r>
      <w:r w:rsidR="009C1744">
        <w:rPr>
          <w:rFonts w:ascii="Times New Roman" w:hAnsi="Times New Roman" w:cs="Times New Roman"/>
          <w:bCs/>
          <w:kern w:val="0"/>
          <w:sz w:val="28"/>
          <w:szCs w:val="28"/>
          <w14:ligatures w14:val="none"/>
        </w:rPr>
        <w:t>компонентов: когнитивный</w:t>
      </w:r>
      <w:r w:rsidR="00181106">
        <w:rPr>
          <w:rFonts w:ascii="Times New Roman" w:hAnsi="Times New Roman" w:cs="Times New Roman"/>
          <w:bCs/>
          <w:kern w:val="0"/>
          <w:sz w:val="28"/>
          <w:szCs w:val="28"/>
          <w14:ligatures w14:val="none"/>
        </w:rPr>
        <w:t xml:space="preserve"> (</w:t>
      </w:r>
      <w:r w:rsidR="00181106" w:rsidRPr="00966E93">
        <w:rPr>
          <w:rFonts w:ascii="Times New Roman" w:hAnsi="Times New Roman" w:cs="Times New Roman"/>
          <w:bCs/>
          <w:kern w:val="0"/>
          <w:sz w:val="28"/>
          <w:szCs w:val="28"/>
          <w14:ligatures w14:val="none"/>
        </w:rPr>
        <w:t>знает</w:t>
      </w:r>
      <w:r w:rsidR="00181106">
        <w:rPr>
          <w:rFonts w:ascii="Times New Roman" w:hAnsi="Times New Roman" w:cs="Times New Roman"/>
          <w:bCs/>
          <w:kern w:val="0"/>
          <w:sz w:val="28"/>
          <w:szCs w:val="28"/>
          <w14:ligatures w14:val="none"/>
        </w:rPr>
        <w:t>), деятельностный (</w:t>
      </w:r>
      <w:r w:rsidR="00ED7F37" w:rsidRPr="00966E93">
        <w:rPr>
          <w:rFonts w:ascii="Times New Roman" w:hAnsi="Times New Roman" w:cs="Times New Roman"/>
          <w:bCs/>
          <w:kern w:val="0"/>
          <w:sz w:val="28"/>
          <w:szCs w:val="28"/>
          <w14:ligatures w14:val="none"/>
        </w:rPr>
        <w:t>уме</w:t>
      </w:r>
      <w:r w:rsidR="001976F5" w:rsidRPr="00966E93">
        <w:rPr>
          <w:rFonts w:ascii="Times New Roman" w:hAnsi="Times New Roman" w:cs="Times New Roman"/>
          <w:bCs/>
          <w:kern w:val="0"/>
          <w:sz w:val="28"/>
          <w:szCs w:val="28"/>
          <w14:ligatures w14:val="none"/>
        </w:rPr>
        <w:t>ет</w:t>
      </w:r>
      <w:r w:rsidR="00181106">
        <w:rPr>
          <w:rFonts w:ascii="Times New Roman" w:hAnsi="Times New Roman" w:cs="Times New Roman"/>
          <w:bCs/>
          <w:kern w:val="0"/>
          <w:sz w:val="28"/>
          <w:szCs w:val="28"/>
          <w14:ligatures w14:val="none"/>
        </w:rPr>
        <w:t>) и поведенческий (</w:t>
      </w:r>
      <w:r w:rsidR="009C1744">
        <w:rPr>
          <w:rFonts w:ascii="Times New Roman" w:hAnsi="Times New Roman" w:cs="Times New Roman"/>
          <w:bCs/>
          <w:kern w:val="0"/>
          <w:sz w:val="28"/>
          <w:szCs w:val="28"/>
          <w14:ligatures w14:val="none"/>
        </w:rPr>
        <w:t>владеет навыками</w:t>
      </w:r>
      <w:r w:rsidR="00181106">
        <w:rPr>
          <w:rFonts w:ascii="Times New Roman" w:hAnsi="Times New Roman" w:cs="Times New Roman"/>
          <w:bCs/>
          <w:kern w:val="0"/>
          <w:sz w:val="28"/>
          <w:szCs w:val="28"/>
          <w14:ligatures w14:val="none"/>
        </w:rPr>
        <w:t>)</w:t>
      </w:r>
      <w:r w:rsidR="00ED7F37" w:rsidRPr="00966E93">
        <w:rPr>
          <w:rFonts w:ascii="Times New Roman" w:hAnsi="Times New Roman" w:cs="Times New Roman"/>
          <w:bCs/>
          <w:kern w:val="0"/>
          <w:sz w:val="28"/>
          <w:szCs w:val="28"/>
          <w14:ligatures w14:val="none"/>
        </w:rPr>
        <w:t>.</w:t>
      </w:r>
    </w:p>
    <w:p w14:paraId="0B14954E" w14:textId="77777777" w:rsidR="00A04BC3" w:rsidRDefault="00A04BC3" w:rsidP="00A96348">
      <w:pPr>
        <w:spacing w:after="0" w:line="240" w:lineRule="auto"/>
        <w:ind w:firstLine="567"/>
        <w:jc w:val="both"/>
        <w:rPr>
          <w:rFonts w:ascii="Times New Roman" w:hAnsi="Times New Roman" w:cs="Times New Roman"/>
          <w:bCs/>
          <w:color w:val="000000" w:themeColor="text1"/>
          <w:kern w:val="0"/>
          <w:sz w:val="28"/>
          <w:szCs w:val="28"/>
          <w14:ligatures w14:val="none"/>
        </w:rPr>
      </w:pPr>
    </w:p>
    <w:p w14:paraId="61AE3CFE" w14:textId="3E7434A6" w:rsidR="008F683C" w:rsidRDefault="00E809E0" w:rsidP="00A96348">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color w:val="000000" w:themeColor="text1"/>
          <w:kern w:val="0"/>
          <w:sz w:val="28"/>
          <w:szCs w:val="28"/>
          <w14:ligatures w14:val="none"/>
        </w:rPr>
        <w:t>Ниже, в</w:t>
      </w:r>
      <w:r w:rsidR="00720DD9">
        <w:rPr>
          <w:rFonts w:ascii="Times New Roman" w:hAnsi="Times New Roman" w:cs="Times New Roman"/>
          <w:bCs/>
          <w:kern w:val="0"/>
          <w:sz w:val="28"/>
          <w:szCs w:val="28"/>
          <w14:ligatures w14:val="none"/>
        </w:rPr>
        <w:t xml:space="preserve"> таблице 4</w:t>
      </w:r>
      <w:r>
        <w:rPr>
          <w:rFonts w:ascii="Times New Roman" w:hAnsi="Times New Roman" w:cs="Times New Roman"/>
          <w:bCs/>
          <w:kern w:val="0"/>
          <w:sz w:val="28"/>
          <w:szCs w:val="28"/>
          <w14:ligatures w14:val="none"/>
        </w:rPr>
        <w:t>,</w:t>
      </w:r>
      <w:r w:rsidR="00720DD9">
        <w:rPr>
          <w:rFonts w:ascii="Times New Roman" w:hAnsi="Times New Roman" w:cs="Times New Roman"/>
          <w:bCs/>
          <w:kern w:val="0"/>
          <w:sz w:val="28"/>
          <w:szCs w:val="28"/>
          <w14:ligatures w14:val="none"/>
        </w:rPr>
        <w:t xml:space="preserve"> представлена </w:t>
      </w:r>
      <w:r w:rsidR="00720DD9" w:rsidRPr="0062606C">
        <w:rPr>
          <w:rFonts w:ascii="Times New Roman" w:hAnsi="Times New Roman" w:cs="Times New Roman"/>
          <w:bCs/>
          <w:kern w:val="0"/>
          <w:sz w:val="28"/>
          <w:szCs w:val="28"/>
          <w14:ligatures w14:val="none"/>
        </w:rPr>
        <w:t>трехуровневая (</w:t>
      </w:r>
      <w:r w:rsidR="00720DD9" w:rsidRPr="0062606C">
        <w:rPr>
          <w:rFonts w:ascii="Times New Roman" w:hAnsi="Times New Roman" w:cs="Times New Roman"/>
          <w:bCs/>
          <w:i/>
          <w:iCs/>
          <w:kern w:val="0"/>
          <w:sz w:val="28"/>
          <w:szCs w:val="28"/>
          <w14:ligatures w14:val="none"/>
        </w:rPr>
        <w:t xml:space="preserve">низкий, средний </w:t>
      </w:r>
      <w:r w:rsidR="00720DD9" w:rsidRPr="0062606C">
        <w:rPr>
          <w:rFonts w:ascii="Times New Roman" w:hAnsi="Times New Roman" w:cs="Times New Roman"/>
          <w:bCs/>
          <w:kern w:val="0"/>
          <w:sz w:val="28"/>
          <w:szCs w:val="28"/>
          <w14:ligatures w14:val="none"/>
        </w:rPr>
        <w:t xml:space="preserve">и </w:t>
      </w:r>
      <w:r w:rsidR="00720DD9">
        <w:rPr>
          <w:rFonts w:ascii="Times New Roman" w:hAnsi="Times New Roman" w:cs="Times New Roman"/>
          <w:bCs/>
          <w:i/>
          <w:iCs/>
          <w:kern w:val="0"/>
          <w:sz w:val="28"/>
          <w:szCs w:val="28"/>
          <w14:ligatures w14:val="none"/>
        </w:rPr>
        <w:t>высокий</w:t>
      </w:r>
      <w:r w:rsidR="00720DD9" w:rsidRPr="0062606C">
        <w:rPr>
          <w:rFonts w:ascii="Times New Roman" w:hAnsi="Times New Roman" w:cs="Times New Roman"/>
          <w:bCs/>
          <w:i/>
          <w:iCs/>
          <w:kern w:val="0"/>
          <w:sz w:val="28"/>
          <w:szCs w:val="28"/>
          <w14:ligatures w14:val="none"/>
        </w:rPr>
        <w:t>)</w:t>
      </w:r>
      <w:r w:rsidR="00720DD9" w:rsidRPr="0062606C">
        <w:rPr>
          <w:rFonts w:ascii="Times New Roman" w:hAnsi="Times New Roman" w:cs="Times New Roman"/>
          <w:bCs/>
          <w:kern w:val="0"/>
          <w:sz w:val="28"/>
          <w:szCs w:val="28"/>
          <w14:ligatures w14:val="none"/>
        </w:rPr>
        <w:t xml:space="preserve"> система </w:t>
      </w:r>
      <w:r w:rsidR="00562AFD">
        <w:rPr>
          <w:rFonts w:ascii="Times New Roman" w:hAnsi="Times New Roman" w:cs="Times New Roman"/>
          <w:bCs/>
          <w:kern w:val="0"/>
          <w:sz w:val="28"/>
          <w:szCs w:val="28"/>
          <w14:ligatures w14:val="none"/>
        </w:rPr>
        <w:t xml:space="preserve">оценивания </w:t>
      </w:r>
      <w:r w:rsidR="00720DD9" w:rsidRPr="0062606C">
        <w:rPr>
          <w:rFonts w:ascii="Times New Roman" w:hAnsi="Times New Roman" w:cs="Times New Roman"/>
          <w:bCs/>
          <w:kern w:val="0"/>
          <w:sz w:val="28"/>
          <w:szCs w:val="28"/>
          <w14:ligatures w14:val="none"/>
        </w:rPr>
        <w:t>сформированности компонентов МКК</w:t>
      </w:r>
      <w:r w:rsidR="00720DD9">
        <w:rPr>
          <w:rFonts w:ascii="Times New Roman" w:hAnsi="Times New Roman" w:cs="Times New Roman"/>
          <w:bCs/>
          <w:kern w:val="0"/>
          <w:sz w:val="28"/>
          <w:szCs w:val="28"/>
          <w14:ligatures w14:val="none"/>
        </w:rPr>
        <w:t xml:space="preserve">. </w:t>
      </w:r>
    </w:p>
    <w:p w14:paraId="250BD533" w14:textId="5C4ED0C6" w:rsidR="008F683C" w:rsidRDefault="008F683C" w:rsidP="00AD205B">
      <w:pPr>
        <w:spacing w:after="0" w:line="240" w:lineRule="auto"/>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lastRenderedPageBreak/>
        <w:t xml:space="preserve">Таблица </w:t>
      </w:r>
      <w:r w:rsidR="00AD205B">
        <w:rPr>
          <w:rFonts w:ascii="Times New Roman" w:hAnsi="Times New Roman" w:cs="Times New Roman"/>
          <w:bCs/>
          <w:kern w:val="0"/>
          <w:sz w:val="28"/>
          <w:szCs w:val="28"/>
          <w14:ligatures w14:val="none"/>
        </w:rPr>
        <w:t xml:space="preserve">4 – </w:t>
      </w:r>
      <w:r w:rsidR="00FE6A9D">
        <w:rPr>
          <w:rFonts w:ascii="Times New Roman" w:hAnsi="Times New Roman" w:cs="Times New Roman"/>
          <w:bCs/>
          <w:kern w:val="0"/>
          <w:sz w:val="28"/>
          <w:szCs w:val="28"/>
          <w14:ligatures w14:val="none"/>
        </w:rPr>
        <w:t>Критерии</w:t>
      </w:r>
      <w:r w:rsidR="00AD205B">
        <w:rPr>
          <w:rFonts w:ascii="Times New Roman" w:hAnsi="Times New Roman" w:cs="Times New Roman"/>
          <w:bCs/>
          <w:kern w:val="0"/>
          <w:sz w:val="28"/>
          <w:szCs w:val="28"/>
          <w14:ligatures w14:val="none"/>
        </w:rPr>
        <w:t xml:space="preserve"> оценивания сформированности МКК</w:t>
      </w:r>
    </w:p>
    <w:p w14:paraId="39348BCE" w14:textId="77777777" w:rsidR="00B04BEA" w:rsidRDefault="00B04BEA" w:rsidP="00AD205B">
      <w:pPr>
        <w:spacing w:after="0" w:line="240" w:lineRule="auto"/>
        <w:jc w:val="both"/>
        <w:rPr>
          <w:rFonts w:ascii="Times New Roman" w:hAnsi="Times New Roman" w:cs="Times New Roman"/>
          <w:bCs/>
          <w:kern w:val="0"/>
          <w:sz w:val="28"/>
          <w:szCs w:val="28"/>
          <w14:ligatures w14:val="none"/>
        </w:rPr>
      </w:pPr>
    </w:p>
    <w:tbl>
      <w:tblPr>
        <w:tblStyle w:val="ac"/>
        <w:tblW w:w="0" w:type="auto"/>
        <w:tblLayout w:type="fixed"/>
        <w:tblLook w:val="04A0" w:firstRow="1" w:lastRow="0" w:firstColumn="1" w:lastColumn="0" w:noHBand="0" w:noVBand="1"/>
      </w:tblPr>
      <w:tblGrid>
        <w:gridCol w:w="988"/>
        <w:gridCol w:w="2693"/>
        <w:gridCol w:w="3118"/>
        <w:gridCol w:w="2829"/>
      </w:tblGrid>
      <w:tr w:rsidR="005D6504" w:rsidRPr="00D315EC" w14:paraId="73B9BE76" w14:textId="77777777" w:rsidTr="00A96348">
        <w:trPr>
          <w:trHeight w:val="562"/>
        </w:trPr>
        <w:tc>
          <w:tcPr>
            <w:tcW w:w="988" w:type="dxa"/>
            <w:tcBorders>
              <w:tl2br w:val="nil"/>
              <w:tr2bl w:val="nil"/>
            </w:tcBorders>
          </w:tcPr>
          <w:p w14:paraId="0C8EFD36" w14:textId="4A77DDBB" w:rsidR="00D740E6" w:rsidRPr="00D315EC" w:rsidRDefault="005D6504" w:rsidP="00A96348">
            <w:pPr>
              <w:jc w:val="center"/>
              <w:rPr>
                <w:rFonts w:ascii="Times New Roman" w:hAnsi="Times New Roman" w:cs="Times New Roman"/>
                <w:bCs/>
                <w:sz w:val="20"/>
                <w:szCs w:val="20"/>
              </w:rPr>
            </w:pPr>
            <w:r w:rsidRPr="00D315EC">
              <w:rPr>
                <w:rFonts w:ascii="Times New Roman" w:hAnsi="Times New Roman" w:cs="Times New Roman"/>
                <w:bCs/>
                <w:sz w:val="20"/>
                <w:szCs w:val="20"/>
              </w:rPr>
              <w:t>С</w:t>
            </w:r>
            <w:r w:rsidR="00D740E6" w:rsidRPr="00D315EC">
              <w:rPr>
                <w:rFonts w:ascii="Times New Roman" w:hAnsi="Times New Roman" w:cs="Times New Roman"/>
                <w:bCs/>
                <w:sz w:val="20"/>
                <w:szCs w:val="20"/>
              </w:rPr>
              <w:t>убкомпетенция</w:t>
            </w:r>
          </w:p>
        </w:tc>
        <w:tc>
          <w:tcPr>
            <w:tcW w:w="2693" w:type="dxa"/>
          </w:tcPr>
          <w:p w14:paraId="6494B969" w14:textId="147245E7" w:rsidR="00D740E6" w:rsidRPr="00D315EC" w:rsidRDefault="00D740E6" w:rsidP="00A96348">
            <w:pPr>
              <w:jc w:val="center"/>
              <w:rPr>
                <w:rFonts w:ascii="Times New Roman" w:hAnsi="Times New Roman" w:cs="Times New Roman"/>
                <w:bCs/>
                <w:sz w:val="20"/>
                <w:szCs w:val="20"/>
              </w:rPr>
            </w:pPr>
            <w:r w:rsidRPr="00D315EC">
              <w:rPr>
                <w:rFonts w:ascii="Times New Roman" w:hAnsi="Times New Roman" w:cs="Times New Roman"/>
                <w:bCs/>
                <w:sz w:val="20"/>
                <w:szCs w:val="20"/>
              </w:rPr>
              <w:t>Низкий</w:t>
            </w:r>
          </w:p>
        </w:tc>
        <w:tc>
          <w:tcPr>
            <w:tcW w:w="3118" w:type="dxa"/>
          </w:tcPr>
          <w:p w14:paraId="3899E536" w14:textId="7EF06C48" w:rsidR="00D740E6" w:rsidRPr="00D315EC" w:rsidRDefault="00D740E6" w:rsidP="00A96348">
            <w:pPr>
              <w:jc w:val="center"/>
              <w:rPr>
                <w:rFonts w:ascii="Times New Roman" w:hAnsi="Times New Roman" w:cs="Times New Roman"/>
                <w:bCs/>
                <w:sz w:val="20"/>
                <w:szCs w:val="20"/>
              </w:rPr>
            </w:pPr>
            <w:r w:rsidRPr="00D315EC">
              <w:rPr>
                <w:rFonts w:ascii="Times New Roman" w:hAnsi="Times New Roman" w:cs="Times New Roman"/>
                <w:bCs/>
                <w:sz w:val="20"/>
                <w:szCs w:val="20"/>
              </w:rPr>
              <w:t>Средний</w:t>
            </w:r>
          </w:p>
        </w:tc>
        <w:tc>
          <w:tcPr>
            <w:tcW w:w="2829" w:type="dxa"/>
          </w:tcPr>
          <w:p w14:paraId="02FB09F5" w14:textId="6876FD4A" w:rsidR="00D740E6" w:rsidRPr="00D315EC" w:rsidRDefault="00D740E6" w:rsidP="00A96348">
            <w:pPr>
              <w:jc w:val="center"/>
              <w:rPr>
                <w:rFonts w:ascii="Times New Roman" w:hAnsi="Times New Roman" w:cs="Times New Roman"/>
                <w:bCs/>
                <w:sz w:val="20"/>
                <w:szCs w:val="20"/>
              </w:rPr>
            </w:pPr>
            <w:r w:rsidRPr="00D315EC">
              <w:rPr>
                <w:rFonts w:ascii="Times New Roman" w:hAnsi="Times New Roman" w:cs="Times New Roman"/>
                <w:bCs/>
                <w:sz w:val="20"/>
                <w:szCs w:val="20"/>
              </w:rPr>
              <w:t>Высокий</w:t>
            </w:r>
          </w:p>
        </w:tc>
      </w:tr>
      <w:tr w:rsidR="00A96348" w:rsidRPr="00D315EC" w14:paraId="72060CA1" w14:textId="77777777" w:rsidTr="00A96348">
        <w:trPr>
          <w:trHeight w:val="190"/>
        </w:trPr>
        <w:tc>
          <w:tcPr>
            <w:tcW w:w="988" w:type="dxa"/>
            <w:tcBorders>
              <w:tl2br w:val="nil"/>
              <w:tr2bl w:val="nil"/>
            </w:tcBorders>
          </w:tcPr>
          <w:p w14:paraId="64F43B38" w14:textId="6D1F8322" w:rsidR="00A96348" w:rsidRPr="00D315EC" w:rsidRDefault="00A96348" w:rsidP="00A96348">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2693" w:type="dxa"/>
          </w:tcPr>
          <w:p w14:paraId="0890B5BA" w14:textId="6CF698EC" w:rsidR="00A96348" w:rsidRPr="00D315EC" w:rsidRDefault="00A96348" w:rsidP="00A96348">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3118" w:type="dxa"/>
          </w:tcPr>
          <w:p w14:paraId="32986701" w14:textId="4B559364" w:rsidR="00A96348" w:rsidRPr="00D315EC" w:rsidRDefault="00A96348" w:rsidP="00A96348">
            <w:pPr>
              <w:jc w:val="center"/>
              <w:rPr>
                <w:rFonts w:ascii="Times New Roman" w:hAnsi="Times New Roman" w:cs="Times New Roman"/>
                <w:bCs/>
                <w:sz w:val="20"/>
                <w:szCs w:val="20"/>
              </w:rPr>
            </w:pPr>
            <w:r>
              <w:rPr>
                <w:rFonts w:ascii="Times New Roman" w:hAnsi="Times New Roman" w:cs="Times New Roman"/>
                <w:bCs/>
                <w:sz w:val="20"/>
                <w:szCs w:val="20"/>
              </w:rPr>
              <w:t>3</w:t>
            </w:r>
          </w:p>
        </w:tc>
        <w:tc>
          <w:tcPr>
            <w:tcW w:w="2829" w:type="dxa"/>
          </w:tcPr>
          <w:p w14:paraId="1BB46150" w14:textId="2D042E55" w:rsidR="00A96348" w:rsidRPr="00D315EC" w:rsidRDefault="00A96348" w:rsidP="00A96348">
            <w:pPr>
              <w:jc w:val="center"/>
              <w:rPr>
                <w:rFonts w:ascii="Times New Roman" w:hAnsi="Times New Roman" w:cs="Times New Roman"/>
                <w:bCs/>
                <w:sz w:val="20"/>
                <w:szCs w:val="20"/>
              </w:rPr>
            </w:pPr>
            <w:r>
              <w:rPr>
                <w:rFonts w:ascii="Times New Roman" w:hAnsi="Times New Roman" w:cs="Times New Roman"/>
                <w:bCs/>
                <w:sz w:val="20"/>
                <w:szCs w:val="20"/>
              </w:rPr>
              <w:t>4</w:t>
            </w:r>
          </w:p>
        </w:tc>
      </w:tr>
      <w:tr w:rsidR="005D6504" w:rsidRPr="00D315EC" w14:paraId="6570819D" w14:textId="77777777" w:rsidTr="00A96348">
        <w:trPr>
          <w:trHeight w:val="2503"/>
        </w:trPr>
        <w:tc>
          <w:tcPr>
            <w:tcW w:w="988" w:type="dxa"/>
          </w:tcPr>
          <w:p w14:paraId="37CCB97E" w14:textId="45E4CFCB" w:rsidR="00B04BEA" w:rsidRPr="00966E93" w:rsidRDefault="00966E93" w:rsidP="00405467">
            <w:pPr>
              <w:rPr>
                <w:rFonts w:ascii="Times New Roman" w:hAnsi="Times New Roman" w:cs="Times New Roman"/>
                <w:bCs/>
                <w:sz w:val="20"/>
                <w:szCs w:val="20"/>
              </w:rPr>
            </w:pPr>
            <w:r w:rsidRPr="00966E93">
              <w:rPr>
                <w:rFonts w:ascii="Times New Roman" w:hAnsi="Times New Roman" w:cs="Times New Roman"/>
                <w:bCs/>
                <w:sz w:val="20"/>
                <w:szCs w:val="20"/>
              </w:rPr>
              <w:t>лингвистическая</w:t>
            </w:r>
          </w:p>
        </w:tc>
        <w:tc>
          <w:tcPr>
            <w:tcW w:w="2693" w:type="dxa"/>
          </w:tcPr>
          <w:p w14:paraId="35B253A3" w14:textId="6014DFBF" w:rsidR="00405467" w:rsidRPr="00D315EC" w:rsidRDefault="00405467" w:rsidP="00405467">
            <w:pPr>
              <w:rPr>
                <w:rFonts w:ascii="Times New Roman" w:hAnsi="Times New Roman" w:cs="Times New Roman"/>
                <w:bCs/>
                <w:sz w:val="20"/>
                <w:szCs w:val="20"/>
              </w:rPr>
            </w:pPr>
            <w:r w:rsidRPr="00D315EC">
              <w:rPr>
                <w:rFonts w:ascii="Times New Roman" w:hAnsi="Times New Roman" w:cs="Times New Roman"/>
                <w:bCs/>
                <w:sz w:val="20"/>
                <w:szCs w:val="20"/>
              </w:rPr>
              <w:t xml:space="preserve">- </w:t>
            </w:r>
            <w:r w:rsidR="00132D0D" w:rsidRPr="00D315EC">
              <w:rPr>
                <w:rFonts w:ascii="Times New Roman" w:hAnsi="Times New Roman" w:cs="Times New Roman"/>
                <w:bCs/>
                <w:sz w:val="20"/>
                <w:szCs w:val="20"/>
              </w:rPr>
              <w:t xml:space="preserve">обладает </w:t>
            </w:r>
            <w:r w:rsidR="00BA7D44" w:rsidRPr="00D315EC">
              <w:rPr>
                <w:rFonts w:ascii="Times New Roman" w:hAnsi="Times New Roman" w:cs="Times New Roman"/>
                <w:bCs/>
                <w:sz w:val="20"/>
                <w:szCs w:val="20"/>
              </w:rPr>
              <w:t>ограниченны</w:t>
            </w:r>
            <w:r w:rsidR="00132D0D" w:rsidRPr="00D315EC">
              <w:rPr>
                <w:rFonts w:ascii="Times New Roman" w:hAnsi="Times New Roman" w:cs="Times New Roman"/>
                <w:bCs/>
                <w:sz w:val="20"/>
                <w:szCs w:val="20"/>
              </w:rPr>
              <w:t>м</w:t>
            </w:r>
            <w:r w:rsidR="00BA7D44" w:rsidRPr="00D315EC">
              <w:rPr>
                <w:rFonts w:ascii="Times New Roman" w:hAnsi="Times New Roman" w:cs="Times New Roman"/>
                <w:bCs/>
                <w:sz w:val="20"/>
                <w:szCs w:val="20"/>
              </w:rPr>
              <w:t>, репродуктивны</w:t>
            </w:r>
            <w:r w:rsidR="00132D0D" w:rsidRPr="00D315EC">
              <w:rPr>
                <w:rFonts w:ascii="Times New Roman" w:hAnsi="Times New Roman" w:cs="Times New Roman"/>
                <w:bCs/>
                <w:sz w:val="20"/>
                <w:szCs w:val="20"/>
              </w:rPr>
              <w:t>м</w:t>
            </w:r>
            <w:r w:rsidR="00BA7D44" w:rsidRPr="00D315EC">
              <w:rPr>
                <w:rFonts w:ascii="Times New Roman" w:hAnsi="Times New Roman" w:cs="Times New Roman"/>
                <w:bCs/>
                <w:sz w:val="20"/>
                <w:szCs w:val="20"/>
              </w:rPr>
              <w:t xml:space="preserve"> </w:t>
            </w:r>
            <w:r w:rsidRPr="00D315EC">
              <w:rPr>
                <w:rFonts w:ascii="Times New Roman" w:hAnsi="Times New Roman" w:cs="Times New Roman"/>
                <w:bCs/>
                <w:sz w:val="20"/>
                <w:szCs w:val="20"/>
              </w:rPr>
              <w:t>словарны</w:t>
            </w:r>
            <w:r w:rsidR="00132D0D" w:rsidRPr="00D315EC">
              <w:rPr>
                <w:rFonts w:ascii="Times New Roman" w:hAnsi="Times New Roman" w:cs="Times New Roman"/>
                <w:bCs/>
                <w:sz w:val="20"/>
                <w:szCs w:val="20"/>
              </w:rPr>
              <w:t>м</w:t>
            </w:r>
            <w:r w:rsidRPr="00D315EC">
              <w:rPr>
                <w:rFonts w:ascii="Times New Roman" w:hAnsi="Times New Roman" w:cs="Times New Roman"/>
                <w:bCs/>
                <w:sz w:val="20"/>
                <w:szCs w:val="20"/>
              </w:rPr>
              <w:t xml:space="preserve"> запас</w:t>
            </w:r>
            <w:r w:rsidR="00132D0D" w:rsidRPr="00D315EC">
              <w:rPr>
                <w:rFonts w:ascii="Times New Roman" w:hAnsi="Times New Roman" w:cs="Times New Roman"/>
                <w:bCs/>
                <w:sz w:val="20"/>
                <w:szCs w:val="20"/>
              </w:rPr>
              <w:t>ом</w:t>
            </w:r>
            <w:r w:rsidRPr="00D315EC">
              <w:rPr>
                <w:rFonts w:ascii="Times New Roman" w:hAnsi="Times New Roman" w:cs="Times New Roman"/>
                <w:bCs/>
                <w:sz w:val="20"/>
                <w:szCs w:val="20"/>
              </w:rPr>
              <w:t>, с опорой на родной язык</w:t>
            </w:r>
            <w:r w:rsidR="00BA7D44" w:rsidRPr="00D315EC">
              <w:rPr>
                <w:rFonts w:ascii="Times New Roman" w:hAnsi="Times New Roman" w:cs="Times New Roman"/>
                <w:bCs/>
                <w:sz w:val="20"/>
                <w:szCs w:val="20"/>
              </w:rPr>
              <w:t>;</w:t>
            </w:r>
          </w:p>
          <w:p w14:paraId="600D6203" w14:textId="6DEC3262" w:rsidR="00405467" w:rsidRPr="00D315EC" w:rsidRDefault="00405467" w:rsidP="00405467">
            <w:pPr>
              <w:rPr>
                <w:rFonts w:ascii="Times New Roman" w:hAnsi="Times New Roman" w:cs="Times New Roman"/>
                <w:bCs/>
                <w:sz w:val="20"/>
                <w:szCs w:val="20"/>
              </w:rPr>
            </w:pPr>
            <w:r w:rsidRPr="00D315EC">
              <w:rPr>
                <w:rFonts w:ascii="Times New Roman" w:hAnsi="Times New Roman" w:cs="Times New Roman"/>
                <w:bCs/>
                <w:sz w:val="20"/>
                <w:szCs w:val="20"/>
              </w:rPr>
              <w:t xml:space="preserve">- допускает частые, серьезные грамматические и лексические ошибки, которые мешают пониманию; </w:t>
            </w:r>
          </w:p>
          <w:p w14:paraId="43F4F4A9" w14:textId="54AFCD09" w:rsidR="00B04BEA" w:rsidRPr="00D315EC" w:rsidRDefault="00405467" w:rsidP="00405467">
            <w:pPr>
              <w:rPr>
                <w:rFonts w:ascii="Times New Roman" w:hAnsi="Times New Roman" w:cs="Times New Roman"/>
                <w:bCs/>
                <w:sz w:val="20"/>
                <w:szCs w:val="20"/>
              </w:rPr>
            </w:pPr>
            <w:r w:rsidRPr="00D315EC">
              <w:rPr>
                <w:rFonts w:ascii="Times New Roman" w:hAnsi="Times New Roman" w:cs="Times New Roman"/>
                <w:bCs/>
                <w:sz w:val="20"/>
                <w:szCs w:val="20"/>
              </w:rPr>
              <w:t>- испытывает трудности с формулированием мыслей.</w:t>
            </w:r>
          </w:p>
        </w:tc>
        <w:tc>
          <w:tcPr>
            <w:tcW w:w="3118" w:type="dxa"/>
          </w:tcPr>
          <w:p w14:paraId="2E80F7BE" w14:textId="204498ED" w:rsidR="00132D0D" w:rsidRPr="00D315EC" w:rsidRDefault="00BA7D44" w:rsidP="00405467">
            <w:pPr>
              <w:rPr>
                <w:rFonts w:ascii="Times New Roman" w:hAnsi="Times New Roman" w:cs="Times New Roman"/>
                <w:bCs/>
                <w:sz w:val="20"/>
                <w:szCs w:val="20"/>
              </w:rPr>
            </w:pPr>
            <w:r w:rsidRPr="00D315EC">
              <w:rPr>
                <w:rFonts w:ascii="Times New Roman" w:hAnsi="Times New Roman" w:cs="Times New Roman"/>
                <w:bCs/>
                <w:sz w:val="20"/>
                <w:szCs w:val="20"/>
              </w:rPr>
              <w:t xml:space="preserve">- </w:t>
            </w:r>
            <w:r w:rsidR="00132D0D" w:rsidRPr="00D315EC">
              <w:rPr>
                <w:rFonts w:ascii="Times New Roman" w:hAnsi="Times New Roman" w:cs="Times New Roman"/>
                <w:bCs/>
                <w:sz w:val="20"/>
                <w:szCs w:val="20"/>
              </w:rPr>
              <w:t xml:space="preserve">владеет достаточным </w:t>
            </w:r>
            <w:r w:rsidRPr="00D315EC">
              <w:rPr>
                <w:rFonts w:ascii="Times New Roman" w:hAnsi="Times New Roman" w:cs="Times New Roman"/>
                <w:bCs/>
                <w:sz w:val="20"/>
                <w:szCs w:val="20"/>
              </w:rPr>
              <w:t>с</w:t>
            </w:r>
            <w:r w:rsidR="00405467" w:rsidRPr="00D315EC">
              <w:rPr>
                <w:rFonts w:ascii="Times New Roman" w:hAnsi="Times New Roman" w:cs="Times New Roman"/>
                <w:bCs/>
                <w:sz w:val="20"/>
                <w:szCs w:val="20"/>
              </w:rPr>
              <w:t>ловарны</w:t>
            </w:r>
            <w:r w:rsidR="00132D0D" w:rsidRPr="00D315EC">
              <w:rPr>
                <w:rFonts w:ascii="Times New Roman" w:hAnsi="Times New Roman" w:cs="Times New Roman"/>
                <w:bCs/>
                <w:sz w:val="20"/>
                <w:szCs w:val="20"/>
              </w:rPr>
              <w:t>м</w:t>
            </w:r>
            <w:r w:rsidR="00405467" w:rsidRPr="00D315EC">
              <w:rPr>
                <w:rFonts w:ascii="Times New Roman" w:hAnsi="Times New Roman" w:cs="Times New Roman"/>
                <w:bCs/>
                <w:sz w:val="20"/>
                <w:szCs w:val="20"/>
              </w:rPr>
              <w:t xml:space="preserve"> запас</w:t>
            </w:r>
            <w:r w:rsidR="00132D0D" w:rsidRPr="00D315EC">
              <w:rPr>
                <w:rFonts w:ascii="Times New Roman" w:hAnsi="Times New Roman" w:cs="Times New Roman"/>
                <w:bCs/>
                <w:sz w:val="20"/>
                <w:szCs w:val="20"/>
              </w:rPr>
              <w:t>ом</w:t>
            </w:r>
            <w:r w:rsidR="007B0A55" w:rsidRPr="00D315EC">
              <w:rPr>
                <w:rFonts w:ascii="Times New Roman" w:hAnsi="Times New Roman" w:cs="Times New Roman"/>
                <w:bCs/>
                <w:sz w:val="20"/>
                <w:szCs w:val="20"/>
              </w:rPr>
              <w:t xml:space="preserve"> и базовыми грамматическими структурами</w:t>
            </w:r>
            <w:r w:rsidR="00132D0D" w:rsidRPr="00D315EC">
              <w:rPr>
                <w:rFonts w:ascii="Times New Roman" w:hAnsi="Times New Roman" w:cs="Times New Roman"/>
                <w:bCs/>
                <w:sz w:val="20"/>
                <w:szCs w:val="20"/>
              </w:rPr>
              <w:t xml:space="preserve"> для общения на знакомые темы; </w:t>
            </w:r>
          </w:p>
          <w:p w14:paraId="7198112D" w14:textId="529D10C7" w:rsidR="00B04BEA" w:rsidRPr="00D315EC" w:rsidRDefault="00132D0D" w:rsidP="00405467">
            <w:pPr>
              <w:rPr>
                <w:rFonts w:ascii="Times New Roman" w:hAnsi="Times New Roman" w:cs="Times New Roman"/>
                <w:bCs/>
                <w:sz w:val="20"/>
                <w:szCs w:val="20"/>
              </w:rPr>
            </w:pPr>
            <w:r w:rsidRPr="00D315EC">
              <w:rPr>
                <w:rFonts w:ascii="Times New Roman" w:hAnsi="Times New Roman" w:cs="Times New Roman"/>
                <w:bCs/>
                <w:sz w:val="20"/>
                <w:szCs w:val="20"/>
              </w:rPr>
              <w:t xml:space="preserve">- </w:t>
            </w:r>
            <w:r w:rsidR="00405467" w:rsidRPr="00D315EC">
              <w:rPr>
                <w:rFonts w:ascii="Times New Roman" w:hAnsi="Times New Roman" w:cs="Times New Roman"/>
                <w:bCs/>
                <w:sz w:val="20"/>
                <w:szCs w:val="20"/>
              </w:rPr>
              <w:t>допускает</w:t>
            </w:r>
            <w:r w:rsidR="00577EE1" w:rsidRPr="00D315EC">
              <w:rPr>
                <w:rFonts w:ascii="Times New Roman" w:hAnsi="Times New Roman" w:cs="Times New Roman"/>
                <w:bCs/>
                <w:sz w:val="20"/>
                <w:szCs w:val="20"/>
              </w:rPr>
              <w:t xml:space="preserve"> грамматические и лексические</w:t>
            </w:r>
            <w:r w:rsidR="00405467" w:rsidRPr="00D315EC">
              <w:rPr>
                <w:rFonts w:ascii="Times New Roman" w:hAnsi="Times New Roman" w:cs="Times New Roman"/>
                <w:bCs/>
                <w:sz w:val="20"/>
                <w:szCs w:val="20"/>
              </w:rPr>
              <w:t xml:space="preserve"> ошибки, которые </w:t>
            </w:r>
            <w:r w:rsidR="00373197" w:rsidRPr="00D315EC">
              <w:rPr>
                <w:rFonts w:ascii="Times New Roman" w:hAnsi="Times New Roman" w:cs="Times New Roman"/>
                <w:bCs/>
                <w:sz w:val="20"/>
                <w:szCs w:val="20"/>
              </w:rPr>
              <w:t>иногда затрудняющие понимание</w:t>
            </w:r>
            <w:r w:rsidRPr="00D315EC">
              <w:rPr>
                <w:rFonts w:ascii="Times New Roman" w:hAnsi="Times New Roman" w:cs="Times New Roman"/>
                <w:bCs/>
                <w:sz w:val="20"/>
                <w:szCs w:val="20"/>
              </w:rPr>
              <w:t>;</w:t>
            </w:r>
          </w:p>
          <w:p w14:paraId="275AC1BA" w14:textId="5BB347A2" w:rsidR="00132D0D" w:rsidRPr="00D315EC" w:rsidRDefault="00373197" w:rsidP="00405467">
            <w:pPr>
              <w:rPr>
                <w:rFonts w:ascii="Times New Roman" w:hAnsi="Times New Roman" w:cs="Times New Roman"/>
                <w:bCs/>
                <w:sz w:val="20"/>
                <w:szCs w:val="20"/>
              </w:rPr>
            </w:pPr>
            <w:r w:rsidRPr="00D315EC">
              <w:rPr>
                <w:rFonts w:ascii="Times New Roman" w:hAnsi="Times New Roman" w:cs="Times New Roman"/>
                <w:bCs/>
                <w:sz w:val="20"/>
                <w:szCs w:val="20"/>
              </w:rPr>
              <w:t>- иногда испытывает трудности при подборе лексических средств</w:t>
            </w:r>
          </w:p>
        </w:tc>
        <w:tc>
          <w:tcPr>
            <w:tcW w:w="2829" w:type="dxa"/>
          </w:tcPr>
          <w:p w14:paraId="6FF649CF" w14:textId="0F4389F2" w:rsidR="00C338B8" w:rsidRPr="00D315EC" w:rsidRDefault="00577EE1" w:rsidP="00405467">
            <w:pPr>
              <w:rPr>
                <w:rFonts w:ascii="Times New Roman" w:hAnsi="Times New Roman" w:cs="Times New Roman"/>
                <w:bCs/>
                <w:sz w:val="20"/>
                <w:szCs w:val="20"/>
              </w:rPr>
            </w:pPr>
            <w:r w:rsidRPr="00D315EC">
              <w:rPr>
                <w:rFonts w:ascii="Times New Roman" w:hAnsi="Times New Roman" w:cs="Times New Roman"/>
                <w:bCs/>
                <w:sz w:val="20"/>
                <w:szCs w:val="20"/>
              </w:rPr>
              <w:t>- использует широкий спектр языка, включая сложные предложения и идиомы</w:t>
            </w:r>
            <w:r w:rsidR="00C338B8" w:rsidRPr="00D315EC">
              <w:rPr>
                <w:rFonts w:ascii="Times New Roman" w:hAnsi="Times New Roman" w:cs="Times New Roman"/>
                <w:bCs/>
                <w:sz w:val="20"/>
                <w:szCs w:val="20"/>
              </w:rPr>
              <w:t>;</w:t>
            </w:r>
            <w:r w:rsidRPr="00D315EC">
              <w:rPr>
                <w:rFonts w:ascii="Times New Roman" w:hAnsi="Times New Roman" w:cs="Times New Roman"/>
                <w:bCs/>
                <w:sz w:val="20"/>
                <w:szCs w:val="20"/>
              </w:rPr>
              <w:t xml:space="preserve"> </w:t>
            </w:r>
          </w:p>
          <w:p w14:paraId="52D325F5" w14:textId="77777777" w:rsidR="00373197" w:rsidRPr="00D315EC" w:rsidRDefault="00BA7D44" w:rsidP="00405467">
            <w:pPr>
              <w:rPr>
                <w:rFonts w:ascii="Times New Roman" w:hAnsi="Times New Roman" w:cs="Times New Roman"/>
                <w:bCs/>
                <w:sz w:val="20"/>
                <w:szCs w:val="20"/>
              </w:rPr>
            </w:pPr>
            <w:r w:rsidRPr="00D315EC">
              <w:rPr>
                <w:rFonts w:ascii="Times New Roman" w:hAnsi="Times New Roman" w:cs="Times New Roman"/>
                <w:bCs/>
                <w:sz w:val="20"/>
                <w:szCs w:val="20"/>
              </w:rPr>
              <w:t xml:space="preserve">- </w:t>
            </w:r>
            <w:r w:rsidR="00577EE1" w:rsidRPr="00D315EC">
              <w:rPr>
                <w:rFonts w:ascii="Times New Roman" w:hAnsi="Times New Roman" w:cs="Times New Roman"/>
                <w:bCs/>
                <w:sz w:val="20"/>
                <w:szCs w:val="20"/>
              </w:rPr>
              <w:t xml:space="preserve">демонстрирует глубокое и точное понимание грамматических структур и словарного запаса. </w:t>
            </w:r>
          </w:p>
          <w:p w14:paraId="5FC6B73D" w14:textId="07D00818" w:rsidR="00B04BEA" w:rsidRPr="00D315EC" w:rsidRDefault="00C338B8" w:rsidP="00405467">
            <w:pPr>
              <w:rPr>
                <w:rFonts w:ascii="Times New Roman" w:hAnsi="Times New Roman" w:cs="Times New Roman"/>
                <w:bCs/>
                <w:sz w:val="20"/>
                <w:szCs w:val="20"/>
              </w:rPr>
            </w:pPr>
            <w:r w:rsidRPr="00D315EC">
              <w:rPr>
                <w:rFonts w:ascii="Times New Roman" w:hAnsi="Times New Roman" w:cs="Times New Roman"/>
                <w:bCs/>
                <w:sz w:val="20"/>
                <w:szCs w:val="20"/>
              </w:rPr>
              <w:t>–</w:t>
            </w:r>
            <w:r w:rsidRPr="00D315EC">
              <w:rPr>
                <w:rFonts w:ascii="Times New Roman" w:hAnsi="Times New Roman" w:cs="Times New Roman"/>
                <w:kern w:val="2"/>
                <w:sz w:val="20"/>
                <w:szCs w:val="20"/>
                <w14:ligatures w14:val="standardContextual"/>
              </w:rPr>
              <w:t xml:space="preserve"> </w:t>
            </w:r>
            <w:r w:rsidRPr="002757C1">
              <w:rPr>
                <w:rFonts w:ascii="Times New Roman" w:hAnsi="Times New Roman" w:cs="Times New Roman"/>
                <w:bCs/>
                <w:sz w:val="20"/>
                <w:szCs w:val="20"/>
              </w:rPr>
              <w:t>допускает незначительные ошибки, не влияющие на понимание; свободно выражает мысли</w:t>
            </w:r>
            <w:r w:rsidR="00577EE1" w:rsidRPr="00D315EC">
              <w:rPr>
                <w:rFonts w:ascii="Times New Roman" w:hAnsi="Times New Roman" w:cs="Times New Roman"/>
                <w:bCs/>
                <w:sz w:val="20"/>
                <w:szCs w:val="20"/>
              </w:rPr>
              <w:t>.</w:t>
            </w:r>
          </w:p>
        </w:tc>
      </w:tr>
      <w:tr w:rsidR="005D6504" w:rsidRPr="00D315EC" w14:paraId="24CDDCBC" w14:textId="77777777" w:rsidTr="00A96348">
        <w:trPr>
          <w:trHeight w:val="1109"/>
        </w:trPr>
        <w:tc>
          <w:tcPr>
            <w:tcW w:w="988" w:type="dxa"/>
          </w:tcPr>
          <w:p w14:paraId="5513C2A0" w14:textId="77777777" w:rsidR="005D6504" w:rsidRPr="00D315EC" w:rsidRDefault="005D6504" w:rsidP="005D6504">
            <w:pPr>
              <w:rPr>
                <w:rFonts w:ascii="Times New Roman" w:hAnsi="Times New Roman" w:cs="Times New Roman"/>
                <w:bCs/>
                <w:sz w:val="20"/>
                <w:szCs w:val="20"/>
              </w:rPr>
            </w:pPr>
            <w:r w:rsidRPr="00D315EC">
              <w:rPr>
                <w:rFonts w:ascii="Times New Roman" w:hAnsi="Times New Roman" w:cs="Times New Roman"/>
                <w:bCs/>
                <w:sz w:val="20"/>
                <w:szCs w:val="20"/>
              </w:rPr>
              <w:t>дискурсивная</w:t>
            </w:r>
          </w:p>
          <w:p w14:paraId="247072DF" w14:textId="77777777" w:rsidR="005D6504" w:rsidRPr="00D315EC" w:rsidRDefault="005D6504" w:rsidP="00405467">
            <w:pPr>
              <w:rPr>
                <w:rFonts w:ascii="Times New Roman" w:hAnsi="Times New Roman" w:cs="Times New Roman"/>
                <w:bCs/>
                <w:sz w:val="20"/>
                <w:szCs w:val="20"/>
              </w:rPr>
            </w:pPr>
          </w:p>
        </w:tc>
        <w:tc>
          <w:tcPr>
            <w:tcW w:w="2693" w:type="dxa"/>
          </w:tcPr>
          <w:p w14:paraId="47B79E42" w14:textId="77777777" w:rsidR="005D6504" w:rsidRPr="00D315EC" w:rsidRDefault="005D6504" w:rsidP="005D6504">
            <w:pPr>
              <w:rPr>
                <w:rFonts w:ascii="Times New Roman" w:hAnsi="Times New Roman" w:cs="Times New Roman"/>
                <w:bCs/>
                <w:sz w:val="20"/>
                <w:szCs w:val="20"/>
              </w:rPr>
            </w:pPr>
            <w:r w:rsidRPr="00D315EC">
              <w:rPr>
                <w:rFonts w:ascii="Times New Roman" w:hAnsi="Times New Roman" w:cs="Times New Roman"/>
                <w:bCs/>
                <w:sz w:val="20"/>
                <w:szCs w:val="20"/>
              </w:rPr>
              <w:t>-</w:t>
            </w:r>
            <w:r w:rsidRPr="00D315EC">
              <w:rPr>
                <w:rFonts w:ascii="Times New Roman" w:hAnsi="Times New Roman" w:cs="Times New Roman"/>
                <w:sz w:val="20"/>
                <w:szCs w:val="20"/>
              </w:rPr>
              <w:t xml:space="preserve"> </w:t>
            </w:r>
            <w:r w:rsidRPr="00D315EC">
              <w:rPr>
                <w:rFonts w:ascii="Times New Roman" w:hAnsi="Times New Roman" w:cs="Times New Roman"/>
                <w:bCs/>
                <w:sz w:val="20"/>
                <w:szCs w:val="20"/>
              </w:rPr>
              <w:t xml:space="preserve">речь фрагментарна; фразы не связаны между собой; не может поддерживать нить разговора; </w:t>
            </w:r>
          </w:p>
          <w:p w14:paraId="08F3AB7C" w14:textId="77777777" w:rsidR="005D6504" w:rsidRPr="00D315EC" w:rsidRDefault="005D6504" w:rsidP="00405467">
            <w:pPr>
              <w:rPr>
                <w:rFonts w:ascii="Times New Roman" w:hAnsi="Times New Roman" w:cs="Times New Roman"/>
                <w:bCs/>
                <w:sz w:val="20"/>
                <w:szCs w:val="20"/>
              </w:rPr>
            </w:pPr>
          </w:p>
        </w:tc>
        <w:tc>
          <w:tcPr>
            <w:tcW w:w="3118" w:type="dxa"/>
          </w:tcPr>
          <w:p w14:paraId="070658B1" w14:textId="1957D015" w:rsidR="005D6504" w:rsidRPr="00D315EC" w:rsidRDefault="005D6504" w:rsidP="00405467">
            <w:pPr>
              <w:rPr>
                <w:rFonts w:ascii="Times New Roman" w:hAnsi="Times New Roman" w:cs="Times New Roman"/>
                <w:bCs/>
                <w:sz w:val="20"/>
                <w:szCs w:val="20"/>
              </w:rPr>
            </w:pPr>
            <w:r w:rsidRPr="00D315EC">
              <w:rPr>
                <w:rFonts w:ascii="Times New Roman" w:hAnsi="Times New Roman" w:cs="Times New Roman"/>
                <w:bCs/>
                <w:sz w:val="20"/>
                <w:szCs w:val="20"/>
              </w:rPr>
              <w:t>-</w:t>
            </w:r>
            <w:r w:rsidRPr="00D315EC">
              <w:rPr>
                <w:rFonts w:ascii="Times New Roman" w:hAnsi="Times New Roman" w:cs="Times New Roman"/>
                <w:sz w:val="20"/>
                <w:szCs w:val="20"/>
              </w:rPr>
              <w:t xml:space="preserve"> </w:t>
            </w:r>
            <w:r w:rsidRPr="00D315EC">
              <w:rPr>
                <w:rFonts w:ascii="Times New Roman" w:hAnsi="Times New Roman" w:cs="Times New Roman"/>
                <w:bCs/>
                <w:sz w:val="20"/>
                <w:szCs w:val="20"/>
              </w:rPr>
              <w:t>высказывания логичны, но стереотипны; использует базовые связующие слова (и, потому что, но);</w:t>
            </w:r>
          </w:p>
        </w:tc>
        <w:tc>
          <w:tcPr>
            <w:tcW w:w="2829" w:type="dxa"/>
          </w:tcPr>
          <w:p w14:paraId="19852AF6" w14:textId="537DBA10" w:rsidR="005D6504" w:rsidRPr="00D315EC" w:rsidRDefault="005D6504" w:rsidP="00405467">
            <w:pPr>
              <w:rPr>
                <w:rFonts w:ascii="Times New Roman" w:hAnsi="Times New Roman" w:cs="Times New Roman"/>
                <w:bCs/>
                <w:sz w:val="20"/>
                <w:szCs w:val="20"/>
              </w:rPr>
            </w:pPr>
            <w:r w:rsidRPr="00D315EC">
              <w:rPr>
                <w:rFonts w:ascii="Times New Roman" w:hAnsi="Times New Roman" w:cs="Times New Roman"/>
                <w:bCs/>
                <w:sz w:val="20"/>
                <w:szCs w:val="20"/>
              </w:rPr>
              <w:t xml:space="preserve">- логично выстраивает монолог и диалог; использует разнообразные связующие слова; соблюдает правила перехода между репликами; </w:t>
            </w:r>
          </w:p>
        </w:tc>
      </w:tr>
      <w:tr w:rsidR="005D6504" w:rsidRPr="00D315EC" w14:paraId="124946B4" w14:textId="77777777" w:rsidTr="00A96348">
        <w:trPr>
          <w:trHeight w:val="1777"/>
        </w:trPr>
        <w:tc>
          <w:tcPr>
            <w:tcW w:w="988" w:type="dxa"/>
          </w:tcPr>
          <w:p w14:paraId="0899E913" w14:textId="771AD107" w:rsidR="005D6504" w:rsidRPr="00D315EC" w:rsidRDefault="005D6504" w:rsidP="00405467">
            <w:pPr>
              <w:rPr>
                <w:rFonts w:ascii="Times New Roman" w:hAnsi="Times New Roman" w:cs="Times New Roman"/>
                <w:bCs/>
                <w:sz w:val="20"/>
                <w:szCs w:val="20"/>
              </w:rPr>
            </w:pPr>
            <w:r w:rsidRPr="00D315EC">
              <w:rPr>
                <w:rFonts w:ascii="Times New Roman" w:hAnsi="Times New Roman" w:cs="Times New Roman"/>
                <w:bCs/>
                <w:sz w:val="20"/>
                <w:szCs w:val="20"/>
              </w:rPr>
              <w:t>социолингвистическая</w:t>
            </w:r>
          </w:p>
        </w:tc>
        <w:tc>
          <w:tcPr>
            <w:tcW w:w="2693" w:type="dxa"/>
          </w:tcPr>
          <w:p w14:paraId="138F2A0A" w14:textId="2E4BA7CC" w:rsidR="005D6504" w:rsidRPr="00D315EC" w:rsidRDefault="005D6504" w:rsidP="00405467">
            <w:pPr>
              <w:rPr>
                <w:rFonts w:ascii="Times New Roman" w:hAnsi="Times New Roman" w:cs="Times New Roman"/>
                <w:bCs/>
                <w:sz w:val="20"/>
                <w:szCs w:val="20"/>
              </w:rPr>
            </w:pPr>
            <w:r w:rsidRPr="00D315EC">
              <w:rPr>
                <w:rFonts w:ascii="Times New Roman" w:hAnsi="Times New Roman" w:cs="Times New Roman"/>
                <w:bCs/>
                <w:sz w:val="20"/>
                <w:szCs w:val="20"/>
              </w:rPr>
              <w:t>-</w:t>
            </w:r>
            <w:r w:rsidRPr="00D315EC">
              <w:rPr>
                <w:rFonts w:ascii="Times New Roman" w:hAnsi="Times New Roman" w:cs="Times New Roman"/>
                <w:sz w:val="20"/>
                <w:szCs w:val="20"/>
              </w:rPr>
              <w:t xml:space="preserve"> </w:t>
            </w:r>
            <w:r w:rsidRPr="00D315EC">
              <w:rPr>
                <w:rFonts w:ascii="Times New Roman" w:hAnsi="Times New Roman" w:cs="Times New Roman"/>
                <w:bCs/>
                <w:sz w:val="20"/>
                <w:szCs w:val="20"/>
              </w:rPr>
              <w:t>не различает стили общения, использует ограниченный, часто неформальный (или, наоборот, неуместно формальный) набор фраз, неуместных в данной ситуации.</w:t>
            </w:r>
          </w:p>
        </w:tc>
        <w:tc>
          <w:tcPr>
            <w:tcW w:w="3118" w:type="dxa"/>
          </w:tcPr>
          <w:p w14:paraId="764C7495" w14:textId="7C03FDD7" w:rsidR="005D6504" w:rsidRPr="00D315EC" w:rsidRDefault="005D6504" w:rsidP="00405467">
            <w:pPr>
              <w:rPr>
                <w:rFonts w:ascii="Times New Roman" w:hAnsi="Times New Roman" w:cs="Times New Roman"/>
                <w:bCs/>
                <w:sz w:val="20"/>
                <w:szCs w:val="20"/>
              </w:rPr>
            </w:pPr>
            <w:r w:rsidRPr="00D315EC">
              <w:rPr>
                <w:rFonts w:ascii="Times New Roman" w:hAnsi="Times New Roman" w:cs="Times New Roman"/>
                <w:bCs/>
                <w:sz w:val="20"/>
                <w:szCs w:val="20"/>
              </w:rPr>
              <w:t>- понимает разницу между формальным и неформальным стилями, иногда путая, соблюдает основные правила этикета, но может допускать ошибки в использовании клише или идиом.</w:t>
            </w:r>
          </w:p>
        </w:tc>
        <w:tc>
          <w:tcPr>
            <w:tcW w:w="2829" w:type="dxa"/>
          </w:tcPr>
          <w:p w14:paraId="6E2165BF" w14:textId="386E1504" w:rsidR="005D6504" w:rsidRPr="00D315EC" w:rsidRDefault="005D6504" w:rsidP="00405467">
            <w:pPr>
              <w:rPr>
                <w:rFonts w:ascii="Times New Roman" w:hAnsi="Times New Roman" w:cs="Times New Roman"/>
                <w:bCs/>
                <w:sz w:val="20"/>
                <w:szCs w:val="20"/>
              </w:rPr>
            </w:pPr>
            <w:r w:rsidRPr="00D315EC">
              <w:rPr>
                <w:rFonts w:ascii="Times New Roman" w:hAnsi="Times New Roman" w:cs="Times New Roman"/>
                <w:bCs/>
                <w:sz w:val="20"/>
                <w:szCs w:val="20"/>
              </w:rPr>
              <w:t>-</w:t>
            </w:r>
            <w:r w:rsidRPr="00D315EC">
              <w:rPr>
                <w:rFonts w:ascii="Times New Roman" w:hAnsi="Times New Roman" w:cs="Times New Roman"/>
                <w:sz w:val="20"/>
                <w:szCs w:val="20"/>
              </w:rPr>
              <w:t xml:space="preserve"> </w:t>
            </w:r>
            <w:r w:rsidRPr="00D315EC">
              <w:rPr>
                <w:rFonts w:ascii="Times New Roman" w:hAnsi="Times New Roman" w:cs="Times New Roman"/>
                <w:bCs/>
                <w:sz w:val="20"/>
                <w:szCs w:val="20"/>
              </w:rPr>
              <w:t>понимает и применяет формальный/неформальный регистры в зависимости от ситуации и собеседника, умело использует формулы этикета речи, распознает и использует распространенные идиомы и сленг.</w:t>
            </w:r>
          </w:p>
        </w:tc>
      </w:tr>
      <w:tr w:rsidR="00966E93" w:rsidRPr="00D315EC" w14:paraId="0395E7AB" w14:textId="77777777" w:rsidTr="00A96348">
        <w:trPr>
          <w:trHeight w:val="1633"/>
        </w:trPr>
        <w:tc>
          <w:tcPr>
            <w:tcW w:w="988" w:type="dxa"/>
          </w:tcPr>
          <w:p w14:paraId="537C2D0C" w14:textId="77777777"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стратегическая</w:t>
            </w:r>
          </w:p>
          <w:p w14:paraId="221124B9" w14:textId="77777777" w:rsidR="00966E93" w:rsidRPr="00D315EC" w:rsidRDefault="00966E93" w:rsidP="00966E93">
            <w:pPr>
              <w:rPr>
                <w:rFonts w:ascii="Times New Roman" w:hAnsi="Times New Roman" w:cs="Times New Roman"/>
                <w:bCs/>
                <w:sz w:val="20"/>
                <w:szCs w:val="20"/>
              </w:rPr>
            </w:pPr>
          </w:p>
        </w:tc>
        <w:tc>
          <w:tcPr>
            <w:tcW w:w="2693" w:type="dxa"/>
          </w:tcPr>
          <w:p w14:paraId="06BA8CC0" w14:textId="5DD90ABC"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 при возникновении трудностей замолкает или переключается на родной язык; не обладает компенсаторными приемами;</w:t>
            </w:r>
          </w:p>
        </w:tc>
        <w:tc>
          <w:tcPr>
            <w:tcW w:w="3118" w:type="dxa"/>
          </w:tcPr>
          <w:p w14:paraId="6A7DC548" w14:textId="77777777"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 способен переспросить или объяснить слово проще, если возникают трудности в общении;</w:t>
            </w:r>
          </w:p>
          <w:p w14:paraId="3DB6566D" w14:textId="77777777" w:rsidR="00966E93" w:rsidRPr="00D315EC" w:rsidRDefault="00966E93" w:rsidP="00966E93">
            <w:pPr>
              <w:rPr>
                <w:rFonts w:ascii="Times New Roman" w:hAnsi="Times New Roman" w:cs="Times New Roman"/>
                <w:bCs/>
                <w:sz w:val="20"/>
                <w:szCs w:val="20"/>
              </w:rPr>
            </w:pPr>
          </w:p>
        </w:tc>
        <w:tc>
          <w:tcPr>
            <w:tcW w:w="2829" w:type="dxa"/>
          </w:tcPr>
          <w:p w14:paraId="171E61AD" w14:textId="76064613"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w:t>
            </w:r>
            <w:r w:rsidRPr="00D315EC">
              <w:rPr>
                <w:rFonts w:ascii="Times New Roman" w:hAnsi="Times New Roman" w:cs="Times New Roman"/>
                <w:sz w:val="20"/>
                <w:szCs w:val="20"/>
              </w:rPr>
              <w:t xml:space="preserve"> </w:t>
            </w:r>
            <w:r w:rsidRPr="00D315EC">
              <w:rPr>
                <w:rFonts w:ascii="Times New Roman" w:hAnsi="Times New Roman" w:cs="Times New Roman"/>
                <w:bCs/>
                <w:sz w:val="20"/>
                <w:szCs w:val="20"/>
              </w:rPr>
              <w:t>активно использует перефразирование и уточняющие вопросы для преодоления пробелов в знаниях; мастерски применяет компенсаторные приемы;</w:t>
            </w:r>
          </w:p>
        </w:tc>
      </w:tr>
      <w:tr w:rsidR="00966E93" w:rsidRPr="00D315EC" w14:paraId="2348083F" w14:textId="77777777" w:rsidTr="00A96348">
        <w:trPr>
          <w:trHeight w:val="1260"/>
        </w:trPr>
        <w:tc>
          <w:tcPr>
            <w:tcW w:w="988" w:type="dxa"/>
          </w:tcPr>
          <w:p w14:paraId="06CEE5BC" w14:textId="5DCB5F28"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социальная</w:t>
            </w:r>
          </w:p>
          <w:p w14:paraId="282957CD" w14:textId="12ADC689" w:rsidR="00966E93" w:rsidRPr="00D315EC" w:rsidRDefault="00966E93" w:rsidP="00966E93">
            <w:pPr>
              <w:rPr>
                <w:rFonts w:ascii="Times New Roman" w:hAnsi="Times New Roman" w:cs="Times New Roman"/>
                <w:bCs/>
                <w:sz w:val="20"/>
                <w:szCs w:val="20"/>
              </w:rPr>
            </w:pPr>
          </w:p>
        </w:tc>
        <w:tc>
          <w:tcPr>
            <w:tcW w:w="2693" w:type="dxa"/>
          </w:tcPr>
          <w:p w14:paraId="551A1F4D" w14:textId="656DF7B4"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 не проявляет интереса к взаимодействию, не слушает партнера, перебивает или игнорирует его комментарии, не способен к работе в команде;</w:t>
            </w:r>
          </w:p>
        </w:tc>
        <w:tc>
          <w:tcPr>
            <w:tcW w:w="3118" w:type="dxa"/>
          </w:tcPr>
          <w:p w14:paraId="638AB0F7" w14:textId="760C7619"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 готов к сотрудничеству, но ожидает инициативы от партнера, придерживается общих правил тандема;</w:t>
            </w:r>
          </w:p>
          <w:p w14:paraId="662F9FEB" w14:textId="788A41CC" w:rsidR="00966E93" w:rsidRPr="00D315EC" w:rsidRDefault="00966E93" w:rsidP="00966E93">
            <w:pPr>
              <w:rPr>
                <w:rFonts w:ascii="Times New Roman" w:hAnsi="Times New Roman" w:cs="Times New Roman"/>
                <w:bCs/>
                <w:sz w:val="20"/>
                <w:szCs w:val="20"/>
              </w:rPr>
            </w:pPr>
          </w:p>
        </w:tc>
        <w:tc>
          <w:tcPr>
            <w:tcW w:w="2829" w:type="dxa"/>
          </w:tcPr>
          <w:p w14:paraId="4C16D722" w14:textId="7E33E613"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 инициирует взаимодействие, эффективно управляет процессом сотрудничества, проявляет высокую эмпатию;</w:t>
            </w:r>
          </w:p>
        </w:tc>
      </w:tr>
      <w:tr w:rsidR="00966E93" w:rsidRPr="00D315EC" w14:paraId="20BF0710" w14:textId="77777777" w:rsidTr="00A96348">
        <w:trPr>
          <w:trHeight w:val="1880"/>
        </w:trPr>
        <w:tc>
          <w:tcPr>
            <w:tcW w:w="988" w:type="dxa"/>
            <w:tcBorders>
              <w:bottom w:val="nil"/>
            </w:tcBorders>
          </w:tcPr>
          <w:p w14:paraId="7F6FDAC1" w14:textId="77777777"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социокультурная</w:t>
            </w:r>
          </w:p>
          <w:p w14:paraId="25AAFA98" w14:textId="77777777" w:rsidR="00966E93" w:rsidRPr="00D315EC" w:rsidRDefault="00966E93" w:rsidP="00966E93">
            <w:pPr>
              <w:rPr>
                <w:rFonts w:ascii="Times New Roman" w:hAnsi="Times New Roman" w:cs="Times New Roman"/>
                <w:bCs/>
                <w:sz w:val="20"/>
                <w:szCs w:val="20"/>
              </w:rPr>
            </w:pPr>
          </w:p>
        </w:tc>
        <w:tc>
          <w:tcPr>
            <w:tcW w:w="2693" w:type="dxa"/>
            <w:tcBorders>
              <w:bottom w:val="nil"/>
            </w:tcBorders>
          </w:tcPr>
          <w:p w14:paraId="2B5C5709" w14:textId="35C853D4" w:rsidR="00A96348" w:rsidRPr="00D315EC" w:rsidRDefault="00966E93" w:rsidP="00A96348">
            <w:pPr>
              <w:rPr>
                <w:rFonts w:ascii="Times New Roman" w:hAnsi="Times New Roman" w:cs="Times New Roman"/>
                <w:bCs/>
                <w:sz w:val="20"/>
                <w:szCs w:val="20"/>
              </w:rPr>
            </w:pPr>
            <w:r w:rsidRPr="00D315EC">
              <w:rPr>
                <w:rFonts w:ascii="Times New Roman" w:hAnsi="Times New Roman" w:cs="Times New Roman"/>
                <w:bCs/>
                <w:sz w:val="20"/>
                <w:szCs w:val="20"/>
              </w:rPr>
              <w:t>- имеет поверхностные знания о культуре партнера, часто опирается на стереотипы, интерпретирует поведение или высказывания с точки зрения собственной культуры, что приводит к недопониманию;</w:t>
            </w:r>
          </w:p>
        </w:tc>
        <w:tc>
          <w:tcPr>
            <w:tcW w:w="3118" w:type="dxa"/>
            <w:tcBorders>
              <w:bottom w:val="nil"/>
            </w:tcBorders>
          </w:tcPr>
          <w:p w14:paraId="7F8711E7" w14:textId="77777777"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w:t>
            </w:r>
            <w:r w:rsidRPr="00D315EC">
              <w:rPr>
                <w:rFonts w:ascii="Times New Roman" w:hAnsi="Times New Roman" w:cs="Times New Roman"/>
                <w:sz w:val="20"/>
                <w:szCs w:val="20"/>
              </w:rPr>
              <w:t xml:space="preserve"> </w:t>
            </w:r>
            <w:r w:rsidRPr="00D315EC">
              <w:rPr>
                <w:rFonts w:ascii="Times New Roman" w:hAnsi="Times New Roman" w:cs="Times New Roman"/>
                <w:bCs/>
                <w:sz w:val="20"/>
                <w:szCs w:val="20"/>
              </w:rPr>
              <w:t>имеет базовые знания о стране (столица, известные люди, праздники), но не всегда понимает более глубокий культурный контекст или намеки в речи;</w:t>
            </w:r>
          </w:p>
          <w:p w14:paraId="1083C87E" w14:textId="77777777" w:rsidR="00966E93" w:rsidRPr="00D315EC" w:rsidRDefault="00966E93" w:rsidP="00966E93">
            <w:pPr>
              <w:rPr>
                <w:rFonts w:ascii="Times New Roman" w:hAnsi="Times New Roman" w:cs="Times New Roman"/>
                <w:bCs/>
                <w:sz w:val="20"/>
                <w:szCs w:val="20"/>
              </w:rPr>
            </w:pPr>
          </w:p>
        </w:tc>
        <w:tc>
          <w:tcPr>
            <w:tcW w:w="2829" w:type="dxa"/>
            <w:tcBorders>
              <w:bottom w:val="nil"/>
            </w:tcBorders>
          </w:tcPr>
          <w:p w14:paraId="777182F1" w14:textId="77777777"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 демонстрирует глубокое понимание культурных особенностей страны партнера; способен сравнивать культуры и избегать стереотипов;</w:t>
            </w:r>
          </w:p>
          <w:p w14:paraId="2AAF438B" w14:textId="77777777" w:rsidR="00966E93" w:rsidRPr="00D315EC" w:rsidRDefault="00966E93" w:rsidP="00966E93">
            <w:pPr>
              <w:rPr>
                <w:rFonts w:ascii="Times New Roman" w:hAnsi="Times New Roman" w:cs="Times New Roman"/>
                <w:bCs/>
                <w:sz w:val="20"/>
                <w:szCs w:val="20"/>
              </w:rPr>
            </w:pPr>
          </w:p>
        </w:tc>
      </w:tr>
      <w:tr w:rsidR="00A96348" w:rsidRPr="00D315EC" w14:paraId="6DDA622B" w14:textId="77777777" w:rsidTr="00A96348">
        <w:trPr>
          <w:trHeight w:val="1880"/>
        </w:trPr>
        <w:tc>
          <w:tcPr>
            <w:tcW w:w="988" w:type="dxa"/>
            <w:tcBorders>
              <w:bottom w:val="nil"/>
            </w:tcBorders>
          </w:tcPr>
          <w:p w14:paraId="3B73402E" w14:textId="77777777" w:rsidR="00A96348" w:rsidRPr="00D315EC" w:rsidRDefault="00A96348" w:rsidP="00A96348">
            <w:pPr>
              <w:rPr>
                <w:rFonts w:ascii="Times New Roman" w:hAnsi="Times New Roman" w:cs="Times New Roman"/>
                <w:bCs/>
                <w:sz w:val="20"/>
                <w:szCs w:val="20"/>
              </w:rPr>
            </w:pPr>
            <w:r w:rsidRPr="00D315EC">
              <w:rPr>
                <w:rFonts w:ascii="Times New Roman" w:hAnsi="Times New Roman" w:cs="Times New Roman"/>
                <w:bCs/>
                <w:sz w:val="20"/>
                <w:szCs w:val="20"/>
              </w:rPr>
              <w:t>рефлексивная</w:t>
            </w:r>
          </w:p>
          <w:p w14:paraId="12BB9E7D" w14:textId="77777777" w:rsidR="00A96348" w:rsidRPr="00D315EC" w:rsidRDefault="00A96348" w:rsidP="00966E93">
            <w:pPr>
              <w:rPr>
                <w:rFonts w:ascii="Times New Roman" w:hAnsi="Times New Roman" w:cs="Times New Roman"/>
                <w:bCs/>
                <w:sz w:val="20"/>
                <w:szCs w:val="20"/>
              </w:rPr>
            </w:pPr>
          </w:p>
        </w:tc>
        <w:tc>
          <w:tcPr>
            <w:tcW w:w="2693" w:type="dxa"/>
            <w:tcBorders>
              <w:bottom w:val="nil"/>
            </w:tcBorders>
          </w:tcPr>
          <w:p w14:paraId="42BBE8E4" w14:textId="0B8572A9" w:rsidR="00A96348" w:rsidRPr="00D315EC" w:rsidRDefault="00A96348" w:rsidP="00A96348">
            <w:pPr>
              <w:rPr>
                <w:rFonts w:ascii="Times New Roman" w:hAnsi="Times New Roman" w:cs="Times New Roman"/>
                <w:bCs/>
                <w:sz w:val="20"/>
                <w:szCs w:val="20"/>
              </w:rPr>
            </w:pPr>
            <w:r w:rsidRPr="00D315EC">
              <w:rPr>
                <w:rFonts w:ascii="Times New Roman" w:hAnsi="Times New Roman" w:cs="Times New Roman"/>
                <w:bCs/>
                <w:sz w:val="20"/>
                <w:szCs w:val="20"/>
              </w:rPr>
              <w:t>- не анализирует взаимодействия с партнером, испытывает трудности с оценкой результатов коммуникации, не осознает собственных ошибок, не может сформулировать,</w:t>
            </w:r>
          </w:p>
        </w:tc>
        <w:tc>
          <w:tcPr>
            <w:tcW w:w="3118" w:type="dxa"/>
            <w:tcBorders>
              <w:bottom w:val="nil"/>
            </w:tcBorders>
          </w:tcPr>
          <w:p w14:paraId="3DE2579B" w14:textId="13442E79" w:rsidR="00A96348" w:rsidRPr="00D315EC" w:rsidRDefault="00A96348" w:rsidP="00966E93">
            <w:pPr>
              <w:rPr>
                <w:rFonts w:ascii="Times New Roman" w:hAnsi="Times New Roman" w:cs="Times New Roman"/>
                <w:bCs/>
                <w:sz w:val="20"/>
                <w:szCs w:val="20"/>
              </w:rPr>
            </w:pPr>
            <w:r w:rsidRPr="00D315EC">
              <w:rPr>
                <w:rFonts w:ascii="Times New Roman" w:hAnsi="Times New Roman" w:cs="Times New Roman"/>
                <w:bCs/>
                <w:sz w:val="20"/>
                <w:szCs w:val="20"/>
              </w:rPr>
              <w:t>-</w:t>
            </w:r>
            <w:r w:rsidRPr="00D315EC">
              <w:rPr>
                <w:rFonts w:ascii="Times New Roman" w:hAnsi="Times New Roman" w:cs="Times New Roman"/>
                <w:sz w:val="20"/>
                <w:szCs w:val="20"/>
              </w:rPr>
              <w:t xml:space="preserve"> </w:t>
            </w:r>
            <w:r w:rsidRPr="00D315EC">
              <w:rPr>
                <w:rFonts w:ascii="Times New Roman" w:hAnsi="Times New Roman" w:cs="Times New Roman"/>
                <w:bCs/>
                <w:sz w:val="20"/>
                <w:szCs w:val="20"/>
              </w:rPr>
              <w:t>частично анализирует свою деятельность, но выводы поверхностны; способен оценить успех тандем-сессии, используя наводящие вопросы; успешно ведет тандем дневник.</w:t>
            </w:r>
          </w:p>
        </w:tc>
        <w:tc>
          <w:tcPr>
            <w:tcW w:w="2829" w:type="dxa"/>
            <w:tcBorders>
              <w:bottom w:val="nil"/>
            </w:tcBorders>
          </w:tcPr>
          <w:p w14:paraId="2F47BAEA" w14:textId="3FFBBD61" w:rsidR="00A96348" w:rsidRPr="00D315EC" w:rsidRDefault="00A96348" w:rsidP="00966E93">
            <w:pPr>
              <w:rPr>
                <w:rFonts w:ascii="Times New Roman" w:hAnsi="Times New Roman" w:cs="Times New Roman"/>
                <w:bCs/>
                <w:sz w:val="20"/>
                <w:szCs w:val="20"/>
              </w:rPr>
            </w:pPr>
            <w:r w:rsidRPr="00D315EC">
              <w:rPr>
                <w:rFonts w:ascii="Times New Roman" w:hAnsi="Times New Roman" w:cs="Times New Roman"/>
                <w:bCs/>
                <w:sz w:val="20"/>
                <w:szCs w:val="20"/>
              </w:rPr>
              <w:t>- анализирует собственную коммуникацию и межкультурные взаимодействия и делает выводы для улучшения коммуникации; объективно оценивает свой прогресс и самостоятельно</w:t>
            </w:r>
          </w:p>
        </w:tc>
      </w:tr>
      <w:tr w:rsidR="00A96348" w:rsidRPr="00D315EC" w14:paraId="019CEC4A" w14:textId="77777777" w:rsidTr="00A96348">
        <w:trPr>
          <w:trHeight w:val="569"/>
        </w:trPr>
        <w:tc>
          <w:tcPr>
            <w:tcW w:w="9628" w:type="dxa"/>
            <w:gridSpan w:val="4"/>
            <w:tcBorders>
              <w:top w:val="nil"/>
              <w:left w:val="nil"/>
              <w:bottom w:val="nil"/>
              <w:right w:val="nil"/>
            </w:tcBorders>
          </w:tcPr>
          <w:p w14:paraId="252117DB" w14:textId="172E2553" w:rsidR="00A96348" w:rsidRPr="00A96348" w:rsidRDefault="00A96348" w:rsidP="00A96348">
            <w:pPr>
              <w:rPr>
                <w:rFonts w:ascii="Times New Roman" w:hAnsi="Times New Roman" w:cs="Times New Roman"/>
                <w:bCs/>
                <w:sz w:val="28"/>
                <w:szCs w:val="28"/>
              </w:rPr>
            </w:pPr>
            <w:r w:rsidRPr="00A96348">
              <w:rPr>
                <w:rFonts w:ascii="Times New Roman" w:hAnsi="Times New Roman" w:cs="Times New Roman"/>
                <w:bCs/>
                <w:sz w:val="28"/>
                <w:szCs w:val="28"/>
              </w:rPr>
              <w:lastRenderedPageBreak/>
              <w:t>Продолжение таблицы 4</w:t>
            </w:r>
          </w:p>
        </w:tc>
      </w:tr>
      <w:tr w:rsidR="00A96348" w:rsidRPr="00D315EC" w14:paraId="48D2396C" w14:textId="77777777" w:rsidTr="00A96348">
        <w:trPr>
          <w:trHeight w:val="267"/>
        </w:trPr>
        <w:tc>
          <w:tcPr>
            <w:tcW w:w="988" w:type="dxa"/>
          </w:tcPr>
          <w:p w14:paraId="327B47F8" w14:textId="173A7667" w:rsidR="00A96348" w:rsidRPr="00D315EC" w:rsidRDefault="00A96348" w:rsidP="00A96348">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2693" w:type="dxa"/>
          </w:tcPr>
          <w:p w14:paraId="3E84D30E" w14:textId="38DD1BDE" w:rsidR="00A96348" w:rsidRPr="00D315EC" w:rsidRDefault="00A96348" w:rsidP="00A96348">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3118" w:type="dxa"/>
          </w:tcPr>
          <w:p w14:paraId="08A19163" w14:textId="1582F44F" w:rsidR="00A96348" w:rsidRPr="00D315EC" w:rsidRDefault="00A96348" w:rsidP="00A96348">
            <w:pPr>
              <w:jc w:val="center"/>
              <w:rPr>
                <w:rFonts w:ascii="Times New Roman" w:hAnsi="Times New Roman" w:cs="Times New Roman"/>
                <w:bCs/>
                <w:sz w:val="20"/>
                <w:szCs w:val="20"/>
              </w:rPr>
            </w:pPr>
            <w:r>
              <w:rPr>
                <w:rFonts w:ascii="Times New Roman" w:hAnsi="Times New Roman" w:cs="Times New Roman"/>
                <w:bCs/>
                <w:sz w:val="20"/>
                <w:szCs w:val="20"/>
              </w:rPr>
              <w:t>3</w:t>
            </w:r>
          </w:p>
        </w:tc>
        <w:tc>
          <w:tcPr>
            <w:tcW w:w="2829" w:type="dxa"/>
          </w:tcPr>
          <w:p w14:paraId="39533983" w14:textId="5BE33A50" w:rsidR="00A96348" w:rsidRPr="00D315EC" w:rsidRDefault="00A96348" w:rsidP="00A96348">
            <w:pPr>
              <w:jc w:val="center"/>
              <w:rPr>
                <w:rFonts w:ascii="Times New Roman" w:hAnsi="Times New Roman" w:cs="Times New Roman"/>
                <w:bCs/>
                <w:sz w:val="20"/>
                <w:szCs w:val="20"/>
              </w:rPr>
            </w:pPr>
            <w:r>
              <w:rPr>
                <w:rFonts w:ascii="Times New Roman" w:hAnsi="Times New Roman" w:cs="Times New Roman"/>
                <w:bCs/>
                <w:sz w:val="20"/>
                <w:szCs w:val="20"/>
              </w:rPr>
              <w:t>4</w:t>
            </w:r>
          </w:p>
        </w:tc>
      </w:tr>
      <w:tr w:rsidR="00966E93" w:rsidRPr="00D315EC" w14:paraId="6DC3109E" w14:textId="77777777" w:rsidTr="00A96348">
        <w:trPr>
          <w:trHeight w:val="426"/>
        </w:trPr>
        <w:tc>
          <w:tcPr>
            <w:tcW w:w="988" w:type="dxa"/>
          </w:tcPr>
          <w:p w14:paraId="5B7EA2F0" w14:textId="77777777" w:rsidR="00966E93" w:rsidRPr="00D315EC" w:rsidRDefault="00966E93" w:rsidP="00A96348">
            <w:pPr>
              <w:rPr>
                <w:rFonts w:ascii="Times New Roman" w:hAnsi="Times New Roman" w:cs="Times New Roman"/>
                <w:bCs/>
                <w:sz w:val="20"/>
                <w:szCs w:val="20"/>
              </w:rPr>
            </w:pPr>
          </w:p>
        </w:tc>
        <w:tc>
          <w:tcPr>
            <w:tcW w:w="2693" w:type="dxa"/>
          </w:tcPr>
          <w:p w14:paraId="243DBEE2" w14:textId="7079FAA9"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чему научился во время тандем-сессии.</w:t>
            </w:r>
          </w:p>
        </w:tc>
        <w:tc>
          <w:tcPr>
            <w:tcW w:w="3118" w:type="dxa"/>
          </w:tcPr>
          <w:p w14:paraId="6FD0BAF1" w14:textId="2FD180BA" w:rsidR="00966E93" w:rsidRPr="00D315EC" w:rsidRDefault="00966E93" w:rsidP="00966E93">
            <w:pPr>
              <w:rPr>
                <w:rFonts w:ascii="Times New Roman" w:hAnsi="Times New Roman" w:cs="Times New Roman"/>
                <w:bCs/>
                <w:sz w:val="20"/>
                <w:szCs w:val="20"/>
              </w:rPr>
            </w:pPr>
          </w:p>
        </w:tc>
        <w:tc>
          <w:tcPr>
            <w:tcW w:w="2829" w:type="dxa"/>
          </w:tcPr>
          <w:p w14:paraId="35A09D66" w14:textId="0A0EC0DA" w:rsidR="00966E93" w:rsidRPr="00D315EC" w:rsidRDefault="00966E93" w:rsidP="00966E93">
            <w:pPr>
              <w:rPr>
                <w:rFonts w:ascii="Times New Roman" w:hAnsi="Times New Roman" w:cs="Times New Roman"/>
                <w:bCs/>
                <w:sz w:val="20"/>
                <w:szCs w:val="20"/>
              </w:rPr>
            </w:pPr>
            <w:r w:rsidRPr="00D315EC">
              <w:rPr>
                <w:rFonts w:ascii="Times New Roman" w:hAnsi="Times New Roman" w:cs="Times New Roman"/>
                <w:bCs/>
                <w:sz w:val="20"/>
                <w:szCs w:val="20"/>
              </w:rPr>
              <w:t>корректирует цели обучения; понимает свои сильные и слабые стороны.</w:t>
            </w:r>
          </w:p>
        </w:tc>
      </w:tr>
      <w:tr w:rsidR="008B667C" w:rsidRPr="00D315EC" w14:paraId="7D17EBE3" w14:textId="77777777" w:rsidTr="00A96348">
        <w:trPr>
          <w:trHeight w:val="1144"/>
        </w:trPr>
        <w:tc>
          <w:tcPr>
            <w:tcW w:w="988" w:type="dxa"/>
          </w:tcPr>
          <w:p w14:paraId="2E598C45" w14:textId="3515CA67" w:rsidR="008B667C" w:rsidRPr="00D315EC" w:rsidRDefault="008B667C" w:rsidP="00966E93">
            <w:pPr>
              <w:rPr>
                <w:rFonts w:ascii="Times New Roman" w:hAnsi="Times New Roman" w:cs="Times New Roman"/>
                <w:bCs/>
                <w:sz w:val="20"/>
                <w:szCs w:val="20"/>
              </w:rPr>
            </w:pPr>
            <w:r>
              <w:rPr>
                <w:rFonts w:ascii="Times New Roman" w:hAnsi="Times New Roman" w:cs="Times New Roman"/>
                <w:bCs/>
                <w:sz w:val="20"/>
                <w:szCs w:val="20"/>
              </w:rPr>
              <w:t>медиативные навыки</w:t>
            </w:r>
          </w:p>
        </w:tc>
        <w:tc>
          <w:tcPr>
            <w:tcW w:w="2693" w:type="dxa"/>
          </w:tcPr>
          <w:p w14:paraId="3C6700FE" w14:textId="733C476A" w:rsidR="008B667C" w:rsidRPr="00D315EC" w:rsidRDefault="003A4794" w:rsidP="00966E93">
            <w:pPr>
              <w:rPr>
                <w:rFonts w:ascii="Times New Roman" w:hAnsi="Times New Roman" w:cs="Times New Roman"/>
                <w:bCs/>
                <w:sz w:val="20"/>
                <w:szCs w:val="20"/>
              </w:rPr>
            </w:pPr>
            <w:r>
              <w:rPr>
                <w:rFonts w:ascii="Times New Roman" w:hAnsi="Times New Roman" w:cs="Times New Roman"/>
                <w:bCs/>
                <w:sz w:val="20"/>
                <w:szCs w:val="20"/>
              </w:rPr>
              <w:t>-затрудняется объяснить, не использует стратегий, слабое понимание культурных различий</w:t>
            </w:r>
          </w:p>
        </w:tc>
        <w:tc>
          <w:tcPr>
            <w:tcW w:w="3118" w:type="dxa"/>
          </w:tcPr>
          <w:p w14:paraId="569DE684" w14:textId="176B19C8" w:rsidR="008B667C" w:rsidRPr="00D315EC" w:rsidRDefault="003A4794" w:rsidP="00966E93">
            <w:pPr>
              <w:rPr>
                <w:rFonts w:ascii="Times New Roman" w:hAnsi="Times New Roman" w:cs="Times New Roman"/>
                <w:bCs/>
                <w:sz w:val="20"/>
                <w:szCs w:val="20"/>
              </w:rPr>
            </w:pPr>
            <w:r>
              <w:rPr>
                <w:rFonts w:ascii="Times New Roman" w:hAnsi="Times New Roman" w:cs="Times New Roman"/>
                <w:bCs/>
                <w:sz w:val="20"/>
                <w:szCs w:val="20"/>
              </w:rPr>
              <w:t>-может частично перефразировать, упростить, объясняет с опорой на помощь, иногда поддерживает взаимопонимание</w:t>
            </w:r>
          </w:p>
        </w:tc>
        <w:tc>
          <w:tcPr>
            <w:tcW w:w="2829" w:type="dxa"/>
          </w:tcPr>
          <w:p w14:paraId="02A1326B" w14:textId="76AA16D0" w:rsidR="008B667C" w:rsidRPr="00D315EC" w:rsidRDefault="003A4794" w:rsidP="00966E93">
            <w:pPr>
              <w:rPr>
                <w:rFonts w:ascii="Times New Roman" w:hAnsi="Times New Roman" w:cs="Times New Roman"/>
                <w:bCs/>
                <w:sz w:val="20"/>
                <w:szCs w:val="20"/>
              </w:rPr>
            </w:pPr>
            <w:r>
              <w:rPr>
                <w:rFonts w:ascii="Times New Roman" w:hAnsi="Times New Roman" w:cs="Times New Roman"/>
                <w:bCs/>
                <w:sz w:val="20"/>
                <w:szCs w:val="20"/>
              </w:rPr>
              <w:t>- свободно объясняет и интерпретирует, адаптирует речь под партнера, эффективно выступает медиатором</w:t>
            </w:r>
          </w:p>
        </w:tc>
      </w:tr>
    </w:tbl>
    <w:p w14:paraId="255C616C" w14:textId="77777777" w:rsidR="00B04BEA" w:rsidRDefault="00B04BEA" w:rsidP="00405467">
      <w:pPr>
        <w:spacing w:after="0" w:line="240" w:lineRule="auto"/>
        <w:rPr>
          <w:rFonts w:ascii="Times New Roman" w:hAnsi="Times New Roman" w:cs="Times New Roman"/>
          <w:bCs/>
          <w:kern w:val="0"/>
          <w:sz w:val="28"/>
          <w:szCs w:val="28"/>
          <w14:ligatures w14:val="none"/>
        </w:rPr>
      </w:pPr>
    </w:p>
    <w:p w14:paraId="00E8BFCB" w14:textId="017D8C80" w:rsidR="00E809E0" w:rsidRPr="00A96348" w:rsidRDefault="00E809E0" w:rsidP="00A96348">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Таблица представляет собой оценку уровня</w:t>
      </w:r>
      <w:r w:rsidR="00B92D29" w:rsidRPr="00A96348">
        <w:rPr>
          <w:rFonts w:ascii="Times New Roman" w:hAnsi="Times New Roman" w:cs="Times New Roman"/>
          <w:bCs/>
          <w:kern w:val="0"/>
          <w:sz w:val="28"/>
          <w:szCs w:val="28"/>
          <w14:ligatures w14:val="none"/>
        </w:rPr>
        <w:t xml:space="preserve"> (низкий, средний, высокий)</w:t>
      </w:r>
      <w:r w:rsidRPr="00A96348">
        <w:rPr>
          <w:rFonts w:ascii="Times New Roman" w:hAnsi="Times New Roman" w:cs="Times New Roman"/>
          <w:bCs/>
          <w:kern w:val="0"/>
          <w:sz w:val="28"/>
          <w:szCs w:val="28"/>
          <w14:ligatures w14:val="none"/>
        </w:rPr>
        <w:t xml:space="preserve"> сформированности </w:t>
      </w:r>
      <w:r w:rsidR="003A4794" w:rsidRPr="00A96348">
        <w:rPr>
          <w:rFonts w:ascii="Times New Roman" w:hAnsi="Times New Roman" w:cs="Times New Roman"/>
          <w:bCs/>
          <w:kern w:val="0"/>
          <w:sz w:val="28"/>
          <w:szCs w:val="28"/>
          <w14:ligatures w14:val="none"/>
        </w:rPr>
        <w:t xml:space="preserve">компонентов </w:t>
      </w:r>
      <w:r w:rsidRPr="00A96348">
        <w:rPr>
          <w:rFonts w:ascii="Times New Roman" w:hAnsi="Times New Roman" w:cs="Times New Roman"/>
          <w:bCs/>
          <w:kern w:val="0"/>
          <w:sz w:val="28"/>
          <w:szCs w:val="28"/>
          <w14:ligatures w14:val="none"/>
        </w:rPr>
        <w:t>МКК</w:t>
      </w:r>
      <w:r w:rsidR="00D740E6" w:rsidRPr="00A96348">
        <w:rPr>
          <w:rFonts w:ascii="Times New Roman" w:hAnsi="Times New Roman" w:cs="Times New Roman"/>
          <w:bCs/>
          <w:kern w:val="0"/>
          <w:sz w:val="28"/>
          <w:szCs w:val="28"/>
          <w14:ligatures w14:val="none"/>
        </w:rPr>
        <w:t xml:space="preserve"> студентов</w:t>
      </w:r>
      <w:r w:rsidR="00FE6A9D" w:rsidRPr="00A96348">
        <w:rPr>
          <w:rFonts w:ascii="Times New Roman" w:hAnsi="Times New Roman" w:cs="Times New Roman"/>
          <w:bCs/>
          <w:kern w:val="0"/>
          <w:sz w:val="28"/>
          <w:szCs w:val="28"/>
          <w14:ligatures w14:val="none"/>
        </w:rPr>
        <w:t xml:space="preserve">, </w:t>
      </w:r>
      <w:r w:rsidR="00D740E6" w:rsidRPr="00A96348">
        <w:rPr>
          <w:rFonts w:ascii="Times New Roman" w:hAnsi="Times New Roman" w:cs="Times New Roman"/>
          <w:bCs/>
          <w:kern w:val="0"/>
          <w:sz w:val="28"/>
          <w:szCs w:val="28"/>
          <w14:ligatures w14:val="none"/>
        </w:rPr>
        <w:t xml:space="preserve">разделенных на </w:t>
      </w:r>
      <w:r w:rsidR="003A4794" w:rsidRPr="00A96348">
        <w:rPr>
          <w:rFonts w:ascii="Times New Roman" w:hAnsi="Times New Roman" w:cs="Times New Roman"/>
          <w:bCs/>
          <w:kern w:val="0"/>
          <w:sz w:val="28"/>
          <w:szCs w:val="28"/>
          <w14:ligatures w14:val="none"/>
        </w:rPr>
        <w:t>4</w:t>
      </w:r>
      <w:r w:rsidR="00D740E6" w:rsidRPr="00A96348">
        <w:rPr>
          <w:rFonts w:ascii="Times New Roman" w:hAnsi="Times New Roman" w:cs="Times New Roman"/>
          <w:bCs/>
          <w:kern w:val="0"/>
          <w:sz w:val="28"/>
          <w:szCs w:val="28"/>
          <w14:ligatures w14:val="none"/>
        </w:rPr>
        <w:t xml:space="preserve"> </w:t>
      </w:r>
      <w:r w:rsidR="003A4794" w:rsidRPr="00A96348">
        <w:rPr>
          <w:rFonts w:ascii="Times New Roman" w:hAnsi="Times New Roman" w:cs="Times New Roman"/>
          <w:bCs/>
          <w:kern w:val="0"/>
          <w:sz w:val="28"/>
          <w:szCs w:val="28"/>
          <w14:ligatures w14:val="none"/>
        </w:rPr>
        <w:t>блока</w:t>
      </w:r>
      <w:r w:rsidR="00B92D29" w:rsidRPr="00A96348">
        <w:rPr>
          <w:rFonts w:ascii="Times New Roman" w:hAnsi="Times New Roman" w:cs="Times New Roman"/>
          <w:bCs/>
          <w:kern w:val="0"/>
          <w:sz w:val="28"/>
          <w:szCs w:val="28"/>
          <w14:ligatures w14:val="none"/>
        </w:rPr>
        <w:t>:</w:t>
      </w:r>
      <w:r w:rsidRPr="00A96348">
        <w:rPr>
          <w:rFonts w:ascii="Times New Roman" w:hAnsi="Times New Roman" w:cs="Times New Roman"/>
          <w:bCs/>
          <w:kern w:val="0"/>
          <w:sz w:val="28"/>
          <w:szCs w:val="28"/>
          <w14:ligatures w14:val="none"/>
        </w:rPr>
        <w:t xml:space="preserve"> лингвистическ</w:t>
      </w:r>
      <w:r w:rsidR="003A4794" w:rsidRPr="00A96348">
        <w:rPr>
          <w:rFonts w:ascii="Times New Roman" w:hAnsi="Times New Roman" w:cs="Times New Roman"/>
          <w:bCs/>
          <w:kern w:val="0"/>
          <w:sz w:val="28"/>
          <w:szCs w:val="28"/>
          <w14:ligatures w14:val="none"/>
        </w:rPr>
        <w:t>ий</w:t>
      </w:r>
      <w:r w:rsidRPr="00A96348">
        <w:rPr>
          <w:rFonts w:ascii="Times New Roman" w:hAnsi="Times New Roman" w:cs="Times New Roman"/>
          <w:bCs/>
          <w:kern w:val="0"/>
          <w:sz w:val="28"/>
          <w:szCs w:val="28"/>
          <w14:ligatures w14:val="none"/>
        </w:rPr>
        <w:t>, коммуникативн</w:t>
      </w:r>
      <w:r w:rsidR="003A4794" w:rsidRPr="00A96348">
        <w:rPr>
          <w:rFonts w:ascii="Times New Roman" w:hAnsi="Times New Roman" w:cs="Times New Roman"/>
          <w:bCs/>
          <w:kern w:val="0"/>
          <w:sz w:val="28"/>
          <w:szCs w:val="28"/>
          <w14:ligatures w14:val="none"/>
        </w:rPr>
        <w:t xml:space="preserve">ый, </w:t>
      </w:r>
      <w:r w:rsidRPr="00A96348">
        <w:rPr>
          <w:rFonts w:ascii="Times New Roman" w:hAnsi="Times New Roman" w:cs="Times New Roman"/>
          <w:bCs/>
          <w:kern w:val="0"/>
          <w:sz w:val="28"/>
          <w:szCs w:val="28"/>
          <w14:ligatures w14:val="none"/>
        </w:rPr>
        <w:t>межкультурн</w:t>
      </w:r>
      <w:r w:rsidR="003A4794" w:rsidRPr="00A96348">
        <w:rPr>
          <w:rFonts w:ascii="Times New Roman" w:hAnsi="Times New Roman" w:cs="Times New Roman"/>
          <w:bCs/>
          <w:kern w:val="0"/>
          <w:sz w:val="28"/>
          <w:szCs w:val="28"/>
          <w14:ligatures w14:val="none"/>
        </w:rPr>
        <w:t>ый и медиативный</w:t>
      </w:r>
      <w:r w:rsidRPr="00A96348">
        <w:rPr>
          <w:rFonts w:ascii="Times New Roman" w:hAnsi="Times New Roman" w:cs="Times New Roman"/>
          <w:bCs/>
          <w:kern w:val="0"/>
          <w:sz w:val="28"/>
          <w:szCs w:val="28"/>
          <w14:ligatures w14:val="none"/>
        </w:rPr>
        <w:t xml:space="preserve">. Данная система уровней последовательная: переход на более высокий уровень обеспечивается только после полного освоения предыдущего. </w:t>
      </w:r>
    </w:p>
    <w:p w14:paraId="75C695DF" w14:textId="09DB3719" w:rsidR="008F683C" w:rsidRPr="00A96348" w:rsidRDefault="008F683C" w:rsidP="00A96348">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kern w:val="0"/>
          <w:sz w:val="28"/>
          <w:szCs w:val="28"/>
          <w14:ligatures w14:val="none"/>
        </w:rPr>
        <w:t>Результативно-оценочный блок</w:t>
      </w:r>
      <w:r w:rsidRPr="00A96348">
        <w:rPr>
          <w:rFonts w:ascii="Times New Roman" w:hAnsi="Times New Roman" w:cs="Times New Roman"/>
          <w:bCs/>
          <w:kern w:val="0"/>
          <w:sz w:val="28"/>
          <w:szCs w:val="28"/>
          <w14:ligatures w14:val="none"/>
        </w:rPr>
        <w:t xml:space="preserve"> предлагаемой модели отражает достижение конечного запланированного результата исследуемого процесса. Результатом процесса формирования межкультурной компетенции студентов на основе </w:t>
      </w:r>
      <w:r w:rsidR="0049724C" w:rsidRPr="00A96348">
        <w:rPr>
          <w:rFonts w:ascii="Times New Roman" w:hAnsi="Times New Roman" w:cs="Times New Roman"/>
          <w:bCs/>
          <w:kern w:val="0"/>
          <w:sz w:val="28"/>
          <w:szCs w:val="28"/>
          <w14:ligatures w14:val="none"/>
        </w:rPr>
        <w:t>тандем-метода</w:t>
      </w:r>
      <w:r w:rsidRPr="00A96348">
        <w:rPr>
          <w:rFonts w:ascii="Times New Roman" w:hAnsi="Times New Roman" w:cs="Times New Roman"/>
          <w:bCs/>
          <w:kern w:val="0"/>
          <w:sz w:val="28"/>
          <w:szCs w:val="28"/>
          <w14:ligatures w14:val="none"/>
        </w:rPr>
        <w:t xml:space="preserve"> является межкультурная личность, готовая и способная к межкультурному иноязычному общению.</w:t>
      </w:r>
    </w:p>
    <w:p w14:paraId="5E7079DB" w14:textId="76C36FEC" w:rsidR="008F683C" w:rsidRPr="00A96348" w:rsidRDefault="008F683C" w:rsidP="00A96348">
      <w:pPr>
        <w:spacing w:after="0" w:line="240" w:lineRule="auto"/>
        <w:ind w:firstLine="567"/>
        <w:jc w:val="both"/>
        <w:rPr>
          <w:rFonts w:ascii="Times New Roman" w:hAnsi="Times New Roman" w:cs="Times New Roman"/>
          <w:bCs/>
          <w:kern w:val="0"/>
          <w:sz w:val="28"/>
          <w:szCs w:val="28"/>
          <w14:ligatures w14:val="none"/>
        </w:rPr>
      </w:pPr>
      <w:r w:rsidRPr="00A96348">
        <w:rPr>
          <w:rFonts w:ascii="Times New Roman" w:hAnsi="Times New Roman" w:cs="Times New Roman"/>
          <w:bCs/>
          <w:kern w:val="0"/>
          <w:sz w:val="28"/>
          <w:szCs w:val="28"/>
          <w14:ligatures w14:val="none"/>
        </w:rPr>
        <w:t xml:space="preserve">Таким образом, представленная </w:t>
      </w:r>
      <w:r w:rsidR="00A633E5" w:rsidRPr="00A96348">
        <w:rPr>
          <w:rFonts w:ascii="Times New Roman" w:hAnsi="Times New Roman" w:cs="Times New Roman"/>
          <w:bCs/>
          <w:kern w:val="0"/>
          <w:sz w:val="28"/>
          <w:szCs w:val="28"/>
          <w14:ligatures w14:val="none"/>
        </w:rPr>
        <w:t>интегративная</w:t>
      </w:r>
      <w:r w:rsidRPr="00A96348">
        <w:rPr>
          <w:rFonts w:ascii="Times New Roman" w:hAnsi="Times New Roman" w:cs="Times New Roman"/>
          <w:bCs/>
          <w:kern w:val="0"/>
          <w:sz w:val="28"/>
          <w:szCs w:val="28"/>
          <w14:ligatures w14:val="none"/>
        </w:rPr>
        <w:t xml:space="preserve"> модель служит системообразующим инструментом для организации процесса формирования </w:t>
      </w:r>
      <w:r w:rsidR="004016B9" w:rsidRPr="00A96348">
        <w:rPr>
          <w:rFonts w:ascii="Times New Roman" w:hAnsi="Times New Roman" w:cs="Times New Roman"/>
          <w:bCs/>
          <w:kern w:val="0"/>
          <w:sz w:val="28"/>
          <w:szCs w:val="28"/>
          <w14:ligatures w14:val="none"/>
        </w:rPr>
        <w:t>межкультурной коммуникативной</w:t>
      </w:r>
      <w:r w:rsidR="00A633E5" w:rsidRPr="00A96348">
        <w:rPr>
          <w:rFonts w:ascii="Times New Roman" w:hAnsi="Times New Roman" w:cs="Times New Roman"/>
          <w:bCs/>
          <w:kern w:val="0"/>
          <w:sz w:val="28"/>
          <w:szCs w:val="28"/>
          <w14:ligatures w14:val="none"/>
        </w:rPr>
        <w:t xml:space="preserve"> компетенции </w:t>
      </w:r>
      <w:r w:rsidRPr="00A96348">
        <w:rPr>
          <w:rFonts w:ascii="Times New Roman" w:hAnsi="Times New Roman" w:cs="Times New Roman"/>
          <w:bCs/>
          <w:kern w:val="0"/>
          <w:sz w:val="28"/>
          <w:szCs w:val="28"/>
          <w14:ligatures w14:val="none"/>
        </w:rPr>
        <w:t xml:space="preserve">студентов </w:t>
      </w:r>
      <w:r w:rsidR="004016B9" w:rsidRPr="00A96348">
        <w:rPr>
          <w:rFonts w:ascii="Times New Roman" w:hAnsi="Times New Roman" w:cs="Times New Roman"/>
          <w:bCs/>
          <w:kern w:val="0"/>
          <w:sz w:val="28"/>
          <w:szCs w:val="28"/>
          <w14:ligatures w14:val="none"/>
        </w:rPr>
        <w:t>посредством</w:t>
      </w:r>
      <w:r w:rsidRPr="00A96348">
        <w:rPr>
          <w:rFonts w:ascii="Times New Roman" w:hAnsi="Times New Roman" w:cs="Times New Roman"/>
          <w:bCs/>
          <w:kern w:val="0"/>
          <w:sz w:val="28"/>
          <w:szCs w:val="28"/>
          <w14:ligatures w14:val="none"/>
        </w:rPr>
        <w:t xml:space="preserve"> </w:t>
      </w:r>
      <w:r w:rsidR="0049724C" w:rsidRPr="00A96348">
        <w:rPr>
          <w:rFonts w:ascii="Times New Roman" w:hAnsi="Times New Roman" w:cs="Times New Roman"/>
          <w:bCs/>
          <w:kern w:val="0"/>
          <w:sz w:val="28"/>
          <w:szCs w:val="28"/>
          <w14:ligatures w14:val="none"/>
        </w:rPr>
        <w:t>тандем-метода</w:t>
      </w:r>
      <w:r w:rsidR="00A633E5" w:rsidRPr="00A96348">
        <w:rPr>
          <w:rFonts w:ascii="Times New Roman" w:hAnsi="Times New Roman" w:cs="Times New Roman"/>
          <w:bCs/>
          <w:kern w:val="0"/>
          <w:sz w:val="28"/>
          <w:szCs w:val="28"/>
          <w14:ligatures w14:val="none"/>
        </w:rPr>
        <w:t xml:space="preserve"> и</w:t>
      </w:r>
      <w:r w:rsidRPr="00A96348">
        <w:rPr>
          <w:rFonts w:ascii="Times New Roman" w:hAnsi="Times New Roman" w:cs="Times New Roman"/>
          <w:bCs/>
          <w:kern w:val="0"/>
          <w:sz w:val="28"/>
          <w:szCs w:val="28"/>
          <w14:ligatures w14:val="none"/>
        </w:rPr>
        <w:t xml:space="preserve"> позволяет:</w:t>
      </w:r>
    </w:p>
    <w:p w14:paraId="1BFFAB7D" w14:textId="0C22643D" w:rsidR="008F683C" w:rsidRPr="0062606C" w:rsidRDefault="008F683C" w:rsidP="00A24249">
      <w:pPr>
        <w:numPr>
          <w:ilvl w:val="0"/>
          <w:numId w:val="9"/>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выстроить процесс формирования </w:t>
      </w:r>
      <w:r w:rsidR="00B850FF">
        <w:rPr>
          <w:rFonts w:ascii="Times New Roman" w:hAnsi="Times New Roman" w:cs="Times New Roman"/>
          <w:bCs/>
          <w:kern w:val="0"/>
          <w:sz w:val="28"/>
          <w:szCs w:val="28"/>
          <w14:ligatures w14:val="none"/>
        </w:rPr>
        <w:t>межкультурной коммуникативной компетенции</w:t>
      </w:r>
      <w:r w:rsidRPr="0062606C">
        <w:rPr>
          <w:rFonts w:ascii="Times New Roman" w:hAnsi="Times New Roman" w:cs="Times New Roman"/>
          <w:bCs/>
          <w:kern w:val="0"/>
          <w:sz w:val="28"/>
          <w:szCs w:val="28"/>
          <w14:ligatures w14:val="none"/>
        </w:rPr>
        <w:t xml:space="preserve"> студентов </w:t>
      </w:r>
      <w:r w:rsidR="00A633E5">
        <w:rPr>
          <w:rFonts w:ascii="Times New Roman" w:hAnsi="Times New Roman" w:cs="Times New Roman"/>
          <w:bCs/>
          <w:kern w:val="0"/>
          <w:sz w:val="28"/>
          <w:szCs w:val="28"/>
          <w14:ligatures w14:val="none"/>
        </w:rPr>
        <w:t>с помощью тандем-метода</w:t>
      </w:r>
      <w:r w:rsidRPr="0062606C">
        <w:rPr>
          <w:rFonts w:ascii="Times New Roman" w:hAnsi="Times New Roman" w:cs="Times New Roman"/>
          <w:bCs/>
          <w:kern w:val="0"/>
          <w:sz w:val="28"/>
          <w:szCs w:val="28"/>
          <w14:ligatures w14:val="none"/>
        </w:rPr>
        <w:t>;</w:t>
      </w:r>
    </w:p>
    <w:p w14:paraId="3A62A796" w14:textId="77777777" w:rsidR="008F683C" w:rsidRPr="0062606C" w:rsidRDefault="008F683C" w:rsidP="00A24249">
      <w:pPr>
        <w:numPr>
          <w:ilvl w:val="0"/>
          <w:numId w:val="9"/>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раскрыть внутреннюю логику и структуру исследуемого процесса;</w:t>
      </w:r>
    </w:p>
    <w:p w14:paraId="75C402C6" w14:textId="77777777" w:rsidR="008F683C" w:rsidRPr="0062606C" w:rsidRDefault="008F683C" w:rsidP="00A24249">
      <w:pPr>
        <w:numPr>
          <w:ilvl w:val="0"/>
          <w:numId w:val="9"/>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обосновать взаимосвязь между его компонентами;</w:t>
      </w:r>
    </w:p>
    <w:p w14:paraId="7BAB6B99" w14:textId="77777777" w:rsidR="008F683C" w:rsidRPr="0062606C" w:rsidRDefault="008F683C" w:rsidP="00A24249">
      <w:pPr>
        <w:numPr>
          <w:ilvl w:val="0"/>
          <w:numId w:val="9"/>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определить соответствие достигнутого результата поставленной цели.</w:t>
      </w:r>
    </w:p>
    <w:p w14:paraId="7A4BCE94"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73550609" w14:textId="39BD8618" w:rsidR="008F683C" w:rsidRDefault="008F683C" w:rsidP="00450E5A">
      <w:pPr>
        <w:spacing w:after="0" w:line="240" w:lineRule="auto"/>
        <w:ind w:firstLine="567"/>
        <w:jc w:val="both"/>
        <w:rPr>
          <w:rFonts w:ascii="Times New Roman" w:hAnsi="Times New Roman" w:cs="Times New Roman"/>
          <w:b/>
          <w:bCs/>
          <w:kern w:val="0"/>
          <w:sz w:val="28"/>
          <w:szCs w:val="28"/>
          <w14:ligatures w14:val="none"/>
        </w:rPr>
      </w:pPr>
      <w:r w:rsidRPr="0062606C">
        <w:rPr>
          <w:rFonts w:ascii="Times New Roman" w:hAnsi="Times New Roman" w:cs="Times New Roman"/>
          <w:b/>
          <w:bCs/>
          <w:kern w:val="0"/>
          <w:sz w:val="28"/>
          <w:szCs w:val="28"/>
          <w14:ligatures w14:val="none"/>
        </w:rPr>
        <w:t xml:space="preserve">2.2 Алгоритм формирования межкультурной коммуникативной компетенции студентов на основе </w:t>
      </w:r>
      <w:r w:rsidR="0049724C">
        <w:rPr>
          <w:rFonts w:ascii="Times New Roman" w:hAnsi="Times New Roman" w:cs="Times New Roman"/>
          <w:b/>
          <w:bCs/>
          <w:kern w:val="0"/>
          <w:sz w:val="28"/>
          <w:szCs w:val="28"/>
          <w14:ligatures w14:val="none"/>
        </w:rPr>
        <w:t>тандем-метода</w:t>
      </w:r>
    </w:p>
    <w:p w14:paraId="1FD578DD" w14:textId="47B3A99A"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На протяжении последних лет в контексте теории и методики преподавания иностранных языков было разработано большое количество технологий и алгоритмов формирования межкультурной коммуникативной компетенции учащихся различными методами, как например, веб-квестами, телекоммуникационными проектами, средствами литературы, проектными работами, самостоятельной работой студентов (Н.А. Сушкова Н.И, </w:t>
      </w:r>
      <w:r w:rsidRPr="0062606C">
        <w:rPr>
          <w:rFonts w:ascii="Times New Roman" w:hAnsi="Times New Roman" w:cs="Times New Roman"/>
          <w:bCs/>
          <w:kern w:val="0"/>
          <w:sz w:val="28"/>
          <w:szCs w:val="28"/>
          <w:lang w:val="en-US"/>
          <w14:ligatures w14:val="none"/>
        </w:rPr>
        <w:t>J</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A</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Belz</w:t>
      </w:r>
      <w:r w:rsidRPr="0062606C">
        <w:rPr>
          <w:rFonts w:ascii="Times New Roman" w:hAnsi="Times New Roman" w:cs="Times New Roman"/>
          <w:bCs/>
          <w:kern w:val="0"/>
          <w:sz w:val="28"/>
          <w:szCs w:val="28"/>
          <w14:ligatures w14:val="none"/>
        </w:rPr>
        <w:t xml:space="preserve">, Т.В. Овсянникова, Е.М. Шульгина, М.В. </w:t>
      </w:r>
      <w:proofErr w:type="spellStart"/>
      <w:r w:rsidRPr="0062606C">
        <w:rPr>
          <w:rFonts w:ascii="Times New Roman" w:hAnsi="Times New Roman" w:cs="Times New Roman"/>
          <w:bCs/>
          <w:kern w:val="0"/>
          <w:sz w:val="28"/>
          <w:szCs w:val="28"/>
          <w14:ligatures w14:val="none"/>
        </w:rPr>
        <w:t>Саванкова</w:t>
      </w:r>
      <w:proofErr w:type="spellEnd"/>
      <w:r w:rsidRPr="0062606C">
        <w:rPr>
          <w:rFonts w:ascii="Times New Roman" w:hAnsi="Times New Roman" w:cs="Times New Roman"/>
          <w:bCs/>
          <w:kern w:val="0"/>
          <w:sz w:val="28"/>
          <w:szCs w:val="28"/>
          <w14:ligatures w14:val="none"/>
        </w:rPr>
        <w:t xml:space="preserve"> и </w:t>
      </w:r>
      <w:proofErr w:type="spellStart"/>
      <w:r w:rsidRPr="0062606C">
        <w:rPr>
          <w:rFonts w:ascii="Times New Roman" w:hAnsi="Times New Roman" w:cs="Times New Roman"/>
          <w:bCs/>
          <w:kern w:val="0"/>
          <w:sz w:val="28"/>
          <w:szCs w:val="28"/>
          <w14:ligatures w14:val="none"/>
        </w:rPr>
        <w:t>мн.др</w:t>
      </w:r>
      <w:proofErr w:type="spellEnd"/>
      <w:r w:rsidRPr="0062606C">
        <w:rPr>
          <w:rFonts w:ascii="Times New Roman" w:hAnsi="Times New Roman" w:cs="Times New Roman"/>
          <w:bCs/>
          <w:kern w:val="0"/>
          <w:sz w:val="28"/>
          <w:szCs w:val="28"/>
          <w14:ligatures w14:val="none"/>
        </w:rPr>
        <w:t xml:space="preserve">.). В научной литературе можно встретить небольшое количество работ, в которых авторы выделяют конкретные этапы реализации тандем-метода (D. Little и H. Brammerts, Т.Ю. </w:t>
      </w:r>
      <w:proofErr w:type="spellStart"/>
      <w:r w:rsidRPr="0062606C">
        <w:rPr>
          <w:rFonts w:ascii="Times New Roman" w:hAnsi="Times New Roman" w:cs="Times New Roman"/>
          <w:bCs/>
          <w:kern w:val="0"/>
          <w:sz w:val="28"/>
          <w:szCs w:val="28"/>
          <w14:ligatures w14:val="none"/>
        </w:rPr>
        <w:t>Тамбовкина</w:t>
      </w:r>
      <w:proofErr w:type="spellEnd"/>
      <w:r w:rsidRPr="0062606C">
        <w:rPr>
          <w:rFonts w:ascii="Times New Roman" w:hAnsi="Times New Roman" w:cs="Times New Roman"/>
          <w:bCs/>
          <w:kern w:val="0"/>
          <w:sz w:val="28"/>
          <w:szCs w:val="28"/>
          <w14:ligatures w14:val="none"/>
        </w:rPr>
        <w:t xml:space="preserve">, О.О. </w:t>
      </w:r>
      <w:proofErr w:type="spellStart"/>
      <w:r w:rsidRPr="0062606C">
        <w:rPr>
          <w:rFonts w:ascii="Times New Roman" w:hAnsi="Times New Roman" w:cs="Times New Roman"/>
          <w:bCs/>
          <w:kern w:val="0"/>
          <w:sz w:val="28"/>
          <w:szCs w:val="28"/>
          <w14:ligatures w14:val="none"/>
        </w:rPr>
        <w:t>Амерханова</w:t>
      </w:r>
      <w:proofErr w:type="spellEnd"/>
      <w:r w:rsidRPr="0062606C">
        <w:rPr>
          <w:rFonts w:ascii="Times New Roman" w:hAnsi="Times New Roman" w:cs="Times New Roman"/>
          <w:bCs/>
          <w:kern w:val="0"/>
          <w:sz w:val="28"/>
          <w:szCs w:val="28"/>
          <w14:ligatures w14:val="none"/>
        </w:rPr>
        <w:t xml:space="preserve">, М.О. Волошко и др.). Проведем анализ работ по формированию МКК и организации тандемного обучения, на основе </w:t>
      </w:r>
      <w:r w:rsidRPr="0062606C">
        <w:rPr>
          <w:rFonts w:ascii="Times New Roman" w:hAnsi="Times New Roman" w:cs="Times New Roman"/>
          <w:bCs/>
          <w:kern w:val="0"/>
          <w:sz w:val="28"/>
          <w:szCs w:val="28"/>
          <w14:ligatures w14:val="none"/>
        </w:rPr>
        <w:lastRenderedPageBreak/>
        <w:t xml:space="preserve">которых разработаем собственный алгоритм обучения формирования межкультурной коммуникативной компетенции с помощью </w:t>
      </w:r>
      <w:r w:rsidR="00082BE8">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w:t>
      </w:r>
    </w:p>
    <w:p w14:paraId="5B8A77D9" w14:textId="60AC00A3"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 Н.А. Сушкова в своей диссертационной работе, посвящённой </w:t>
      </w:r>
      <w:bookmarkStart w:id="101" w:name="_Hlk207890105"/>
      <w:r w:rsidRPr="0062606C">
        <w:rPr>
          <w:rFonts w:ascii="Times New Roman" w:hAnsi="Times New Roman" w:cs="Times New Roman"/>
          <w:bCs/>
          <w:kern w:val="0"/>
          <w:sz w:val="28"/>
          <w:szCs w:val="28"/>
          <w14:ligatures w14:val="none"/>
        </w:rPr>
        <w:t>формированию межкультурной компетенции в условиях погружения в культуру страны изучаемого языка</w:t>
      </w:r>
      <w:bookmarkEnd w:id="101"/>
      <w:r w:rsidRPr="0062606C">
        <w:rPr>
          <w:rFonts w:ascii="Times New Roman" w:hAnsi="Times New Roman" w:cs="Times New Roman"/>
          <w:bCs/>
          <w:kern w:val="0"/>
          <w:sz w:val="28"/>
          <w:szCs w:val="28"/>
          <w14:ligatures w14:val="none"/>
        </w:rPr>
        <w:t xml:space="preserve">, предлагает алгоритм из 3 этапов и 9 шагов: </w:t>
      </w:r>
    </w:p>
    <w:p w14:paraId="6A249732"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1 этап – подготовительный (в родной стране): 1 шаг – планирование, 2 шаг - изучение информации, 3 шаг – обучение приемам этнографического исследования. </w:t>
      </w:r>
    </w:p>
    <w:p w14:paraId="18C9516D"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2 этап – погружение (в культуру страны изучаемого языка): 4 шаг - сбор </w:t>
      </w:r>
      <w:proofErr w:type="spellStart"/>
      <w:r w:rsidRPr="0062606C">
        <w:rPr>
          <w:rFonts w:ascii="Times New Roman" w:hAnsi="Times New Roman" w:cs="Times New Roman"/>
          <w:bCs/>
          <w:kern w:val="0"/>
          <w:sz w:val="28"/>
          <w:szCs w:val="28"/>
          <w14:ligatures w14:val="none"/>
        </w:rPr>
        <w:t>культуроведческой</w:t>
      </w:r>
      <w:proofErr w:type="spellEnd"/>
      <w:r w:rsidRPr="0062606C">
        <w:rPr>
          <w:rFonts w:ascii="Times New Roman" w:hAnsi="Times New Roman" w:cs="Times New Roman"/>
          <w:bCs/>
          <w:kern w:val="0"/>
          <w:sz w:val="28"/>
          <w:szCs w:val="28"/>
          <w14:ligatures w14:val="none"/>
        </w:rPr>
        <w:t xml:space="preserve"> информации, 5 шаг - анализ ситуаций и заполнение дневника наблюдений, 6 шаг - дистанционная связь с преподавателем посредством электронной почты. </w:t>
      </w:r>
    </w:p>
    <w:p w14:paraId="7E458A86" w14:textId="10CFE376"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3 этап – заключительный (после возвращения): 7 шаг - обсуждение результатов, 8 шаг– самооценка, 9 шаг – педагогическая оценка </w:t>
      </w:r>
      <w:r w:rsidR="003E2660" w:rsidRPr="0062606C">
        <w:rPr>
          <w:rFonts w:ascii="Times New Roman" w:hAnsi="Times New Roman" w:cs="Times New Roman"/>
          <w:bCs/>
          <w:kern w:val="0"/>
          <w:sz w:val="28"/>
          <w:szCs w:val="28"/>
          <w14:ligatures w14:val="none"/>
        </w:rPr>
        <w:t>[1</w:t>
      </w:r>
      <w:r w:rsidR="0028328C">
        <w:rPr>
          <w:rFonts w:ascii="Times New Roman" w:hAnsi="Times New Roman" w:cs="Times New Roman"/>
          <w:bCs/>
          <w:kern w:val="0"/>
          <w:sz w:val="28"/>
          <w:szCs w:val="28"/>
          <w14:ligatures w14:val="none"/>
        </w:rPr>
        <w:t>7</w:t>
      </w:r>
      <w:r w:rsidR="00A33EF6">
        <w:rPr>
          <w:rFonts w:ascii="Times New Roman" w:hAnsi="Times New Roman" w:cs="Times New Roman"/>
          <w:bCs/>
          <w:kern w:val="0"/>
          <w:sz w:val="28"/>
          <w:szCs w:val="28"/>
          <w14:ligatures w14:val="none"/>
        </w:rPr>
        <w:t>1</w:t>
      </w:r>
      <w:r w:rsidR="003E266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4CE04545" w14:textId="0AF24B0C"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Интересным представляется опыт Пенсильванского университета по организации международной телекоммуникационной проектной деятельности с участием американских и европейских студентов. </w:t>
      </w:r>
      <w:r w:rsidRPr="0062606C">
        <w:rPr>
          <w:rFonts w:ascii="Times New Roman" w:hAnsi="Times New Roman" w:cs="Times New Roman"/>
          <w:bCs/>
          <w:kern w:val="0"/>
          <w:sz w:val="28"/>
          <w:szCs w:val="28"/>
          <w:lang w:val="en-US"/>
          <w14:ligatures w14:val="none"/>
        </w:rPr>
        <w:t>J</w:t>
      </w:r>
      <w:r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lang w:val="en-US"/>
          <w14:ligatures w14:val="none"/>
        </w:rPr>
        <w:t>A</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Belz</w:t>
      </w:r>
      <w:r w:rsidRPr="0062606C">
        <w:rPr>
          <w:rFonts w:ascii="Times New Roman" w:hAnsi="Times New Roman" w:cs="Times New Roman"/>
          <w:bCs/>
          <w:kern w:val="0"/>
          <w:sz w:val="28"/>
          <w:szCs w:val="28"/>
          <w14:ligatures w14:val="none"/>
        </w:rPr>
        <w:t xml:space="preserve"> представила алгоритм проектной деятельности из 4 этапов </w:t>
      </w:r>
      <w:r w:rsidR="003E2660" w:rsidRPr="0062606C">
        <w:rPr>
          <w:rFonts w:ascii="Times New Roman" w:hAnsi="Times New Roman" w:cs="Times New Roman"/>
          <w:bCs/>
          <w:kern w:val="0"/>
          <w:sz w:val="28"/>
          <w:szCs w:val="28"/>
          <w14:ligatures w14:val="none"/>
        </w:rPr>
        <w:t>[1</w:t>
      </w:r>
      <w:r w:rsidR="0028328C">
        <w:rPr>
          <w:rFonts w:ascii="Times New Roman" w:hAnsi="Times New Roman" w:cs="Times New Roman"/>
          <w:bCs/>
          <w:kern w:val="0"/>
          <w:sz w:val="28"/>
          <w:szCs w:val="28"/>
          <w14:ligatures w14:val="none"/>
        </w:rPr>
        <w:t>7</w:t>
      </w:r>
      <w:r w:rsidR="00A33EF6">
        <w:rPr>
          <w:rFonts w:ascii="Times New Roman" w:hAnsi="Times New Roman" w:cs="Times New Roman"/>
          <w:bCs/>
          <w:kern w:val="0"/>
          <w:sz w:val="28"/>
          <w:szCs w:val="28"/>
          <w14:ligatures w14:val="none"/>
        </w:rPr>
        <w:t>2</w:t>
      </w:r>
      <w:r w:rsidR="003E266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52CE3504"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1. Создание специального билингвального сайта для поиска тандем-партнера, в регистрационной форме участники делятся информацией об интересных аспектах своей жизни. </w:t>
      </w:r>
    </w:p>
    <w:p w14:paraId="4BD4C932"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2. Общение участников посредством электронной почты по проблемам из специально подобранных текстов.</w:t>
      </w:r>
    </w:p>
    <w:p w14:paraId="3D376ED6"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3. После завершения обсуждений и анализа текстов, участники проекта размещают на сайте эссе по одной из основных тем проекта.</w:t>
      </w:r>
    </w:p>
    <w:p w14:paraId="12A3E242"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4.  Участники проекта, которые не являются носителями языка, вовлекаются в интенсивную рефлексию с преподавателями.</w:t>
      </w:r>
    </w:p>
    <w:p w14:paraId="342BC1A3" w14:textId="0AD1A181"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bookmarkStart w:id="102" w:name="_Hlk209427484"/>
      <w:r w:rsidRPr="0062606C">
        <w:rPr>
          <w:rFonts w:ascii="Times New Roman" w:hAnsi="Times New Roman" w:cs="Times New Roman"/>
          <w:bCs/>
          <w:kern w:val="0"/>
          <w:sz w:val="28"/>
          <w:szCs w:val="28"/>
          <w14:ligatures w14:val="none"/>
        </w:rPr>
        <w:t xml:space="preserve">Т.В. Овсянникова </w:t>
      </w:r>
      <w:bookmarkEnd w:id="102"/>
      <w:r w:rsidRPr="0062606C">
        <w:rPr>
          <w:rFonts w:ascii="Times New Roman" w:hAnsi="Times New Roman" w:cs="Times New Roman"/>
          <w:bCs/>
          <w:kern w:val="0"/>
          <w:sz w:val="28"/>
          <w:szCs w:val="28"/>
          <w14:ligatures w14:val="none"/>
        </w:rPr>
        <w:t>предлагает алгоритм формирования МКК на междисциплинарной основе, состоящий из 4 этапов (11): ориентировочный – пробуждение интереса к межкультурной проблематике; подготовительный - обеспечение понимания ценности многообразия культур и роли посредника; деятельностный – накопление опыта межкультурного общения в роли посредника; оценочный – диагностика сформированности МКК</w:t>
      </w:r>
      <w:r w:rsidR="003E2660" w:rsidRPr="0062606C">
        <w:rPr>
          <w:rFonts w:ascii="Times New Roman" w:hAnsi="Times New Roman" w:cs="Times New Roman"/>
          <w:bCs/>
          <w:kern w:val="0"/>
          <w:sz w:val="28"/>
          <w:szCs w:val="28"/>
          <w14:ligatures w14:val="none"/>
        </w:rPr>
        <w:t xml:space="preserve"> [1</w:t>
      </w:r>
      <w:r w:rsidR="0028328C">
        <w:rPr>
          <w:rFonts w:ascii="Times New Roman" w:hAnsi="Times New Roman" w:cs="Times New Roman"/>
          <w:bCs/>
          <w:kern w:val="0"/>
          <w:sz w:val="28"/>
          <w:szCs w:val="28"/>
          <w14:ligatures w14:val="none"/>
        </w:rPr>
        <w:t>7</w:t>
      </w:r>
      <w:r w:rsidR="00A33EF6">
        <w:rPr>
          <w:rFonts w:ascii="Times New Roman" w:hAnsi="Times New Roman" w:cs="Times New Roman"/>
          <w:bCs/>
          <w:kern w:val="0"/>
          <w:sz w:val="28"/>
          <w:szCs w:val="28"/>
          <w14:ligatures w14:val="none"/>
        </w:rPr>
        <w:t>3</w:t>
      </w:r>
      <w:r w:rsidR="003E266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0DB064E2" w14:textId="049BF342"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Стоит отметить алгоритм формирования иноязычной коммуникативной компетенции студентов посредством технологии веб-квест, разработанный Е.М. Шульгиной. Алгоритм состоит из подготовительного этапа, включая 6 шагов исключительно для преподавателя, и основного этапа для всех участников проекта, состоящий из 3 этапов в 8 шагов: ознакомительный, исследовательский и презентативный. На подготовительном этапе преподаватель отбирает и структурирует проблемные ситуации, определяет задачи, подбирает аутентичные материалы, определяет сроки, формы и оформление результата, а также критерии оценивания. Ознакомительный этап включает 3 шага: шаг 1 - выбор и формулирование проблемы, шаг 2 - формулирование конечного результата и критериев оценок, шаг 3 - деление на малые группы и </w:t>
      </w:r>
      <w:r w:rsidRPr="0062606C">
        <w:rPr>
          <w:rFonts w:ascii="Times New Roman" w:hAnsi="Times New Roman" w:cs="Times New Roman"/>
          <w:bCs/>
          <w:kern w:val="0"/>
          <w:sz w:val="28"/>
          <w:szCs w:val="28"/>
          <w14:ligatures w14:val="none"/>
        </w:rPr>
        <w:lastRenderedPageBreak/>
        <w:t xml:space="preserve">распределение ролей. Исследовательский этап состоит из 2 шагов: шаг 4 - участники веб-квеста работают индивидуально над материалом с ресурсами Интернет, шаг 5 - затем в малых группах обмениваются информацией. Во время презентативного этапа обучающиеся подготавливают презентацию в малых группах - шаг 6, обмениваются информацией в малых группах - шаг 7, оценивают результаты и подводят итоги - </w:t>
      </w:r>
      <w:r w:rsidRPr="00787C49">
        <w:rPr>
          <w:rFonts w:ascii="Times New Roman" w:hAnsi="Times New Roman" w:cs="Times New Roman"/>
          <w:bCs/>
          <w:kern w:val="0"/>
          <w:sz w:val="28"/>
          <w:szCs w:val="28"/>
          <w14:ligatures w14:val="none"/>
        </w:rPr>
        <w:t>шаг 8</w:t>
      </w:r>
      <w:r w:rsidR="003E2660" w:rsidRPr="00787C49">
        <w:rPr>
          <w:rFonts w:ascii="Times New Roman" w:hAnsi="Times New Roman" w:cs="Times New Roman"/>
          <w:bCs/>
          <w:kern w:val="0"/>
          <w:sz w:val="28"/>
          <w:szCs w:val="28"/>
          <w14:ligatures w14:val="none"/>
        </w:rPr>
        <w:t xml:space="preserve"> [</w:t>
      </w:r>
      <w:r w:rsidR="0029236E" w:rsidRPr="00787C49">
        <w:rPr>
          <w:rFonts w:ascii="Times New Roman" w:hAnsi="Times New Roman" w:cs="Times New Roman"/>
          <w:bCs/>
          <w:kern w:val="0"/>
          <w:sz w:val="28"/>
          <w:szCs w:val="28"/>
          <w14:ligatures w14:val="none"/>
        </w:rPr>
        <w:t>57</w:t>
      </w:r>
      <w:r w:rsidR="00524CB6" w:rsidRPr="00787C49">
        <w:rPr>
          <w:rFonts w:ascii="Times New Roman" w:hAnsi="Times New Roman" w:cs="Times New Roman"/>
          <w:bCs/>
          <w:kern w:val="0"/>
          <w:sz w:val="28"/>
          <w:szCs w:val="28"/>
          <w14:ligatures w14:val="none"/>
        </w:rPr>
        <w:t xml:space="preserve">, </w:t>
      </w:r>
      <w:r w:rsidR="00787C49" w:rsidRPr="00787C49">
        <w:rPr>
          <w:rFonts w:ascii="Times New Roman" w:hAnsi="Times New Roman" w:cs="Times New Roman"/>
          <w:bCs/>
          <w:kern w:val="0"/>
          <w:sz w:val="28"/>
          <w:szCs w:val="28"/>
          <w14:ligatures w14:val="none"/>
        </w:rPr>
        <w:t>с. 142</w:t>
      </w:r>
      <w:r w:rsidR="003E2660" w:rsidRPr="00787C49">
        <w:rPr>
          <w:rFonts w:ascii="Times New Roman" w:hAnsi="Times New Roman" w:cs="Times New Roman"/>
          <w:bCs/>
          <w:kern w:val="0"/>
          <w:sz w:val="28"/>
          <w:szCs w:val="28"/>
          <w14:ligatures w14:val="none"/>
        </w:rPr>
        <w:t>]</w:t>
      </w:r>
      <w:r w:rsidRPr="00787C49">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431ADD56" w14:textId="6D93357A"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М.В. </w:t>
      </w:r>
      <w:bookmarkStart w:id="103" w:name="_Hlk227835063"/>
      <w:proofErr w:type="spellStart"/>
      <w:r w:rsidRPr="0062606C">
        <w:rPr>
          <w:rFonts w:ascii="Times New Roman" w:hAnsi="Times New Roman" w:cs="Times New Roman"/>
          <w:bCs/>
          <w:kern w:val="0"/>
          <w:sz w:val="28"/>
          <w:szCs w:val="28"/>
          <w14:ligatures w14:val="none"/>
        </w:rPr>
        <w:t>Саванкова</w:t>
      </w:r>
      <w:bookmarkEnd w:id="103"/>
      <w:proofErr w:type="spellEnd"/>
      <w:r w:rsidRPr="0062606C">
        <w:rPr>
          <w:rFonts w:ascii="Times New Roman" w:hAnsi="Times New Roman" w:cs="Times New Roman"/>
          <w:bCs/>
          <w:kern w:val="0"/>
          <w:sz w:val="28"/>
          <w:szCs w:val="28"/>
          <w14:ligatures w14:val="none"/>
        </w:rPr>
        <w:t xml:space="preserve"> представила алгоритм формирование межкультурной коммуникативной компетенции в процессе самостоятельной деятельности студентов на основе портфолио для преподавателей и студентов во время </w:t>
      </w:r>
      <w:r w:rsidRPr="00787C49">
        <w:rPr>
          <w:rFonts w:ascii="Times New Roman" w:hAnsi="Times New Roman" w:cs="Times New Roman"/>
          <w:bCs/>
          <w:kern w:val="0"/>
          <w:sz w:val="28"/>
          <w:szCs w:val="28"/>
          <w14:ligatures w14:val="none"/>
        </w:rPr>
        <w:t xml:space="preserve">аудиторной и внеаудиторной работы, состоящий из 4 этапов: мотивационно-систематизирующий этап; организационно-стратегический этап; консультационно-исполнительский этап; рефлексивно-корректирующий этап </w:t>
      </w:r>
      <w:r w:rsidR="003E2660" w:rsidRPr="00787C49">
        <w:rPr>
          <w:rFonts w:ascii="Times New Roman" w:hAnsi="Times New Roman" w:cs="Times New Roman"/>
          <w:bCs/>
          <w:kern w:val="0"/>
          <w:sz w:val="28"/>
          <w:szCs w:val="28"/>
          <w14:ligatures w14:val="none"/>
        </w:rPr>
        <w:t>[31</w:t>
      </w:r>
      <w:r w:rsidR="00524CB6" w:rsidRPr="00787C49">
        <w:rPr>
          <w:rFonts w:ascii="Times New Roman" w:hAnsi="Times New Roman" w:cs="Times New Roman"/>
          <w:bCs/>
          <w:kern w:val="0"/>
          <w:sz w:val="28"/>
          <w:szCs w:val="28"/>
          <w14:ligatures w14:val="none"/>
        </w:rPr>
        <w:t>, с</w:t>
      </w:r>
      <w:r w:rsidR="00787C49" w:rsidRPr="00787C49">
        <w:rPr>
          <w:rFonts w:ascii="Times New Roman" w:hAnsi="Times New Roman" w:cs="Times New Roman"/>
          <w:bCs/>
          <w:kern w:val="0"/>
          <w:sz w:val="28"/>
          <w:szCs w:val="28"/>
          <w14:ligatures w14:val="none"/>
        </w:rPr>
        <w:t>. 134</w:t>
      </w:r>
      <w:r w:rsidR="003E2660" w:rsidRPr="00787C49">
        <w:rPr>
          <w:rFonts w:ascii="Times New Roman" w:hAnsi="Times New Roman" w:cs="Times New Roman"/>
          <w:bCs/>
          <w:kern w:val="0"/>
          <w:sz w:val="28"/>
          <w:szCs w:val="28"/>
          <w14:ligatures w14:val="none"/>
        </w:rPr>
        <w:t>]</w:t>
      </w:r>
      <w:r w:rsidRPr="00787C49">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78A9FEA9" w14:textId="6019768D"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Также особый интерес представляют работы, посвященные разработке алгоритмов обучения иностранному языку студентов на основе </w:t>
      </w:r>
      <w:r w:rsidR="0049724C">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xml:space="preserve">.  </w:t>
      </w:r>
    </w:p>
    <w:p w14:paraId="60998BA5" w14:textId="7500A2B1" w:rsidR="008F683C" w:rsidRPr="0062606C" w:rsidRDefault="008F683C" w:rsidP="00787C4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Приоритетного рассмотрения заслуживает работа основателей </w:t>
      </w:r>
      <w:r w:rsidR="0049724C">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xml:space="preserve"> D. Little и H. Brammerts, которые предлагают организацию учебного процесса с помощью данного метода на основе двух ключевых принципов (принцип взаимности и принцип автономии обучающихся) в следующем порядке: </w:t>
      </w:r>
      <w:r w:rsidR="00787C49">
        <w:rPr>
          <w:rFonts w:ascii="Times New Roman" w:hAnsi="Times New Roman" w:cs="Times New Roman"/>
          <w:bCs/>
          <w:kern w:val="0"/>
          <w:sz w:val="28"/>
          <w:szCs w:val="28"/>
          <w14:ligatures w14:val="none"/>
        </w:rPr>
        <w:t>о</w:t>
      </w:r>
      <w:r w:rsidRPr="0062606C">
        <w:rPr>
          <w:rFonts w:ascii="Times New Roman" w:hAnsi="Times New Roman" w:cs="Times New Roman"/>
          <w:bCs/>
          <w:kern w:val="0"/>
          <w:sz w:val="28"/>
          <w:szCs w:val="28"/>
          <w14:ligatures w14:val="none"/>
        </w:rPr>
        <w:t>пределение целей обучения</w:t>
      </w:r>
      <w:r w:rsidR="00787C49">
        <w:rPr>
          <w:rFonts w:ascii="Times New Roman" w:hAnsi="Times New Roman" w:cs="Times New Roman"/>
          <w:bCs/>
          <w:kern w:val="0"/>
          <w:sz w:val="28"/>
          <w:szCs w:val="28"/>
          <w14:ligatures w14:val="none"/>
        </w:rPr>
        <w:t>, р</w:t>
      </w:r>
      <w:r w:rsidRPr="0062606C">
        <w:rPr>
          <w:rFonts w:ascii="Times New Roman" w:hAnsi="Times New Roman" w:cs="Times New Roman"/>
          <w:bCs/>
          <w:kern w:val="0"/>
          <w:sz w:val="28"/>
          <w:szCs w:val="28"/>
          <w14:ligatures w14:val="none"/>
        </w:rPr>
        <w:t>аспределение ролей</w:t>
      </w:r>
      <w:r w:rsidR="00787C49">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ученик</w:t>
      </w:r>
      <w:r w:rsidR="00787C49">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изуча</w:t>
      </w:r>
      <w:r w:rsidR="00787C49">
        <w:rPr>
          <w:rFonts w:ascii="Times New Roman" w:hAnsi="Times New Roman" w:cs="Times New Roman"/>
          <w:bCs/>
          <w:kern w:val="0"/>
          <w:sz w:val="28"/>
          <w:szCs w:val="28"/>
          <w14:ligatures w14:val="none"/>
        </w:rPr>
        <w:t>ет</w:t>
      </w:r>
      <w:r w:rsidRPr="0062606C">
        <w:rPr>
          <w:rFonts w:ascii="Times New Roman" w:hAnsi="Times New Roman" w:cs="Times New Roman"/>
          <w:bCs/>
          <w:kern w:val="0"/>
          <w:sz w:val="28"/>
          <w:szCs w:val="28"/>
          <w14:ligatures w14:val="none"/>
        </w:rPr>
        <w:t xml:space="preserve"> язык партнёра и </w:t>
      </w:r>
      <w:r w:rsidR="00787C49">
        <w:rPr>
          <w:rFonts w:ascii="Times New Roman" w:hAnsi="Times New Roman" w:cs="Times New Roman"/>
          <w:bCs/>
          <w:kern w:val="0"/>
          <w:sz w:val="28"/>
          <w:szCs w:val="28"/>
          <w14:ligatures w14:val="none"/>
        </w:rPr>
        <w:t>эксперт</w:t>
      </w:r>
      <w:r w:rsidRPr="0062606C">
        <w:rPr>
          <w:rFonts w:ascii="Times New Roman" w:hAnsi="Times New Roman" w:cs="Times New Roman"/>
          <w:bCs/>
          <w:kern w:val="0"/>
          <w:sz w:val="28"/>
          <w:szCs w:val="28"/>
          <w14:ligatures w14:val="none"/>
        </w:rPr>
        <w:t xml:space="preserve"> </w:t>
      </w:r>
      <w:r w:rsidR="00787C49">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помогает в изучении своего родного языка</w:t>
      </w:r>
      <w:r w:rsidR="00787C49">
        <w:rPr>
          <w:rFonts w:ascii="Times New Roman" w:hAnsi="Times New Roman" w:cs="Times New Roman"/>
          <w:bCs/>
          <w:kern w:val="0"/>
          <w:sz w:val="28"/>
          <w:szCs w:val="28"/>
          <w14:ligatures w14:val="none"/>
        </w:rPr>
        <w:t>, р</w:t>
      </w:r>
      <w:r w:rsidRPr="0062606C">
        <w:rPr>
          <w:rFonts w:ascii="Times New Roman" w:hAnsi="Times New Roman" w:cs="Times New Roman"/>
          <w:bCs/>
          <w:kern w:val="0"/>
          <w:sz w:val="28"/>
          <w:szCs w:val="28"/>
          <w14:ligatures w14:val="none"/>
        </w:rPr>
        <w:t>аспределение времени на каждый язык</w:t>
      </w:r>
      <w:r w:rsidR="00787C49">
        <w:rPr>
          <w:rFonts w:ascii="Times New Roman" w:hAnsi="Times New Roman" w:cs="Times New Roman"/>
          <w:bCs/>
          <w:kern w:val="0"/>
          <w:sz w:val="28"/>
          <w:szCs w:val="28"/>
          <w14:ligatures w14:val="none"/>
        </w:rPr>
        <w:t>, в</w:t>
      </w:r>
      <w:r w:rsidRPr="0062606C">
        <w:rPr>
          <w:rFonts w:ascii="Times New Roman" w:hAnsi="Times New Roman" w:cs="Times New Roman"/>
          <w:bCs/>
          <w:kern w:val="0"/>
          <w:sz w:val="28"/>
          <w:szCs w:val="28"/>
          <w14:ligatures w14:val="none"/>
        </w:rPr>
        <w:t>ыбор содержания</w:t>
      </w:r>
      <w:r w:rsidR="00787C49">
        <w:rPr>
          <w:rFonts w:ascii="Times New Roman" w:hAnsi="Times New Roman" w:cs="Times New Roman"/>
          <w:bCs/>
          <w:kern w:val="0"/>
          <w:sz w:val="28"/>
          <w:szCs w:val="28"/>
          <w14:ligatures w14:val="none"/>
        </w:rPr>
        <w:t>, р</w:t>
      </w:r>
      <w:r w:rsidRPr="0062606C">
        <w:rPr>
          <w:rFonts w:ascii="Times New Roman" w:hAnsi="Times New Roman" w:cs="Times New Roman"/>
          <w:bCs/>
          <w:kern w:val="0"/>
          <w:sz w:val="28"/>
          <w:szCs w:val="28"/>
          <w14:ligatures w14:val="none"/>
        </w:rPr>
        <w:t>еализация взаимодействия</w:t>
      </w:r>
      <w:r w:rsidR="00787C49">
        <w:rPr>
          <w:rFonts w:ascii="Times New Roman" w:hAnsi="Times New Roman" w:cs="Times New Roman"/>
          <w:bCs/>
          <w:kern w:val="0"/>
          <w:sz w:val="28"/>
          <w:szCs w:val="28"/>
          <w14:ligatures w14:val="none"/>
        </w:rPr>
        <w:t>, р</w:t>
      </w:r>
      <w:r w:rsidRPr="0062606C">
        <w:rPr>
          <w:rFonts w:ascii="Times New Roman" w:hAnsi="Times New Roman" w:cs="Times New Roman"/>
          <w:bCs/>
          <w:kern w:val="0"/>
          <w:sz w:val="28"/>
          <w:szCs w:val="28"/>
          <w14:ligatures w14:val="none"/>
        </w:rPr>
        <w:t xml:space="preserve">ефлексия и </w:t>
      </w:r>
      <w:r w:rsidRPr="00787C49">
        <w:rPr>
          <w:rFonts w:ascii="Times New Roman" w:hAnsi="Times New Roman" w:cs="Times New Roman"/>
          <w:bCs/>
          <w:kern w:val="0"/>
          <w:sz w:val="28"/>
          <w:szCs w:val="28"/>
          <w14:ligatures w14:val="none"/>
        </w:rPr>
        <w:t xml:space="preserve">коррекция </w:t>
      </w:r>
      <w:r w:rsidR="003E2660" w:rsidRPr="00787C49">
        <w:rPr>
          <w:rFonts w:ascii="Times New Roman" w:hAnsi="Times New Roman" w:cs="Times New Roman"/>
          <w:bCs/>
          <w:kern w:val="0"/>
          <w:sz w:val="28"/>
          <w:szCs w:val="28"/>
          <w14:ligatures w14:val="none"/>
        </w:rPr>
        <w:t>[1</w:t>
      </w:r>
      <w:r w:rsidR="00787C49" w:rsidRPr="00787C49">
        <w:rPr>
          <w:rFonts w:ascii="Times New Roman" w:hAnsi="Times New Roman" w:cs="Times New Roman"/>
          <w:bCs/>
          <w:kern w:val="0"/>
          <w:sz w:val="28"/>
          <w:szCs w:val="28"/>
          <w14:ligatures w14:val="none"/>
        </w:rPr>
        <w:t>29</w:t>
      </w:r>
      <w:r w:rsidR="003E2660" w:rsidRPr="00787C49">
        <w:rPr>
          <w:rFonts w:ascii="Times New Roman" w:hAnsi="Times New Roman" w:cs="Times New Roman"/>
          <w:bCs/>
          <w:kern w:val="0"/>
          <w:sz w:val="28"/>
          <w:szCs w:val="28"/>
          <w14:ligatures w14:val="none"/>
        </w:rPr>
        <w:t>]</w:t>
      </w:r>
      <w:r w:rsidRPr="00787C49">
        <w:rPr>
          <w:rFonts w:ascii="Times New Roman" w:hAnsi="Times New Roman" w:cs="Times New Roman"/>
          <w:bCs/>
          <w:kern w:val="0"/>
          <w:sz w:val="28"/>
          <w:szCs w:val="28"/>
          <w14:ligatures w14:val="none"/>
        </w:rPr>
        <w:t>.</w:t>
      </w:r>
    </w:p>
    <w:p w14:paraId="4784EDAC" w14:textId="0DCB36B9"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Т.Ю. </w:t>
      </w:r>
      <w:proofErr w:type="spellStart"/>
      <w:r w:rsidRPr="0062606C">
        <w:rPr>
          <w:rFonts w:ascii="Times New Roman" w:hAnsi="Times New Roman" w:cs="Times New Roman"/>
          <w:bCs/>
          <w:kern w:val="0"/>
          <w:sz w:val="28"/>
          <w:szCs w:val="28"/>
          <w14:ligatures w14:val="none"/>
        </w:rPr>
        <w:t>Тамбовкина</w:t>
      </w:r>
      <w:proofErr w:type="spellEnd"/>
      <w:r w:rsidRPr="0062606C">
        <w:rPr>
          <w:rFonts w:ascii="Times New Roman" w:hAnsi="Times New Roman" w:cs="Times New Roman"/>
          <w:bCs/>
          <w:kern w:val="0"/>
          <w:sz w:val="28"/>
          <w:szCs w:val="28"/>
          <w14:ligatures w14:val="none"/>
        </w:rPr>
        <w:t xml:space="preserve"> выделяет 3 этапа обучения в тандеме: начальный, основной и заключительный.</w:t>
      </w:r>
      <w:r w:rsidR="00787C49">
        <w:rPr>
          <w:rFonts w:ascii="Times New Roman" w:hAnsi="Times New Roman" w:cs="Times New Roman"/>
          <w:bCs/>
          <w:kern w:val="0"/>
          <w:sz w:val="28"/>
          <w:szCs w:val="28"/>
          <w14:ligatures w14:val="none"/>
        </w:rPr>
        <w:t xml:space="preserve"> </w:t>
      </w:r>
      <w:r w:rsidRPr="00450E5A">
        <w:rPr>
          <w:rFonts w:ascii="Times New Roman" w:hAnsi="Times New Roman" w:cs="Times New Roman"/>
          <w:bCs/>
          <w:kern w:val="0"/>
          <w:sz w:val="28"/>
          <w:szCs w:val="28"/>
          <w14:ligatures w14:val="none"/>
        </w:rPr>
        <w:t>На начальном этапе происходит знакомство партнеров и определение тем. На основном этапе участники формулируют тему проекта более узко и детально; определяют вопросы для обсуждения; составляют вопросы для интервью или анкетирования; проводят интервью/анкетирование; обсуждают сложности, возникшие в ходе интервью или анкетирования; проводят анализ и обсуждение информации, полученной в интервью или анкетирования.</w:t>
      </w:r>
      <w:r w:rsidR="00787C49">
        <w:rPr>
          <w:rFonts w:ascii="Times New Roman" w:hAnsi="Times New Roman" w:cs="Times New Roman"/>
          <w:bCs/>
          <w:kern w:val="0"/>
          <w:sz w:val="28"/>
          <w:szCs w:val="28"/>
          <w14:ligatures w14:val="none"/>
        </w:rPr>
        <w:t xml:space="preserve"> </w:t>
      </w:r>
      <w:r w:rsidRPr="00450E5A">
        <w:rPr>
          <w:rFonts w:ascii="Times New Roman" w:hAnsi="Times New Roman" w:cs="Times New Roman"/>
          <w:bCs/>
          <w:kern w:val="0"/>
          <w:sz w:val="28"/>
          <w:szCs w:val="28"/>
          <w14:ligatures w14:val="none"/>
        </w:rPr>
        <w:t xml:space="preserve">На заключительном этапе участники проекта размещают подготовленные части интервью в сети Интернет для дальнейшего обсуждения </w:t>
      </w:r>
      <w:r w:rsidR="003E2660" w:rsidRPr="00450E5A">
        <w:rPr>
          <w:rFonts w:ascii="Times New Roman" w:hAnsi="Times New Roman" w:cs="Times New Roman"/>
          <w:bCs/>
          <w:kern w:val="0"/>
          <w:sz w:val="28"/>
          <w:szCs w:val="28"/>
          <w14:ligatures w14:val="none"/>
        </w:rPr>
        <w:t>[1</w:t>
      </w:r>
      <w:r w:rsidR="0029236E" w:rsidRPr="00450E5A">
        <w:rPr>
          <w:rFonts w:ascii="Times New Roman" w:hAnsi="Times New Roman" w:cs="Times New Roman"/>
          <w:bCs/>
          <w:kern w:val="0"/>
          <w:sz w:val="28"/>
          <w:szCs w:val="28"/>
          <w14:ligatures w14:val="none"/>
        </w:rPr>
        <w:t>7</w:t>
      </w:r>
      <w:r w:rsidR="00787C49">
        <w:rPr>
          <w:rFonts w:ascii="Times New Roman" w:hAnsi="Times New Roman" w:cs="Times New Roman"/>
          <w:bCs/>
          <w:kern w:val="0"/>
          <w:sz w:val="28"/>
          <w:szCs w:val="28"/>
          <w14:ligatures w14:val="none"/>
        </w:rPr>
        <w:t>4</w:t>
      </w:r>
      <w:r w:rsidR="008E7D77">
        <w:rPr>
          <w:rFonts w:ascii="Times New Roman" w:hAnsi="Times New Roman" w:cs="Times New Roman"/>
          <w:bCs/>
          <w:kern w:val="0"/>
          <w:sz w:val="28"/>
          <w:szCs w:val="28"/>
          <w14:ligatures w14:val="none"/>
        </w:rPr>
        <w:t>, с.16</w:t>
      </w:r>
      <w:r w:rsidR="003E2660" w:rsidRPr="00450E5A">
        <w:rPr>
          <w:rFonts w:ascii="Times New Roman" w:hAnsi="Times New Roman" w:cs="Times New Roman"/>
          <w:bCs/>
          <w:kern w:val="0"/>
          <w:sz w:val="28"/>
          <w:szCs w:val="28"/>
          <w14:ligatures w14:val="none"/>
        </w:rPr>
        <w:t>]</w:t>
      </w:r>
      <w:r w:rsidRPr="00450E5A">
        <w:rPr>
          <w:rFonts w:ascii="Times New Roman" w:hAnsi="Times New Roman" w:cs="Times New Roman"/>
          <w:bCs/>
          <w:kern w:val="0"/>
          <w:sz w:val="28"/>
          <w:szCs w:val="28"/>
          <w14:ligatures w14:val="none"/>
        </w:rPr>
        <w:t>.</w:t>
      </w:r>
    </w:p>
    <w:p w14:paraId="519EC922"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Алгоритм, предложенный Т.Ю. Тамбовкиной, - достаточно простой и понятный. Однако, заключительный этап выглядит незаконченным или недоработанным. Автор мог бы включить оценку результатов и рефлексию. </w:t>
      </w:r>
    </w:p>
    <w:p w14:paraId="5396FB89" w14:textId="0F04A0FC"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В своей диссертационной работе О.О. </w:t>
      </w:r>
      <w:proofErr w:type="spellStart"/>
      <w:r w:rsidR="00414442" w:rsidRPr="00450E5A">
        <w:rPr>
          <w:rFonts w:ascii="Times New Roman" w:hAnsi="Times New Roman" w:cs="Times New Roman"/>
          <w:bCs/>
          <w:kern w:val="0"/>
          <w:sz w:val="28"/>
          <w:szCs w:val="28"/>
          <w14:ligatures w14:val="none"/>
        </w:rPr>
        <w:t>Амерханова</w:t>
      </w:r>
      <w:proofErr w:type="spellEnd"/>
      <w:r w:rsidR="00414442" w:rsidRPr="00450E5A">
        <w:rPr>
          <w:rFonts w:ascii="Times New Roman" w:hAnsi="Times New Roman" w:cs="Times New Roman"/>
          <w:bCs/>
          <w:kern w:val="0"/>
          <w:sz w:val="28"/>
          <w:szCs w:val="28"/>
          <w14:ligatures w14:val="none"/>
        </w:rPr>
        <w:t xml:space="preserve"> предложила</w:t>
      </w:r>
      <w:r w:rsidRPr="00450E5A">
        <w:rPr>
          <w:rFonts w:ascii="Times New Roman" w:hAnsi="Times New Roman" w:cs="Times New Roman"/>
          <w:bCs/>
          <w:kern w:val="0"/>
          <w:sz w:val="28"/>
          <w:szCs w:val="28"/>
          <w14:ligatures w14:val="none"/>
        </w:rPr>
        <w:t xml:space="preserve"> детальный и простой в использовании алгоритм обучению иноязычному письменному научному дискурсу аспирантов на основе преподавательского тандема. Алгоритм обучения состоит из 11 последовательных этапов: 1) вводный этап с постановкой задач обучения; 2) объяснение преподавателем структуры конкретного научного документа; 3) отработка студентами написания структурных элементов письменного научного документа в тренировочных упражнениях; 4) обсуждение на родном и изучаемом языках содержания и </w:t>
      </w:r>
      <w:r w:rsidRPr="00450E5A">
        <w:rPr>
          <w:rFonts w:ascii="Times New Roman" w:hAnsi="Times New Roman" w:cs="Times New Roman"/>
          <w:bCs/>
          <w:kern w:val="0"/>
          <w:sz w:val="28"/>
          <w:szCs w:val="28"/>
          <w14:ligatures w14:val="none"/>
        </w:rPr>
        <w:lastRenderedPageBreak/>
        <w:t xml:space="preserve">структуры тренировочной письменной работы; 5)  составление тренировочной письменной работы; 6) оценка тренировочных письменных работ студентов преподавателями; 7) обсуждение результатов написания тренировочных письменных работ студентов вместе с преподавателями; 8) постановка задачи по написанию индивидуальных научных письменных работ по проблематике </w:t>
      </w:r>
      <w:r w:rsidRPr="008E7D77">
        <w:rPr>
          <w:rFonts w:ascii="Times New Roman" w:hAnsi="Times New Roman" w:cs="Times New Roman"/>
          <w:bCs/>
          <w:kern w:val="0"/>
          <w:sz w:val="28"/>
          <w:szCs w:val="28"/>
          <w14:ligatures w14:val="none"/>
        </w:rPr>
        <w:t xml:space="preserve">научных исследований студентов; 9) написание студентом научной работы; 10) оценка письменной работы и ее обсуждение с каждым студентов; 11) рефлексия </w:t>
      </w:r>
      <w:r w:rsidR="003E2660" w:rsidRPr="008E7D77">
        <w:rPr>
          <w:rFonts w:ascii="Times New Roman" w:hAnsi="Times New Roman" w:cs="Times New Roman"/>
          <w:bCs/>
          <w:kern w:val="0"/>
          <w:sz w:val="28"/>
          <w:szCs w:val="28"/>
          <w14:ligatures w14:val="none"/>
        </w:rPr>
        <w:t>[11</w:t>
      </w:r>
      <w:r w:rsidR="00787C49" w:rsidRPr="008E7D77">
        <w:rPr>
          <w:rFonts w:ascii="Times New Roman" w:hAnsi="Times New Roman" w:cs="Times New Roman"/>
          <w:bCs/>
          <w:kern w:val="0"/>
          <w:sz w:val="28"/>
          <w:szCs w:val="28"/>
          <w14:ligatures w14:val="none"/>
        </w:rPr>
        <w:t>5</w:t>
      </w:r>
      <w:r w:rsidR="00524CB6" w:rsidRPr="008E7D77">
        <w:rPr>
          <w:rFonts w:ascii="Times New Roman" w:hAnsi="Times New Roman" w:cs="Times New Roman"/>
          <w:bCs/>
          <w:kern w:val="0"/>
          <w:sz w:val="28"/>
          <w:szCs w:val="28"/>
          <w14:ligatures w14:val="none"/>
        </w:rPr>
        <w:t>, с.</w:t>
      </w:r>
      <w:r w:rsidR="008E7D77" w:rsidRPr="008E7D77">
        <w:rPr>
          <w:rFonts w:ascii="Times New Roman" w:hAnsi="Times New Roman" w:cs="Times New Roman"/>
          <w:bCs/>
          <w:kern w:val="0"/>
          <w:sz w:val="28"/>
          <w:szCs w:val="28"/>
          <w14:ligatures w14:val="none"/>
        </w:rPr>
        <w:t>126</w:t>
      </w:r>
      <w:r w:rsidR="003E2660" w:rsidRPr="008E7D77">
        <w:rPr>
          <w:rFonts w:ascii="Times New Roman" w:hAnsi="Times New Roman" w:cs="Times New Roman"/>
          <w:bCs/>
          <w:kern w:val="0"/>
          <w:sz w:val="28"/>
          <w:szCs w:val="28"/>
          <w14:ligatures w14:val="none"/>
        </w:rPr>
        <w:t>]</w:t>
      </w:r>
      <w:r w:rsidRPr="008E7D77">
        <w:rPr>
          <w:rFonts w:ascii="Times New Roman" w:hAnsi="Times New Roman" w:cs="Times New Roman"/>
          <w:bCs/>
          <w:kern w:val="0"/>
          <w:sz w:val="28"/>
          <w:szCs w:val="28"/>
          <w14:ligatures w14:val="none"/>
        </w:rPr>
        <w:t>. В каждом</w:t>
      </w:r>
      <w:r w:rsidRPr="00450E5A">
        <w:rPr>
          <w:rFonts w:ascii="Times New Roman" w:hAnsi="Times New Roman" w:cs="Times New Roman"/>
          <w:bCs/>
          <w:kern w:val="0"/>
          <w:sz w:val="28"/>
          <w:szCs w:val="28"/>
          <w14:ligatures w14:val="none"/>
        </w:rPr>
        <w:t xml:space="preserve"> этапе автором предлагается описание действий каждого из двух преподавателей и студентов.</w:t>
      </w:r>
    </w:p>
    <w:p w14:paraId="623C9CF8" w14:textId="3A6A4462"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М.О. Волошко разработала алгоритм реализации проектной деятельности, направленной на формирование у школьников межкультурной компетенции в условиях билингвальной среды на базе тандем-метода. Автор предлагает осуществлять работу в 3 этапа из 10 шагов:</w:t>
      </w:r>
    </w:p>
    <w:p w14:paraId="4A5ECD01"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На подготовительном этапе осуществляется поиск партнеров, диагностика и планирование тандем-курса.</w:t>
      </w:r>
    </w:p>
    <w:p w14:paraId="31EB8352"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Во время основного этапа осуществляется дистанционная или реальная связь тандем-партнеров, обучение по разработанному учителем тандем-курсу, рефлексия, дистанционная или реальная связь с педагогом.</w:t>
      </w:r>
    </w:p>
    <w:p w14:paraId="3319A01B" w14:textId="06767771"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На заключительном этапе учитель проводит итоговый контроль с последующим обсуждением результатов участниками тандем-курса, осуществляет оценку полученных результатов, подводит итоги</w:t>
      </w:r>
      <w:r w:rsidR="003E2660" w:rsidRPr="00450E5A">
        <w:rPr>
          <w:rFonts w:ascii="Times New Roman" w:hAnsi="Times New Roman" w:cs="Times New Roman"/>
          <w:bCs/>
          <w:kern w:val="0"/>
          <w:sz w:val="28"/>
          <w:szCs w:val="28"/>
          <w14:ligatures w14:val="none"/>
        </w:rPr>
        <w:t xml:space="preserve"> [</w:t>
      </w:r>
      <w:r w:rsidR="0029236E" w:rsidRPr="00450E5A">
        <w:rPr>
          <w:rFonts w:ascii="Times New Roman" w:hAnsi="Times New Roman" w:cs="Times New Roman"/>
          <w:bCs/>
          <w:kern w:val="0"/>
          <w:sz w:val="28"/>
          <w:szCs w:val="28"/>
          <w14:ligatures w14:val="none"/>
        </w:rPr>
        <w:t>17</w:t>
      </w:r>
      <w:r w:rsidR="00AE66D7">
        <w:rPr>
          <w:rFonts w:ascii="Times New Roman" w:hAnsi="Times New Roman" w:cs="Times New Roman"/>
          <w:bCs/>
          <w:kern w:val="0"/>
          <w:sz w:val="28"/>
          <w:szCs w:val="28"/>
          <w14:ligatures w14:val="none"/>
        </w:rPr>
        <w:t>5</w:t>
      </w:r>
      <w:r w:rsidR="008E7D77">
        <w:rPr>
          <w:rFonts w:ascii="Times New Roman" w:hAnsi="Times New Roman" w:cs="Times New Roman"/>
          <w:bCs/>
          <w:kern w:val="0"/>
          <w:sz w:val="28"/>
          <w:szCs w:val="28"/>
          <w14:ligatures w14:val="none"/>
        </w:rPr>
        <w:t>, с.103</w:t>
      </w:r>
      <w:r w:rsidR="003E2660" w:rsidRPr="00450E5A">
        <w:rPr>
          <w:rFonts w:ascii="Times New Roman" w:hAnsi="Times New Roman" w:cs="Times New Roman"/>
          <w:bCs/>
          <w:kern w:val="0"/>
          <w:sz w:val="28"/>
          <w:szCs w:val="28"/>
          <w14:ligatures w14:val="none"/>
        </w:rPr>
        <w:t>].</w:t>
      </w:r>
    </w:p>
    <w:p w14:paraId="791FF1F0"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В алгоритме М.О. Волошко не совсем понятно какой шаг выполняется учениками, какой учителем, а какой совместно. Например, остаются вопросы даже после прочтения описания к алгоритму: кто осуществляет поиск партнеров, занимается планированием тандем-курса, как проходит рефлексия тандем-партнерами самостоятельно или с учителем. Очевидно, что данный алгоритм требует уточнений.</w:t>
      </w:r>
    </w:p>
    <w:p w14:paraId="498CC260" w14:textId="143AD652" w:rsidR="00AD205B"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Проведя анализ вышеизложенных работ по формированию межкультурной коммуникативной компетенции и организации </w:t>
      </w:r>
      <w:r w:rsidR="00966E93" w:rsidRPr="00450E5A">
        <w:rPr>
          <w:rFonts w:ascii="Times New Roman" w:hAnsi="Times New Roman" w:cs="Times New Roman"/>
          <w:bCs/>
          <w:kern w:val="0"/>
          <w:sz w:val="28"/>
          <w:szCs w:val="28"/>
          <w14:ligatures w14:val="none"/>
        </w:rPr>
        <w:t>обучения в тандеме,</w:t>
      </w:r>
      <w:r w:rsidRPr="00450E5A">
        <w:rPr>
          <w:rFonts w:ascii="Times New Roman" w:hAnsi="Times New Roman" w:cs="Times New Roman"/>
          <w:bCs/>
          <w:kern w:val="0"/>
          <w:sz w:val="28"/>
          <w:szCs w:val="28"/>
          <w14:ligatures w14:val="none"/>
        </w:rPr>
        <w:t xml:space="preserve"> нами был разработан детальный алгоритм формирования межкультурной коммуникативной компетенции на основе </w:t>
      </w:r>
      <w:r w:rsidR="00082BE8" w:rsidRPr="00450E5A">
        <w:rPr>
          <w:rFonts w:ascii="Times New Roman" w:hAnsi="Times New Roman" w:cs="Times New Roman"/>
          <w:bCs/>
          <w:kern w:val="0"/>
          <w:sz w:val="28"/>
          <w:szCs w:val="28"/>
          <w14:ligatures w14:val="none"/>
        </w:rPr>
        <w:t>тандем-метода</w:t>
      </w:r>
      <w:r w:rsidRPr="00450E5A">
        <w:rPr>
          <w:rFonts w:ascii="Times New Roman" w:hAnsi="Times New Roman" w:cs="Times New Roman"/>
          <w:bCs/>
          <w:kern w:val="0"/>
          <w:sz w:val="28"/>
          <w:szCs w:val="28"/>
          <w14:ligatures w14:val="none"/>
        </w:rPr>
        <w:t xml:space="preserve"> (</w:t>
      </w:r>
      <w:r w:rsidR="009D7180" w:rsidRPr="00450E5A">
        <w:rPr>
          <w:rFonts w:ascii="Times New Roman" w:hAnsi="Times New Roman" w:cs="Times New Roman"/>
          <w:bCs/>
          <w:kern w:val="0"/>
          <w:sz w:val="28"/>
          <w:szCs w:val="28"/>
          <w14:ligatures w14:val="none"/>
        </w:rPr>
        <w:t>Р</w:t>
      </w:r>
      <w:r w:rsidRPr="00450E5A">
        <w:rPr>
          <w:rFonts w:ascii="Times New Roman" w:hAnsi="Times New Roman" w:cs="Times New Roman"/>
          <w:bCs/>
          <w:kern w:val="0"/>
          <w:sz w:val="28"/>
          <w:szCs w:val="28"/>
          <w14:ligatures w14:val="none"/>
        </w:rPr>
        <w:t>ис</w:t>
      </w:r>
      <w:r w:rsidR="00524CB6">
        <w:rPr>
          <w:rFonts w:ascii="Times New Roman" w:hAnsi="Times New Roman" w:cs="Times New Roman"/>
          <w:bCs/>
          <w:kern w:val="0"/>
          <w:sz w:val="28"/>
          <w:szCs w:val="28"/>
          <w14:ligatures w14:val="none"/>
        </w:rPr>
        <w:t>унок</w:t>
      </w:r>
      <w:r w:rsidRPr="00450E5A">
        <w:rPr>
          <w:rFonts w:ascii="Times New Roman" w:hAnsi="Times New Roman" w:cs="Times New Roman"/>
          <w:bCs/>
          <w:kern w:val="0"/>
          <w:sz w:val="28"/>
          <w:szCs w:val="28"/>
          <w14:ligatures w14:val="none"/>
        </w:rPr>
        <w:t xml:space="preserve"> </w:t>
      </w:r>
      <w:r w:rsidR="00AD205B" w:rsidRPr="00450E5A">
        <w:rPr>
          <w:rFonts w:ascii="Times New Roman" w:hAnsi="Times New Roman" w:cs="Times New Roman"/>
          <w:bCs/>
          <w:kern w:val="0"/>
          <w:sz w:val="28"/>
          <w:szCs w:val="28"/>
          <w14:ligatures w14:val="none"/>
        </w:rPr>
        <w:t>8</w:t>
      </w:r>
      <w:r w:rsidRPr="00450E5A">
        <w:rPr>
          <w:rFonts w:ascii="Times New Roman" w:hAnsi="Times New Roman" w:cs="Times New Roman"/>
          <w:bCs/>
          <w:kern w:val="0"/>
          <w:sz w:val="28"/>
          <w:szCs w:val="28"/>
          <w14:ligatures w14:val="none"/>
        </w:rPr>
        <w:t xml:space="preserve">). </w:t>
      </w:r>
      <w:r w:rsidR="00AD205B" w:rsidRPr="00450E5A">
        <w:rPr>
          <w:rFonts w:ascii="Times New Roman" w:hAnsi="Times New Roman" w:cs="Times New Roman"/>
          <w:bCs/>
          <w:kern w:val="0"/>
          <w:sz w:val="28"/>
          <w:szCs w:val="28"/>
          <w14:ligatures w14:val="none"/>
        </w:rPr>
        <w:t xml:space="preserve">Предлагаемый алгоритм состоит из 4-х этапов: подготовительный, организационно-стратегический, практический и рефлексивно-оценочный и 15 шагов.  Алгоритм разработан для </w:t>
      </w:r>
      <w:bookmarkStart w:id="104" w:name="_Hlk213662074"/>
      <w:r w:rsidR="00AD205B" w:rsidRPr="00450E5A">
        <w:rPr>
          <w:rFonts w:ascii="Times New Roman" w:hAnsi="Times New Roman" w:cs="Times New Roman"/>
          <w:bCs/>
          <w:kern w:val="0"/>
          <w:sz w:val="28"/>
          <w:szCs w:val="28"/>
          <w14:ligatures w14:val="none"/>
        </w:rPr>
        <w:t xml:space="preserve">2-х видов тандема, исследуемых в данном научном труде, институционального языкового тандема и внеклассного институционального языкового тандема. </w:t>
      </w:r>
      <w:bookmarkEnd w:id="104"/>
      <w:r w:rsidR="00AD205B" w:rsidRPr="00450E5A">
        <w:rPr>
          <w:rFonts w:ascii="Times New Roman" w:hAnsi="Times New Roman" w:cs="Times New Roman"/>
          <w:bCs/>
          <w:kern w:val="0"/>
          <w:sz w:val="28"/>
          <w:szCs w:val="28"/>
          <w14:ligatures w14:val="none"/>
        </w:rPr>
        <w:t>В данном алгоритме описаны виды деятельности преподавателя и студентов в зависимости от вида тандема.</w:t>
      </w:r>
    </w:p>
    <w:p w14:paraId="7ECD5B88" w14:textId="77777777" w:rsidR="00A663D9" w:rsidRPr="00524CB6" w:rsidRDefault="00A663D9" w:rsidP="00450E5A">
      <w:pPr>
        <w:spacing w:after="0" w:line="240" w:lineRule="auto"/>
        <w:ind w:firstLine="567"/>
        <w:jc w:val="both"/>
        <w:rPr>
          <w:rFonts w:ascii="Times New Roman" w:hAnsi="Times New Roman" w:cs="Times New Roman"/>
          <w:kern w:val="0"/>
          <w:sz w:val="28"/>
          <w:szCs w:val="28"/>
          <w14:ligatures w14:val="none"/>
        </w:rPr>
      </w:pPr>
      <w:r w:rsidRPr="00524CB6">
        <w:rPr>
          <w:rFonts w:ascii="Times New Roman" w:hAnsi="Times New Roman" w:cs="Times New Roman"/>
          <w:kern w:val="0"/>
          <w:sz w:val="28"/>
          <w:szCs w:val="28"/>
          <w14:ligatures w14:val="none"/>
        </w:rPr>
        <w:t>I-й этап – подготовительный</w:t>
      </w:r>
    </w:p>
    <w:p w14:paraId="273D7076" w14:textId="7352F2B0" w:rsidR="00A663D9" w:rsidRDefault="00A663D9"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Шаг 1. Студенты, принимающие участие в любом виде языкового тандема, должны первоначально определить уровень владения целевым языком посредством онлайн тестов и самооценки своих коммуникативных навыков по 6 уровням (А1-С2). Установление уровня языкового владения необходимо, во-первых, для того, чтобы указать в регистрационной форме. Во-вторых, для того, чтобы проследить прогресс</w:t>
      </w:r>
      <w:r w:rsidRPr="0062606C">
        <w:rPr>
          <w:rFonts w:ascii="Times New Roman" w:hAnsi="Times New Roman" w:cs="Times New Roman"/>
          <w:bCs/>
          <w:kern w:val="0"/>
          <w:sz w:val="28"/>
          <w:szCs w:val="28"/>
          <w14:ligatures w14:val="none"/>
        </w:rPr>
        <w:t xml:space="preserve"> занятий с языковым партнером.</w:t>
      </w:r>
    </w:p>
    <w:p w14:paraId="5035311D" w14:textId="77777777" w:rsidR="00450E5A" w:rsidRPr="0062606C" w:rsidRDefault="00450E5A" w:rsidP="00450E5A">
      <w:pPr>
        <w:spacing w:after="0" w:line="240" w:lineRule="auto"/>
        <w:ind w:firstLine="567"/>
        <w:jc w:val="both"/>
        <w:rPr>
          <w:rFonts w:ascii="Times New Roman" w:hAnsi="Times New Roman" w:cs="Times New Roman"/>
          <w:bCs/>
          <w:kern w:val="0"/>
          <w:sz w:val="28"/>
          <w:szCs w:val="28"/>
          <w14:ligatures w14:val="none"/>
        </w:rPr>
      </w:pPr>
    </w:p>
    <w:tbl>
      <w:tblPr>
        <w:tblStyle w:val="33"/>
        <w:tblW w:w="9776" w:type="dxa"/>
        <w:tblLayout w:type="fixed"/>
        <w:tblLook w:val="04A0" w:firstRow="1" w:lastRow="0" w:firstColumn="1" w:lastColumn="0" w:noHBand="0" w:noVBand="1"/>
      </w:tblPr>
      <w:tblGrid>
        <w:gridCol w:w="2972"/>
        <w:gridCol w:w="1985"/>
        <w:gridCol w:w="2409"/>
        <w:gridCol w:w="2410"/>
      </w:tblGrid>
      <w:tr w:rsidR="00AD205B" w:rsidRPr="00897652" w14:paraId="0E8BF8E2" w14:textId="77777777" w:rsidTr="00A663D9">
        <w:trPr>
          <w:trHeight w:val="268"/>
        </w:trPr>
        <w:tc>
          <w:tcPr>
            <w:tcW w:w="9776" w:type="dxa"/>
            <w:gridSpan w:val="4"/>
          </w:tcPr>
          <w:p w14:paraId="09E4187C" w14:textId="77777777" w:rsidR="00AD205B" w:rsidRPr="00524CB6" w:rsidRDefault="00AD205B" w:rsidP="004574D3">
            <w:pPr>
              <w:jc w:val="center"/>
              <w:rPr>
                <w:rFonts w:ascii="Times New Roman" w:hAnsi="Times New Roman" w:cs="Times New Roman"/>
                <w:kern w:val="0"/>
                <w:sz w:val="22"/>
                <w:szCs w:val="22"/>
                <w14:ligatures w14:val="none"/>
              </w:rPr>
            </w:pPr>
            <w:bookmarkStart w:id="105" w:name="_Hlk208234236"/>
            <w:r w:rsidRPr="00524CB6">
              <w:rPr>
                <w:rFonts w:ascii="Times New Roman" w:hAnsi="Times New Roman" w:cs="Times New Roman"/>
                <w:kern w:val="0"/>
                <w:sz w:val="22"/>
                <w:szCs w:val="22"/>
                <w14:ligatures w14:val="none"/>
              </w:rPr>
              <w:t>АЛГОРИТМ ОБУЧЕНИЯ В ТАНДЕМЕ</w:t>
            </w:r>
          </w:p>
        </w:tc>
      </w:tr>
      <w:tr w:rsidR="00AD205B" w:rsidRPr="00897652" w14:paraId="1480D676" w14:textId="77777777" w:rsidTr="00A663D9">
        <w:trPr>
          <w:trHeight w:val="516"/>
        </w:trPr>
        <w:tc>
          <w:tcPr>
            <w:tcW w:w="2972" w:type="dxa"/>
            <w:shd w:val="clear" w:color="auto" w:fill="E7E6E6" w:themeFill="background2"/>
          </w:tcPr>
          <w:p w14:paraId="2AD7B38B"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ВНЕКЛАССНЫЙ ИНСТИТУЦИОНАЛЬНЫЙ ЯЗЫКОВОЙ ТАНДЕМ</w:t>
            </w:r>
          </w:p>
        </w:tc>
        <w:tc>
          <w:tcPr>
            <w:tcW w:w="1985" w:type="dxa"/>
            <w:shd w:val="clear" w:color="auto" w:fill="E7E6E6" w:themeFill="background2"/>
          </w:tcPr>
          <w:p w14:paraId="300FB33D" w14:textId="77777777" w:rsidR="00AD205B" w:rsidRPr="00524CB6" w:rsidRDefault="00AD205B" w:rsidP="004574D3">
            <w:pPr>
              <w:jc w:val="both"/>
              <w:rPr>
                <w:rFonts w:ascii="Times New Roman" w:hAnsi="Times New Roman" w:cs="Times New Roman"/>
                <w:kern w:val="0"/>
                <w:sz w:val="22"/>
                <w:szCs w:val="22"/>
                <w:lang w:val="kk-KZ"/>
                <w14:ligatures w14:val="none"/>
              </w:rPr>
            </w:pPr>
            <w:r w:rsidRPr="00524CB6">
              <w:rPr>
                <w:rFonts w:ascii="Times New Roman" w:hAnsi="Times New Roman" w:cs="Times New Roman"/>
                <w:kern w:val="0"/>
                <w:sz w:val="22"/>
                <w:szCs w:val="22"/>
                <w:lang w:val="kk-KZ"/>
                <w14:ligatures w14:val="none"/>
              </w:rPr>
              <w:t xml:space="preserve">  Вид </w:t>
            </w:r>
          </w:p>
        </w:tc>
        <w:tc>
          <w:tcPr>
            <w:tcW w:w="4819" w:type="dxa"/>
            <w:gridSpan w:val="2"/>
            <w:shd w:val="clear" w:color="auto" w:fill="E7E6E6" w:themeFill="background2"/>
          </w:tcPr>
          <w:p w14:paraId="655BF988"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lang w:val="kk-KZ"/>
                <w14:ligatures w14:val="none"/>
              </w:rPr>
              <w:t>ИНСТИТУЦИОНАЛЬНЫЙ ЯЗЫКОВОЙ ТАНДЕМ</w:t>
            </w:r>
          </w:p>
        </w:tc>
      </w:tr>
      <w:tr w:rsidR="00AD205B" w:rsidRPr="00897652" w14:paraId="5F78AD9D" w14:textId="77777777" w:rsidTr="00524CB6">
        <w:trPr>
          <w:trHeight w:val="606"/>
        </w:trPr>
        <w:tc>
          <w:tcPr>
            <w:tcW w:w="2972" w:type="dxa"/>
            <w:shd w:val="clear" w:color="auto" w:fill="BFBFBF" w:themeFill="background1" w:themeFillShade="BF"/>
          </w:tcPr>
          <w:p w14:paraId="2DB0309B"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Деятельность студента</w:t>
            </w:r>
          </w:p>
        </w:tc>
        <w:tc>
          <w:tcPr>
            <w:tcW w:w="1985" w:type="dxa"/>
            <w:shd w:val="clear" w:color="auto" w:fill="BFBFBF" w:themeFill="background1" w:themeFillShade="BF"/>
          </w:tcPr>
          <w:p w14:paraId="5B456593"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Этап</w:t>
            </w:r>
          </w:p>
        </w:tc>
        <w:tc>
          <w:tcPr>
            <w:tcW w:w="2409" w:type="dxa"/>
            <w:shd w:val="clear" w:color="auto" w:fill="BFBFBF" w:themeFill="background1" w:themeFillShade="BF"/>
          </w:tcPr>
          <w:p w14:paraId="1056AC3F"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Деятельность преподавателя</w:t>
            </w:r>
          </w:p>
        </w:tc>
        <w:tc>
          <w:tcPr>
            <w:tcW w:w="2410" w:type="dxa"/>
            <w:shd w:val="clear" w:color="auto" w:fill="BFBFBF" w:themeFill="background1" w:themeFillShade="BF"/>
          </w:tcPr>
          <w:p w14:paraId="681A9951"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Деятельность студента</w:t>
            </w:r>
          </w:p>
        </w:tc>
      </w:tr>
      <w:tr w:rsidR="00AD205B" w:rsidRPr="00897652" w14:paraId="0DA0F328" w14:textId="77777777" w:rsidTr="00524CB6">
        <w:trPr>
          <w:trHeight w:val="841"/>
        </w:trPr>
        <w:tc>
          <w:tcPr>
            <w:tcW w:w="2972" w:type="dxa"/>
            <w:tcBorders>
              <w:bottom w:val="single" w:sz="4" w:space="0" w:color="auto"/>
            </w:tcBorders>
            <w:shd w:val="clear" w:color="auto" w:fill="D9E2F3" w:themeFill="accent1" w:themeFillTint="33"/>
          </w:tcPr>
          <w:p w14:paraId="33A93D2C"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Определение уровня владения целевым языком</w:t>
            </w:r>
          </w:p>
        </w:tc>
        <w:tc>
          <w:tcPr>
            <w:tcW w:w="1985" w:type="dxa"/>
            <w:vMerge w:val="restart"/>
            <w:shd w:val="clear" w:color="auto" w:fill="D9E2F3" w:themeFill="accent1" w:themeFillTint="33"/>
          </w:tcPr>
          <w:p w14:paraId="7E9C925A" w14:textId="77777777" w:rsidR="00AD205B" w:rsidRPr="00524CB6" w:rsidRDefault="00AD205B" w:rsidP="004574D3">
            <w:pPr>
              <w:jc w:val="both"/>
              <w:rPr>
                <w:rFonts w:ascii="Times New Roman" w:hAnsi="Times New Roman" w:cs="Times New Roman"/>
                <w:kern w:val="0"/>
                <w:sz w:val="22"/>
                <w:szCs w:val="22"/>
                <w14:ligatures w14:val="none"/>
              </w:rPr>
            </w:pPr>
            <w:bookmarkStart w:id="106" w:name="_Hlk208233878"/>
            <w:r w:rsidRPr="00524CB6">
              <w:rPr>
                <w:rFonts w:ascii="Times New Roman" w:hAnsi="Times New Roman" w:cs="Times New Roman"/>
                <w:kern w:val="0"/>
                <w:sz w:val="22"/>
                <w:szCs w:val="22"/>
                <w14:ligatures w14:val="none"/>
              </w:rPr>
              <w:t>Подготовительный</w:t>
            </w:r>
          </w:p>
          <w:bookmarkEnd w:id="106"/>
          <w:p w14:paraId="57A790F0"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tcBorders>
              <w:bottom w:val="single" w:sz="4" w:space="0" w:color="auto"/>
            </w:tcBorders>
            <w:shd w:val="clear" w:color="auto" w:fill="D9E2F3" w:themeFill="accent1" w:themeFillTint="33"/>
          </w:tcPr>
          <w:p w14:paraId="527025F9"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Диагностика языковых компетенций студентов</w:t>
            </w:r>
          </w:p>
        </w:tc>
        <w:tc>
          <w:tcPr>
            <w:tcW w:w="2410" w:type="dxa"/>
            <w:tcBorders>
              <w:bottom w:val="single" w:sz="4" w:space="0" w:color="auto"/>
            </w:tcBorders>
            <w:shd w:val="clear" w:color="auto" w:fill="D9E2F3" w:themeFill="accent1" w:themeFillTint="33"/>
          </w:tcPr>
          <w:p w14:paraId="336D92AE"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Определение уровня владения целевым языком</w:t>
            </w:r>
          </w:p>
        </w:tc>
      </w:tr>
      <w:tr w:rsidR="00AD205B" w:rsidRPr="00897652" w14:paraId="1CC5B106" w14:textId="77777777" w:rsidTr="00524CB6">
        <w:trPr>
          <w:trHeight w:val="1066"/>
        </w:trPr>
        <w:tc>
          <w:tcPr>
            <w:tcW w:w="2972" w:type="dxa"/>
            <w:shd w:val="clear" w:color="auto" w:fill="D9E2F3" w:themeFill="accent1" w:themeFillTint="33"/>
          </w:tcPr>
          <w:p w14:paraId="0D009CC5" w14:textId="10A30341"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 xml:space="preserve">Регистрация в системе </w:t>
            </w:r>
            <w:r w:rsidR="00966E93" w:rsidRPr="00524CB6">
              <w:rPr>
                <w:rFonts w:ascii="Times New Roman" w:hAnsi="Times New Roman" w:cs="Times New Roman"/>
                <w:kern w:val="0"/>
                <w:sz w:val="22"/>
                <w:szCs w:val="22"/>
                <w14:ligatures w14:val="none"/>
              </w:rPr>
              <w:t>«</w:t>
            </w:r>
            <w:r w:rsidR="00966E93" w:rsidRPr="00524CB6">
              <w:rPr>
                <w:rFonts w:ascii="Times New Roman" w:hAnsi="Times New Roman" w:cs="Times New Roman"/>
                <w:kern w:val="0"/>
                <w:sz w:val="22"/>
                <w:szCs w:val="22"/>
                <w:lang w:val="en-US"/>
                <w14:ligatures w14:val="none"/>
              </w:rPr>
              <w:t>Unitandem</w:t>
            </w:r>
            <w:r w:rsidR="00966E93" w:rsidRPr="00524CB6">
              <w:rPr>
                <w:rFonts w:ascii="Times New Roman" w:hAnsi="Times New Roman" w:cs="Times New Roman"/>
                <w:kern w:val="0"/>
                <w:sz w:val="22"/>
                <w:szCs w:val="22"/>
                <w14:ligatures w14:val="none"/>
              </w:rPr>
              <w:t xml:space="preserve">» </w:t>
            </w:r>
            <w:hyperlink r:id="rId41" w:history="1">
              <w:r w:rsidR="00966E93" w:rsidRPr="00524CB6">
                <w:rPr>
                  <w:rStyle w:val="af"/>
                  <w:rFonts w:ascii="Times New Roman" w:hAnsi="Times New Roman" w:cs="Times New Roman"/>
                  <w:kern w:val="0"/>
                  <w:sz w:val="22"/>
                  <w:szCs w:val="22"/>
                  <w:lang w:val="en-US"/>
                  <w14:ligatures w14:val="none"/>
                </w:rPr>
                <w:t>https</w:t>
              </w:r>
              <w:r w:rsidR="00966E93" w:rsidRPr="00524CB6">
                <w:rPr>
                  <w:rStyle w:val="af"/>
                  <w:rFonts w:ascii="Times New Roman" w:hAnsi="Times New Roman" w:cs="Times New Roman"/>
                  <w:kern w:val="0"/>
                  <w:sz w:val="22"/>
                  <w:szCs w:val="22"/>
                  <w14:ligatures w14:val="none"/>
                </w:rPr>
                <w:t>://</w:t>
              </w:r>
              <w:r w:rsidR="00966E93" w:rsidRPr="00524CB6">
                <w:rPr>
                  <w:rStyle w:val="af"/>
                  <w:rFonts w:ascii="Times New Roman" w:hAnsi="Times New Roman" w:cs="Times New Roman"/>
                  <w:kern w:val="0"/>
                  <w:sz w:val="22"/>
                  <w:szCs w:val="22"/>
                  <w:lang w:val="en-US"/>
                  <w14:ligatures w14:val="none"/>
                </w:rPr>
                <w:t>tandem</w:t>
              </w:r>
              <w:r w:rsidR="00966E93" w:rsidRPr="00524CB6">
                <w:rPr>
                  <w:rStyle w:val="af"/>
                  <w:rFonts w:ascii="Times New Roman" w:hAnsi="Times New Roman" w:cs="Times New Roman"/>
                  <w:kern w:val="0"/>
                  <w:sz w:val="22"/>
                  <w:szCs w:val="22"/>
                  <w14:ligatures w14:val="none"/>
                </w:rPr>
                <w:t>.</w:t>
              </w:r>
              <w:proofErr w:type="spellStart"/>
              <w:r w:rsidR="00966E93" w:rsidRPr="00524CB6">
                <w:rPr>
                  <w:rStyle w:val="af"/>
                  <w:rFonts w:ascii="Times New Roman" w:hAnsi="Times New Roman" w:cs="Times New Roman"/>
                  <w:kern w:val="0"/>
                  <w:sz w:val="22"/>
                  <w:szCs w:val="22"/>
                  <w:lang w:val="en-US"/>
                  <w14:ligatures w14:val="none"/>
                </w:rPr>
                <w:t>kaznu</w:t>
              </w:r>
              <w:proofErr w:type="spellEnd"/>
              <w:r w:rsidR="00966E93" w:rsidRPr="00524CB6">
                <w:rPr>
                  <w:rStyle w:val="af"/>
                  <w:rFonts w:ascii="Times New Roman" w:hAnsi="Times New Roman" w:cs="Times New Roman"/>
                  <w:kern w:val="0"/>
                  <w:sz w:val="22"/>
                  <w:szCs w:val="22"/>
                  <w14:ligatures w14:val="none"/>
                </w:rPr>
                <w:t>.</w:t>
              </w:r>
              <w:r w:rsidR="00966E93" w:rsidRPr="00524CB6">
                <w:rPr>
                  <w:rStyle w:val="af"/>
                  <w:rFonts w:ascii="Times New Roman" w:hAnsi="Times New Roman" w:cs="Times New Roman"/>
                  <w:kern w:val="0"/>
                  <w:sz w:val="22"/>
                  <w:szCs w:val="22"/>
                  <w:lang w:val="en-US"/>
                  <w14:ligatures w14:val="none"/>
                </w:rPr>
                <w:t>kz</w:t>
              </w:r>
              <w:r w:rsidR="00966E93" w:rsidRPr="00524CB6">
                <w:rPr>
                  <w:rStyle w:val="af"/>
                  <w:rFonts w:ascii="Times New Roman" w:hAnsi="Times New Roman" w:cs="Times New Roman"/>
                  <w:kern w:val="0"/>
                  <w:sz w:val="22"/>
                  <w:szCs w:val="22"/>
                  <w14:ligatures w14:val="none"/>
                </w:rPr>
                <w:t>/</w:t>
              </w:r>
            </w:hyperlink>
          </w:p>
        </w:tc>
        <w:tc>
          <w:tcPr>
            <w:tcW w:w="1985" w:type="dxa"/>
            <w:vMerge/>
            <w:shd w:val="clear" w:color="auto" w:fill="D9E2F3" w:themeFill="accent1" w:themeFillTint="33"/>
          </w:tcPr>
          <w:p w14:paraId="6B8AEC62"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shd w:val="clear" w:color="auto" w:fill="D9E2F3" w:themeFill="accent1" w:themeFillTint="33"/>
          </w:tcPr>
          <w:p w14:paraId="22250ACC" w14:textId="6D28D7DC"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 xml:space="preserve">Поиск и подбор пар иностранных студентов </w:t>
            </w:r>
            <w:r w:rsidR="009D7180" w:rsidRPr="00524CB6">
              <w:rPr>
                <w:rFonts w:ascii="Times New Roman" w:hAnsi="Times New Roman" w:cs="Times New Roman"/>
                <w:kern w:val="0"/>
                <w:sz w:val="22"/>
                <w:szCs w:val="22"/>
                <w14:ligatures w14:val="none"/>
              </w:rPr>
              <w:t>в системе «</w:t>
            </w:r>
            <w:r w:rsidR="009D7180" w:rsidRPr="00524CB6">
              <w:rPr>
                <w:rFonts w:ascii="Times New Roman" w:hAnsi="Times New Roman" w:cs="Times New Roman"/>
                <w:kern w:val="0"/>
                <w:sz w:val="22"/>
                <w:szCs w:val="22"/>
                <w:lang w:val="en-US"/>
                <w14:ligatures w14:val="none"/>
              </w:rPr>
              <w:t>Unitandem</w:t>
            </w:r>
            <w:r w:rsidR="009D7180" w:rsidRPr="00524CB6">
              <w:rPr>
                <w:rFonts w:ascii="Times New Roman" w:hAnsi="Times New Roman" w:cs="Times New Roman"/>
                <w:kern w:val="0"/>
                <w:sz w:val="22"/>
                <w:szCs w:val="22"/>
                <w14:ligatures w14:val="none"/>
              </w:rPr>
              <w:t xml:space="preserve">» </w:t>
            </w:r>
            <w:hyperlink r:id="rId42" w:history="1">
              <w:r w:rsidR="009D7180" w:rsidRPr="00524CB6">
                <w:rPr>
                  <w:rStyle w:val="af"/>
                  <w:rFonts w:ascii="Times New Roman" w:hAnsi="Times New Roman" w:cs="Times New Roman"/>
                  <w:kern w:val="0"/>
                  <w:sz w:val="22"/>
                  <w:szCs w:val="22"/>
                  <w:lang w:val="en-US"/>
                  <w14:ligatures w14:val="none"/>
                </w:rPr>
                <w:t>https</w:t>
              </w:r>
              <w:r w:rsidR="009D7180" w:rsidRPr="00524CB6">
                <w:rPr>
                  <w:rStyle w:val="af"/>
                  <w:rFonts w:ascii="Times New Roman" w:hAnsi="Times New Roman" w:cs="Times New Roman"/>
                  <w:kern w:val="0"/>
                  <w:sz w:val="22"/>
                  <w:szCs w:val="22"/>
                  <w14:ligatures w14:val="none"/>
                </w:rPr>
                <w:t>://</w:t>
              </w:r>
              <w:r w:rsidR="009D7180" w:rsidRPr="00524CB6">
                <w:rPr>
                  <w:rStyle w:val="af"/>
                  <w:rFonts w:ascii="Times New Roman" w:hAnsi="Times New Roman" w:cs="Times New Roman"/>
                  <w:kern w:val="0"/>
                  <w:sz w:val="22"/>
                  <w:szCs w:val="22"/>
                  <w:lang w:val="en-US"/>
                  <w14:ligatures w14:val="none"/>
                </w:rPr>
                <w:t>tandem</w:t>
              </w:r>
              <w:r w:rsidR="009D7180" w:rsidRPr="00524CB6">
                <w:rPr>
                  <w:rStyle w:val="af"/>
                  <w:rFonts w:ascii="Times New Roman" w:hAnsi="Times New Roman" w:cs="Times New Roman"/>
                  <w:kern w:val="0"/>
                  <w:sz w:val="22"/>
                  <w:szCs w:val="22"/>
                  <w14:ligatures w14:val="none"/>
                </w:rPr>
                <w:t>.</w:t>
              </w:r>
              <w:proofErr w:type="spellStart"/>
              <w:r w:rsidR="009D7180" w:rsidRPr="00524CB6">
                <w:rPr>
                  <w:rStyle w:val="af"/>
                  <w:rFonts w:ascii="Times New Roman" w:hAnsi="Times New Roman" w:cs="Times New Roman"/>
                  <w:kern w:val="0"/>
                  <w:sz w:val="22"/>
                  <w:szCs w:val="22"/>
                  <w:lang w:val="en-US"/>
                  <w14:ligatures w14:val="none"/>
                </w:rPr>
                <w:t>kaznu</w:t>
              </w:r>
              <w:proofErr w:type="spellEnd"/>
              <w:r w:rsidR="009D7180" w:rsidRPr="00524CB6">
                <w:rPr>
                  <w:rStyle w:val="af"/>
                  <w:rFonts w:ascii="Times New Roman" w:hAnsi="Times New Roman" w:cs="Times New Roman"/>
                  <w:kern w:val="0"/>
                  <w:sz w:val="22"/>
                  <w:szCs w:val="22"/>
                  <w14:ligatures w14:val="none"/>
                </w:rPr>
                <w:t>.</w:t>
              </w:r>
              <w:r w:rsidR="009D7180" w:rsidRPr="00524CB6">
                <w:rPr>
                  <w:rStyle w:val="af"/>
                  <w:rFonts w:ascii="Times New Roman" w:hAnsi="Times New Roman" w:cs="Times New Roman"/>
                  <w:kern w:val="0"/>
                  <w:sz w:val="22"/>
                  <w:szCs w:val="22"/>
                  <w:lang w:val="en-US"/>
                  <w14:ligatures w14:val="none"/>
                </w:rPr>
                <w:t>kz</w:t>
              </w:r>
              <w:r w:rsidR="009D7180" w:rsidRPr="00524CB6">
                <w:rPr>
                  <w:rStyle w:val="af"/>
                  <w:rFonts w:ascii="Times New Roman" w:hAnsi="Times New Roman" w:cs="Times New Roman"/>
                  <w:kern w:val="0"/>
                  <w:sz w:val="22"/>
                  <w:szCs w:val="22"/>
                  <w14:ligatures w14:val="none"/>
                </w:rPr>
                <w:t>/</w:t>
              </w:r>
            </w:hyperlink>
          </w:p>
        </w:tc>
        <w:tc>
          <w:tcPr>
            <w:tcW w:w="2410" w:type="dxa"/>
            <w:shd w:val="clear" w:color="auto" w:fill="D9E2F3" w:themeFill="accent1" w:themeFillTint="33"/>
          </w:tcPr>
          <w:p w14:paraId="07532BD8" w14:textId="6DFDC2D8"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 xml:space="preserve">Регистрация </w:t>
            </w:r>
            <w:r w:rsidR="00966E93" w:rsidRPr="00524CB6">
              <w:rPr>
                <w:rFonts w:ascii="Times New Roman" w:hAnsi="Times New Roman" w:cs="Times New Roman"/>
                <w:kern w:val="0"/>
                <w:sz w:val="22"/>
                <w:szCs w:val="22"/>
                <w14:ligatures w14:val="none"/>
              </w:rPr>
              <w:t>в системе «</w:t>
            </w:r>
            <w:r w:rsidR="00966E93" w:rsidRPr="00524CB6">
              <w:rPr>
                <w:rFonts w:ascii="Times New Roman" w:hAnsi="Times New Roman" w:cs="Times New Roman"/>
                <w:kern w:val="0"/>
                <w:sz w:val="22"/>
                <w:szCs w:val="22"/>
                <w:lang w:val="en-US"/>
                <w14:ligatures w14:val="none"/>
              </w:rPr>
              <w:t>Unitandem</w:t>
            </w:r>
            <w:r w:rsidR="00966E93" w:rsidRPr="00524CB6">
              <w:rPr>
                <w:rFonts w:ascii="Times New Roman" w:hAnsi="Times New Roman" w:cs="Times New Roman"/>
                <w:kern w:val="0"/>
                <w:sz w:val="22"/>
                <w:szCs w:val="22"/>
                <w14:ligatures w14:val="none"/>
              </w:rPr>
              <w:t xml:space="preserve">» </w:t>
            </w:r>
            <w:hyperlink r:id="rId43" w:history="1">
              <w:r w:rsidR="00966E93" w:rsidRPr="00524CB6">
                <w:rPr>
                  <w:rStyle w:val="af"/>
                  <w:rFonts w:ascii="Times New Roman" w:hAnsi="Times New Roman" w:cs="Times New Roman"/>
                  <w:kern w:val="0"/>
                  <w:sz w:val="22"/>
                  <w:szCs w:val="22"/>
                  <w:lang w:val="en-US"/>
                  <w14:ligatures w14:val="none"/>
                </w:rPr>
                <w:t>https</w:t>
              </w:r>
              <w:r w:rsidR="00966E93" w:rsidRPr="00524CB6">
                <w:rPr>
                  <w:rStyle w:val="af"/>
                  <w:rFonts w:ascii="Times New Roman" w:hAnsi="Times New Roman" w:cs="Times New Roman"/>
                  <w:kern w:val="0"/>
                  <w:sz w:val="22"/>
                  <w:szCs w:val="22"/>
                  <w14:ligatures w14:val="none"/>
                </w:rPr>
                <w:t>://</w:t>
              </w:r>
              <w:r w:rsidR="00966E93" w:rsidRPr="00524CB6">
                <w:rPr>
                  <w:rStyle w:val="af"/>
                  <w:rFonts w:ascii="Times New Roman" w:hAnsi="Times New Roman" w:cs="Times New Roman"/>
                  <w:kern w:val="0"/>
                  <w:sz w:val="22"/>
                  <w:szCs w:val="22"/>
                  <w:lang w:val="en-US"/>
                  <w14:ligatures w14:val="none"/>
                </w:rPr>
                <w:t>tandem</w:t>
              </w:r>
              <w:r w:rsidR="00966E93" w:rsidRPr="00524CB6">
                <w:rPr>
                  <w:rStyle w:val="af"/>
                  <w:rFonts w:ascii="Times New Roman" w:hAnsi="Times New Roman" w:cs="Times New Roman"/>
                  <w:kern w:val="0"/>
                  <w:sz w:val="22"/>
                  <w:szCs w:val="22"/>
                  <w14:ligatures w14:val="none"/>
                </w:rPr>
                <w:t>.</w:t>
              </w:r>
              <w:proofErr w:type="spellStart"/>
              <w:r w:rsidR="00966E93" w:rsidRPr="00524CB6">
                <w:rPr>
                  <w:rStyle w:val="af"/>
                  <w:rFonts w:ascii="Times New Roman" w:hAnsi="Times New Roman" w:cs="Times New Roman"/>
                  <w:kern w:val="0"/>
                  <w:sz w:val="22"/>
                  <w:szCs w:val="22"/>
                  <w:lang w:val="en-US"/>
                  <w14:ligatures w14:val="none"/>
                </w:rPr>
                <w:t>kaznu</w:t>
              </w:r>
              <w:proofErr w:type="spellEnd"/>
              <w:r w:rsidR="00966E93" w:rsidRPr="00524CB6">
                <w:rPr>
                  <w:rStyle w:val="af"/>
                  <w:rFonts w:ascii="Times New Roman" w:hAnsi="Times New Roman" w:cs="Times New Roman"/>
                  <w:kern w:val="0"/>
                  <w:sz w:val="22"/>
                  <w:szCs w:val="22"/>
                  <w14:ligatures w14:val="none"/>
                </w:rPr>
                <w:t>.</w:t>
              </w:r>
              <w:r w:rsidR="00966E93" w:rsidRPr="00524CB6">
                <w:rPr>
                  <w:rStyle w:val="af"/>
                  <w:rFonts w:ascii="Times New Roman" w:hAnsi="Times New Roman" w:cs="Times New Roman"/>
                  <w:kern w:val="0"/>
                  <w:sz w:val="22"/>
                  <w:szCs w:val="22"/>
                  <w:lang w:val="en-US"/>
                  <w14:ligatures w14:val="none"/>
                </w:rPr>
                <w:t>kz</w:t>
              </w:r>
              <w:r w:rsidR="00966E93" w:rsidRPr="00524CB6">
                <w:rPr>
                  <w:rStyle w:val="af"/>
                  <w:rFonts w:ascii="Times New Roman" w:hAnsi="Times New Roman" w:cs="Times New Roman"/>
                  <w:kern w:val="0"/>
                  <w:sz w:val="22"/>
                  <w:szCs w:val="22"/>
                  <w14:ligatures w14:val="none"/>
                </w:rPr>
                <w:t>/</w:t>
              </w:r>
            </w:hyperlink>
          </w:p>
        </w:tc>
      </w:tr>
      <w:tr w:rsidR="00AD205B" w:rsidRPr="00897652" w14:paraId="58894064" w14:textId="77777777" w:rsidTr="00524CB6">
        <w:trPr>
          <w:trHeight w:val="575"/>
        </w:trPr>
        <w:tc>
          <w:tcPr>
            <w:tcW w:w="2972" w:type="dxa"/>
            <w:shd w:val="clear" w:color="auto" w:fill="D9E2F3" w:themeFill="accent1" w:themeFillTint="33"/>
          </w:tcPr>
          <w:p w14:paraId="6724FC73" w14:textId="77777777" w:rsidR="00AD205B" w:rsidRPr="00524CB6" w:rsidRDefault="00AD205B" w:rsidP="004574D3">
            <w:pPr>
              <w:jc w:val="both"/>
              <w:rPr>
                <w:rFonts w:ascii="Times New Roman" w:hAnsi="Times New Roman" w:cs="Times New Roman"/>
                <w:kern w:val="0"/>
                <w:sz w:val="22"/>
                <w:szCs w:val="22"/>
                <w14:ligatures w14:val="none"/>
              </w:rPr>
            </w:pPr>
          </w:p>
        </w:tc>
        <w:tc>
          <w:tcPr>
            <w:tcW w:w="1985" w:type="dxa"/>
            <w:vMerge/>
            <w:shd w:val="clear" w:color="auto" w:fill="D9E2F3" w:themeFill="accent1" w:themeFillTint="33"/>
          </w:tcPr>
          <w:p w14:paraId="10F5AB19"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shd w:val="clear" w:color="auto" w:fill="D9E2F3" w:themeFill="accent1" w:themeFillTint="33"/>
          </w:tcPr>
          <w:p w14:paraId="3BB19BAC"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Планирование тандем-курса</w:t>
            </w:r>
          </w:p>
        </w:tc>
        <w:tc>
          <w:tcPr>
            <w:tcW w:w="2410" w:type="dxa"/>
            <w:shd w:val="clear" w:color="auto" w:fill="D9E2F3" w:themeFill="accent1" w:themeFillTint="33"/>
          </w:tcPr>
          <w:p w14:paraId="27ADFB2A" w14:textId="77777777" w:rsidR="00AD205B" w:rsidRPr="00524CB6" w:rsidRDefault="00AD205B" w:rsidP="004574D3">
            <w:pPr>
              <w:jc w:val="both"/>
              <w:rPr>
                <w:rFonts w:ascii="Times New Roman" w:hAnsi="Times New Roman" w:cs="Times New Roman"/>
                <w:kern w:val="0"/>
                <w:sz w:val="22"/>
                <w:szCs w:val="22"/>
                <w14:ligatures w14:val="none"/>
              </w:rPr>
            </w:pPr>
          </w:p>
        </w:tc>
      </w:tr>
      <w:tr w:rsidR="00AD205B" w:rsidRPr="00897652" w14:paraId="6E8D23AE" w14:textId="77777777" w:rsidTr="00524CB6">
        <w:trPr>
          <w:trHeight w:val="846"/>
        </w:trPr>
        <w:tc>
          <w:tcPr>
            <w:tcW w:w="2972" w:type="dxa"/>
            <w:shd w:val="clear" w:color="auto" w:fill="FBE4D5" w:themeFill="accent2" w:themeFillTint="33"/>
          </w:tcPr>
          <w:p w14:paraId="247816C5"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Знакомство тандем-партнеров</w:t>
            </w:r>
          </w:p>
          <w:p w14:paraId="2E0E4042" w14:textId="77777777" w:rsidR="00AD205B" w:rsidRPr="00524CB6" w:rsidRDefault="00AD205B" w:rsidP="004574D3">
            <w:pPr>
              <w:jc w:val="both"/>
              <w:rPr>
                <w:rFonts w:ascii="Times New Roman" w:hAnsi="Times New Roman" w:cs="Times New Roman"/>
                <w:kern w:val="0"/>
                <w:sz w:val="22"/>
                <w:szCs w:val="22"/>
                <w14:ligatures w14:val="none"/>
              </w:rPr>
            </w:pPr>
          </w:p>
        </w:tc>
        <w:tc>
          <w:tcPr>
            <w:tcW w:w="1985" w:type="dxa"/>
            <w:vMerge w:val="restart"/>
            <w:shd w:val="clear" w:color="auto" w:fill="FBE4D5" w:themeFill="accent2" w:themeFillTint="33"/>
          </w:tcPr>
          <w:p w14:paraId="73C402C2"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Организационно-стратегический</w:t>
            </w:r>
          </w:p>
        </w:tc>
        <w:tc>
          <w:tcPr>
            <w:tcW w:w="2409" w:type="dxa"/>
            <w:shd w:val="clear" w:color="auto" w:fill="FBE4D5" w:themeFill="accent2" w:themeFillTint="33"/>
          </w:tcPr>
          <w:p w14:paraId="41AAC410"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Организация ознакомительной встречи</w:t>
            </w:r>
          </w:p>
        </w:tc>
        <w:tc>
          <w:tcPr>
            <w:tcW w:w="2410" w:type="dxa"/>
            <w:shd w:val="clear" w:color="auto" w:fill="FBE4D5" w:themeFill="accent2" w:themeFillTint="33"/>
          </w:tcPr>
          <w:p w14:paraId="4F306FC1"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Знакомство тандем-партнеров</w:t>
            </w:r>
          </w:p>
          <w:p w14:paraId="103C2611" w14:textId="77777777" w:rsidR="00AD205B" w:rsidRPr="00524CB6" w:rsidRDefault="00AD205B" w:rsidP="004574D3">
            <w:pPr>
              <w:jc w:val="both"/>
              <w:rPr>
                <w:rFonts w:ascii="Times New Roman" w:hAnsi="Times New Roman" w:cs="Times New Roman"/>
                <w:kern w:val="0"/>
                <w:sz w:val="22"/>
                <w:szCs w:val="22"/>
                <w14:ligatures w14:val="none"/>
              </w:rPr>
            </w:pPr>
          </w:p>
        </w:tc>
      </w:tr>
      <w:tr w:rsidR="00AD205B" w:rsidRPr="00897652" w14:paraId="1FEB131B" w14:textId="77777777" w:rsidTr="00524CB6">
        <w:trPr>
          <w:trHeight w:val="419"/>
        </w:trPr>
        <w:tc>
          <w:tcPr>
            <w:tcW w:w="2972" w:type="dxa"/>
            <w:shd w:val="clear" w:color="auto" w:fill="FBE4D5" w:themeFill="accent2" w:themeFillTint="33"/>
          </w:tcPr>
          <w:p w14:paraId="379EAB52"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Целеполагание</w:t>
            </w:r>
          </w:p>
        </w:tc>
        <w:tc>
          <w:tcPr>
            <w:tcW w:w="1985" w:type="dxa"/>
            <w:vMerge/>
            <w:shd w:val="clear" w:color="auto" w:fill="FBE4D5" w:themeFill="accent2" w:themeFillTint="33"/>
          </w:tcPr>
          <w:p w14:paraId="5D1F2BD9"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shd w:val="clear" w:color="auto" w:fill="FBE4D5" w:themeFill="accent2" w:themeFillTint="33"/>
          </w:tcPr>
          <w:p w14:paraId="0FE2137A"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Целеполагание</w:t>
            </w:r>
          </w:p>
        </w:tc>
        <w:tc>
          <w:tcPr>
            <w:tcW w:w="2410" w:type="dxa"/>
            <w:shd w:val="clear" w:color="auto" w:fill="FBE4D5" w:themeFill="accent2" w:themeFillTint="33"/>
          </w:tcPr>
          <w:p w14:paraId="6F11FB85"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Целеполагание</w:t>
            </w:r>
          </w:p>
        </w:tc>
      </w:tr>
      <w:tr w:rsidR="00AD205B" w:rsidRPr="00897652" w14:paraId="1993A124" w14:textId="77777777" w:rsidTr="00524CB6">
        <w:trPr>
          <w:trHeight w:val="559"/>
        </w:trPr>
        <w:tc>
          <w:tcPr>
            <w:tcW w:w="2972" w:type="dxa"/>
            <w:shd w:val="clear" w:color="auto" w:fill="FBE4D5" w:themeFill="accent2" w:themeFillTint="33"/>
          </w:tcPr>
          <w:p w14:paraId="1848BAF8"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Планирование тандем – курса (время, формат)</w:t>
            </w:r>
          </w:p>
        </w:tc>
        <w:tc>
          <w:tcPr>
            <w:tcW w:w="1985" w:type="dxa"/>
            <w:vMerge/>
            <w:shd w:val="clear" w:color="auto" w:fill="FBE4D5" w:themeFill="accent2" w:themeFillTint="33"/>
          </w:tcPr>
          <w:p w14:paraId="39396C80"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shd w:val="clear" w:color="auto" w:fill="FBE4D5" w:themeFill="accent2" w:themeFillTint="33"/>
          </w:tcPr>
          <w:p w14:paraId="6B042B03"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Консультирование</w:t>
            </w:r>
          </w:p>
        </w:tc>
        <w:tc>
          <w:tcPr>
            <w:tcW w:w="2410" w:type="dxa"/>
            <w:shd w:val="clear" w:color="auto" w:fill="FBE4D5" w:themeFill="accent2" w:themeFillTint="33"/>
          </w:tcPr>
          <w:p w14:paraId="19F2FAFE"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Планирование тандем – курса (время)</w:t>
            </w:r>
          </w:p>
        </w:tc>
      </w:tr>
      <w:tr w:rsidR="00AD205B" w:rsidRPr="00897652" w14:paraId="75FABF78" w14:textId="77777777" w:rsidTr="00524CB6">
        <w:trPr>
          <w:trHeight w:val="837"/>
        </w:trPr>
        <w:tc>
          <w:tcPr>
            <w:tcW w:w="2972" w:type="dxa"/>
            <w:shd w:val="clear" w:color="auto" w:fill="E2EFD9" w:themeFill="accent6" w:themeFillTint="33"/>
          </w:tcPr>
          <w:p w14:paraId="4F99A4C4"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Подготовка к занятиям, поиск материалов</w:t>
            </w:r>
          </w:p>
        </w:tc>
        <w:tc>
          <w:tcPr>
            <w:tcW w:w="1985" w:type="dxa"/>
            <w:vMerge w:val="restart"/>
            <w:shd w:val="clear" w:color="auto" w:fill="E2EFD9" w:themeFill="accent6" w:themeFillTint="33"/>
          </w:tcPr>
          <w:p w14:paraId="5452C001" w14:textId="77777777" w:rsidR="00AD205B" w:rsidRPr="00524CB6" w:rsidRDefault="00AD205B" w:rsidP="004574D3">
            <w:pPr>
              <w:jc w:val="both"/>
              <w:rPr>
                <w:rFonts w:ascii="Times New Roman" w:hAnsi="Times New Roman" w:cs="Times New Roman"/>
                <w:kern w:val="0"/>
                <w:sz w:val="22"/>
                <w:szCs w:val="22"/>
                <w14:ligatures w14:val="none"/>
              </w:rPr>
            </w:pPr>
            <w:bookmarkStart w:id="107" w:name="_Hlk208233907"/>
            <w:r w:rsidRPr="00524CB6">
              <w:rPr>
                <w:rFonts w:ascii="Times New Roman" w:hAnsi="Times New Roman" w:cs="Times New Roman"/>
                <w:kern w:val="0"/>
                <w:sz w:val="22"/>
                <w:szCs w:val="22"/>
                <w14:ligatures w14:val="none"/>
              </w:rPr>
              <w:t xml:space="preserve">Практический </w:t>
            </w:r>
            <w:bookmarkEnd w:id="107"/>
          </w:p>
        </w:tc>
        <w:tc>
          <w:tcPr>
            <w:tcW w:w="2409" w:type="dxa"/>
            <w:shd w:val="clear" w:color="auto" w:fill="E2EFD9" w:themeFill="accent6" w:themeFillTint="33"/>
          </w:tcPr>
          <w:p w14:paraId="059CC72D"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 xml:space="preserve">Консультирование </w:t>
            </w:r>
          </w:p>
          <w:p w14:paraId="6A91B088"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 xml:space="preserve"> </w:t>
            </w:r>
          </w:p>
        </w:tc>
        <w:tc>
          <w:tcPr>
            <w:tcW w:w="2410" w:type="dxa"/>
            <w:shd w:val="clear" w:color="auto" w:fill="E2EFD9" w:themeFill="accent6" w:themeFillTint="33"/>
          </w:tcPr>
          <w:p w14:paraId="722E5188"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 xml:space="preserve"> Обучение по разработанному курсу / подготовка к занятиям  </w:t>
            </w:r>
          </w:p>
        </w:tc>
      </w:tr>
      <w:tr w:rsidR="00AD205B" w:rsidRPr="00897652" w14:paraId="398C27E6" w14:textId="77777777" w:rsidTr="00524CB6">
        <w:trPr>
          <w:trHeight w:val="1129"/>
        </w:trPr>
        <w:tc>
          <w:tcPr>
            <w:tcW w:w="2972" w:type="dxa"/>
            <w:shd w:val="clear" w:color="auto" w:fill="E2EFD9" w:themeFill="accent6" w:themeFillTint="33"/>
          </w:tcPr>
          <w:p w14:paraId="2F90628B"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 xml:space="preserve">Встречи с тандем-партнером </w:t>
            </w:r>
            <w:r w:rsidRPr="00524CB6">
              <w:rPr>
                <w:rFonts w:ascii="Times New Roman" w:hAnsi="Times New Roman" w:cs="Times New Roman"/>
                <w:kern w:val="0"/>
                <w:sz w:val="22"/>
                <w:szCs w:val="22"/>
                <w:lang w:val="en-US"/>
                <w14:ligatures w14:val="none"/>
              </w:rPr>
              <w:t>face</w:t>
            </w:r>
            <w:r w:rsidRPr="00524CB6">
              <w:rPr>
                <w:rFonts w:ascii="Times New Roman" w:hAnsi="Times New Roman" w:cs="Times New Roman"/>
                <w:kern w:val="0"/>
                <w:sz w:val="22"/>
                <w:szCs w:val="22"/>
                <w14:ligatures w14:val="none"/>
              </w:rPr>
              <w:t>-</w:t>
            </w:r>
            <w:r w:rsidRPr="00524CB6">
              <w:rPr>
                <w:rFonts w:ascii="Times New Roman" w:hAnsi="Times New Roman" w:cs="Times New Roman"/>
                <w:kern w:val="0"/>
                <w:sz w:val="22"/>
                <w:szCs w:val="22"/>
                <w:lang w:val="en-US"/>
                <w14:ligatures w14:val="none"/>
              </w:rPr>
              <w:t>to</w:t>
            </w:r>
            <w:r w:rsidRPr="00524CB6">
              <w:rPr>
                <w:rFonts w:ascii="Times New Roman" w:hAnsi="Times New Roman" w:cs="Times New Roman"/>
                <w:kern w:val="0"/>
                <w:sz w:val="22"/>
                <w:szCs w:val="22"/>
                <w14:ligatures w14:val="none"/>
              </w:rPr>
              <w:t>-</w:t>
            </w:r>
            <w:r w:rsidRPr="00524CB6">
              <w:rPr>
                <w:rFonts w:ascii="Times New Roman" w:hAnsi="Times New Roman" w:cs="Times New Roman"/>
                <w:kern w:val="0"/>
                <w:sz w:val="22"/>
                <w:szCs w:val="22"/>
                <w:lang w:val="en-US"/>
                <w14:ligatures w14:val="none"/>
              </w:rPr>
              <w:t>face</w:t>
            </w:r>
            <w:r w:rsidRPr="00524CB6">
              <w:rPr>
                <w:rFonts w:ascii="Times New Roman" w:hAnsi="Times New Roman" w:cs="Times New Roman"/>
                <w:kern w:val="0"/>
                <w:sz w:val="22"/>
                <w:szCs w:val="22"/>
                <w14:ligatures w14:val="none"/>
              </w:rPr>
              <w:t>/ онлайн для взаимного обучения</w:t>
            </w:r>
          </w:p>
        </w:tc>
        <w:tc>
          <w:tcPr>
            <w:tcW w:w="1985" w:type="dxa"/>
            <w:vMerge/>
            <w:shd w:val="clear" w:color="auto" w:fill="E2EFD9" w:themeFill="accent6" w:themeFillTint="33"/>
          </w:tcPr>
          <w:p w14:paraId="51214364"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shd w:val="clear" w:color="auto" w:fill="E2EFD9" w:themeFill="accent6" w:themeFillTint="33"/>
          </w:tcPr>
          <w:p w14:paraId="04232574"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Консультирование / Управление</w:t>
            </w:r>
          </w:p>
        </w:tc>
        <w:tc>
          <w:tcPr>
            <w:tcW w:w="2410" w:type="dxa"/>
            <w:shd w:val="clear" w:color="auto" w:fill="E2EFD9" w:themeFill="accent6" w:themeFillTint="33"/>
          </w:tcPr>
          <w:p w14:paraId="5360899D"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 xml:space="preserve">Встречи с тандем-партнером </w:t>
            </w:r>
            <w:r w:rsidRPr="00524CB6">
              <w:rPr>
                <w:rFonts w:ascii="Times New Roman" w:hAnsi="Times New Roman" w:cs="Times New Roman"/>
                <w:kern w:val="0"/>
                <w:sz w:val="22"/>
                <w:szCs w:val="22"/>
                <w:lang w:val="en-US"/>
                <w14:ligatures w14:val="none"/>
              </w:rPr>
              <w:t>face</w:t>
            </w:r>
            <w:r w:rsidRPr="00524CB6">
              <w:rPr>
                <w:rFonts w:ascii="Times New Roman" w:hAnsi="Times New Roman" w:cs="Times New Roman"/>
                <w:kern w:val="0"/>
                <w:sz w:val="22"/>
                <w:szCs w:val="22"/>
                <w14:ligatures w14:val="none"/>
              </w:rPr>
              <w:t>-</w:t>
            </w:r>
            <w:r w:rsidRPr="00524CB6">
              <w:rPr>
                <w:rFonts w:ascii="Times New Roman" w:hAnsi="Times New Roman" w:cs="Times New Roman"/>
                <w:kern w:val="0"/>
                <w:sz w:val="22"/>
                <w:szCs w:val="22"/>
                <w:lang w:val="en-US"/>
                <w14:ligatures w14:val="none"/>
              </w:rPr>
              <w:t>to</w:t>
            </w:r>
            <w:r w:rsidRPr="00524CB6">
              <w:rPr>
                <w:rFonts w:ascii="Times New Roman" w:hAnsi="Times New Roman" w:cs="Times New Roman"/>
                <w:kern w:val="0"/>
                <w:sz w:val="22"/>
                <w:szCs w:val="22"/>
                <w14:ligatures w14:val="none"/>
              </w:rPr>
              <w:t>-</w:t>
            </w:r>
            <w:r w:rsidRPr="00524CB6">
              <w:rPr>
                <w:rFonts w:ascii="Times New Roman" w:hAnsi="Times New Roman" w:cs="Times New Roman"/>
                <w:kern w:val="0"/>
                <w:sz w:val="22"/>
                <w:szCs w:val="22"/>
                <w:lang w:val="en-US"/>
                <w14:ligatures w14:val="none"/>
              </w:rPr>
              <w:t>face</w:t>
            </w:r>
            <w:r w:rsidRPr="00524CB6">
              <w:rPr>
                <w:rFonts w:ascii="Times New Roman" w:hAnsi="Times New Roman" w:cs="Times New Roman"/>
                <w:kern w:val="0"/>
                <w:sz w:val="22"/>
                <w:szCs w:val="22"/>
                <w14:ligatures w14:val="none"/>
              </w:rPr>
              <w:t>/ онлайн для взаимного обучения</w:t>
            </w:r>
          </w:p>
        </w:tc>
      </w:tr>
      <w:tr w:rsidR="00AD205B" w:rsidRPr="00897652" w14:paraId="50F493DA" w14:textId="77777777" w:rsidTr="00524CB6">
        <w:trPr>
          <w:trHeight w:val="624"/>
        </w:trPr>
        <w:tc>
          <w:tcPr>
            <w:tcW w:w="2972" w:type="dxa"/>
            <w:shd w:val="clear" w:color="auto" w:fill="E2EFD9" w:themeFill="accent6" w:themeFillTint="33"/>
          </w:tcPr>
          <w:p w14:paraId="50E3708E"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Ведение дневника или языкового портфолио</w:t>
            </w:r>
          </w:p>
        </w:tc>
        <w:tc>
          <w:tcPr>
            <w:tcW w:w="1985" w:type="dxa"/>
            <w:vMerge/>
            <w:shd w:val="clear" w:color="auto" w:fill="E2EFD9" w:themeFill="accent6" w:themeFillTint="33"/>
          </w:tcPr>
          <w:p w14:paraId="4061D4CC"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vMerge w:val="restart"/>
            <w:shd w:val="clear" w:color="auto" w:fill="E2EFD9" w:themeFill="accent6" w:themeFillTint="33"/>
          </w:tcPr>
          <w:p w14:paraId="042D6E74"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Контроль</w:t>
            </w:r>
          </w:p>
        </w:tc>
        <w:tc>
          <w:tcPr>
            <w:tcW w:w="2410" w:type="dxa"/>
            <w:vMerge w:val="restart"/>
            <w:shd w:val="clear" w:color="auto" w:fill="E2EFD9" w:themeFill="accent6" w:themeFillTint="33"/>
          </w:tcPr>
          <w:p w14:paraId="5DF31189"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Заполнение языкового портфолио</w:t>
            </w:r>
          </w:p>
        </w:tc>
      </w:tr>
      <w:tr w:rsidR="00AD205B" w:rsidRPr="00897652" w14:paraId="3E7CD6E1" w14:textId="77777777" w:rsidTr="00524CB6">
        <w:trPr>
          <w:trHeight w:val="348"/>
        </w:trPr>
        <w:tc>
          <w:tcPr>
            <w:tcW w:w="2972" w:type="dxa"/>
            <w:shd w:val="clear" w:color="auto" w:fill="E2EFD9" w:themeFill="accent6" w:themeFillTint="33"/>
          </w:tcPr>
          <w:p w14:paraId="51D8FF4A"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 xml:space="preserve">Самоконтроль </w:t>
            </w:r>
          </w:p>
        </w:tc>
        <w:tc>
          <w:tcPr>
            <w:tcW w:w="1985" w:type="dxa"/>
            <w:vMerge/>
            <w:shd w:val="clear" w:color="auto" w:fill="E2EFD9" w:themeFill="accent6" w:themeFillTint="33"/>
          </w:tcPr>
          <w:p w14:paraId="0CC6A5B5"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vMerge/>
            <w:shd w:val="clear" w:color="auto" w:fill="E2EFD9" w:themeFill="accent6" w:themeFillTint="33"/>
          </w:tcPr>
          <w:p w14:paraId="3BCFD2D7" w14:textId="77777777" w:rsidR="00AD205B" w:rsidRPr="00524CB6" w:rsidRDefault="00AD205B" w:rsidP="004574D3">
            <w:pPr>
              <w:jc w:val="both"/>
              <w:rPr>
                <w:rFonts w:ascii="Times New Roman" w:hAnsi="Times New Roman" w:cs="Times New Roman"/>
                <w:kern w:val="0"/>
                <w:sz w:val="22"/>
                <w:szCs w:val="22"/>
                <w14:ligatures w14:val="none"/>
              </w:rPr>
            </w:pPr>
          </w:p>
        </w:tc>
        <w:tc>
          <w:tcPr>
            <w:tcW w:w="2410" w:type="dxa"/>
            <w:vMerge/>
            <w:shd w:val="clear" w:color="auto" w:fill="E2EFD9" w:themeFill="accent6" w:themeFillTint="33"/>
          </w:tcPr>
          <w:p w14:paraId="2ED863E3" w14:textId="77777777" w:rsidR="00AD205B" w:rsidRPr="00524CB6" w:rsidRDefault="00AD205B" w:rsidP="004574D3">
            <w:pPr>
              <w:jc w:val="both"/>
              <w:rPr>
                <w:rFonts w:ascii="Times New Roman" w:hAnsi="Times New Roman" w:cs="Times New Roman"/>
                <w:kern w:val="0"/>
                <w:sz w:val="22"/>
                <w:szCs w:val="22"/>
                <w14:ligatures w14:val="none"/>
              </w:rPr>
            </w:pPr>
          </w:p>
        </w:tc>
      </w:tr>
      <w:tr w:rsidR="00AD205B" w:rsidRPr="00897652" w14:paraId="1CFA3341" w14:textId="77777777" w:rsidTr="00524CB6">
        <w:trPr>
          <w:trHeight w:val="409"/>
        </w:trPr>
        <w:tc>
          <w:tcPr>
            <w:tcW w:w="2972" w:type="dxa"/>
            <w:shd w:val="clear" w:color="auto" w:fill="E2EFD9" w:themeFill="accent6" w:themeFillTint="33"/>
          </w:tcPr>
          <w:p w14:paraId="564C404A"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Рефлексия</w:t>
            </w:r>
          </w:p>
        </w:tc>
        <w:tc>
          <w:tcPr>
            <w:tcW w:w="1985" w:type="dxa"/>
            <w:vMerge/>
            <w:shd w:val="clear" w:color="auto" w:fill="E2EFD9" w:themeFill="accent6" w:themeFillTint="33"/>
          </w:tcPr>
          <w:p w14:paraId="464B4CD2"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shd w:val="clear" w:color="auto" w:fill="E2EFD9" w:themeFill="accent6" w:themeFillTint="33"/>
          </w:tcPr>
          <w:p w14:paraId="51CEEA62"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Рефлексия</w:t>
            </w:r>
          </w:p>
        </w:tc>
        <w:tc>
          <w:tcPr>
            <w:tcW w:w="2410" w:type="dxa"/>
            <w:shd w:val="clear" w:color="auto" w:fill="E2EFD9" w:themeFill="accent6" w:themeFillTint="33"/>
          </w:tcPr>
          <w:p w14:paraId="0A028021"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Рефлексия</w:t>
            </w:r>
          </w:p>
        </w:tc>
      </w:tr>
      <w:tr w:rsidR="00AD205B" w:rsidRPr="00897652" w14:paraId="1BD61EF6" w14:textId="77777777" w:rsidTr="00524CB6">
        <w:trPr>
          <w:trHeight w:val="355"/>
        </w:trPr>
        <w:tc>
          <w:tcPr>
            <w:tcW w:w="2972" w:type="dxa"/>
            <w:shd w:val="clear" w:color="auto" w:fill="E2EFD9" w:themeFill="accent6" w:themeFillTint="33"/>
          </w:tcPr>
          <w:p w14:paraId="458D001B"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Корректировка обучения</w:t>
            </w:r>
          </w:p>
        </w:tc>
        <w:tc>
          <w:tcPr>
            <w:tcW w:w="1985" w:type="dxa"/>
            <w:vMerge/>
            <w:shd w:val="clear" w:color="auto" w:fill="D9D9D9" w:themeFill="background1" w:themeFillShade="D9"/>
          </w:tcPr>
          <w:p w14:paraId="4D49EE30"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shd w:val="clear" w:color="auto" w:fill="E2EFD9" w:themeFill="accent6" w:themeFillTint="33"/>
          </w:tcPr>
          <w:p w14:paraId="2843943C"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Корректировка обучения</w:t>
            </w:r>
          </w:p>
        </w:tc>
        <w:tc>
          <w:tcPr>
            <w:tcW w:w="2410" w:type="dxa"/>
            <w:shd w:val="clear" w:color="auto" w:fill="E2EFD9" w:themeFill="accent6" w:themeFillTint="33"/>
          </w:tcPr>
          <w:p w14:paraId="439A91BF"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Корректировка обучения</w:t>
            </w:r>
          </w:p>
        </w:tc>
      </w:tr>
      <w:tr w:rsidR="00AD205B" w:rsidRPr="00897652" w14:paraId="7349932E" w14:textId="77777777" w:rsidTr="00524CB6">
        <w:trPr>
          <w:trHeight w:val="324"/>
        </w:trPr>
        <w:tc>
          <w:tcPr>
            <w:tcW w:w="2972" w:type="dxa"/>
            <w:shd w:val="clear" w:color="auto" w:fill="FFF2CC" w:themeFill="accent4" w:themeFillTint="33"/>
          </w:tcPr>
          <w:p w14:paraId="006E7D4A"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Рефлексия (обсуждение успехов и трудностей)</w:t>
            </w:r>
          </w:p>
        </w:tc>
        <w:tc>
          <w:tcPr>
            <w:tcW w:w="1985" w:type="dxa"/>
            <w:vMerge w:val="restart"/>
            <w:shd w:val="clear" w:color="auto" w:fill="FFF2CC" w:themeFill="accent4" w:themeFillTint="33"/>
          </w:tcPr>
          <w:p w14:paraId="29C94305"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Рефлексивно-оценочный</w:t>
            </w:r>
          </w:p>
          <w:p w14:paraId="291CE711"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shd w:val="clear" w:color="auto" w:fill="FFF2CC" w:themeFill="accent4" w:themeFillTint="33"/>
          </w:tcPr>
          <w:p w14:paraId="54D94AC2"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Рефлексия (обсуждение успехов и трудностей)</w:t>
            </w:r>
          </w:p>
        </w:tc>
        <w:tc>
          <w:tcPr>
            <w:tcW w:w="2410" w:type="dxa"/>
            <w:shd w:val="clear" w:color="auto" w:fill="FFF2CC" w:themeFill="accent4" w:themeFillTint="33"/>
          </w:tcPr>
          <w:p w14:paraId="2F15D2ED"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Рефлексия (обсуждение успехов и трудностей)</w:t>
            </w:r>
          </w:p>
        </w:tc>
      </w:tr>
      <w:tr w:rsidR="00AD205B" w:rsidRPr="00897652" w14:paraId="023E2B61" w14:textId="77777777" w:rsidTr="00524CB6">
        <w:trPr>
          <w:trHeight w:val="551"/>
        </w:trPr>
        <w:tc>
          <w:tcPr>
            <w:tcW w:w="2972" w:type="dxa"/>
            <w:shd w:val="clear" w:color="auto" w:fill="FFF2CC" w:themeFill="accent4" w:themeFillTint="33"/>
          </w:tcPr>
          <w:p w14:paraId="68A037AE"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Самооценка и</w:t>
            </w:r>
          </w:p>
          <w:p w14:paraId="658504AC"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Взаимооценка</w:t>
            </w:r>
          </w:p>
        </w:tc>
        <w:tc>
          <w:tcPr>
            <w:tcW w:w="1985" w:type="dxa"/>
            <w:vMerge/>
            <w:shd w:val="clear" w:color="auto" w:fill="FFF2CC" w:themeFill="accent4" w:themeFillTint="33"/>
          </w:tcPr>
          <w:p w14:paraId="3B111AFE"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shd w:val="clear" w:color="auto" w:fill="FFF2CC" w:themeFill="accent4" w:themeFillTint="33"/>
          </w:tcPr>
          <w:p w14:paraId="1A455A51"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Оценка</w:t>
            </w:r>
          </w:p>
        </w:tc>
        <w:tc>
          <w:tcPr>
            <w:tcW w:w="2410" w:type="dxa"/>
            <w:shd w:val="clear" w:color="auto" w:fill="FFF2CC" w:themeFill="accent4" w:themeFillTint="33"/>
          </w:tcPr>
          <w:p w14:paraId="71A6994F"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Самооценка и</w:t>
            </w:r>
          </w:p>
          <w:p w14:paraId="1F545B45"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Взаимооценка</w:t>
            </w:r>
          </w:p>
        </w:tc>
      </w:tr>
      <w:tr w:rsidR="00AD205B" w:rsidRPr="00897652" w14:paraId="4098DEDB" w14:textId="77777777" w:rsidTr="00524CB6">
        <w:trPr>
          <w:trHeight w:val="242"/>
        </w:trPr>
        <w:tc>
          <w:tcPr>
            <w:tcW w:w="2972" w:type="dxa"/>
            <w:shd w:val="clear" w:color="auto" w:fill="FFF2CC" w:themeFill="accent4" w:themeFillTint="33"/>
          </w:tcPr>
          <w:p w14:paraId="2612DC64"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Подведение итогов</w:t>
            </w:r>
          </w:p>
        </w:tc>
        <w:tc>
          <w:tcPr>
            <w:tcW w:w="1985" w:type="dxa"/>
            <w:vMerge/>
            <w:shd w:val="clear" w:color="auto" w:fill="FFF2CC" w:themeFill="accent4" w:themeFillTint="33"/>
          </w:tcPr>
          <w:p w14:paraId="3C9DABFE" w14:textId="77777777" w:rsidR="00AD205B" w:rsidRPr="00524CB6" w:rsidRDefault="00AD205B" w:rsidP="004574D3">
            <w:pPr>
              <w:jc w:val="both"/>
              <w:rPr>
                <w:rFonts w:ascii="Times New Roman" w:hAnsi="Times New Roman" w:cs="Times New Roman"/>
                <w:kern w:val="0"/>
                <w:sz w:val="22"/>
                <w:szCs w:val="22"/>
                <w14:ligatures w14:val="none"/>
              </w:rPr>
            </w:pPr>
          </w:p>
        </w:tc>
        <w:tc>
          <w:tcPr>
            <w:tcW w:w="2409" w:type="dxa"/>
            <w:shd w:val="clear" w:color="auto" w:fill="FFF2CC" w:themeFill="accent4" w:themeFillTint="33"/>
          </w:tcPr>
          <w:p w14:paraId="07DBFA95"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Подведение итогов</w:t>
            </w:r>
          </w:p>
        </w:tc>
        <w:tc>
          <w:tcPr>
            <w:tcW w:w="2410" w:type="dxa"/>
            <w:shd w:val="clear" w:color="auto" w:fill="FFF2CC" w:themeFill="accent4" w:themeFillTint="33"/>
          </w:tcPr>
          <w:p w14:paraId="1D28C84C" w14:textId="77777777" w:rsidR="00AD205B" w:rsidRPr="00524CB6" w:rsidRDefault="00AD205B" w:rsidP="004574D3">
            <w:pPr>
              <w:jc w:val="both"/>
              <w:rPr>
                <w:rFonts w:ascii="Times New Roman" w:hAnsi="Times New Roman" w:cs="Times New Roman"/>
                <w:kern w:val="0"/>
                <w:sz w:val="22"/>
                <w:szCs w:val="22"/>
                <w14:ligatures w14:val="none"/>
              </w:rPr>
            </w:pPr>
            <w:r w:rsidRPr="00524CB6">
              <w:rPr>
                <w:rFonts w:ascii="Times New Roman" w:hAnsi="Times New Roman" w:cs="Times New Roman"/>
                <w:kern w:val="0"/>
                <w:sz w:val="22"/>
                <w:szCs w:val="22"/>
                <w14:ligatures w14:val="none"/>
              </w:rPr>
              <w:t>Подведение итогов</w:t>
            </w:r>
          </w:p>
        </w:tc>
      </w:tr>
      <w:bookmarkEnd w:id="105"/>
    </w:tbl>
    <w:p w14:paraId="4C690F87" w14:textId="77777777" w:rsidR="00450E5A" w:rsidRDefault="00450E5A" w:rsidP="00450E5A">
      <w:pPr>
        <w:spacing w:after="0" w:line="240" w:lineRule="auto"/>
        <w:jc w:val="center"/>
        <w:rPr>
          <w:rFonts w:ascii="Times New Roman" w:hAnsi="Times New Roman" w:cs="Times New Roman"/>
          <w:bCs/>
          <w:kern w:val="0"/>
          <w:sz w:val="28"/>
          <w:szCs w:val="28"/>
          <w14:ligatures w14:val="none"/>
        </w:rPr>
      </w:pPr>
    </w:p>
    <w:p w14:paraId="488076E0" w14:textId="7C45147E" w:rsidR="00B179CC" w:rsidRDefault="00B179CC" w:rsidP="00450E5A">
      <w:pPr>
        <w:spacing w:after="0" w:line="240" w:lineRule="auto"/>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Рисунок 8 </w:t>
      </w:r>
      <w:r w:rsidR="00970132">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А</w:t>
      </w:r>
      <w:r w:rsidRPr="0062606C">
        <w:rPr>
          <w:rFonts w:ascii="Times New Roman" w:hAnsi="Times New Roman" w:cs="Times New Roman"/>
          <w:bCs/>
          <w:kern w:val="0"/>
          <w:sz w:val="28"/>
          <w:szCs w:val="28"/>
          <w14:ligatures w14:val="none"/>
        </w:rPr>
        <w:t xml:space="preserve">лгоритм формирования межкультурной коммуникативной компетенции на основе </w:t>
      </w:r>
      <w:r w:rsidR="00082BE8">
        <w:rPr>
          <w:rFonts w:ascii="Times New Roman" w:hAnsi="Times New Roman" w:cs="Times New Roman"/>
          <w:bCs/>
          <w:kern w:val="0"/>
          <w:sz w:val="28"/>
          <w:szCs w:val="28"/>
          <w14:ligatures w14:val="none"/>
        </w:rPr>
        <w:t>тандем-метода</w:t>
      </w:r>
    </w:p>
    <w:p w14:paraId="23B54078" w14:textId="77777777" w:rsidR="008E7D77" w:rsidRDefault="008E7D77" w:rsidP="00450E5A">
      <w:pPr>
        <w:spacing w:after="0" w:line="240" w:lineRule="auto"/>
        <w:jc w:val="center"/>
        <w:rPr>
          <w:rFonts w:ascii="Times New Roman" w:hAnsi="Times New Roman" w:cs="Times New Roman"/>
          <w:bCs/>
          <w:kern w:val="0"/>
          <w:sz w:val="28"/>
          <w:szCs w:val="28"/>
          <w14:ligatures w14:val="none"/>
        </w:rPr>
      </w:pPr>
    </w:p>
    <w:p w14:paraId="5E6CAD2D" w14:textId="77777777" w:rsidR="00966E93" w:rsidRPr="00450E5A" w:rsidRDefault="00966E93"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Преподаватель подбирает онлайн тесты и предоставляет студентам для заполнения языковое портфолио по самооценки коммуникативных навыков.</w:t>
      </w:r>
    </w:p>
    <w:p w14:paraId="0A3C7CE1" w14:textId="77777777" w:rsidR="00966E93" w:rsidRPr="00450E5A" w:rsidRDefault="00966E93"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lastRenderedPageBreak/>
        <w:t>Шаг 2. Студенты, принимающие участие в любом виде языкового тандема, регистрируются на сайте «Языковой Тандем» (</w:t>
      </w:r>
      <w:hyperlink r:id="rId44" w:history="1">
        <w:r w:rsidRPr="00450E5A">
          <w:rPr>
            <w:rStyle w:val="af"/>
            <w:rFonts w:ascii="Times New Roman" w:hAnsi="Times New Roman" w:cs="Times New Roman"/>
            <w:bCs/>
            <w:kern w:val="0"/>
            <w:sz w:val="28"/>
            <w:szCs w:val="28"/>
            <w:lang w:val="en-US"/>
            <w14:ligatures w14:val="none"/>
          </w:rPr>
          <w:t>www</w:t>
        </w:r>
        <w:r w:rsidRPr="00450E5A">
          <w:rPr>
            <w:rStyle w:val="af"/>
            <w:rFonts w:ascii="Times New Roman" w:hAnsi="Times New Roman" w:cs="Times New Roman"/>
            <w:bCs/>
            <w:kern w:val="0"/>
            <w:sz w:val="28"/>
            <w:szCs w:val="28"/>
            <w14:ligatures w14:val="none"/>
          </w:rPr>
          <w:t>.</w:t>
        </w:r>
        <w:r w:rsidRPr="00450E5A">
          <w:rPr>
            <w:rStyle w:val="af"/>
            <w:rFonts w:ascii="Times New Roman" w:hAnsi="Times New Roman" w:cs="Times New Roman"/>
            <w:bCs/>
            <w:kern w:val="0"/>
            <w:sz w:val="28"/>
            <w:szCs w:val="28"/>
            <w:lang w:val="en-US"/>
            <w14:ligatures w14:val="none"/>
          </w:rPr>
          <w:t>tandem</w:t>
        </w:r>
        <w:r w:rsidRPr="00450E5A">
          <w:rPr>
            <w:rStyle w:val="af"/>
            <w:rFonts w:ascii="Times New Roman" w:hAnsi="Times New Roman" w:cs="Times New Roman"/>
            <w:bCs/>
            <w:kern w:val="0"/>
            <w:sz w:val="28"/>
            <w:szCs w:val="28"/>
            <w14:ligatures w14:val="none"/>
          </w:rPr>
          <w:t>.</w:t>
        </w:r>
        <w:proofErr w:type="spellStart"/>
        <w:r w:rsidRPr="00450E5A">
          <w:rPr>
            <w:rStyle w:val="af"/>
            <w:rFonts w:ascii="Times New Roman" w:hAnsi="Times New Roman" w:cs="Times New Roman"/>
            <w:bCs/>
            <w:kern w:val="0"/>
            <w:sz w:val="28"/>
            <w:szCs w:val="28"/>
            <w:lang w:val="en-US"/>
            <w14:ligatures w14:val="none"/>
          </w:rPr>
          <w:t>kaznu</w:t>
        </w:r>
        <w:proofErr w:type="spellEnd"/>
        <w:r w:rsidRPr="00450E5A">
          <w:rPr>
            <w:rStyle w:val="af"/>
            <w:rFonts w:ascii="Times New Roman" w:hAnsi="Times New Roman" w:cs="Times New Roman"/>
            <w:bCs/>
            <w:kern w:val="0"/>
            <w:sz w:val="28"/>
            <w:szCs w:val="28"/>
            <w14:ligatures w14:val="none"/>
          </w:rPr>
          <w:t>.</w:t>
        </w:r>
        <w:r w:rsidRPr="00450E5A">
          <w:rPr>
            <w:rStyle w:val="af"/>
            <w:rFonts w:ascii="Times New Roman" w:hAnsi="Times New Roman" w:cs="Times New Roman"/>
            <w:bCs/>
            <w:kern w:val="0"/>
            <w:sz w:val="28"/>
            <w:szCs w:val="28"/>
            <w:lang w:val="en-US"/>
            <w14:ligatures w14:val="none"/>
          </w:rPr>
          <w:t>kz</w:t>
        </w:r>
      </w:hyperlink>
      <w:r w:rsidRPr="00450E5A">
        <w:rPr>
          <w:rFonts w:ascii="Times New Roman" w:hAnsi="Times New Roman" w:cs="Times New Roman"/>
          <w:bCs/>
          <w:kern w:val="0"/>
          <w:sz w:val="28"/>
          <w:szCs w:val="28"/>
          <w14:ligatures w14:val="none"/>
        </w:rPr>
        <w:t xml:space="preserve">). </w:t>
      </w:r>
    </w:p>
    <w:p w14:paraId="4D8F7BEF" w14:textId="77777777" w:rsidR="00966E93" w:rsidRPr="00450E5A" w:rsidRDefault="00966E93"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Преподаватель на данном этапе с помощью координаторов сайта «Языковой Тандем» подбирает языковых партнеров для своих обучающихся и объединяет зарегистрировавшихся студентов в пары.</w:t>
      </w:r>
    </w:p>
    <w:p w14:paraId="14926282" w14:textId="2F5E01B7" w:rsidR="00966E93" w:rsidRPr="00450E5A" w:rsidRDefault="00966E93"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В случае отсутствия свободных иностранных студентов на сайте «Языковой Тандем», преподаватель может предложить своим студентам пройти регистрацию на специальных сайтах, таких как проект Евросоюза </w:t>
      </w:r>
      <w:proofErr w:type="spellStart"/>
      <w:r w:rsidRPr="00450E5A">
        <w:rPr>
          <w:rFonts w:ascii="Times New Roman" w:hAnsi="Times New Roman" w:cs="Times New Roman"/>
          <w:bCs/>
          <w:kern w:val="0"/>
          <w:sz w:val="28"/>
          <w:szCs w:val="28"/>
          <w14:ligatures w14:val="none"/>
        </w:rPr>
        <w:t>Seagull</w:t>
      </w:r>
      <w:proofErr w:type="spellEnd"/>
      <w:r w:rsidRPr="00450E5A">
        <w:rPr>
          <w:rFonts w:ascii="Times New Roman" w:hAnsi="Times New Roman" w:cs="Times New Roman"/>
          <w:bCs/>
          <w:kern w:val="0"/>
          <w:sz w:val="28"/>
          <w:szCs w:val="28"/>
          <w14:ligatures w14:val="none"/>
        </w:rPr>
        <w:t xml:space="preserve"> (http://seagull-tandem.eu/); Рурского университета в Бохуме (Германия) (http://www.zfa.ruhruni-bochum.de/ils/lernen/index.html.de); тандем-сообщества студентов и преподавателей Шеффилдского университета (Великобритания)</w:t>
      </w:r>
      <w:r w:rsidRPr="00450E5A">
        <w:rPr>
          <w:rFonts w:ascii="Times New Roman" w:hAnsi="Times New Roman" w:cs="Times New Roman"/>
          <w:bCs/>
          <w:kern w:val="0"/>
          <w:sz w:val="28"/>
          <w:szCs w:val="28"/>
          <w14:ligatures w14:val="none"/>
        </w:rPr>
        <w:br/>
        <w:t>(http://www.sheffield.ac.uk/mltc/tandem-learning); международная сеть</w:t>
      </w:r>
      <w:r w:rsidRPr="00450E5A">
        <w:rPr>
          <w:rFonts w:ascii="Times New Roman" w:hAnsi="Times New Roman" w:cs="Times New Roman"/>
          <w:bCs/>
          <w:kern w:val="0"/>
          <w:sz w:val="28"/>
          <w:szCs w:val="28"/>
          <w14:ligatures w14:val="none"/>
        </w:rPr>
        <w:br/>
        <w:t>языковых школ «Тандем» (Европа, Канада, Чили) (http://www.tandemschools.com/en/about).</w:t>
      </w:r>
    </w:p>
    <w:p w14:paraId="4ED9D12B" w14:textId="77777777" w:rsidR="00966E93" w:rsidRPr="00450E5A" w:rsidRDefault="00966E93"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Шаг 3. Преподаватель планирует тандем-курс: определяет цели обучения, длительность и количество занятий в неделю, составляет расписание, разрабатывает силлабус с культурным компонентом. </w:t>
      </w:r>
    </w:p>
    <w:p w14:paraId="153A4474" w14:textId="77777777" w:rsidR="00966E93" w:rsidRPr="00450E5A" w:rsidRDefault="00966E93" w:rsidP="00450E5A">
      <w:pPr>
        <w:spacing w:after="0" w:line="240" w:lineRule="auto"/>
        <w:ind w:firstLine="567"/>
        <w:jc w:val="both"/>
        <w:rPr>
          <w:rFonts w:ascii="Times New Roman" w:hAnsi="Times New Roman" w:cs="Times New Roman"/>
          <w:bCs/>
          <w:kern w:val="0"/>
          <w:sz w:val="28"/>
          <w:szCs w:val="28"/>
          <w14:ligatures w14:val="none"/>
        </w:rPr>
      </w:pPr>
      <w:bookmarkStart w:id="108" w:name="_Hlk209002240"/>
      <w:r w:rsidRPr="00450E5A">
        <w:rPr>
          <w:rFonts w:ascii="Times New Roman" w:hAnsi="Times New Roman" w:cs="Times New Roman"/>
          <w:bCs/>
          <w:kern w:val="0"/>
          <w:sz w:val="28"/>
          <w:szCs w:val="28"/>
          <w14:ligatures w14:val="none"/>
        </w:rPr>
        <w:t>I</w:t>
      </w:r>
      <w:r w:rsidRPr="00450E5A">
        <w:rPr>
          <w:rFonts w:ascii="Times New Roman" w:hAnsi="Times New Roman" w:cs="Times New Roman"/>
          <w:bCs/>
          <w:kern w:val="0"/>
          <w:sz w:val="28"/>
          <w:szCs w:val="28"/>
          <w:lang w:val="en-US"/>
          <w14:ligatures w14:val="none"/>
        </w:rPr>
        <w:t>I</w:t>
      </w:r>
      <w:r w:rsidRPr="00450E5A">
        <w:rPr>
          <w:rFonts w:ascii="Times New Roman" w:hAnsi="Times New Roman" w:cs="Times New Roman"/>
          <w:bCs/>
          <w:kern w:val="0"/>
          <w:sz w:val="28"/>
          <w:szCs w:val="28"/>
          <w14:ligatures w14:val="none"/>
        </w:rPr>
        <w:t>-й этап – организационно-стратегический</w:t>
      </w:r>
    </w:p>
    <w:p w14:paraId="7760C3D8" w14:textId="77777777" w:rsidR="00966E93" w:rsidRPr="00450E5A" w:rsidRDefault="00966E93"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Шаг </w:t>
      </w:r>
      <w:bookmarkEnd w:id="108"/>
      <w:r w:rsidRPr="00450E5A">
        <w:rPr>
          <w:rFonts w:ascii="Times New Roman" w:hAnsi="Times New Roman" w:cs="Times New Roman"/>
          <w:bCs/>
          <w:kern w:val="0"/>
          <w:sz w:val="28"/>
          <w:szCs w:val="28"/>
          <w14:ligatures w14:val="none"/>
        </w:rPr>
        <w:t xml:space="preserve">4. Преподаватель проводит организационную встречу для участников тандемного обучения с целью знакомства тандем-партнеров, объяснения правил и принципов тандема. </w:t>
      </w:r>
    </w:p>
    <w:p w14:paraId="56462E07" w14:textId="77777777" w:rsidR="00966E93" w:rsidRPr="00450E5A" w:rsidRDefault="00966E93"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Студенты знакомятся со своими языковыми партнерами во время установочных встреч.</w:t>
      </w:r>
    </w:p>
    <w:p w14:paraId="19B8055A" w14:textId="128D0EE1"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Шаг 5. Участники проекта обговаривают с языковыми партнерами чего они хотят достичь в рамках тандемного обучения: расширить словарный запас, улучшить грамматику, подготовиться к языковым экзаменам или попрактиковать разговорную речь. Совместное определение целей помогает определить единую стратегию.</w:t>
      </w:r>
    </w:p>
    <w:p w14:paraId="43B20571"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В рамках институционального языкового тандема преподаватель вместе со студентами определяет цели и задачи обучения в тандеме.</w:t>
      </w:r>
    </w:p>
    <w:p w14:paraId="1F879F49"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Шаг 6. Участники внеклассного тандема вместе со своими партнерами планируют обучение в тандем-курсе: определяют формат встреч (онлайн или офлайн); составляют расписание встреч; уточняют количество и продолжительность занятий в неделю; согласно установленным целям, определяют тематику встреч. Обсуждение предложенного </w:t>
      </w:r>
      <w:proofErr w:type="spellStart"/>
      <w:r w:rsidRPr="00450E5A">
        <w:rPr>
          <w:rFonts w:ascii="Times New Roman" w:hAnsi="Times New Roman" w:cs="Times New Roman"/>
          <w:bCs/>
          <w:kern w:val="0"/>
          <w:sz w:val="28"/>
          <w:szCs w:val="28"/>
          <w14:ligatures w14:val="none"/>
        </w:rPr>
        <w:t>силлабуса</w:t>
      </w:r>
      <w:proofErr w:type="spellEnd"/>
      <w:r w:rsidRPr="00450E5A">
        <w:rPr>
          <w:rFonts w:ascii="Times New Roman" w:hAnsi="Times New Roman" w:cs="Times New Roman"/>
          <w:bCs/>
          <w:kern w:val="0"/>
          <w:sz w:val="28"/>
          <w:szCs w:val="28"/>
          <w14:ligatures w14:val="none"/>
        </w:rPr>
        <w:t xml:space="preserve"> и выбор тем интересных для обоих партнеров, сделает встречи более интересными, продуктивными и повысит мотивацию у обучающихся.</w:t>
      </w:r>
    </w:p>
    <w:p w14:paraId="30F68831"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В рамках институционального тандема преподаватель обсуждает и дополняет заранее разработанный план тандем-курса с участниками обучения. В некоторых случаях обучающиеся сами составляют расписание встреч. </w:t>
      </w:r>
    </w:p>
    <w:p w14:paraId="7CD37D04"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I</w:t>
      </w:r>
      <w:r w:rsidRPr="00450E5A">
        <w:rPr>
          <w:rFonts w:ascii="Times New Roman" w:hAnsi="Times New Roman" w:cs="Times New Roman"/>
          <w:bCs/>
          <w:kern w:val="0"/>
          <w:sz w:val="28"/>
          <w:szCs w:val="28"/>
          <w:lang w:val="en-US"/>
          <w14:ligatures w14:val="none"/>
        </w:rPr>
        <w:t>II</w:t>
      </w:r>
      <w:r w:rsidRPr="00450E5A">
        <w:rPr>
          <w:rFonts w:ascii="Times New Roman" w:hAnsi="Times New Roman" w:cs="Times New Roman"/>
          <w:bCs/>
          <w:kern w:val="0"/>
          <w:sz w:val="28"/>
          <w:szCs w:val="28"/>
          <w14:ligatures w14:val="none"/>
        </w:rPr>
        <w:t>-й этап – практический</w:t>
      </w:r>
    </w:p>
    <w:p w14:paraId="586FEBA7"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bookmarkStart w:id="109" w:name="_Hlk209002347"/>
      <w:r w:rsidRPr="00450E5A">
        <w:rPr>
          <w:rFonts w:ascii="Times New Roman" w:hAnsi="Times New Roman" w:cs="Times New Roman"/>
          <w:bCs/>
          <w:kern w:val="0"/>
          <w:sz w:val="28"/>
          <w:szCs w:val="28"/>
          <w14:ligatures w14:val="none"/>
        </w:rPr>
        <w:t xml:space="preserve">Шаг 7. Обучающиеся внеклассного тандема подготавливаются к занятиям самостоятельно в соответствии с обсужденным планом, подбирают дополнительный аудио-, видеоматериал. Участники, занимающиеся офлайн или </w:t>
      </w:r>
      <w:r w:rsidRPr="00450E5A">
        <w:rPr>
          <w:rFonts w:ascii="Times New Roman" w:hAnsi="Times New Roman" w:cs="Times New Roman"/>
          <w:bCs/>
          <w:kern w:val="0"/>
          <w:sz w:val="28"/>
          <w:szCs w:val="28"/>
          <w14:ligatures w14:val="none"/>
        </w:rPr>
        <w:lastRenderedPageBreak/>
        <w:t xml:space="preserve">находящиеся в одном городе, во время встреч могут по желанию посещать музеи, выставки, кино, достопримечательности и т.д., в зависимости от их интересов. </w:t>
      </w:r>
    </w:p>
    <w:p w14:paraId="58B04068"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Студенты институционального тандема занимаются по разработанному силлабусу и подготовленному преподавателем учебно-методическому материалу. В ряде случаев преподаватель расширяет зону ответственности студентов, предоставляя им возможность самостоятельно подбирать материал по определенной теме, таким образом повышая их мотивацию и вовлеченность на занятиях. </w:t>
      </w:r>
    </w:p>
    <w:bookmarkEnd w:id="109"/>
    <w:p w14:paraId="7CA3AE58"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Шаг 8. Все участники тандема встречаются со своими партнерами для взаимного обучения в соответствии с установленным расписанием и форматом. Обучающиеся, согласно принципам тандема, попеременно принимают роль учителя и ученика. </w:t>
      </w:r>
    </w:p>
    <w:p w14:paraId="2E645AA2"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Преподаватель может контролировать и консультировать своих обучающихся, присутствуя на занятиях, а также содействовать при возникновении различных трудностей.</w:t>
      </w:r>
    </w:p>
    <w:p w14:paraId="5AF5CBA5"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Участники внеклассного тандема аналогично могут обратиться за консультацией к куратору проекта «Языковой тандем» при появлении сложностей или вопросов.</w:t>
      </w:r>
    </w:p>
    <w:p w14:paraId="22926E22"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Шаг 9. С целью самоорганизации и рефлексии участникам внеклассного тандема во время организационной встречи предлагают по желанию вести дневник, либо же заполнять портфолио языкового тандема, отображая в нем пройдённые темы, новые знания, возникшие сложности в понимании материала, исправленные партнером ошибки. </w:t>
      </w:r>
    </w:p>
    <w:p w14:paraId="6697C51F"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Участники институционального тандема заполняют портфолио (приложение) или дневник по требованию преподавателя на обязательной основе. Преподаватель контролирует данный процесс и может использовать портфолио для оценивания.</w:t>
      </w:r>
    </w:p>
    <w:p w14:paraId="67722DFF"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Шаг 10. Участники внеклассного тандема самостоятельно регулируют и контролируют свой учебный процесс в тандеме: диагностика языковых навыков, постановка целей, подготовка к занятиям, мониторинг прогресса, коррекция ошибок, рефлексия.</w:t>
      </w:r>
    </w:p>
    <w:p w14:paraId="225B7385"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Шаг 11 Рефлексия обучения проводится посредством самооценки, взаимооценки, обсуждения и ведения дневника всеми участниками тандема для критического анализа и осмысления опыта взаимодействия с языковым партнером. Тандем-партнеры внеклассного тандема осуществляют рефлексию самостоятельно, а институционального вместе с преподавателем. Стоит отметить, что самооценку и регулярные обсуждения желательно проводить после каждого занятия.  Обсуждая прогресс, обучающиеся могут отметить, например, что у них улучшилась беглость речи или же стоит больше работать над произношением. Помимо этого, тандем-партнеры могут проанализировать эффективность их взаимодействия и продумать способы улучшения формата встреч. Более того, рефлексия способствует развитию эмпатии, понимания друг друга и укреплению партнерства.</w:t>
      </w:r>
    </w:p>
    <w:p w14:paraId="296B6DAA"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lastRenderedPageBreak/>
        <w:t>Шаг 12 Корректировка учебного процесса в тандеме проводится преподавателем, если это институциональный тандем, и тандем-партнерами самостоятельно в случае внеклассного тандема. Участники или организаторы тандема могут проводить методическую или организационную коррекцию обучения. Методическая корректировка подразумевает изменение тематики, если она кажется сложной или неинтересной; изменение формы тандема с письменного на устный или наоборот. При организационной коррекции меняется формат занятий от онлайн- взаимодействия к офлайн-встречам или смешанному формату и наоборот; место встреч; расписание; продолжительность встреч, например, сокращая с 45 минут до 30 – если утомительно, или наоборот увеличивая до 60 минут – если увлекательно.</w:t>
      </w:r>
    </w:p>
    <w:p w14:paraId="195ADD04"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I</w:t>
      </w:r>
      <w:r w:rsidRPr="00450E5A">
        <w:rPr>
          <w:rFonts w:ascii="Times New Roman" w:hAnsi="Times New Roman" w:cs="Times New Roman"/>
          <w:bCs/>
          <w:kern w:val="0"/>
          <w:sz w:val="28"/>
          <w:szCs w:val="28"/>
          <w:lang w:val="en-US"/>
          <w14:ligatures w14:val="none"/>
        </w:rPr>
        <w:t>V</w:t>
      </w:r>
      <w:r w:rsidRPr="00450E5A">
        <w:rPr>
          <w:rFonts w:ascii="Times New Roman" w:hAnsi="Times New Roman" w:cs="Times New Roman"/>
          <w:bCs/>
          <w:kern w:val="0"/>
          <w:sz w:val="28"/>
          <w:szCs w:val="28"/>
          <w14:ligatures w14:val="none"/>
        </w:rPr>
        <w:t>-й этап – рефлексивно-оценочный</w:t>
      </w:r>
    </w:p>
    <w:p w14:paraId="4DDD9627" w14:textId="03BD4373"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Шаг 13 Обсуждение результатов обучения - рефлексия, в ходе которого участники анализируют свой прогресс, трудности с которыми пришлось столкнуться, выявляют сильные стороны и области для развития, что позволит внести дальнейшие коррективы достижения целенаправленности и роста.</w:t>
      </w:r>
    </w:p>
    <w:p w14:paraId="48D63CBF"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Шаг 14. В рамках институционального тандема преподаватель проводит оценку сформированности межкультурной коммуникативной компетенции (а именно ценностно-эмоционального, коммуникативно-деятельностного и </w:t>
      </w:r>
      <w:bookmarkStart w:id="110" w:name="_Hlk207795990"/>
      <w:r w:rsidRPr="00450E5A">
        <w:rPr>
          <w:rFonts w:ascii="Times New Roman" w:hAnsi="Times New Roman" w:cs="Times New Roman"/>
          <w:bCs/>
          <w:kern w:val="0"/>
          <w:sz w:val="28"/>
          <w:szCs w:val="28"/>
          <w14:ligatures w14:val="none"/>
        </w:rPr>
        <w:t>когнитивного компонент</w:t>
      </w:r>
      <w:bookmarkEnd w:id="110"/>
      <w:r w:rsidRPr="00450E5A">
        <w:rPr>
          <w:rFonts w:ascii="Times New Roman" w:hAnsi="Times New Roman" w:cs="Times New Roman"/>
          <w:bCs/>
          <w:kern w:val="0"/>
          <w:sz w:val="28"/>
          <w:szCs w:val="28"/>
          <w14:ligatures w14:val="none"/>
        </w:rPr>
        <w:t xml:space="preserve">ов) и приобретенного ими опыта межкультурного общения. Оценивание проводится диагностикой МКК (например, с помощью шкалы </w:t>
      </w:r>
      <w:r w:rsidRPr="00450E5A">
        <w:rPr>
          <w:rFonts w:ascii="Times New Roman" w:hAnsi="Times New Roman" w:cs="Times New Roman"/>
          <w:bCs/>
          <w:kern w:val="0"/>
          <w:sz w:val="28"/>
          <w:szCs w:val="28"/>
          <w:lang w:val="en-US"/>
          <w14:ligatures w14:val="none"/>
        </w:rPr>
        <w:t>ICS</w:t>
      </w:r>
      <w:r w:rsidRPr="00450E5A">
        <w:rPr>
          <w:rFonts w:ascii="Times New Roman" w:hAnsi="Times New Roman" w:cs="Times New Roman"/>
          <w:bCs/>
          <w:kern w:val="0"/>
          <w:sz w:val="28"/>
          <w:szCs w:val="28"/>
          <w14:ligatures w14:val="none"/>
        </w:rPr>
        <w:t xml:space="preserve">, разработанной Chen и Starosta), языковыми тестами, выполнением языкового портфолио, наблюдением. Обучающиеся также проводят самооценку и </w:t>
      </w:r>
      <w:proofErr w:type="spellStart"/>
      <w:r w:rsidRPr="00450E5A">
        <w:rPr>
          <w:rFonts w:ascii="Times New Roman" w:hAnsi="Times New Roman" w:cs="Times New Roman"/>
          <w:bCs/>
          <w:kern w:val="0"/>
          <w:sz w:val="28"/>
          <w:szCs w:val="28"/>
          <w14:ligatures w14:val="none"/>
        </w:rPr>
        <w:t>взаимооценку</w:t>
      </w:r>
      <w:proofErr w:type="spellEnd"/>
      <w:r w:rsidRPr="00450E5A">
        <w:rPr>
          <w:rFonts w:ascii="Times New Roman" w:hAnsi="Times New Roman" w:cs="Times New Roman"/>
          <w:bCs/>
          <w:kern w:val="0"/>
          <w:sz w:val="28"/>
          <w:szCs w:val="28"/>
          <w14:ligatures w14:val="none"/>
        </w:rPr>
        <w:t xml:space="preserve"> с тандем-партнером.</w:t>
      </w:r>
    </w:p>
    <w:p w14:paraId="5DE53869" w14:textId="77777777"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Участники неформального тандема проводят самооценивание и взаимооценивание своих достижений в языковом плане и навыков межкультурного общения и эффективности взаимодействия с тандем-партнером. Во время организационной встречи участникам раздаются критерии для оценивания МКК и самооценки языковых навыков. Деликатная взаимооценка поможет создать атмосферу доверия и получить объективный взгляд на свои ошибки и достижения. Оценка от языкового партнера </w:t>
      </w:r>
    </w:p>
    <w:p w14:paraId="0A9C7E79" w14:textId="5B8131CA" w:rsidR="008F683C"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Шаг 15. Подведение итогов тандем-курса проводится всеми участниками: во внеклассном - между тандем-партнерами, в институциональном – преподавателем со студентами. Обсуждение результатов обучения и эффективности обучения в тандеме.</w:t>
      </w:r>
    </w:p>
    <w:p w14:paraId="2A36549A" w14:textId="77777777" w:rsidR="009D7180" w:rsidRPr="00450E5A" w:rsidRDefault="008F683C"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Итак, предлагаемый алгоритм формирования межкультурной коммуникативной компетенции на основе тандем-метода представляет собой детальную пошаговую последовательность действий для обучающихся во внеклассном институциональном языковом тандеме, а также для педагогов/координаторов и учащихся институционального языкового тандема. Данная алгоритмизированная процедура:</w:t>
      </w:r>
    </w:p>
    <w:p w14:paraId="51D83758" w14:textId="768868E4" w:rsidR="009D7180" w:rsidRPr="00450E5A" w:rsidRDefault="009D7180"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 </w:t>
      </w:r>
      <w:r w:rsidR="008F683C" w:rsidRPr="00450E5A">
        <w:rPr>
          <w:rFonts w:ascii="Times New Roman" w:hAnsi="Times New Roman" w:cs="Times New Roman"/>
          <w:bCs/>
          <w:kern w:val="0"/>
          <w:sz w:val="28"/>
          <w:szCs w:val="28"/>
          <w14:ligatures w14:val="none"/>
        </w:rPr>
        <w:t>поможет преподавателям и обучающимся не упустить важные этапы в организации учебного процесса;</w:t>
      </w:r>
    </w:p>
    <w:p w14:paraId="34E28906" w14:textId="56C26AB1" w:rsidR="009D7180" w:rsidRPr="00450E5A" w:rsidRDefault="009D7180"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lastRenderedPageBreak/>
        <w:t xml:space="preserve">- </w:t>
      </w:r>
      <w:r w:rsidR="008F683C" w:rsidRPr="00450E5A">
        <w:rPr>
          <w:rFonts w:ascii="Times New Roman" w:hAnsi="Times New Roman" w:cs="Times New Roman"/>
          <w:bCs/>
          <w:kern w:val="0"/>
          <w:sz w:val="28"/>
          <w:szCs w:val="28"/>
          <w14:ligatures w14:val="none"/>
        </w:rPr>
        <w:t>придаст занятиям в тандеме системный характер, повысит их эффективность и продуктивность;</w:t>
      </w:r>
    </w:p>
    <w:p w14:paraId="664BA21A" w14:textId="0D3F73FD" w:rsidR="009D7180" w:rsidRPr="00450E5A" w:rsidRDefault="009D7180"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 </w:t>
      </w:r>
      <w:r w:rsidR="008F683C" w:rsidRPr="00450E5A">
        <w:rPr>
          <w:rFonts w:ascii="Times New Roman" w:hAnsi="Times New Roman" w:cs="Times New Roman"/>
          <w:bCs/>
          <w:kern w:val="0"/>
          <w:sz w:val="28"/>
          <w:szCs w:val="28"/>
          <w14:ligatures w14:val="none"/>
        </w:rPr>
        <w:t>послужит внедрению основных принципов личностно-ориентированного подхода путем вовлечения студентов в процессы планирования, постановки целей и оценки своих учебных достижений;</w:t>
      </w:r>
    </w:p>
    <w:p w14:paraId="3AB24645" w14:textId="09A7D11C" w:rsidR="008F683C" w:rsidRPr="00450E5A" w:rsidRDefault="009D7180" w:rsidP="00450E5A">
      <w:pPr>
        <w:spacing w:after="0" w:line="240" w:lineRule="auto"/>
        <w:ind w:firstLine="567"/>
        <w:jc w:val="both"/>
        <w:rPr>
          <w:rFonts w:ascii="Times New Roman" w:hAnsi="Times New Roman" w:cs="Times New Roman"/>
          <w:bCs/>
          <w:kern w:val="0"/>
          <w:sz w:val="28"/>
          <w:szCs w:val="28"/>
          <w14:ligatures w14:val="none"/>
        </w:rPr>
      </w:pPr>
      <w:r w:rsidRPr="00450E5A">
        <w:rPr>
          <w:rFonts w:ascii="Times New Roman" w:hAnsi="Times New Roman" w:cs="Times New Roman"/>
          <w:bCs/>
          <w:kern w:val="0"/>
          <w:sz w:val="28"/>
          <w:szCs w:val="28"/>
          <w14:ligatures w14:val="none"/>
        </w:rPr>
        <w:t xml:space="preserve">- </w:t>
      </w:r>
      <w:r w:rsidR="008F683C" w:rsidRPr="00450E5A">
        <w:rPr>
          <w:rFonts w:ascii="Times New Roman" w:hAnsi="Times New Roman" w:cs="Times New Roman"/>
          <w:bCs/>
          <w:kern w:val="0"/>
          <w:sz w:val="28"/>
          <w:szCs w:val="28"/>
          <w14:ligatures w14:val="none"/>
        </w:rPr>
        <w:t>будет способствовать формированию межкультурной коммуникативной компетенции.</w:t>
      </w:r>
    </w:p>
    <w:p w14:paraId="643E9683"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p>
    <w:p w14:paraId="50210A70" w14:textId="44A4EF3A" w:rsidR="008F683C" w:rsidRPr="0062606C" w:rsidRDefault="008F683C" w:rsidP="00450E5A">
      <w:pPr>
        <w:spacing w:after="0" w:line="240" w:lineRule="auto"/>
        <w:ind w:firstLine="567"/>
        <w:jc w:val="both"/>
        <w:rPr>
          <w:rFonts w:ascii="Times New Roman" w:hAnsi="Times New Roman" w:cs="Times New Roman"/>
          <w:b/>
          <w:bCs/>
          <w:kern w:val="0"/>
          <w:sz w:val="28"/>
          <w:szCs w:val="28"/>
          <w14:ligatures w14:val="none"/>
        </w:rPr>
      </w:pPr>
      <w:r w:rsidRPr="0062606C">
        <w:rPr>
          <w:rFonts w:ascii="Times New Roman" w:hAnsi="Times New Roman" w:cs="Times New Roman"/>
          <w:b/>
          <w:bCs/>
          <w:kern w:val="0"/>
          <w:sz w:val="28"/>
          <w:szCs w:val="28"/>
          <w14:ligatures w14:val="none"/>
        </w:rPr>
        <w:t xml:space="preserve">2.3 </w:t>
      </w:r>
      <w:r w:rsidR="0091474A" w:rsidRPr="0091474A">
        <w:rPr>
          <w:rFonts w:ascii="Times New Roman" w:hAnsi="Times New Roman" w:cs="Times New Roman"/>
          <w:b/>
          <w:bCs/>
          <w:kern w:val="0"/>
          <w:sz w:val="28"/>
          <w:szCs w:val="28"/>
          <w14:ligatures w14:val="none"/>
        </w:rPr>
        <w:t>Дидактическое наполнение и содержательная структура обучения в условиях тандем-метода</w:t>
      </w:r>
    </w:p>
    <w:p w14:paraId="1E9A4547" w14:textId="77777777" w:rsidR="008F683C" w:rsidRDefault="008F683C" w:rsidP="00450E5A">
      <w:pPr>
        <w:spacing w:after="0" w:line="240" w:lineRule="auto"/>
        <w:ind w:firstLine="567"/>
        <w:jc w:val="both"/>
        <w:rPr>
          <w:rFonts w:ascii="Times New Roman" w:hAnsi="Times New Roman" w:cs="Times New Roman"/>
          <w:bCs/>
          <w:kern w:val="0"/>
          <w:sz w:val="28"/>
          <w:szCs w:val="28"/>
          <w14:ligatures w14:val="none"/>
        </w:rPr>
      </w:pPr>
    </w:p>
    <w:p w14:paraId="1083C0C2" w14:textId="5913B06B" w:rsidR="008D08E9" w:rsidRDefault="008D08E9" w:rsidP="00450E5A">
      <w:pPr>
        <w:spacing w:after="0" w:line="240" w:lineRule="auto"/>
        <w:ind w:firstLine="567"/>
        <w:jc w:val="both"/>
        <w:rPr>
          <w:rFonts w:ascii="Times New Roman" w:hAnsi="Times New Roman" w:cs="Times New Roman"/>
          <w:bCs/>
          <w:kern w:val="0"/>
          <w:sz w:val="28"/>
          <w:szCs w:val="28"/>
          <w14:ligatures w14:val="none"/>
        </w:rPr>
      </w:pPr>
      <w:r w:rsidRPr="008D08E9">
        <w:rPr>
          <w:rFonts w:ascii="Times New Roman" w:hAnsi="Times New Roman" w:cs="Times New Roman"/>
          <w:bCs/>
          <w:kern w:val="0"/>
          <w:sz w:val="28"/>
          <w:szCs w:val="28"/>
          <w14:ligatures w14:val="none"/>
        </w:rPr>
        <w:t xml:space="preserve">В целях реализации </w:t>
      </w:r>
      <w:r w:rsidR="009773E7">
        <w:rPr>
          <w:rFonts w:ascii="Times New Roman" w:hAnsi="Times New Roman" w:cs="Times New Roman"/>
          <w:bCs/>
          <w:kern w:val="0"/>
          <w:sz w:val="28"/>
          <w:szCs w:val="28"/>
          <w14:ligatures w14:val="none"/>
        </w:rPr>
        <w:t>предложенной</w:t>
      </w:r>
      <w:r w:rsidRPr="008D08E9">
        <w:rPr>
          <w:rFonts w:ascii="Times New Roman" w:hAnsi="Times New Roman" w:cs="Times New Roman"/>
          <w:bCs/>
          <w:kern w:val="0"/>
          <w:sz w:val="28"/>
          <w:szCs w:val="28"/>
          <w14:ligatures w14:val="none"/>
        </w:rPr>
        <w:t xml:space="preserve"> </w:t>
      </w:r>
      <w:r w:rsidR="009773E7">
        <w:rPr>
          <w:rFonts w:ascii="Times New Roman" w:hAnsi="Times New Roman" w:cs="Times New Roman"/>
          <w:bCs/>
          <w:kern w:val="0"/>
          <w:sz w:val="28"/>
          <w:szCs w:val="28"/>
          <w14:ligatures w14:val="none"/>
        </w:rPr>
        <w:t xml:space="preserve">интегративной </w:t>
      </w:r>
      <w:r w:rsidRPr="008D08E9">
        <w:rPr>
          <w:rFonts w:ascii="Times New Roman" w:hAnsi="Times New Roman" w:cs="Times New Roman"/>
          <w:bCs/>
          <w:kern w:val="0"/>
          <w:sz w:val="28"/>
          <w:szCs w:val="28"/>
          <w14:ligatures w14:val="none"/>
        </w:rPr>
        <w:t xml:space="preserve">модели формирования межкультурной коммуникативной компетенции </w:t>
      </w:r>
      <w:r w:rsidR="009773E7">
        <w:rPr>
          <w:rFonts w:ascii="Times New Roman" w:hAnsi="Times New Roman" w:cs="Times New Roman"/>
          <w:bCs/>
          <w:kern w:val="0"/>
          <w:sz w:val="28"/>
          <w:szCs w:val="28"/>
          <w14:ligatures w14:val="none"/>
        </w:rPr>
        <w:t xml:space="preserve">посредством тандем-метода </w:t>
      </w:r>
      <w:r>
        <w:rPr>
          <w:rFonts w:ascii="Times New Roman" w:hAnsi="Times New Roman" w:cs="Times New Roman"/>
          <w:bCs/>
          <w:kern w:val="0"/>
          <w:sz w:val="28"/>
          <w:szCs w:val="28"/>
          <w14:ligatures w14:val="none"/>
        </w:rPr>
        <w:t xml:space="preserve">нами </w:t>
      </w:r>
      <w:r w:rsidRPr="008D08E9">
        <w:rPr>
          <w:rFonts w:ascii="Times New Roman" w:hAnsi="Times New Roman" w:cs="Times New Roman"/>
          <w:bCs/>
          <w:kern w:val="0"/>
          <w:sz w:val="28"/>
          <w:szCs w:val="28"/>
          <w14:ligatures w14:val="none"/>
        </w:rPr>
        <w:t>был</w:t>
      </w:r>
      <w:r w:rsidR="00EF21FA">
        <w:rPr>
          <w:rFonts w:ascii="Times New Roman" w:hAnsi="Times New Roman" w:cs="Times New Roman"/>
          <w:bCs/>
          <w:kern w:val="0"/>
          <w:sz w:val="28"/>
          <w:szCs w:val="28"/>
          <w14:ligatures w14:val="none"/>
        </w:rPr>
        <w:t>о</w:t>
      </w:r>
      <w:r w:rsidRPr="008D08E9">
        <w:rPr>
          <w:rFonts w:ascii="Times New Roman" w:hAnsi="Times New Roman" w:cs="Times New Roman"/>
          <w:bCs/>
          <w:kern w:val="0"/>
          <w:sz w:val="28"/>
          <w:szCs w:val="28"/>
          <w14:ligatures w14:val="none"/>
        </w:rPr>
        <w:t xml:space="preserve"> разработан</w:t>
      </w:r>
      <w:r w:rsidR="00EF21FA">
        <w:rPr>
          <w:rFonts w:ascii="Times New Roman" w:hAnsi="Times New Roman" w:cs="Times New Roman"/>
          <w:bCs/>
          <w:kern w:val="0"/>
          <w:sz w:val="28"/>
          <w:szCs w:val="28"/>
          <w14:ligatures w14:val="none"/>
        </w:rPr>
        <w:t>о</w:t>
      </w:r>
      <w:r w:rsidRPr="008D08E9">
        <w:rPr>
          <w:rFonts w:ascii="Times New Roman" w:hAnsi="Times New Roman" w:cs="Times New Roman"/>
          <w:bCs/>
          <w:kern w:val="0"/>
          <w:sz w:val="28"/>
          <w:szCs w:val="28"/>
          <w14:ligatures w14:val="none"/>
        </w:rPr>
        <w:t xml:space="preserve"> </w:t>
      </w:r>
      <w:r w:rsidR="00EF21FA">
        <w:rPr>
          <w:rFonts w:ascii="Times New Roman" w:hAnsi="Times New Roman" w:cs="Times New Roman"/>
          <w:bCs/>
          <w:kern w:val="0"/>
          <w:sz w:val="28"/>
          <w:szCs w:val="28"/>
          <w14:ligatures w14:val="none"/>
        </w:rPr>
        <w:t>дидактическое наполнение</w:t>
      </w:r>
      <w:r w:rsidRPr="008D08E9">
        <w:rPr>
          <w:rFonts w:ascii="Times New Roman" w:hAnsi="Times New Roman" w:cs="Times New Roman"/>
          <w:bCs/>
          <w:kern w:val="0"/>
          <w:sz w:val="28"/>
          <w:szCs w:val="28"/>
          <w14:ligatures w14:val="none"/>
        </w:rPr>
        <w:t xml:space="preserve"> обучения тандем-курса для студентов с уровнем языковой компетенции В1 по </w:t>
      </w:r>
      <w:r w:rsidRPr="008D08E9">
        <w:rPr>
          <w:rFonts w:ascii="Times New Roman" w:hAnsi="Times New Roman" w:cs="Times New Roman"/>
          <w:bCs/>
          <w:kern w:val="0"/>
          <w:sz w:val="28"/>
          <w:szCs w:val="28"/>
          <w:lang w:val="en-US"/>
          <w14:ligatures w14:val="none"/>
        </w:rPr>
        <w:t>CEFR</w:t>
      </w:r>
      <w:r w:rsidRPr="008D08E9">
        <w:rPr>
          <w:rFonts w:ascii="Times New Roman" w:hAnsi="Times New Roman" w:cs="Times New Roman"/>
          <w:bCs/>
          <w:kern w:val="0"/>
          <w:sz w:val="28"/>
          <w:szCs w:val="28"/>
          <w14:ligatures w14:val="none"/>
        </w:rPr>
        <w:t>.</w:t>
      </w:r>
    </w:p>
    <w:p w14:paraId="09F17FBC" w14:textId="14A4A247" w:rsidR="00EF21FA" w:rsidRPr="006A2949" w:rsidRDefault="00EF21FA" w:rsidP="00450E5A">
      <w:pPr>
        <w:spacing w:after="0" w:line="240" w:lineRule="auto"/>
        <w:ind w:firstLine="567"/>
        <w:jc w:val="both"/>
        <w:rPr>
          <w:rFonts w:ascii="Times New Roman" w:hAnsi="Times New Roman" w:cs="Times New Roman"/>
          <w:bCs/>
          <w:kern w:val="0"/>
          <w:sz w:val="28"/>
          <w:szCs w:val="28"/>
          <w14:ligatures w14:val="none"/>
        </w:rPr>
      </w:pPr>
      <w:r w:rsidRPr="00EF21FA">
        <w:rPr>
          <w:rFonts w:ascii="Times New Roman" w:hAnsi="Times New Roman" w:cs="Times New Roman"/>
          <w:bCs/>
          <w:kern w:val="0"/>
          <w:sz w:val="28"/>
          <w:szCs w:val="28"/>
          <w14:ligatures w14:val="none"/>
        </w:rPr>
        <w:t>Дидактическое наполнение методики формирования межкультурной коммуникативной компетенции рассматривается как совокупность содержания, форм, методов и средств обучения, обеспечивающих достижение планируемых образовательных результатов в условиях конкретной педагогической модели. В контексте современного иноязычного образования дидактическое наполнение включает отбор учебного материала, разработку системы заданий, организацию взаимодействия обучающихся и использование цифровых инструментов, направленных на развитие как языковых, так и межкультурных и медиативных умений.</w:t>
      </w:r>
      <w:r w:rsidR="00A21AB4">
        <w:rPr>
          <w:rFonts w:ascii="Times New Roman" w:hAnsi="Times New Roman" w:cs="Times New Roman"/>
          <w:bCs/>
          <w:kern w:val="0"/>
          <w:sz w:val="28"/>
          <w:szCs w:val="28"/>
          <w14:ligatures w14:val="none"/>
        </w:rPr>
        <w:t xml:space="preserve"> </w:t>
      </w:r>
      <w:r w:rsidR="00AE66D7">
        <w:rPr>
          <w:rFonts w:ascii="Times New Roman" w:hAnsi="Times New Roman" w:cs="Times New Roman"/>
          <w:bCs/>
          <w:kern w:val="0"/>
          <w:sz w:val="28"/>
          <w:szCs w:val="28"/>
          <w14:ligatures w14:val="none"/>
        </w:rPr>
        <w:t>С</w:t>
      </w:r>
      <w:r w:rsidR="00A21AB4" w:rsidRPr="00A21AB4">
        <w:rPr>
          <w:rFonts w:ascii="Times New Roman" w:hAnsi="Times New Roman" w:cs="Times New Roman"/>
          <w:bCs/>
          <w:kern w:val="0"/>
          <w:sz w:val="28"/>
          <w:szCs w:val="28"/>
          <w14:ligatures w14:val="none"/>
        </w:rPr>
        <w:t xml:space="preserve">одержание обучения должно обеспечивать формирование межкультурной осведомлённости и способности к интерпретации культурных </w:t>
      </w:r>
      <w:r w:rsidR="00A21AB4" w:rsidRPr="00AE66D7">
        <w:rPr>
          <w:rFonts w:ascii="Times New Roman" w:hAnsi="Times New Roman" w:cs="Times New Roman"/>
          <w:bCs/>
          <w:kern w:val="0"/>
          <w:sz w:val="28"/>
          <w:szCs w:val="28"/>
          <w14:ligatures w14:val="none"/>
        </w:rPr>
        <w:t>явлений [18</w:t>
      </w:r>
      <w:r w:rsidR="00AE66D7" w:rsidRPr="00AE66D7">
        <w:rPr>
          <w:rFonts w:ascii="Times New Roman" w:hAnsi="Times New Roman" w:cs="Times New Roman"/>
          <w:bCs/>
          <w:kern w:val="0"/>
          <w:sz w:val="28"/>
          <w:szCs w:val="28"/>
          <w14:ligatures w14:val="none"/>
        </w:rPr>
        <w:t>]</w:t>
      </w:r>
      <w:r w:rsidR="00A21AB4" w:rsidRPr="00AE66D7">
        <w:rPr>
          <w:rFonts w:ascii="Times New Roman" w:hAnsi="Times New Roman" w:cs="Times New Roman"/>
          <w:bCs/>
          <w:kern w:val="0"/>
          <w:sz w:val="28"/>
          <w:szCs w:val="28"/>
          <w14:ligatures w14:val="none"/>
        </w:rPr>
        <w:t>, тогда как</w:t>
      </w:r>
      <w:r w:rsidR="00A21AB4" w:rsidRPr="00A21AB4">
        <w:rPr>
          <w:rFonts w:ascii="Times New Roman" w:hAnsi="Times New Roman" w:cs="Times New Roman"/>
          <w:bCs/>
          <w:kern w:val="0"/>
          <w:sz w:val="28"/>
          <w:szCs w:val="28"/>
          <w14:ligatures w14:val="none"/>
        </w:rPr>
        <w:t xml:space="preserve"> в обновлённой версии Council of Europe (CEFR Companion Volume, 2020) особое внимание уделяется медиативной деятельности как ключевому элементу обучения [67]. </w:t>
      </w:r>
    </w:p>
    <w:p w14:paraId="5AE8D985" w14:textId="77777777" w:rsidR="00A21AB4" w:rsidRDefault="00A21AB4" w:rsidP="00450E5A">
      <w:pPr>
        <w:spacing w:after="0" w:line="240" w:lineRule="auto"/>
        <w:ind w:firstLine="567"/>
        <w:jc w:val="both"/>
        <w:rPr>
          <w:rFonts w:ascii="Times New Roman" w:hAnsi="Times New Roman" w:cs="Times New Roman"/>
          <w:bCs/>
          <w:kern w:val="0"/>
          <w:sz w:val="28"/>
          <w:szCs w:val="28"/>
          <w14:ligatures w14:val="none"/>
        </w:rPr>
      </w:pPr>
      <w:r w:rsidRPr="00A21AB4">
        <w:rPr>
          <w:rFonts w:ascii="Times New Roman" w:hAnsi="Times New Roman" w:cs="Times New Roman"/>
          <w:bCs/>
          <w:kern w:val="0"/>
          <w:sz w:val="28"/>
          <w:szCs w:val="28"/>
          <w14:ligatures w14:val="none"/>
        </w:rPr>
        <w:t xml:space="preserve">В условиях языкового тандема дидактическое наполнение приобретает особую специфику, так как реализуется через систему тандемных заданий, направленных на интерпретацию, перефразирование и согласование смыслов, что способствует развитию медиативных умений и формированию межкультурной коммуникативной компетенции. </w:t>
      </w:r>
    </w:p>
    <w:p w14:paraId="1B83561E" w14:textId="64E96D16" w:rsidR="00311960" w:rsidRDefault="00A21AB4" w:rsidP="00450E5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Дидактическое наполнение</w:t>
      </w:r>
      <w:r w:rsidR="00DD00CB" w:rsidRPr="00DD00CB">
        <w:rPr>
          <w:rFonts w:ascii="Times New Roman" w:hAnsi="Times New Roman" w:cs="Times New Roman"/>
          <w:bCs/>
          <w:kern w:val="0"/>
          <w:sz w:val="28"/>
          <w:szCs w:val="28"/>
          <w14:ligatures w14:val="none"/>
        </w:rPr>
        <w:t xml:space="preserve"> обучения </w:t>
      </w:r>
      <w:r w:rsidR="00DD00CB">
        <w:rPr>
          <w:rFonts w:ascii="Times New Roman" w:hAnsi="Times New Roman" w:cs="Times New Roman"/>
          <w:bCs/>
          <w:kern w:val="0"/>
          <w:sz w:val="28"/>
          <w:szCs w:val="28"/>
          <w14:ligatures w14:val="none"/>
        </w:rPr>
        <w:t xml:space="preserve">тандем-курса </w:t>
      </w:r>
      <w:r w:rsidR="00DD00CB" w:rsidRPr="00DD00CB">
        <w:rPr>
          <w:rFonts w:ascii="Times New Roman" w:hAnsi="Times New Roman" w:cs="Times New Roman"/>
          <w:bCs/>
          <w:kern w:val="0"/>
          <w:sz w:val="28"/>
          <w:szCs w:val="28"/>
          <w14:ligatures w14:val="none"/>
        </w:rPr>
        <w:t>содержит</w:t>
      </w:r>
      <w:r w:rsidR="006A2949">
        <w:rPr>
          <w:rFonts w:ascii="Times New Roman" w:hAnsi="Times New Roman" w:cs="Times New Roman"/>
          <w:bCs/>
          <w:kern w:val="0"/>
          <w:sz w:val="28"/>
          <w:szCs w:val="28"/>
          <w14:ligatures w14:val="none"/>
        </w:rPr>
        <w:t>:</w:t>
      </w:r>
    </w:p>
    <w:p w14:paraId="290F0C4A" w14:textId="1EDA8DB4" w:rsidR="00311960" w:rsidRDefault="00311960" w:rsidP="00450E5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w:t>
      </w:r>
      <w:r w:rsidR="00DD00CB" w:rsidRPr="00DD00CB">
        <w:rPr>
          <w:rFonts w:ascii="Times New Roman" w:hAnsi="Times New Roman" w:cs="Times New Roman"/>
          <w:bCs/>
          <w:kern w:val="0"/>
          <w:sz w:val="28"/>
          <w:szCs w:val="28"/>
          <w14:ligatures w14:val="none"/>
        </w:rPr>
        <w:t xml:space="preserve"> </w:t>
      </w:r>
      <w:r w:rsidR="006A2949">
        <w:rPr>
          <w:rFonts w:ascii="Times New Roman" w:hAnsi="Times New Roman" w:cs="Times New Roman"/>
          <w:bCs/>
          <w:kern w:val="0"/>
          <w:sz w:val="28"/>
          <w:szCs w:val="28"/>
          <w14:ligatures w14:val="none"/>
        </w:rPr>
        <w:t>тематическое содержание курса</w:t>
      </w:r>
      <w:r w:rsidR="006B01FA" w:rsidRPr="006B01FA">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 xml:space="preserve">– 15 </w:t>
      </w:r>
      <w:r w:rsidR="006B01FA" w:rsidRPr="006B01FA">
        <w:rPr>
          <w:rFonts w:ascii="Times New Roman" w:hAnsi="Times New Roman" w:cs="Times New Roman"/>
          <w:bCs/>
          <w:kern w:val="0"/>
          <w:sz w:val="28"/>
          <w:szCs w:val="28"/>
          <w14:ligatures w14:val="none"/>
        </w:rPr>
        <w:t xml:space="preserve">-недельный модульный курс </w:t>
      </w:r>
      <w:r w:rsidR="006B01FA" w:rsidRPr="00DD00CB">
        <w:rPr>
          <w:rFonts w:ascii="Times New Roman" w:hAnsi="Times New Roman" w:cs="Times New Roman"/>
          <w:bCs/>
          <w:kern w:val="0"/>
          <w:sz w:val="28"/>
          <w:szCs w:val="28"/>
          <w14:ligatures w14:val="none"/>
        </w:rPr>
        <w:t>для студентов уровня В1</w:t>
      </w:r>
      <w:r>
        <w:rPr>
          <w:rFonts w:ascii="Times New Roman" w:hAnsi="Times New Roman" w:cs="Times New Roman"/>
          <w:bCs/>
          <w:kern w:val="0"/>
          <w:sz w:val="28"/>
          <w:szCs w:val="28"/>
          <w14:ligatures w14:val="none"/>
        </w:rPr>
        <w:t>;</w:t>
      </w:r>
      <w:r w:rsidR="006B01FA" w:rsidRPr="006B01FA">
        <w:rPr>
          <w:rFonts w:ascii="Times New Roman" w:hAnsi="Times New Roman" w:cs="Times New Roman"/>
          <w:bCs/>
          <w:kern w:val="0"/>
          <w:sz w:val="28"/>
          <w:szCs w:val="28"/>
          <w14:ligatures w14:val="none"/>
        </w:rPr>
        <w:t xml:space="preserve"> </w:t>
      </w:r>
    </w:p>
    <w:p w14:paraId="7EC84617" w14:textId="1B94D8B2" w:rsidR="00311960" w:rsidRDefault="00311960" w:rsidP="00450E5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 </w:t>
      </w:r>
      <w:r w:rsidR="006B01FA" w:rsidRPr="006B01FA">
        <w:rPr>
          <w:rFonts w:ascii="Times New Roman" w:hAnsi="Times New Roman" w:cs="Times New Roman"/>
          <w:bCs/>
          <w:kern w:val="0"/>
          <w:sz w:val="28"/>
          <w:szCs w:val="28"/>
          <w14:ligatures w14:val="none"/>
        </w:rPr>
        <w:t>систему дидактических опор</w:t>
      </w:r>
      <w:r>
        <w:rPr>
          <w:rFonts w:ascii="Times New Roman" w:hAnsi="Times New Roman" w:cs="Times New Roman"/>
          <w:bCs/>
          <w:kern w:val="0"/>
          <w:sz w:val="28"/>
          <w:szCs w:val="28"/>
          <w14:ligatures w14:val="none"/>
        </w:rPr>
        <w:t xml:space="preserve">, в виде рабочих листов включающих </w:t>
      </w:r>
      <w:r w:rsidR="006B01FA" w:rsidRPr="006B01FA">
        <w:rPr>
          <w:rFonts w:ascii="Times New Roman" w:hAnsi="Times New Roman" w:cs="Times New Roman"/>
          <w:bCs/>
          <w:kern w:val="0"/>
          <w:sz w:val="28"/>
          <w:szCs w:val="28"/>
          <w14:ligatures w14:val="none"/>
        </w:rPr>
        <w:t>scaffolding-</w:t>
      </w:r>
      <w:r w:rsidR="006F29B3">
        <w:rPr>
          <w:rFonts w:ascii="Times New Roman" w:hAnsi="Times New Roman" w:cs="Times New Roman"/>
          <w:bCs/>
          <w:kern w:val="0"/>
          <w:sz w:val="28"/>
          <w:szCs w:val="28"/>
          <w14:ligatures w14:val="none"/>
        </w:rPr>
        <w:t>опоры</w:t>
      </w:r>
      <w:r>
        <w:rPr>
          <w:rFonts w:ascii="Times New Roman" w:hAnsi="Times New Roman" w:cs="Times New Roman"/>
          <w:bCs/>
          <w:kern w:val="0"/>
          <w:sz w:val="28"/>
          <w:szCs w:val="28"/>
          <w14:ligatures w14:val="none"/>
        </w:rPr>
        <w:t>;</w:t>
      </w:r>
      <w:r w:rsidR="006B01FA" w:rsidRPr="006B01FA">
        <w:rPr>
          <w:rFonts w:ascii="Times New Roman" w:hAnsi="Times New Roman" w:cs="Times New Roman"/>
          <w:bCs/>
          <w:kern w:val="0"/>
          <w:sz w:val="28"/>
          <w:szCs w:val="28"/>
          <w14:ligatures w14:val="none"/>
        </w:rPr>
        <w:t xml:space="preserve"> </w:t>
      </w:r>
    </w:p>
    <w:p w14:paraId="071CE2A4" w14:textId="0F82A669" w:rsidR="006B01FA" w:rsidRPr="008D08E9" w:rsidRDefault="006B01FA" w:rsidP="00450E5A">
      <w:pPr>
        <w:spacing w:after="0" w:line="240" w:lineRule="auto"/>
        <w:ind w:firstLine="567"/>
        <w:jc w:val="both"/>
        <w:rPr>
          <w:rFonts w:ascii="Times New Roman" w:hAnsi="Times New Roman" w:cs="Times New Roman"/>
          <w:bCs/>
          <w:kern w:val="0"/>
          <w:sz w:val="28"/>
          <w:szCs w:val="28"/>
          <w14:ligatures w14:val="none"/>
        </w:rPr>
      </w:pPr>
      <w:r w:rsidRPr="006B01FA">
        <w:rPr>
          <w:rFonts w:ascii="Times New Roman" w:hAnsi="Times New Roman" w:cs="Times New Roman"/>
          <w:bCs/>
          <w:kern w:val="0"/>
          <w:sz w:val="28"/>
          <w:szCs w:val="28"/>
          <w14:ligatures w14:val="none"/>
        </w:rPr>
        <w:t xml:space="preserve"> </w:t>
      </w:r>
      <w:r w:rsidR="00311960">
        <w:rPr>
          <w:rFonts w:ascii="Times New Roman" w:hAnsi="Times New Roman" w:cs="Times New Roman"/>
          <w:bCs/>
          <w:kern w:val="0"/>
          <w:sz w:val="28"/>
          <w:szCs w:val="28"/>
          <w14:ligatures w14:val="none"/>
        </w:rPr>
        <w:t xml:space="preserve">- </w:t>
      </w:r>
      <w:r w:rsidRPr="006B01FA">
        <w:rPr>
          <w:rFonts w:ascii="Times New Roman" w:hAnsi="Times New Roman" w:cs="Times New Roman"/>
          <w:bCs/>
          <w:kern w:val="0"/>
          <w:sz w:val="28"/>
          <w:szCs w:val="28"/>
          <w14:ligatures w14:val="none"/>
        </w:rPr>
        <w:t xml:space="preserve">инструменты рефлексивного мониторинга </w:t>
      </w:r>
      <w:r w:rsidR="00311960">
        <w:rPr>
          <w:rFonts w:ascii="Times New Roman" w:hAnsi="Times New Roman" w:cs="Times New Roman"/>
          <w:bCs/>
          <w:kern w:val="0"/>
          <w:sz w:val="28"/>
          <w:szCs w:val="28"/>
          <w14:ligatures w14:val="none"/>
        </w:rPr>
        <w:t xml:space="preserve">в виде </w:t>
      </w:r>
      <w:r w:rsidRPr="006B01FA">
        <w:rPr>
          <w:rFonts w:ascii="Times New Roman" w:hAnsi="Times New Roman" w:cs="Times New Roman"/>
          <w:bCs/>
          <w:kern w:val="0"/>
          <w:sz w:val="28"/>
          <w:szCs w:val="28"/>
          <w14:ligatures w14:val="none"/>
        </w:rPr>
        <w:t>тандем-дневник</w:t>
      </w:r>
      <w:r w:rsidR="00311960">
        <w:rPr>
          <w:rFonts w:ascii="Times New Roman" w:hAnsi="Times New Roman" w:cs="Times New Roman"/>
          <w:bCs/>
          <w:kern w:val="0"/>
          <w:sz w:val="28"/>
          <w:szCs w:val="28"/>
          <w14:ligatures w14:val="none"/>
        </w:rPr>
        <w:t>а</w:t>
      </w:r>
      <w:r w:rsidRPr="006B01FA">
        <w:rPr>
          <w:rFonts w:ascii="Times New Roman" w:hAnsi="Times New Roman" w:cs="Times New Roman"/>
          <w:bCs/>
          <w:kern w:val="0"/>
          <w:sz w:val="28"/>
          <w:szCs w:val="28"/>
          <w14:ligatures w14:val="none"/>
        </w:rPr>
        <w:t>.</w:t>
      </w:r>
    </w:p>
    <w:p w14:paraId="1F607F6D" w14:textId="3CA452B0"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Эффективность реализации </w:t>
      </w:r>
      <w:r w:rsidR="00A23413">
        <w:rPr>
          <w:rFonts w:ascii="Times New Roman" w:hAnsi="Times New Roman" w:cs="Times New Roman"/>
          <w:bCs/>
          <w:kern w:val="0"/>
          <w:sz w:val="28"/>
          <w:szCs w:val="28"/>
          <w14:ligatures w14:val="none"/>
        </w:rPr>
        <w:t xml:space="preserve">интегративной </w:t>
      </w:r>
      <w:r w:rsidRPr="0062606C">
        <w:rPr>
          <w:rFonts w:ascii="Times New Roman" w:hAnsi="Times New Roman" w:cs="Times New Roman"/>
          <w:bCs/>
          <w:kern w:val="0"/>
          <w:sz w:val="28"/>
          <w:szCs w:val="28"/>
          <w14:ligatures w14:val="none"/>
        </w:rPr>
        <w:t xml:space="preserve">модели формирования межкультурной коммуникативной компетенции на основе </w:t>
      </w:r>
      <w:r w:rsidR="0049724C">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xml:space="preserve"> обеспечивается культурно-ориентированным </w:t>
      </w:r>
      <w:r w:rsidR="00A23413">
        <w:rPr>
          <w:rFonts w:ascii="Times New Roman" w:hAnsi="Times New Roman" w:cs="Times New Roman"/>
          <w:bCs/>
          <w:kern w:val="0"/>
          <w:sz w:val="28"/>
          <w:szCs w:val="28"/>
          <w14:ligatures w14:val="none"/>
        </w:rPr>
        <w:t>содержанием</w:t>
      </w:r>
      <w:r w:rsidRPr="0062606C">
        <w:rPr>
          <w:rFonts w:ascii="Times New Roman" w:hAnsi="Times New Roman" w:cs="Times New Roman"/>
          <w:bCs/>
          <w:kern w:val="0"/>
          <w:sz w:val="28"/>
          <w:szCs w:val="28"/>
          <w14:ligatures w14:val="none"/>
        </w:rPr>
        <w:t xml:space="preserve"> тандем-курса. </w:t>
      </w:r>
    </w:p>
    <w:p w14:paraId="540528C7" w14:textId="1BC513A0"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Американский психолог и педагог J. </w:t>
      </w:r>
      <w:proofErr w:type="spellStart"/>
      <w:r w:rsidRPr="0062606C">
        <w:rPr>
          <w:rFonts w:ascii="Times New Roman" w:hAnsi="Times New Roman" w:cs="Times New Roman"/>
          <w:bCs/>
          <w:kern w:val="0"/>
          <w:sz w:val="28"/>
          <w:szCs w:val="28"/>
          <w14:ligatures w14:val="none"/>
        </w:rPr>
        <w:t>Bruner</w:t>
      </w:r>
      <w:proofErr w:type="spellEnd"/>
      <w:r w:rsidRPr="0062606C">
        <w:rPr>
          <w:rFonts w:ascii="Times New Roman" w:hAnsi="Times New Roman" w:cs="Times New Roman"/>
          <w:bCs/>
          <w:kern w:val="0"/>
          <w:sz w:val="28"/>
          <w:szCs w:val="28"/>
          <w14:ligatures w14:val="none"/>
        </w:rPr>
        <w:t xml:space="preserve"> определяет содержание обучения как структуру знаний, организованную таким образом, чтобы </w:t>
      </w:r>
      <w:r w:rsidRPr="0062606C">
        <w:rPr>
          <w:rFonts w:ascii="Times New Roman" w:hAnsi="Times New Roman" w:cs="Times New Roman"/>
          <w:bCs/>
          <w:kern w:val="0"/>
          <w:sz w:val="28"/>
          <w:szCs w:val="28"/>
          <w14:ligatures w14:val="none"/>
        </w:rPr>
        <w:lastRenderedPageBreak/>
        <w:t xml:space="preserve">учащиеся могли самостоятельно открывать новые истины и активно участвовать в процессе познания </w:t>
      </w:r>
      <w:r w:rsidR="003E2660" w:rsidRPr="0062606C">
        <w:rPr>
          <w:rFonts w:ascii="Times New Roman" w:hAnsi="Times New Roman" w:cs="Times New Roman"/>
          <w:bCs/>
          <w:kern w:val="0"/>
          <w:sz w:val="28"/>
          <w:szCs w:val="28"/>
          <w14:ligatures w14:val="none"/>
        </w:rPr>
        <w:t>[1</w:t>
      </w:r>
      <w:r w:rsidR="00A663D9">
        <w:rPr>
          <w:rFonts w:ascii="Times New Roman" w:hAnsi="Times New Roman" w:cs="Times New Roman"/>
          <w:bCs/>
          <w:kern w:val="0"/>
          <w:sz w:val="28"/>
          <w:szCs w:val="28"/>
          <w14:ligatures w14:val="none"/>
        </w:rPr>
        <w:t>7</w:t>
      </w:r>
      <w:r w:rsidR="00E30E30">
        <w:rPr>
          <w:rFonts w:ascii="Times New Roman" w:hAnsi="Times New Roman" w:cs="Times New Roman"/>
          <w:bCs/>
          <w:kern w:val="0"/>
          <w:sz w:val="28"/>
          <w:szCs w:val="28"/>
          <w14:ligatures w14:val="none"/>
        </w:rPr>
        <w:t>6</w:t>
      </w:r>
      <w:r w:rsidR="003E266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64FA2C43" w14:textId="0BDEF66C"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Согласно В. В. Краевск</w:t>
      </w:r>
      <w:r w:rsidR="00754AAA">
        <w:rPr>
          <w:rFonts w:ascii="Times New Roman" w:hAnsi="Times New Roman" w:cs="Times New Roman"/>
          <w:bCs/>
          <w:kern w:val="0"/>
          <w:sz w:val="28"/>
          <w:szCs w:val="28"/>
          <w14:ligatures w14:val="none"/>
        </w:rPr>
        <w:t>ому</w:t>
      </w:r>
      <w:r w:rsidRPr="0062606C">
        <w:rPr>
          <w:rFonts w:ascii="Times New Roman" w:hAnsi="Times New Roman" w:cs="Times New Roman"/>
          <w:bCs/>
          <w:kern w:val="0"/>
          <w:sz w:val="28"/>
          <w:szCs w:val="28"/>
          <w14:ligatures w14:val="none"/>
        </w:rPr>
        <w:t xml:space="preserve">, содержание обучения – это отражение в процессе обучения системы знаний, умений и навыков, а также способов деятельности, подобранных с учетом целей образования и развития личности </w:t>
      </w:r>
      <w:r w:rsidR="003E2660" w:rsidRPr="0062606C">
        <w:rPr>
          <w:rFonts w:ascii="Times New Roman" w:hAnsi="Times New Roman" w:cs="Times New Roman"/>
          <w:bCs/>
          <w:kern w:val="0"/>
          <w:sz w:val="28"/>
          <w:szCs w:val="28"/>
          <w14:ligatures w14:val="none"/>
        </w:rPr>
        <w:t>[1</w:t>
      </w:r>
      <w:r w:rsidR="00A663D9">
        <w:rPr>
          <w:rFonts w:ascii="Times New Roman" w:hAnsi="Times New Roman" w:cs="Times New Roman"/>
          <w:bCs/>
          <w:kern w:val="0"/>
          <w:sz w:val="28"/>
          <w:szCs w:val="28"/>
          <w14:ligatures w14:val="none"/>
        </w:rPr>
        <w:t>7</w:t>
      </w:r>
      <w:r w:rsidR="00E30E30">
        <w:rPr>
          <w:rFonts w:ascii="Times New Roman" w:hAnsi="Times New Roman" w:cs="Times New Roman"/>
          <w:bCs/>
          <w:kern w:val="0"/>
          <w:sz w:val="28"/>
          <w:szCs w:val="28"/>
          <w14:ligatures w14:val="none"/>
        </w:rPr>
        <w:t>7</w:t>
      </w:r>
      <w:r w:rsidR="003E266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6C80FB9A" w14:textId="2D1E1C82"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трудах М.Н. </w:t>
      </w:r>
      <w:proofErr w:type="spellStart"/>
      <w:r w:rsidRPr="0062606C">
        <w:rPr>
          <w:rFonts w:ascii="Times New Roman" w:hAnsi="Times New Roman" w:cs="Times New Roman"/>
          <w:bCs/>
          <w:kern w:val="0"/>
          <w:sz w:val="28"/>
          <w:szCs w:val="28"/>
          <w14:ligatures w14:val="none"/>
        </w:rPr>
        <w:t>Скаткина</w:t>
      </w:r>
      <w:proofErr w:type="spellEnd"/>
      <w:r w:rsidRPr="0062606C">
        <w:rPr>
          <w:rFonts w:ascii="Times New Roman" w:hAnsi="Times New Roman" w:cs="Times New Roman"/>
          <w:bCs/>
          <w:kern w:val="0"/>
          <w:sz w:val="28"/>
          <w:szCs w:val="28"/>
          <w14:ligatures w14:val="none"/>
        </w:rPr>
        <w:t xml:space="preserve">, содержание образования определяется совокупностью знаний, навыков, умений и установок, формируемых в процессе обучения и обеспечивающих подготовку обучающихся к активному участию в жизни общества </w:t>
      </w:r>
      <w:r w:rsidR="003E2660" w:rsidRPr="0062606C">
        <w:rPr>
          <w:rFonts w:ascii="Times New Roman" w:hAnsi="Times New Roman" w:cs="Times New Roman"/>
          <w:bCs/>
          <w:kern w:val="0"/>
          <w:sz w:val="28"/>
          <w:szCs w:val="28"/>
          <w14:ligatures w14:val="none"/>
        </w:rPr>
        <w:t>[1</w:t>
      </w:r>
      <w:r w:rsidR="00A663D9">
        <w:rPr>
          <w:rFonts w:ascii="Times New Roman" w:hAnsi="Times New Roman" w:cs="Times New Roman"/>
          <w:bCs/>
          <w:kern w:val="0"/>
          <w:sz w:val="28"/>
          <w:szCs w:val="28"/>
          <w14:ligatures w14:val="none"/>
        </w:rPr>
        <w:t>7</w:t>
      </w:r>
      <w:r w:rsidR="00E30E30">
        <w:rPr>
          <w:rFonts w:ascii="Times New Roman" w:hAnsi="Times New Roman" w:cs="Times New Roman"/>
          <w:bCs/>
          <w:kern w:val="0"/>
          <w:sz w:val="28"/>
          <w:szCs w:val="28"/>
          <w14:ligatures w14:val="none"/>
        </w:rPr>
        <w:t>8</w:t>
      </w:r>
      <w:r w:rsidR="003E2660"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2B41270D" w14:textId="35FBC9DD"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Таким образом, все авторы подчеркивают системный характер содержания обучения с отбором знаний под цели воспитания, подготовку к активной деятельности и для самостоятельного познания. Рассмотренные определения в значительной степени раскрывают особенности реализации тандем</w:t>
      </w:r>
      <w:r w:rsidR="00754AAA">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метода в образовательном процессе.</w:t>
      </w:r>
    </w:p>
    <w:p w14:paraId="7D83EAF8"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Содержание обучения тандем-курса должно удовлетворять потребности обучающихся в аутентичной языковой практики и расширении взаимодействия с носителями языка, совершенствовании языковых и коммуникативных навыков, культурному обмену, формированию эмпатии и толерантного отношения к представителям других стран и культур, и развивать навыки самостоятельного обучения и рефлексии. </w:t>
      </w:r>
    </w:p>
    <w:p w14:paraId="48DA36B6"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Для решения этих задач, учебный контент тандем-курса должен быть: </w:t>
      </w:r>
    </w:p>
    <w:p w14:paraId="7671BF74"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актуальным и мотивационным, вызывающим интерес и желание учиться. Увлекательный и практически полезный материал легче усваивается и запоминается учащимися;</w:t>
      </w:r>
    </w:p>
    <w:p w14:paraId="04CAAF18"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личностно-ориентированным, сфокусированным на интересах и целях каждого тандем-партнера;</w:t>
      </w:r>
    </w:p>
    <w:p w14:paraId="6EABD933"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культурно-ориентированным, направленным на осознание ценности родной культуры и понимание культуры тандем-партнера, включающим знания социолингвистических норм;</w:t>
      </w:r>
    </w:p>
    <w:p w14:paraId="51B85D2E"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проблемно-ориентированным, побуждающим к поиску решений, сопоставлению, сравнению, анализу и культурной рефлексии, что способствует развитию критического мышления, эмпатии и уважения к другим культурам;</w:t>
      </w:r>
    </w:p>
    <w:p w14:paraId="28DB9E08"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аутентичным, основанным на реальных жизненных ситуациях, а не на искусственно созданных учебных материалах;</w:t>
      </w:r>
    </w:p>
    <w:p w14:paraId="0C4A571A"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-практико-ориентированным, направленным на совершенствование языковых навыков, беглости речи и расширении словарного запаса.</w:t>
      </w:r>
    </w:p>
    <w:p w14:paraId="1AFC2AC8" w14:textId="32385354"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Во внеклассном тандеме содержание обучения составляется участниками тандема самостоятельно, чаще всего </w:t>
      </w:r>
      <w:r w:rsidR="00754AAA">
        <w:rPr>
          <w:rFonts w:ascii="Times New Roman" w:hAnsi="Times New Roman" w:cs="Times New Roman"/>
          <w:bCs/>
          <w:kern w:val="0"/>
          <w:sz w:val="28"/>
          <w:szCs w:val="28"/>
          <w14:ligatures w14:val="none"/>
        </w:rPr>
        <w:t xml:space="preserve">оно </w:t>
      </w:r>
      <w:r w:rsidRPr="0062606C">
        <w:rPr>
          <w:rFonts w:ascii="Times New Roman" w:hAnsi="Times New Roman" w:cs="Times New Roman"/>
          <w:bCs/>
          <w:kern w:val="0"/>
          <w:sz w:val="28"/>
          <w:szCs w:val="28"/>
          <w14:ligatures w14:val="none"/>
        </w:rPr>
        <w:t>гибкое и без фиксированного плана, которое адаптируется под интересы и потребности обоих тандем-партнеров.  Также оно может быть спонтанным и неформальным, возникающим в ходе живого общения, а не по заранее составленному сценарию.</w:t>
      </w:r>
    </w:p>
    <w:p w14:paraId="5702062F" w14:textId="6143A2A0"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 институциональном тандеме содержание обучения</w:t>
      </w:r>
      <w:r w:rsidR="00B9511A">
        <w:rPr>
          <w:rFonts w:ascii="Times New Roman" w:hAnsi="Times New Roman" w:cs="Times New Roman"/>
          <w:bCs/>
          <w:kern w:val="0"/>
          <w:sz w:val="28"/>
          <w:szCs w:val="28"/>
          <w14:ligatures w14:val="none"/>
        </w:rPr>
        <w:t xml:space="preserve"> тандем-курса</w:t>
      </w:r>
      <w:r w:rsidRPr="0062606C">
        <w:rPr>
          <w:rFonts w:ascii="Times New Roman" w:hAnsi="Times New Roman" w:cs="Times New Roman"/>
          <w:bCs/>
          <w:kern w:val="0"/>
          <w:sz w:val="28"/>
          <w:szCs w:val="28"/>
          <w14:ligatures w14:val="none"/>
        </w:rPr>
        <w:t xml:space="preserve"> составляется преподавателем в соответствии с целями и задачами курса, </w:t>
      </w:r>
      <w:r w:rsidRPr="0062606C">
        <w:rPr>
          <w:rFonts w:ascii="Times New Roman" w:hAnsi="Times New Roman" w:cs="Times New Roman"/>
          <w:bCs/>
          <w:kern w:val="0"/>
          <w:sz w:val="28"/>
          <w:szCs w:val="28"/>
          <w14:ligatures w14:val="none"/>
        </w:rPr>
        <w:lastRenderedPageBreak/>
        <w:t xml:space="preserve">учитывая потребности и интересы обучающихся. Оно носит структурированный и систематизированный характер и направлено на формирование компетентности в межкультурной коммуникации. </w:t>
      </w:r>
    </w:p>
    <w:p w14:paraId="03B41684" w14:textId="3D6F5CDB"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Таким образом, </w:t>
      </w:r>
      <w:r w:rsidR="00707F7A">
        <w:rPr>
          <w:rFonts w:ascii="Times New Roman" w:hAnsi="Times New Roman" w:cs="Times New Roman"/>
          <w:bCs/>
          <w:kern w:val="0"/>
          <w:sz w:val="28"/>
          <w:szCs w:val="28"/>
          <w14:ligatures w14:val="none"/>
        </w:rPr>
        <w:t>определение</w:t>
      </w:r>
      <w:r w:rsidRPr="0062606C">
        <w:rPr>
          <w:rFonts w:ascii="Times New Roman" w:hAnsi="Times New Roman" w:cs="Times New Roman"/>
          <w:bCs/>
          <w:kern w:val="0"/>
          <w:sz w:val="28"/>
          <w:szCs w:val="28"/>
          <w14:ligatures w14:val="none"/>
        </w:rPr>
        <w:t xml:space="preserve"> </w:t>
      </w:r>
      <w:r w:rsidR="002309F1">
        <w:rPr>
          <w:rFonts w:ascii="Times New Roman" w:hAnsi="Times New Roman" w:cs="Times New Roman"/>
          <w:bCs/>
          <w:kern w:val="0"/>
          <w:sz w:val="28"/>
          <w:szCs w:val="28"/>
          <w14:ligatures w14:val="none"/>
        </w:rPr>
        <w:t>содержания</w:t>
      </w:r>
      <w:r w:rsidRPr="0062606C">
        <w:rPr>
          <w:rFonts w:ascii="Times New Roman" w:hAnsi="Times New Roman" w:cs="Times New Roman"/>
          <w:bCs/>
          <w:kern w:val="0"/>
          <w:sz w:val="28"/>
          <w:szCs w:val="28"/>
          <w14:ligatures w14:val="none"/>
        </w:rPr>
        <w:t xml:space="preserve"> обучения тандем-курса в рамках данного диссертационного исследования основано на следующих подходах:</w:t>
      </w:r>
    </w:p>
    <w:p w14:paraId="2ED06679" w14:textId="77777777" w:rsidR="008F683C" w:rsidRPr="0062606C" w:rsidRDefault="008F683C" w:rsidP="00A24249">
      <w:pPr>
        <w:numPr>
          <w:ilvl w:val="0"/>
          <w:numId w:val="1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компетентностный подход: фокусирование на формировании межкультурной коммуникативной компетенции;</w:t>
      </w:r>
    </w:p>
    <w:p w14:paraId="0BF8035B" w14:textId="77777777" w:rsidR="008F683C" w:rsidRPr="0062606C" w:rsidRDefault="008F683C" w:rsidP="00A24249">
      <w:pPr>
        <w:numPr>
          <w:ilvl w:val="0"/>
          <w:numId w:val="1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модульный подход: структурирование содержания в виде 3 относительно самостоятельных блоков, имеющих внутреннюю логику;</w:t>
      </w:r>
    </w:p>
    <w:p w14:paraId="44A573E7" w14:textId="77777777" w:rsidR="008F683C" w:rsidRPr="0062606C" w:rsidRDefault="008F683C" w:rsidP="00A24249">
      <w:pPr>
        <w:numPr>
          <w:ilvl w:val="0"/>
          <w:numId w:val="1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персонализированный подход: адаптация содержания к индивидуальным особенностям и потребностям тандем-партнеров;</w:t>
      </w:r>
    </w:p>
    <w:p w14:paraId="1A5C4774" w14:textId="77777777" w:rsidR="008F683C" w:rsidRPr="0062606C" w:rsidRDefault="008F683C" w:rsidP="00A24249">
      <w:pPr>
        <w:numPr>
          <w:ilvl w:val="0"/>
          <w:numId w:val="1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проблемно-ориентированный подход: организация содержания вокруг культурологических вопросов;</w:t>
      </w:r>
    </w:p>
    <w:p w14:paraId="612DDB25" w14:textId="77777777" w:rsidR="008F683C" w:rsidRPr="0062606C" w:rsidRDefault="008F683C" w:rsidP="00A24249">
      <w:pPr>
        <w:numPr>
          <w:ilvl w:val="0"/>
          <w:numId w:val="1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контекстный подход: интеграция содержания обучения в социальный контекст, лексика и грамматика встроены в реальную деятельность и личностно-значимое общение;</w:t>
      </w:r>
    </w:p>
    <w:p w14:paraId="373D0883" w14:textId="77777777" w:rsidR="008F683C" w:rsidRPr="0062606C" w:rsidRDefault="008F683C" w:rsidP="00A24249">
      <w:pPr>
        <w:numPr>
          <w:ilvl w:val="0"/>
          <w:numId w:val="1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междисциплинарный подход: интеграция знаний из различных предметных областей: культура, искусство, образование, вербальная и невербальная коммуникация и т.д.</w:t>
      </w:r>
    </w:p>
    <w:p w14:paraId="629758FA" w14:textId="0A3CFF70" w:rsidR="00F3764D" w:rsidRPr="00F3764D" w:rsidRDefault="00D70C8B" w:rsidP="00450E5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Тематическое содержание</w:t>
      </w:r>
      <w:r w:rsidR="001C215F">
        <w:rPr>
          <w:rFonts w:ascii="Times New Roman" w:hAnsi="Times New Roman" w:cs="Times New Roman"/>
          <w:bCs/>
          <w:kern w:val="0"/>
          <w:sz w:val="28"/>
          <w:szCs w:val="28"/>
          <w14:ligatures w14:val="none"/>
        </w:rPr>
        <w:t xml:space="preserve"> </w:t>
      </w:r>
      <w:r w:rsidR="00E739F3">
        <w:rPr>
          <w:rFonts w:ascii="Times New Roman" w:hAnsi="Times New Roman" w:cs="Times New Roman"/>
          <w:bCs/>
          <w:kern w:val="0"/>
          <w:sz w:val="28"/>
          <w:szCs w:val="28"/>
          <w14:ligatures w14:val="none"/>
        </w:rPr>
        <w:t xml:space="preserve">тандем-курса </w:t>
      </w:r>
      <w:r w:rsidR="00CB0780">
        <w:rPr>
          <w:rFonts w:ascii="Times New Roman" w:hAnsi="Times New Roman" w:cs="Times New Roman"/>
          <w:bCs/>
          <w:kern w:val="0"/>
          <w:sz w:val="28"/>
          <w:szCs w:val="28"/>
          <w14:ligatures w14:val="none"/>
        </w:rPr>
        <w:t>составляют</w:t>
      </w:r>
      <w:r w:rsidR="001C215F">
        <w:rPr>
          <w:rFonts w:ascii="Times New Roman" w:hAnsi="Times New Roman" w:cs="Times New Roman"/>
          <w:bCs/>
          <w:kern w:val="0"/>
          <w:sz w:val="28"/>
          <w:szCs w:val="28"/>
          <w14:ligatures w14:val="none"/>
        </w:rPr>
        <w:t xml:space="preserve"> </w:t>
      </w:r>
      <w:r w:rsidR="00E739F3" w:rsidRPr="00E739F3">
        <w:rPr>
          <w:rFonts w:ascii="Times New Roman" w:hAnsi="Times New Roman" w:cs="Times New Roman"/>
          <w:bCs/>
          <w:kern w:val="0"/>
          <w:sz w:val="28"/>
          <w:szCs w:val="28"/>
          <w14:ligatures w14:val="none"/>
        </w:rPr>
        <w:t>коммуникативно-интерактивны</w:t>
      </w:r>
      <w:r w:rsidR="00CB0780">
        <w:rPr>
          <w:rFonts w:ascii="Times New Roman" w:hAnsi="Times New Roman" w:cs="Times New Roman"/>
          <w:bCs/>
          <w:kern w:val="0"/>
          <w:sz w:val="28"/>
          <w:szCs w:val="28"/>
          <w14:ligatures w14:val="none"/>
        </w:rPr>
        <w:t>е</w:t>
      </w:r>
      <w:r w:rsidR="00E739F3" w:rsidRPr="00E739F3">
        <w:rPr>
          <w:rFonts w:ascii="Times New Roman" w:hAnsi="Times New Roman" w:cs="Times New Roman"/>
          <w:bCs/>
          <w:kern w:val="0"/>
          <w:sz w:val="28"/>
          <w:szCs w:val="28"/>
          <w14:ligatures w14:val="none"/>
        </w:rPr>
        <w:t xml:space="preserve"> </w:t>
      </w:r>
      <w:r w:rsidR="001C215F">
        <w:rPr>
          <w:rFonts w:ascii="Times New Roman" w:hAnsi="Times New Roman" w:cs="Times New Roman"/>
          <w:bCs/>
          <w:kern w:val="0"/>
          <w:sz w:val="28"/>
          <w:szCs w:val="28"/>
          <w14:ligatures w14:val="none"/>
        </w:rPr>
        <w:t>модул</w:t>
      </w:r>
      <w:r w:rsidR="004016B9">
        <w:rPr>
          <w:rFonts w:ascii="Times New Roman" w:hAnsi="Times New Roman" w:cs="Times New Roman"/>
          <w:bCs/>
          <w:kern w:val="0"/>
          <w:sz w:val="28"/>
          <w:szCs w:val="28"/>
          <w14:ligatures w14:val="none"/>
        </w:rPr>
        <w:t>и</w:t>
      </w:r>
      <w:r w:rsidR="001C215F">
        <w:rPr>
          <w:rFonts w:ascii="Times New Roman" w:hAnsi="Times New Roman" w:cs="Times New Roman"/>
          <w:bCs/>
          <w:kern w:val="0"/>
          <w:sz w:val="28"/>
          <w:szCs w:val="28"/>
          <w14:ligatures w14:val="none"/>
        </w:rPr>
        <w:t>. Согласно академику С.С. Кунанбаевой</w:t>
      </w:r>
      <w:r w:rsidR="00E739F3">
        <w:rPr>
          <w:rFonts w:ascii="Times New Roman" w:hAnsi="Times New Roman" w:cs="Times New Roman"/>
          <w:bCs/>
          <w:kern w:val="0"/>
          <w:sz w:val="28"/>
          <w:szCs w:val="28"/>
          <w14:ligatures w14:val="none"/>
        </w:rPr>
        <w:t>,</w:t>
      </w:r>
      <w:r w:rsidR="001C215F">
        <w:rPr>
          <w:rFonts w:ascii="Times New Roman" w:hAnsi="Times New Roman" w:cs="Times New Roman"/>
          <w:bCs/>
          <w:kern w:val="0"/>
          <w:sz w:val="28"/>
          <w:szCs w:val="28"/>
          <w14:ligatures w14:val="none"/>
        </w:rPr>
        <w:t xml:space="preserve"> </w:t>
      </w:r>
      <w:r w:rsidR="003C444D" w:rsidRPr="003C444D">
        <w:rPr>
          <w:rFonts w:ascii="Times New Roman" w:hAnsi="Times New Roman" w:cs="Times New Roman"/>
          <w:bCs/>
          <w:kern w:val="0"/>
          <w:sz w:val="28"/>
          <w:szCs w:val="28"/>
          <w14:ligatures w14:val="none"/>
        </w:rPr>
        <w:t>«</w:t>
      </w:r>
      <w:r w:rsidR="00E739F3">
        <w:rPr>
          <w:rFonts w:ascii="Times New Roman" w:hAnsi="Times New Roman" w:cs="Times New Roman"/>
          <w:bCs/>
          <w:kern w:val="0"/>
          <w:sz w:val="28"/>
          <w:szCs w:val="28"/>
          <w14:ligatures w14:val="none"/>
        </w:rPr>
        <w:t>м</w:t>
      </w:r>
      <w:r w:rsidR="003C444D" w:rsidRPr="003C444D">
        <w:rPr>
          <w:rFonts w:ascii="Times New Roman" w:hAnsi="Times New Roman" w:cs="Times New Roman"/>
          <w:bCs/>
          <w:kern w:val="0"/>
          <w:sz w:val="28"/>
          <w:szCs w:val="28"/>
          <w14:ligatures w14:val="none"/>
        </w:rPr>
        <w:t>одуль — это законченная единица образовательной программы, формирующая одну или несколько профессиональных компетенций, сопровождаемая контролем знаний и умений обучаемых на выходе. Соответственно, модульная образовательная программа</w:t>
      </w:r>
      <w:r w:rsidR="003C444D">
        <w:rPr>
          <w:rFonts w:ascii="Times New Roman" w:hAnsi="Times New Roman" w:cs="Times New Roman"/>
          <w:bCs/>
          <w:kern w:val="0"/>
          <w:sz w:val="28"/>
          <w:szCs w:val="28"/>
          <w14:ligatures w14:val="none"/>
        </w:rPr>
        <w:t xml:space="preserve"> </w:t>
      </w:r>
      <w:r w:rsidR="00E739F3" w:rsidRPr="003C444D">
        <w:rPr>
          <w:rFonts w:ascii="Times New Roman" w:hAnsi="Times New Roman" w:cs="Times New Roman"/>
          <w:bCs/>
          <w:kern w:val="0"/>
          <w:sz w:val="28"/>
          <w:szCs w:val="28"/>
          <w14:ligatures w14:val="none"/>
        </w:rPr>
        <w:t>— это</w:t>
      </w:r>
      <w:r w:rsidR="003C444D" w:rsidRPr="003C444D">
        <w:rPr>
          <w:rFonts w:ascii="Times New Roman" w:hAnsi="Times New Roman" w:cs="Times New Roman"/>
          <w:bCs/>
          <w:kern w:val="0"/>
          <w:sz w:val="28"/>
          <w:szCs w:val="28"/>
          <w14:ligatures w14:val="none"/>
        </w:rPr>
        <w:t xml:space="preserve"> совокупность и последовательность данных модулей» </w:t>
      </w:r>
      <w:r w:rsidR="003C444D" w:rsidRPr="004D73E3">
        <w:rPr>
          <w:rFonts w:ascii="Times New Roman" w:hAnsi="Times New Roman" w:cs="Times New Roman"/>
          <w:bCs/>
          <w:kern w:val="0"/>
          <w:sz w:val="28"/>
          <w:szCs w:val="28"/>
          <w14:ligatures w14:val="none"/>
        </w:rPr>
        <w:t>[1</w:t>
      </w:r>
      <w:r w:rsidR="00E30E30">
        <w:rPr>
          <w:rFonts w:ascii="Times New Roman" w:hAnsi="Times New Roman" w:cs="Times New Roman"/>
          <w:bCs/>
          <w:kern w:val="0"/>
          <w:sz w:val="28"/>
          <w:szCs w:val="28"/>
          <w14:ligatures w14:val="none"/>
        </w:rPr>
        <w:t>79</w:t>
      </w:r>
      <w:r w:rsidR="003C444D">
        <w:rPr>
          <w:rFonts w:ascii="Times New Roman" w:hAnsi="Times New Roman" w:cs="Times New Roman"/>
          <w:bCs/>
          <w:kern w:val="0"/>
          <w:sz w:val="28"/>
          <w:szCs w:val="28"/>
          <w14:ligatures w14:val="none"/>
        </w:rPr>
        <w:t>, с.114</w:t>
      </w:r>
      <w:r w:rsidR="00E42B45" w:rsidRPr="00E42B45">
        <w:rPr>
          <w:rFonts w:ascii="Times New Roman" w:hAnsi="Times New Roman" w:cs="Times New Roman"/>
          <w:bCs/>
          <w:kern w:val="0"/>
          <w:sz w:val="28"/>
          <w:szCs w:val="28"/>
          <w14:ligatures w14:val="none"/>
        </w:rPr>
        <w:t>].</w:t>
      </w:r>
    </w:p>
    <w:p w14:paraId="4CD9FC99" w14:textId="74728560" w:rsidR="00011572" w:rsidRDefault="00C2109A" w:rsidP="00450E5A">
      <w:pPr>
        <w:spacing w:after="0" w:line="240" w:lineRule="auto"/>
        <w:ind w:firstLine="567"/>
        <w:jc w:val="both"/>
        <w:rPr>
          <w:rFonts w:ascii="Times New Roman" w:hAnsi="Times New Roman" w:cs="Times New Roman"/>
          <w:bCs/>
          <w:kern w:val="0"/>
          <w:sz w:val="28"/>
          <w:szCs w:val="28"/>
          <w14:ligatures w14:val="none"/>
        </w:rPr>
      </w:pPr>
      <w:r w:rsidRPr="00C2109A">
        <w:rPr>
          <w:rFonts w:ascii="Times New Roman" w:hAnsi="Times New Roman" w:cs="Times New Roman"/>
          <w:bCs/>
          <w:kern w:val="0"/>
          <w:sz w:val="28"/>
          <w:szCs w:val="28"/>
          <w14:ligatures w14:val="none"/>
        </w:rPr>
        <w:t>Коммуникативно-интерактивные модули</w:t>
      </w:r>
      <w:r w:rsidR="00D260A6">
        <w:rPr>
          <w:rFonts w:ascii="Times New Roman" w:hAnsi="Times New Roman" w:cs="Times New Roman"/>
          <w:bCs/>
          <w:kern w:val="0"/>
          <w:sz w:val="28"/>
          <w:szCs w:val="28"/>
          <w14:ligatures w14:val="none"/>
        </w:rPr>
        <w:t xml:space="preserve"> </w:t>
      </w:r>
      <w:r w:rsidRPr="00C2109A">
        <w:rPr>
          <w:rFonts w:ascii="Times New Roman" w:hAnsi="Times New Roman" w:cs="Times New Roman"/>
          <w:bCs/>
          <w:kern w:val="0"/>
          <w:sz w:val="28"/>
          <w:szCs w:val="28"/>
          <w14:ligatures w14:val="none"/>
        </w:rPr>
        <w:t xml:space="preserve">выступают как </w:t>
      </w:r>
      <w:r>
        <w:rPr>
          <w:rFonts w:ascii="Times New Roman" w:hAnsi="Times New Roman" w:cs="Times New Roman"/>
          <w:bCs/>
          <w:kern w:val="0"/>
          <w:sz w:val="28"/>
          <w:szCs w:val="28"/>
          <w14:ligatures w14:val="none"/>
        </w:rPr>
        <w:t>методологический инструментарий</w:t>
      </w:r>
      <w:r w:rsidRPr="00C2109A">
        <w:rPr>
          <w:rFonts w:ascii="Times New Roman" w:hAnsi="Times New Roman" w:cs="Times New Roman"/>
          <w:bCs/>
          <w:kern w:val="0"/>
          <w:sz w:val="28"/>
          <w:szCs w:val="28"/>
          <w14:ligatures w14:val="none"/>
        </w:rPr>
        <w:t xml:space="preserve"> формирования МКК с помощью тандем-метода. Их специфика заключается в переходе от репродуктивных упражнений к совместному решению коммуникативных задач, где доминирует субъект-субъектное взаимодействие. Это обеспечивает трансформацию теоретических лингвокультурологических знаний в практические умения межкультурного дискурса. </w:t>
      </w:r>
    </w:p>
    <w:p w14:paraId="1E7DBCD0" w14:textId="38853D06" w:rsidR="00C2109A" w:rsidRDefault="00011572" w:rsidP="00450E5A">
      <w:pPr>
        <w:spacing w:after="0" w:line="240" w:lineRule="auto"/>
        <w:ind w:firstLine="567"/>
        <w:jc w:val="both"/>
        <w:rPr>
          <w:rFonts w:ascii="Times New Roman" w:hAnsi="Times New Roman" w:cs="Times New Roman"/>
          <w:bCs/>
          <w:kern w:val="0"/>
          <w:sz w:val="28"/>
          <w:szCs w:val="28"/>
          <w14:ligatures w14:val="none"/>
        </w:rPr>
      </w:pPr>
      <w:r w:rsidRPr="00011572">
        <w:rPr>
          <w:rFonts w:ascii="Times New Roman" w:hAnsi="Times New Roman" w:cs="Times New Roman"/>
          <w:bCs/>
          <w:kern w:val="0"/>
          <w:sz w:val="28"/>
          <w:szCs w:val="28"/>
          <w14:ligatures w14:val="none"/>
        </w:rPr>
        <w:t xml:space="preserve">Разработанные коммуникативно-интерактивные модули спроектированы таким образом, что их предметное содержание напрямую коррелирует с дескрипторами межкультурной </w:t>
      </w:r>
      <w:r>
        <w:rPr>
          <w:rFonts w:ascii="Times New Roman" w:hAnsi="Times New Roman" w:cs="Times New Roman"/>
          <w:bCs/>
          <w:kern w:val="0"/>
          <w:sz w:val="28"/>
          <w:szCs w:val="28"/>
          <w14:ligatures w14:val="none"/>
        </w:rPr>
        <w:t>коммуникативной</w:t>
      </w:r>
      <w:r w:rsidRPr="00011572">
        <w:rPr>
          <w:rFonts w:ascii="Times New Roman" w:hAnsi="Times New Roman" w:cs="Times New Roman"/>
          <w:bCs/>
          <w:kern w:val="0"/>
          <w:sz w:val="28"/>
          <w:szCs w:val="28"/>
          <w14:ligatures w14:val="none"/>
        </w:rPr>
        <w:t xml:space="preserve"> компетенции. Каждый тематический блок не только передает лингвокультурную информацию, но и выступает инструментом развития способности обучающегося к эффективной межкультурной медиации</w:t>
      </w:r>
      <w:r>
        <w:rPr>
          <w:rFonts w:ascii="Times New Roman" w:hAnsi="Times New Roman" w:cs="Times New Roman"/>
          <w:bCs/>
          <w:kern w:val="0"/>
          <w:sz w:val="28"/>
          <w:szCs w:val="28"/>
          <w14:ligatures w14:val="none"/>
        </w:rPr>
        <w:t xml:space="preserve">. </w:t>
      </w:r>
    </w:p>
    <w:p w14:paraId="3B7C5CE9" w14:textId="02C6B91C"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Предлагаемая </w:t>
      </w:r>
      <w:r w:rsidR="00D260A6" w:rsidRPr="00D260A6">
        <w:rPr>
          <w:rFonts w:ascii="Times New Roman" w:hAnsi="Times New Roman" w:cs="Times New Roman"/>
          <w:bCs/>
          <w:kern w:val="0"/>
          <w:sz w:val="28"/>
          <w:szCs w:val="28"/>
          <w14:ligatures w14:val="none"/>
        </w:rPr>
        <w:t>программ</w:t>
      </w:r>
      <w:r w:rsidR="00D260A6">
        <w:rPr>
          <w:rFonts w:ascii="Times New Roman" w:hAnsi="Times New Roman" w:cs="Times New Roman"/>
          <w:bCs/>
          <w:kern w:val="0"/>
          <w:sz w:val="28"/>
          <w:szCs w:val="28"/>
          <w14:ligatures w14:val="none"/>
        </w:rPr>
        <w:t>а</w:t>
      </w:r>
      <w:r w:rsidR="00D260A6" w:rsidRPr="00D260A6">
        <w:rPr>
          <w:rFonts w:ascii="Times New Roman" w:hAnsi="Times New Roman" w:cs="Times New Roman"/>
          <w:bCs/>
          <w:kern w:val="0"/>
          <w:sz w:val="28"/>
          <w:szCs w:val="28"/>
          <w14:ligatures w14:val="none"/>
        </w:rPr>
        <w:t xml:space="preserve"> </w:t>
      </w:r>
      <w:r w:rsidR="00743346">
        <w:rPr>
          <w:rFonts w:ascii="Times New Roman" w:hAnsi="Times New Roman" w:cs="Times New Roman"/>
          <w:bCs/>
          <w:kern w:val="0"/>
          <w:sz w:val="28"/>
          <w:szCs w:val="28"/>
          <w14:ligatures w14:val="none"/>
        </w:rPr>
        <w:t xml:space="preserve">обучения </w:t>
      </w:r>
      <w:r w:rsidR="00D260A6" w:rsidRPr="00D260A6">
        <w:rPr>
          <w:rFonts w:ascii="Times New Roman" w:hAnsi="Times New Roman" w:cs="Times New Roman"/>
          <w:bCs/>
          <w:kern w:val="0"/>
          <w:sz w:val="28"/>
          <w:szCs w:val="28"/>
          <w14:ligatures w14:val="none"/>
        </w:rPr>
        <w:t xml:space="preserve">тандем-курса по формированию межкультурной коммуникативной компетенции для студентов с уровнем языковой компетенции В1 по </w:t>
      </w:r>
      <w:r w:rsidR="00D260A6" w:rsidRPr="00D260A6">
        <w:rPr>
          <w:rFonts w:ascii="Times New Roman" w:hAnsi="Times New Roman" w:cs="Times New Roman"/>
          <w:bCs/>
          <w:kern w:val="0"/>
          <w:sz w:val="28"/>
          <w:szCs w:val="28"/>
          <w:lang w:val="en-US"/>
          <w14:ligatures w14:val="none"/>
        </w:rPr>
        <w:t>CEFR</w:t>
      </w:r>
      <w:r w:rsidR="00E739F3">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состоит из 3-х </w:t>
      </w:r>
      <w:r w:rsidR="00E739F3">
        <w:rPr>
          <w:rFonts w:ascii="Times New Roman" w:hAnsi="Times New Roman" w:cs="Times New Roman"/>
          <w:bCs/>
          <w:kern w:val="0"/>
          <w:sz w:val="28"/>
          <w:szCs w:val="28"/>
          <w14:ligatures w14:val="none"/>
        </w:rPr>
        <w:t xml:space="preserve">коммуникативно-интерактивных </w:t>
      </w:r>
      <w:r w:rsidRPr="0062606C">
        <w:rPr>
          <w:rFonts w:ascii="Times New Roman" w:hAnsi="Times New Roman" w:cs="Times New Roman"/>
          <w:bCs/>
          <w:kern w:val="0"/>
          <w:sz w:val="28"/>
          <w:szCs w:val="28"/>
          <w14:ligatures w14:val="none"/>
        </w:rPr>
        <w:t>модулей (рис</w:t>
      </w:r>
      <w:r w:rsidR="00B179CC">
        <w:rPr>
          <w:rFonts w:ascii="Times New Roman" w:hAnsi="Times New Roman" w:cs="Times New Roman"/>
          <w:bCs/>
          <w:kern w:val="0"/>
          <w:sz w:val="28"/>
          <w:szCs w:val="28"/>
          <w14:ligatures w14:val="none"/>
        </w:rPr>
        <w:t>. 9</w:t>
      </w:r>
      <w:r w:rsidRPr="0062606C">
        <w:rPr>
          <w:rFonts w:ascii="Times New Roman" w:hAnsi="Times New Roman" w:cs="Times New Roman"/>
          <w:bCs/>
          <w:kern w:val="0"/>
          <w:sz w:val="28"/>
          <w:szCs w:val="28"/>
          <w14:ligatures w14:val="none"/>
        </w:rPr>
        <w:t xml:space="preserve">) и сочетает освоение культурно-ориентированной тематики с совершенствованием языковых навыков. </w:t>
      </w:r>
      <w:r w:rsidR="00011572" w:rsidRPr="0092389F">
        <w:rPr>
          <w:rFonts w:ascii="Times New Roman" w:hAnsi="Times New Roman" w:cs="Times New Roman"/>
          <w:bCs/>
          <w:kern w:val="0"/>
          <w:sz w:val="28"/>
          <w:szCs w:val="28"/>
          <w14:ligatures w14:val="none"/>
        </w:rPr>
        <w:lastRenderedPageBreak/>
        <w:t>Структура каждого модуля базируется на определенной социокультурной сфере межкультурного взаимодействи</w:t>
      </w:r>
      <w:r w:rsidR="00011572">
        <w:rPr>
          <w:rFonts w:ascii="Times New Roman" w:hAnsi="Times New Roman" w:cs="Times New Roman"/>
          <w:bCs/>
          <w:kern w:val="0"/>
          <w:sz w:val="28"/>
          <w:szCs w:val="28"/>
          <w14:ligatures w14:val="none"/>
        </w:rPr>
        <w:t>я</w:t>
      </w:r>
      <w:r w:rsidR="00011572" w:rsidRPr="0092389F">
        <w:rPr>
          <w:rFonts w:ascii="Times New Roman" w:hAnsi="Times New Roman" w:cs="Times New Roman"/>
          <w:bCs/>
          <w:kern w:val="0"/>
          <w:sz w:val="28"/>
          <w:szCs w:val="28"/>
          <w14:ligatures w14:val="none"/>
        </w:rPr>
        <w:t>, наборе лингвокультурных концептов и их ситуативном контексте.</w:t>
      </w:r>
    </w:p>
    <w:p w14:paraId="2D052FE3"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drawing>
          <wp:inline distT="0" distB="0" distL="0" distR="0" wp14:anchorId="312616AD" wp14:editId="5A4E87E0">
            <wp:extent cx="5281067" cy="2753741"/>
            <wp:effectExtent l="0" t="0" r="0" b="0"/>
            <wp:docPr id="3382777"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3B0AD7C1" w14:textId="67DDB18A" w:rsidR="008F683C" w:rsidRPr="0062606C" w:rsidRDefault="008F683C" w:rsidP="00E32594">
      <w:pPr>
        <w:spacing w:after="0" w:line="240" w:lineRule="auto"/>
        <w:ind w:firstLine="709"/>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w:t>
      </w:r>
      <w:r w:rsidR="00B179CC">
        <w:rPr>
          <w:rFonts w:ascii="Times New Roman" w:hAnsi="Times New Roman" w:cs="Times New Roman"/>
          <w:bCs/>
          <w:kern w:val="0"/>
          <w:sz w:val="28"/>
          <w:szCs w:val="28"/>
          <w14:ligatures w14:val="none"/>
        </w:rPr>
        <w:t>унок 9 -</w:t>
      </w:r>
      <w:r w:rsidRPr="0062606C">
        <w:rPr>
          <w:rFonts w:ascii="Times New Roman" w:hAnsi="Times New Roman" w:cs="Times New Roman"/>
          <w:bCs/>
          <w:kern w:val="0"/>
          <w:sz w:val="28"/>
          <w:szCs w:val="28"/>
          <w14:ligatures w14:val="none"/>
        </w:rPr>
        <w:t xml:space="preserve"> </w:t>
      </w:r>
      <w:r w:rsidR="00E32594" w:rsidRPr="00E32594">
        <w:rPr>
          <w:rFonts w:ascii="Times New Roman" w:hAnsi="Times New Roman" w:cs="Times New Roman"/>
          <w:bCs/>
          <w:kern w:val="0"/>
          <w:sz w:val="28"/>
          <w:szCs w:val="28"/>
          <w14:ligatures w14:val="none"/>
        </w:rPr>
        <w:t>Коммуникативно-интерактивные модули</w:t>
      </w:r>
      <w:r w:rsidR="00E32594">
        <w:rPr>
          <w:rFonts w:ascii="Times New Roman" w:hAnsi="Times New Roman" w:cs="Times New Roman"/>
          <w:bCs/>
          <w:kern w:val="0"/>
          <w:sz w:val="28"/>
          <w:szCs w:val="28"/>
          <w14:ligatures w14:val="none"/>
        </w:rPr>
        <w:t xml:space="preserve"> тандем-курса</w:t>
      </w:r>
    </w:p>
    <w:p w14:paraId="2A03DB1C" w14:textId="77777777" w:rsidR="008F683C" w:rsidRPr="0062606C" w:rsidRDefault="008F683C" w:rsidP="00450E5A">
      <w:pPr>
        <w:spacing w:after="0" w:line="240" w:lineRule="auto"/>
        <w:ind w:firstLine="567"/>
        <w:jc w:val="both"/>
        <w:rPr>
          <w:rFonts w:ascii="Times New Roman" w:hAnsi="Times New Roman" w:cs="Times New Roman"/>
          <w:bCs/>
          <w:kern w:val="0"/>
          <w:sz w:val="28"/>
          <w:szCs w:val="28"/>
          <w14:ligatures w14:val="none"/>
        </w:rPr>
      </w:pPr>
    </w:p>
    <w:p w14:paraId="70F98C66" w14:textId="16501BE7" w:rsidR="008F683C" w:rsidRPr="0062606C" w:rsidRDefault="001532DF" w:rsidP="00450E5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Тематическое содержание для</w:t>
      </w:r>
      <w:r w:rsidR="00B179CC" w:rsidRPr="00B179CC">
        <w:rPr>
          <w:rFonts w:ascii="Times New Roman" w:hAnsi="Times New Roman" w:cs="Times New Roman"/>
          <w:bCs/>
          <w:kern w:val="0"/>
          <w:sz w:val="28"/>
          <w:szCs w:val="28"/>
          <w14:ligatures w14:val="none"/>
        </w:rPr>
        <w:t xml:space="preserve"> институционального языкового тандема</w:t>
      </w:r>
      <w:r w:rsidR="00B179CC">
        <w:rPr>
          <w:rFonts w:ascii="Times New Roman" w:hAnsi="Times New Roman" w:cs="Times New Roman"/>
          <w:bCs/>
          <w:kern w:val="0"/>
          <w:sz w:val="28"/>
          <w:szCs w:val="28"/>
          <w14:ligatures w14:val="none"/>
        </w:rPr>
        <w:t xml:space="preserve"> (таблица 5)</w:t>
      </w:r>
      <w:r w:rsidR="008F683C" w:rsidRPr="0062606C">
        <w:rPr>
          <w:rFonts w:ascii="Times New Roman" w:hAnsi="Times New Roman" w:cs="Times New Roman"/>
          <w:bCs/>
          <w:kern w:val="0"/>
          <w:sz w:val="28"/>
          <w:szCs w:val="28"/>
          <w14:ligatures w14:val="none"/>
        </w:rPr>
        <w:t xml:space="preserve"> предполагает изучение нового тематического блока каждую неделю. </w:t>
      </w:r>
      <w:r w:rsidR="005531EE" w:rsidRPr="005531EE">
        <w:rPr>
          <w:rFonts w:ascii="Times New Roman" w:hAnsi="Times New Roman" w:cs="Times New Roman"/>
          <w:bCs/>
          <w:kern w:val="0"/>
          <w:sz w:val="28"/>
          <w:szCs w:val="28"/>
          <w14:ligatures w14:val="none"/>
        </w:rPr>
        <w:t>Темы в программе обучения были составлены на основе культурных универсалий</w:t>
      </w:r>
      <w:r w:rsidR="005531EE">
        <w:rPr>
          <w:rFonts w:ascii="Times New Roman" w:hAnsi="Times New Roman" w:cs="Times New Roman"/>
          <w:bCs/>
          <w:kern w:val="0"/>
          <w:sz w:val="28"/>
          <w:szCs w:val="28"/>
          <w14:ligatures w14:val="none"/>
        </w:rPr>
        <w:t xml:space="preserve">, которые </w:t>
      </w:r>
      <w:r w:rsidR="005531EE" w:rsidRPr="005531EE">
        <w:rPr>
          <w:rFonts w:ascii="Times New Roman" w:hAnsi="Times New Roman" w:cs="Times New Roman"/>
          <w:bCs/>
          <w:kern w:val="0"/>
          <w:sz w:val="28"/>
          <w:szCs w:val="28"/>
          <w14:ligatures w14:val="none"/>
        </w:rPr>
        <w:t xml:space="preserve">являются аспектами жизни характерными для всех культур и позволят найти тандем-партнерам точки соприкосновения при обсуждении и сравнительном анализе. </w:t>
      </w:r>
      <w:r>
        <w:rPr>
          <w:rFonts w:ascii="Times New Roman" w:hAnsi="Times New Roman" w:cs="Times New Roman"/>
          <w:bCs/>
          <w:kern w:val="0"/>
          <w:sz w:val="28"/>
          <w:szCs w:val="28"/>
          <w14:ligatures w14:val="none"/>
        </w:rPr>
        <w:t xml:space="preserve">В каждом тематическом блоке предложено </w:t>
      </w:r>
      <w:r w:rsidR="00680FFA">
        <w:rPr>
          <w:rFonts w:ascii="Times New Roman" w:hAnsi="Times New Roman" w:cs="Times New Roman"/>
          <w:bCs/>
          <w:kern w:val="0"/>
          <w:sz w:val="28"/>
          <w:szCs w:val="28"/>
          <w14:ligatures w14:val="none"/>
        </w:rPr>
        <w:t xml:space="preserve">на выбор участникам </w:t>
      </w:r>
      <w:r>
        <w:rPr>
          <w:rFonts w:ascii="Times New Roman" w:hAnsi="Times New Roman" w:cs="Times New Roman"/>
          <w:bCs/>
          <w:kern w:val="0"/>
          <w:sz w:val="28"/>
          <w:szCs w:val="28"/>
          <w14:ligatures w14:val="none"/>
        </w:rPr>
        <w:t>несколько подтем.</w:t>
      </w:r>
      <w:r w:rsidR="008F683C" w:rsidRPr="0062606C">
        <w:rPr>
          <w:rFonts w:ascii="Times New Roman" w:hAnsi="Times New Roman" w:cs="Times New Roman"/>
          <w:bCs/>
          <w:kern w:val="0"/>
          <w:sz w:val="28"/>
          <w:szCs w:val="28"/>
          <w14:ligatures w14:val="none"/>
        </w:rPr>
        <w:t xml:space="preserve"> На основе принципов индивидуализации, учебный процесс может быть скорректирован, позволяя адаптировать продолжительность освоения отдельных модулей и тем в соответствии с индивидуальными образовательными потребностями и уровнем мотивации участников тандема.</w:t>
      </w:r>
    </w:p>
    <w:p w14:paraId="308C0CFB"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07DAD0A1" w14:textId="205DA087" w:rsidR="008F683C" w:rsidRDefault="008F683C" w:rsidP="00B179CC">
      <w:pPr>
        <w:spacing w:after="0" w:line="240" w:lineRule="auto"/>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14:ligatures w14:val="none"/>
        </w:rPr>
        <w:t>Таблица</w:t>
      </w:r>
      <w:r w:rsidR="00B179CC">
        <w:rPr>
          <w:rFonts w:ascii="Times New Roman" w:hAnsi="Times New Roman" w:cs="Times New Roman"/>
          <w:bCs/>
          <w:kern w:val="0"/>
          <w:sz w:val="28"/>
          <w:szCs w:val="28"/>
          <w14:ligatures w14:val="none"/>
        </w:rPr>
        <w:t xml:space="preserve"> 5 </w:t>
      </w:r>
      <w:r w:rsidRPr="0062606C">
        <w:rPr>
          <w:rFonts w:ascii="Times New Roman" w:hAnsi="Times New Roman" w:cs="Times New Roman"/>
          <w:bCs/>
          <w:kern w:val="0"/>
          <w:sz w:val="28"/>
          <w:szCs w:val="28"/>
          <w14:ligatures w14:val="none"/>
        </w:rPr>
        <w:t xml:space="preserve">– </w:t>
      </w:r>
      <w:r w:rsidR="00E32594" w:rsidRPr="00E32594">
        <w:rPr>
          <w:rFonts w:ascii="Times New Roman" w:hAnsi="Times New Roman" w:cs="Times New Roman"/>
          <w:bCs/>
          <w:kern w:val="0"/>
          <w:sz w:val="28"/>
          <w:szCs w:val="28"/>
          <w14:ligatures w14:val="none"/>
        </w:rPr>
        <w:t>Тематическое содержание тандем-курса</w:t>
      </w:r>
    </w:p>
    <w:p w14:paraId="10DD4CE2" w14:textId="77777777" w:rsidR="00970132" w:rsidRDefault="00970132" w:rsidP="00B179CC">
      <w:pPr>
        <w:spacing w:after="0" w:line="240" w:lineRule="auto"/>
        <w:jc w:val="both"/>
        <w:rPr>
          <w:rFonts w:ascii="Times New Roman" w:hAnsi="Times New Roman" w:cs="Times New Roman"/>
          <w:bCs/>
          <w:kern w:val="0"/>
          <w:sz w:val="28"/>
          <w:szCs w:val="28"/>
          <w:lang w:val="kk-KZ"/>
          <w14:ligatures w14:val="none"/>
        </w:rPr>
      </w:pPr>
    </w:p>
    <w:tbl>
      <w:tblPr>
        <w:tblStyle w:val="ac"/>
        <w:tblW w:w="9640" w:type="dxa"/>
        <w:tblInd w:w="-147" w:type="dxa"/>
        <w:tblLook w:val="04A0" w:firstRow="1" w:lastRow="0" w:firstColumn="1" w:lastColumn="0" w:noHBand="0" w:noVBand="1"/>
      </w:tblPr>
      <w:tblGrid>
        <w:gridCol w:w="540"/>
        <w:gridCol w:w="4488"/>
        <w:gridCol w:w="4612"/>
      </w:tblGrid>
      <w:tr w:rsidR="008F683C" w:rsidRPr="0062606C" w14:paraId="2B7BC672" w14:textId="77777777" w:rsidTr="00970132">
        <w:tc>
          <w:tcPr>
            <w:tcW w:w="426" w:type="dxa"/>
          </w:tcPr>
          <w:p w14:paraId="551C6E15" w14:textId="77777777" w:rsidR="008F683C" w:rsidRPr="00897652" w:rsidRDefault="008F683C" w:rsidP="00450E5A">
            <w:pPr>
              <w:jc w:val="center"/>
              <w:rPr>
                <w:rFonts w:ascii="Times New Roman" w:hAnsi="Times New Roman" w:cs="Times New Roman"/>
                <w:bCs/>
                <w:sz w:val="24"/>
                <w:szCs w:val="24"/>
              </w:rPr>
            </w:pPr>
            <w:r w:rsidRPr="00897652">
              <w:rPr>
                <w:rFonts w:ascii="Times New Roman" w:hAnsi="Times New Roman" w:cs="Times New Roman"/>
                <w:bCs/>
                <w:sz w:val="24"/>
                <w:szCs w:val="24"/>
              </w:rPr>
              <w:t>№ п/п</w:t>
            </w:r>
          </w:p>
        </w:tc>
        <w:tc>
          <w:tcPr>
            <w:tcW w:w="4536" w:type="dxa"/>
          </w:tcPr>
          <w:p w14:paraId="3EB8044E" w14:textId="77777777" w:rsidR="008F683C" w:rsidRPr="00897652" w:rsidRDefault="008F683C" w:rsidP="00450E5A">
            <w:pPr>
              <w:jc w:val="center"/>
              <w:rPr>
                <w:rFonts w:ascii="Times New Roman" w:hAnsi="Times New Roman" w:cs="Times New Roman"/>
                <w:bCs/>
                <w:sz w:val="24"/>
                <w:szCs w:val="24"/>
              </w:rPr>
            </w:pPr>
            <w:r w:rsidRPr="00897652">
              <w:rPr>
                <w:rFonts w:ascii="Times New Roman" w:hAnsi="Times New Roman" w:cs="Times New Roman"/>
                <w:bCs/>
                <w:sz w:val="24"/>
                <w:szCs w:val="24"/>
              </w:rPr>
              <w:t>Темы занятий</w:t>
            </w:r>
          </w:p>
        </w:tc>
        <w:tc>
          <w:tcPr>
            <w:tcW w:w="4678" w:type="dxa"/>
          </w:tcPr>
          <w:p w14:paraId="3489F4A9" w14:textId="77777777" w:rsidR="008F683C" w:rsidRPr="00897652" w:rsidRDefault="008F683C" w:rsidP="00450E5A">
            <w:pPr>
              <w:jc w:val="center"/>
              <w:rPr>
                <w:rFonts w:ascii="Times New Roman" w:hAnsi="Times New Roman" w:cs="Times New Roman"/>
                <w:bCs/>
                <w:sz w:val="24"/>
                <w:szCs w:val="24"/>
              </w:rPr>
            </w:pPr>
            <w:r w:rsidRPr="00897652">
              <w:rPr>
                <w:rFonts w:ascii="Times New Roman" w:hAnsi="Times New Roman" w:cs="Times New Roman"/>
                <w:bCs/>
                <w:sz w:val="24"/>
                <w:szCs w:val="24"/>
              </w:rPr>
              <w:t>Примерные виды деятельности</w:t>
            </w:r>
          </w:p>
        </w:tc>
      </w:tr>
      <w:tr w:rsidR="00450E5A" w:rsidRPr="0062606C" w14:paraId="0F403D3E" w14:textId="77777777" w:rsidTr="00970132">
        <w:tc>
          <w:tcPr>
            <w:tcW w:w="426" w:type="dxa"/>
          </w:tcPr>
          <w:p w14:paraId="22A786D8" w14:textId="2E7A3A68" w:rsidR="00450E5A" w:rsidRPr="00897652" w:rsidRDefault="00450E5A" w:rsidP="00450E5A">
            <w:pPr>
              <w:jc w:val="center"/>
              <w:rPr>
                <w:rFonts w:ascii="Times New Roman" w:hAnsi="Times New Roman" w:cs="Times New Roman"/>
                <w:bCs/>
              </w:rPr>
            </w:pPr>
            <w:r>
              <w:rPr>
                <w:rFonts w:ascii="Times New Roman" w:hAnsi="Times New Roman" w:cs="Times New Roman"/>
                <w:bCs/>
              </w:rPr>
              <w:t>1</w:t>
            </w:r>
          </w:p>
        </w:tc>
        <w:tc>
          <w:tcPr>
            <w:tcW w:w="4536" w:type="dxa"/>
          </w:tcPr>
          <w:p w14:paraId="0FECDD2B" w14:textId="221F7B2E" w:rsidR="00450E5A" w:rsidRPr="00897652" w:rsidRDefault="00450E5A" w:rsidP="00450E5A">
            <w:pPr>
              <w:jc w:val="center"/>
              <w:rPr>
                <w:rFonts w:ascii="Times New Roman" w:hAnsi="Times New Roman" w:cs="Times New Roman"/>
                <w:bCs/>
              </w:rPr>
            </w:pPr>
            <w:r>
              <w:rPr>
                <w:rFonts w:ascii="Times New Roman" w:hAnsi="Times New Roman" w:cs="Times New Roman"/>
                <w:bCs/>
              </w:rPr>
              <w:t>2</w:t>
            </w:r>
          </w:p>
        </w:tc>
        <w:tc>
          <w:tcPr>
            <w:tcW w:w="4678" w:type="dxa"/>
          </w:tcPr>
          <w:p w14:paraId="0CED8627" w14:textId="2CC54D8F" w:rsidR="00450E5A" w:rsidRPr="00897652" w:rsidRDefault="00450E5A" w:rsidP="00450E5A">
            <w:pPr>
              <w:jc w:val="center"/>
              <w:rPr>
                <w:rFonts w:ascii="Times New Roman" w:hAnsi="Times New Roman" w:cs="Times New Roman"/>
                <w:bCs/>
              </w:rPr>
            </w:pPr>
            <w:r>
              <w:rPr>
                <w:rFonts w:ascii="Times New Roman" w:hAnsi="Times New Roman" w:cs="Times New Roman"/>
                <w:bCs/>
              </w:rPr>
              <w:t>3</w:t>
            </w:r>
          </w:p>
        </w:tc>
      </w:tr>
      <w:tr w:rsidR="008F683C" w:rsidRPr="00450E5A" w14:paraId="54961493" w14:textId="77777777" w:rsidTr="00970132">
        <w:tc>
          <w:tcPr>
            <w:tcW w:w="9640" w:type="dxa"/>
            <w:gridSpan w:val="3"/>
          </w:tcPr>
          <w:p w14:paraId="23AD90BB" w14:textId="0FE1D74A" w:rsidR="008F683C" w:rsidRPr="00450E5A" w:rsidRDefault="008F683C" w:rsidP="00393D09">
            <w:pPr>
              <w:jc w:val="center"/>
              <w:rPr>
                <w:rFonts w:ascii="Times New Roman" w:hAnsi="Times New Roman" w:cs="Times New Roman"/>
                <w:sz w:val="24"/>
                <w:szCs w:val="24"/>
              </w:rPr>
            </w:pPr>
            <w:r w:rsidRPr="00450E5A">
              <w:rPr>
                <w:rFonts w:ascii="Times New Roman" w:hAnsi="Times New Roman" w:cs="Times New Roman"/>
                <w:sz w:val="24"/>
                <w:szCs w:val="24"/>
              </w:rPr>
              <w:t xml:space="preserve">Модуль 1. </w:t>
            </w:r>
            <w:r w:rsidR="004F632E" w:rsidRPr="00450E5A">
              <w:rPr>
                <w:rFonts w:ascii="Times New Roman" w:hAnsi="Times New Roman" w:cs="Times New Roman"/>
                <w:sz w:val="24"/>
                <w:szCs w:val="24"/>
              </w:rPr>
              <w:t>Молодежная культура и ценности</w:t>
            </w:r>
          </w:p>
        </w:tc>
      </w:tr>
      <w:tr w:rsidR="00450E5A" w:rsidRPr="00450E5A" w14:paraId="37E32412" w14:textId="77777777" w:rsidTr="00970132">
        <w:tc>
          <w:tcPr>
            <w:tcW w:w="426" w:type="dxa"/>
            <w:tcBorders>
              <w:bottom w:val="nil"/>
            </w:tcBorders>
          </w:tcPr>
          <w:p w14:paraId="394818BC" w14:textId="49BFA52C" w:rsidR="00450E5A" w:rsidRPr="00450E5A" w:rsidRDefault="00450E5A" w:rsidP="008F683C">
            <w:pPr>
              <w:jc w:val="both"/>
              <w:rPr>
                <w:rFonts w:ascii="Times New Roman" w:hAnsi="Times New Roman" w:cs="Times New Roman"/>
              </w:rPr>
            </w:pPr>
            <w:r w:rsidRPr="00450E5A">
              <w:rPr>
                <w:rFonts w:ascii="Times New Roman" w:hAnsi="Times New Roman" w:cs="Times New Roman"/>
                <w:sz w:val="24"/>
                <w:szCs w:val="24"/>
              </w:rPr>
              <w:t>1</w:t>
            </w:r>
          </w:p>
        </w:tc>
        <w:tc>
          <w:tcPr>
            <w:tcW w:w="4536" w:type="dxa"/>
            <w:tcBorders>
              <w:bottom w:val="nil"/>
            </w:tcBorders>
          </w:tcPr>
          <w:p w14:paraId="542A4EC6" w14:textId="77777777" w:rsidR="00450E5A" w:rsidRPr="00450E5A" w:rsidRDefault="00450E5A" w:rsidP="00450E5A">
            <w:pPr>
              <w:jc w:val="both"/>
              <w:rPr>
                <w:rFonts w:ascii="Times New Roman" w:hAnsi="Times New Roman" w:cs="Times New Roman"/>
                <w:sz w:val="24"/>
                <w:szCs w:val="24"/>
              </w:rPr>
            </w:pPr>
            <w:r w:rsidRPr="00450E5A">
              <w:rPr>
                <w:rFonts w:ascii="Times New Roman" w:hAnsi="Times New Roman" w:cs="Times New Roman"/>
                <w:sz w:val="24"/>
                <w:szCs w:val="24"/>
              </w:rPr>
              <w:t xml:space="preserve">Знакомство с партнёром и установление контакта </w:t>
            </w:r>
          </w:p>
          <w:p w14:paraId="761CF35E" w14:textId="77777777" w:rsidR="00450E5A" w:rsidRPr="00450E5A" w:rsidRDefault="00450E5A" w:rsidP="00A24249">
            <w:pPr>
              <w:pStyle w:val="a7"/>
              <w:numPr>
                <w:ilvl w:val="0"/>
                <w:numId w:val="39"/>
              </w:numPr>
              <w:rPr>
                <w:rFonts w:ascii="Times New Roman" w:hAnsi="Times New Roman" w:cs="Times New Roman"/>
                <w:sz w:val="24"/>
                <w:szCs w:val="24"/>
              </w:rPr>
            </w:pPr>
            <w:r w:rsidRPr="00450E5A">
              <w:rPr>
                <w:rFonts w:ascii="Times New Roman" w:hAnsi="Times New Roman" w:cs="Times New Roman"/>
                <w:sz w:val="24"/>
                <w:szCs w:val="24"/>
              </w:rPr>
              <w:t>Обсуждение повседневной жизни.</w:t>
            </w:r>
          </w:p>
          <w:p w14:paraId="4FB15D80" w14:textId="77777777" w:rsidR="00450E5A" w:rsidRPr="00450E5A" w:rsidRDefault="00450E5A" w:rsidP="00A24249">
            <w:pPr>
              <w:pStyle w:val="a7"/>
              <w:numPr>
                <w:ilvl w:val="0"/>
                <w:numId w:val="39"/>
              </w:numPr>
              <w:rPr>
                <w:rFonts w:ascii="Times New Roman" w:hAnsi="Times New Roman" w:cs="Times New Roman"/>
                <w:sz w:val="24"/>
                <w:szCs w:val="24"/>
              </w:rPr>
            </w:pPr>
            <w:r w:rsidRPr="00450E5A">
              <w:rPr>
                <w:rFonts w:ascii="Times New Roman" w:hAnsi="Times New Roman" w:cs="Times New Roman"/>
                <w:sz w:val="24"/>
                <w:szCs w:val="24"/>
              </w:rPr>
              <w:t xml:space="preserve">Привычки и распорядок дня. </w:t>
            </w:r>
          </w:p>
          <w:p w14:paraId="625CD72F" w14:textId="77777777" w:rsidR="00450E5A" w:rsidRPr="00450E5A" w:rsidRDefault="00450E5A" w:rsidP="00A24249">
            <w:pPr>
              <w:pStyle w:val="a7"/>
              <w:numPr>
                <w:ilvl w:val="0"/>
                <w:numId w:val="39"/>
              </w:numPr>
              <w:rPr>
                <w:rFonts w:ascii="Times New Roman" w:hAnsi="Times New Roman" w:cs="Times New Roman"/>
                <w:sz w:val="24"/>
                <w:szCs w:val="24"/>
              </w:rPr>
            </w:pPr>
            <w:r w:rsidRPr="00450E5A">
              <w:rPr>
                <w:rFonts w:ascii="Times New Roman" w:hAnsi="Times New Roman" w:cs="Times New Roman"/>
                <w:sz w:val="24"/>
                <w:szCs w:val="24"/>
              </w:rPr>
              <w:t>Свободное время. Хобби.</w:t>
            </w:r>
          </w:p>
          <w:p w14:paraId="1DE9B6CC" w14:textId="77777777" w:rsidR="00450E5A" w:rsidRPr="00450E5A" w:rsidRDefault="00450E5A" w:rsidP="008F683C">
            <w:pPr>
              <w:jc w:val="both"/>
              <w:rPr>
                <w:rFonts w:ascii="Times New Roman" w:hAnsi="Times New Roman" w:cs="Times New Roman"/>
              </w:rPr>
            </w:pPr>
          </w:p>
        </w:tc>
        <w:tc>
          <w:tcPr>
            <w:tcW w:w="4678" w:type="dxa"/>
            <w:tcBorders>
              <w:bottom w:val="nil"/>
            </w:tcBorders>
          </w:tcPr>
          <w:p w14:paraId="2A166310" w14:textId="6CDE7FDF" w:rsidR="00450E5A" w:rsidRPr="00450E5A" w:rsidRDefault="00450E5A" w:rsidP="00450E5A">
            <w:pPr>
              <w:jc w:val="both"/>
              <w:rPr>
                <w:rFonts w:ascii="Times New Roman" w:hAnsi="Times New Roman" w:cs="Times New Roman"/>
              </w:rPr>
            </w:pPr>
            <w:r w:rsidRPr="00450E5A">
              <w:rPr>
                <w:rFonts w:ascii="Times New Roman" w:hAnsi="Times New Roman" w:cs="Times New Roman"/>
                <w:sz w:val="24"/>
                <w:szCs w:val="24"/>
              </w:rPr>
              <w:t xml:space="preserve">- подготовьте вопросы, которые хотели бы узнать о своем партнере: учёба, хобби, дружба, спорт, семья, путешествия, языки, музыка, фильмы, животные, личные качества, сильные и слабые стороны, будущее, возраст, братья и сёстры и т. д.; </w:t>
            </w:r>
          </w:p>
        </w:tc>
      </w:tr>
      <w:tr w:rsidR="00450E5A" w:rsidRPr="00450E5A" w14:paraId="7155AB04" w14:textId="77777777" w:rsidTr="00970132">
        <w:tc>
          <w:tcPr>
            <w:tcW w:w="9640" w:type="dxa"/>
            <w:gridSpan w:val="3"/>
            <w:tcBorders>
              <w:top w:val="nil"/>
              <w:left w:val="nil"/>
              <w:right w:val="nil"/>
            </w:tcBorders>
          </w:tcPr>
          <w:p w14:paraId="231959C1" w14:textId="77777777" w:rsidR="00970132" w:rsidRDefault="00970132" w:rsidP="008F683C">
            <w:pPr>
              <w:jc w:val="both"/>
              <w:rPr>
                <w:rFonts w:ascii="Times New Roman" w:hAnsi="Times New Roman" w:cs="Times New Roman"/>
                <w:sz w:val="28"/>
                <w:szCs w:val="28"/>
                <w:lang w:val="kk-KZ"/>
              </w:rPr>
            </w:pPr>
          </w:p>
          <w:p w14:paraId="5618B844" w14:textId="77777777" w:rsidR="00970132" w:rsidRDefault="00970132" w:rsidP="008F683C">
            <w:pPr>
              <w:jc w:val="both"/>
              <w:rPr>
                <w:rFonts w:ascii="Times New Roman" w:hAnsi="Times New Roman" w:cs="Times New Roman"/>
                <w:sz w:val="28"/>
                <w:szCs w:val="28"/>
                <w:lang w:val="kk-KZ"/>
              </w:rPr>
            </w:pPr>
          </w:p>
          <w:p w14:paraId="110054A1" w14:textId="77777777" w:rsidR="00970132" w:rsidRDefault="00970132" w:rsidP="008F683C">
            <w:pPr>
              <w:jc w:val="both"/>
              <w:rPr>
                <w:rFonts w:ascii="Times New Roman" w:hAnsi="Times New Roman" w:cs="Times New Roman"/>
                <w:sz w:val="28"/>
                <w:szCs w:val="28"/>
                <w:lang w:val="kk-KZ"/>
              </w:rPr>
            </w:pPr>
          </w:p>
          <w:p w14:paraId="5BF49B48" w14:textId="5DEABA77" w:rsidR="00450E5A" w:rsidRPr="00450E5A" w:rsidRDefault="00450E5A" w:rsidP="008F683C">
            <w:pPr>
              <w:jc w:val="both"/>
              <w:rPr>
                <w:rFonts w:ascii="Times New Roman" w:hAnsi="Times New Roman" w:cs="Times New Roman"/>
                <w:sz w:val="28"/>
                <w:szCs w:val="28"/>
              </w:rPr>
            </w:pPr>
            <w:r w:rsidRPr="00450E5A">
              <w:rPr>
                <w:rFonts w:ascii="Times New Roman" w:hAnsi="Times New Roman" w:cs="Times New Roman"/>
                <w:sz w:val="28"/>
                <w:szCs w:val="28"/>
              </w:rPr>
              <w:lastRenderedPageBreak/>
              <w:t>Продолжение таблицы 5</w:t>
            </w:r>
          </w:p>
          <w:p w14:paraId="00FC7D0A" w14:textId="49018FC0" w:rsidR="00450E5A" w:rsidRPr="00450E5A" w:rsidRDefault="00450E5A" w:rsidP="008F683C">
            <w:pPr>
              <w:jc w:val="both"/>
              <w:rPr>
                <w:rFonts w:ascii="Times New Roman" w:hAnsi="Times New Roman" w:cs="Times New Roman"/>
              </w:rPr>
            </w:pPr>
          </w:p>
        </w:tc>
      </w:tr>
      <w:tr w:rsidR="00450E5A" w:rsidRPr="00450E5A" w14:paraId="23EC43AE" w14:textId="77777777" w:rsidTr="00970132">
        <w:tc>
          <w:tcPr>
            <w:tcW w:w="426" w:type="dxa"/>
          </w:tcPr>
          <w:p w14:paraId="5BB76B3F" w14:textId="4DFF7F0C" w:rsidR="00450E5A" w:rsidRPr="00450E5A" w:rsidRDefault="00450E5A" w:rsidP="00450E5A">
            <w:pPr>
              <w:jc w:val="center"/>
              <w:rPr>
                <w:rFonts w:ascii="Times New Roman" w:hAnsi="Times New Roman" w:cs="Times New Roman"/>
              </w:rPr>
            </w:pPr>
            <w:r>
              <w:rPr>
                <w:rFonts w:ascii="Times New Roman" w:hAnsi="Times New Roman" w:cs="Times New Roman"/>
                <w:bCs/>
              </w:rPr>
              <w:lastRenderedPageBreak/>
              <w:t>1</w:t>
            </w:r>
          </w:p>
        </w:tc>
        <w:tc>
          <w:tcPr>
            <w:tcW w:w="4536" w:type="dxa"/>
          </w:tcPr>
          <w:p w14:paraId="269A2468" w14:textId="5DB9BC3C" w:rsidR="00450E5A" w:rsidRPr="00450E5A" w:rsidRDefault="00450E5A" w:rsidP="00450E5A">
            <w:pPr>
              <w:pStyle w:val="a7"/>
              <w:ind w:left="0"/>
              <w:jc w:val="center"/>
              <w:rPr>
                <w:rFonts w:ascii="Times New Roman" w:hAnsi="Times New Roman" w:cs="Times New Roman"/>
              </w:rPr>
            </w:pPr>
            <w:r>
              <w:rPr>
                <w:rFonts w:ascii="Times New Roman" w:hAnsi="Times New Roman" w:cs="Times New Roman"/>
                <w:bCs/>
              </w:rPr>
              <w:t>2</w:t>
            </w:r>
          </w:p>
        </w:tc>
        <w:tc>
          <w:tcPr>
            <w:tcW w:w="4678" w:type="dxa"/>
          </w:tcPr>
          <w:p w14:paraId="02737F6E" w14:textId="39773193" w:rsidR="00450E5A" w:rsidRPr="00450E5A" w:rsidRDefault="00450E5A" w:rsidP="00450E5A">
            <w:pPr>
              <w:jc w:val="center"/>
              <w:rPr>
                <w:rFonts w:ascii="Times New Roman" w:hAnsi="Times New Roman" w:cs="Times New Roman"/>
              </w:rPr>
            </w:pPr>
            <w:r>
              <w:rPr>
                <w:rFonts w:ascii="Times New Roman" w:hAnsi="Times New Roman" w:cs="Times New Roman"/>
                <w:bCs/>
              </w:rPr>
              <w:t>3</w:t>
            </w:r>
          </w:p>
        </w:tc>
      </w:tr>
      <w:tr w:rsidR="008F683C" w:rsidRPr="00450E5A" w14:paraId="0D0EB846" w14:textId="77777777" w:rsidTr="00970132">
        <w:tc>
          <w:tcPr>
            <w:tcW w:w="426" w:type="dxa"/>
          </w:tcPr>
          <w:p w14:paraId="1CA01F8D" w14:textId="227711D3" w:rsidR="008F683C" w:rsidRPr="00450E5A" w:rsidRDefault="00450E5A" w:rsidP="008F683C">
            <w:pPr>
              <w:jc w:val="both"/>
              <w:rPr>
                <w:rFonts w:ascii="Times New Roman" w:hAnsi="Times New Roman" w:cs="Times New Roman"/>
                <w:sz w:val="24"/>
                <w:szCs w:val="24"/>
              </w:rPr>
            </w:pPr>
            <w:r w:rsidRPr="00450E5A">
              <w:rPr>
                <w:rFonts w:ascii="Times New Roman" w:hAnsi="Times New Roman" w:cs="Times New Roman"/>
                <w:sz w:val="24"/>
                <w:szCs w:val="24"/>
              </w:rPr>
              <w:t>1</w:t>
            </w:r>
          </w:p>
        </w:tc>
        <w:tc>
          <w:tcPr>
            <w:tcW w:w="4536" w:type="dxa"/>
          </w:tcPr>
          <w:p w14:paraId="45E71706" w14:textId="31D98154" w:rsidR="00AA3FBB" w:rsidRPr="00450E5A" w:rsidRDefault="00AA3FBB" w:rsidP="00450E5A">
            <w:pPr>
              <w:pStyle w:val="a7"/>
              <w:ind w:left="0"/>
              <w:rPr>
                <w:rFonts w:ascii="Times New Roman" w:hAnsi="Times New Roman" w:cs="Times New Roman"/>
                <w:sz w:val="24"/>
                <w:szCs w:val="24"/>
              </w:rPr>
            </w:pPr>
          </w:p>
        </w:tc>
        <w:tc>
          <w:tcPr>
            <w:tcW w:w="4678" w:type="dxa"/>
          </w:tcPr>
          <w:p w14:paraId="21D89667" w14:textId="77777777" w:rsidR="008F683C" w:rsidRPr="00450E5A" w:rsidRDefault="008F683C" w:rsidP="008F683C">
            <w:pPr>
              <w:jc w:val="both"/>
              <w:rPr>
                <w:rFonts w:ascii="Times New Roman" w:hAnsi="Times New Roman" w:cs="Times New Roman"/>
                <w:sz w:val="24"/>
                <w:szCs w:val="24"/>
              </w:rPr>
            </w:pPr>
            <w:r w:rsidRPr="00450E5A">
              <w:rPr>
                <w:rFonts w:ascii="Times New Roman" w:hAnsi="Times New Roman" w:cs="Times New Roman"/>
                <w:sz w:val="24"/>
                <w:szCs w:val="24"/>
              </w:rPr>
              <w:t>- подготовьте личные фотографии, которые бы хотели показать партнеру.</w:t>
            </w:r>
          </w:p>
        </w:tc>
      </w:tr>
      <w:tr w:rsidR="00393D09" w:rsidRPr="00450E5A" w14:paraId="6A95034D" w14:textId="77777777" w:rsidTr="00970132">
        <w:tc>
          <w:tcPr>
            <w:tcW w:w="426" w:type="dxa"/>
          </w:tcPr>
          <w:p w14:paraId="36964F52" w14:textId="0A91280F"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2</w:t>
            </w:r>
          </w:p>
        </w:tc>
        <w:tc>
          <w:tcPr>
            <w:tcW w:w="4536" w:type="dxa"/>
          </w:tcPr>
          <w:p w14:paraId="2404F34C"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Семейные ценности и традиции </w:t>
            </w:r>
          </w:p>
          <w:p w14:paraId="6CF67370" w14:textId="77777777" w:rsidR="00393D09" w:rsidRPr="00450E5A" w:rsidRDefault="00393D09" w:rsidP="00A24249">
            <w:pPr>
              <w:pStyle w:val="a7"/>
              <w:numPr>
                <w:ilvl w:val="0"/>
                <w:numId w:val="37"/>
              </w:numPr>
              <w:rPr>
                <w:rFonts w:ascii="Times New Roman" w:hAnsi="Times New Roman" w:cs="Times New Roman"/>
                <w:sz w:val="24"/>
                <w:szCs w:val="24"/>
              </w:rPr>
            </w:pPr>
            <w:r w:rsidRPr="00450E5A">
              <w:rPr>
                <w:rFonts w:ascii="Times New Roman" w:hAnsi="Times New Roman" w:cs="Times New Roman"/>
                <w:sz w:val="24"/>
                <w:szCs w:val="24"/>
              </w:rPr>
              <w:t xml:space="preserve">Роль семьи, гендерные роли, отношение к браку, семейные отношения, воспитание детей, уход за пожилыми родственниками. </w:t>
            </w:r>
          </w:p>
          <w:p w14:paraId="13AA627E" w14:textId="77777777" w:rsidR="00393D09" w:rsidRPr="00450E5A" w:rsidRDefault="00393D09" w:rsidP="00A24249">
            <w:pPr>
              <w:pStyle w:val="a7"/>
              <w:numPr>
                <w:ilvl w:val="0"/>
                <w:numId w:val="37"/>
              </w:numPr>
              <w:rPr>
                <w:rFonts w:ascii="Times New Roman" w:hAnsi="Times New Roman" w:cs="Times New Roman"/>
                <w:sz w:val="24"/>
                <w:szCs w:val="24"/>
              </w:rPr>
            </w:pPr>
            <w:r w:rsidRPr="00450E5A">
              <w:rPr>
                <w:rFonts w:ascii="Times New Roman" w:hAnsi="Times New Roman" w:cs="Times New Roman"/>
                <w:sz w:val="24"/>
                <w:szCs w:val="24"/>
              </w:rPr>
              <w:t xml:space="preserve">Ведение домашнего хозяйства, предметы быта. </w:t>
            </w:r>
          </w:p>
          <w:p w14:paraId="3F6DC000" w14:textId="7F986011" w:rsidR="00393D09" w:rsidRPr="00450E5A" w:rsidRDefault="00393D09" w:rsidP="00A24249">
            <w:pPr>
              <w:pStyle w:val="a7"/>
              <w:numPr>
                <w:ilvl w:val="0"/>
                <w:numId w:val="37"/>
              </w:numPr>
              <w:rPr>
                <w:rFonts w:ascii="Times New Roman" w:hAnsi="Times New Roman" w:cs="Times New Roman"/>
                <w:sz w:val="24"/>
                <w:szCs w:val="24"/>
              </w:rPr>
            </w:pPr>
            <w:r w:rsidRPr="00450E5A">
              <w:rPr>
                <w:rFonts w:ascii="Times New Roman" w:hAnsi="Times New Roman" w:cs="Times New Roman"/>
                <w:sz w:val="24"/>
                <w:szCs w:val="24"/>
              </w:rPr>
              <w:t>Семейные ценности, обычаи и традиции.</w:t>
            </w:r>
          </w:p>
        </w:tc>
        <w:tc>
          <w:tcPr>
            <w:tcW w:w="4678" w:type="dxa"/>
          </w:tcPr>
          <w:p w14:paraId="30986BB1"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покажите семейные фотографии;</w:t>
            </w:r>
          </w:p>
          <w:p w14:paraId="626826B6"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изучите лексику по теме семья, предметы быта;</w:t>
            </w:r>
          </w:p>
          <w:p w14:paraId="50A203E9"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расскажите о традиционном семейном укладе вашей культуры;</w:t>
            </w:r>
          </w:p>
          <w:p w14:paraId="706B9737" w14:textId="727CDBC8"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 сравните семейные традиции ваших с тандем-партнером семей. </w:t>
            </w:r>
          </w:p>
        </w:tc>
      </w:tr>
      <w:tr w:rsidR="00393D09" w:rsidRPr="00450E5A" w14:paraId="57D71D3C" w14:textId="77777777" w:rsidTr="00970132">
        <w:tc>
          <w:tcPr>
            <w:tcW w:w="426" w:type="dxa"/>
          </w:tcPr>
          <w:p w14:paraId="08C01A84" w14:textId="780D309E"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3</w:t>
            </w:r>
          </w:p>
        </w:tc>
        <w:tc>
          <w:tcPr>
            <w:tcW w:w="4536" w:type="dxa"/>
          </w:tcPr>
          <w:p w14:paraId="2876B134" w14:textId="77777777" w:rsidR="00393D09" w:rsidRPr="00450E5A" w:rsidRDefault="00393D09" w:rsidP="00393D09">
            <w:pPr>
              <w:pStyle w:val="a7"/>
              <w:ind w:left="0"/>
              <w:rPr>
                <w:rFonts w:ascii="Times New Roman" w:hAnsi="Times New Roman" w:cs="Times New Roman"/>
                <w:sz w:val="24"/>
                <w:szCs w:val="24"/>
              </w:rPr>
            </w:pPr>
            <w:r w:rsidRPr="00450E5A">
              <w:rPr>
                <w:rFonts w:ascii="Times New Roman" w:hAnsi="Times New Roman" w:cs="Times New Roman"/>
                <w:sz w:val="24"/>
                <w:szCs w:val="24"/>
              </w:rPr>
              <w:t>Стиль жизни и ценности современной молодежи</w:t>
            </w:r>
          </w:p>
          <w:p w14:paraId="6911C814" w14:textId="77777777" w:rsidR="00393D09" w:rsidRPr="00450E5A" w:rsidRDefault="00393D09" w:rsidP="00A24249">
            <w:pPr>
              <w:pStyle w:val="a7"/>
              <w:numPr>
                <w:ilvl w:val="0"/>
                <w:numId w:val="30"/>
              </w:numPr>
              <w:rPr>
                <w:rFonts w:ascii="Times New Roman" w:hAnsi="Times New Roman" w:cs="Times New Roman"/>
                <w:sz w:val="24"/>
                <w:szCs w:val="24"/>
              </w:rPr>
            </w:pPr>
            <w:r w:rsidRPr="00450E5A">
              <w:rPr>
                <w:rFonts w:ascii="Times New Roman" w:hAnsi="Times New Roman" w:cs="Times New Roman"/>
                <w:sz w:val="24"/>
                <w:szCs w:val="24"/>
              </w:rPr>
              <w:t xml:space="preserve">Образ жизни молодежи </w:t>
            </w:r>
          </w:p>
          <w:p w14:paraId="6A35896B" w14:textId="77777777" w:rsidR="00393D09" w:rsidRPr="00450E5A" w:rsidRDefault="00393D09" w:rsidP="00A24249">
            <w:pPr>
              <w:pStyle w:val="a7"/>
              <w:numPr>
                <w:ilvl w:val="0"/>
                <w:numId w:val="30"/>
              </w:numPr>
              <w:rPr>
                <w:rFonts w:ascii="Times New Roman" w:hAnsi="Times New Roman" w:cs="Times New Roman"/>
                <w:sz w:val="24"/>
                <w:szCs w:val="24"/>
              </w:rPr>
            </w:pPr>
            <w:r w:rsidRPr="00450E5A">
              <w:rPr>
                <w:rFonts w:ascii="Times New Roman" w:hAnsi="Times New Roman" w:cs="Times New Roman"/>
                <w:sz w:val="24"/>
                <w:szCs w:val="24"/>
              </w:rPr>
              <w:t xml:space="preserve">Досуг молодежи: спорт, компьютерные игры, социальные сети. </w:t>
            </w:r>
          </w:p>
          <w:p w14:paraId="4CC5FF90" w14:textId="78217BB4" w:rsidR="00393D09" w:rsidRPr="00450E5A" w:rsidRDefault="00393D09" w:rsidP="00393D09">
            <w:pPr>
              <w:pStyle w:val="a7"/>
              <w:ind w:left="0"/>
              <w:rPr>
                <w:rFonts w:ascii="Times New Roman" w:hAnsi="Times New Roman" w:cs="Times New Roman"/>
                <w:sz w:val="24"/>
                <w:szCs w:val="24"/>
              </w:rPr>
            </w:pPr>
          </w:p>
        </w:tc>
        <w:tc>
          <w:tcPr>
            <w:tcW w:w="4678" w:type="dxa"/>
          </w:tcPr>
          <w:p w14:paraId="7591F4B2"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изучите лексику по данной теме;</w:t>
            </w:r>
          </w:p>
          <w:p w14:paraId="7B65519D"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 обсудите модные тенденции, спортивные предпочтения среди молодежи в ваших культурах; </w:t>
            </w:r>
          </w:p>
          <w:p w14:paraId="78F8E519"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поиграйте в любимую спортивную или компьютерную игру с тандем-партнером;</w:t>
            </w:r>
          </w:p>
          <w:p w14:paraId="0A64CB47" w14:textId="3A2BF344"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обсудите популярные социальные сети в ваших культурах;</w:t>
            </w:r>
          </w:p>
        </w:tc>
      </w:tr>
      <w:tr w:rsidR="00393D09" w:rsidRPr="00450E5A" w14:paraId="2AA2FED5" w14:textId="77777777" w:rsidTr="00970132">
        <w:tc>
          <w:tcPr>
            <w:tcW w:w="426" w:type="dxa"/>
          </w:tcPr>
          <w:p w14:paraId="72897AB5" w14:textId="3690BE79"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4</w:t>
            </w:r>
          </w:p>
        </w:tc>
        <w:tc>
          <w:tcPr>
            <w:tcW w:w="4536" w:type="dxa"/>
          </w:tcPr>
          <w:p w14:paraId="71890208" w14:textId="1B7DD7E0" w:rsidR="00393D09" w:rsidRPr="00450E5A" w:rsidRDefault="00393D09" w:rsidP="00393D09">
            <w:pPr>
              <w:pStyle w:val="a7"/>
              <w:ind w:left="0"/>
              <w:rPr>
                <w:rFonts w:ascii="Times New Roman" w:hAnsi="Times New Roman" w:cs="Times New Roman"/>
                <w:sz w:val="24"/>
                <w:szCs w:val="24"/>
              </w:rPr>
            </w:pPr>
            <w:r w:rsidRPr="00450E5A">
              <w:rPr>
                <w:rFonts w:ascii="Times New Roman" w:hAnsi="Times New Roman" w:cs="Times New Roman"/>
                <w:sz w:val="24"/>
                <w:szCs w:val="24"/>
              </w:rPr>
              <w:t>Социокультурные установки молодежи</w:t>
            </w:r>
          </w:p>
          <w:p w14:paraId="59D88518" w14:textId="77777777" w:rsidR="00393D09" w:rsidRPr="00450E5A" w:rsidRDefault="00393D09" w:rsidP="00A24249">
            <w:pPr>
              <w:pStyle w:val="a7"/>
              <w:numPr>
                <w:ilvl w:val="0"/>
                <w:numId w:val="37"/>
              </w:numPr>
              <w:rPr>
                <w:rFonts w:ascii="Times New Roman" w:hAnsi="Times New Roman" w:cs="Times New Roman"/>
                <w:sz w:val="24"/>
                <w:szCs w:val="24"/>
              </w:rPr>
            </w:pPr>
            <w:r w:rsidRPr="00450E5A">
              <w:rPr>
                <w:rFonts w:ascii="Times New Roman" w:hAnsi="Times New Roman" w:cs="Times New Roman"/>
                <w:sz w:val="24"/>
                <w:szCs w:val="24"/>
              </w:rPr>
              <w:t xml:space="preserve">Отношение к деньгам </w:t>
            </w:r>
          </w:p>
          <w:p w14:paraId="3793AE23" w14:textId="4D5F3DF4" w:rsidR="00393D09" w:rsidRPr="00450E5A" w:rsidRDefault="00393D09" w:rsidP="00A24249">
            <w:pPr>
              <w:pStyle w:val="a7"/>
              <w:numPr>
                <w:ilvl w:val="0"/>
                <w:numId w:val="37"/>
              </w:numPr>
              <w:rPr>
                <w:rFonts w:ascii="Times New Roman" w:hAnsi="Times New Roman" w:cs="Times New Roman"/>
                <w:sz w:val="24"/>
                <w:szCs w:val="24"/>
              </w:rPr>
            </w:pPr>
            <w:r w:rsidRPr="00450E5A">
              <w:rPr>
                <w:rFonts w:ascii="Times New Roman" w:hAnsi="Times New Roman" w:cs="Times New Roman"/>
                <w:sz w:val="24"/>
                <w:szCs w:val="24"/>
              </w:rPr>
              <w:t>Путешествия</w:t>
            </w:r>
            <w:r w:rsidRPr="00450E5A">
              <w:rPr>
                <w:rFonts w:ascii="Times New Roman" w:hAnsi="Times New Roman" w:cs="Times New Roman"/>
                <w:kern w:val="2"/>
                <w:sz w:val="24"/>
                <w:szCs w:val="24"/>
                <w14:ligatures w14:val="standardContextual"/>
              </w:rPr>
              <w:t xml:space="preserve"> </w:t>
            </w:r>
            <w:r w:rsidRPr="00450E5A">
              <w:rPr>
                <w:rFonts w:ascii="Times New Roman" w:hAnsi="Times New Roman" w:cs="Times New Roman"/>
                <w:sz w:val="24"/>
                <w:szCs w:val="24"/>
              </w:rPr>
              <w:t xml:space="preserve">молодежи. </w:t>
            </w:r>
          </w:p>
          <w:p w14:paraId="378C5765" w14:textId="77777777" w:rsidR="00393D09" w:rsidRPr="00450E5A" w:rsidRDefault="00393D09" w:rsidP="00A24249">
            <w:pPr>
              <w:pStyle w:val="a7"/>
              <w:numPr>
                <w:ilvl w:val="0"/>
                <w:numId w:val="37"/>
              </w:numPr>
              <w:rPr>
                <w:rFonts w:ascii="Times New Roman" w:hAnsi="Times New Roman" w:cs="Times New Roman"/>
                <w:sz w:val="24"/>
                <w:szCs w:val="24"/>
              </w:rPr>
            </w:pPr>
            <w:r w:rsidRPr="00450E5A">
              <w:rPr>
                <w:rFonts w:ascii="Times New Roman" w:hAnsi="Times New Roman" w:cs="Times New Roman"/>
                <w:sz w:val="24"/>
                <w:szCs w:val="24"/>
              </w:rPr>
              <w:t xml:space="preserve">Молодежная мода. </w:t>
            </w:r>
          </w:p>
          <w:p w14:paraId="605EB5F4" w14:textId="35FA4688" w:rsidR="00393D09" w:rsidRPr="00450E5A" w:rsidRDefault="00393D09" w:rsidP="00393D09">
            <w:pPr>
              <w:pStyle w:val="a7"/>
              <w:ind w:left="0"/>
              <w:rPr>
                <w:rFonts w:ascii="Times New Roman" w:hAnsi="Times New Roman" w:cs="Times New Roman"/>
                <w:sz w:val="24"/>
                <w:szCs w:val="24"/>
              </w:rPr>
            </w:pPr>
          </w:p>
        </w:tc>
        <w:tc>
          <w:tcPr>
            <w:tcW w:w="4678" w:type="dxa"/>
          </w:tcPr>
          <w:p w14:paraId="74D0171C"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обсудите тему денег в ваших культурах: как зарабатывает молодежь, на что тратит деньги молодежь, придерживается ли финансовой грамотности и т.д.</w:t>
            </w:r>
          </w:p>
          <w:p w14:paraId="6C20AFCD" w14:textId="7EEA1261"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поделитесь впечатлениями или фотографиями о своих путешествиях или планами на будущие путешествия;</w:t>
            </w:r>
          </w:p>
          <w:p w14:paraId="3D052B15"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составьте план совместного путешествия;</w:t>
            </w:r>
          </w:p>
          <w:p w14:paraId="6FE7CCA6" w14:textId="6F58BBDD"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обсудите как путешествует молодежь в ваших культурах;</w:t>
            </w:r>
          </w:p>
        </w:tc>
      </w:tr>
      <w:tr w:rsidR="00393D09" w:rsidRPr="00450E5A" w14:paraId="4A1858A2" w14:textId="77777777" w:rsidTr="00970132">
        <w:tc>
          <w:tcPr>
            <w:tcW w:w="426" w:type="dxa"/>
          </w:tcPr>
          <w:p w14:paraId="4A16F50A" w14:textId="006F50C4"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5</w:t>
            </w:r>
          </w:p>
        </w:tc>
        <w:tc>
          <w:tcPr>
            <w:tcW w:w="4536" w:type="dxa"/>
          </w:tcPr>
          <w:p w14:paraId="20B987D4"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Образование </w:t>
            </w:r>
          </w:p>
          <w:p w14:paraId="089C9B9F" w14:textId="77777777" w:rsidR="00393D09" w:rsidRPr="00450E5A" w:rsidRDefault="00393D09" w:rsidP="00A24249">
            <w:pPr>
              <w:pStyle w:val="a7"/>
              <w:numPr>
                <w:ilvl w:val="0"/>
                <w:numId w:val="31"/>
              </w:numPr>
              <w:rPr>
                <w:rFonts w:ascii="Times New Roman" w:hAnsi="Times New Roman" w:cs="Times New Roman"/>
                <w:sz w:val="24"/>
                <w:szCs w:val="24"/>
              </w:rPr>
            </w:pPr>
            <w:r w:rsidRPr="00450E5A">
              <w:rPr>
                <w:rFonts w:ascii="Times New Roman" w:hAnsi="Times New Roman" w:cs="Times New Roman"/>
                <w:sz w:val="24"/>
                <w:szCs w:val="24"/>
              </w:rPr>
              <w:t xml:space="preserve">Отличие школьной и университетской системы. </w:t>
            </w:r>
          </w:p>
          <w:p w14:paraId="7B0AE0CD" w14:textId="77777777" w:rsidR="00393D09" w:rsidRPr="00450E5A" w:rsidRDefault="00393D09" w:rsidP="00A24249">
            <w:pPr>
              <w:pStyle w:val="a7"/>
              <w:numPr>
                <w:ilvl w:val="0"/>
                <w:numId w:val="31"/>
              </w:numPr>
              <w:rPr>
                <w:rFonts w:ascii="Times New Roman" w:hAnsi="Times New Roman" w:cs="Times New Roman"/>
                <w:sz w:val="24"/>
                <w:szCs w:val="24"/>
              </w:rPr>
            </w:pPr>
            <w:r w:rsidRPr="00450E5A">
              <w:rPr>
                <w:rFonts w:ascii="Times New Roman" w:hAnsi="Times New Roman" w:cs="Times New Roman"/>
                <w:sz w:val="24"/>
                <w:szCs w:val="24"/>
              </w:rPr>
              <w:t xml:space="preserve">Отношение к учителям. </w:t>
            </w:r>
          </w:p>
          <w:p w14:paraId="6B5F0198" w14:textId="77777777" w:rsidR="00393D09" w:rsidRPr="00450E5A" w:rsidRDefault="00393D09" w:rsidP="00A24249">
            <w:pPr>
              <w:pStyle w:val="a7"/>
              <w:numPr>
                <w:ilvl w:val="0"/>
                <w:numId w:val="31"/>
              </w:numPr>
              <w:rPr>
                <w:rFonts w:ascii="Times New Roman" w:hAnsi="Times New Roman" w:cs="Times New Roman"/>
                <w:sz w:val="24"/>
                <w:szCs w:val="24"/>
              </w:rPr>
            </w:pPr>
            <w:r w:rsidRPr="00450E5A">
              <w:rPr>
                <w:rFonts w:ascii="Times New Roman" w:hAnsi="Times New Roman" w:cs="Times New Roman"/>
                <w:sz w:val="24"/>
                <w:szCs w:val="24"/>
              </w:rPr>
              <w:t xml:space="preserve">Популярные специальности. </w:t>
            </w:r>
          </w:p>
          <w:p w14:paraId="7A924434" w14:textId="36CD1E6D" w:rsidR="00393D09" w:rsidRPr="00450E5A" w:rsidRDefault="00393D09" w:rsidP="00A24249">
            <w:pPr>
              <w:pStyle w:val="a7"/>
              <w:numPr>
                <w:ilvl w:val="0"/>
                <w:numId w:val="36"/>
              </w:numPr>
              <w:jc w:val="both"/>
              <w:rPr>
                <w:rFonts w:ascii="Times New Roman" w:hAnsi="Times New Roman" w:cs="Times New Roman"/>
                <w:sz w:val="24"/>
                <w:szCs w:val="24"/>
              </w:rPr>
            </w:pPr>
            <w:r w:rsidRPr="00450E5A">
              <w:rPr>
                <w:rFonts w:ascii="Times New Roman" w:hAnsi="Times New Roman" w:cs="Times New Roman"/>
                <w:sz w:val="24"/>
                <w:szCs w:val="24"/>
              </w:rPr>
              <w:t>Студенческая/ школьная жизнь. Студенческие традиции.</w:t>
            </w:r>
          </w:p>
        </w:tc>
        <w:tc>
          <w:tcPr>
            <w:tcW w:w="4678" w:type="dxa"/>
          </w:tcPr>
          <w:p w14:paraId="76151F53"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изучите лексику по теме образования;</w:t>
            </w:r>
          </w:p>
          <w:p w14:paraId="235FAA4A"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сравните школьную и университетскую систему образования в ваших культурах;</w:t>
            </w:r>
          </w:p>
          <w:p w14:paraId="2814AB88"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расскажите о студенческой и школьной жизни в вашей стране;</w:t>
            </w:r>
          </w:p>
          <w:p w14:paraId="5E179768" w14:textId="3C05414B"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 посмотрите фильм о студенческой жизни. </w:t>
            </w:r>
          </w:p>
        </w:tc>
      </w:tr>
      <w:tr w:rsidR="00393D09" w:rsidRPr="00450E5A" w14:paraId="2AF0ED2C" w14:textId="77777777" w:rsidTr="00970132">
        <w:tc>
          <w:tcPr>
            <w:tcW w:w="9640" w:type="dxa"/>
            <w:gridSpan w:val="3"/>
          </w:tcPr>
          <w:p w14:paraId="5991016F" w14:textId="4C477941" w:rsidR="00393D09" w:rsidRPr="00450E5A" w:rsidRDefault="00393D09" w:rsidP="00393D09">
            <w:pPr>
              <w:jc w:val="center"/>
              <w:rPr>
                <w:rFonts w:ascii="Times New Roman" w:hAnsi="Times New Roman" w:cs="Times New Roman"/>
                <w:sz w:val="24"/>
                <w:szCs w:val="24"/>
              </w:rPr>
            </w:pPr>
            <w:r w:rsidRPr="00450E5A">
              <w:rPr>
                <w:rFonts w:ascii="Times New Roman" w:hAnsi="Times New Roman" w:cs="Times New Roman"/>
                <w:sz w:val="24"/>
                <w:szCs w:val="24"/>
              </w:rPr>
              <w:t xml:space="preserve">Модуль 2. </w:t>
            </w:r>
            <w:bookmarkStart w:id="111" w:name="_Hlk213666583"/>
            <w:r w:rsidRPr="00450E5A">
              <w:rPr>
                <w:rFonts w:ascii="Times New Roman" w:hAnsi="Times New Roman" w:cs="Times New Roman"/>
                <w:sz w:val="24"/>
                <w:szCs w:val="24"/>
              </w:rPr>
              <w:t>Коммуникация и социальные нормы</w:t>
            </w:r>
            <w:bookmarkEnd w:id="111"/>
          </w:p>
        </w:tc>
      </w:tr>
      <w:tr w:rsidR="00450E5A" w:rsidRPr="00450E5A" w14:paraId="38DF745E" w14:textId="77777777" w:rsidTr="00970132">
        <w:tc>
          <w:tcPr>
            <w:tcW w:w="426" w:type="dxa"/>
            <w:tcBorders>
              <w:bottom w:val="nil"/>
            </w:tcBorders>
          </w:tcPr>
          <w:p w14:paraId="58AB7667" w14:textId="70B9A574" w:rsidR="00450E5A" w:rsidRPr="00450E5A" w:rsidRDefault="00450E5A" w:rsidP="00393D09">
            <w:pPr>
              <w:jc w:val="both"/>
              <w:rPr>
                <w:rFonts w:ascii="Times New Roman" w:hAnsi="Times New Roman" w:cs="Times New Roman"/>
              </w:rPr>
            </w:pPr>
            <w:r w:rsidRPr="00450E5A">
              <w:rPr>
                <w:rFonts w:ascii="Times New Roman" w:hAnsi="Times New Roman" w:cs="Times New Roman"/>
                <w:sz w:val="24"/>
                <w:szCs w:val="24"/>
              </w:rPr>
              <w:t>6</w:t>
            </w:r>
          </w:p>
        </w:tc>
        <w:tc>
          <w:tcPr>
            <w:tcW w:w="4536" w:type="dxa"/>
            <w:tcBorders>
              <w:bottom w:val="nil"/>
            </w:tcBorders>
          </w:tcPr>
          <w:p w14:paraId="302838F6" w14:textId="77777777" w:rsidR="00450E5A" w:rsidRPr="00450E5A" w:rsidRDefault="00450E5A" w:rsidP="00450E5A">
            <w:pPr>
              <w:jc w:val="both"/>
              <w:rPr>
                <w:rFonts w:ascii="Times New Roman" w:hAnsi="Times New Roman" w:cs="Times New Roman"/>
                <w:sz w:val="24"/>
                <w:szCs w:val="24"/>
              </w:rPr>
            </w:pPr>
            <w:r w:rsidRPr="00450E5A">
              <w:rPr>
                <w:rFonts w:ascii="Times New Roman" w:hAnsi="Times New Roman" w:cs="Times New Roman"/>
                <w:sz w:val="24"/>
                <w:szCs w:val="24"/>
              </w:rPr>
              <w:t>Невербальная коммуникация</w:t>
            </w:r>
          </w:p>
          <w:p w14:paraId="121DF330" w14:textId="77777777" w:rsidR="00450E5A" w:rsidRPr="00450E5A" w:rsidRDefault="00450E5A" w:rsidP="00A24249">
            <w:pPr>
              <w:pStyle w:val="a7"/>
              <w:numPr>
                <w:ilvl w:val="0"/>
                <w:numId w:val="48"/>
              </w:numPr>
              <w:ind w:left="345"/>
              <w:jc w:val="both"/>
              <w:rPr>
                <w:rFonts w:ascii="Times New Roman" w:hAnsi="Times New Roman" w:cs="Times New Roman"/>
                <w:sz w:val="24"/>
                <w:szCs w:val="24"/>
              </w:rPr>
            </w:pPr>
            <w:r w:rsidRPr="00450E5A">
              <w:rPr>
                <w:rFonts w:ascii="Times New Roman" w:hAnsi="Times New Roman" w:cs="Times New Roman"/>
                <w:sz w:val="24"/>
                <w:szCs w:val="24"/>
              </w:rPr>
              <w:t xml:space="preserve">Приветствия (рукопожатия, поцелуи). </w:t>
            </w:r>
          </w:p>
          <w:p w14:paraId="2207264C" w14:textId="77777777" w:rsidR="00450E5A" w:rsidRPr="00450E5A" w:rsidRDefault="00450E5A" w:rsidP="00A24249">
            <w:pPr>
              <w:pStyle w:val="a7"/>
              <w:numPr>
                <w:ilvl w:val="0"/>
                <w:numId w:val="48"/>
              </w:numPr>
              <w:ind w:left="345"/>
              <w:jc w:val="both"/>
              <w:rPr>
                <w:rFonts w:ascii="Times New Roman" w:hAnsi="Times New Roman" w:cs="Times New Roman"/>
                <w:sz w:val="24"/>
                <w:szCs w:val="24"/>
              </w:rPr>
            </w:pPr>
            <w:r w:rsidRPr="00450E5A">
              <w:rPr>
                <w:rFonts w:ascii="Times New Roman" w:hAnsi="Times New Roman" w:cs="Times New Roman"/>
                <w:sz w:val="24"/>
                <w:szCs w:val="24"/>
              </w:rPr>
              <w:t xml:space="preserve">Типичные жесты вашей культуры. </w:t>
            </w:r>
          </w:p>
          <w:p w14:paraId="0754EB62" w14:textId="77777777" w:rsidR="00450E5A" w:rsidRPr="00450E5A" w:rsidRDefault="00450E5A" w:rsidP="00A24249">
            <w:pPr>
              <w:pStyle w:val="a7"/>
              <w:numPr>
                <w:ilvl w:val="0"/>
                <w:numId w:val="48"/>
              </w:numPr>
              <w:ind w:left="345"/>
              <w:jc w:val="both"/>
              <w:rPr>
                <w:rFonts w:ascii="Times New Roman" w:hAnsi="Times New Roman" w:cs="Times New Roman"/>
                <w:sz w:val="24"/>
                <w:szCs w:val="24"/>
              </w:rPr>
            </w:pPr>
            <w:r w:rsidRPr="00450E5A">
              <w:rPr>
                <w:rFonts w:ascii="Times New Roman" w:hAnsi="Times New Roman" w:cs="Times New Roman"/>
                <w:sz w:val="24"/>
                <w:szCs w:val="24"/>
              </w:rPr>
              <w:t xml:space="preserve">Язык тела. </w:t>
            </w:r>
          </w:p>
          <w:p w14:paraId="5FD6C3CD" w14:textId="77777777" w:rsidR="00450E5A" w:rsidRPr="00450E5A" w:rsidRDefault="00450E5A" w:rsidP="00A24249">
            <w:pPr>
              <w:pStyle w:val="a7"/>
              <w:numPr>
                <w:ilvl w:val="0"/>
                <w:numId w:val="48"/>
              </w:numPr>
              <w:ind w:left="345"/>
              <w:jc w:val="both"/>
              <w:rPr>
                <w:rFonts w:ascii="Times New Roman" w:hAnsi="Times New Roman" w:cs="Times New Roman"/>
                <w:sz w:val="24"/>
                <w:szCs w:val="24"/>
              </w:rPr>
            </w:pPr>
            <w:r w:rsidRPr="00450E5A">
              <w:rPr>
                <w:rFonts w:ascii="Times New Roman" w:hAnsi="Times New Roman" w:cs="Times New Roman"/>
                <w:sz w:val="24"/>
                <w:szCs w:val="24"/>
              </w:rPr>
              <w:t xml:space="preserve">Запрещенные и невежливые жесты и позы. </w:t>
            </w:r>
          </w:p>
          <w:p w14:paraId="4D2267F6" w14:textId="77777777" w:rsidR="00450E5A" w:rsidRPr="00450E5A" w:rsidRDefault="00450E5A" w:rsidP="00A24249">
            <w:pPr>
              <w:pStyle w:val="a7"/>
              <w:numPr>
                <w:ilvl w:val="0"/>
                <w:numId w:val="48"/>
              </w:numPr>
              <w:ind w:left="345"/>
              <w:jc w:val="both"/>
              <w:rPr>
                <w:rFonts w:ascii="Times New Roman" w:hAnsi="Times New Roman" w:cs="Times New Roman"/>
                <w:sz w:val="24"/>
                <w:szCs w:val="24"/>
              </w:rPr>
            </w:pPr>
            <w:r w:rsidRPr="00450E5A">
              <w:rPr>
                <w:rFonts w:ascii="Times New Roman" w:hAnsi="Times New Roman" w:cs="Times New Roman"/>
                <w:sz w:val="24"/>
                <w:szCs w:val="24"/>
              </w:rPr>
              <w:t xml:space="preserve">Мимика. </w:t>
            </w:r>
          </w:p>
          <w:p w14:paraId="3BFB3610" w14:textId="77777777" w:rsidR="00450E5A" w:rsidRPr="00450E5A" w:rsidRDefault="00450E5A" w:rsidP="00A24249">
            <w:pPr>
              <w:pStyle w:val="a7"/>
              <w:numPr>
                <w:ilvl w:val="0"/>
                <w:numId w:val="48"/>
              </w:numPr>
              <w:ind w:left="345"/>
              <w:jc w:val="both"/>
              <w:rPr>
                <w:rFonts w:ascii="Times New Roman" w:hAnsi="Times New Roman" w:cs="Times New Roman"/>
                <w:sz w:val="24"/>
                <w:szCs w:val="24"/>
              </w:rPr>
            </w:pPr>
            <w:r w:rsidRPr="00450E5A">
              <w:rPr>
                <w:rFonts w:ascii="Times New Roman" w:hAnsi="Times New Roman" w:cs="Times New Roman"/>
                <w:sz w:val="24"/>
                <w:szCs w:val="24"/>
              </w:rPr>
              <w:t xml:space="preserve">Взгляд. </w:t>
            </w:r>
          </w:p>
          <w:p w14:paraId="5DA95824" w14:textId="77777777" w:rsidR="00450E5A" w:rsidRPr="00450E5A" w:rsidRDefault="00450E5A" w:rsidP="00A24249">
            <w:pPr>
              <w:pStyle w:val="a7"/>
              <w:numPr>
                <w:ilvl w:val="0"/>
                <w:numId w:val="48"/>
              </w:numPr>
              <w:ind w:left="345"/>
              <w:jc w:val="both"/>
              <w:rPr>
                <w:rFonts w:ascii="Times New Roman" w:hAnsi="Times New Roman" w:cs="Times New Roman"/>
                <w:sz w:val="24"/>
                <w:szCs w:val="24"/>
              </w:rPr>
            </w:pPr>
            <w:r w:rsidRPr="00450E5A">
              <w:rPr>
                <w:rFonts w:ascii="Times New Roman" w:hAnsi="Times New Roman" w:cs="Times New Roman"/>
                <w:sz w:val="24"/>
                <w:szCs w:val="24"/>
              </w:rPr>
              <w:t xml:space="preserve">Тон голоса. </w:t>
            </w:r>
          </w:p>
          <w:p w14:paraId="44EA4394" w14:textId="7F4E13C3" w:rsidR="00450E5A" w:rsidRPr="00450E5A" w:rsidRDefault="00450E5A" w:rsidP="00A24249">
            <w:pPr>
              <w:pStyle w:val="a7"/>
              <w:numPr>
                <w:ilvl w:val="0"/>
                <w:numId w:val="48"/>
              </w:numPr>
              <w:ind w:left="345"/>
              <w:jc w:val="both"/>
              <w:rPr>
                <w:rFonts w:ascii="Times New Roman" w:hAnsi="Times New Roman" w:cs="Times New Roman"/>
              </w:rPr>
            </w:pPr>
            <w:r w:rsidRPr="00450E5A">
              <w:rPr>
                <w:rFonts w:ascii="Times New Roman" w:hAnsi="Times New Roman" w:cs="Times New Roman"/>
              </w:rPr>
              <w:t xml:space="preserve"> Личное пространство и прикосновения</w:t>
            </w:r>
          </w:p>
        </w:tc>
        <w:tc>
          <w:tcPr>
            <w:tcW w:w="4678" w:type="dxa"/>
            <w:tcBorders>
              <w:bottom w:val="nil"/>
            </w:tcBorders>
          </w:tcPr>
          <w:p w14:paraId="78BFC2F4" w14:textId="77777777" w:rsidR="00450E5A" w:rsidRPr="00450E5A" w:rsidRDefault="00450E5A" w:rsidP="00450E5A">
            <w:pPr>
              <w:jc w:val="both"/>
              <w:rPr>
                <w:rFonts w:ascii="Times New Roman" w:hAnsi="Times New Roman" w:cs="Times New Roman"/>
                <w:sz w:val="24"/>
                <w:szCs w:val="24"/>
              </w:rPr>
            </w:pPr>
            <w:r w:rsidRPr="00450E5A">
              <w:rPr>
                <w:rFonts w:ascii="Times New Roman" w:hAnsi="Times New Roman" w:cs="Times New Roman"/>
                <w:sz w:val="24"/>
                <w:szCs w:val="24"/>
              </w:rPr>
              <w:t>- обсудите и проанализируйте с тандем-партнером сходства и различия невербальной коммуникации в ваших культурах;</w:t>
            </w:r>
          </w:p>
          <w:p w14:paraId="6FA704C5" w14:textId="77777777" w:rsidR="00450E5A" w:rsidRPr="00450E5A" w:rsidRDefault="00450E5A" w:rsidP="00450E5A">
            <w:pPr>
              <w:jc w:val="both"/>
              <w:rPr>
                <w:rFonts w:ascii="Times New Roman" w:hAnsi="Times New Roman" w:cs="Times New Roman"/>
                <w:sz w:val="24"/>
                <w:szCs w:val="24"/>
              </w:rPr>
            </w:pPr>
            <w:r w:rsidRPr="00450E5A">
              <w:rPr>
                <w:rFonts w:ascii="Times New Roman" w:hAnsi="Times New Roman" w:cs="Times New Roman"/>
                <w:sz w:val="24"/>
                <w:szCs w:val="24"/>
              </w:rPr>
              <w:t>- поиграйте в игру: что означает данный жест или мимика;</w:t>
            </w:r>
          </w:p>
          <w:p w14:paraId="6A2F6FC3" w14:textId="3C1A15FF" w:rsidR="00450E5A" w:rsidRPr="00450E5A" w:rsidRDefault="00450E5A" w:rsidP="00393D09">
            <w:pPr>
              <w:jc w:val="both"/>
              <w:rPr>
                <w:rFonts w:ascii="Times New Roman" w:hAnsi="Times New Roman" w:cs="Times New Roman"/>
              </w:rPr>
            </w:pPr>
            <w:r w:rsidRPr="00450E5A">
              <w:rPr>
                <w:rFonts w:ascii="Times New Roman" w:hAnsi="Times New Roman" w:cs="Times New Roman"/>
                <w:sz w:val="24"/>
                <w:szCs w:val="24"/>
              </w:rPr>
              <w:t>- обсудите запрещенные и оскорбительные жесты в ваших культурах.</w:t>
            </w:r>
          </w:p>
        </w:tc>
      </w:tr>
      <w:tr w:rsidR="00450E5A" w:rsidRPr="00450E5A" w14:paraId="4B0F4E52" w14:textId="77777777" w:rsidTr="00970132">
        <w:tc>
          <w:tcPr>
            <w:tcW w:w="9640" w:type="dxa"/>
            <w:gridSpan w:val="3"/>
            <w:tcBorders>
              <w:top w:val="nil"/>
              <w:left w:val="nil"/>
              <w:right w:val="nil"/>
            </w:tcBorders>
          </w:tcPr>
          <w:p w14:paraId="3A19026B" w14:textId="0B6EEDFC" w:rsidR="00450E5A" w:rsidRPr="00450E5A" w:rsidRDefault="00450E5A" w:rsidP="00450E5A">
            <w:pPr>
              <w:jc w:val="both"/>
              <w:rPr>
                <w:rFonts w:ascii="Times New Roman" w:hAnsi="Times New Roman" w:cs="Times New Roman"/>
                <w:sz w:val="28"/>
                <w:szCs w:val="28"/>
              </w:rPr>
            </w:pPr>
            <w:r w:rsidRPr="00450E5A">
              <w:rPr>
                <w:rFonts w:ascii="Times New Roman" w:hAnsi="Times New Roman" w:cs="Times New Roman"/>
                <w:sz w:val="28"/>
                <w:szCs w:val="28"/>
              </w:rPr>
              <w:lastRenderedPageBreak/>
              <w:t>Продолжение таблицы 5</w:t>
            </w:r>
          </w:p>
          <w:p w14:paraId="3740C697" w14:textId="5A745628" w:rsidR="00450E5A" w:rsidRPr="00450E5A" w:rsidRDefault="00450E5A" w:rsidP="00393D09">
            <w:pPr>
              <w:jc w:val="both"/>
              <w:rPr>
                <w:rFonts w:ascii="Times New Roman" w:hAnsi="Times New Roman" w:cs="Times New Roman"/>
                <w:sz w:val="24"/>
                <w:szCs w:val="24"/>
              </w:rPr>
            </w:pPr>
          </w:p>
        </w:tc>
      </w:tr>
      <w:tr w:rsidR="00450E5A" w:rsidRPr="00450E5A" w14:paraId="726C43F5" w14:textId="77777777" w:rsidTr="00970132">
        <w:tc>
          <w:tcPr>
            <w:tcW w:w="426" w:type="dxa"/>
          </w:tcPr>
          <w:p w14:paraId="491AC54C" w14:textId="53CA51C1" w:rsidR="00450E5A" w:rsidRPr="00450E5A" w:rsidRDefault="00450E5A" w:rsidP="00450E5A">
            <w:pPr>
              <w:jc w:val="center"/>
              <w:rPr>
                <w:rFonts w:ascii="Times New Roman" w:hAnsi="Times New Roman" w:cs="Times New Roman"/>
              </w:rPr>
            </w:pPr>
            <w:r>
              <w:rPr>
                <w:rFonts w:ascii="Times New Roman" w:hAnsi="Times New Roman" w:cs="Times New Roman"/>
                <w:bCs/>
              </w:rPr>
              <w:t>1</w:t>
            </w:r>
          </w:p>
        </w:tc>
        <w:tc>
          <w:tcPr>
            <w:tcW w:w="4536" w:type="dxa"/>
          </w:tcPr>
          <w:p w14:paraId="230FE1C8" w14:textId="13AF3684" w:rsidR="00450E5A" w:rsidRPr="00450E5A" w:rsidRDefault="00450E5A" w:rsidP="00450E5A">
            <w:pPr>
              <w:pStyle w:val="a7"/>
              <w:ind w:left="0"/>
              <w:jc w:val="center"/>
              <w:rPr>
                <w:rFonts w:ascii="Times New Roman" w:hAnsi="Times New Roman" w:cs="Times New Roman"/>
              </w:rPr>
            </w:pPr>
            <w:r>
              <w:rPr>
                <w:rFonts w:ascii="Times New Roman" w:hAnsi="Times New Roman" w:cs="Times New Roman"/>
                <w:bCs/>
              </w:rPr>
              <w:t>2</w:t>
            </w:r>
          </w:p>
        </w:tc>
        <w:tc>
          <w:tcPr>
            <w:tcW w:w="4678" w:type="dxa"/>
          </w:tcPr>
          <w:p w14:paraId="33558216" w14:textId="43CB1635" w:rsidR="00450E5A" w:rsidRPr="00450E5A" w:rsidRDefault="00450E5A" w:rsidP="00450E5A">
            <w:pPr>
              <w:jc w:val="center"/>
              <w:rPr>
                <w:rFonts w:ascii="Times New Roman" w:hAnsi="Times New Roman" w:cs="Times New Roman"/>
              </w:rPr>
            </w:pPr>
            <w:r>
              <w:rPr>
                <w:rFonts w:ascii="Times New Roman" w:hAnsi="Times New Roman" w:cs="Times New Roman"/>
                <w:bCs/>
              </w:rPr>
              <w:t>3</w:t>
            </w:r>
          </w:p>
        </w:tc>
      </w:tr>
      <w:tr w:rsidR="00393D09" w:rsidRPr="00450E5A" w14:paraId="1A89E37B" w14:textId="77777777" w:rsidTr="00970132">
        <w:tc>
          <w:tcPr>
            <w:tcW w:w="426" w:type="dxa"/>
          </w:tcPr>
          <w:p w14:paraId="253C73DC" w14:textId="5F4EB4CC"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7</w:t>
            </w:r>
          </w:p>
        </w:tc>
        <w:tc>
          <w:tcPr>
            <w:tcW w:w="4536" w:type="dxa"/>
          </w:tcPr>
          <w:p w14:paraId="1B35911F" w14:textId="35DD81BD"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Вежливость и нормы общения</w:t>
            </w:r>
          </w:p>
          <w:p w14:paraId="7AE7DA58" w14:textId="789C3F02" w:rsidR="00393D09" w:rsidRPr="00450E5A" w:rsidRDefault="00393D09" w:rsidP="00A24249">
            <w:pPr>
              <w:pStyle w:val="a7"/>
              <w:numPr>
                <w:ilvl w:val="0"/>
                <w:numId w:val="35"/>
              </w:numPr>
              <w:jc w:val="both"/>
              <w:rPr>
                <w:rFonts w:ascii="Times New Roman" w:hAnsi="Times New Roman" w:cs="Times New Roman"/>
                <w:sz w:val="24"/>
                <w:szCs w:val="24"/>
              </w:rPr>
            </w:pPr>
            <w:r w:rsidRPr="00450E5A">
              <w:rPr>
                <w:rFonts w:ascii="Times New Roman" w:hAnsi="Times New Roman" w:cs="Times New Roman"/>
                <w:sz w:val="24"/>
                <w:szCs w:val="24"/>
              </w:rPr>
              <w:t xml:space="preserve">Приветствия и прощания: формальные и неформальные. </w:t>
            </w:r>
          </w:p>
          <w:p w14:paraId="1AD24503" w14:textId="774F65B0" w:rsidR="00393D09" w:rsidRPr="00450E5A" w:rsidRDefault="00393D09" w:rsidP="00A24249">
            <w:pPr>
              <w:pStyle w:val="a7"/>
              <w:numPr>
                <w:ilvl w:val="0"/>
                <w:numId w:val="35"/>
              </w:numPr>
              <w:jc w:val="both"/>
              <w:rPr>
                <w:rFonts w:ascii="Times New Roman" w:hAnsi="Times New Roman" w:cs="Times New Roman"/>
                <w:sz w:val="24"/>
                <w:szCs w:val="24"/>
              </w:rPr>
            </w:pPr>
            <w:r w:rsidRPr="00450E5A">
              <w:rPr>
                <w:rFonts w:ascii="Times New Roman" w:hAnsi="Times New Roman" w:cs="Times New Roman"/>
                <w:sz w:val="24"/>
                <w:szCs w:val="24"/>
              </w:rPr>
              <w:t xml:space="preserve">Обращение к старшим, друзьям, коллегам, преподавателям, незнакомцам. </w:t>
            </w:r>
          </w:p>
          <w:p w14:paraId="28BC112E" w14:textId="775EFA33" w:rsidR="00393D09" w:rsidRPr="00450E5A" w:rsidRDefault="00393D09" w:rsidP="00A24249">
            <w:pPr>
              <w:pStyle w:val="a7"/>
              <w:numPr>
                <w:ilvl w:val="0"/>
                <w:numId w:val="35"/>
              </w:numPr>
              <w:jc w:val="both"/>
              <w:rPr>
                <w:rFonts w:ascii="Times New Roman" w:hAnsi="Times New Roman" w:cs="Times New Roman"/>
                <w:sz w:val="24"/>
                <w:szCs w:val="24"/>
              </w:rPr>
            </w:pPr>
            <w:r w:rsidRPr="00450E5A">
              <w:rPr>
                <w:rFonts w:ascii="Times New Roman" w:hAnsi="Times New Roman" w:cs="Times New Roman"/>
                <w:sz w:val="24"/>
                <w:szCs w:val="24"/>
              </w:rPr>
              <w:t xml:space="preserve">Вежливое выражение просьбы, отказа, несогласия, извинения, опоздания.  </w:t>
            </w:r>
          </w:p>
          <w:p w14:paraId="710D0FB3" w14:textId="5C170471" w:rsidR="00393D09" w:rsidRPr="00450E5A" w:rsidRDefault="00393D09" w:rsidP="00A24249">
            <w:pPr>
              <w:pStyle w:val="a7"/>
              <w:numPr>
                <w:ilvl w:val="0"/>
                <w:numId w:val="35"/>
              </w:numPr>
              <w:jc w:val="both"/>
              <w:rPr>
                <w:rFonts w:ascii="Times New Roman" w:hAnsi="Times New Roman" w:cs="Times New Roman"/>
                <w:sz w:val="24"/>
                <w:szCs w:val="24"/>
              </w:rPr>
            </w:pPr>
            <w:r w:rsidRPr="00450E5A">
              <w:rPr>
                <w:rFonts w:ascii="Times New Roman" w:hAnsi="Times New Roman" w:cs="Times New Roman"/>
                <w:sz w:val="24"/>
                <w:szCs w:val="24"/>
              </w:rPr>
              <w:t>Табуированные темы (здоровье, личные доходы, политика, религия)</w:t>
            </w:r>
          </w:p>
        </w:tc>
        <w:tc>
          <w:tcPr>
            <w:tcW w:w="4678" w:type="dxa"/>
          </w:tcPr>
          <w:p w14:paraId="1D204422"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изучите как обращаться к людям в разных ситуациях, при прощаниях, приветствиях, извинениях и т.д.;</w:t>
            </w:r>
          </w:p>
          <w:p w14:paraId="79E29ACC"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проведите ролевые игры на различные ситуации;</w:t>
            </w:r>
          </w:p>
          <w:p w14:paraId="05598B22"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посмотрите видео на данную тему;</w:t>
            </w:r>
          </w:p>
          <w:p w14:paraId="573B571D"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проведите анализ и сравнение со своей культурой</w:t>
            </w:r>
          </w:p>
        </w:tc>
      </w:tr>
      <w:tr w:rsidR="00393D09" w:rsidRPr="00450E5A" w14:paraId="709023AD" w14:textId="77777777" w:rsidTr="00970132">
        <w:tc>
          <w:tcPr>
            <w:tcW w:w="426" w:type="dxa"/>
          </w:tcPr>
          <w:p w14:paraId="0735FC45" w14:textId="64B5A7F2"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8</w:t>
            </w:r>
          </w:p>
        </w:tc>
        <w:tc>
          <w:tcPr>
            <w:tcW w:w="4536" w:type="dxa"/>
          </w:tcPr>
          <w:p w14:paraId="24125138"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Конфликт и его решение</w:t>
            </w:r>
          </w:p>
          <w:p w14:paraId="3D1B91F9" w14:textId="3D132599"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Выражение несогласия, гнева, разочарования.</w:t>
            </w:r>
          </w:p>
        </w:tc>
        <w:tc>
          <w:tcPr>
            <w:tcW w:w="4678" w:type="dxa"/>
          </w:tcPr>
          <w:p w14:paraId="65BBCC0E" w14:textId="78296B21"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разбор ситуации межкультурного недопонимания</w:t>
            </w:r>
          </w:p>
        </w:tc>
      </w:tr>
      <w:tr w:rsidR="00393D09" w:rsidRPr="00450E5A" w14:paraId="02C13CCD" w14:textId="77777777" w:rsidTr="00970132">
        <w:tc>
          <w:tcPr>
            <w:tcW w:w="426" w:type="dxa"/>
          </w:tcPr>
          <w:p w14:paraId="36E8A766" w14:textId="256F2BFF"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9</w:t>
            </w:r>
          </w:p>
        </w:tc>
        <w:tc>
          <w:tcPr>
            <w:tcW w:w="4536" w:type="dxa"/>
          </w:tcPr>
          <w:p w14:paraId="166AB2FF"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Принятые нормы поведения</w:t>
            </w:r>
          </w:p>
          <w:p w14:paraId="6BBF02B9" w14:textId="2595345E" w:rsidR="00393D09" w:rsidRPr="00450E5A" w:rsidRDefault="00393D09" w:rsidP="00A24249">
            <w:pPr>
              <w:pStyle w:val="a7"/>
              <w:numPr>
                <w:ilvl w:val="0"/>
                <w:numId w:val="34"/>
              </w:numPr>
              <w:rPr>
                <w:rFonts w:ascii="Times New Roman" w:hAnsi="Times New Roman" w:cs="Times New Roman"/>
                <w:sz w:val="24"/>
                <w:szCs w:val="24"/>
              </w:rPr>
            </w:pPr>
            <w:r w:rsidRPr="00450E5A">
              <w:rPr>
                <w:rFonts w:ascii="Times New Roman" w:hAnsi="Times New Roman" w:cs="Times New Roman"/>
                <w:sz w:val="24"/>
                <w:szCs w:val="24"/>
              </w:rPr>
              <w:t xml:space="preserve">Правила хорошего тона и нормы этикета в общественных местах: громкость разговора по телефону, общественный транспорт, поведение в гостях, чаевые, дарение и принятие подарков. </w:t>
            </w:r>
          </w:p>
          <w:p w14:paraId="18DAE4A8" w14:textId="6806CFDD" w:rsidR="00393D09" w:rsidRPr="00450E5A" w:rsidRDefault="00393D09" w:rsidP="00A24249">
            <w:pPr>
              <w:pStyle w:val="a7"/>
              <w:numPr>
                <w:ilvl w:val="0"/>
                <w:numId w:val="34"/>
              </w:numPr>
              <w:rPr>
                <w:rFonts w:ascii="Times New Roman" w:hAnsi="Times New Roman" w:cs="Times New Roman"/>
                <w:sz w:val="24"/>
                <w:szCs w:val="24"/>
              </w:rPr>
            </w:pPr>
            <w:r w:rsidRPr="00450E5A">
              <w:rPr>
                <w:rFonts w:ascii="Times New Roman" w:hAnsi="Times New Roman" w:cs="Times New Roman"/>
                <w:sz w:val="24"/>
                <w:szCs w:val="24"/>
              </w:rPr>
              <w:t xml:space="preserve">Правила взаимодействия полов. </w:t>
            </w:r>
          </w:p>
          <w:p w14:paraId="6C2FFD26" w14:textId="686149B1" w:rsidR="00393D09" w:rsidRPr="00450E5A" w:rsidRDefault="00393D09" w:rsidP="00A24249">
            <w:pPr>
              <w:pStyle w:val="a7"/>
              <w:numPr>
                <w:ilvl w:val="0"/>
                <w:numId w:val="34"/>
              </w:numPr>
              <w:rPr>
                <w:rFonts w:ascii="Times New Roman" w:hAnsi="Times New Roman" w:cs="Times New Roman"/>
                <w:sz w:val="24"/>
                <w:szCs w:val="24"/>
              </w:rPr>
            </w:pPr>
            <w:r w:rsidRPr="00450E5A">
              <w:rPr>
                <w:rFonts w:ascii="Times New Roman" w:hAnsi="Times New Roman" w:cs="Times New Roman"/>
                <w:sz w:val="24"/>
                <w:szCs w:val="24"/>
              </w:rPr>
              <w:t xml:space="preserve">Пунктуальность. </w:t>
            </w:r>
          </w:p>
          <w:p w14:paraId="536A5799" w14:textId="77550787" w:rsidR="00393D09" w:rsidRPr="00450E5A" w:rsidRDefault="00393D09" w:rsidP="00A24249">
            <w:pPr>
              <w:pStyle w:val="a7"/>
              <w:numPr>
                <w:ilvl w:val="0"/>
                <w:numId w:val="34"/>
              </w:numPr>
              <w:rPr>
                <w:rFonts w:ascii="Times New Roman" w:hAnsi="Times New Roman" w:cs="Times New Roman"/>
                <w:sz w:val="24"/>
                <w:szCs w:val="24"/>
              </w:rPr>
            </w:pPr>
            <w:r w:rsidRPr="00450E5A">
              <w:rPr>
                <w:rFonts w:ascii="Times New Roman" w:hAnsi="Times New Roman" w:cs="Times New Roman"/>
                <w:sz w:val="24"/>
                <w:szCs w:val="24"/>
              </w:rPr>
              <w:t xml:space="preserve">Дресс-код в различных ситуациях. </w:t>
            </w:r>
          </w:p>
          <w:p w14:paraId="1661AA4B" w14:textId="140ECC64" w:rsidR="00393D09" w:rsidRPr="00450E5A" w:rsidRDefault="00393D09" w:rsidP="00A24249">
            <w:pPr>
              <w:pStyle w:val="a7"/>
              <w:numPr>
                <w:ilvl w:val="0"/>
                <w:numId w:val="34"/>
              </w:numPr>
              <w:rPr>
                <w:rFonts w:ascii="Times New Roman" w:hAnsi="Times New Roman" w:cs="Times New Roman"/>
                <w:sz w:val="24"/>
                <w:szCs w:val="24"/>
              </w:rPr>
            </w:pPr>
            <w:r w:rsidRPr="00450E5A">
              <w:rPr>
                <w:rFonts w:ascii="Times New Roman" w:hAnsi="Times New Roman" w:cs="Times New Roman"/>
                <w:sz w:val="24"/>
                <w:szCs w:val="24"/>
              </w:rPr>
              <w:t>Основные моральные ценности.</w:t>
            </w:r>
          </w:p>
        </w:tc>
        <w:tc>
          <w:tcPr>
            <w:tcW w:w="4678" w:type="dxa"/>
          </w:tcPr>
          <w:p w14:paraId="3BCEC7ED"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изучите лексику по данной теме;</w:t>
            </w:r>
          </w:p>
          <w:p w14:paraId="06D8B049"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проведите ролевые игры на различные ситуации;</w:t>
            </w:r>
          </w:p>
          <w:p w14:paraId="41EF8430"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посмотрите видео на данную тему;</w:t>
            </w:r>
          </w:p>
          <w:p w14:paraId="1CAEEA99"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проведите анализ и сравнение со своей культурой;</w:t>
            </w:r>
          </w:p>
          <w:p w14:paraId="7D6ABC28"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 составьте правила хорошего тона для каждой ситуации в виде </w:t>
            </w:r>
            <w:r w:rsidRPr="00450E5A">
              <w:rPr>
                <w:rFonts w:ascii="Times New Roman" w:hAnsi="Times New Roman" w:cs="Times New Roman"/>
                <w:sz w:val="24"/>
                <w:szCs w:val="24"/>
                <w:lang w:val="en-US"/>
              </w:rPr>
              <w:t>mind</w:t>
            </w:r>
            <w:r w:rsidRPr="00450E5A">
              <w:rPr>
                <w:rFonts w:ascii="Times New Roman" w:hAnsi="Times New Roman" w:cs="Times New Roman"/>
                <w:sz w:val="24"/>
                <w:szCs w:val="24"/>
              </w:rPr>
              <w:t xml:space="preserve"> </w:t>
            </w:r>
            <w:r w:rsidRPr="00450E5A">
              <w:rPr>
                <w:rFonts w:ascii="Times New Roman" w:hAnsi="Times New Roman" w:cs="Times New Roman"/>
                <w:sz w:val="24"/>
                <w:szCs w:val="24"/>
                <w:lang w:val="en-US"/>
              </w:rPr>
              <w:t>map</w:t>
            </w:r>
            <w:r w:rsidRPr="00450E5A">
              <w:rPr>
                <w:rFonts w:ascii="Times New Roman" w:hAnsi="Times New Roman" w:cs="Times New Roman"/>
                <w:sz w:val="24"/>
                <w:szCs w:val="24"/>
              </w:rPr>
              <w:t xml:space="preserve"> (концептуальную карту) или карикатуры</w:t>
            </w:r>
          </w:p>
        </w:tc>
      </w:tr>
      <w:tr w:rsidR="00393D09" w:rsidRPr="00450E5A" w14:paraId="01655D6B" w14:textId="77777777" w:rsidTr="00970132">
        <w:tc>
          <w:tcPr>
            <w:tcW w:w="426" w:type="dxa"/>
          </w:tcPr>
          <w:p w14:paraId="4A463819" w14:textId="3279C76A"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10</w:t>
            </w:r>
          </w:p>
        </w:tc>
        <w:tc>
          <w:tcPr>
            <w:tcW w:w="4536" w:type="dxa"/>
          </w:tcPr>
          <w:p w14:paraId="7F92B989"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Сленг, идиомы, юмор, табу</w:t>
            </w:r>
          </w:p>
          <w:p w14:paraId="6CFC0B94" w14:textId="6ACCEAEB" w:rsidR="00393D09" w:rsidRPr="00450E5A" w:rsidRDefault="00393D09" w:rsidP="00A24249">
            <w:pPr>
              <w:pStyle w:val="a7"/>
              <w:numPr>
                <w:ilvl w:val="0"/>
                <w:numId w:val="33"/>
              </w:numPr>
              <w:jc w:val="both"/>
              <w:rPr>
                <w:rFonts w:ascii="Times New Roman" w:hAnsi="Times New Roman" w:cs="Times New Roman"/>
                <w:sz w:val="24"/>
                <w:szCs w:val="24"/>
              </w:rPr>
            </w:pPr>
            <w:r w:rsidRPr="00450E5A">
              <w:rPr>
                <w:rFonts w:ascii="Times New Roman" w:hAnsi="Times New Roman" w:cs="Times New Roman"/>
                <w:sz w:val="24"/>
                <w:szCs w:val="24"/>
              </w:rPr>
              <w:t xml:space="preserve">Современные сленговые выражения и идиомы, уместность применения. </w:t>
            </w:r>
          </w:p>
          <w:p w14:paraId="581ECC73" w14:textId="525D336E" w:rsidR="00393D09" w:rsidRPr="00450E5A" w:rsidRDefault="00393D09" w:rsidP="00A24249">
            <w:pPr>
              <w:pStyle w:val="a7"/>
              <w:numPr>
                <w:ilvl w:val="0"/>
                <w:numId w:val="33"/>
              </w:numPr>
              <w:jc w:val="both"/>
              <w:rPr>
                <w:rFonts w:ascii="Times New Roman" w:hAnsi="Times New Roman" w:cs="Times New Roman"/>
                <w:sz w:val="24"/>
                <w:szCs w:val="24"/>
              </w:rPr>
            </w:pPr>
            <w:r w:rsidRPr="00450E5A">
              <w:rPr>
                <w:rFonts w:ascii="Times New Roman" w:hAnsi="Times New Roman" w:cs="Times New Roman"/>
                <w:sz w:val="24"/>
                <w:szCs w:val="24"/>
              </w:rPr>
              <w:t>Уместные/смешные и неуместные/оскорбительные темы для юмора.</w:t>
            </w:r>
          </w:p>
        </w:tc>
        <w:tc>
          <w:tcPr>
            <w:tcW w:w="4678" w:type="dxa"/>
          </w:tcPr>
          <w:p w14:paraId="74047045"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назовите 5-10 самых популярных сленговых выражений и идиом в вашей культуре и уместность их применения;</w:t>
            </w:r>
          </w:p>
          <w:p w14:paraId="695402FF"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обменяйтесь национальными анекдотами, проанализируйте культурные стереотипы или исторические события, заложенные в анекдотах;</w:t>
            </w:r>
          </w:p>
          <w:p w14:paraId="5EBC85C9" w14:textId="5703DB42"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сформулируйте «золотые правила» юмора и этикета культуры вашего тандем-партнера.</w:t>
            </w:r>
          </w:p>
        </w:tc>
      </w:tr>
      <w:tr w:rsidR="00393D09" w:rsidRPr="00450E5A" w14:paraId="6DE39484" w14:textId="77777777" w:rsidTr="00970132">
        <w:tc>
          <w:tcPr>
            <w:tcW w:w="9640" w:type="dxa"/>
            <w:gridSpan w:val="3"/>
          </w:tcPr>
          <w:p w14:paraId="69EAC063" w14:textId="084366CA" w:rsidR="00393D09" w:rsidRPr="00450E5A" w:rsidRDefault="00393D09" w:rsidP="00393D09">
            <w:pPr>
              <w:jc w:val="center"/>
              <w:rPr>
                <w:rFonts w:ascii="Times New Roman" w:hAnsi="Times New Roman" w:cs="Times New Roman"/>
                <w:sz w:val="24"/>
                <w:szCs w:val="24"/>
              </w:rPr>
            </w:pPr>
            <w:r w:rsidRPr="00450E5A">
              <w:rPr>
                <w:rFonts w:ascii="Times New Roman" w:hAnsi="Times New Roman" w:cs="Times New Roman"/>
                <w:sz w:val="24"/>
                <w:szCs w:val="24"/>
              </w:rPr>
              <w:t>Модуль 3. Культурное наследие и идентичность</w:t>
            </w:r>
          </w:p>
        </w:tc>
      </w:tr>
      <w:tr w:rsidR="00393D09" w:rsidRPr="00450E5A" w14:paraId="2590A996" w14:textId="77777777" w:rsidTr="00970132">
        <w:tc>
          <w:tcPr>
            <w:tcW w:w="426" w:type="dxa"/>
            <w:tcBorders>
              <w:bottom w:val="nil"/>
            </w:tcBorders>
          </w:tcPr>
          <w:p w14:paraId="70C781E2" w14:textId="24CD227F"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11</w:t>
            </w:r>
          </w:p>
        </w:tc>
        <w:tc>
          <w:tcPr>
            <w:tcW w:w="4536" w:type="dxa"/>
            <w:tcBorders>
              <w:bottom w:val="nil"/>
            </w:tcBorders>
          </w:tcPr>
          <w:p w14:paraId="7412BE5B"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Моя страна и моя культура </w:t>
            </w:r>
          </w:p>
          <w:p w14:paraId="0E1D9F00" w14:textId="77777777" w:rsidR="00393D09" w:rsidRPr="00450E5A" w:rsidRDefault="00393D09" w:rsidP="00A24249">
            <w:pPr>
              <w:pStyle w:val="a7"/>
              <w:numPr>
                <w:ilvl w:val="0"/>
                <w:numId w:val="38"/>
              </w:numPr>
              <w:rPr>
                <w:rFonts w:ascii="Times New Roman" w:hAnsi="Times New Roman" w:cs="Times New Roman"/>
                <w:sz w:val="24"/>
                <w:szCs w:val="24"/>
              </w:rPr>
            </w:pPr>
            <w:r w:rsidRPr="00450E5A">
              <w:rPr>
                <w:rFonts w:ascii="Times New Roman" w:hAnsi="Times New Roman" w:cs="Times New Roman"/>
                <w:sz w:val="24"/>
                <w:szCs w:val="24"/>
              </w:rPr>
              <w:t xml:space="preserve">Культурные, традиционные и национальные символы страны и их восприятие (флаг, животное, растение, особые природные объекты, жилище, одежда, памятники, культовые сооружения, народная музыка, инструменты и танцы и т.д.). </w:t>
            </w:r>
          </w:p>
          <w:p w14:paraId="095E004C" w14:textId="77777777" w:rsidR="00393D09" w:rsidRPr="00450E5A" w:rsidRDefault="00393D09" w:rsidP="00A24249">
            <w:pPr>
              <w:pStyle w:val="a7"/>
              <w:numPr>
                <w:ilvl w:val="0"/>
                <w:numId w:val="38"/>
              </w:numPr>
              <w:rPr>
                <w:rFonts w:ascii="Times New Roman" w:hAnsi="Times New Roman" w:cs="Times New Roman"/>
                <w:sz w:val="24"/>
                <w:szCs w:val="24"/>
              </w:rPr>
            </w:pPr>
            <w:r w:rsidRPr="00450E5A">
              <w:rPr>
                <w:rFonts w:ascii="Times New Roman" w:hAnsi="Times New Roman" w:cs="Times New Roman"/>
                <w:sz w:val="24"/>
                <w:szCs w:val="24"/>
              </w:rPr>
              <w:t xml:space="preserve">Достопримечательности. </w:t>
            </w:r>
          </w:p>
          <w:p w14:paraId="30CEAFD7" w14:textId="6D84592D" w:rsidR="00393D09" w:rsidRPr="00450E5A" w:rsidRDefault="00393D09" w:rsidP="00A24249">
            <w:pPr>
              <w:pStyle w:val="a7"/>
              <w:numPr>
                <w:ilvl w:val="0"/>
                <w:numId w:val="38"/>
              </w:numPr>
              <w:rPr>
                <w:rFonts w:ascii="Times New Roman" w:hAnsi="Times New Roman" w:cs="Times New Roman"/>
                <w:sz w:val="24"/>
                <w:szCs w:val="24"/>
              </w:rPr>
            </w:pPr>
            <w:r w:rsidRPr="00450E5A">
              <w:rPr>
                <w:rFonts w:ascii="Times New Roman" w:hAnsi="Times New Roman" w:cs="Times New Roman"/>
                <w:sz w:val="24"/>
                <w:szCs w:val="24"/>
              </w:rPr>
              <w:t xml:space="preserve">Стереотипы  </w:t>
            </w:r>
          </w:p>
        </w:tc>
        <w:tc>
          <w:tcPr>
            <w:tcW w:w="4678" w:type="dxa"/>
            <w:tcBorders>
              <w:bottom w:val="nil"/>
            </w:tcBorders>
          </w:tcPr>
          <w:p w14:paraId="07ECC9EA"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 составьте </w:t>
            </w:r>
            <w:r w:rsidRPr="00450E5A">
              <w:rPr>
                <w:rFonts w:ascii="Times New Roman" w:hAnsi="Times New Roman" w:cs="Times New Roman"/>
                <w:sz w:val="24"/>
                <w:szCs w:val="24"/>
                <w:lang w:val="en-US"/>
              </w:rPr>
              <w:t>mind</w:t>
            </w:r>
            <w:r w:rsidRPr="00450E5A">
              <w:rPr>
                <w:rFonts w:ascii="Times New Roman" w:hAnsi="Times New Roman" w:cs="Times New Roman"/>
                <w:sz w:val="24"/>
                <w:szCs w:val="24"/>
              </w:rPr>
              <w:t xml:space="preserve"> </w:t>
            </w:r>
            <w:r w:rsidRPr="00450E5A">
              <w:rPr>
                <w:rFonts w:ascii="Times New Roman" w:hAnsi="Times New Roman" w:cs="Times New Roman"/>
                <w:sz w:val="24"/>
                <w:szCs w:val="24"/>
                <w:lang w:val="en-US"/>
              </w:rPr>
              <w:t>map</w:t>
            </w:r>
            <w:r w:rsidRPr="00450E5A">
              <w:rPr>
                <w:rFonts w:ascii="Times New Roman" w:hAnsi="Times New Roman" w:cs="Times New Roman"/>
                <w:sz w:val="24"/>
                <w:szCs w:val="24"/>
              </w:rPr>
              <w:t xml:space="preserve"> (концептуальную карту) символов своей культуры;</w:t>
            </w:r>
          </w:p>
          <w:p w14:paraId="220AD241"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составьте кроссворд или сканворд с картинками по символам своей культуры;</w:t>
            </w:r>
          </w:p>
          <w:p w14:paraId="1430BC97"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прослушайте национальную музыку;</w:t>
            </w:r>
          </w:p>
          <w:p w14:paraId="2CBFB071"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разучите национальный танец тандем-партнера;</w:t>
            </w:r>
          </w:p>
          <w:p w14:paraId="5858ED7A" w14:textId="77777777" w:rsidR="00393D09"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посетите совместно с тандем-партнером достопримечательности или посмотрите видео и фото главных достопримечательностей страны и города.</w:t>
            </w:r>
          </w:p>
          <w:p w14:paraId="043CA4F3" w14:textId="69576209" w:rsidR="00DA481A" w:rsidRPr="00450E5A" w:rsidRDefault="00DA481A" w:rsidP="00393D09">
            <w:pPr>
              <w:jc w:val="both"/>
              <w:rPr>
                <w:rFonts w:ascii="Times New Roman" w:hAnsi="Times New Roman" w:cs="Times New Roman"/>
                <w:sz w:val="24"/>
                <w:szCs w:val="24"/>
              </w:rPr>
            </w:pPr>
          </w:p>
        </w:tc>
      </w:tr>
      <w:tr w:rsidR="00DA481A" w:rsidRPr="00450E5A" w14:paraId="7E7BAAE0" w14:textId="77777777" w:rsidTr="00970132">
        <w:tc>
          <w:tcPr>
            <w:tcW w:w="9640" w:type="dxa"/>
            <w:gridSpan w:val="3"/>
            <w:tcBorders>
              <w:top w:val="nil"/>
              <w:left w:val="nil"/>
              <w:right w:val="nil"/>
            </w:tcBorders>
          </w:tcPr>
          <w:p w14:paraId="7D79F388" w14:textId="77777777" w:rsidR="00970132" w:rsidRDefault="00970132" w:rsidP="00DA481A">
            <w:pPr>
              <w:jc w:val="both"/>
              <w:rPr>
                <w:rFonts w:ascii="Times New Roman" w:hAnsi="Times New Roman" w:cs="Times New Roman"/>
                <w:sz w:val="28"/>
                <w:szCs w:val="28"/>
                <w:lang w:val="kk-KZ"/>
              </w:rPr>
            </w:pPr>
          </w:p>
          <w:p w14:paraId="54B53A8F" w14:textId="29F6D5EF" w:rsidR="00DA481A" w:rsidRPr="00450E5A" w:rsidRDefault="00DA481A" w:rsidP="00DA481A">
            <w:pPr>
              <w:jc w:val="both"/>
              <w:rPr>
                <w:rFonts w:ascii="Times New Roman" w:hAnsi="Times New Roman" w:cs="Times New Roman"/>
                <w:sz w:val="28"/>
                <w:szCs w:val="28"/>
              </w:rPr>
            </w:pPr>
            <w:r w:rsidRPr="00450E5A">
              <w:rPr>
                <w:rFonts w:ascii="Times New Roman" w:hAnsi="Times New Roman" w:cs="Times New Roman"/>
                <w:sz w:val="28"/>
                <w:szCs w:val="28"/>
              </w:rPr>
              <w:lastRenderedPageBreak/>
              <w:t>Продолжение таблицы 5</w:t>
            </w:r>
          </w:p>
          <w:p w14:paraId="1B7BFBE8" w14:textId="77777777" w:rsidR="00DA481A" w:rsidRPr="00450E5A" w:rsidRDefault="00DA481A" w:rsidP="00393D09">
            <w:pPr>
              <w:jc w:val="both"/>
              <w:rPr>
                <w:rFonts w:ascii="Times New Roman" w:hAnsi="Times New Roman" w:cs="Times New Roman"/>
              </w:rPr>
            </w:pPr>
          </w:p>
        </w:tc>
      </w:tr>
      <w:tr w:rsidR="00DA481A" w:rsidRPr="00450E5A" w14:paraId="34FE333A" w14:textId="77777777" w:rsidTr="00970132">
        <w:tc>
          <w:tcPr>
            <w:tcW w:w="426" w:type="dxa"/>
          </w:tcPr>
          <w:p w14:paraId="7C4575F6" w14:textId="0A927A09" w:rsidR="00DA481A" w:rsidRPr="00450E5A" w:rsidRDefault="00DA481A" w:rsidP="00DA481A">
            <w:pPr>
              <w:jc w:val="center"/>
              <w:rPr>
                <w:rFonts w:ascii="Times New Roman" w:hAnsi="Times New Roman" w:cs="Times New Roman"/>
              </w:rPr>
            </w:pPr>
            <w:r>
              <w:rPr>
                <w:rFonts w:ascii="Times New Roman" w:hAnsi="Times New Roman" w:cs="Times New Roman"/>
                <w:bCs/>
              </w:rPr>
              <w:lastRenderedPageBreak/>
              <w:t>1</w:t>
            </w:r>
          </w:p>
        </w:tc>
        <w:tc>
          <w:tcPr>
            <w:tcW w:w="4536" w:type="dxa"/>
          </w:tcPr>
          <w:p w14:paraId="0FCB4F83" w14:textId="306050E3" w:rsidR="00DA481A" w:rsidRPr="00450E5A" w:rsidRDefault="00DA481A" w:rsidP="00DA481A">
            <w:pPr>
              <w:jc w:val="center"/>
              <w:rPr>
                <w:rFonts w:ascii="Times New Roman" w:hAnsi="Times New Roman" w:cs="Times New Roman"/>
              </w:rPr>
            </w:pPr>
            <w:r>
              <w:rPr>
                <w:rFonts w:ascii="Times New Roman" w:hAnsi="Times New Roman" w:cs="Times New Roman"/>
                <w:bCs/>
              </w:rPr>
              <w:t>2</w:t>
            </w:r>
          </w:p>
        </w:tc>
        <w:tc>
          <w:tcPr>
            <w:tcW w:w="4678" w:type="dxa"/>
          </w:tcPr>
          <w:p w14:paraId="05B612DC" w14:textId="7A0BCEFB" w:rsidR="00DA481A" w:rsidRPr="00450E5A" w:rsidRDefault="00DA481A" w:rsidP="00DA481A">
            <w:pPr>
              <w:jc w:val="center"/>
              <w:rPr>
                <w:rFonts w:ascii="Times New Roman" w:hAnsi="Times New Roman" w:cs="Times New Roman"/>
              </w:rPr>
            </w:pPr>
            <w:r>
              <w:rPr>
                <w:rFonts w:ascii="Times New Roman" w:hAnsi="Times New Roman" w:cs="Times New Roman"/>
                <w:bCs/>
              </w:rPr>
              <w:t>3</w:t>
            </w:r>
          </w:p>
        </w:tc>
      </w:tr>
      <w:tr w:rsidR="00393D09" w:rsidRPr="00450E5A" w14:paraId="397BFF32" w14:textId="77777777" w:rsidTr="00970132">
        <w:tc>
          <w:tcPr>
            <w:tcW w:w="426" w:type="dxa"/>
          </w:tcPr>
          <w:p w14:paraId="2B400831" w14:textId="1325EED1"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12</w:t>
            </w:r>
          </w:p>
        </w:tc>
        <w:tc>
          <w:tcPr>
            <w:tcW w:w="4536" w:type="dxa"/>
          </w:tcPr>
          <w:p w14:paraId="76A34BE9"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Еда как код культуры</w:t>
            </w:r>
          </w:p>
          <w:p w14:paraId="71A42B31" w14:textId="77777777" w:rsidR="00393D09" w:rsidRPr="00450E5A" w:rsidRDefault="00393D09" w:rsidP="00A24249">
            <w:pPr>
              <w:pStyle w:val="a7"/>
              <w:numPr>
                <w:ilvl w:val="0"/>
                <w:numId w:val="36"/>
              </w:numPr>
              <w:jc w:val="both"/>
              <w:rPr>
                <w:rFonts w:ascii="Times New Roman" w:hAnsi="Times New Roman" w:cs="Times New Roman"/>
                <w:sz w:val="24"/>
                <w:szCs w:val="24"/>
              </w:rPr>
            </w:pPr>
            <w:r w:rsidRPr="00450E5A">
              <w:rPr>
                <w:rFonts w:ascii="Times New Roman" w:hAnsi="Times New Roman" w:cs="Times New Roman"/>
                <w:sz w:val="24"/>
                <w:szCs w:val="24"/>
              </w:rPr>
              <w:t xml:space="preserve">Национальные, праздничные, любимые блюда. </w:t>
            </w:r>
          </w:p>
          <w:p w14:paraId="4219F940" w14:textId="77777777" w:rsidR="00393D09" w:rsidRPr="00450E5A" w:rsidRDefault="00393D09" w:rsidP="00A24249">
            <w:pPr>
              <w:pStyle w:val="a7"/>
              <w:numPr>
                <w:ilvl w:val="0"/>
                <w:numId w:val="36"/>
              </w:numPr>
              <w:jc w:val="both"/>
              <w:rPr>
                <w:rFonts w:ascii="Times New Roman" w:hAnsi="Times New Roman" w:cs="Times New Roman"/>
                <w:sz w:val="24"/>
                <w:szCs w:val="24"/>
              </w:rPr>
            </w:pPr>
            <w:r w:rsidRPr="00450E5A">
              <w:rPr>
                <w:rFonts w:ascii="Times New Roman" w:hAnsi="Times New Roman" w:cs="Times New Roman"/>
                <w:sz w:val="24"/>
                <w:szCs w:val="24"/>
              </w:rPr>
              <w:t xml:space="preserve">Традиционная еда. Уличная еда. </w:t>
            </w:r>
          </w:p>
          <w:p w14:paraId="797BEF3A" w14:textId="77777777" w:rsidR="00393D09" w:rsidRPr="00450E5A" w:rsidRDefault="00393D09" w:rsidP="00A24249">
            <w:pPr>
              <w:pStyle w:val="a7"/>
              <w:numPr>
                <w:ilvl w:val="0"/>
                <w:numId w:val="36"/>
              </w:numPr>
              <w:jc w:val="both"/>
              <w:rPr>
                <w:rFonts w:ascii="Times New Roman" w:hAnsi="Times New Roman" w:cs="Times New Roman"/>
                <w:sz w:val="24"/>
                <w:szCs w:val="24"/>
              </w:rPr>
            </w:pPr>
            <w:r w:rsidRPr="00450E5A">
              <w:rPr>
                <w:rFonts w:ascii="Times New Roman" w:hAnsi="Times New Roman" w:cs="Times New Roman"/>
                <w:sz w:val="24"/>
                <w:szCs w:val="24"/>
              </w:rPr>
              <w:t xml:space="preserve">Продукты, запрещенные по моральным или религиозным соображениям. </w:t>
            </w:r>
          </w:p>
          <w:p w14:paraId="52870B8D" w14:textId="22958240"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Роль еды в культуре (например, семейные обеды, завтраки, обеды, ужины), традиции застолья, приготовление еды (кто готовит), время приема пищи. </w:t>
            </w:r>
          </w:p>
        </w:tc>
        <w:tc>
          <w:tcPr>
            <w:tcW w:w="4678" w:type="dxa"/>
          </w:tcPr>
          <w:p w14:paraId="5CB2A698"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изучите лексику по теме продуктов питания, блюд, напитков</w:t>
            </w:r>
          </w:p>
          <w:p w14:paraId="4CADEAC9"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приготовьте блюда из национальной кухни вместе с тандем-партнером;</w:t>
            </w:r>
          </w:p>
          <w:p w14:paraId="47150B7E"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сходите вместе с тандем-партнером на завтрак, ланч или ужин или же устройте онлайн совместный прием пищи;</w:t>
            </w:r>
          </w:p>
          <w:p w14:paraId="0D66BEE3"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обсудите роль еды в ваших культурах;</w:t>
            </w:r>
          </w:p>
          <w:p w14:paraId="21D31291" w14:textId="39B5C356"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обменяйтесь рецептами любимых блюд.</w:t>
            </w:r>
          </w:p>
        </w:tc>
      </w:tr>
      <w:tr w:rsidR="00393D09" w:rsidRPr="00450E5A" w14:paraId="38C6D6D3" w14:textId="77777777" w:rsidTr="00970132">
        <w:tc>
          <w:tcPr>
            <w:tcW w:w="426" w:type="dxa"/>
          </w:tcPr>
          <w:p w14:paraId="3D1B5F5B" w14:textId="207257C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13</w:t>
            </w:r>
          </w:p>
        </w:tc>
        <w:tc>
          <w:tcPr>
            <w:tcW w:w="4536" w:type="dxa"/>
          </w:tcPr>
          <w:p w14:paraId="0D138EEA"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Праздники и обычаи </w:t>
            </w:r>
          </w:p>
          <w:p w14:paraId="5E25E9B8" w14:textId="425E6439"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xml:space="preserve">Национальные, религиозные, народно-фольклорные, личные и семейные праздники: их история, связанные с ними традиции, еда, семейные ритуалы, подарки. </w:t>
            </w:r>
          </w:p>
        </w:tc>
        <w:tc>
          <w:tcPr>
            <w:tcW w:w="4678" w:type="dxa"/>
          </w:tcPr>
          <w:p w14:paraId="3A37C7E8"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посмотрите видео празднования различных праздников в ваших культурах и найдите сходства и различия;</w:t>
            </w:r>
          </w:p>
          <w:p w14:paraId="08FCEA06"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при возможности посетите празднование какого-либо праздника вашего тандем-партнера.</w:t>
            </w:r>
          </w:p>
          <w:p w14:paraId="6F841281" w14:textId="69AA9A61"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приготовьте праздничное блюдо вашей культуры вместе с тандем-партнером.</w:t>
            </w:r>
          </w:p>
        </w:tc>
      </w:tr>
      <w:tr w:rsidR="00393D09" w:rsidRPr="00450E5A" w14:paraId="0A21B627" w14:textId="77777777" w:rsidTr="00970132">
        <w:tc>
          <w:tcPr>
            <w:tcW w:w="426" w:type="dxa"/>
          </w:tcPr>
          <w:p w14:paraId="49D1E15F" w14:textId="1AEB02BC"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14</w:t>
            </w:r>
          </w:p>
        </w:tc>
        <w:tc>
          <w:tcPr>
            <w:tcW w:w="4536" w:type="dxa"/>
          </w:tcPr>
          <w:p w14:paraId="13BFE470" w14:textId="72DE6E88"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Духовное и материальное</w:t>
            </w:r>
          </w:p>
          <w:p w14:paraId="7FA29EFE" w14:textId="77777777" w:rsidR="00393D09" w:rsidRPr="00450E5A" w:rsidRDefault="00393D09" w:rsidP="00A24249">
            <w:pPr>
              <w:pStyle w:val="a7"/>
              <w:numPr>
                <w:ilvl w:val="0"/>
                <w:numId w:val="32"/>
              </w:numPr>
              <w:jc w:val="both"/>
              <w:rPr>
                <w:rFonts w:ascii="Times New Roman" w:hAnsi="Times New Roman" w:cs="Times New Roman"/>
                <w:sz w:val="24"/>
                <w:szCs w:val="24"/>
              </w:rPr>
            </w:pPr>
            <w:r w:rsidRPr="00450E5A">
              <w:rPr>
                <w:rFonts w:ascii="Times New Roman" w:hAnsi="Times New Roman" w:cs="Times New Roman"/>
                <w:sz w:val="24"/>
                <w:szCs w:val="24"/>
              </w:rPr>
              <w:t xml:space="preserve">Музыка, литература и кино в жизни культуры. </w:t>
            </w:r>
          </w:p>
          <w:p w14:paraId="35EA7451" w14:textId="77777777" w:rsidR="00393D09" w:rsidRPr="00450E5A" w:rsidRDefault="00393D09" w:rsidP="00A24249">
            <w:pPr>
              <w:pStyle w:val="a7"/>
              <w:numPr>
                <w:ilvl w:val="0"/>
                <w:numId w:val="32"/>
              </w:numPr>
              <w:jc w:val="both"/>
              <w:rPr>
                <w:rFonts w:ascii="Times New Roman" w:hAnsi="Times New Roman" w:cs="Times New Roman"/>
                <w:sz w:val="24"/>
                <w:szCs w:val="24"/>
              </w:rPr>
            </w:pPr>
            <w:r w:rsidRPr="00450E5A">
              <w:rPr>
                <w:rFonts w:ascii="Times New Roman" w:hAnsi="Times New Roman" w:cs="Times New Roman"/>
                <w:sz w:val="24"/>
                <w:szCs w:val="24"/>
              </w:rPr>
              <w:t xml:space="preserve">Популярная музыка. Мой плейлист. </w:t>
            </w:r>
          </w:p>
          <w:p w14:paraId="1EA63F94" w14:textId="77777777" w:rsidR="00393D09" w:rsidRPr="00450E5A" w:rsidRDefault="00393D09" w:rsidP="00A24249">
            <w:pPr>
              <w:pStyle w:val="a7"/>
              <w:numPr>
                <w:ilvl w:val="0"/>
                <w:numId w:val="32"/>
              </w:numPr>
              <w:jc w:val="both"/>
              <w:rPr>
                <w:rFonts w:ascii="Times New Roman" w:hAnsi="Times New Roman" w:cs="Times New Roman"/>
                <w:sz w:val="24"/>
                <w:szCs w:val="24"/>
              </w:rPr>
            </w:pPr>
            <w:r w:rsidRPr="00450E5A">
              <w:rPr>
                <w:rFonts w:ascii="Times New Roman" w:hAnsi="Times New Roman" w:cs="Times New Roman"/>
                <w:sz w:val="24"/>
                <w:szCs w:val="24"/>
              </w:rPr>
              <w:t xml:space="preserve">Любимые авторы и литературные произведения. </w:t>
            </w:r>
          </w:p>
          <w:p w14:paraId="43AB57E2" w14:textId="7E7D0E9B" w:rsidR="00393D09" w:rsidRPr="00450E5A" w:rsidRDefault="00393D09" w:rsidP="00A24249">
            <w:pPr>
              <w:pStyle w:val="a7"/>
              <w:numPr>
                <w:ilvl w:val="0"/>
                <w:numId w:val="32"/>
              </w:numPr>
              <w:jc w:val="both"/>
              <w:rPr>
                <w:rFonts w:ascii="Times New Roman" w:hAnsi="Times New Roman" w:cs="Times New Roman"/>
                <w:sz w:val="24"/>
                <w:szCs w:val="24"/>
              </w:rPr>
            </w:pPr>
            <w:r w:rsidRPr="00450E5A">
              <w:rPr>
                <w:rFonts w:ascii="Times New Roman" w:hAnsi="Times New Roman" w:cs="Times New Roman"/>
                <w:sz w:val="24"/>
                <w:szCs w:val="24"/>
              </w:rPr>
              <w:t xml:space="preserve">Народная живопись и художники. </w:t>
            </w:r>
          </w:p>
        </w:tc>
        <w:tc>
          <w:tcPr>
            <w:tcW w:w="4678" w:type="dxa"/>
          </w:tcPr>
          <w:p w14:paraId="1F573F9D"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изучите лексику по теме музыка, литература, кино, живопись, архитектура;</w:t>
            </w:r>
          </w:p>
          <w:p w14:paraId="71301A96"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посетите художественную галерею, музей, кино или театр с тандем-партнером, в современное время это доступно в онлайн формате;</w:t>
            </w:r>
          </w:p>
          <w:p w14:paraId="5D78E14E"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сравните народную музыку, литературу, кино, живопись, архитектуру ваших культур, есть ли сходства;</w:t>
            </w:r>
          </w:p>
          <w:p w14:paraId="01684E13"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поделитесь своим плейлистом и прослушайте плейлист тандем-партнера;</w:t>
            </w:r>
          </w:p>
          <w:p w14:paraId="1987CF20" w14:textId="7777777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прочитайте вместе с партнером на целевом языке стихотворения или книги;</w:t>
            </w:r>
          </w:p>
        </w:tc>
      </w:tr>
      <w:tr w:rsidR="00393D09" w:rsidRPr="00450E5A" w14:paraId="7CF54276" w14:textId="77777777" w:rsidTr="00970132">
        <w:tc>
          <w:tcPr>
            <w:tcW w:w="426" w:type="dxa"/>
          </w:tcPr>
          <w:p w14:paraId="1E2368D5" w14:textId="70825D63"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15</w:t>
            </w:r>
          </w:p>
        </w:tc>
        <w:tc>
          <w:tcPr>
            <w:tcW w:w="4536" w:type="dxa"/>
          </w:tcPr>
          <w:p w14:paraId="17DA1FAF" w14:textId="2A4893D4" w:rsidR="00393D09" w:rsidRPr="00450E5A" w:rsidRDefault="00393D09" w:rsidP="00393D09">
            <w:pPr>
              <w:rPr>
                <w:rFonts w:ascii="Times New Roman" w:hAnsi="Times New Roman" w:cs="Times New Roman"/>
                <w:sz w:val="24"/>
                <w:szCs w:val="24"/>
              </w:rPr>
            </w:pPr>
            <w:r w:rsidRPr="00450E5A">
              <w:rPr>
                <w:rFonts w:ascii="Times New Roman" w:hAnsi="Times New Roman" w:cs="Times New Roman"/>
                <w:sz w:val="24"/>
                <w:szCs w:val="24"/>
              </w:rPr>
              <w:t xml:space="preserve">Совместный мини-проект </w:t>
            </w:r>
          </w:p>
          <w:p w14:paraId="4F796A87" w14:textId="10291BBE" w:rsidR="00393D09" w:rsidRPr="00450E5A" w:rsidRDefault="00393D09" w:rsidP="00393D09">
            <w:pPr>
              <w:rPr>
                <w:rFonts w:ascii="Times New Roman" w:hAnsi="Times New Roman" w:cs="Times New Roman"/>
                <w:sz w:val="24"/>
                <w:szCs w:val="24"/>
              </w:rPr>
            </w:pPr>
          </w:p>
        </w:tc>
        <w:tc>
          <w:tcPr>
            <w:tcW w:w="4678" w:type="dxa"/>
          </w:tcPr>
          <w:p w14:paraId="163F0997" w14:textId="3652BE54"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создание «Карты культурных открытий»;</w:t>
            </w:r>
          </w:p>
          <w:p w14:paraId="35559F59" w14:textId="3ADC7C17"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подведение итогов работы над проектом. Взаимное оценивание;</w:t>
            </w:r>
          </w:p>
          <w:p w14:paraId="7FF88AE4" w14:textId="28562F3B" w:rsidR="00393D09" w:rsidRPr="00450E5A" w:rsidRDefault="00393D09" w:rsidP="00393D09">
            <w:pPr>
              <w:jc w:val="both"/>
              <w:rPr>
                <w:rFonts w:ascii="Times New Roman" w:hAnsi="Times New Roman" w:cs="Times New Roman"/>
                <w:sz w:val="24"/>
                <w:szCs w:val="24"/>
              </w:rPr>
            </w:pPr>
            <w:r w:rsidRPr="00450E5A">
              <w:rPr>
                <w:rFonts w:ascii="Times New Roman" w:hAnsi="Times New Roman" w:cs="Times New Roman"/>
                <w:sz w:val="24"/>
                <w:szCs w:val="24"/>
              </w:rPr>
              <w:t>- диагностика МКК и языковых навыков</w:t>
            </w:r>
          </w:p>
        </w:tc>
      </w:tr>
    </w:tbl>
    <w:p w14:paraId="108B072A"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3A68A625" w14:textId="77777777" w:rsidR="00FD5E33" w:rsidRDefault="00FD5E33" w:rsidP="00DA481A">
      <w:pPr>
        <w:spacing w:after="0" w:line="240" w:lineRule="auto"/>
        <w:ind w:firstLine="567"/>
        <w:jc w:val="both"/>
        <w:rPr>
          <w:rFonts w:ascii="Times New Roman" w:hAnsi="Times New Roman" w:cs="Times New Roman"/>
          <w:bCs/>
          <w:kern w:val="0"/>
          <w:sz w:val="28"/>
          <w:szCs w:val="28"/>
          <w14:ligatures w14:val="none"/>
        </w:rPr>
      </w:pPr>
      <w:r w:rsidRPr="00FD5E33">
        <w:rPr>
          <w:rFonts w:ascii="Times New Roman" w:hAnsi="Times New Roman" w:cs="Times New Roman"/>
          <w:bCs/>
          <w:kern w:val="0"/>
          <w:sz w:val="28"/>
          <w:szCs w:val="28"/>
          <w14:ligatures w14:val="none"/>
        </w:rPr>
        <w:t>Разработанное 15-недельное тематическое содержание для тандем-курса базируется на модульном принципе, обеспечивающем последовательное движение обучающихся от автопрезентации к глубокому анализу ценностей лингвокультур. Данная структура позволяет планомерно формировать МКК, трансформируя теоретические знания о культуре в процедурные умения межкультурной медиации.</w:t>
      </w:r>
    </w:p>
    <w:p w14:paraId="0523DE93" w14:textId="52C8BC12" w:rsidR="00530E38" w:rsidRDefault="00530E38" w:rsidP="00DA481A">
      <w:pPr>
        <w:spacing w:after="0" w:line="240" w:lineRule="auto"/>
        <w:ind w:firstLine="567"/>
        <w:jc w:val="both"/>
        <w:rPr>
          <w:rFonts w:ascii="Times New Roman" w:hAnsi="Times New Roman" w:cs="Times New Roman"/>
          <w:bCs/>
          <w:kern w:val="0"/>
          <w:sz w:val="28"/>
          <w:szCs w:val="28"/>
          <w14:ligatures w14:val="none"/>
        </w:rPr>
      </w:pPr>
      <w:r w:rsidRPr="00530E38">
        <w:rPr>
          <w:rFonts w:ascii="Times New Roman" w:hAnsi="Times New Roman" w:cs="Times New Roman"/>
          <w:bCs/>
          <w:kern w:val="0"/>
          <w:sz w:val="28"/>
          <w:szCs w:val="28"/>
          <w14:ligatures w14:val="none"/>
        </w:rPr>
        <w:t>С целью повышения эффективности тандем-метода на каждую тандем-сессию студентам предоставля</w:t>
      </w:r>
      <w:r w:rsidR="006B01FA">
        <w:rPr>
          <w:rFonts w:ascii="Times New Roman" w:hAnsi="Times New Roman" w:cs="Times New Roman"/>
          <w:bCs/>
          <w:kern w:val="0"/>
          <w:sz w:val="28"/>
          <w:szCs w:val="28"/>
          <w14:ligatures w14:val="none"/>
        </w:rPr>
        <w:t>е</w:t>
      </w:r>
      <w:r w:rsidRPr="00530E38">
        <w:rPr>
          <w:rFonts w:ascii="Times New Roman" w:hAnsi="Times New Roman" w:cs="Times New Roman"/>
          <w:bCs/>
          <w:kern w:val="0"/>
          <w:sz w:val="28"/>
          <w:szCs w:val="28"/>
          <w14:ligatures w14:val="none"/>
        </w:rPr>
        <w:t xml:space="preserve">тся </w:t>
      </w:r>
      <w:r w:rsidR="006B01FA">
        <w:rPr>
          <w:rFonts w:ascii="Times New Roman" w:hAnsi="Times New Roman" w:cs="Times New Roman"/>
          <w:bCs/>
          <w:kern w:val="0"/>
          <w:sz w:val="28"/>
          <w:szCs w:val="28"/>
          <w14:ligatures w14:val="none"/>
        </w:rPr>
        <w:t xml:space="preserve">дидактическое сопровождение, в виде </w:t>
      </w:r>
      <w:r w:rsidRPr="00530E38">
        <w:rPr>
          <w:rFonts w:ascii="Times New Roman" w:hAnsi="Times New Roman" w:cs="Times New Roman"/>
          <w:bCs/>
          <w:kern w:val="0"/>
          <w:sz w:val="28"/>
          <w:szCs w:val="28"/>
          <w14:ligatures w14:val="none"/>
        </w:rPr>
        <w:t>рабочи</w:t>
      </w:r>
      <w:r w:rsidR="006B01FA">
        <w:rPr>
          <w:rFonts w:ascii="Times New Roman" w:hAnsi="Times New Roman" w:cs="Times New Roman"/>
          <w:bCs/>
          <w:kern w:val="0"/>
          <w:sz w:val="28"/>
          <w:szCs w:val="28"/>
          <w14:ligatures w14:val="none"/>
        </w:rPr>
        <w:t>х</w:t>
      </w:r>
      <w:r w:rsidRPr="00530E38">
        <w:rPr>
          <w:rFonts w:ascii="Times New Roman" w:hAnsi="Times New Roman" w:cs="Times New Roman"/>
          <w:bCs/>
          <w:kern w:val="0"/>
          <w:sz w:val="28"/>
          <w:szCs w:val="28"/>
          <w14:ligatures w14:val="none"/>
        </w:rPr>
        <w:t xml:space="preserve"> лист</w:t>
      </w:r>
      <w:r w:rsidR="006B01FA">
        <w:rPr>
          <w:rFonts w:ascii="Times New Roman" w:hAnsi="Times New Roman" w:cs="Times New Roman"/>
          <w:bCs/>
          <w:kern w:val="0"/>
          <w:sz w:val="28"/>
          <w:szCs w:val="28"/>
          <w14:ligatures w14:val="none"/>
        </w:rPr>
        <w:t>ов</w:t>
      </w:r>
      <w:r w:rsidRPr="00530E38">
        <w:rPr>
          <w:rFonts w:ascii="Times New Roman" w:hAnsi="Times New Roman" w:cs="Times New Roman"/>
          <w:bCs/>
          <w:kern w:val="0"/>
          <w:sz w:val="28"/>
          <w:szCs w:val="28"/>
          <w14:ligatures w14:val="none"/>
        </w:rPr>
        <w:t xml:space="preserve"> (</w:t>
      </w:r>
      <w:proofErr w:type="spellStart"/>
      <w:r w:rsidRPr="00530E38">
        <w:rPr>
          <w:rFonts w:ascii="Times New Roman" w:hAnsi="Times New Roman" w:cs="Times New Roman"/>
          <w:bCs/>
          <w:kern w:val="0"/>
          <w:sz w:val="28"/>
          <w:szCs w:val="28"/>
          <w14:ligatures w14:val="none"/>
        </w:rPr>
        <w:t>Worksheets</w:t>
      </w:r>
      <w:proofErr w:type="spellEnd"/>
      <w:r w:rsidRPr="00530E38">
        <w:rPr>
          <w:rFonts w:ascii="Times New Roman" w:hAnsi="Times New Roman" w:cs="Times New Roman"/>
          <w:bCs/>
          <w:kern w:val="0"/>
          <w:sz w:val="28"/>
          <w:szCs w:val="28"/>
          <w14:ligatures w14:val="none"/>
        </w:rPr>
        <w:t>), включающие в себя задания и опорный лист (</w:t>
      </w:r>
      <w:r w:rsidRPr="00530E38">
        <w:rPr>
          <w:rFonts w:ascii="Times New Roman" w:hAnsi="Times New Roman" w:cs="Times New Roman"/>
          <w:bCs/>
          <w:kern w:val="0"/>
          <w:sz w:val="28"/>
          <w:szCs w:val="28"/>
          <w:lang w:val="en-US"/>
          <w14:ligatures w14:val="none"/>
        </w:rPr>
        <w:t>scaffolding</w:t>
      </w:r>
      <w:r w:rsidRPr="00530E38">
        <w:rPr>
          <w:rFonts w:ascii="Times New Roman" w:hAnsi="Times New Roman" w:cs="Times New Roman"/>
          <w:bCs/>
          <w:kern w:val="0"/>
          <w:sz w:val="28"/>
          <w:szCs w:val="28"/>
          <w14:ligatures w14:val="none"/>
        </w:rPr>
        <w:t xml:space="preserve"> </w:t>
      </w:r>
      <w:r w:rsidRPr="00530E38">
        <w:rPr>
          <w:rFonts w:ascii="Times New Roman" w:hAnsi="Times New Roman" w:cs="Times New Roman"/>
          <w:bCs/>
          <w:kern w:val="0"/>
          <w:sz w:val="28"/>
          <w:szCs w:val="28"/>
          <w:lang w:val="en-US"/>
          <w14:ligatures w14:val="none"/>
        </w:rPr>
        <w:t>sheet</w:t>
      </w:r>
      <w:r w:rsidRPr="00530E38">
        <w:rPr>
          <w:rFonts w:ascii="Times New Roman" w:hAnsi="Times New Roman" w:cs="Times New Roman"/>
          <w:bCs/>
          <w:kern w:val="0"/>
          <w:sz w:val="28"/>
          <w:szCs w:val="28"/>
          <w14:ligatures w14:val="none"/>
        </w:rPr>
        <w:t xml:space="preserve">). Рабочие листы в рамках разработанных методических </w:t>
      </w:r>
      <w:r w:rsidRPr="00530E38">
        <w:rPr>
          <w:rFonts w:ascii="Times New Roman" w:hAnsi="Times New Roman" w:cs="Times New Roman"/>
          <w:bCs/>
          <w:kern w:val="0"/>
          <w:sz w:val="28"/>
          <w:szCs w:val="28"/>
          <w14:ligatures w14:val="none"/>
        </w:rPr>
        <w:lastRenderedPageBreak/>
        <w:t xml:space="preserve">рекомендаций представляют собой интерактивные сценарии-навигаторы, адаптированные под пороговый уровень (B1). Их структура определяется необходимостью одновременного решения лингвистических задач (активация лексики) и когнитивных задач (декодирование культурных смыслов), что реализуется через систему сбалансированных опор и реципрокных заданий. Рабочие листы уровня В1 должны строится по принципу убывающей поддержки: вместо жестко структурированных диалогов по образцу следует предлагать ситуативные задания с открытым концом. </w:t>
      </w:r>
      <w:r w:rsidRPr="00530E38">
        <w:rPr>
          <w:rFonts w:ascii="Times New Roman" w:hAnsi="Times New Roman" w:cs="Times New Roman"/>
          <w:bCs/>
          <w:kern w:val="0"/>
          <w:sz w:val="28"/>
          <w:szCs w:val="28"/>
          <w:lang w:val="kk-KZ"/>
          <w14:ligatures w14:val="none"/>
        </w:rPr>
        <w:t>На рисунке 1</w:t>
      </w:r>
      <w:r>
        <w:rPr>
          <w:rFonts w:ascii="Times New Roman" w:hAnsi="Times New Roman" w:cs="Times New Roman"/>
          <w:bCs/>
          <w:kern w:val="0"/>
          <w:sz w:val="28"/>
          <w:szCs w:val="28"/>
          <w:lang w:val="kk-KZ"/>
          <w14:ligatures w14:val="none"/>
        </w:rPr>
        <w:t>0</w:t>
      </w:r>
      <w:r w:rsidRPr="00530E38">
        <w:rPr>
          <w:rFonts w:ascii="Times New Roman" w:hAnsi="Times New Roman" w:cs="Times New Roman"/>
          <w:bCs/>
          <w:kern w:val="0"/>
          <w:sz w:val="28"/>
          <w:szCs w:val="28"/>
          <w:lang w:val="kk-KZ"/>
          <w14:ligatures w14:val="none"/>
        </w:rPr>
        <w:t xml:space="preserve"> представлен рабочий лист на тему </w:t>
      </w:r>
      <w:r w:rsidRPr="00530E38">
        <w:rPr>
          <w:rFonts w:ascii="Times New Roman" w:hAnsi="Times New Roman" w:cs="Times New Roman"/>
          <w:bCs/>
          <w:kern w:val="0"/>
          <w:sz w:val="28"/>
          <w:szCs w:val="28"/>
          <w14:ligatures w14:val="none"/>
        </w:rPr>
        <w:t>«</w:t>
      </w:r>
      <w:r w:rsidRPr="00530E38">
        <w:rPr>
          <w:rFonts w:ascii="Times New Roman" w:hAnsi="Times New Roman" w:cs="Times New Roman"/>
          <w:bCs/>
          <w:kern w:val="0"/>
          <w:sz w:val="28"/>
          <w:szCs w:val="28"/>
          <w:lang w:val="en-US"/>
          <w14:ligatures w14:val="none"/>
        </w:rPr>
        <w:t>Family</w:t>
      </w:r>
      <w:r w:rsidRPr="00530E38">
        <w:rPr>
          <w:rFonts w:ascii="Times New Roman" w:hAnsi="Times New Roman" w:cs="Times New Roman"/>
          <w:bCs/>
          <w:kern w:val="0"/>
          <w:sz w:val="28"/>
          <w:szCs w:val="28"/>
          <w14:ligatures w14:val="none"/>
        </w:rPr>
        <w:t xml:space="preserve"> </w:t>
      </w:r>
      <w:r w:rsidRPr="00530E38">
        <w:rPr>
          <w:rFonts w:ascii="Times New Roman" w:hAnsi="Times New Roman" w:cs="Times New Roman"/>
          <w:bCs/>
          <w:kern w:val="0"/>
          <w:sz w:val="28"/>
          <w:szCs w:val="28"/>
          <w:lang w:val="en-US"/>
          <w14:ligatures w14:val="none"/>
        </w:rPr>
        <w:t>values</w:t>
      </w:r>
      <w:r w:rsidRPr="00530E38">
        <w:rPr>
          <w:rFonts w:ascii="Times New Roman" w:hAnsi="Times New Roman" w:cs="Times New Roman"/>
          <w:bCs/>
          <w:kern w:val="0"/>
          <w:sz w:val="28"/>
          <w:szCs w:val="28"/>
          <w14:ligatures w14:val="none"/>
        </w:rPr>
        <w:t xml:space="preserve">, </w:t>
      </w:r>
      <w:r w:rsidRPr="00530E38">
        <w:rPr>
          <w:rFonts w:ascii="Times New Roman" w:hAnsi="Times New Roman" w:cs="Times New Roman"/>
          <w:bCs/>
          <w:kern w:val="0"/>
          <w:sz w:val="28"/>
          <w:szCs w:val="28"/>
          <w:lang w:val="en-US"/>
          <w14:ligatures w14:val="none"/>
        </w:rPr>
        <w:t>customs</w:t>
      </w:r>
      <w:r w:rsidRPr="00530E38">
        <w:rPr>
          <w:rFonts w:ascii="Times New Roman" w:hAnsi="Times New Roman" w:cs="Times New Roman"/>
          <w:bCs/>
          <w:kern w:val="0"/>
          <w:sz w:val="28"/>
          <w:szCs w:val="28"/>
          <w14:ligatures w14:val="none"/>
        </w:rPr>
        <w:t xml:space="preserve"> </w:t>
      </w:r>
      <w:r w:rsidRPr="00530E38">
        <w:rPr>
          <w:rFonts w:ascii="Times New Roman" w:hAnsi="Times New Roman" w:cs="Times New Roman"/>
          <w:bCs/>
          <w:kern w:val="0"/>
          <w:sz w:val="28"/>
          <w:szCs w:val="28"/>
          <w:lang w:val="en-US"/>
          <w14:ligatures w14:val="none"/>
        </w:rPr>
        <w:t>and</w:t>
      </w:r>
      <w:r w:rsidRPr="00530E38">
        <w:rPr>
          <w:rFonts w:ascii="Times New Roman" w:hAnsi="Times New Roman" w:cs="Times New Roman"/>
          <w:bCs/>
          <w:kern w:val="0"/>
          <w:sz w:val="28"/>
          <w:szCs w:val="28"/>
          <w14:ligatures w14:val="none"/>
        </w:rPr>
        <w:t xml:space="preserve"> </w:t>
      </w:r>
      <w:r w:rsidRPr="00530E38">
        <w:rPr>
          <w:rFonts w:ascii="Times New Roman" w:hAnsi="Times New Roman" w:cs="Times New Roman"/>
          <w:bCs/>
          <w:kern w:val="0"/>
          <w:sz w:val="28"/>
          <w:szCs w:val="28"/>
          <w:lang w:val="en-US"/>
          <w14:ligatures w14:val="none"/>
        </w:rPr>
        <w:t>traditions</w:t>
      </w:r>
      <w:r w:rsidRPr="00530E38">
        <w:rPr>
          <w:rFonts w:ascii="Times New Roman" w:hAnsi="Times New Roman" w:cs="Times New Roman"/>
          <w:bCs/>
          <w:kern w:val="0"/>
          <w:sz w:val="28"/>
          <w:szCs w:val="28"/>
          <w14:ligatures w14:val="none"/>
        </w:rPr>
        <w:t>»</w:t>
      </w:r>
      <w:r w:rsidRPr="00530E38">
        <w:rPr>
          <w:rFonts w:ascii="Times New Roman" w:hAnsi="Times New Roman" w:cs="Times New Roman"/>
          <w:bCs/>
          <w:kern w:val="0"/>
          <w:sz w:val="28"/>
          <w:szCs w:val="28"/>
          <w:lang w:val="kk-KZ"/>
          <w14:ligatures w14:val="none"/>
        </w:rPr>
        <w:t>, разработанный для англо-русской сессии институционального тандема.</w:t>
      </w:r>
    </w:p>
    <w:p w14:paraId="1C79EBC0" w14:textId="77777777" w:rsidR="00530E38" w:rsidRPr="00530E38" w:rsidRDefault="00530E38" w:rsidP="00DA481A">
      <w:pPr>
        <w:spacing w:after="0" w:line="240" w:lineRule="auto"/>
        <w:ind w:firstLine="567"/>
        <w:jc w:val="both"/>
        <w:rPr>
          <w:rFonts w:ascii="Times New Roman" w:hAnsi="Times New Roman" w:cs="Times New Roman"/>
          <w:bCs/>
          <w:kern w:val="0"/>
          <w:sz w:val="28"/>
          <w:szCs w:val="28"/>
          <w14:ligatures w14:val="none"/>
        </w:rPr>
      </w:pPr>
    </w:p>
    <w:p w14:paraId="73CB27E0" w14:textId="77777777" w:rsidR="00530E38" w:rsidRPr="00530E38" w:rsidRDefault="00530E38" w:rsidP="00530E38">
      <w:pPr>
        <w:spacing w:after="0" w:line="240" w:lineRule="auto"/>
        <w:ind w:firstLine="709"/>
        <w:jc w:val="center"/>
        <w:rPr>
          <w:rFonts w:ascii="Times New Roman" w:hAnsi="Times New Roman" w:cs="Times New Roman"/>
          <w:bCs/>
          <w:kern w:val="0"/>
          <w:sz w:val="28"/>
          <w:szCs w:val="28"/>
          <w14:ligatures w14:val="none"/>
        </w:rPr>
      </w:pPr>
      <w:r w:rsidRPr="00530E38">
        <w:rPr>
          <w:rFonts w:ascii="Times New Roman" w:hAnsi="Times New Roman" w:cs="Times New Roman"/>
          <w:bCs/>
          <w:noProof/>
          <w:kern w:val="0"/>
          <w:sz w:val="28"/>
          <w:szCs w:val="28"/>
          <w:lang w:val="en-US"/>
          <w14:ligatures w14:val="none"/>
        </w:rPr>
        <w:drawing>
          <wp:inline distT="0" distB="0" distL="0" distR="0" wp14:anchorId="6314349E" wp14:editId="036C80CF">
            <wp:extent cx="2580590" cy="3760288"/>
            <wp:effectExtent l="0" t="0" r="0" b="0"/>
            <wp:docPr id="519047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47233" name=""/>
                    <pic:cNvPicPr/>
                  </pic:nvPicPr>
                  <pic:blipFill>
                    <a:blip r:embed="rId50"/>
                    <a:stretch>
                      <a:fillRect/>
                    </a:stretch>
                  </pic:blipFill>
                  <pic:spPr>
                    <a:xfrm>
                      <a:off x="0" y="0"/>
                      <a:ext cx="2580590" cy="3760288"/>
                    </a:xfrm>
                    <a:prstGeom prst="rect">
                      <a:avLst/>
                    </a:prstGeom>
                  </pic:spPr>
                </pic:pic>
              </a:graphicData>
            </a:graphic>
          </wp:inline>
        </w:drawing>
      </w:r>
    </w:p>
    <w:p w14:paraId="4740ED4D" w14:textId="77777777" w:rsidR="00DA481A" w:rsidRDefault="00DA481A" w:rsidP="00530E38">
      <w:pPr>
        <w:spacing w:after="0" w:line="240" w:lineRule="auto"/>
        <w:ind w:firstLine="709"/>
        <w:jc w:val="both"/>
        <w:rPr>
          <w:rFonts w:ascii="Times New Roman" w:hAnsi="Times New Roman" w:cs="Times New Roman"/>
          <w:bCs/>
          <w:kern w:val="0"/>
          <w:sz w:val="28"/>
          <w:szCs w:val="28"/>
          <w14:ligatures w14:val="none"/>
        </w:rPr>
      </w:pPr>
    </w:p>
    <w:p w14:paraId="53C5B742" w14:textId="39D03682" w:rsidR="00530E38" w:rsidRDefault="00530E38" w:rsidP="00DA481A">
      <w:pPr>
        <w:spacing w:after="0" w:line="240" w:lineRule="auto"/>
        <w:ind w:firstLine="567"/>
        <w:jc w:val="center"/>
        <w:rPr>
          <w:rFonts w:ascii="Times New Roman" w:hAnsi="Times New Roman" w:cs="Times New Roman"/>
          <w:bCs/>
          <w:kern w:val="0"/>
          <w:sz w:val="28"/>
          <w:szCs w:val="28"/>
          <w14:ligatures w14:val="none"/>
        </w:rPr>
      </w:pPr>
      <w:r w:rsidRPr="00530E38">
        <w:rPr>
          <w:rFonts w:ascii="Times New Roman" w:hAnsi="Times New Roman" w:cs="Times New Roman"/>
          <w:bCs/>
          <w:kern w:val="0"/>
          <w:sz w:val="28"/>
          <w:szCs w:val="28"/>
          <w14:ligatures w14:val="none"/>
        </w:rPr>
        <w:t>Рисунок 1</w:t>
      </w:r>
      <w:r>
        <w:rPr>
          <w:rFonts w:ascii="Times New Roman" w:hAnsi="Times New Roman" w:cs="Times New Roman"/>
          <w:bCs/>
          <w:kern w:val="0"/>
          <w:sz w:val="28"/>
          <w:szCs w:val="28"/>
          <w14:ligatures w14:val="none"/>
        </w:rPr>
        <w:t>0</w:t>
      </w:r>
      <w:r w:rsidR="00DA481A">
        <w:rPr>
          <w:rFonts w:ascii="Times New Roman" w:hAnsi="Times New Roman" w:cs="Times New Roman"/>
          <w:bCs/>
          <w:kern w:val="0"/>
          <w:sz w:val="28"/>
          <w:szCs w:val="28"/>
          <w14:ligatures w14:val="none"/>
        </w:rPr>
        <w:t xml:space="preserve"> </w:t>
      </w:r>
      <w:r w:rsidR="00970132">
        <w:rPr>
          <w:rFonts w:ascii="Times New Roman" w:hAnsi="Times New Roman" w:cs="Times New Roman"/>
          <w:bCs/>
          <w:kern w:val="0"/>
          <w:sz w:val="28"/>
          <w:szCs w:val="28"/>
          <w14:ligatures w14:val="none"/>
        </w:rPr>
        <w:t>–</w:t>
      </w:r>
      <w:r w:rsidRPr="00530E38">
        <w:rPr>
          <w:rFonts w:ascii="Times New Roman" w:hAnsi="Times New Roman" w:cs="Times New Roman"/>
          <w:bCs/>
          <w:kern w:val="0"/>
          <w:sz w:val="28"/>
          <w:szCs w:val="28"/>
          <w14:ligatures w14:val="none"/>
        </w:rPr>
        <w:t xml:space="preserve"> Пример рабочего листа на тему «</w:t>
      </w:r>
      <w:r w:rsidRPr="00530E38">
        <w:rPr>
          <w:rFonts w:ascii="Times New Roman" w:hAnsi="Times New Roman" w:cs="Times New Roman"/>
          <w:bCs/>
          <w:kern w:val="0"/>
          <w:sz w:val="28"/>
          <w:szCs w:val="28"/>
          <w:lang w:val="en-US"/>
          <w14:ligatures w14:val="none"/>
        </w:rPr>
        <w:t>Family</w:t>
      </w:r>
      <w:r w:rsidRPr="00530E38">
        <w:rPr>
          <w:rFonts w:ascii="Times New Roman" w:hAnsi="Times New Roman" w:cs="Times New Roman"/>
          <w:bCs/>
          <w:kern w:val="0"/>
          <w:sz w:val="28"/>
          <w:szCs w:val="28"/>
          <w14:ligatures w14:val="none"/>
        </w:rPr>
        <w:t xml:space="preserve"> </w:t>
      </w:r>
      <w:r w:rsidRPr="00530E38">
        <w:rPr>
          <w:rFonts w:ascii="Times New Roman" w:hAnsi="Times New Roman" w:cs="Times New Roman"/>
          <w:bCs/>
          <w:kern w:val="0"/>
          <w:sz w:val="28"/>
          <w:szCs w:val="28"/>
          <w:lang w:val="en-US"/>
          <w14:ligatures w14:val="none"/>
        </w:rPr>
        <w:t>values</w:t>
      </w:r>
      <w:r w:rsidRPr="00530E38">
        <w:rPr>
          <w:rFonts w:ascii="Times New Roman" w:hAnsi="Times New Roman" w:cs="Times New Roman"/>
          <w:bCs/>
          <w:kern w:val="0"/>
          <w:sz w:val="28"/>
          <w:szCs w:val="28"/>
          <w14:ligatures w14:val="none"/>
        </w:rPr>
        <w:t xml:space="preserve">, </w:t>
      </w:r>
      <w:r w:rsidRPr="00530E38">
        <w:rPr>
          <w:rFonts w:ascii="Times New Roman" w:hAnsi="Times New Roman" w:cs="Times New Roman"/>
          <w:bCs/>
          <w:kern w:val="0"/>
          <w:sz w:val="28"/>
          <w:szCs w:val="28"/>
          <w:lang w:val="en-US"/>
          <w14:ligatures w14:val="none"/>
        </w:rPr>
        <w:t>customs</w:t>
      </w:r>
      <w:r w:rsidRPr="00530E38">
        <w:rPr>
          <w:rFonts w:ascii="Times New Roman" w:hAnsi="Times New Roman" w:cs="Times New Roman"/>
          <w:bCs/>
          <w:kern w:val="0"/>
          <w:sz w:val="28"/>
          <w:szCs w:val="28"/>
          <w14:ligatures w14:val="none"/>
        </w:rPr>
        <w:t xml:space="preserve"> </w:t>
      </w:r>
      <w:r w:rsidRPr="00530E38">
        <w:rPr>
          <w:rFonts w:ascii="Times New Roman" w:hAnsi="Times New Roman" w:cs="Times New Roman"/>
          <w:bCs/>
          <w:kern w:val="0"/>
          <w:sz w:val="28"/>
          <w:szCs w:val="28"/>
          <w:lang w:val="en-US"/>
          <w14:ligatures w14:val="none"/>
        </w:rPr>
        <w:t>and</w:t>
      </w:r>
      <w:r w:rsidRPr="00530E38">
        <w:rPr>
          <w:rFonts w:ascii="Times New Roman" w:hAnsi="Times New Roman" w:cs="Times New Roman"/>
          <w:bCs/>
          <w:kern w:val="0"/>
          <w:sz w:val="28"/>
          <w:szCs w:val="28"/>
          <w14:ligatures w14:val="none"/>
        </w:rPr>
        <w:t xml:space="preserve"> </w:t>
      </w:r>
      <w:r w:rsidRPr="00530E38">
        <w:rPr>
          <w:rFonts w:ascii="Times New Roman" w:hAnsi="Times New Roman" w:cs="Times New Roman"/>
          <w:bCs/>
          <w:kern w:val="0"/>
          <w:sz w:val="28"/>
          <w:szCs w:val="28"/>
          <w:lang w:val="en-US"/>
          <w14:ligatures w14:val="none"/>
        </w:rPr>
        <w:t>traditions</w:t>
      </w:r>
      <w:r w:rsidRPr="00530E38">
        <w:rPr>
          <w:rFonts w:ascii="Times New Roman" w:hAnsi="Times New Roman" w:cs="Times New Roman"/>
          <w:bCs/>
          <w:kern w:val="0"/>
          <w:sz w:val="28"/>
          <w:szCs w:val="28"/>
          <w14:ligatures w14:val="none"/>
        </w:rPr>
        <w:t>»</w:t>
      </w:r>
    </w:p>
    <w:p w14:paraId="0C866D0D" w14:textId="77777777" w:rsidR="00A663D9" w:rsidRPr="00530E38" w:rsidRDefault="00A663D9" w:rsidP="00DA481A">
      <w:pPr>
        <w:spacing w:after="0" w:line="240" w:lineRule="auto"/>
        <w:ind w:firstLine="567"/>
        <w:jc w:val="both"/>
        <w:rPr>
          <w:rFonts w:ascii="Times New Roman" w:hAnsi="Times New Roman" w:cs="Times New Roman"/>
          <w:bCs/>
          <w:kern w:val="0"/>
          <w:sz w:val="28"/>
          <w:szCs w:val="28"/>
          <w14:ligatures w14:val="none"/>
        </w:rPr>
      </w:pPr>
    </w:p>
    <w:p w14:paraId="4C1E51BE" w14:textId="6C643D10" w:rsidR="00530E38" w:rsidRPr="00530E38" w:rsidRDefault="00530E38" w:rsidP="00DA481A">
      <w:pPr>
        <w:spacing w:after="0" w:line="240" w:lineRule="auto"/>
        <w:ind w:firstLine="567"/>
        <w:jc w:val="both"/>
        <w:rPr>
          <w:rFonts w:ascii="Times New Roman" w:hAnsi="Times New Roman" w:cs="Times New Roman"/>
          <w:bCs/>
          <w:kern w:val="0"/>
          <w:sz w:val="28"/>
          <w:szCs w:val="28"/>
          <w14:ligatures w14:val="none"/>
        </w:rPr>
      </w:pPr>
      <w:r w:rsidRPr="00530E38">
        <w:rPr>
          <w:rFonts w:ascii="Times New Roman" w:hAnsi="Times New Roman" w:cs="Times New Roman"/>
          <w:bCs/>
          <w:kern w:val="0"/>
          <w:sz w:val="28"/>
          <w:szCs w:val="28"/>
          <w:lang w:val="kk-KZ"/>
          <w14:ligatures w14:val="none"/>
        </w:rPr>
        <w:t>Данный рабочий лист рассчитан на 45-минутную сессию на английском языке. Рабочий лист раздается участникам за несколько дней до встречи с тандем-партнером для ознакомления и подбора фотографий. Студенты по желанию могут добавить/изменить какое-либо задание или вопросы. Рабочий лист включает опорные слова и фразы по данной теме (</w:t>
      </w:r>
      <w:r w:rsidR="003C51B9" w:rsidRPr="00680FFA">
        <w:rPr>
          <w:rFonts w:ascii="Times New Roman" w:hAnsi="Times New Roman" w:cs="Times New Roman"/>
          <w:bCs/>
          <w:kern w:val="0"/>
          <w:sz w:val="28"/>
          <w:szCs w:val="28"/>
          <w14:ligatures w14:val="none"/>
        </w:rPr>
        <w:t>scaffolding</w:t>
      </w:r>
      <w:r w:rsidRPr="00530E38">
        <w:rPr>
          <w:rFonts w:ascii="Times New Roman" w:hAnsi="Times New Roman" w:cs="Times New Roman"/>
          <w:bCs/>
          <w:kern w:val="0"/>
          <w:sz w:val="28"/>
          <w:szCs w:val="28"/>
          <w14:ligatures w14:val="none"/>
        </w:rPr>
        <w:t xml:space="preserve">), задание для разминки, основной части и обсуждения. Также в качестве скэффолдинга прописано время выполнения каждого задания. Рефлексивный скэффолдинг проводится после встречи при заполнении тандем-дневника. Аналогичным образом был разработан рабочий лист по данной теме для русско-английской сессии с подобными заданиями. </w:t>
      </w:r>
    </w:p>
    <w:p w14:paraId="5C88E18C" w14:textId="536C8665" w:rsidR="00680FFA" w:rsidRPr="00DA481A" w:rsidRDefault="00680FFA"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lastRenderedPageBreak/>
        <w:t>Центральным вектором образовательного процесса с помощью тандем-метода выступает создание условий для максимальной самореализации обучающихся и актуализации их личностных ресурсов. Инструментом реализации поставленной цели выступает интеграция в образовательный процесс эффективных стратегий обучения, таких как концепция «поддержки» (</w:t>
      </w:r>
      <w:bookmarkStart w:id="112" w:name="_Hlk227836011"/>
      <w:r w:rsidRPr="00DA481A">
        <w:rPr>
          <w:rFonts w:ascii="Times New Roman" w:hAnsi="Times New Roman" w:cs="Times New Roman"/>
          <w:bCs/>
          <w:kern w:val="0"/>
          <w:sz w:val="28"/>
          <w:szCs w:val="28"/>
          <w14:ligatures w14:val="none"/>
        </w:rPr>
        <w:t>scaffolding</w:t>
      </w:r>
      <w:bookmarkEnd w:id="112"/>
      <w:r w:rsidRPr="00DA481A">
        <w:rPr>
          <w:rFonts w:ascii="Times New Roman" w:hAnsi="Times New Roman" w:cs="Times New Roman"/>
          <w:bCs/>
          <w:kern w:val="0"/>
          <w:sz w:val="28"/>
          <w:szCs w:val="28"/>
          <w14:ligatures w14:val="none"/>
        </w:rPr>
        <w:t xml:space="preserve"> (ск</w:t>
      </w:r>
      <w:r w:rsidR="00773B25" w:rsidRPr="00DA481A">
        <w:rPr>
          <w:rFonts w:ascii="Times New Roman" w:hAnsi="Times New Roman" w:cs="Times New Roman"/>
          <w:bCs/>
          <w:kern w:val="0"/>
          <w:sz w:val="28"/>
          <w:szCs w:val="28"/>
          <w14:ligatures w14:val="none"/>
        </w:rPr>
        <w:t>э</w:t>
      </w:r>
      <w:r w:rsidRPr="00DA481A">
        <w:rPr>
          <w:rFonts w:ascii="Times New Roman" w:hAnsi="Times New Roman" w:cs="Times New Roman"/>
          <w:bCs/>
          <w:kern w:val="0"/>
          <w:sz w:val="28"/>
          <w:szCs w:val="28"/>
          <w14:ligatures w14:val="none"/>
        </w:rPr>
        <w:t xml:space="preserve">ффолдинг) - от англ. </w:t>
      </w:r>
      <w:proofErr w:type="spellStart"/>
      <w:r w:rsidRPr="00DA481A">
        <w:rPr>
          <w:rFonts w:ascii="Times New Roman" w:hAnsi="Times New Roman" w:cs="Times New Roman"/>
          <w:bCs/>
          <w:kern w:val="0"/>
          <w:sz w:val="28"/>
          <w:szCs w:val="28"/>
          <w14:ligatures w14:val="none"/>
        </w:rPr>
        <w:t>scaffold</w:t>
      </w:r>
      <w:proofErr w:type="spellEnd"/>
      <w:r w:rsidRPr="00DA481A">
        <w:rPr>
          <w:rFonts w:ascii="Times New Roman" w:hAnsi="Times New Roman" w:cs="Times New Roman"/>
          <w:bCs/>
          <w:kern w:val="0"/>
          <w:sz w:val="28"/>
          <w:szCs w:val="28"/>
          <w14:ligatures w14:val="none"/>
        </w:rPr>
        <w:t xml:space="preserve"> — строительные леса/подмостки) в обучении. По мнению Л. Выготского, эксперта в области психологии развития, scaffolding — это «временная помощь, оказываемая человеку, когда он изучает что-то, чего он еще не может сделать самостоятельно» [1</w:t>
      </w:r>
      <w:r w:rsidR="003C51B9" w:rsidRPr="00DA481A">
        <w:rPr>
          <w:rFonts w:ascii="Times New Roman" w:hAnsi="Times New Roman" w:cs="Times New Roman"/>
          <w:bCs/>
          <w:kern w:val="0"/>
          <w:sz w:val="28"/>
          <w:szCs w:val="28"/>
          <w14:ligatures w14:val="none"/>
        </w:rPr>
        <w:t>8</w:t>
      </w:r>
      <w:r w:rsidR="00E30E30">
        <w:rPr>
          <w:rFonts w:ascii="Times New Roman" w:hAnsi="Times New Roman" w:cs="Times New Roman"/>
          <w:bCs/>
          <w:kern w:val="0"/>
          <w:sz w:val="28"/>
          <w:szCs w:val="28"/>
          <w14:ligatures w14:val="none"/>
        </w:rPr>
        <w:t>0</w:t>
      </w:r>
      <w:r w:rsidRPr="00DA481A">
        <w:rPr>
          <w:rFonts w:ascii="Times New Roman" w:hAnsi="Times New Roman" w:cs="Times New Roman"/>
          <w:bCs/>
          <w:kern w:val="0"/>
          <w:sz w:val="28"/>
          <w:szCs w:val="28"/>
          <w14:ligatures w14:val="none"/>
        </w:rPr>
        <w:t>]. В контексте тандем-метода концепция «scaffolding» приобретает уникальный характер. Если в классическом обучении «строительные леса» возводит учитель, то в тандеме они создаются как преподавателем (внешняя поддержка), так и самими партнерами (взаимная поддержка).</w:t>
      </w:r>
    </w:p>
    <w:p w14:paraId="0A41A470" w14:textId="4D312819" w:rsidR="00680FFA" w:rsidRPr="00DA481A" w:rsidRDefault="00680FFA"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В тандем-методе ск</w:t>
      </w:r>
      <w:r w:rsidR="00773B25" w:rsidRPr="00DA481A">
        <w:rPr>
          <w:rFonts w:ascii="Times New Roman" w:hAnsi="Times New Roman" w:cs="Times New Roman"/>
          <w:bCs/>
          <w:kern w:val="0"/>
          <w:sz w:val="28"/>
          <w:szCs w:val="28"/>
          <w14:ligatures w14:val="none"/>
        </w:rPr>
        <w:t>э</w:t>
      </w:r>
      <w:r w:rsidRPr="00DA481A">
        <w:rPr>
          <w:rFonts w:ascii="Times New Roman" w:hAnsi="Times New Roman" w:cs="Times New Roman"/>
          <w:bCs/>
          <w:kern w:val="0"/>
          <w:sz w:val="28"/>
          <w:szCs w:val="28"/>
          <w14:ligatures w14:val="none"/>
        </w:rPr>
        <w:t xml:space="preserve">ффолдинг реализуется через предоставление обучающимся структурированных </w:t>
      </w:r>
      <w:r w:rsidR="00094CDA" w:rsidRPr="00DA481A">
        <w:rPr>
          <w:rFonts w:ascii="Times New Roman" w:hAnsi="Times New Roman" w:cs="Times New Roman"/>
          <w:bCs/>
          <w:kern w:val="0"/>
          <w:sz w:val="28"/>
          <w:szCs w:val="28"/>
          <w14:ligatures w14:val="none"/>
        </w:rPr>
        <w:t>опорных листов</w:t>
      </w:r>
      <w:r w:rsidRPr="00DA481A">
        <w:rPr>
          <w:rFonts w:ascii="Times New Roman" w:hAnsi="Times New Roman" w:cs="Times New Roman"/>
          <w:bCs/>
          <w:kern w:val="0"/>
          <w:sz w:val="28"/>
          <w:szCs w:val="28"/>
          <w14:ligatures w14:val="none"/>
        </w:rPr>
        <w:t xml:space="preserve">, включающих ключевую лексику, </w:t>
      </w:r>
      <w:r w:rsidR="00611DAB" w:rsidRPr="00DA481A">
        <w:rPr>
          <w:rFonts w:ascii="Times New Roman" w:hAnsi="Times New Roman" w:cs="Times New Roman"/>
          <w:bCs/>
          <w:kern w:val="0"/>
          <w:sz w:val="28"/>
          <w:szCs w:val="28"/>
          <w14:ligatures w14:val="none"/>
        </w:rPr>
        <w:t xml:space="preserve">лингва-прагматические опоры (дискурсивные маркеры, фразы-клише), визуальную опору (картинка, схема), когнитивные опоры и рефлексивный дневник, </w:t>
      </w:r>
      <w:r w:rsidRPr="00DA481A">
        <w:rPr>
          <w:rFonts w:ascii="Times New Roman" w:hAnsi="Times New Roman" w:cs="Times New Roman"/>
          <w:bCs/>
          <w:kern w:val="0"/>
          <w:sz w:val="28"/>
          <w:szCs w:val="28"/>
          <w14:ligatures w14:val="none"/>
        </w:rPr>
        <w:t xml:space="preserve">что позволяет удерживать фокус взаимодействия в зоне ближайшего межкультурного развития обучающихся. </w:t>
      </w:r>
      <w:r w:rsidR="00611DAB" w:rsidRPr="00DA481A">
        <w:rPr>
          <w:rFonts w:ascii="Times New Roman" w:hAnsi="Times New Roman" w:cs="Times New Roman"/>
          <w:bCs/>
          <w:kern w:val="0"/>
          <w:sz w:val="28"/>
          <w:szCs w:val="28"/>
          <w14:ligatures w14:val="none"/>
        </w:rPr>
        <w:t>Рассмотрим примеры ск</w:t>
      </w:r>
      <w:r w:rsidR="003C51B9" w:rsidRPr="00DA481A">
        <w:rPr>
          <w:rFonts w:ascii="Times New Roman" w:hAnsi="Times New Roman" w:cs="Times New Roman"/>
          <w:bCs/>
          <w:kern w:val="0"/>
          <w:sz w:val="28"/>
          <w:szCs w:val="28"/>
          <w14:ligatures w14:val="none"/>
        </w:rPr>
        <w:t>э</w:t>
      </w:r>
      <w:r w:rsidR="00611DAB" w:rsidRPr="00DA481A">
        <w:rPr>
          <w:rFonts w:ascii="Times New Roman" w:hAnsi="Times New Roman" w:cs="Times New Roman"/>
          <w:bCs/>
          <w:kern w:val="0"/>
          <w:sz w:val="28"/>
          <w:szCs w:val="28"/>
          <w14:ligatures w14:val="none"/>
        </w:rPr>
        <w:t xml:space="preserve">ффолдинга, который </w:t>
      </w:r>
      <w:r w:rsidR="003C51B9" w:rsidRPr="00DA481A">
        <w:rPr>
          <w:rFonts w:ascii="Times New Roman" w:hAnsi="Times New Roman" w:cs="Times New Roman"/>
          <w:bCs/>
          <w:kern w:val="0"/>
          <w:sz w:val="28"/>
          <w:szCs w:val="28"/>
          <w14:ligatures w14:val="none"/>
        </w:rPr>
        <w:t>был использован</w:t>
      </w:r>
      <w:r w:rsidR="00611DAB" w:rsidRPr="00DA481A">
        <w:rPr>
          <w:rFonts w:ascii="Times New Roman" w:hAnsi="Times New Roman" w:cs="Times New Roman"/>
          <w:bCs/>
          <w:kern w:val="0"/>
          <w:sz w:val="28"/>
          <w:szCs w:val="28"/>
          <w14:ligatures w14:val="none"/>
        </w:rPr>
        <w:t xml:space="preserve"> в тандем</w:t>
      </w:r>
      <w:r w:rsidR="00094CDA" w:rsidRPr="00DA481A">
        <w:rPr>
          <w:rFonts w:ascii="Times New Roman" w:hAnsi="Times New Roman" w:cs="Times New Roman"/>
          <w:bCs/>
          <w:kern w:val="0"/>
          <w:sz w:val="28"/>
          <w:szCs w:val="28"/>
          <w14:ligatures w14:val="none"/>
        </w:rPr>
        <w:t>ном обучении</w:t>
      </w:r>
      <w:r w:rsidR="00611DAB" w:rsidRPr="00DA481A">
        <w:rPr>
          <w:rFonts w:ascii="Times New Roman" w:hAnsi="Times New Roman" w:cs="Times New Roman"/>
          <w:bCs/>
          <w:kern w:val="0"/>
          <w:sz w:val="28"/>
          <w:szCs w:val="28"/>
          <w14:ligatures w14:val="none"/>
        </w:rPr>
        <w:t>:</w:t>
      </w:r>
    </w:p>
    <w:p w14:paraId="3DBA7041" w14:textId="77777777" w:rsidR="000D0E65" w:rsidRPr="00DA481A" w:rsidRDefault="000D0E65"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Лингво-прагматические опоры представляют собой готовые речевые формулы для ведения диалога, как например:</w:t>
      </w:r>
    </w:p>
    <w:p w14:paraId="3471335F" w14:textId="320D8D0D" w:rsidR="000D0E65" w:rsidRPr="00DA481A" w:rsidRDefault="000D0E65" w:rsidP="00A24249">
      <w:pPr>
        <w:pStyle w:val="a7"/>
        <w:numPr>
          <w:ilvl w:val="0"/>
          <w:numId w:val="40"/>
        </w:num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Формулы начала мысли: В моей культуре принято считать, что... / As </w:t>
      </w:r>
      <w:proofErr w:type="spellStart"/>
      <w:r w:rsidRPr="00DA481A">
        <w:rPr>
          <w:rFonts w:ascii="Times New Roman" w:hAnsi="Times New Roman" w:cs="Times New Roman"/>
          <w:bCs/>
          <w:kern w:val="0"/>
          <w:sz w:val="28"/>
          <w:szCs w:val="28"/>
          <w14:ligatures w14:val="none"/>
        </w:rPr>
        <w:t>far</w:t>
      </w:r>
      <w:proofErr w:type="spellEnd"/>
      <w:r w:rsidRPr="00DA481A">
        <w:rPr>
          <w:rFonts w:ascii="Times New Roman" w:hAnsi="Times New Roman" w:cs="Times New Roman"/>
          <w:bCs/>
          <w:kern w:val="0"/>
          <w:sz w:val="28"/>
          <w:szCs w:val="28"/>
          <w14:ligatures w14:val="none"/>
        </w:rPr>
        <w:t xml:space="preserve"> as I know, in our culture...</w:t>
      </w:r>
    </w:p>
    <w:p w14:paraId="75CCA178" w14:textId="23676CE6" w:rsidR="000D0E65" w:rsidRPr="00DA481A" w:rsidRDefault="000D0E65" w:rsidP="00A24249">
      <w:pPr>
        <w:pStyle w:val="a7"/>
        <w:numPr>
          <w:ilvl w:val="0"/>
          <w:numId w:val="40"/>
        </w:num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Формулы </w:t>
      </w:r>
      <w:proofErr w:type="spellStart"/>
      <w:r w:rsidRPr="00DA481A">
        <w:rPr>
          <w:rFonts w:ascii="Times New Roman" w:hAnsi="Times New Roman" w:cs="Times New Roman"/>
          <w:bCs/>
          <w:kern w:val="0"/>
          <w:sz w:val="28"/>
          <w:szCs w:val="28"/>
          <w14:ligatures w14:val="none"/>
        </w:rPr>
        <w:t>перефраза</w:t>
      </w:r>
      <w:proofErr w:type="spellEnd"/>
      <w:r w:rsidRPr="00DA481A">
        <w:rPr>
          <w:rFonts w:ascii="Times New Roman" w:hAnsi="Times New Roman" w:cs="Times New Roman"/>
          <w:bCs/>
          <w:kern w:val="0"/>
          <w:sz w:val="28"/>
          <w:szCs w:val="28"/>
          <w14:ligatures w14:val="none"/>
        </w:rPr>
        <w:t xml:space="preserve"> (если забыл слово): Я имею в виду ситуацию, когда.../ What I </w:t>
      </w:r>
      <w:proofErr w:type="spellStart"/>
      <w:r w:rsidRPr="00DA481A">
        <w:rPr>
          <w:rFonts w:ascii="Times New Roman" w:hAnsi="Times New Roman" w:cs="Times New Roman"/>
          <w:bCs/>
          <w:kern w:val="0"/>
          <w:sz w:val="28"/>
          <w:szCs w:val="28"/>
          <w14:ligatures w14:val="none"/>
        </w:rPr>
        <w:t>mean</w:t>
      </w:r>
      <w:proofErr w:type="spellEnd"/>
      <w:r w:rsidRPr="00DA481A">
        <w:rPr>
          <w:rFonts w:ascii="Times New Roman" w:hAnsi="Times New Roman" w:cs="Times New Roman"/>
          <w:bCs/>
          <w:kern w:val="0"/>
          <w:sz w:val="28"/>
          <w:szCs w:val="28"/>
          <w14:ligatures w14:val="none"/>
        </w:rPr>
        <w:t xml:space="preserve"> </w:t>
      </w:r>
      <w:proofErr w:type="spellStart"/>
      <w:r w:rsidRPr="00DA481A">
        <w:rPr>
          <w:rFonts w:ascii="Times New Roman" w:hAnsi="Times New Roman" w:cs="Times New Roman"/>
          <w:bCs/>
          <w:kern w:val="0"/>
          <w:sz w:val="28"/>
          <w:szCs w:val="28"/>
          <w14:ligatures w14:val="none"/>
        </w:rPr>
        <w:t>is</w:t>
      </w:r>
      <w:proofErr w:type="spellEnd"/>
      <w:r w:rsidRPr="00DA481A">
        <w:rPr>
          <w:rFonts w:ascii="Times New Roman" w:hAnsi="Times New Roman" w:cs="Times New Roman"/>
          <w:bCs/>
          <w:kern w:val="0"/>
          <w:sz w:val="28"/>
          <w:szCs w:val="28"/>
          <w14:ligatures w14:val="none"/>
        </w:rPr>
        <w:t>...</w:t>
      </w:r>
    </w:p>
    <w:p w14:paraId="5BF83888" w14:textId="77777777" w:rsidR="00611DAB" w:rsidRPr="00DA481A" w:rsidRDefault="000D0E65" w:rsidP="00A24249">
      <w:pPr>
        <w:pStyle w:val="a7"/>
        <w:numPr>
          <w:ilvl w:val="0"/>
          <w:numId w:val="40"/>
        </w:num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Формулы мягкого несогласия: Я понимаю твою точку зрения, но у нас... / I </w:t>
      </w:r>
      <w:proofErr w:type="spellStart"/>
      <w:r w:rsidRPr="00DA481A">
        <w:rPr>
          <w:rFonts w:ascii="Times New Roman" w:hAnsi="Times New Roman" w:cs="Times New Roman"/>
          <w:bCs/>
          <w:kern w:val="0"/>
          <w:sz w:val="28"/>
          <w:szCs w:val="28"/>
          <w14:ligatures w14:val="none"/>
        </w:rPr>
        <w:t>see</w:t>
      </w:r>
      <w:proofErr w:type="spellEnd"/>
      <w:r w:rsidRPr="00DA481A">
        <w:rPr>
          <w:rFonts w:ascii="Times New Roman" w:hAnsi="Times New Roman" w:cs="Times New Roman"/>
          <w:bCs/>
          <w:kern w:val="0"/>
          <w:sz w:val="28"/>
          <w:szCs w:val="28"/>
          <w14:ligatures w14:val="none"/>
        </w:rPr>
        <w:t xml:space="preserve"> </w:t>
      </w:r>
      <w:proofErr w:type="spellStart"/>
      <w:r w:rsidRPr="00DA481A">
        <w:rPr>
          <w:rFonts w:ascii="Times New Roman" w:hAnsi="Times New Roman" w:cs="Times New Roman"/>
          <w:bCs/>
          <w:kern w:val="0"/>
          <w:sz w:val="28"/>
          <w:szCs w:val="28"/>
          <w14:ligatures w14:val="none"/>
        </w:rPr>
        <w:t>your</w:t>
      </w:r>
      <w:proofErr w:type="spellEnd"/>
      <w:r w:rsidRPr="00DA481A">
        <w:rPr>
          <w:rFonts w:ascii="Times New Roman" w:hAnsi="Times New Roman" w:cs="Times New Roman"/>
          <w:bCs/>
          <w:kern w:val="0"/>
          <w:sz w:val="28"/>
          <w:szCs w:val="28"/>
          <w14:ligatures w14:val="none"/>
        </w:rPr>
        <w:t xml:space="preserve"> </w:t>
      </w:r>
      <w:proofErr w:type="spellStart"/>
      <w:r w:rsidRPr="00DA481A">
        <w:rPr>
          <w:rFonts w:ascii="Times New Roman" w:hAnsi="Times New Roman" w:cs="Times New Roman"/>
          <w:bCs/>
          <w:kern w:val="0"/>
          <w:sz w:val="28"/>
          <w:szCs w:val="28"/>
          <w14:ligatures w14:val="none"/>
        </w:rPr>
        <w:t>point</w:t>
      </w:r>
      <w:proofErr w:type="spellEnd"/>
      <w:r w:rsidRPr="00DA481A">
        <w:rPr>
          <w:rFonts w:ascii="Times New Roman" w:hAnsi="Times New Roman" w:cs="Times New Roman"/>
          <w:bCs/>
          <w:kern w:val="0"/>
          <w:sz w:val="28"/>
          <w:szCs w:val="28"/>
          <w14:ligatures w14:val="none"/>
        </w:rPr>
        <w:t xml:space="preserve">, </w:t>
      </w:r>
      <w:proofErr w:type="spellStart"/>
      <w:r w:rsidRPr="00DA481A">
        <w:rPr>
          <w:rFonts w:ascii="Times New Roman" w:hAnsi="Times New Roman" w:cs="Times New Roman"/>
          <w:bCs/>
          <w:kern w:val="0"/>
          <w:sz w:val="28"/>
          <w:szCs w:val="28"/>
          <w14:ligatures w14:val="none"/>
        </w:rPr>
        <w:t>however</w:t>
      </w:r>
      <w:proofErr w:type="spellEnd"/>
      <w:r w:rsidRPr="00DA481A">
        <w:rPr>
          <w:rFonts w:ascii="Times New Roman" w:hAnsi="Times New Roman" w:cs="Times New Roman"/>
          <w:bCs/>
          <w:kern w:val="0"/>
          <w:sz w:val="28"/>
          <w:szCs w:val="28"/>
          <w14:ligatures w14:val="none"/>
        </w:rPr>
        <w:t>...</w:t>
      </w:r>
    </w:p>
    <w:p w14:paraId="42C4AA5C" w14:textId="227A4BAF" w:rsidR="000D0E65" w:rsidRPr="00DA481A" w:rsidRDefault="000D0E65" w:rsidP="00DA481A">
      <w:pPr>
        <w:pStyle w:val="a7"/>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Когнитивные опор</w:t>
      </w:r>
      <w:r w:rsidR="00611DAB" w:rsidRPr="00DA481A">
        <w:rPr>
          <w:rFonts w:ascii="Times New Roman" w:hAnsi="Times New Roman" w:cs="Times New Roman"/>
          <w:bCs/>
          <w:kern w:val="0"/>
          <w:sz w:val="28"/>
          <w:szCs w:val="28"/>
          <w14:ligatures w14:val="none"/>
        </w:rPr>
        <w:t>ы</w:t>
      </w:r>
      <w:r w:rsidRPr="00DA481A">
        <w:rPr>
          <w:rFonts w:ascii="Times New Roman" w:hAnsi="Times New Roman" w:cs="Times New Roman"/>
          <w:bCs/>
          <w:kern w:val="0"/>
          <w:sz w:val="28"/>
          <w:szCs w:val="28"/>
          <w14:ligatures w14:val="none"/>
        </w:rPr>
        <w:t xml:space="preserve"> - вопросы, которые помогают студентам понять глу</w:t>
      </w:r>
      <w:r w:rsidR="00611DAB" w:rsidRPr="00DA481A">
        <w:rPr>
          <w:rFonts w:ascii="Times New Roman" w:hAnsi="Times New Roman" w:cs="Times New Roman"/>
          <w:bCs/>
          <w:kern w:val="0"/>
          <w:sz w:val="28"/>
          <w:szCs w:val="28"/>
          <w14:ligatures w14:val="none"/>
        </w:rPr>
        <w:t>б</w:t>
      </w:r>
      <w:r w:rsidRPr="00DA481A">
        <w:rPr>
          <w:rFonts w:ascii="Times New Roman" w:hAnsi="Times New Roman" w:cs="Times New Roman"/>
          <w:bCs/>
          <w:kern w:val="0"/>
          <w:sz w:val="28"/>
          <w:szCs w:val="28"/>
          <w14:ligatures w14:val="none"/>
        </w:rPr>
        <w:t>окие ценности, а не обсуждать только общие факты</w:t>
      </w:r>
      <w:r w:rsidR="00611DAB" w:rsidRPr="00DA481A">
        <w:rPr>
          <w:rFonts w:ascii="Times New Roman" w:hAnsi="Times New Roman" w:cs="Times New Roman"/>
          <w:bCs/>
          <w:kern w:val="0"/>
          <w:sz w:val="28"/>
          <w:szCs w:val="28"/>
          <w14:ligatures w14:val="none"/>
        </w:rPr>
        <w:t>:</w:t>
      </w:r>
      <w:r w:rsidR="00D46EE0" w:rsidRPr="00DA481A">
        <w:rPr>
          <w:rFonts w:ascii="Times New Roman" w:hAnsi="Times New Roman" w:cs="Times New Roman"/>
          <w:bCs/>
          <w:kern w:val="0"/>
          <w:sz w:val="28"/>
          <w:szCs w:val="28"/>
          <w14:ligatures w14:val="none"/>
        </w:rPr>
        <w:t xml:space="preserve"> </w:t>
      </w:r>
      <w:r w:rsidRPr="00DA481A">
        <w:rPr>
          <w:rFonts w:ascii="Times New Roman" w:hAnsi="Times New Roman" w:cs="Times New Roman"/>
          <w:bCs/>
          <w:kern w:val="0"/>
          <w:sz w:val="28"/>
          <w:szCs w:val="28"/>
          <w14:ligatures w14:val="none"/>
        </w:rPr>
        <w:t>Как ты думаешь, почему именно этот праздник считается самым важным в твоей стране? Какую ценность он отражает (семья, история, религия)?</w:t>
      </w:r>
    </w:p>
    <w:p w14:paraId="3607CA35" w14:textId="19F0ECA4" w:rsidR="000D0E65" w:rsidRPr="00DA481A" w:rsidRDefault="000D0E65"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Рефлексивный ск</w:t>
      </w:r>
      <w:r w:rsidR="009D7180" w:rsidRPr="00DA481A">
        <w:rPr>
          <w:rFonts w:ascii="Times New Roman" w:hAnsi="Times New Roman" w:cs="Times New Roman"/>
          <w:bCs/>
          <w:kern w:val="0"/>
          <w:sz w:val="28"/>
          <w:szCs w:val="28"/>
          <w14:ligatures w14:val="none"/>
        </w:rPr>
        <w:t>э</w:t>
      </w:r>
      <w:r w:rsidRPr="00DA481A">
        <w:rPr>
          <w:rFonts w:ascii="Times New Roman" w:hAnsi="Times New Roman" w:cs="Times New Roman"/>
          <w:bCs/>
          <w:kern w:val="0"/>
          <w:sz w:val="28"/>
          <w:szCs w:val="28"/>
          <w14:ligatures w14:val="none"/>
        </w:rPr>
        <w:t xml:space="preserve">ффолдинг проводится </w:t>
      </w:r>
      <w:r w:rsidR="00870472" w:rsidRPr="00DA481A">
        <w:rPr>
          <w:rFonts w:ascii="Times New Roman" w:hAnsi="Times New Roman" w:cs="Times New Roman"/>
          <w:bCs/>
          <w:kern w:val="0"/>
          <w:sz w:val="28"/>
          <w:szCs w:val="28"/>
          <w14:ligatures w14:val="none"/>
        </w:rPr>
        <w:t xml:space="preserve">в конце каждой </w:t>
      </w:r>
      <w:r w:rsidRPr="00DA481A">
        <w:rPr>
          <w:rFonts w:ascii="Times New Roman" w:hAnsi="Times New Roman" w:cs="Times New Roman"/>
          <w:bCs/>
          <w:kern w:val="0"/>
          <w:sz w:val="28"/>
          <w:szCs w:val="28"/>
          <w14:ligatures w14:val="none"/>
        </w:rPr>
        <w:t xml:space="preserve">встречи в форме </w:t>
      </w:r>
      <w:r w:rsidR="00870472" w:rsidRPr="00DA481A">
        <w:rPr>
          <w:rFonts w:ascii="Times New Roman" w:hAnsi="Times New Roman" w:cs="Times New Roman"/>
          <w:bCs/>
          <w:kern w:val="0"/>
          <w:sz w:val="28"/>
          <w:szCs w:val="28"/>
          <w14:ligatures w14:val="none"/>
        </w:rPr>
        <w:t>обсуждения в течении 5-7 минут</w:t>
      </w:r>
      <w:r w:rsidRPr="00DA481A">
        <w:rPr>
          <w:rFonts w:ascii="Times New Roman" w:hAnsi="Times New Roman" w:cs="Times New Roman"/>
          <w:bCs/>
          <w:kern w:val="0"/>
          <w:sz w:val="28"/>
          <w:szCs w:val="28"/>
          <w14:ligatures w14:val="none"/>
        </w:rPr>
        <w:t xml:space="preserve">: </w:t>
      </w:r>
    </w:p>
    <w:p w14:paraId="280C4578" w14:textId="35B32E66" w:rsidR="000D0E65" w:rsidRPr="00DA481A" w:rsidRDefault="000D0E65" w:rsidP="00A24249">
      <w:pPr>
        <w:pStyle w:val="a7"/>
        <w:numPr>
          <w:ilvl w:val="0"/>
          <w:numId w:val="40"/>
        </w:num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Что меня удивило в культуре моего партнера</w:t>
      </w:r>
    </w:p>
    <w:p w14:paraId="79D1C90F" w14:textId="12829649" w:rsidR="000D0E65" w:rsidRPr="00DA481A" w:rsidRDefault="000D0E65" w:rsidP="00A24249">
      <w:pPr>
        <w:pStyle w:val="a7"/>
        <w:numPr>
          <w:ilvl w:val="0"/>
          <w:numId w:val="40"/>
        </w:num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Какие сходства в наших культурах (в традициях, ценностях …) я заметил </w:t>
      </w:r>
    </w:p>
    <w:p w14:paraId="001B34B2" w14:textId="36CC3866" w:rsidR="000D0E65" w:rsidRPr="00DA481A" w:rsidRDefault="000D0E65" w:rsidP="00A24249">
      <w:pPr>
        <w:pStyle w:val="a7"/>
        <w:numPr>
          <w:ilvl w:val="0"/>
          <w:numId w:val="40"/>
        </w:num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Какое новое слово или оборот я использовал успешно?</w:t>
      </w:r>
    </w:p>
    <w:p w14:paraId="0F26C4AC" w14:textId="2EC1480A" w:rsidR="00C63E7B" w:rsidRPr="00DA481A" w:rsidRDefault="000D0E65" w:rsidP="00A24249">
      <w:pPr>
        <w:pStyle w:val="a7"/>
        <w:numPr>
          <w:ilvl w:val="0"/>
          <w:numId w:val="40"/>
        </w:num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В какой момент возникло недопонимание и как мы его решили?</w:t>
      </w:r>
    </w:p>
    <w:p w14:paraId="7BCE6D60" w14:textId="50E132D2" w:rsidR="00611DAB" w:rsidRPr="00A90A44" w:rsidRDefault="00A90A44" w:rsidP="00DA481A">
      <w:pPr>
        <w:pStyle w:val="a7"/>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На рисунке 1</w:t>
      </w:r>
      <w:r w:rsidR="00530E38" w:rsidRPr="00DA481A">
        <w:rPr>
          <w:rFonts w:ascii="Times New Roman" w:hAnsi="Times New Roman" w:cs="Times New Roman"/>
          <w:bCs/>
          <w:kern w:val="0"/>
          <w:sz w:val="28"/>
          <w:szCs w:val="28"/>
          <w14:ligatures w14:val="none"/>
        </w:rPr>
        <w:t>1</w:t>
      </w:r>
      <w:r w:rsidRPr="00DA481A">
        <w:rPr>
          <w:rFonts w:ascii="Times New Roman" w:hAnsi="Times New Roman" w:cs="Times New Roman"/>
          <w:bCs/>
          <w:kern w:val="0"/>
          <w:sz w:val="28"/>
          <w:szCs w:val="28"/>
          <w14:ligatures w14:val="none"/>
        </w:rPr>
        <w:t xml:space="preserve"> представлен пример </w:t>
      </w:r>
      <w:bookmarkStart w:id="113" w:name="_Hlk222830249"/>
      <w:r w:rsidR="00094CDA" w:rsidRPr="00DA481A">
        <w:rPr>
          <w:rFonts w:ascii="Times New Roman" w:hAnsi="Times New Roman" w:cs="Times New Roman"/>
          <w:bCs/>
          <w:kern w:val="0"/>
          <w:sz w:val="28"/>
          <w:szCs w:val="28"/>
          <w14:ligatures w14:val="none"/>
        </w:rPr>
        <w:t>опорн</w:t>
      </w:r>
      <w:r w:rsidR="00503D27" w:rsidRPr="00DA481A">
        <w:rPr>
          <w:rFonts w:ascii="Times New Roman" w:hAnsi="Times New Roman" w:cs="Times New Roman"/>
          <w:bCs/>
          <w:kern w:val="0"/>
          <w:sz w:val="28"/>
          <w:szCs w:val="28"/>
          <w14:ligatures w14:val="none"/>
        </w:rPr>
        <w:t>ого</w:t>
      </w:r>
      <w:r w:rsidR="00094CDA" w:rsidRPr="00DA481A">
        <w:rPr>
          <w:rFonts w:ascii="Times New Roman" w:hAnsi="Times New Roman" w:cs="Times New Roman"/>
          <w:bCs/>
          <w:kern w:val="0"/>
          <w:sz w:val="28"/>
          <w:szCs w:val="28"/>
          <w14:ligatures w14:val="none"/>
        </w:rPr>
        <w:t xml:space="preserve"> лист</w:t>
      </w:r>
      <w:r w:rsidR="00503D27" w:rsidRPr="00DA481A">
        <w:rPr>
          <w:rFonts w:ascii="Times New Roman" w:hAnsi="Times New Roman" w:cs="Times New Roman"/>
          <w:bCs/>
          <w:kern w:val="0"/>
          <w:sz w:val="28"/>
          <w:szCs w:val="28"/>
          <w14:ligatures w14:val="none"/>
        </w:rPr>
        <w:t>а</w:t>
      </w:r>
      <w:r w:rsidRPr="00DA481A">
        <w:rPr>
          <w:rFonts w:ascii="Times New Roman" w:hAnsi="Times New Roman" w:cs="Times New Roman"/>
          <w:bCs/>
          <w:kern w:val="0"/>
          <w:sz w:val="28"/>
          <w:szCs w:val="28"/>
          <w14:ligatures w14:val="none"/>
        </w:rPr>
        <w:t xml:space="preserve"> (</w:t>
      </w:r>
      <w:r w:rsidRPr="00DA481A">
        <w:rPr>
          <w:rFonts w:ascii="Times New Roman" w:hAnsi="Times New Roman" w:cs="Times New Roman"/>
          <w:bCs/>
          <w:kern w:val="0"/>
          <w:sz w:val="28"/>
          <w:szCs w:val="28"/>
          <w:lang w:val="en-US"/>
          <w14:ligatures w14:val="none"/>
        </w:rPr>
        <w:t>scaffolding</w:t>
      </w:r>
      <w:r w:rsidRPr="00DA481A">
        <w:rPr>
          <w:rFonts w:ascii="Times New Roman" w:hAnsi="Times New Roman" w:cs="Times New Roman"/>
          <w:bCs/>
          <w:kern w:val="0"/>
          <w:sz w:val="28"/>
          <w:szCs w:val="28"/>
          <w14:ligatures w14:val="none"/>
        </w:rPr>
        <w:t xml:space="preserve"> </w:t>
      </w:r>
      <w:r w:rsidRPr="00DA481A">
        <w:rPr>
          <w:rFonts w:ascii="Times New Roman" w:hAnsi="Times New Roman" w:cs="Times New Roman"/>
          <w:bCs/>
          <w:kern w:val="0"/>
          <w:sz w:val="28"/>
          <w:szCs w:val="28"/>
          <w:lang w:val="en-US"/>
          <w14:ligatures w14:val="none"/>
        </w:rPr>
        <w:t>sheet</w:t>
      </w:r>
      <w:r w:rsidRPr="00DA481A">
        <w:rPr>
          <w:rFonts w:ascii="Times New Roman" w:hAnsi="Times New Roman" w:cs="Times New Roman"/>
          <w:bCs/>
          <w:kern w:val="0"/>
          <w:sz w:val="28"/>
          <w:szCs w:val="28"/>
          <w14:ligatures w14:val="none"/>
        </w:rPr>
        <w:t>)</w:t>
      </w:r>
      <w:bookmarkEnd w:id="113"/>
      <w:r w:rsidR="00503D27" w:rsidRPr="00DA481A">
        <w:rPr>
          <w:rFonts w:ascii="Times New Roman" w:hAnsi="Times New Roman" w:cs="Times New Roman"/>
          <w:bCs/>
          <w:kern w:val="0"/>
          <w:sz w:val="28"/>
          <w:szCs w:val="28"/>
          <w14:ligatures w14:val="none"/>
        </w:rPr>
        <w:t xml:space="preserve"> по теме «Даем советы</w:t>
      </w:r>
      <w:r w:rsidR="00503D27" w:rsidRPr="00DA481A">
        <w:rPr>
          <w:rFonts w:ascii="Times New Roman" w:hAnsi="Times New Roman" w:cs="Times New Roman"/>
          <w:b/>
          <w:bCs/>
          <w:kern w:val="0"/>
          <w:sz w:val="28"/>
          <w:szCs w:val="28"/>
          <w14:ligatures w14:val="none"/>
        </w:rPr>
        <w:t xml:space="preserve">/ </w:t>
      </w:r>
      <w:r w:rsidR="00503D27" w:rsidRPr="00DA481A">
        <w:rPr>
          <w:rFonts w:ascii="Times New Roman" w:hAnsi="Times New Roman" w:cs="Times New Roman"/>
          <w:kern w:val="0"/>
          <w:sz w:val="28"/>
          <w:szCs w:val="28"/>
          <w:lang w:val="en-US"/>
          <w14:ligatures w14:val="none"/>
        </w:rPr>
        <w:t>Giving</w:t>
      </w:r>
      <w:r w:rsidR="00503D27" w:rsidRPr="00DA481A">
        <w:rPr>
          <w:rFonts w:ascii="Times New Roman" w:hAnsi="Times New Roman" w:cs="Times New Roman"/>
          <w:kern w:val="0"/>
          <w:sz w:val="28"/>
          <w:szCs w:val="28"/>
          <w14:ligatures w14:val="none"/>
        </w:rPr>
        <w:t xml:space="preserve"> </w:t>
      </w:r>
      <w:r w:rsidR="00503D27" w:rsidRPr="00DA481A">
        <w:rPr>
          <w:rFonts w:ascii="Times New Roman" w:hAnsi="Times New Roman" w:cs="Times New Roman"/>
          <w:kern w:val="0"/>
          <w:sz w:val="28"/>
          <w:szCs w:val="28"/>
          <w:lang w:val="en-US"/>
          <w14:ligatures w14:val="none"/>
        </w:rPr>
        <w:t>advice</w:t>
      </w:r>
      <w:r w:rsidR="00503D27" w:rsidRPr="00DA481A">
        <w:rPr>
          <w:rFonts w:ascii="Times New Roman" w:hAnsi="Times New Roman" w:cs="Times New Roman"/>
          <w:kern w:val="0"/>
          <w:sz w:val="28"/>
          <w:szCs w:val="28"/>
          <w14:ligatures w14:val="none"/>
        </w:rPr>
        <w:t>»</w:t>
      </w:r>
      <w:r w:rsidRPr="00DA481A">
        <w:rPr>
          <w:rFonts w:ascii="Times New Roman" w:hAnsi="Times New Roman" w:cs="Times New Roman"/>
          <w:bCs/>
          <w:kern w:val="0"/>
          <w:sz w:val="28"/>
          <w:szCs w:val="28"/>
          <w14:ligatures w14:val="none"/>
        </w:rPr>
        <w:t xml:space="preserve">, </w:t>
      </w:r>
      <w:r w:rsidR="00503D27" w:rsidRPr="00DA481A">
        <w:rPr>
          <w:rFonts w:ascii="Times New Roman" w:hAnsi="Times New Roman" w:cs="Times New Roman"/>
          <w:bCs/>
          <w:kern w:val="0"/>
          <w:sz w:val="28"/>
          <w:szCs w:val="28"/>
          <w14:ligatures w14:val="none"/>
        </w:rPr>
        <w:t>разработанный для</w:t>
      </w:r>
      <w:r w:rsidRPr="00DA481A">
        <w:rPr>
          <w:rFonts w:ascii="Times New Roman" w:hAnsi="Times New Roman" w:cs="Times New Roman"/>
          <w:bCs/>
          <w:kern w:val="0"/>
          <w:sz w:val="28"/>
          <w:szCs w:val="28"/>
          <w14:ligatures w14:val="none"/>
        </w:rPr>
        <w:t xml:space="preserve"> институционального тандема</w:t>
      </w:r>
      <w:r w:rsidRPr="00DA481A">
        <w:rPr>
          <w:rFonts w:ascii="Times New Roman" w:hAnsi="Times New Roman" w:cs="Times New Roman"/>
          <w:kern w:val="0"/>
          <w:sz w:val="28"/>
          <w:szCs w:val="28"/>
          <w14:ligatures w14:val="none"/>
        </w:rPr>
        <w:t>.</w:t>
      </w:r>
      <w:r w:rsidR="00503D27" w:rsidRPr="00DA481A">
        <w:rPr>
          <w:rFonts w:ascii="Times New Roman" w:hAnsi="Times New Roman" w:cs="Times New Roman"/>
          <w:kern w:val="0"/>
          <w:sz w:val="28"/>
          <w:szCs w:val="28"/>
          <w14:ligatures w14:val="none"/>
        </w:rPr>
        <w:t xml:space="preserve"> Опорный лист разработан на 2-х языках для удобства студентов и раздается заранее до тандем-встречи</w:t>
      </w:r>
      <w:r w:rsidR="00503D27">
        <w:rPr>
          <w:rFonts w:ascii="Times New Roman" w:hAnsi="Times New Roman" w:cs="Times New Roman"/>
          <w:kern w:val="0"/>
          <w:sz w:val="28"/>
          <w:szCs w:val="28"/>
          <w14:ligatures w14:val="none"/>
        </w:rPr>
        <w:t>.</w:t>
      </w:r>
    </w:p>
    <w:p w14:paraId="2E6CDC22" w14:textId="2F230E2B" w:rsidR="00503D27" w:rsidRDefault="00503D27" w:rsidP="00503D27">
      <w:pPr>
        <w:spacing w:after="0" w:line="240" w:lineRule="auto"/>
        <w:ind w:firstLine="709"/>
        <w:jc w:val="center"/>
        <w:rPr>
          <w:rFonts w:ascii="Times New Roman" w:hAnsi="Times New Roman" w:cs="Times New Roman"/>
          <w:bCs/>
          <w:kern w:val="0"/>
          <w:sz w:val="28"/>
          <w:szCs w:val="28"/>
          <w14:ligatures w14:val="none"/>
        </w:rPr>
      </w:pPr>
      <w:r w:rsidRPr="00503D27">
        <w:rPr>
          <w:rFonts w:ascii="Times New Roman" w:hAnsi="Times New Roman" w:cs="Times New Roman"/>
          <w:bCs/>
          <w:noProof/>
          <w:kern w:val="0"/>
          <w:sz w:val="28"/>
          <w:szCs w:val="28"/>
          <w14:ligatures w14:val="none"/>
        </w:rPr>
        <w:lastRenderedPageBreak/>
        <w:drawing>
          <wp:inline distT="0" distB="0" distL="0" distR="0" wp14:anchorId="6EE34CA1" wp14:editId="06D92B55">
            <wp:extent cx="2966037" cy="4170011"/>
            <wp:effectExtent l="0" t="0" r="6350" b="2540"/>
            <wp:docPr id="15836543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54387" name=""/>
                    <pic:cNvPicPr/>
                  </pic:nvPicPr>
                  <pic:blipFill>
                    <a:blip r:embed="rId51"/>
                    <a:stretch>
                      <a:fillRect/>
                    </a:stretch>
                  </pic:blipFill>
                  <pic:spPr>
                    <a:xfrm>
                      <a:off x="0" y="0"/>
                      <a:ext cx="2976105" cy="4184166"/>
                    </a:xfrm>
                    <a:prstGeom prst="rect">
                      <a:avLst/>
                    </a:prstGeom>
                  </pic:spPr>
                </pic:pic>
              </a:graphicData>
            </a:graphic>
          </wp:inline>
        </w:drawing>
      </w:r>
    </w:p>
    <w:p w14:paraId="23918890" w14:textId="77777777" w:rsidR="00DA481A" w:rsidRDefault="00DA481A" w:rsidP="008F683C">
      <w:pPr>
        <w:spacing w:after="0" w:line="240" w:lineRule="auto"/>
        <w:ind w:firstLine="709"/>
        <w:jc w:val="both"/>
        <w:rPr>
          <w:rFonts w:ascii="Times New Roman" w:hAnsi="Times New Roman" w:cs="Times New Roman"/>
          <w:bCs/>
          <w:kern w:val="0"/>
          <w:sz w:val="28"/>
          <w:szCs w:val="28"/>
          <w14:ligatures w14:val="none"/>
        </w:rPr>
      </w:pPr>
    </w:p>
    <w:p w14:paraId="7A5E8DAD" w14:textId="704F0C23" w:rsidR="00680FFA" w:rsidRPr="00A90A44" w:rsidRDefault="00A90A44" w:rsidP="00DA48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w:t>
      </w:r>
      <w:r>
        <w:rPr>
          <w:rFonts w:ascii="Times New Roman" w:hAnsi="Times New Roman" w:cs="Times New Roman"/>
          <w:bCs/>
          <w:kern w:val="0"/>
          <w:sz w:val="28"/>
          <w:szCs w:val="28"/>
          <w14:ligatures w14:val="none"/>
        </w:rPr>
        <w:t>унок 1</w:t>
      </w:r>
      <w:r w:rsidR="00530E38">
        <w:rPr>
          <w:rFonts w:ascii="Times New Roman" w:hAnsi="Times New Roman" w:cs="Times New Roman"/>
          <w:bCs/>
          <w:kern w:val="0"/>
          <w:sz w:val="28"/>
          <w:szCs w:val="28"/>
          <w14:ligatures w14:val="none"/>
        </w:rPr>
        <w:t>1</w:t>
      </w:r>
      <w:r>
        <w:rPr>
          <w:rFonts w:ascii="Times New Roman" w:hAnsi="Times New Roman" w:cs="Times New Roman"/>
          <w:bCs/>
          <w:kern w:val="0"/>
          <w:sz w:val="28"/>
          <w:szCs w:val="28"/>
          <w14:ligatures w14:val="none"/>
        </w:rPr>
        <w:t xml:space="preserve"> – Пример </w:t>
      </w:r>
      <w:r w:rsidR="00094CDA">
        <w:rPr>
          <w:rFonts w:ascii="Times New Roman" w:hAnsi="Times New Roman" w:cs="Times New Roman"/>
          <w:bCs/>
          <w:kern w:val="0"/>
          <w:sz w:val="28"/>
          <w:szCs w:val="28"/>
          <w14:ligatures w14:val="none"/>
        </w:rPr>
        <w:t>опорного листа</w:t>
      </w:r>
      <w:r w:rsidRPr="00A90A44">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по теме «</w:t>
      </w:r>
      <w:r w:rsidRPr="00A90A44">
        <w:rPr>
          <w:rFonts w:ascii="Times New Roman" w:hAnsi="Times New Roman" w:cs="Times New Roman"/>
          <w:bCs/>
          <w:kern w:val="0"/>
          <w:sz w:val="28"/>
          <w:szCs w:val="28"/>
          <w14:ligatures w14:val="none"/>
        </w:rPr>
        <w:t>Даем советы</w:t>
      </w:r>
      <w:r w:rsidRPr="00A90A44">
        <w:rPr>
          <w:rFonts w:ascii="Times New Roman" w:hAnsi="Times New Roman" w:cs="Times New Roman"/>
          <w:b/>
          <w:bCs/>
          <w:kern w:val="0"/>
          <w:sz w:val="28"/>
          <w:szCs w:val="28"/>
          <w14:ligatures w14:val="none"/>
        </w:rPr>
        <w:t xml:space="preserve">/ </w:t>
      </w:r>
      <w:r w:rsidRPr="00A90A44">
        <w:rPr>
          <w:rFonts w:ascii="Times New Roman" w:hAnsi="Times New Roman" w:cs="Times New Roman"/>
          <w:bCs/>
          <w:kern w:val="0"/>
          <w:sz w:val="28"/>
          <w:szCs w:val="28"/>
          <w:lang w:val="en-US"/>
          <w14:ligatures w14:val="none"/>
        </w:rPr>
        <w:t>Giving</w:t>
      </w:r>
      <w:r w:rsidRPr="00A90A44">
        <w:rPr>
          <w:rFonts w:ascii="Times New Roman" w:hAnsi="Times New Roman" w:cs="Times New Roman"/>
          <w:bCs/>
          <w:kern w:val="0"/>
          <w:sz w:val="28"/>
          <w:szCs w:val="28"/>
          <w14:ligatures w14:val="none"/>
        </w:rPr>
        <w:t xml:space="preserve"> </w:t>
      </w:r>
      <w:r w:rsidRPr="00A90A44">
        <w:rPr>
          <w:rFonts w:ascii="Times New Roman" w:hAnsi="Times New Roman" w:cs="Times New Roman"/>
          <w:bCs/>
          <w:kern w:val="0"/>
          <w:sz w:val="28"/>
          <w:szCs w:val="28"/>
          <w:lang w:val="en-US"/>
          <w14:ligatures w14:val="none"/>
        </w:rPr>
        <w:t>advice</w:t>
      </w:r>
      <w:r>
        <w:rPr>
          <w:rFonts w:ascii="Times New Roman" w:hAnsi="Times New Roman" w:cs="Times New Roman"/>
          <w:bCs/>
          <w:kern w:val="0"/>
          <w:sz w:val="28"/>
          <w:szCs w:val="28"/>
          <w14:ligatures w14:val="none"/>
        </w:rPr>
        <w:t>»</w:t>
      </w:r>
    </w:p>
    <w:p w14:paraId="0CB58CB1" w14:textId="77777777" w:rsidR="00303EA3" w:rsidRDefault="00303EA3" w:rsidP="008F683C">
      <w:pPr>
        <w:spacing w:after="0" w:line="240" w:lineRule="auto"/>
        <w:ind w:firstLine="709"/>
        <w:jc w:val="both"/>
        <w:rPr>
          <w:rFonts w:ascii="Times New Roman" w:hAnsi="Times New Roman" w:cs="Times New Roman"/>
          <w:bCs/>
          <w:kern w:val="0"/>
          <w:sz w:val="28"/>
          <w:szCs w:val="28"/>
          <w14:ligatures w14:val="none"/>
        </w:rPr>
      </w:pPr>
    </w:p>
    <w:p w14:paraId="1636ADE7" w14:textId="2A9C02C2" w:rsidR="00CE0EA1" w:rsidRDefault="008F683C" w:rsidP="00DA48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Работа в языковом тандеме наиболее эффективна при использовании разнообразных </w:t>
      </w:r>
      <w:r w:rsidR="00CE0EA1">
        <w:rPr>
          <w:rFonts w:ascii="Times New Roman" w:hAnsi="Times New Roman" w:cs="Times New Roman"/>
          <w:bCs/>
          <w:kern w:val="0"/>
          <w:sz w:val="28"/>
          <w:szCs w:val="28"/>
          <w14:ligatures w14:val="none"/>
        </w:rPr>
        <w:t xml:space="preserve">интерактивных </w:t>
      </w:r>
      <w:r w:rsidRPr="0062606C">
        <w:rPr>
          <w:rFonts w:ascii="Times New Roman" w:hAnsi="Times New Roman" w:cs="Times New Roman"/>
          <w:bCs/>
          <w:kern w:val="0"/>
          <w:sz w:val="28"/>
          <w:szCs w:val="28"/>
          <w14:ligatures w14:val="none"/>
        </w:rPr>
        <w:t xml:space="preserve">упражнений, стимулирующих аутентичную коммуникацию и интегрирующих культурный, предметный и языковой компоненты. </w:t>
      </w:r>
      <w:r w:rsidR="00CE0EA1">
        <w:rPr>
          <w:rFonts w:ascii="Times New Roman" w:hAnsi="Times New Roman" w:cs="Times New Roman"/>
          <w:bCs/>
          <w:kern w:val="0"/>
          <w:sz w:val="28"/>
          <w:szCs w:val="28"/>
          <w14:ligatures w14:val="none"/>
        </w:rPr>
        <w:t>Система упражнений тандем-курса</w:t>
      </w:r>
      <w:r w:rsidR="00B45B87">
        <w:rPr>
          <w:rFonts w:ascii="Times New Roman" w:hAnsi="Times New Roman" w:cs="Times New Roman"/>
          <w:bCs/>
          <w:kern w:val="0"/>
          <w:sz w:val="28"/>
          <w:szCs w:val="28"/>
          <w14:ligatures w14:val="none"/>
        </w:rPr>
        <w:t xml:space="preserve"> включает следующие виды коммуникативных и интерактивных заданий</w:t>
      </w:r>
      <w:r w:rsidR="00CE0EA1">
        <w:rPr>
          <w:rFonts w:ascii="Times New Roman" w:hAnsi="Times New Roman" w:cs="Times New Roman"/>
          <w:bCs/>
          <w:kern w:val="0"/>
          <w:sz w:val="28"/>
          <w:szCs w:val="28"/>
          <w14:ligatures w14:val="none"/>
        </w:rPr>
        <w:t>, направленн</w:t>
      </w:r>
      <w:r w:rsidR="00B45B87">
        <w:rPr>
          <w:rFonts w:ascii="Times New Roman" w:hAnsi="Times New Roman" w:cs="Times New Roman"/>
          <w:bCs/>
          <w:kern w:val="0"/>
          <w:sz w:val="28"/>
          <w:szCs w:val="28"/>
          <w14:ligatures w14:val="none"/>
        </w:rPr>
        <w:t>ых</w:t>
      </w:r>
      <w:r w:rsidR="00CE0EA1">
        <w:rPr>
          <w:rFonts w:ascii="Times New Roman" w:hAnsi="Times New Roman" w:cs="Times New Roman"/>
          <w:bCs/>
          <w:kern w:val="0"/>
          <w:sz w:val="28"/>
          <w:szCs w:val="28"/>
          <w14:ligatures w14:val="none"/>
        </w:rPr>
        <w:t xml:space="preserve"> на формирование МКК:</w:t>
      </w:r>
    </w:p>
    <w:p w14:paraId="474C6F67" w14:textId="77777777" w:rsidR="009678C0" w:rsidRDefault="00CE0EA1" w:rsidP="00DA481A">
      <w:pPr>
        <w:spacing w:after="0" w:line="240" w:lineRule="auto"/>
        <w:ind w:firstLine="567"/>
        <w:jc w:val="both"/>
        <w:rPr>
          <w:rFonts w:ascii="Times New Roman" w:hAnsi="Times New Roman" w:cs="Times New Roman"/>
          <w:bCs/>
          <w:color w:val="000000" w:themeColor="text1"/>
          <w:sz w:val="28"/>
          <w:szCs w:val="28"/>
        </w:rPr>
      </w:pPr>
      <w:r w:rsidRPr="00DA481A">
        <w:rPr>
          <w:rFonts w:ascii="Times New Roman" w:hAnsi="Times New Roman" w:cs="Times New Roman"/>
          <w:bCs/>
          <w:color w:val="000000" w:themeColor="text1"/>
          <w:kern w:val="0"/>
          <w:sz w:val="28"/>
          <w:szCs w:val="28"/>
          <w14:ligatures w14:val="none"/>
        </w:rPr>
        <w:t>Ролевые игры</w:t>
      </w:r>
      <w:r w:rsidR="00964F52" w:rsidRPr="00964F52">
        <w:rPr>
          <w:rFonts w:ascii="Times New Roman" w:hAnsi="Times New Roman" w:cs="Times New Roman"/>
          <w:bCs/>
          <w:i/>
          <w:iCs/>
          <w:color w:val="000000" w:themeColor="text1"/>
          <w:kern w:val="0"/>
          <w:sz w:val="28"/>
          <w:szCs w:val="28"/>
          <w14:ligatures w14:val="none"/>
        </w:rPr>
        <w:t xml:space="preserve"> </w:t>
      </w:r>
      <w:r w:rsidRPr="00964F52">
        <w:rPr>
          <w:rFonts w:ascii="Times New Roman" w:hAnsi="Times New Roman" w:cs="Times New Roman"/>
          <w:bCs/>
          <w:color w:val="000000" w:themeColor="text1"/>
          <w:kern w:val="0"/>
          <w:sz w:val="28"/>
          <w:szCs w:val="28"/>
          <w14:ligatures w14:val="none"/>
        </w:rPr>
        <w:t>способствуют развитию культур</w:t>
      </w:r>
      <w:r w:rsidR="00964F52" w:rsidRPr="00964F52">
        <w:rPr>
          <w:rFonts w:ascii="Times New Roman" w:hAnsi="Times New Roman" w:cs="Times New Roman"/>
          <w:bCs/>
          <w:color w:val="000000" w:themeColor="text1"/>
          <w:kern w:val="0"/>
          <w:sz w:val="28"/>
          <w:szCs w:val="28"/>
          <w14:ligatures w14:val="none"/>
        </w:rPr>
        <w:t>н</w:t>
      </w:r>
      <w:r w:rsidRPr="00964F52">
        <w:rPr>
          <w:rFonts w:ascii="Times New Roman" w:hAnsi="Times New Roman" w:cs="Times New Roman"/>
          <w:bCs/>
          <w:color w:val="000000" w:themeColor="text1"/>
          <w:kern w:val="0"/>
          <w:sz w:val="28"/>
          <w:szCs w:val="28"/>
          <w14:ligatures w14:val="none"/>
        </w:rPr>
        <w:t>ой восприимчивости</w:t>
      </w:r>
      <w:r w:rsidR="00964F52" w:rsidRPr="00964F52">
        <w:rPr>
          <w:rFonts w:ascii="Times New Roman" w:hAnsi="Times New Roman" w:cs="Times New Roman"/>
          <w:bCs/>
          <w:color w:val="000000" w:themeColor="text1"/>
          <w:kern w:val="0"/>
          <w:sz w:val="28"/>
          <w:szCs w:val="28"/>
          <w14:ligatures w14:val="none"/>
        </w:rPr>
        <w:t xml:space="preserve"> и позволяют отрабатывать навыки ведения диалога, аргументации, разрешения конфликтов</w:t>
      </w:r>
      <w:r w:rsidR="00964F52">
        <w:rPr>
          <w:rFonts w:ascii="Times New Roman" w:hAnsi="Times New Roman" w:cs="Times New Roman"/>
          <w:bCs/>
          <w:color w:val="000000" w:themeColor="text1"/>
          <w:kern w:val="0"/>
          <w:sz w:val="28"/>
          <w:szCs w:val="28"/>
          <w14:ligatures w14:val="none"/>
        </w:rPr>
        <w:t>, компенсаторных навыков</w:t>
      </w:r>
      <w:r w:rsidRPr="00964F52">
        <w:rPr>
          <w:rFonts w:ascii="Times New Roman" w:hAnsi="Times New Roman" w:cs="Times New Roman"/>
          <w:bCs/>
          <w:color w:val="000000" w:themeColor="text1"/>
          <w:kern w:val="0"/>
          <w:sz w:val="28"/>
          <w:szCs w:val="28"/>
          <w14:ligatures w14:val="none"/>
        </w:rPr>
        <w:t>. Тандем-партнеры имитируют реальные жизненные ситуации, практикуя</w:t>
      </w:r>
      <w:r w:rsidRPr="00964F52">
        <w:rPr>
          <w:rFonts w:ascii="Times New Roman" w:hAnsi="Times New Roman" w:cs="Times New Roman"/>
          <w:bCs/>
          <w:i/>
          <w:iCs/>
          <w:color w:val="000000" w:themeColor="text1"/>
          <w:kern w:val="0"/>
          <w:sz w:val="28"/>
          <w:szCs w:val="28"/>
          <w14:ligatures w14:val="none"/>
        </w:rPr>
        <w:t xml:space="preserve"> </w:t>
      </w:r>
      <w:r w:rsidRPr="00964F52">
        <w:rPr>
          <w:rFonts w:ascii="Times New Roman" w:hAnsi="Times New Roman" w:cs="Times New Roman"/>
          <w:bCs/>
          <w:color w:val="000000" w:themeColor="text1"/>
          <w:kern w:val="0"/>
          <w:sz w:val="28"/>
          <w:szCs w:val="28"/>
          <w14:ligatures w14:val="none"/>
        </w:rPr>
        <w:t>язык в контексте межкультурных сценариев. Например, разыгрывая сценарий</w:t>
      </w:r>
      <w:r w:rsidR="009E4AEE">
        <w:rPr>
          <w:rFonts w:ascii="Times New Roman" w:hAnsi="Times New Roman" w:cs="Times New Roman"/>
          <w:bCs/>
          <w:color w:val="000000" w:themeColor="text1"/>
          <w:kern w:val="0"/>
          <w:sz w:val="28"/>
          <w:szCs w:val="28"/>
          <w14:ligatures w14:val="none"/>
        </w:rPr>
        <w:t xml:space="preserve"> </w:t>
      </w:r>
      <w:r w:rsidR="009E4AEE" w:rsidRPr="00964F52">
        <w:rPr>
          <w:rFonts w:ascii="Times New Roman" w:hAnsi="Times New Roman" w:cs="Times New Roman"/>
          <w:bCs/>
          <w:color w:val="000000" w:themeColor="text1"/>
          <w:kern w:val="0"/>
          <w:sz w:val="28"/>
          <w:szCs w:val="28"/>
          <w14:ligatures w14:val="none"/>
        </w:rPr>
        <w:t>«Поход в гости»</w:t>
      </w:r>
      <w:r w:rsidRPr="00964F52">
        <w:rPr>
          <w:rFonts w:ascii="Times New Roman" w:hAnsi="Times New Roman" w:cs="Times New Roman"/>
          <w:bCs/>
          <w:color w:val="000000" w:themeColor="text1"/>
          <w:kern w:val="0"/>
          <w:sz w:val="28"/>
          <w:szCs w:val="28"/>
          <w14:ligatures w14:val="none"/>
        </w:rPr>
        <w:t>, тандем-партнеры могут узнать тонкости культуры и различия в нормах этикета.</w:t>
      </w:r>
      <w:r w:rsidR="009E4AEE">
        <w:rPr>
          <w:rFonts w:ascii="Times New Roman" w:hAnsi="Times New Roman" w:cs="Times New Roman"/>
          <w:bCs/>
          <w:color w:val="000000" w:themeColor="text1"/>
          <w:kern w:val="0"/>
          <w:sz w:val="28"/>
          <w:szCs w:val="28"/>
          <w14:ligatures w14:val="none"/>
        </w:rPr>
        <w:t xml:space="preserve"> </w:t>
      </w:r>
    </w:p>
    <w:p w14:paraId="0A70E1FE" w14:textId="1EEC006E" w:rsidR="001A57AF" w:rsidRDefault="009E4AEE" w:rsidP="00DA481A">
      <w:pPr>
        <w:spacing w:after="0" w:line="240" w:lineRule="auto"/>
        <w:ind w:firstLine="567"/>
        <w:jc w:val="both"/>
        <w:rPr>
          <w:rFonts w:ascii="Times New Roman" w:hAnsi="Times New Roman" w:cs="Times New Roman"/>
          <w:bCs/>
          <w:color w:val="000000" w:themeColor="text1"/>
          <w:kern w:val="0"/>
          <w:sz w:val="28"/>
          <w:szCs w:val="28"/>
          <w14:ligatures w14:val="none"/>
        </w:rPr>
      </w:pPr>
      <w:r>
        <w:rPr>
          <w:rFonts w:ascii="Times New Roman" w:hAnsi="Times New Roman" w:cs="Times New Roman"/>
          <w:bCs/>
          <w:color w:val="000000" w:themeColor="text1"/>
          <w:kern w:val="0"/>
          <w:sz w:val="28"/>
          <w:szCs w:val="28"/>
          <w14:ligatures w14:val="none"/>
        </w:rPr>
        <w:t xml:space="preserve">Ниже на рисунке 12 </w:t>
      </w:r>
      <w:r w:rsidR="009678C0" w:rsidRPr="009678C0">
        <w:rPr>
          <w:rFonts w:ascii="Times New Roman" w:hAnsi="Times New Roman" w:cs="Times New Roman"/>
          <w:bCs/>
          <w:color w:val="000000" w:themeColor="text1"/>
          <w:kern w:val="0"/>
          <w:sz w:val="28"/>
          <w:szCs w:val="28"/>
          <w14:ligatures w14:val="none"/>
        </w:rPr>
        <w:t>представлен сценарий ролевой игры на тему «Невербальная коммуникация» для русско-английской сессии</w:t>
      </w:r>
      <w:r w:rsidR="009678C0">
        <w:rPr>
          <w:rFonts w:ascii="Times New Roman" w:hAnsi="Times New Roman" w:cs="Times New Roman"/>
          <w:bCs/>
          <w:color w:val="000000" w:themeColor="text1"/>
          <w:kern w:val="0"/>
          <w:sz w:val="28"/>
          <w:szCs w:val="28"/>
          <w14:ligatures w14:val="none"/>
        </w:rPr>
        <w:t>.</w:t>
      </w:r>
      <w:r w:rsidR="009678C0" w:rsidRPr="009678C0">
        <w:rPr>
          <w:rFonts w:ascii="Times New Roman" w:hAnsi="Times New Roman" w:cs="Times New Roman"/>
          <w:bCs/>
          <w:color w:val="000000" w:themeColor="text1"/>
          <w:kern w:val="0"/>
          <w:sz w:val="28"/>
          <w:szCs w:val="28"/>
          <w14:ligatures w14:val="none"/>
        </w:rPr>
        <w:t xml:space="preserve"> </w:t>
      </w:r>
      <w:r w:rsidR="005659DF">
        <w:rPr>
          <w:rFonts w:ascii="Times New Roman" w:hAnsi="Times New Roman" w:cs="Times New Roman"/>
          <w:bCs/>
          <w:color w:val="000000" w:themeColor="text1"/>
          <w:kern w:val="0"/>
          <w:sz w:val="28"/>
          <w:szCs w:val="28"/>
          <w14:ligatures w14:val="none"/>
        </w:rPr>
        <w:t>Рабочий лист с ролевой игрой включает в себя сценарий и чек-лист невербального наблюдателя</w:t>
      </w:r>
      <w:r w:rsidR="005659DF" w:rsidRPr="005659DF">
        <w:rPr>
          <w:rFonts w:ascii="Times New Roman" w:hAnsi="Times New Roman" w:cs="Times New Roman"/>
          <w:bCs/>
          <w:color w:val="000000" w:themeColor="text1"/>
          <w:kern w:val="0"/>
          <w:sz w:val="28"/>
          <w:szCs w:val="28"/>
          <w14:ligatures w14:val="none"/>
        </w:rPr>
        <w:t xml:space="preserve"> </w:t>
      </w:r>
      <w:r w:rsidR="005659DF">
        <w:rPr>
          <w:rFonts w:ascii="Times New Roman" w:hAnsi="Times New Roman" w:cs="Times New Roman"/>
          <w:bCs/>
          <w:color w:val="000000" w:themeColor="text1"/>
          <w:kern w:val="0"/>
          <w:sz w:val="28"/>
          <w:szCs w:val="28"/>
          <w14:ligatures w14:val="none"/>
        </w:rPr>
        <w:t xml:space="preserve">(скэффолдинг). </w:t>
      </w:r>
      <w:r w:rsidR="009678C0" w:rsidRPr="009678C0">
        <w:rPr>
          <w:rFonts w:ascii="Times New Roman" w:hAnsi="Times New Roman" w:cs="Times New Roman"/>
          <w:bCs/>
          <w:color w:val="000000" w:themeColor="text1"/>
          <w:kern w:val="0"/>
          <w:sz w:val="28"/>
          <w:szCs w:val="28"/>
          <w14:ligatures w14:val="none"/>
        </w:rPr>
        <w:t xml:space="preserve">Данная ролевая игра является идеальным способом испытать «культурный шок в миниатюре» и выявить скрытые социокультурные фильтры. В неформальной игровой обстановке участники получают немедленную обратную связь от носителя языка о том, как их жесты и дистанция интерпретируются в другой языковой культуре. </w:t>
      </w:r>
      <w:r w:rsidR="009678C0">
        <w:rPr>
          <w:rFonts w:ascii="Times New Roman" w:hAnsi="Times New Roman" w:cs="Times New Roman"/>
          <w:bCs/>
          <w:color w:val="000000" w:themeColor="text1"/>
          <w:kern w:val="0"/>
          <w:sz w:val="28"/>
          <w:szCs w:val="28"/>
          <w14:ligatures w14:val="none"/>
        </w:rPr>
        <w:t>Такой подход</w:t>
      </w:r>
      <w:r w:rsidR="009678C0" w:rsidRPr="009678C0">
        <w:rPr>
          <w:rFonts w:ascii="Times New Roman" w:hAnsi="Times New Roman" w:cs="Times New Roman"/>
          <w:bCs/>
          <w:color w:val="000000" w:themeColor="text1"/>
          <w:kern w:val="0"/>
          <w:sz w:val="28"/>
          <w:szCs w:val="28"/>
          <w14:ligatures w14:val="none"/>
        </w:rPr>
        <w:t xml:space="preserve"> способствует развитию способности не только слышать речь, но и расшифровывать </w:t>
      </w:r>
      <w:r w:rsidR="009678C0" w:rsidRPr="009678C0">
        <w:rPr>
          <w:rFonts w:ascii="Times New Roman" w:hAnsi="Times New Roman" w:cs="Times New Roman"/>
          <w:bCs/>
          <w:color w:val="000000" w:themeColor="text1"/>
          <w:kern w:val="0"/>
          <w:sz w:val="28"/>
          <w:szCs w:val="28"/>
          <w14:ligatures w14:val="none"/>
        </w:rPr>
        <w:lastRenderedPageBreak/>
        <w:t>невербальный контекст, избегая ложных атрибуций (например, восприятия сдержанности как враждебности).</w:t>
      </w:r>
      <w:r w:rsidR="009678C0">
        <w:rPr>
          <w:rFonts w:ascii="Times New Roman" w:hAnsi="Times New Roman" w:cs="Times New Roman"/>
          <w:bCs/>
          <w:color w:val="000000" w:themeColor="text1"/>
          <w:kern w:val="0"/>
          <w:sz w:val="28"/>
          <w:szCs w:val="28"/>
          <w14:ligatures w14:val="none"/>
        </w:rPr>
        <w:t xml:space="preserve"> </w:t>
      </w:r>
    </w:p>
    <w:p w14:paraId="5ED949E3" w14:textId="77777777" w:rsidR="00DA481A" w:rsidRDefault="00DA481A" w:rsidP="00DA481A">
      <w:pPr>
        <w:spacing w:after="0" w:line="240" w:lineRule="auto"/>
        <w:ind w:firstLine="567"/>
        <w:jc w:val="both"/>
        <w:rPr>
          <w:rFonts w:ascii="Times New Roman" w:hAnsi="Times New Roman" w:cs="Times New Roman"/>
          <w:bCs/>
          <w:color w:val="000000" w:themeColor="text1"/>
          <w:sz w:val="28"/>
          <w:szCs w:val="28"/>
        </w:rPr>
      </w:pPr>
    </w:p>
    <w:p w14:paraId="74E4F90A" w14:textId="3D6D4D93" w:rsidR="00D1254B" w:rsidRDefault="00D1254B" w:rsidP="009678C0">
      <w:pPr>
        <w:ind w:firstLine="709"/>
        <w:jc w:val="center"/>
        <w:rPr>
          <w:rFonts w:ascii="Times New Roman" w:hAnsi="Times New Roman" w:cs="Times New Roman"/>
          <w:bCs/>
          <w:color w:val="000000" w:themeColor="text1"/>
          <w:sz w:val="28"/>
          <w:szCs w:val="28"/>
        </w:rPr>
      </w:pPr>
      <w:r w:rsidRPr="00D1254B">
        <w:rPr>
          <w:rFonts w:ascii="Times New Roman" w:hAnsi="Times New Roman" w:cs="Times New Roman"/>
          <w:bCs/>
          <w:noProof/>
          <w:color w:val="000000" w:themeColor="text1"/>
          <w:sz w:val="28"/>
          <w:szCs w:val="28"/>
        </w:rPr>
        <w:drawing>
          <wp:inline distT="0" distB="0" distL="0" distR="0" wp14:anchorId="2545C38A" wp14:editId="18DE9D9A">
            <wp:extent cx="3068093" cy="3165822"/>
            <wp:effectExtent l="0" t="0" r="0" b="0"/>
            <wp:docPr id="9035905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90575" name=""/>
                    <pic:cNvPicPr/>
                  </pic:nvPicPr>
                  <pic:blipFill>
                    <a:blip r:embed="rId52"/>
                    <a:stretch>
                      <a:fillRect/>
                    </a:stretch>
                  </pic:blipFill>
                  <pic:spPr>
                    <a:xfrm>
                      <a:off x="0" y="0"/>
                      <a:ext cx="3089290" cy="3187694"/>
                    </a:xfrm>
                    <a:prstGeom prst="rect">
                      <a:avLst/>
                    </a:prstGeom>
                  </pic:spPr>
                </pic:pic>
              </a:graphicData>
            </a:graphic>
          </wp:inline>
        </w:drawing>
      </w:r>
    </w:p>
    <w:p w14:paraId="2C731C17" w14:textId="0AB7600F" w:rsidR="009678C0" w:rsidRPr="001A306D" w:rsidRDefault="009678C0" w:rsidP="00DA481A">
      <w:pPr>
        <w:spacing w:after="0" w:line="240" w:lineRule="auto"/>
        <w:ind w:firstLine="709"/>
        <w:jc w:val="center"/>
        <w:rPr>
          <w:rFonts w:ascii="Times New Roman" w:hAnsi="Times New Roman" w:cs="Times New Roman"/>
          <w:bCs/>
          <w:color w:val="000000" w:themeColor="text1"/>
          <w:kern w:val="0"/>
          <w:sz w:val="28"/>
          <w:szCs w:val="28"/>
          <w14:ligatures w14:val="none"/>
        </w:rPr>
      </w:pPr>
      <w:r>
        <w:rPr>
          <w:rFonts w:ascii="Times New Roman" w:hAnsi="Times New Roman" w:cs="Times New Roman"/>
          <w:bCs/>
          <w:color w:val="000000" w:themeColor="text1"/>
          <w:kern w:val="0"/>
          <w:sz w:val="28"/>
          <w:szCs w:val="28"/>
          <w14:ligatures w14:val="none"/>
        </w:rPr>
        <w:t>Рисунок</w:t>
      </w:r>
      <w:r w:rsidRPr="001A306D">
        <w:rPr>
          <w:rFonts w:ascii="Times New Roman" w:hAnsi="Times New Roman" w:cs="Times New Roman"/>
          <w:bCs/>
          <w:color w:val="000000" w:themeColor="text1"/>
          <w:kern w:val="0"/>
          <w:sz w:val="28"/>
          <w:szCs w:val="28"/>
          <w14:ligatures w14:val="none"/>
        </w:rPr>
        <w:t xml:space="preserve"> 12 </w:t>
      </w:r>
      <w:r w:rsidR="00970132">
        <w:rPr>
          <w:rFonts w:ascii="Times New Roman" w:hAnsi="Times New Roman" w:cs="Times New Roman"/>
          <w:bCs/>
          <w:color w:val="000000" w:themeColor="text1"/>
          <w:kern w:val="0"/>
          <w:sz w:val="28"/>
          <w:szCs w:val="28"/>
          <w14:ligatures w14:val="none"/>
        </w:rPr>
        <w:t>–</w:t>
      </w:r>
      <w:r w:rsidRPr="001A306D">
        <w:rPr>
          <w:rFonts w:ascii="Times New Roman" w:hAnsi="Times New Roman" w:cs="Times New Roman"/>
          <w:bCs/>
          <w:color w:val="000000" w:themeColor="text1"/>
          <w:kern w:val="0"/>
          <w:sz w:val="28"/>
          <w:szCs w:val="28"/>
          <w14:ligatures w14:val="none"/>
        </w:rPr>
        <w:t xml:space="preserve"> Пример </w:t>
      </w:r>
      <w:r>
        <w:rPr>
          <w:rFonts w:ascii="Times New Roman" w:hAnsi="Times New Roman" w:cs="Times New Roman"/>
          <w:bCs/>
          <w:color w:val="000000" w:themeColor="text1"/>
          <w:kern w:val="0"/>
          <w:sz w:val="28"/>
          <w:szCs w:val="28"/>
          <w14:ligatures w14:val="none"/>
        </w:rPr>
        <w:t>ролевой игры</w:t>
      </w:r>
      <w:r w:rsidRPr="001A306D">
        <w:rPr>
          <w:rFonts w:ascii="Times New Roman" w:hAnsi="Times New Roman" w:cs="Times New Roman"/>
          <w:bCs/>
          <w:color w:val="000000" w:themeColor="text1"/>
          <w:kern w:val="0"/>
          <w:sz w:val="28"/>
          <w:szCs w:val="28"/>
          <w14:ligatures w14:val="none"/>
        </w:rPr>
        <w:t xml:space="preserve"> на тему «</w:t>
      </w:r>
      <w:r>
        <w:rPr>
          <w:rFonts w:ascii="Times New Roman" w:hAnsi="Times New Roman" w:cs="Times New Roman"/>
          <w:bCs/>
          <w:color w:val="000000" w:themeColor="text1"/>
          <w:kern w:val="0"/>
          <w:sz w:val="28"/>
          <w:szCs w:val="28"/>
          <w14:ligatures w14:val="none"/>
        </w:rPr>
        <w:t>Невербальная коммуникация</w:t>
      </w:r>
      <w:r w:rsidRPr="001A306D">
        <w:rPr>
          <w:rFonts w:ascii="Times New Roman" w:hAnsi="Times New Roman" w:cs="Times New Roman"/>
          <w:bCs/>
          <w:color w:val="000000" w:themeColor="text1"/>
          <w:kern w:val="0"/>
          <w:sz w:val="28"/>
          <w:szCs w:val="28"/>
          <w14:ligatures w14:val="none"/>
        </w:rPr>
        <w:t>»</w:t>
      </w:r>
    </w:p>
    <w:p w14:paraId="4A087F37" w14:textId="77777777" w:rsidR="00DA481A" w:rsidRDefault="00DA481A" w:rsidP="00530E38">
      <w:pPr>
        <w:spacing w:after="0" w:line="240" w:lineRule="auto"/>
        <w:ind w:firstLine="709"/>
        <w:jc w:val="both"/>
        <w:rPr>
          <w:rFonts w:ascii="Times New Roman" w:hAnsi="Times New Roman" w:cs="Times New Roman"/>
          <w:bCs/>
          <w:i/>
          <w:iCs/>
          <w:color w:val="000000" w:themeColor="text1"/>
          <w:kern w:val="0"/>
          <w:sz w:val="28"/>
          <w:szCs w:val="28"/>
          <w14:ligatures w14:val="none"/>
        </w:rPr>
      </w:pPr>
    </w:p>
    <w:p w14:paraId="1F05EEA5" w14:textId="50F45FB5" w:rsidR="001A57AF" w:rsidRDefault="001A306D" w:rsidP="00DA481A">
      <w:pPr>
        <w:spacing w:after="0" w:line="240" w:lineRule="auto"/>
        <w:ind w:firstLine="567"/>
        <w:jc w:val="both"/>
        <w:rPr>
          <w:rFonts w:ascii="Times New Roman" w:hAnsi="Times New Roman" w:cs="Times New Roman"/>
          <w:bCs/>
          <w:color w:val="000000" w:themeColor="text1"/>
          <w:sz w:val="28"/>
          <w:szCs w:val="28"/>
        </w:rPr>
      </w:pPr>
      <w:r w:rsidRPr="00DA481A">
        <w:rPr>
          <w:rFonts w:ascii="Times New Roman" w:hAnsi="Times New Roman" w:cs="Times New Roman"/>
          <w:bCs/>
          <w:color w:val="000000" w:themeColor="text1"/>
          <w:kern w:val="0"/>
          <w:sz w:val="28"/>
          <w:szCs w:val="28"/>
          <w14:ligatures w14:val="none"/>
        </w:rPr>
        <w:t>Проектные задания</w:t>
      </w:r>
      <w:r w:rsidRPr="008A5CB0">
        <w:rPr>
          <w:rFonts w:ascii="Times New Roman" w:hAnsi="Times New Roman" w:cs="Times New Roman"/>
          <w:bCs/>
          <w:color w:val="000000" w:themeColor="text1"/>
          <w:kern w:val="0"/>
          <w:sz w:val="28"/>
          <w:szCs w:val="28"/>
          <w14:ligatures w14:val="none"/>
        </w:rPr>
        <w:t xml:space="preserve"> позволяют лучше узнавать культуру партнера, развивать навыки сотрудничества, планирования, межкультурного анализа и совершенствовать языковые навыки Тандем-партнеры работают над совместными проектами, требующими сбора, анализа и обмена информацией о своих языках и культурах. </w:t>
      </w:r>
    </w:p>
    <w:p w14:paraId="349EB0B3" w14:textId="147DA795" w:rsidR="00547689" w:rsidRPr="001A57AF" w:rsidRDefault="00547689" w:rsidP="00DA481A">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Cs/>
          <w:color w:val="000000" w:themeColor="text1"/>
          <w:kern w:val="0"/>
          <w:sz w:val="28"/>
          <w:szCs w:val="28"/>
          <w14:ligatures w14:val="none"/>
        </w:rPr>
        <w:t>На рисунке 1</w:t>
      </w:r>
      <w:r w:rsidR="005659DF">
        <w:rPr>
          <w:rFonts w:ascii="Times New Roman" w:hAnsi="Times New Roman" w:cs="Times New Roman"/>
          <w:bCs/>
          <w:color w:val="000000" w:themeColor="text1"/>
          <w:kern w:val="0"/>
          <w:sz w:val="28"/>
          <w:szCs w:val="28"/>
          <w14:ligatures w14:val="none"/>
        </w:rPr>
        <w:t>3</w:t>
      </w:r>
      <w:r>
        <w:rPr>
          <w:rFonts w:ascii="Times New Roman" w:hAnsi="Times New Roman" w:cs="Times New Roman"/>
          <w:bCs/>
          <w:color w:val="000000" w:themeColor="text1"/>
          <w:kern w:val="0"/>
          <w:sz w:val="28"/>
          <w:szCs w:val="28"/>
          <w14:ligatures w14:val="none"/>
        </w:rPr>
        <w:t xml:space="preserve"> представлено проектное задание на тему </w:t>
      </w:r>
      <w:r w:rsidRPr="00547689">
        <w:rPr>
          <w:rFonts w:ascii="Times New Roman" w:hAnsi="Times New Roman" w:cs="Times New Roman"/>
          <w:bCs/>
          <w:color w:val="000000" w:themeColor="text1"/>
          <w:kern w:val="0"/>
          <w:sz w:val="28"/>
          <w:szCs w:val="28"/>
          <w14:ligatures w14:val="none"/>
        </w:rPr>
        <w:t>«Карта семейных ценностей/</w:t>
      </w:r>
      <w:r>
        <w:rPr>
          <w:rFonts w:ascii="Times New Roman" w:hAnsi="Times New Roman" w:cs="Times New Roman"/>
          <w:bCs/>
          <w:color w:val="000000" w:themeColor="text1"/>
          <w:kern w:val="0"/>
          <w:sz w:val="28"/>
          <w:szCs w:val="28"/>
          <w14:ligatures w14:val="none"/>
        </w:rPr>
        <w:t xml:space="preserve"> </w:t>
      </w:r>
      <w:r w:rsidRPr="00547689">
        <w:rPr>
          <w:rFonts w:ascii="Times New Roman" w:hAnsi="Times New Roman" w:cs="Times New Roman"/>
          <w:bCs/>
          <w:color w:val="000000" w:themeColor="text1"/>
          <w:kern w:val="0"/>
          <w:sz w:val="28"/>
          <w:szCs w:val="28"/>
          <w14:ligatures w14:val="none"/>
        </w:rPr>
        <w:t>Family Values ​​Map»</w:t>
      </w:r>
      <w:r>
        <w:rPr>
          <w:rFonts w:ascii="Times New Roman" w:hAnsi="Times New Roman" w:cs="Times New Roman"/>
          <w:bCs/>
          <w:color w:val="000000" w:themeColor="text1"/>
          <w:kern w:val="0"/>
          <w:sz w:val="28"/>
          <w:szCs w:val="28"/>
          <w14:ligatures w14:val="none"/>
        </w:rPr>
        <w:t>, которое рассчитано на 90 минутную сессию. Выполнение проектной работы предполагается во время 2-й встречи, в качестве подведения итогов тематического блока «</w:t>
      </w:r>
      <w:r w:rsidRPr="00547689">
        <w:rPr>
          <w:rFonts w:ascii="Times New Roman" w:hAnsi="Times New Roman" w:cs="Times New Roman"/>
          <w:sz w:val="28"/>
          <w:szCs w:val="28"/>
        </w:rPr>
        <w:t>Семейные ценности и традиции</w:t>
      </w:r>
      <w:r>
        <w:rPr>
          <w:rFonts w:ascii="Times New Roman" w:hAnsi="Times New Roman" w:cs="Times New Roman"/>
          <w:sz w:val="28"/>
          <w:szCs w:val="28"/>
        </w:rPr>
        <w:t>».</w:t>
      </w:r>
      <w:r w:rsidRPr="0062606C">
        <w:rPr>
          <w:rFonts w:ascii="Times New Roman" w:hAnsi="Times New Roman" w:cs="Times New Roman"/>
          <w:b/>
          <w:bCs/>
          <w:sz w:val="28"/>
          <w:szCs w:val="28"/>
        </w:rPr>
        <w:t xml:space="preserve"> </w:t>
      </w:r>
      <w:r w:rsidRPr="00547689">
        <w:rPr>
          <w:rFonts w:ascii="Times New Roman" w:hAnsi="Times New Roman" w:cs="Times New Roman"/>
          <w:sz w:val="28"/>
          <w:szCs w:val="28"/>
        </w:rPr>
        <w:t>Рабочий лист проектного задания</w:t>
      </w:r>
      <w:r>
        <w:rPr>
          <w:rFonts w:ascii="Times New Roman" w:hAnsi="Times New Roman" w:cs="Times New Roman"/>
          <w:b/>
          <w:bCs/>
          <w:sz w:val="28"/>
          <w:szCs w:val="28"/>
        </w:rPr>
        <w:t xml:space="preserve"> </w:t>
      </w:r>
      <w:r w:rsidRPr="00547689">
        <w:rPr>
          <w:rFonts w:ascii="Times New Roman" w:hAnsi="Times New Roman" w:cs="Times New Roman"/>
          <w:sz w:val="28"/>
          <w:szCs w:val="28"/>
        </w:rPr>
        <w:t>включает в себя</w:t>
      </w:r>
      <w:r>
        <w:rPr>
          <w:rFonts w:ascii="Times New Roman" w:hAnsi="Times New Roman" w:cs="Times New Roman"/>
          <w:b/>
          <w:bCs/>
          <w:sz w:val="28"/>
          <w:szCs w:val="28"/>
        </w:rPr>
        <w:t xml:space="preserve"> </w:t>
      </w:r>
      <w:r w:rsidRPr="00547689">
        <w:rPr>
          <w:rFonts w:ascii="Times New Roman" w:hAnsi="Times New Roman" w:cs="Times New Roman"/>
          <w:sz w:val="28"/>
          <w:szCs w:val="28"/>
        </w:rPr>
        <w:t>задания для подготовительного этапа,</w:t>
      </w:r>
      <w:r>
        <w:rPr>
          <w:rFonts w:ascii="Times New Roman" w:hAnsi="Times New Roman" w:cs="Times New Roman"/>
          <w:b/>
          <w:bCs/>
          <w:sz w:val="28"/>
          <w:szCs w:val="28"/>
        </w:rPr>
        <w:t xml:space="preserve"> </w:t>
      </w:r>
      <w:r w:rsidRPr="004D3636">
        <w:rPr>
          <w:rFonts w:ascii="Times New Roman" w:hAnsi="Times New Roman" w:cs="Times New Roman"/>
          <w:sz w:val="28"/>
          <w:szCs w:val="28"/>
        </w:rPr>
        <w:t>этап</w:t>
      </w:r>
      <w:r w:rsidR="004D3636" w:rsidRPr="004D3636">
        <w:rPr>
          <w:rFonts w:ascii="Times New Roman" w:hAnsi="Times New Roman" w:cs="Times New Roman"/>
          <w:sz w:val="28"/>
          <w:szCs w:val="28"/>
        </w:rPr>
        <w:t>ов</w:t>
      </w:r>
      <w:r w:rsidRPr="004D3636">
        <w:rPr>
          <w:rFonts w:ascii="Times New Roman" w:hAnsi="Times New Roman" w:cs="Times New Roman"/>
          <w:sz w:val="28"/>
          <w:szCs w:val="28"/>
        </w:rPr>
        <w:t xml:space="preserve"> взаимодействия</w:t>
      </w:r>
      <w:r w:rsidR="004D3636" w:rsidRPr="004D3636">
        <w:rPr>
          <w:rFonts w:ascii="Times New Roman" w:hAnsi="Times New Roman" w:cs="Times New Roman"/>
          <w:sz w:val="28"/>
          <w:szCs w:val="28"/>
        </w:rPr>
        <w:t xml:space="preserve"> и создания постера, </w:t>
      </w:r>
      <w:r w:rsidR="004D3636">
        <w:rPr>
          <w:rFonts w:ascii="Times New Roman" w:hAnsi="Times New Roman" w:cs="Times New Roman"/>
          <w:sz w:val="28"/>
          <w:szCs w:val="28"/>
        </w:rPr>
        <w:t>дискурсивный скэффолдинг в виде речевых клише, визуальный скэффолдинг (структура карты)</w:t>
      </w:r>
      <w:r w:rsidR="001A57AF">
        <w:rPr>
          <w:rFonts w:ascii="Times New Roman" w:hAnsi="Times New Roman" w:cs="Times New Roman"/>
          <w:sz w:val="28"/>
          <w:szCs w:val="28"/>
        </w:rPr>
        <w:t xml:space="preserve">. </w:t>
      </w:r>
      <w:r w:rsidR="001A57AF" w:rsidRPr="001A57AF">
        <w:rPr>
          <w:rFonts w:ascii="Times New Roman" w:hAnsi="Times New Roman" w:cs="Times New Roman"/>
          <w:sz w:val="28"/>
          <w:szCs w:val="28"/>
        </w:rPr>
        <w:t>Данный проект является билингвальным. Использование двух языков в итоговом продукте (инфографике/карте) обусловлено необходимостью зафиксировать результаты лингвокультурного посредничества. Это позволяет студентам не только практиковать навыки перевода и перефразирования, но и укреплять когнитивные связи между понятиями на родном и целевом языках в рамках единой семантической структуры.</w:t>
      </w:r>
    </w:p>
    <w:p w14:paraId="149BFDDA" w14:textId="46ED9C0B" w:rsidR="001A306D" w:rsidRDefault="00547689" w:rsidP="00DA481A">
      <w:pPr>
        <w:spacing w:after="0" w:line="240" w:lineRule="auto"/>
        <w:ind w:firstLine="567"/>
        <w:jc w:val="both"/>
        <w:rPr>
          <w:rFonts w:ascii="Times New Roman" w:hAnsi="Times New Roman" w:cs="Times New Roman"/>
          <w:bCs/>
          <w:color w:val="000000" w:themeColor="text1"/>
          <w:kern w:val="0"/>
          <w:sz w:val="28"/>
          <w:szCs w:val="28"/>
          <w14:ligatures w14:val="none"/>
        </w:rPr>
      </w:pPr>
      <w:r>
        <w:rPr>
          <w:rFonts w:ascii="Times New Roman" w:hAnsi="Times New Roman" w:cs="Times New Roman"/>
          <w:bCs/>
          <w:color w:val="000000" w:themeColor="text1"/>
          <w:kern w:val="0"/>
          <w:sz w:val="28"/>
          <w:szCs w:val="28"/>
          <w14:ligatures w14:val="none"/>
        </w:rPr>
        <w:t xml:space="preserve">  </w:t>
      </w:r>
    </w:p>
    <w:p w14:paraId="542B6863" w14:textId="0295A5BA" w:rsidR="001A306D" w:rsidRDefault="00694514" w:rsidP="001A57AF">
      <w:pPr>
        <w:spacing w:after="0" w:line="240" w:lineRule="auto"/>
        <w:ind w:firstLine="709"/>
        <w:rPr>
          <w:rFonts w:ascii="Times New Roman" w:hAnsi="Times New Roman" w:cs="Times New Roman"/>
          <w:bCs/>
          <w:color w:val="000000" w:themeColor="text1"/>
          <w:kern w:val="0"/>
          <w:sz w:val="28"/>
          <w:szCs w:val="28"/>
          <w14:ligatures w14:val="none"/>
        </w:rPr>
      </w:pPr>
      <w:r w:rsidRPr="00694514">
        <w:rPr>
          <w:rFonts w:ascii="Times New Roman" w:hAnsi="Times New Roman" w:cs="Times New Roman"/>
          <w:bCs/>
          <w:noProof/>
          <w:color w:val="000000" w:themeColor="text1"/>
          <w:kern w:val="0"/>
          <w:sz w:val="28"/>
          <w:szCs w:val="28"/>
          <w14:ligatures w14:val="none"/>
        </w:rPr>
        <w:lastRenderedPageBreak/>
        <w:drawing>
          <wp:inline distT="0" distB="0" distL="0" distR="0" wp14:anchorId="620B1073" wp14:editId="30201612">
            <wp:extent cx="2847378" cy="4076305"/>
            <wp:effectExtent l="0" t="0" r="0" b="635"/>
            <wp:docPr id="1174650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50418" name=""/>
                    <pic:cNvPicPr/>
                  </pic:nvPicPr>
                  <pic:blipFill>
                    <a:blip r:embed="rId53"/>
                    <a:stretch>
                      <a:fillRect/>
                    </a:stretch>
                  </pic:blipFill>
                  <pic:spPr>
                    <a:xfrm>
                      <a:off x="0" y="0"/>
                      <a:ext cx="2851272" cy="4081879"/>
                    </a:xfrm>
                    <a:prstGeom prst="rect">
                      <a:avLst/>
                    </a:prstGeom>
                  </pic:spPr>
                </pic:pic>
              </a:graphicData>
            </a:graphic>
          </wp:inline>
        </w:drawing>
      </w:r>
      <w:r w:rsidR="001A57AF">
        <w:rPr>
          <w:rFonts w:ascii="Times New Roman" w:hAnsi="Times New Roman" w:cs="Times New Roman"/>
          <w:bCs/>
          <w:noProof/>
          <w:color w:val="000000" w:themeColor="text1"/>
          <w:kern w:val="0"/>
          <w:sz w:val="28"/>
          <w:szCs w:val="28"/>
          <w14:ligatures w14:val="none"/>
        </w:rPr>
        <w:drawing>
          <wp:inline distT="0" distB="0" distL="0" distR="0" wp14:anchorId="7645853B" wp14:editId="4203932F">
            <wp:extent cx="2576064" cy="1742946"/>
            <wp:effectExtent l="0" t="0" r="0" b="0"/>
            <wp:docPr id="60244810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20823" cy="1773230"/>
                    </a:xfrm>
                    <a:prstGeom prst="rect">
                      <a:avLst/>
                    </a:prstGeom>
                    <a:noFill/>
                  </pic:spPr>
                </pic:pic>
              </a:graphicData>
            </a:graphic>
          </wp:inline>
        </w:drawing>
      </w:r>
    </w:p>
    <w:p w14:paraId="377F4364" w14:textId="77777777" w:rsidR="00DA481A" w:rsidRDefault="00DA481A" w:rsidP="001A306D">
      <w:pPr>
        <w:spacing w:after="0" w:line="240" w:lineRule="auto"/>
        <w:ind w:firstLine="709"/>
        <w:jc w:val="both"/>
        <w:rPr>
          <w:rFonts w:ascii="Times New Roman" w:hAnsi="Times New Roman" w:cs="Times New Roman"/>
          <w:bCs/>
          <w:color w:val="000000" w:themeColor="text1"/>
          <w:kern w:val="0"/>
          <w:sz w:val="28"/>
          <w:szCs w:val="28"/>
          <w14:ligatures w14:val="none"/>
        </w:rPr>
      </w:pPr>
    </w:p>
    <w:p w14:paraId="08B4905B" w14:textId="30512E07" w:rsidR="001A306D" w:rsidRPr="001A306D" w:rsidRDefault="001A306D" w:rsidP="00DA481A">
      <w:pPr>
        <w:spacing w:after="0" w:line="240" w:lineRule="auto"/>
        <w:ind w:firstLine="567"/>
        <w:jc w:val="center"/>
        <w:rPr>
          <w:rFonts w:ascii="Times New Roman" w:hAnsi="Times New Roman" w:cs="Times New Roman"/>
          <w:bCs/>
          <w:color w:val="000000" w:themeColor="text1"/>
          <w:kern w:val="0"/>
          <w:sz w:val="28"/>
          <w:szCs w:val="28"/>
          <w14:ligatures w14:val="none"/>
        </w:rPr>
      </w:pPr>
      <w:r>
        <w:rPr>
          <w:rFonts w:ascii="Times New Roman" w:hAnsi="Times New Roman" w:cs="Times New Roman"/>
          <w:bCs/>
          <w:color w:val="000000" w:themeColor="text1"/>
          <w:kern w:val="0"/>
          <w:sz w:val="28"/>
          <w:szCs w:val="28"/>
          <w14:ligatures w14:val="none"/>
        </w:rPr>
        <w:t>Рисунок</w:t>
      </w:r>
      <w:r w:rsidRPr="001A306D">
        <w:rPr>
          <w:rFonts w:ascii="Times New Roman" w:hAnsi="Times New Roman" w:cs="Times New Roman"/>
          <w:bCs/>
          <w:color w:val="000000" w:themeColor="text1"/>
          <w:kern w:val="0"/>
          <w:sz w:val="28"/>
          <w:szCs w:val="28"/>
          <w14:ligatures w14:val="none"/>
        </w:rPr>
        <w:t xml:space="preserve"> 1</w:t>
      </w:r>
      <w:r w:rsidR="005659DF">
        <w:rPr>
          <w:rFonts w:ascii="Times New Roman" w:hAnsi="Times New Roman" w:cs="Times New Roman"/>
          <w:bCs/>
          <w:color w:val="000000" w:themeColor="text1"/>
          <w:kern w:val="0"/>
          <w:sz w:val="28"/>
          <w:szCs w:val="28"/>
          <w14:ligatures w14:val="none"/>
        </w:rPr>
        <w:t>3</w:t>
      </w:r>
      <w:r w:rsidRPr="001A306D">
        <w:rPr>
          <w:rFonts w:ascii="Times New Roman" w:hAnsi="Times New Roman" w:cs="Times New Roman"/>
          <w:bCs/>
          <w:color w:val="000000" w:themeColor="text1"/>
          <w:kern w:val="0"/>
          <w:sz w:val="28"/>
          <w:szCs w:val="28"/>
          <w14:ligatures w14:val="none"/>
        </w:rPr>
        <w:t xml:space="preserve"> </w:t>
      </w:r>
      <w:r w:rsidR="00970132">
        <w:rPr>
          <w:rFonts w:ascii="Times New Roman" w:hAnsi="Times New Roman" w:cs="Times New Roman"/>
          <w:bCs/>
          <w:color w:val="000000" w:themeColor="text1"/>
          <w:kern w:val="0"/>
          <w:sz w:val="28"/>
          <w:szCs w:val="28"/>
          <w14:ligatures w14:val="none"/>
        </w:rPr>
        <w:t>–</w:t>
      </w:r>
      <w:r w:rsidRPr="001A306D">
        <w:rPr>
          <w:rFonts w:ascii="Times New Roman" w:hAnsi="Times New Roman" w:cs="Times New Roman"/>
          <w:bCs/>
          <w:color w:val="000000" w:themeColor="text1"/>
          <w:kern w:val="0"/>
          <w:sz w:val="28"/>
          <w:szCs w:val="28"/>
          <w14:ligatures w14:val="none"/>
        </w:rPr>
        <w:t xml:space="preserve"> Пример </w:t>
      </w:r>
      <w:r>
        <w:rPr>
          <w:rFonts w:ascii="Times New Roman" w:hAnsi="Times New Roman" w:cs="Times New Roman"/>
          <w:bCs/>
          <w:color w:val="000000" w:themeColor="text1"/>
          <w:kern w:val="0"/>
          <w:sz w:val="28"/>
          <w:szCs w:val="28"/>
          <w14:ligatures w14:val="none"/>
        </w:rPr>
        <w:t>проектного</w:t>
      </w:r>
      <w:r w:rsidRPr="001A306D">
        <w:rPr>
          <w:rFonts w:ascii="Times New Roman" w:hAnsi="Times New Roman" w:cs="Times New Roman"/>
          <w:bCs/>
          <w:color w:val="000000" w:themeColor="text1"/>
          <w:kern w:val="0"/>
          <w:sz w:val="28"/>
          <w:szCs w:val="28"/>
          <w14:ligatures w14:val="none"/>
        </w:rPr>
        <w:t xml:space="preserve"> </w:t>
      </w:r>
      <w:r>
        <w:rPr>
          <w:rFonts w:ascii="Times New Roman" w:hAnsi="Times New Roman" w:cs="Times New Roman"/>
          <w:bCs/>
          <w:color w:val="000000" w:themeColor="text1"/>
          <w:kern w:val="0"/>
          <w:sz w:val="28"/>
          <w:szCs w:val="28"/>
          <w14:ligatures w14:val="none"/>
        </w:rPr>
        <w:t>задания</w:t>
      </w:r>
      <w:r w:rsidRPr="001A306D">
        <w:rPr>
          <w:rFonts w:ascii="Times New Roman" w:hAnsi="Times New Roman" w:cs="Times New Roman"/>
          <w:bCs/>
          <w:color w:val="000000" w:themeColor="text1"/>
          <w:kern w:val="0"/>
          <w:sz w:val="28"/>
          <w:szCs w:val="28"/>
          <w14:ligatures w14:val="none"/>
        </w:rPr>
        <w:t xml:space="preserve"> на тему «Карта семейных ценностей»</w:t>
      </w:r>
    </w:p>
    <w:p w14:paraId="28949DFD" w14:textId="1212B885" w:rsidR="001A306D" w:rsidRPr="001A306D" w:rsidRDefault="001A306D" w:rsidP="001A306D">
      <w:pPr>
        <w:spacing w:after="0" w:line="240" w:lineRule="auto"/>
        <w:ind w:firstLine="709"/>
        <w:jc w:val="both"/>
        <w:rPr>
          <w:rFonts w:ascii="Times New Roman" w:hAnsi="Times New Roman" w:cs="Times New Roman"/>
          <w:bCs/>
          <w:color w:val="000000" w:themeColor="text1"/>
          <w:kern w:val="0"/>
          <w:sz w:val="28"/>
          <w:szCs w:val="28"/>
          <w14:ligatures w14:val="none"/>
        </w:rPr>
      </w:pPr>
    </w:p>
    <w:p w14:paraId="1A755777" w14:textId="77777777" w:rsidR="00D54044" w:rsidRDefault="00CE0EA1" w:rsidP="00DA481A">
      <w:pPr>
        <w:spacing w:after="0" w:line="240" w:lineRule="auto"/>
        <w:ind w:firstLine="567"/>
        <w:jc w:val="both"/>
        <w:rPr>
          <w:rFonts w:ascii="Times New Roman" w:hAnsi="Times New Roman" w:cs="Times New Roman"/>
          <w:bCs/>
          <w:color w:val="000000" w:themeColor="text1"/>
          <w:kern w:val="0"/>
          <w:sz w:val="28"/>
          <w:szCs w:val="28"/>
          <w14:ligatures w14:val="none"/>
        </w:rPr>
      </w:pPr>
      <w:r w:rsidRPr="00DA481A">
        <w:rPr>
          <w:rFonts w:ascii="Times New Roman" w:hAnsi="Times New Roman" w:cs="Times New Roman"/>
          <w:bCs/>
          <w:color w:val="000000" w:themeColor="text1"/>
          <w:kern w:val="0"/>
          <w:sz w:val="28"/>
          <w:szCs w:val="28"/>
          <w14:ligatures w14:val="none"/>
        </w:rPr>
        <w:t>Дискусси</w:t>
      </w:r>
      <w:r w:rsidR="00964F52" w:rsidRPr="00DA481A">
        <w:rPr>
          <w:rFonts w:ascii="Times New Roman" w:hAnsi="Times New Roman" w:cs="Times New Roman"/>
          <w:bCs/>
          <w:color w:val="000000" w:themeColor="text1"/>
          <w:kern w:val="0"/>
          <w:sz w:val="28"/>
          <w:szCs w:val="28"/>
          <w14:ligatures w14:val="none"/>
        </w:rPr>
        <w:t>и</w:t>
      </w:r>
      <w:r w:rsidRPr="00DA481A">
        <w:rPr>
          <w:rFonts w:ascii="Times New Roman" w:hAnsi="Times New Roman" w:cs="Times New Roman"/>
          <w:bCs/>
          <w:color w:val="000000" w:themeColor="text1"/>
          <w:kern w:val="0"/>
          <w:sz w:val="28"/>
          <w:szCs w:val="28"/>
          <w14:ligatures w14:val="none"/>
        </w:rPr>
        <w:t>, круглый стол, дебаты</w:t>
      </w:r>
      <w:r w:rsidRPr="008A5CB0">
        <w:rPr>
          <w:rFonts w:ascii="Times New Roman" w:hAnsi="Times New Roman" w:cs="Times New Roman"/>
          <w:bCs/>
          <w:color w:val="000000" w:themeColor="text1"/>
          <w:kern w:val="0"/>
          <w:sz w:val="28"/>
          <w:szCs w:val="28"/>
          <w14:ligatures w14:val="none"/>
        </w:rPr>
        <w:t xml:space="preserve"> предполагают не просто обмен мнениями между участниками, но и реакции </w:t>
      </w:r>
      <w:r w:rsidR="00964F52" w:rsidRPr="008A5CB0">
        <w:rPr>
          <w:rFonts w:ascii="Times New Roman" w:hAnsi="Times New Roman" w:cs="Times New Roman"/>
          <w:bCs/>
          <w:color w:val="000000" w:themeColor="text1"/>
          <w:kern w:val="0"/>
          <w:sz w:val="28"/>
          <w:szCs w:val="28"/>
          <w14:ligatures w14:val="none"/>
        </w:rPr>
        <w:t xml:space="preserve">поддержки или оспаривания </w:t>
      </w:r>
      <w:r w:rsidRPr="008A5CB0">
        <w:rPr>
          <w:rFonts w:ascii="Times New Roman" w:hAnsi="Times New Roman" w:cs="Times New Roman"/>
          <w:bCs/>
          <w:color w:val="000000" w:themeColor="text1"/>
          <w:kern w:val="0"/>
          <w:sz w:val="28"/>
          <w:szCs w:val="28"/>
          <w14:ligatures w14:val="none"/>
        </w:rPr>
        <w:t xml:space="preserve">на высказывания </w:t>
      </w:r>
      <w:r w:rsidR="00B45B87" w:rsidRPr="008A5CB0">
        <w:rPr>
          <w:rFonts w:ascii="Times New Roman" w:hAnsi="Times New Roman" w:cs="Times New Roman"/>
          <w:bCs/>
          <w:color w:val="000000" w:themeColor="text1"/>
          <w:kern w:val="0"/>
          <w:sz w:val="28"/>
          <w:szCs w:val="28"/>
          <w14:ligatures w14:val="none"/>
        </w:rPr>
        <w:t>т</w:t>
      </w:r>
      <w:r w:rsidRPr="008A5CB0">
        <w:rPr>
          <w:rFonts w:ascii="Times New Roman" w:hAnsi="Times New Roman" w:cs="Times New Roman"/>
          <w:bCs/>
          <w:color w:val="000000" w:themeColor="text1"/>
          <w:kern w:val="0"/>
          <w:sz w:val="28"/>
          <w:szCs w:val="28"/>
          <w14:ligatures w14:val="none"/>
        </w:rPr>
        <w:t>андем</w:t>
      </w:r>
      <w:r w:rsidR="00B45B87" w:rsidRPr="008A5CB0">
        <w:rPr>
          <w:rFonts w:ascii="Times New Roman" w:hAnsi="Times New Roman" w:cs="Times New Roman"/>
          <w:bCs/>
          <w:color w:val="000000" w:themeColor="text1"/>
          <w:kern w:val="0"/>
          <w:sz w:val="28"/>
          <w:szCs w:val="28"/>
          <w14:ligatures w14:val="none"/>
        </w:rPr>
        <w:t>-партнера</w:t>
      </w:r>
      <w:r w:rsidRPr="008A5CB0">
        <w:rPr>
          <w:rFonts w:ascii="Times New Roman" w:hAnsi="Times New Roman" w:cs="Times New Roman"/>
          <w:bCs/>
          <w:color w:val="000000" w:themeColor="text1"/>
          <w:kern w:val="0"/>
          <w:sz w:val="28"/>
          <w:szCs w:val="28"/>
          <w14:ligatures w14:val="none"/>
        </w:rPr>
        <w:t xml:space="preserve">, </w:t>
      </w:r>
      <w:r w:rsidR="00964F52" w:rsidRPr="008A5CB0">
        <w:rPr>
          <w:rFonts w:ascii="Times New Roman" w:hAnsi="Times New Roman" w:cs="Times New Roman"/>
          <w:bCs/>
          <w:color w:val="000000" w:themeColor="text1"/>
          <w:kern w:val="0"/>
          <w:sz w:val="28"/>
          <w:szCs w:val="28"/>
          <w14:ligatures w14:val="none"/>
        </w:rPr>
        <w:t>развития навыков слушания, аргументации, учета позиции партнера</w:t>
      </w:r>
      <w:r w:rsidRPr="008A5CB0">
        <w:rPr>
          <w:rFonts w:ascii="Times New Roman" w:hAnsi="Times New Roman" w:cs="Times New Roman"/>
          <w:bCs/>
          <w:color w:val="000000" w:themeColor="text1"/>
          <w:kern w:val="0"/>
          <w:sz w:val="28"/>
          <w:szCs w:val="28"/>
          <w14:ligatures w14:val="none"/>
        </w:rPr>
        <w:t xml:space="preserve">. Данный </w:t>
      </w:r>
      <w:r w:rsidR="00B45B87" w:rsidRPr="008A5CB0">
        <w:rPr>
          <w:rFonts w:ascii="Times New Roman" w:hAnsi="Times New Roman" w:cs="Times New Roman"/>
          <w:bCs/>
          <w:color w:val="000000" w:themeColor="text1"/>
          <w:kern w:val="0"/>
          <w:sz w:val="28"/>
          <w:szCs w:val="28"/>
          <w14:ligatures w14:val="none"/>
        </w:rPr>
        <w:t>вид упражнений</w:t>
      </w:r>
      <w:r w:rsidRPr="008A5CB0">
        <w:rPr>
          <w:rFonts w:ascii="Times New Roman" w:hAnsi="Times New Roman" w:cs="Times New Roman"/>
          <w:bCs/>
          <w:color w:val="000000" w:themeColor="text1"/>
          <w:kern w:val="0"/>
          <w:sz w:val="28"/>
          <w:szCs w:val="28"/>
          <w14:ligatures w14:val="none"/>
        </w:rPr>
        <w:t xml:space="preserve"> развивает критическое мышление, коммуникативные и языковые навыки и межкультурную понимание. Дискуссия применима как в индивидуальном, так и в коллективном тандеме, в свою очередь круглый стол и дебаты оптимальны для коллективного тандема.</w:t>
      </w:r>
      <w:r w:rsidR="006949B1">
        <w:rPr>
          <w:rFonts w:ascii="Times New Roman" w:hAnsi="Times New Roman" w:cs="Times New Roman"/>
          <w:bCs/>
          <w:color w:val="000000" w:themeColor="text1"/>
          <w:kern w:val="0"/>
          <w:sz w:val="28"/>
          <w:szCs w:val="28"/>
          <w14:ligatures w14:val="none"/>
        </w:rPr>
        <w:t xml:space="preserve"> </w:t>
      </w:r>
    </w:p>
    <w:p w14:paraId="6DC9E157" w14:textId="576AD66A" w:rsidR="00CE0EA1" w:rsidRDefault="006949B1" w:rsidP="00DA481A">
      <w:pPr>
        <w:spacing w:after="0" w:line="240" w:lineRule="auto"/>
        <w:ind w:firstLine="567"/>
        <w:jc w:val="both"/>
        <w:rPr>
          <w:rFonts w:ascii="Times New Roman" w:hAnsi="Times New Roman" w:cs="Times New Roman"/>
          <w:bCs/>
          <w:color w:val="000000" w:themeColor="text1"/>
          <w:kern w:val="0"/>
          <w:sz w:val="28"/>
          <w:szCs w:val="28"/>
          <w14:ligatures w14:val="none"/>
        </w:rPr>
      </w:pPr>
      <w:r>
        <w:rPr>
          <w:rFonts w:ascii="Times New Roman" w:hAnsi="Times New Roman" w:cs="Times New Roman"/>
          <w:bCs/>
          <w:color w:val="000000" w:themeColor="text1"/>
          <w:kern w:val="0"/>
          <w:sz w:val="28"/>
          <w:szCs w:val="28"/>
          <w14:ligatures w14:val="none"/>
        </w:rPr>
        <w:t>Ниже</w:t>
      </w:r>
      <w:r w:rsidRPr="006949B1">
        <w:rPr>
          <w:rFonts w:ascii="Times New Roman" w:hAnsi="Times New Roman" w:cs="Times New Roman"/>
          <w:bCs/>
          <w:color w:val="000000" w:themeColor="text1"/>
          <w:kern w:val="0"/>
          <w:sz w:val="28"/>
          <w:szCs w:val="28"/>
          <w14:ligatures w14:val="none"/>
        </w:rPr>
        <w:t xml:space="preserve"> </w:t>
      </w:r>
      <w:r>
        <w:rPr>
          <w:rFonts w:ascii="Times New Roman" w:hAnsi="Times New Roman" w:cs="Times New Roman"/>
          <w:bCs/>
          <w:color w:val="000000" w:themeColor="text1"/>
          <w:kern w:val="0"/>
          <w:sz w:val="28"/>
          <w:szCs w:val="28"/>
          <w14:ligatures w14:val="none"/>
        </w:rPr>
        <w:t>приведен</w:t>
      </w:r>
      <w:r w:rsidRPr="006949B1">
        <w:rPr>
          <w:rFonts w:ascii="Times New Roman" w:hAnsi="Times New Roman" w:cs="Times New Roman"/>
          <w:bCs/>
          <w:color w:val="000000" w:themeColor="text1"/>
          <w:kern w:val="0"/>
          <w:sz w:val="28"/>
          <w:szCs w:val="28"/>
          <w14:ligatures w14:val="none"/>
        </w:rPr>
        <w:t xml:space="preserve"> </w:t>
      </w:r>
      <w:r>
        <w:rPr>
          <w:rFonts w:ascii="Times New Roman" w:hAnsi="Times New Roman" w:cs="Times New Roman"/>
          <w:bCs/>
          <w:color w:val="000000" w:themeColor="text1"/>
          <w:kern w:val="0"/>
          <w:sz w:val="28"/>
          <w:szCs w:val="28"/>
          <w14:ligatures w14:val="none"/>
        </w:rPr>
        <w:t>пример</w:t>
      </w:r>
      <w:r w:rsidRPr="006949B1">
        <w:rPr>
          <w:rFonts w:ascii="Times New Roman" w:hAnsi="Times New Roman" w:cs="Times New Roman"/>
          <w:bCs/>
          <w:color w:val="000000" w:themeColor="text1"/>
          <w:kern w:val="0"/>
          <w:sz w:val="28"/>
          <w:szCs w:val="28"/>
          <w14:ligatures w14:val="none"/>
        </w:rPr>
        <w:t xml:space="preserve"> (</w:t>
      </w:r>
      <w:r>
        <w:rPr>
          <w:rFonts w:ascii="Times New Roman" w:hAnsi="Times New Roman" w:cs="Times New Roman"/>
          <w:bCs/>
          <w:color w:val="000000" w:themeColor="text1"/>
          <w:kern w:val="0"/>
          <w:sz w:val="28"/>
          <w:szCs w:val="28"/>
          <w14:ligatures w14:val="none"/>
        </w:rPr>
        <w:t>рисунок</w:t>
      </w:r>
      <w:r w:rsidRPr="006949B1">
        <w:rPr>
          <w:rFonts w:ascii="Times New Roman" w:hAnsi="Times New Roman" w:cs="Times New Roman"/>
          <w:bCs/>
          <w:color w:val="000000" w:themeColor="text1"/>
          <w:kern w:val="0"/>
          <w:sz w:val="28"/>
          <w:szCs w:val="28"/>
          <w14:ligatures w14:val="none"/>
        </w:rPr>
        <w:t xml:space="preserve"> 14) </w:t>
      </w:r>
      <w:r>
        <w:rPr>
          <w:rFonts w:ascii="Times New Roman" w:hAnsi="Times New Roman" w:cs="Times New Roman"/>
          <w:bCs/>
          <w:color w:val="000000" w:themeColor="text1"/>
          <w:kern w:val="0"/>
          <w:sz w:val="28"/>
          <w:szCs w:val="28"/>
          <w14:ligatures w14:val="none"/>
        </w:rPr>
        <w:t>сценарного плана</w:t>
      </w:r>
      <w:r w:rsidRPr="006949B1">
        <w:rPr>
          <w:rFonts w:ascii="Times New Roman" w:hAnsi="Times New Roman" w:cs="Times New Roman"/>
          <w:bCs/>
          <w:color w:val="000000" w:themeColor="text1"/>
          <w:kern w:val="0"/>
          <w:sz w:val="28"/>
          <w:szCs w:val="28"/>
          <w14:ligatures w14:val="none"/>
        </w:rPr>
        <w:t xml:space="preserve"> </w:t>
      </w:r>
      <w:r>
        <w:rPr>
          <w:rFonts w:ascii="Times New Roman" w:hAnsi="Times New Roman" w:cs="Times New Roman"/>
          <w:bCs/>
          <w:color w:val="000000" w:themeColor="text1"/>
          <w:kern w:val="0"/>
          <w:sz w:val="28"/>
          <w:szCs w:val="28"/>
          <w14:ligatures w14:val="none"/>
        </w:rPr>
        <w:t>дискуссии на тему</w:t>
      </w:r>
      <w:r w:rsidRPr="006949B1">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lang w:val="en-US"/>
          <w14:ligatures w14:val="none"/>
        </w:rPr>
        <w:t>Young</w:t>
      </w:r>
      <w:r w:rsidRPr="006949B1">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lang w:val="en-US"/>
          <w14:ligatures w14:val="none"/>
        </w:rPr>
        <w:t>People</w:t>
      </w:r>
      <w:r w:rsidRPr="006949B1">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lang w:val="en-US"/>
          <w14:ligatures w14:val="none"/>
        </w:rPr>
        <w:t>and</w:t>
      </w:r>
      <w:r w:rsidRPr="006949B1">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lang w:val="en-US"/>
          <w14:ligatures w14:val="none"/>
        </w:rPr>
        <w:t>Money</w:t>
      </w:r>
      <w:r w:rsidRPr="006949B1">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lang w:val="en-US"/>
          <w14:ligatures w14:val="none"/>
        </w:rPr>
        <w:t>Attitudes</w:t>
      </w:r>
      <w:r w:rsidRPr="006949B1">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lang w:val="en-US"/>
          <w14:ligatures w14:val="none"/>
        </w:rPr>
        <w:t>and</w:t>
      </w:r>
      <w:r w:rsidRPr="006949B1">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lang w:val="en-US"/>
          <w14:ligatures w14:val="none"/>
        </w:rPr>
        <w:t>Habits</w:t>
      </w:r>
      <w:r w:rsidRPr="006949B1">
        <w:rPr>
          <w:rFonts w:ascii="Times New Roman" w:hAnsi="Times New Roman" w:cs="Times New Roman"/>
          <w:bCs/>
          <w:color w:val="000000" w:themeColor="text1"/>
          <w:kern w:val="0"/>
          <w:sz w:val="28"/>
          <w:szCs w:val="28"/>
          <w14:ligatures w14:val="none"/>
        </w:rPr>
        <w:t>»</w:t>
      </w:r>
      <w:r w:rsidR="00701B58">
        <w:rPr>
          <w:rFonts w:ascii="Times New Roman" w:hAnsi="Times New Roman" w:cs="Times New Roman"/>
          <w:bCs/>
          <w:color w:val="000000" w:themeColor="text1"/>
          <w:kern w:val="0"/>
          <w:sz w:val="28"/>
          <w:szCs w:val="28"/>
          <w14:ligatures w14:val="none"/>
        </w:rPr>
        <w:t>, разработанный для англо-русской сессии студентов уровня В1</w:t>
      </w:r>
      <w:r w:rsidRPr="006949B1">
        <w:rPr>
          <w:rFonts w:ascii="Times New Roman" w:hAnsi="Times New Roman" w:cs="Times New Roman"/>
          <w:bCs/>
          <w:color w:val="000000" w:themeColor="text1"/>
          <w:kern w:val="0"/>
          <w:sz w:val="28"/>
          <w:szCs w:val="28"/>
          <w14:ligatures w14:val="none"/>
        </w:rPr>
        <w:t xml:space="preserve">. Обсуждение в тандеме темы «Отношение к деньгам среди молодежи» смещает акцент с лексики на ценностные ориентации. Использование идиом позволяет студентам оценить исторические различия </w:t>
      </w:r>
      <w:r w:rsidR="00701B58">
        <w:rPr>
          <w:rFonts w:ascii="Times New Roman" w:hAnsi="Times New Roman" w:cs="Times New Roman"/>
          <w:bCs/>
          <w:color w:val="000000" w:themeColor="text1"/>
          <w:kern w:val="0"/>
          <w:sz w:val="28"/>
          <w:szCs w:val="28"/>
          <w14:ligatures w14:val="none"/>
        </w:rPr>
        <w:t>в</w:t>
      </w:r>
      <w:r w:rsidRPr="006949B1">
        <w:rPr>
          <w:rFonts w:ascii="Times New Roman" w:hAnsi="Times New Roman" w:cs="Times New Roman"/>
          <w:bCs/>
          <w:color w:val="000000" w:themeColor="text1"/>
          <w:kern w:val="0"/>
          <w:sz w:val="28"/>
          <w:szCs w:val="28"/>
          <w14:ligatures w14:val="none"/>
        </w:rPr>
        <w:t xml:space="preserve"> </w:t>
      </w:r>
      <w:r w:rsidR="00701B58" w:rsidRPr="006949B1">
        <w:rPr>
          <w:rFonts w:ascii="Times New Roman" w:hAnsi="Times New Roman" w:cs="Times New Roman"/>
          <w:bCs/>
          <w:color w:val="000000" w:themeColor="text1"/>
          <w:kern w:val="0"/>
          <w:sz w:val="28"/>
          <w:szCs w:val="28"/>
          <w14:ligatures w14:val="none"/>
        </w:rPr>
        <w:t>отношени</w:t>
      </w:r>
      <w:r w:rsidR="00701B58">
        <w:rPr>
          <w:rFonts w:ascii="Times New Roman" w:hAnsi="Times New Roman" w:cs="Times New Roman"/>
          <w:bCs/>
          <w:color w:val="000000" w:themeColor="text1"/>
          <w:kern w:val="0"/>
          <w:sz w:val="28"/>
          <w:szCs w:val="28"/>
          <w14:ligatures w14:val="none"/>
        </w:rPr>
        <w:t>и к</w:t>
      </w:r>
      <w:r w:rsidR="00701B58" w:rsidRPr="006949B1">
        <w:rPr>
          <w:rFonts w:ascii="Times New Roman" w:hAnsi="Times New Roman" w:cs="Times New Roman"/>
          <w:bCs/>
          <w:color w:val="000000" w:themeColor="text1"/>
          <w:kern w:val="0"/>
          <w:sz w:val="28"/>
          <w:szCs w:val="28"/>
          <w14:ligatures w14:val="none"/>
        </w:rPr>
        <w:t xml:space="preserve"> ден</w:t>
      </w:r>
      <w:r w:rsidR="00701B58">
        <w:rPr>
          <w:rFonts w:ascii="Times New Roman" w:hAnsi="Times New Roman" w:cs="Times New Roman"/>
          <w:bCs/>
          <w:color w:val="000000" w:themeColor="text1"/>
          <w:kern w:val="0"/>
          <w:sz w:val="28"/>
          <w:szCs w:val="28"/>
          <w14:ligatures w14:val="none"/>
        </w:rPr>
        <w:t>ь</w:t>
      </w:r>
      <w:r w:rsidR="00701B58" w:rsidRPr="006949B1">
        <w:rPr>
          <w:rFonts w:ascii="Times New Roman" w:hAnsi="Times New Roman" w:cs="Times New Roman"/>
          <w:bCs/>
          <w:color w:val="000000" w:themeColor="text1"/>
          <w:kern w:val="0"/>
          <w:sz w:val="28"/>
          <w:szCs w:val="28"/>
          <w14:ligatures w14:val="none"/>
        </w:rPr>
        <w:t>г</w:t>
      </w:r>
      <w:r w:rsidR="00701B58">
        <w:rPr>
          <w:rFonts w:ascii="Times New Roman" w:hAnsi="Times New Roman" w:cs="Times New Roman"/>
          <w:bCs/>
          <w:color w:val="000000" w:themeColor="text1"/>
          <w:kern w:val="0"/>
          <w:sz w:val="28"/>
          <w:szCs w:val="28"/>
          <w14:ligatures w14:val="none"/>
        </w:rPr>
        <w:t>ам,</w:t>
      </w:r>
      <w:r w:rsidR="00701B58" w:rsidRPr="006949B1">
        <w:rPr>
          <w:rFonts w:ascii="Times New Roman" w:hAnsi="Times New Roman" w:cs="Times New Roman"/>
          <w:bCs/>
          <w:color w:val="000000" w:themeColor="text1"/>
          <w:kern w:val="0"/>
          <w:sz w:val="28"/>
          <w:szCs w:val="28"/>
          <w14:ligatures w14:val="none"/>
        </w:rPr>
        <w:t xml:space="preserve"> накопления</w:t>
      </w:r>
      <w:r w:rsidR="00701B58">
        <w:rPr>
          <w:rFonts w:ascii="Times New Roman" w:hAnsi="Times New Roman" w:cs="Times New Roman"/>
          <w:bCs/>
          <w:color w:val="000000" w:themeColor="text1"/>
          <w:kern w:val="0"/>
          <w:sz w:val="28"/>
          <w:szCs w:val="28"/>
          <w14:ligatures w14:val="none"/>
        </w:rPr>
        <w:t>м</w:t>
      </w:r>
      <w:r w:rsidRPr="006949B1">
        <w:rPr>
          <w:rFonts w:ascii="Times New Roman" w:hAnsi="Times New Roman" w:cs="Times New Roman"/>
          <w:bCs/>
          <w:color w:val="000000" w:themeColor="text1"/>
          <w:kern w:val="0"/>
          <w:sz w:val="28"/>
          <w:szCs w:val="28"/>
          <w14:ligatures w14:val="none"/>
        </w:rPr>
        <w:t xml:space="preserve"> и трат</w:t>
      </w:r>
      <w:r w:rsidR="00701B58">
        <w:rPr>
          <w:rFonts w:ascii="Times New Roman" w:hAnsi="Times New Roman" w:cs="Times New Roman"/>
          <w:bCs/>
          <w:color w:val="000000" w:themeColor="text1"/>
          <w:kern w:val="0"/>
          <w:sz w:val="28"/>
          <w:szCs w:val="28"/>
          <w14:ligatures w14:val="none"/>
        </w:rPr>
        <w:t>ам</w:t>
      </w:r>
      <w:r w:rsidRPr="006949B1">
        <w:rPr>
          <w:rFonts w:ascii="Times New Roman" w:hAnsi="Times New Roman" w:cs="Times New Roman"/>
          <w:bCs/>
          <w:color w:val="000000" w:themeColor="text1"/>
          <w:kern w:val="0"/>
          <w:sz w:val="28"/>
          <w:szCs w:val="28"/>
          <w14:ligatures w14:val="none"/>
        </w:rPr>
        <w:t xml:space="preserve"> в их культурах. Задание на сравнение побуждает студентов использовать сравнительные конструкции и модальные глаголы в естественной обстановке, что соответствует требованиям уровня B1 и одновременно развивает навыки социокультурного анализа.</w:t>
      </w:r>
      <w:r w:rsidR="00CE0EA1" w:rsidRPr="008A5CB0">
        <w:rPr>
          <w:rFonts w:ascii="Times New Roman" w:hAnsi="Times New Roman" w:cs="Times New Roman"/>
          <w:bCs/>
          <w:color w:val="000000" w:themeColor="text1"/>
          <w:kern w:val="0"/>
          <w:sz w:val="28"/>
          <w:szCs w:val="28"/>
          <w14:ligatures w14:val="none"/>
        </w:rPr>
        <w:t xml:space="preserve"> </w:t>
      </w:r>
      <w:r w:rsidR="00701B58">
        <w:rPr>
          <w:rFonts w:ascii="Times New Roman" w:hAnsi="Times New Roman" w:cs="Times New Roman"/>
          <w:bCs/>
          <w:color w:val="000000" w:themeColor="text1"/>
          <w:kern w:val="0"/>
          <w:sz w:val="28"/>
          <w:szCs w:val="28"/>
          <w14:ligatures w14:val="none"/>
        </w:rPr>
        <w:t>В качестве лингвистического скэффолдинга предложены полезные фразы, соответствующие уровня В</w:t>
      </w:r>
      <w:r w:rsidR="00F37FF6">
        <w:rPr>
          <w:rFonts w:ascii="Times New Roman" w:hAnsi="Times New Roman" w:cs="Times New Roman"/>
          <w:bCs/>
          <w:color w:val="000000" w:themeColor="text1"/>
          <w:kern w:val="0"/>
          <w:sz w:val="28"/>
          <w:szCs w:val="28"/>
          <w14:ligatures w14:val="none"/>
        </w:rPr>
        <w:t>1, для</w:t>
      </w:r>
      <w:r w:rsidR="00701B58">
        <w:rPr>
          <w:rFonts w:ascii="Times New Roman" w:hAnsi="Times New Roman" w:cs="Times New Roman"/>
          <w:bCs/>
          <w:color w:val="000000" w:themeColor="text1"/>
          <w:kern w:val="0"/>
          <w:sz w:val="28"/>
          <w:szCs w:val="28"/>
          <w14:ligatures w14:val="none"/>
        </w:rPr>
        <w:t xml:space="preserve"> сравнения, пояснения и выражения своих привычек.</w:t>
      </w:r>
    </w:p>
    <w:p w14:paraId="1A7C5F42" w14:textId="4F1641A9" w:rsidR="00584930" w:rsidRDefault="006949B1" w:rsidP="006949B1">
      <w:pPr>
        <w:spacing w:after="0" w:line="240" w:lineRule="auto"/>
        <w:ind w:firstLine="709"/>
        <w:jc w:val="center"/>
        <w:rPr>
          <w:rFonts w:ascii="Times New Roman" w:hAnsi="Times New Roman" w:cs="Times New Roman"/>
          <w:bCs/>
          <w:color w:val="000000" w:themeColor="text1"/>
          <w:kern w:val="0"/>
          <w:sz w:val="28"/>
          <w:szCs w:val="28"/>
          <w14:ligatures w14:val="none"/>
        </w:rPr>
      </w:pPr>
      <w:r w:rsidRPr="006949B1">
        <w:rPr>
          <w:rFonts w:ascii="Times New Roman" w:hAnsi="Times New Roman" w:cs="Times New Roman"/>
          <w:bCs/>
          <w:noProof/>
          <w:color w:val="000000" w:themeColor="text1"/>
          <w:kern w:val="0"/>
          <w:sz w:val="28"/>
          <w:szCs w:val="28"/>
          <w14:ligatures w14:val="none"/>
        </w:rPr>
        <w:lastRenderedPageBreak/>
        <w:drawing>
          <wp:inline distT="0" distB="0" distL="0" distR="0" wp14:anchorId="23E1BFAC" wp14:editId="5D9B5EC3">
            <wp:extent cx="3564576" cy="2919933"/>
            <wp:effectExtent l="0" t="0" r="0" b="0"/>
            <wp:docPr id="2062218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18921" name=""/>
                    <pic:cNvPicPr/>
                  </pic:nvPicPr>
                  <pic:blipFill>
                    <a:blip r:embed="rId55"/>
                    <a:stretch>
                      <a:fillRect/>
                    </a:stretch>
                  </pic:blipFill>
                  <pic:spPr>
                    <a:xfrm>
                      <a:off x="0" y="0"/>
                      <a:ext cx="3578870" cy="2931642"/>
                    </a:xfrm>
                    <a:prstGeom prst="rect">
                      <a:avLst/>
                    </a:prstGeom>
                  </pic:spPr>
                </pic:pic>
              </a:graphicData>
            </a:graphic>
          </wp:inline>
        </w:drawing>
      </w:r>
    </w:p>
    <w:p w14:paraId="6085F90C" w14:textId="77777777" w:rsidR="00DA481A" w:rsidRDefault="00DA481A" w:rsidP="006949B1">
      <w:pPr>
        <w:spacing w:after="0" w:line="240" w:lineRule="auto"/>
        <w:ind w:firstLine="709"/>
        <w:jc w:val="both"/>
        <w:rPr>
          <w:rFonts w:ascii="Times New Roman" w:hAnsi="Times New Roman" w:cs="Times New Roman"/>
          <w:bCs/>
          <w:color w:val="000000" w:themeColor="text1"/>
          <w:kern w:val="0"/>
          <w:sz w:val="28"/>
          <w:szCs w:val="28"/>
          <w14:ligatures w14:val="none"/>
        </w:rPr>
      </w:pPr>
    </w:p>
    <w:p w14:paraId="68171CA5" w14:textId="31929C61" w:rsidR="006949B1" w:rsidRPr="00701B58" w:rsidRDefault="006949B1" w:rsidP="00DA481A">
      <w:pPr>
        <w:spacing w:after="0" w:line="240" w:lineRule="auto"/>
        <w:ind w:firstLine="567"/>
        <w:jc w:val="center"/>
        <w:rPr>
          <w:rFonts w:ascii="Times New Roman" w:hAnsi="Times New Roman" w:cs="Times New Roman"/>
          <w:bCs/>
          <w:sz w:val="28"/>
          <w:szCs w:val="28"/>
        </w:rPr>
      </w:pPr>
      <w:r w:rsidRPr="006949B1">
        <w:rPr>
          <w:rFonts w:ascii="Times New Roman" w:hAnsi="Times New Roman" w:cs="Times New Roman"/>
          <w:bCs/>
          <w:color w:val="000000" w:themeColor="text1"/>
          <w:kern w:val="0"/>
          <w:sz w:val="28"/>
          <w:szCs w:val="28"/>
          <w14:ligatures w14:val="none"/>
        </w:rPr>
        <w:t>Рисунок</w:t>
      </w:r>
      <w:r w:rsidRPr="00701B58">
        <w:rPr>
          <w:rFonts w:ascii="Times New Roman" w:hAnsi="Times New Roman" w:cs="Times New Roman"/>
          <w:bCs/>
          <w:color w:val="000000" w:themeColor="text1"/>
          <w:kern w:val="0"/>
          <w:sz w:val="28"/>
          <w:szCs w:val="28"/>
          <w14:ligatures w14:val="none"/>
        </w:rPr>
        <w:t xml:space="preserve"> 14 – </w:t>
      </w:r>
      <w:r w:rsidRPr="006949B1">
        <w:rPr>
          <w:rFonts w:ascii="Times New Roman" w:hAnsi="Times New Roman" w:cs="Times New Roman"/>
          <w:bCs/>
          <w:color w:val="000000" w:themeColor="text1"/>
          <w:kern w:val="0"/>
          <w:sz w:val="28"/>
          <w:szCs w:val="28"/>
          <w14:ligatures w14:val="none"/>
        </w:rPr>
        <w:t>Пример</w:t>
      </w:r>
      <w:r w:rsidRPr="00701B58">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14:ligatures w14:val="none"/>
        </w:rPr>
        <w:t>задания</w:t>
      </w:r>
      <w:r w:rsidRPr="00701B58">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14:ligatures w14:val="none"/>
        </w:rPr>
        <w:t>дискусси</w:t>
      </w:r>
      <w:r w:rsidR="00701B58">
        <w:rPr>
          <w:rFonts w:ascii="Times New Roman" w:hAnsi="Times New Roman" w:cs="Times New Roman"/>
          <w:bCs/>
          <w:color w:val="000000" w:themeColor="text1"/>
          <w:kern w:val="0"/>
          <w:sz w:val="28"/>
          <w:szCs w:val="28"/>
          <w14:ligatures w14:val="none"/>
        </w:rPr>
        <w:t>онного типа</w:t>
      </w:r>
      <w:r w:rsidRPr="00701B58">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14:ligatures w14:val="none"/>
        </w:rPr>
        <w:t>на</w:t>
      </w:r>
      <w:r w:rsidRPr="00701B58">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color w:val="000000" w:themeColor="text1"/>
          <w:kern w:val="0"/>
          <w:sz w:val="28"/>
          <w:szCs w:val="28"/>
          <w14:ligatures w14:val="none"/>
        </w:rPr>
        <w:t>тему</w:t>
      </w:r>
      <w:r w:rsidRPr="00701B58">
        <w:rPr>
          <w:rFonts w:ascii="Times New Roman" w:hAnsi="Times New Roman" w:cs="Times New Roman"/>
          <w:bCs/>
          <w:color w:val="000000" w:themeColor="text1"/>
          <w:kern w:val="0"/>
          <w:sz w:val="28"/>
          <w:szCs w:val="28"/>
          <w14:ligatures w14:val="none"/>
        </w:rPr>
        <w:t xml:space="preserve"> «</w:t>
      </w:r>
      <w:r w:rsidRPr="006949B1">
        <w:rPr>
          <w:rFonts w:ascii="Times New Roman" w:hAnsi="Times New Roman" w:cs="Times New Roman"/>
          <w:bCs/>
          <w:sz w:val="28"/>
          <w:szCs w:val="28"/>
          <w:lang w:val="en-US"/>
        </w:rPr>
        <w:t>Young</w:t>
      </w:r>
      <w:r w:rsidRPr="00701B58">
        <w:rPr>
          <w:rFonts w:ascii="Times New Roman" w:hAnsi="Times New Roman" w:cs="Times New Roman"/>
          <w:bCs/>
          <w:sz w:val="28"/>
          <w:szCs w:val="28"/>
        </w:rPr>
        <w:t xml:space="preserve"> </w:t>
      </w:r>
      <w:r w:rsidRPr="006949B1">
        <w:rPr>
          <w:rFonts w:ascii="Times New Roman" w:hAnsi="Times New Roman" w:cs="Times New Roman"/>
          <w:bCs/>
          <w:sz w:val="28"/>
          <w:szCs w:val="28"/>
          <w:lang w:val="en-US"/>
        </w:rPr>
        <w:t>People</w:t>
      </w:r>
      <w:r w:rsidRPr="00701B58">
        <w:rPr>
          <w:rFonts w:ascii="Times New Roman" w:hAnsi="Times New Roman" w:cs="Times New Roman"/>
          <w:bCs/>
          <w:sz w:val="28"/>
          <w:szCs w:val="28"/>
        </w:rPr>
        <w:t xml:space="preserve"> </w:t>
      </w:r>
      <w:r w:rsidRPr="006949B1">
        <w:rPr>
          <w:rFonts w:ascii="Times New Roman" w:hAnsi="Times New Roman" w:cs="Times New Roman"/>
          <w:bCs/>
          <w:sz w:val="28"/>
          <w:szCs w:val="28"/>
          <w:lang w:val="en-US"/>
        </w:rPr>
        <w:t>and</w:t>
      </w:r>
      <w:r w:rsidRPr="00701B58">
        <w:rPr>
          <w:rFonts w:ascii="Times New Roman" w:hAnsi="Times New Roman" w:cs="Times New Roman"/>
          <w:bCs/>
          <w:sz w:val="28"/>
          <w:szCs w:val="28"/>
        </w:rPr>
        <w:t xml:space="preserve"> </w:t>
      </w:r>
      <w:r w:rsidRPr="006949B1">
        <w:rPr>
          <w:rFonts w:ascii="Times New Roman" w:hAnsi="Times New Roman" w:cs="Times New Roman"/>
          <w:bCs/>
          <w:sz w:val="28"/>
          <w:szCs w:val="28"/>
          <w:lang w:val="en-US"/>
        </w:rPr>
        <w:t>Money</w:t>
      </w:r>
      <w:r w:rsidRPr="00701B58">
        <w:rPr>
          <w:rFonts w:ascii="Times New Roman" w:hAnsi="Times New Roman" w:cs="Times New Roman"/>
          <w:bCs/>
          <w:sz w:val="28"/>
          <w:szCs w:val="28"/>
        </w:rPr>
        <w:t xml:space="preserve">: </w:t>
      </w:r>
      <w:r w:rsidRPr="006949B1">
        <w:rPr>
          <w:rFonts w:ascii="Times New Roman" w:hAnsi="Times New Roman" w:cs="Times New Roman"/>
          <w:bCs/>
          <w:sz w:val="28"/>
          <w:szCs w:val="28"/>
          <w:lang w:val="en-US"/>
        </w:rPr>
        <w:t>Attitudes</w:t>
      </w:r>
      <w:r w:rsidRPr="00701B58">
        <w:rPr>
          <w:rFonts w:ascii="Times New Roman" w:hAnsi="Times New Roman" w:cs="Times New Roman"/>
          <w:bCs/>
          <w:sz w:val="28"/>
          <w:szCs w:val="28"/>
        </w:rPr>
        <w:t xml:space="preserve"> </w:t>
      </w:r>
      <w:r w:rsidRPr="006949B1">
        <w:rPr>
          <w:rFonts w:ascii="Times New Roman" w:hAnsi="Times New Roman" w:cs="Times New Roman"/>
          <w:bCs/>
          <w:sz w:val="28"/>
          <w:szCs w:val="28"/>
          <w:lang w:val="en-US"/>
        </w:rPr>
        <w:t>and</w:t>
      </w:r>
      <w:r w:rsidRPr="00701B58">
        <w:rPr>
          <w:rFonts w:ascii="Times New Roman" w:hAnsi="Times New Roman" w:cs="Times New Roman"/>
          <w:bCs/>
          <w:sz w:val="28"/>
          <w:szCs w:val="28"/>
        </w:rPr>
        <w:t xml:space="preserve"> </w:t>
      </w:r>
      <w:r w:rsidRPr="006949B1">
        <w:rPr>
          <w:rFonts w:ascii="Times New Roman" w:hAnsi="Times New Roman" w:cs="Times New Roman"/>
          <w:bCs/>
          <w:sz w:val="28"/>
          <w:szCs w:val="28"/>
          <w:lang w:val="en-US"/>
        </w:rPr>
        <w:t>Habits</w:t>
      </w:r>
      <w:r w:rsidRPr="00701B58">
        <w:rPr>
          <w:rFonts w:ascii="Times New Roman" w:hAnsi="Times New Roman" w:cs="Times New Roman"/>
          <w:bCs/>
          <w:sz w:val="28"/>
          <w:szCs w:val="28"/>
        </w:rPr>
        <w:t>»</w:t>
      </w:r>
    </w:p>
    <w:p w14:paraId="1B586E82" w14:textId="77777777" w:rsidR="006949B1" w:rsidRPr="00701B58" w:rsidRDefault="006949B1" w:rsidP="006949B1">
      <w:pPr>
        <w:spacing w:after="0" w:line="240" w:lineRule="auto"/>
        <w:ind w:firstLine="709"/>
        <w:jc w:val="both"/>
        <w:rPr>
          <w:rFonts w:ascii="Times New Roman" w:hAnsi="Times New Roman" w:cs="Times New Roman"/>
          <w:bCs/>
          <w:sz w:val="28"/>
          <w:szCs w:val="28"/>
        </w:rPr>
      </w:pPr>
    </w:p>
    <w:p w14:paraId="42C4C12E" w14:textId="1D859E81" w:rsidR="00B45B87" w:rsidRDefault="008A5CB0" w:rsidP="00DA481A">
      <w:pPr>
        <w:spacing w:after="0" w:line="240" w:lineRule="auto"/>
        <w:ind w:firstLine="567"/>
        <w:jc w:val="both"/>
        <w:rPr>
          <w:rFonts w:ascii="Times New Roman" w:hAnsi="Times New Roman" w:cs="Times New Roman"/>
          <w:bCs/>
          <w:color w:val="000000" w:themeColor="text1"/>
          <w:kern w:val="0"/>
          <w:sz w:val="28"/>
          <w:szCs w:val="28"/>
          <w14:ligatures w14:val="none"/>
        </w:rPr>
      </w:pPr>
      <w:r w:rsidRPr="00DA481A">
        <w:rPr>
          <w:rFonts w:ascii="Times New Roman" w:hAnsi="Times New Roman" w:cs="Times New Roman"/>
          <w:bCs/>
          <w:color w:val="000000" w:themeColor="text1"/>
          <w:kern w:val="0"/>
          <w:sz w:val="28"/>
          <w:szCs w:val="28"/>
          <w14:ligatures w14:val="none"/>
        </w:rPr>
        <w:t xml:space="preserve">Проблемные упражнения </w:t>
      </w:r>
      <w:r w:rsidR="00A35FB1" w:rsidRPr="00DA481A">
        <w:rPr>
          <w:rFonts w:ascii="Times New Roman" w:hAnsi="Times New Roman" w:cs="Times New Roman"/>
          <w:bCs/>
          <w:color w:val="000000" w:themeColor="text1"/>
          <w:kern w:val="0"/>
          <w:sz w:val="28"/>
          <w:szCs w:val="28"/>
          <w14:ligatures w14:val="none"/>
        </w:rPr>
        <w:t>(например, к</w:t>
      </w:r>
      <w:r w:rsidR="00B45B87" w:rsidRPr="00DA481A">
        <w:rPr>
          <w:rFonts w:ascii="Times New Roman" w:hAnsi="Times New Roman" w:cs="Times New Roman"/>
          <w:bCs/>
          <w:color w:val="000000" w:themeColor="text1"/>
          <w:kern w:val="0"/>
          <w:sz w:val="28"/>
          <w:szCs w:val="28"/>
          <w14:ligatures w14:val="none"/>
        </w:rPr>
        <w:t>ейс – метод</w:t>
      </w:r>
      <w:r w:rsidR="00A35FB1" w:rsidRPr="00DA481A">
        <w:rPr>
          <w:rFonts w:ascii="Times New Roman" w:hAnsi="Times New Roman" w:cs="Times New Roman"/>
          <w:bCs/>
          <w:color w:val="000000" w:themeColor="text1"/>
          <w:kern w:val="0"/>
          <w:sz w:val="28"/>
          <w:szCs w:val="28"/>
          <w14:ligatures w14:val="none"/>
        </w:rPr>
        <w:t>)</w:t>
      </w:r>
      <w:r w:rsidR="00A35FB1" w:rsidRPr="00A35FB1">
        <w:rPr>
          <w:rFonts w:ascii="Times New Roman" w:hAnsi="Times New Roman" w:cs="Times New Roman"/>
          <w:bCs/>
          <w:i/>
          <w:iCs/>
          <w:color w:val="000000" w:themeColor="text1"/>
          <w:kern w:val="0"/>
          <w:sz w:val="28"/>
          <w:szCs w:val="28"/>
          <w14:ligatures w14:val="none"/>
        </w:rPr>
        <w:t xml:space="preserve"> </w:t>
      </w:r>
      <w:r w:rsidR="00A35FB1" w:rsidRPr="00A35FB1">
        <w:rPr>
          <w:rFonts w:ascii="Times New Roman" w:hAnsi="Times New Roman" w:cs="Times New Roman"/>
          <w:bCs/>
          <w:color w:val="000000" w:themeColor="text1"/>
          <w:kern w:val="0"/>
          <w:sz w:val="28"/>
          <w:szCs w:val="28"/>
          <w14:ligatures w14:val="none"/>
        </w:rPr>
        <w:t>вовремя тандема</w:t>
      </w:r>
      <w:r w:rsidR="00B45B87" w:rsidRPr="00A35FB1">
        <w:rPr>
          <w:rFonts w:ascii="Times New Roman" w:hAnsi="Times New Roman" w:cs="Times New Roman"/>
          <w:bCs/>
          <w:color w:val="000000" w:themeColor="text1"/>
          <w:kern w:val="0"/>
          <w:sz w:val="28"/>
          <w:szCs w:val="28"/>
          <w14:ligatures w14:val="none"/>
        </w:rPr>
        <w:t xml:space="preserve"> помимо языковых навыков развивает эмпатию</w:t>
      </w:r>
      <w:r w:rsidR="00A35FB1" w:rsidRPr="00A35FB1">
        <w:rPr>
          <w:rFonts w:ascii="Times New Roman" w:hAnsi="Times New Roman" w:cs="Times New Roman"/>
          <w:bCs/>
          <w:color w:val="000000" w:themeColor="text1"/>
          <w:kern w:val="0"/>
          <w:sz w:val="28"/>
          <w:szCs w:val="28"/>
          <w14:ligatures w14:val="none"/>
        </w:rPr>
        <w:t xml:space="preserve">, гибкость, адаптивность, </w:t>
      </w:r>
      <w:r w:rsidR="00B45B87" w:rsidRPr="00A35FB1">
        <w:rPr>
          <w:rFonts w:ascii="Times New Roman" w:hAnsi="Times New Roman" w:cs="Times New Roman"/>
          <w:bCs/>
          <w:color w:val="000000" w:themeColor="text1"/>
          <w:kern w:val="0"/>
          <w:sz w:val="28"/>
          <w:szCs w:val="28"/>
          <w14:ligatures w14:val="none"/>
        </w:rPr>
        <w:t>умение рассматривать явления с различных позиций</w:t>
      </w:r>
      <w:r w:rsidR="00A35FB1" w:rsidRPr="00A35FB1">
        <w:rPr>
          <w:rFonts w:ascii="Times New Roman" w:hAnsi="Times New Roman" w:cs="Times New Roman"/>
          <w:bCs/>
          <w:color w:val="000000" w:themeColor="text1"/>
          <w:kern w:val="0"/>
          <w:sz w:val="28"/>
          <w:szCs w:val="28"/>
          <w14:ligatures w14:val="none"/>
        </w:rPr>
        <w:t>, способность к совместному решению коммуникативных проблем</w:t>
      </w:r>
      <w:r w:rsidR="00B45B87" w:rsidRPr="00A35FB1">
        <w:rPr>
          <w:rFonts w:ascii="Times New Roman" w:hAnsi="Times New Roman" w:cs="Times New Roman"/>
          <w:bCs/>
          <w:color w:val="000000" w:themeColor="text1"/>
          <w:kern w:val="0"/>
          <w:sz w:val="28"/>
          <w:szCs w:val="28"/>
          <w14:ligatures w14:val="none"/>
        </w:rPr>
        <w:t>.</w:t>
      </w:r>
      <w:r w:rsidR="00B45B87" w:rsidRPr="00A35FB1">
        <w:rPr>
          <w:rFonts w:ascii="Times New Roman" w:hAnsi="Times New Roman" w:cs="Times New Roman"/>
          <w:bCs/>
          <w:i/>
          <w:iCs/>
          <w:color w:val="000000" w:themeColor="text1"/>
          <w:kern w:val="0"/>
          <w:sz w:val="28"/>
          <w:szCs w:val="28"/>
          <w14:ligatures w14:val="none"/>
        </w:rPr>
        <w:t xml:space="preserve"> </w:t>
      </w:r>
      <w:r w:rsidR="00B45B87" w:rsidRPr="00A35FB1">
        <w:rPr>
          <w:rFonts w:ascii="Times New Roman" w:hAnsi="Times New Roman" w:cs="Times New Roman"/>
          <w:bCs/>
          <w:color w:val="000000" w:themeColor="text1"/>
          <w:kern w:val="0"/>
          <w:sz w:val="28"/>
          <w:szCs w:val="28"/>
          <w14:ligatures w14:val="none"/>
        </w:rPr>
        <w:t>Обсуждая реальные или вымышленные ситуации межкультурного непонимания, языковые партнеры разбирают причины конфликтов и недопонимания, и предлагают возможные способы их решения.</w:t>
      </w:r>
      <w:r w:rsidR="00477A30">
        <w:rPr>
          <w:rFonts w:ascii="Times New Roman" w:hAnsi="Times New Roman" w:cs="Times New Roman"/>
          <w:bCs/>
          <w:color w:val="000000" w:themeColor="text1"/>
          <w:kern w:val="0"/>
          <w:sz w:val="28"/>
          <w:szCs w:val="28"/>
          <w14:ligatures w14:val="none"/>
        </w:rPr>
        <w:t xml:space="preserve"> </w:t>
      </w:r>
      <w:r w:rsidR="00F37FF6" w:rsidRPr="00F37FF6">
        <w:rPr>
          <w:rFonts w:ascii="Times New Roman" w:hAnsi="Times New Roman" w:cs="Times New Roman"/>
          <w:bCs/>
          <w:color w:val="000000" w:themeColor="text1"/>
          <w:kern w:val="0"/>
          <w:sz w:val="28"/>
          <w:szCs w:val="28"/>
          <w14:ligatures w14:val="none"/>
        </w:rPr>
        <w:t>Для наглядности ниже приведен пример (рисунок 15) проблемного задания в формате кейс-стади на тему "Киберспорт или киберзависимость", разработанный для русско-английской сессии.</w:t>
      </w:r>
      <w:r w:rsidR="00F37FF6">
        <w:rPr>
          <w:rFonts w:ascii="Times New Roman" w:hAnsi="Times New Roman" w:cs="Times New Roman"/>
          <w:bCs/>
          <w:color w:val="000000" w:themeColor="text1"/>
          <w:kern w:val="0"/>
          <w:sz w:val="28"/>
          <w:szCs w:val="28"/>
          <w14:ligatures w14:val="none"/>
        </w:rPr>
        <w:t xml:space="preserve"> </w:t>
      </w:r>
      <w:r w:rsidR="00F37FF6" w:rsidRPr="00F37FF6">
        <w:rPr>
          <w:rFonts w:ascii="Times New Roman" w:hAnsi="Times New Roman" w:cs="Times New Roman"/>
          <w:bCs/>
          <w:color w:val="000000" w:themeColor="text1"/>
          <w:kern w:val="0"/>
          <w:sz w:val="28"/>
          <w:szCs w:val="28"/>
          <w14:ligatures w14:val="none"/>
        </w:rPr>
        <w:t>Проблематизация достигается за счет столкновения полярных точек зрения — «конфликта поколений». Использование ролевых игр в этом упражнении достигает двойной цели: лингвистической: активизация оценочной лексики и дискурсивных маркеров согласия/несогласия в русском языке; когнитивной: анализ феномена «геймификации жизни» через призму социокультурных норм двух стран, что способствует деконструкции стереотипа о видеоиграх как о деструктивном явлении.</w:t>
      </w:r>
    </w:p>
    <w:p w14:paraId="37771BA2" w14:textId="069E6F9B" w:rsidR="00477A30" w:rsidRPr="00E8250C" w:rsidRDefault="00477A30" w:rsidP="00477A30">
      <w:pPr>
        <w:spacing w:after="0" w:line="240" w:lineRule="auto"/>
        <w:ind w:firstLine="709"/>
        <w:jc w:val="center"/>
        <w:rPr>
          <w:rFonts w:ascii="Times New Roman" w:hAnsi="Times New Roman" w:cs="Times New Roman"/>
          <w:bCs/>
          <w:i/>
          <w:iCs/>
          <w:color w:val="000000" w:themeColor="text1"/>
          <w:kern w:val="0"/>
          <w:sz w:val="28"/>
          <w:szCs w:val="28"/>
          <w14:ligatures w14:val="none"/>
        </w:rPr>
      </w:pPr>
      <w:r w:rsidRPr="00477A30">
        <w:rPr>
          <w:rFonts w:ascii="Times New Roman" w:hAnsi="Times New Roman" w:cs="Times New Roman"/>
          <w:bCs/>
          <w:i/>
          <w:iCs/>
          <w:noProof/>
          <w:color w:val="000000" w:themeColor="text1"/>
          <w:kern w:val="0"/>
          <w:sz w:val="28"/>
          <w:szCs w:val="28"/>
          <w14:ligatures w14:val="none"/>
        </w:rPr>
        <w:lastRenderedPageBreak/>
        <w:drawing>
          <wp:inline distT="0" distB="0" distL="0" distR="0" wp14:anchorId="072C5086" wp14:editId="72AE5C0E">
            <wp:extent cx="2812356" cy="3996235"/>
            <wp:effectExtent l="0" t="0" r="7620" b="4445"/>
            <wp:docPr id="11751318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31875" name=""/>
                    <pic:cNvPicPr/>
                  </pic:nvPicPr>
                  <pic:blipFill>
                    <a:blip r:embed="rId56"/>
                    <a:stretch>
                      <a:fillRect/>
                    </a:stretch>
                  </pic:blipFill>
                  <pic:spPr>
                    <a:xfrm>
                      <a:off x="0" y="0"/>
                      <a:ext cx="2857023" cy="4059705"/>
                    </a:xfrm>
                    <a:prstGeom prst="rect">
                      <a:avLst/>
                    </a:prstGeom>
                  </pic:spPr>
                </pic:pic>
              </a:graphicData>
            </a:graphic>
          </wp:inline>
        </w:drawing>
      </w:r>
    </w:p>
    <w:p w14:paraId="4B64122A" w14:textId="77777777" w:rsidR="00DA481A" w:rsidRDefault="00DA481A" w:rsidP="00E72BA8">
      <w:pPr>
        <w:spacing w:after="0" w:line="240" w:lineRule="auto"/>
        <w:ind w:firstLine="709"/>
        <w:jc w:val="both"/>
        <w:rPr>
          <w:rFonts w:ascii="Times New Roman" w:hAnsi="Times New Roman" w:cs="Times New Roman"/>
          <w:bCs/>
          <w:kern w:val="0"/>
          <w:sz w:val="28"/>
          <w:szCs w:val="28"/>
          <w14:ligatures w14:val="none"/>
        </w:rPr>
      </w:pPr>
    </w:p>
    <w:p w14:paraId="0B8B3762" w14:textId="22FC7D6A" w:rsidR="00E72BA8" w:rsidRPr="00E72BA8" w:rsidRDefault="00E72BA8" w:rsidP="00DA481A">
      <w:pPr>
        <w:spacing w:after="0" w:line="240" w:lineRule="auto"/>
        <w:ind w:firstLine="567"/>
        <w:jc w:val="center"/>
        <w:rPr>
          <w:rFonts w:ascii="Times New Roman" w:hAnsi="Times New Roman" w:cs="Times New Roman"/>
          <w:bCs/>
          <w:kern w:val="0"/>
          <w:sz w:val="28"/>
          <w:szCs w:val="28"/>
          <w14:ligatures w14:val="none"/>
        </w:rPr>
      </w:pPr>
      <w:r w:rsidRPr="00E72BA8">
        <w:rPr>
          <w:rFonts w:ascii="Times New Roman" w:hAnsi="Times New Roman" w:cs="Times New Roman"/>
          <w:bCs/>
          <w:kern w:val="0"/>
          <w:sz w:val="28"/>
          <w:szCs w:val="28"/>
          <w14:ligatures w14:val="none"/>
        </w:rPr>
        <w:t>Рисунок 1</w:t>
      </w:r>
      <w:r>
        <w:rPr>
          <w:rFonts w:ascii="Times New Roman" w:hAnsi="Times New Roman" w:cs="Times New Roman"/>
          <w:bCs/>
          <w:kern w:val="0"/>
          <w:sz w:val="28"/>
          <w:szCs w:val="28"/>
          <w14:ligatures w14:val="none"/>
        </w:rPr>
        <w:t>5</w:t>
      </w:r>
      <w:r w:rsidRPr="00E72BA8">
        <w:rPr>
          <w:rFonts w:ascii="Times New Roman" w:hAnsi="Times New Roman" w:cs="Times New Roman"/>
          <w:bCs/>
          <w:kern w:val="0"/>
          <w:sz w:val="28"/>
          <w:szCs w:val="28"/>
          <w14:ligatures w14:val="none"/>
        </w:rPr>
        <w:t xml:space="preserve"> – </w:t>
      </w:r>
      <w:r>
        <w:rPr>
          <w:rFonts w:ascii="Times New Roman" w:hAnsi="Times New Roman" w:cs="Times New Roman"/>
          <w:bCs/>
          <w:kern w:val="0"/>
          <w:sz w:val="28"/>
          <w:szCs w:val="28"/>
          <w14:ligatures w14:val="none"/>
        </w:rPr>
        <w:t>П</w:t>
      </w:r>
      <w:r w:rsidRPr="00E72BA8">
        <w:rPr>
          <w:rFonts w:ascii="Times New Roman" w:hAnsi="Times New Roman" w:cs="Times New Roman"/>
          <w:bCs/>
          <w:kern w:val="0"/>
          <w:sz w:val="28"/>
          <w:szCs w:val="28"/>
          <w14:ligatures w14:val="none"/>
        </w:rPr>
        <w:t>роблемно</w:t>
      </w:r>
      <w:r>
        <w:rPr>
          <w:rFonts w:ascii="Times New Roman" w:hAnsi="Times New Roman" w:cs="Times New Roman"/>
          <w:bCs/>
          <w:kern w:val="0"/>
          <w:sz w:val="28"/>
          <w:szCs w:val="28"/>
          <w14:ligatures w14:val="none"/>
        </w:rPr>
        <w:t>е</w:t>
      </w:r>
      <w:r w:rsidRPr="00E72BA8">
        <w:rPr>
          <w:rFonts w:ascii="Times New Roman" w:hAnsi="Times New Roman" w:cs="Times New Roman"/>
          <w:bCs/>
          <w:kern w:val="0"/>
          <w:sz w:val="28"/>
          <w:szCs w:val="28"/>
          <w14:ligatures w14:val="none"/>
        </w:rPr>
        <w:t xml:space="preserve"> задани</w:t>
      </w:r>
      <w:r>
        <w:rPr>
          <w:rFonts w:ascii="Times New Roman" w:hAnsi="Times New Roman" w:cs="Times New Roman"/>
          <w:bCs/>
          <w:kern w:val="0"/>
          <w:sz w:val="28"/>
          <w:szCs w:val="28"/>
          <w14:ligatures w14:val="none"/>
        </w:rPr>
        <w:t>е</w:t>
      </w:r>
      <w:r w:rsidRPr="00E72BA8">
        <w:rPr>
          <w:rFonts w:ascii="Times New Roman" w:hAnsi="Times New Roman" w:cs="Times New Roman"/>
          <w:bCs/>
          <w:kern w:val="0"/>
          <w:sz w:val="28"/>
          <w:szCs w:val="28"/>
          <w14:ligatures w14:val="none"/>
        </w:rPr>
        <w:t xml:space="preserve"> на тему "Киберспорт или киберзависимость"</w:t>
      </w:r>
    </w:p>
    <w:p w14:paraId="78B62371" w14:textId="77777777" w:rsidR="00D56F90" w:rsidRDefault="00D56F90" w:rsidP="008F683C">
      <w:pPr>
        <w:spacing w:after="0" w:line="240" w:lineRule="auto"/>
        <w:ind w:firstLine="709"/>
        <w:jc w:val="both"/>
        <w:rPr>
          <w:rFonts w:ascii="Times New Roman" w:hAnsi="Times New Roman" w:cs="Times New Roman"/>
          <w:bCs/>
          <w:kern w:val="0"/>
          <w:sz w:val="28"/>
          <w:szCs w:val="28"/>
          <w14:ligatures w14:val="none"/>
        </w:rPr>
      </w:pPr>
    </w:p>
    <w:p w14:paraId="38C314C1" w14:textId="3759CBC9" w:rsidR="008F683C" w:rsidRPr="0062606C" w:rsidRDefault="005845D0" w:rsidP="00DA481A">
      <w:pPr>
        <w:spacing w:after="0" w:line="240" w:lineRule="auto"/>
        <w:ind w:firstLine="567"/>
        <w:jc w:val="both"/>
        <w:rPr>
          <w:rFonts w:ascii="Times New Roman" w:hAnsi="Times New Roman" w:cs="Times New Roman"/>
          <w:bCs/>
          <w:kern w:val="0"/>
          <w:sz w:val="28"/>
          <w:szCs w:val="28"/>
          <w14:ligatures w14:val="none"/>
        </w:rPr>
      </w:pPr>
      <w:r w:rsidRPr="005845D0">
        <w:rPr>
          <w:rFonts w:ascii="Times New Roman" w:hAnsi="Times New Roman" w:cs="Times New Roman"/>
          <w:bCs/>
          <w:kern w:val="0"/>
          <w:sz w:val="28"/>
          <w:szCs w:val="28"/>
          <w14:ligatures w14:val="none"/>
        </w:rPr>
        <w:t>При выборе заданий в тандем-обучении приоритет отдается не реп</w:t>
      </w:r>
      <w:r>
        <w:rPr>
          <w:rFonts w:ascii="Times New Roman" w:hAnsi="Times New Roman" w:cs="Times New Roman"/>
          <w:bCs/>
          <w:kern w:val="0"/>
          <w:sz w:val="28"/>
          <w:szCs w:val="28"/>
          <w14:ligatures w14:val="none"/>
        </w:rPr>
        <w:t>р</w:t>
      </w:r>
      <w:r w:rsidRPr="005845D0">
        <w:rPr>
          <w:rFonts w:ascii="Times New Roman" w:hAnsi="Times New Roman" w:cs="Times New Roman"/>
          <w:bCs/>
          <w:kern w:val="0"/>
          <w:sz w:val="28"/>
          <w:szCs w:val="28"/>
          <w14:ligatures w14:val="none"/>
        </w:rPr>
        <w:t>одуктивным упражнениям, а интерактивным сценариям, стимулирующим когнитивную активность обучающихся.</w:t>
      </w:r>
      <w:r>
        <w:rPr>
          <w:rFonts w:ascii="Times New Roman" w:hAnsi="Times New Roman" w:cs="Times New Roman"/>
          <w:bCs/>
          <w:kern w:val="0"/>
          <w:sz w:val="28"/>
          <w:szCs w:val="28"/>
          <w14:ligatures w14:val="none"/>
        </w:rPr>
        <w:t xml:space="preserve"> </w:t>
      </w:r>
      <w:r w:rsidRPr="005845D0">
        <w:rPr>
          <w:rFonts w:ascii="Times New Roman" w:hAnsi="Times New Roman" w:cs="Times New Roman"/>
          <w:bCs/>
          <w:kern w:val="0"/>
          <w:sz w:val="28"/>
          <w:szCs w:val="28"/>
          <w14:ligatures w14:val="none"/>
        </w:rPr>
        <w:t>Основной акцент делается на взаимности, обеспечении равноправного участия и превращении партнеров из пассивных потребителей информации в активных участников межкультурной коммуникации.</w:t>
      </w:r>
      <w:r>
        <w:rPr>
          <w:rFonts w:ascii="Times New Roman" w:hAnsi="Times New Roman" w:cs="Times New Roman"/>
          <w:bCs/>
          <w:kern w:val="0"/>
          <w:sz w:val="28"/>
          <w:szCs w:val="28"/>
          <w14:ligatures w14:val="none"/>
        </w:rPr>
        <w:t xml:space="preserve"> </w:t>
      </w:r>
      <w:r w:rsidR="008F683C" w:rsidRPr="0062606C">
        <w:rPr>
          <w:rFonts w:ascii="Times New Roman" w:hAnsi="Times New Roman" w:cs="Times New Roman"/>
          <w:bCs/>
          <w:kern w:val="0"/>
          <w:sz w:val="28"/>
          <w:szCs w:val="28"/>
          <w14:ligatures w14:val="none"/>
        </w:rPr>
        <w:t xml:space="preserve">В таблице </w:t>
      </w:r>
      <w:r w:rsidR="00B179CC">
        <w:rPr>
          <w:rFonts w:ascii="Times New Roman" w:hAnsi="Times New Roman" w:cs="Times New Roman"/>
          <w:bCs/>
          <w:kern w:val="0"/>
          <w:sz w:val="28"/>
          <w:szCs w:val="28"/>
          <w14:ligatures w14:val="none"/>
        </w:rPr>
        <w:t>6</w:t>
      </w:r>
      <w:r w:rsidR="008F683C" w:rsidRPr="0062606C">
        <w:rPr>
          <w:rFonts w:ascii="Times New Roman" w:hAnsi="Times New Roman" w:cs="Times New Roman"/>
          <w:bCs/>
          <w:kern w:val="0"/>
          <w:sz w:val="28"/>
          <w:szCs w:val="28"/>
          <w14:ligatures w14:val="none"/>
        </w:rPr>
        <w:t xml:space="preserve"> </w:t>
      </w:r>
      <w:r w:rsidR="00D56F90">
        <w:rPr>
          <w:rFonts w:ascii="Times New Roman" w:hAnsi="Times New Roman" w:cs="Times New Roman"/>
          <w:bCs/>
          <w:kern w:val="0"/>
          <w:sz w:val="28"/>
          <w:szCs w:val="28"/>
          <w14:ligatures w14:val="none"/>
        </w:rPr>
        <w:t>систематизированы</w:t>
      </w:r>
      <w:r w:rsidR="008F683C" w:rsidRPr="0062606C">
        <w:rPr>
          <w:rFonts w:ascii="Times New Roman" w:hAnsi="Times New Roman" w:cs="Times New Roman"/>
          <w:bCs/>
          <w:kern w:val="0"/>
          <w:sz w:val="28"/>
          <w:szCs w:val="28"/>
          <w14:ligatures w14:val="none"/>
        </w:rPr>
        <w:t xml:space="preserve"> примеры упражнений, которые можно разделить на: межкультурные, направленные на сопоставительный культурный анализ</w:t>
      </w:r>
      <w:r>
        <w:rPr>
          <w:rFonts w:ascii="Times New Roman" w:hAnsi="Times New Roman" w:cs="Times New Roman"/>
          <w:bCs/>
          <w:kern w:val="0"/>
          <w:sz w:val="28"/>
          <w:szCs w:val="28"/>
          <w14:ligatures w14:val="none"/>
        </w:rPr>
        <w:t xml:space="preserve"> (диалог культур) и развитие медиативных умений</w:t>
      </w:r>
      <w:r w:rsidR="008F683C" w:rsidRPr="0062606C">
        <w:rPr>
          <w:rFonts w:ascii="Times New Roman" w:hAnsi="Times New Roman" w:cs="Times New Roman"/>
          <w:bCs/>
          <w:kern w:val="0"/>
          <w:sz w:val="28"/>
          <w:szCs w:val="28"/>
          <w14:ligatures w14:val="none"/>
        </w:rPr>
        <w:t xml:space="preserve">; коммуникативные, развивающие беглость речи и использование речевого этикета и сленга; и междисциплинарные, обеспечивающие комплексное интеллектуальное содержание и знание глобальных проблем. </w:t>
      </w:r>
    </w:p>
    <w:p w14:paraId="2F000948"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2F70C87A" w14:textId="4E80C864" w:rsidR="008F683C" w:rsidRDefault="008F683C" w:rsidP="00B179CC">
      <w:pPr>
        <w:spacing w:after="0" w:line="240" w:lineRule="auto"/>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Таблица </w:t>
      </w:r>
      <w:r w:rsidR="00B179CC">
        <w:rPr>
          <w:rFonts w:ascii="Times New Roman" w:hAnsi="Times New Roman" w:cs="Times New Roman"/>
          <w:bCs/>
          <w:kern w:val="0"/>
          <w:sz w:val="28"/>
          <w:szCs w:val="28"/>
          <w14:ligatures w14:val="none"/>
        </w:rPr>
        <w:t>6 -</w:t>
      </w:r>
      <w:r w:rsidRPr="0062606C">
        <w:rPr>
          <w:rFonts w:ascii="Times New Roman" w:hAnsi="Times New Roman" w:cs="Times New Roman"/>
          <w:bCs/>
          <w:kern w:val="0"/>
          <w:sz w:val="28"/>
          <w:szCs w:val="28"/>
          <w14:ligatures w14:val="none"/>
        </w:rPr>
        <w:t xml:space="preserve"> Примеры упражнений для работы в языковом тандеме</w:t>
      </w:r>
    </w:p>
    <w:p w14:paraId="3D948D27" w14:textId="77777777" w:rsidR="00DA481A" w:rsidRPr="0062606C" w:rsidRDefault="00DA481A" w:rsidP="00B179CC">
      <w:pPr>
        <w:spacing w:after="0" w:line="240" w:lineRule="auto"/>
        <w:jc w:val="both"/>
        <w:rPr>
          <w:rFonts w:ascii="Times New Roman" w:hAnsi="Times New Roman" w:cs="Times New Roman"/>
          <w:bCs/>
          <w:kern w:val="0"/>
          <w:sz w:val="28"/>
          <w:szCs w:val="28"/>
          <w14:ligatures w14:val="none"/>
        </w:rPr>
      </w:pPr>
    </w:p>
    <w:tbl>
      <w:tblPr>
        <w:tblStyle w:val="ac"/>
        <w:tblW w:w="0" w:type="auto"/>
        <w:tblLayout w:type="fixed"/>
        <w:tblLook w:val="04A0" w:firstRow="1" w:lastRow="0" w:firstColumn="1" w:lastColumn="0" w:noHBand="0" w:noVBand="1"/>
      </w:tblPr>
      <w:tblGrid>
        <w:gridCol w:w="1555"/>
        <w:gridCol w:w="2268"/>
        <w:gridCol w:w="5668"/>
      </w:tblGrid>
      <w:tr w:rsidR="008F683C" w:rsidRPr="00897652" w14:paraId="12F37FB0" w14:textId="77777777" w:rsidTr="00DA481A">
        <w:tc>
          <w:tcPr>
            <w:tcW w:w="1555" w:type="dxa"/>
          </w:tcPr>
          <w:p w14:paraId="4F613B8A" w14:textId="77777777" w:rsidR="008F683C" w:rsidRPr="00897652" w:rsidRDefault="008F683C" w:rsidP="00DA481A">
            <w:pPr>
              <w:jc w:val="center"/>
              <w:rPr>
                <w:rFonts w:ascii="Times New Roman" w:hAnsi="Times New Roman" w:cs="Times New Roman"/>
                <w:bCs/>
                <w:sz w:val="24"/>
                <w:szCs w:val="24"/>
              </w:rPr>
            </w:pPr>
            <w:r w:rsidRPr="00897652">
              <w:rPr>
                <w:rFonts w:ascii="Times New Roman" w:hAnsi="Times New Roman" w:cs="Times New Roman"/>
                <w:bCs/>
                <w:sz w:val="24"/>
                <w:szCs w:val="24"/>
              </w:rPr>
              <w:t>Название</w:t>
            </w:r>
          </w:p>
        </w:tc>
        <w:tc>
          <w:tcPr>
            <w:tcW w:w="2268" w:type="dxa"/>
          </w:tcPr>
          <w:p w14:paraId="60360894" w14:textId="77777777" w:rsidR="008F683C" w:rsidRPr="00897652" w:rsidRDefault="008F683C" w:rsidP="00DA481A">
            <w:pPr>
              <w:jc w:val="center"/>
              <w:rPr>
                <w:rFonts w:ascii="Times New Roman" w:hAnsi="Times New Roman" w:cs="Times New Roman"/>
                <w:bCs/>
                <w:sz w:val="24"/>
                <w:szCs w:val="24"/>
              </w:rPr>
            </w:pPr>
            <w:r w:rsidRPr="00897652">
              <w:rPr>
                <w:rFonts w:ascii="Times New Roman" w:hAnsi="Times New Roman" w:cs="Times New Roman"/>
                <w:bCs/>
                <w:sz w:val="24"/>
                <w:szCs w:val="24"/>
              </w:rPr>
              <w:t>Цель</w:t>
            </w:r>
          </w:p>
        </w:tc>
        <w:tc>
          <w:tcPr>
            <w:tcW w:w="5668" w:type="dxa"/>
          </w:tcPr>
          <w:p w14:paraId="13F401BE" w14:textId="77777777" w:rsidR="008F683C" w:rsidRPr="00897652" w:rsidRDefault="008F683C" w:rsidP="00DA481A">
            <w:pPr>
              <w:jc w:val="center"/>
              <w:rPr>
                <w:rFonts w:ascii="Times New Roman" w:hAnsi="Times New Roman" w:cs="Times New Roman"/>
                <w:bCs/>
                <w:sz w:val="24"/>
                <w:szCs w:val="24"/>
              </w:rPr>
            </w:pPr>
            <w:r w:rsidRPr="00897652">
              <w:rPr>
                <w:rFonts w:ascii="Times New Roman" w:hAnsi="Times New Roman" w:cs="Times New Roman"/>
                <w:bCs/>
                <w:sz w:val="24"/>
                <w:szCs w:val="24"/>
              </w:rPr>
              <w:t>Алгоритм выполнения</w:t>
            </w:r>
          </w:p>
        </w:tc>
      </w:tr>
      <w:tr w:rsidR="00DA481A" w:rsidRPr="00897652" w14:paraId="56CCE48E" w14:textId="77777777" w:rsidTr="00DA481A">
        <w:tc>
          <w:tcPr>
            <w:tcW w:w="1555" w:type="dxa"/>
          </w:tcPr>
          <w:p w14:paraId="35DADE9A" w14:textId="0D68ED09" w:rsidR="00DA481A" w:rsidRPr="00897652" w:rsidRDefault="00DA481A" w:rsidP="00DA481A">
            <w:pPr>
              <w:jc w:val="center"/>
              <w:rPr>
                <w:rFonts w:ascii="Times New Roman" w:hAnsi="Times New Roman" w:cs="Times New Roman"/>
                <w:bCs/>
              </w:rPr>
            </w:pPr>
            <w:r>
              <w:rPr>
                <w:rFonts w:ascii="Times New Roman" w:hAnsi="Times New Roman" w:cs="Times New Roman"/>
                <w:bCs/>
              </w:rPr>
              <w:t>1</w:t>
            </w:r>
          </w:p>
        </w:tc>
        <w:tc>
          <w:tcPr>
            <w:tcW w:w="2268" w:type="dxa"/>
          </w:tcPr>
          <w:p w14:paraId="289A9C1A" w14:textId="0D5A36C2" w:rsidR="00DA481A" w:rsidRPr="00897652" w:rsidRDefault="00DA481A" w:rsidP="00DA481A">
            <w:pPr>
              <w:jc w:val="center"/>
              <w:rPr>
                <w:rFonts w:ascii="Times New Roman" w:hAnsi="Times New Roman" w:cs="Times New Roman"/>
                <w:bCs/>
              </w:rPr>
            </w:pPr>
            <w:r>
              <w:rPr>
                <w:rFonts w:ascii="Times New Roman" w:hAnsi="Times New Roman" w:cs="Times New Roman"/>
                <w:bCs/>
              </w:rPr>
              <w:t>2</w:t>
            </w:r>
          </w:p>
        </w:tc>
        <w:tc>
          <w:tcPr>
            <w:tcW w:w="5668" w:type="dxa"/>
          </w:tcPr>
          <w:p w14:paraId="4E636956" w14:textId="58F364B3" w:rsidR="00DA481A" w:rsidRPr="00897652" w:rsidRDefault="00DA481A" w:rsidP="00DA481A">
            <w:pPr>
              <w:jc w:val="center"/>
              <w:rPr>
                <w:rFonts w:ascii="Times New Roman" w:hAnsi="Times New Roman" w:cs="Times New Roman"/>
                <w:bCs/>
              </w:rPr>
            </w:pPr>
            <w:r>
              <w:rPr>
                <w:rFonts w:ascii="Times New Roman" w:hAnsi="Times New Roman" w:cs="Times New Roman"/>
                <w:bCs/>
              </w:rPr>
              <w:t>3</w:t>
            </w:r>
          </w:p>
        </w:tc>
      </w:tr>
      <w:tr w:rsidR="008F683C" w:rsidRPr="00897652" w14:paraId="212BDADD" w14:textId="77777777" w:rsidTr="00DA481A">
        <w:tc>
          <w:tcPr>
            <w:tcW w:w="1555" w:type="dxa"/>
            <w:tcBorders>
              <w:bottom w:val="nil"/>
            </w:tcBorders>
          </w:tcPr>
          <w:p w14:paraId="2276361E"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«Символ Страны»</w:t>
            </w:r>
          </w:p>
        </w:tc>
        <w:tc>
          <w:tcPr>
            <w:tcW w:w="2268" w:type="dxa"/>
            <w:tcBorders>
              <w:bottom w:val="nil"/>
            </w:tcBorders>
          </w:tcPr>
          <w:p w14:paraId="2C06D2B3"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Знакомство с культурным наследием страны тандем-партнера и сравнение со своим.</w:t>
            </w:r>
          </w:p>
        </w:tc>
        <w:tc>
          <w:tcPr>
            <w:tcW w:w="5668" w:type="dxa"/>
            <w:tcBorders>
              <w:bottom w:val="nil"/>
            </w:tcBorders>
          </w:tcPr>
          <w:p w14:paraId="1CCDE08A" w14:textId="08A313A2"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 xml:space="preserve">Шаг 1: Выберите один национальный символ (например, народное ремесло, исторический памятник, национальное животное). Шаг 2: Партнер описывает </w:t>
            </w:r>
            <w:r w:rsidR="0067093B" w:rsidRPr="00897652">
              <w:rPr>
                <w:rFonts w:ascii="Times New Roman" w:hAnsi="Times New Roman" w:cs="Times New Roman"/>
                <w:bCs/>
                <w:sz w:val="24"/>
                <w:szCs w:val="24"/>
              </w:rPr>
              <w:t>символ своей</w:t>
            </w:r>
            <w:r w:rsidRPr="00897652">
              <w:rPr>
                <w:rFonts w:ascii="Times New Roman" w:hAnsi="Times New Roman" w:cs="Times New Roman"/>
                <w:bCs/>
                <w:sz w:val="24"/>
                <w:szCs w:val="24"/>
              </w:rPr>
              <w:t xml:space="preserve"> </w:t>
            </w:r>
            <w:r w:rsidR="00F37FF6" w:rsidRPr="00897652">
              <w:rPr>
                <w:rFonts w:ascii="Times New Roman" w:hAnsi="Times New Roman" w:cs="Times New Roman"/>
                <w:bCs/>
                <w:sz w:val="24"/>
                <w:szCs w:val="24"/>
              </w:rPr>
              <w:t>культуры</w:t>
            </w:r>
            <w:r w:rsidRPr="00897652">
              <w:rPr>
                <w:rFonts w:ascii="Times New Roman" w:hAnsi="Times New Roman" w:cs="Times New Roman"/>
                <w:bCs/>
                <w:sz w:val="24"/>
                <w:szCs w:val="24"/>
              </w:rPr>
              <w:t xml:space="preserve"> (история, значение), а другой анализирует и сравнивает его с похожим символом в своей культуре.</w:t>
            </w:r>
          </w:p>
        </w:tc>
      </w:tr>
      <w:tr w:rsidR="00DA481A" w:rsidRPr="00897652" w14:paraId="401112C1" w14:textId="77777777" w:rsidTr="00DA481A">
        <w:tc>
          <w:tcPr>
            <w:tcW w:w="9491" w:type="dxa"/>
            <w:gridSpan w:val="3"/>
            <w:tcBorders>
              <w:top w:val="nil"/>
              <w:left w:val="nil"/>
              <w:right w:val="nil"/>
            </w:tcBorders>
          </w:tcPr>
          <w:p w14:paraId="569E51FA" w14:textId="77777777" w:rsidR="00DA481A" w:rsidRPr="00DA481A" w:rsidRDefault="00DA481A" w:rsidP="008F683C">
            <w:pPr>
              <w:jc w:val="both"/>
              <w:rPr>
                <w:rFonts w:ascii="Times New Roman" w:hAnsi="Times New Roman" w:cs="Times New Roman"/>
                <w:bCs/>
                <w:sz w:val="28"/>
                <w:szCs w:val="28"/>
              </w:rPr>
            </w:pPr>
            <w:r w:rsidRPr="00DA481A">
              <w:rPr>
                <w:rFonts w:ascii="Times New Roman" w:hAnsi="Times New Roman" w:cs="Times New Roman"/>
                <w:bCs/>
                <w:sz w:val="28"/>
                <w:szCs w:val="28"/>
              </w:rPr>
              <w:lastRenderedPageBreak/>
              <w:t>Продолжение таблицы 6</w:t>
            </w:r>
          </w:p>
          <w:p w14:paraId="0DB3A6C2" w14:textId="7F5E1025" w:rsidR="00DA481A" w:rsidRPr="00897652" w:rsidRDefault="00DA481A" w:rsidP="008F683C">
            <w:pPr>
              <w:jc w:val="both"/>
              <w:rPr>
                <w:rFonts w:ascii="Times New Roman" w:hAnsi="Times New Roman" w:cs="Times New Roman"/>
                <w:bCs/>
              </w:rPr>
            </w:pPr>
          </w:p>
        </w:tc>
      </w:tr>
      <w:tr w:rsidR="00DA481A" w:rsidRPr="00897652" w14:paraId="06EFC7E1" w14:textId="77777777" w:rsidTr="00DA481A">
        <w:tc>
          <w:tcPr>
            <w:tcW w:w="1555" w:type="dxa"/>
          </w:tcPr>
          <w:p w14:paraId="1326EAF7" w14:textId="075D0F29" w:rsidR="00DA481A" w:rsidRPr="00897652" w:rsidRDefault="00DA481A" w:rsidP="00DA481A">
            <w:pPr>
              <w:jc w:val="center"/>
              <w:rPr>
                <w:rFonts w:ascii="Times New Roman" w:hAnsi="Times New Roman" w:cs="Times New Roman"/>
                <w:bCs/>
              </w:rPr>
            </w:pPr>
            <w:r>
              <w:rPr>
                <w:rFonts w:ascii="Times New Roman" w:hAnsi="Times New Roman" w:cs="Times New Roman"/>
                <w:bCs/>
              </w:rPr>
              <w:t>1</w:t>
            </w:r>
          </w:p>
        </w:tc>
        <w:tc>
          <w:tcPr>
            <w:tcW w:w="2268" w:type="dxa"/>
          </w:tcPr>
          <w:p w14:paraId="5710B862" w14:textId="181B5557" w:rsidR="00DA481A" w:rsidRPr="00897652" w:rsidRDefault="00DA481A" w:rsidP="00DA481A">
            <w:pPr>
              <w:jc w:val="center"/>
              <w:rPr>
                <w:rFonts w:ascii="Times New Roman" w:hAnsi="Times New Roman" w:cs="Times New Roman"/>
                <w:bCs/>
              </w:rPr>
            </w:pPr>
            <w:r>
              <w:rPr>
                <w:rFonts w:ascii="Times New Roman" w:hAnsi="Times New Roman" w:cs="Times New Roman"/>
                <w:bCs/>
              </w:rPr>
              <w:t>2</w:t>
            </w:r>
          </w:p>
        </w:tc>
        <w:tc>
          <w:tcPr>
            <w:tcW w:w="5668" w:type="dxa"/>
          </w:tcPr>
          <w:p w14:paraId="377E64DA" w14:textId="6BA59BFB" w:rsidR="00DA481A" w:rsidRPr="00897652" w:rsidRDefault="00DA481A" w:rsidP="00DA481A">
            <w:pPr>
              <w:jc w:val="center"/>
              <w:rPr>
                <w:rFonts w:ascii="Times New Roman" w:hAnsi="Times New Roman" w:cs="Times New Roman"/>
                <w:bCs/>
              </w:rPr>
            </w:pPr>
            <w:r>
              <w:rPr>
                <w:rFonts w:ascii="Times New Roman" w:hAnsi="Times New Roman" w:cs="Times New Roman"/>
                <w:bCs/>
              </w:rPr>
              <w:t>3</w:t>
            </w:r>
          </w:p>
        </w:tc>
      </w:tr>
      <w:tr w:rsidR="008F683C" w:rsidRPr="00897652" w14:paraId="2B2EA669" w14:textId="77777777" w:rsidTr="00DA481A">
        <w:tc>
          <w:tcPr>
            <w:tcW w:w="1555" w:type="dxa"/>
          </w:tcPr>
          <w:p w14:paraId="2A7803C3"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«Анализ Народного Творчества»</w:t>
            </w:r>
          </w:p>
        </w:tc>
        <w:tc>
          <w:tcPr>
            <w:tcW w:w="2268" w:type="dxa"/>
          </w:tcPr>
          <w:p w14:paraId="59352183"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Изучение национального характера через фольклор.</w:t>
            </w:r>
          </w:p>
        </w:tc>
        <w:tc>
          <w:tcPr>
            <w:tcW w:w="5668" w:type="dxa"/>
          </w:tcPr>
          <w:p w14:paraId="665377FA" w14:textId="2C04161B"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 xml:space="preserve">Шаг 1: </w:t>
            </w:r>
            <w:r w:rsidR="00005801" w:rsidRPr="00897652">
              <w:rPr>
                <w:rFonts w:ascii="Times New Roman" w:hAnsi="Times New Roman" w:cs="Times New Roman"/>
                <w:bCs/>
                <w:sz w:val="24"/>
                <w:szCs w:val="24"/>
              </w:rPr>
              <w:t>п</w:t>
            </w:r>
            <w:r w:rsidRPr="00897652">
              <w:rPr>
                <w:rFonts w:ascii="Times New Roman" w:hAnsi="Times New Roman" w:cs="Times New Roman"/>
                <w:bCs/>
                <w:sz w:val="24"/>
                <w:szCs w:val="24"/>
              </w:rPr>
              <w:t>артнеры обмениваются коротким текстом (пословица, отрывок из сказки) или национальной музыкой своего языка. Шаг 2</w:t>
            </w:r>
            <w:r w:rsidR="00005801" w:rsidRPr="00897652">
              <w:rPr>
                <w:rFonts w:ascii="Times New Roman" w:hAnsi="Times New Roman" w:cs="Times New Roman"/>
                <w:bCs/>
                <w:sz w:val="24"/>
                <w:szCs w:val="24"/>
              </w:rPr>
              <w:t>: они</w:t>
            </w:r>
            <w:r w:rsidRPr="00897652">
              <w:rPr>
                <w:rFonts w:ascii="Times New Roman" w:hAnsi="Times New Roman" w:cs="Times New Roman"/>
                <w:bCs/>
                <w:sz w:val="24"/>
                <w:szCs w:val="24"/>
              </w:rPr>
              <w:t xml:space="preserve"> обсуждают, какие ценности, нормы поведения или мировоззрение отражены в этом произведении.</w:t>
            </w:r>
          </w:p>
        </w:tc>
      </w:tr>
      <w:tr w:rsidR="00894C95" w:rsidRPr="00897652" w14:paraId="110CF290" w14:textId="77777777" w:rsidTr="00DA481A">
        <w:tc>
          <w:tcPr>
            <w:tcW w:w="1555" w:type="dxa"/>
          </w:tcPr>
          <w:p w14:paraId="14333B28" w14:textId="0E1DC9D2" w:rsidR="00894C95" w:rsidRPr="00897652" w:rsidRDefault="00894C95"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Коммуникативное упражнение: «Сравнение культурных привычек»</w:t>
            </w:r>
          </w:p>
        </w:tc>
        <w:tc>
          <w:tcPr>
            <w:tcW w:w="2268" w:type="dxa"/>
          </w:tcPr>
          <w:p w14:paraId="0C712F52" w14:textId="58CD0CB1" w:rsidR="00894C95" w:rsidRPr="00897652" w:rsidRDefault="00894C95"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Развитие навыков описания и сравнения культурных явлений</w:t>
            </w:r>
          </w:p>
        </w:tc>
        <w:tc>
          <w:tcPr>
            <w:tcW w:w="5668" w:type="dxa"/>
          </w:tcPr>
          <w:p w14:paraId="2B64147E" w14:textId="1EFA6883" w:rsidR="00894C95" w:rsidRPr="00897652" w:rsidRDefault="00894C95"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Шаг 1: Партнеры обсуждают вопросы: Принято ли опаздывать? Как студенты общаются друг с другом?</w:t>
            </w:r>
          </w:p>
          <w:p w14:paraId="6D3122B2" w14:textId="2BC61EF2" w:rsidR="00894C95" w:rsidRPr="00897652" w:rsidRDefault="00894C95"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Шаг 2: Партнеры вместе заполняют таблицу: сходства и различия.</w:t>
            </w:r>
          </w:p>
        </w:tc>
      </w:tr>
      <w:tr w:rsidR="008F683C" w:rsidRPr="00897652" w14:paraId="7B71A966" w14:textId="77777777" w:rsidTr="00DA481A">
        <w:tc>
          <w:tcPr>
            <w:tcW w:w="1555" w:type="dxa"/>
          </w:tcPr>
          <w:p w14:paraId="37B2D5E6"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«Культура Путешествий»</w:t>
            </w:r>
          </w:p>
        </w:tc>
        <w:tc>
          <w:tcPr>
            <w:tcW w:w="2268" w:type="dxa"/>
          </w:tcPr>
          <w:p w14:paraId="62C4A488"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Обсуждение принятых норм поведения в гостях и на отдыхе.</w:t>
            </w:r>
          </w:p>
        </w:tc>
        <w:tc>
          <w:tcPr>
            <w:tcW w:w="5668" w:type="dxa"/>
          </w:tcPr>
          <w:p w14:paraId="2CE8D64A"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Партнеры рассказывают о туристических традициях и этикете в их стране. Например, какие подарки принято дарить хозяевам, нужно ли оставлять чаевые, как одеваться в культовых сооружениях.</w:t>
            </w:r>
          </w:p>
        </w:tc>
      </w:tr>
      <w:tr w:rsidR="008F683C" w:rsidRPr="00897652" w14:paraId="4B98541F" w14:textId="77777777" w:rsidTr="00DA481A">
        <w:tc>
          <w:tcPr>
            <w:tcW w:w="1555" w:type="dxa"/>
          </w:tcPr>
          <w:p w14:paraId="527CAA0F"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«Монолог о Культурном Табу»</w:t>
            </w:r>
          </w:p>
        </w:tc>
        <w:tc>
          <w:tcPr>
            <w:tcW w:w="2268" w:type="dxa"/>
          </w:tcPr>
          <w:p w14:paraId="1394F2F8"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Использование невербальной коммуникации и вежливых формулировок (речевого этикета).</w:t>
            </w:r>
          </w:p>
        </w:tc>
        <w:tc>
          <w:tcPr>
            <w:tcW w:w="5668" w:type="dxa"/>
          </w:tcPr>
          <w:p w14:paraId="270091F6" w14:textId="77777777" w:rsidR="005845D0"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 xml:space="preserve">Шаг 1: Каждый партнер готовит (не записывая!) короткий монолог о культурном табу (например, о запрете дарить определенные цветы или жест, который считается грубым). </w:t>
            </w:r>
          </w:p>
          <w:p w14:paraId="5439CEB0" w14:textId="1643181B"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Шаг 2: Партнер-слушатель должен угадать, о какой норме поведения идет речь, а затем дать обратную связь по произношению.</w:t>
            </w:r>
          </w:p>
          <w:p w14:paraId="48BB116D"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Шаг 3: Партнеры сравнивают со своей культурой.</w:t>
            </w:r>
          </w:p>
        </w:tc>
      </w:tr>
      <w:tr w:rsidR="008F683C" w:rsidRPr="00897652" w14:paraId="0B2B742E" w14:textId="77777777" w:rsidTr="00DA481A">
        <w:tc>
          <w:tcPr>
            <w:tcW w:w="1555" w:type="dxa"/>
          </w:tcPr>
          <w:p w14:paraId="2DDFF4B7"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Ролевая Игра: «Штраф или Правило»</w:t>
            </w:r>
          </w:p>
        </w:tc>
        <w:tc>
          <w:tcPr>
            <w:tcW w:w="2268" w:type="dxa"/>
          </w:tcPr>
          <w:p w14:paraId="03BBE6F4"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Применение лексики из темы "Штрафы и запреты"</w:t>
            </w:r>
          </w:p>
        </w:tc>
        <w:tc>
          <w:tcPr>
            <w:tcW w:w="5668" w:type="dxa"/>
          </w:tcPr>
          <w:p w14:paraId="5A97C347"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Шаг 1: Инсценируйте диалоги. Один партнер — нарушитель (например, бросил мусор или неправильно припарковался), другой — представитель власти или возмущенный гражданин. Шаг 2: Задача — отработать вежливые формы выражения претензии и извинения.</w:t>
            </w:r>
          </w:p>
        </w:tc>
      </w:tr>
      <w:tr w:rsidR="008F683C" w:rsidRPr="00897652" w14:paraId="2983C34E" w14:textId="77777777" w:rsidTr="00DA481A">
        <w:tc>
          <w:tcPr>
            <w:tcW w:w="1555" w:type="dxa"/>
          </w:tcPr>
          <w:p w14:paraId="1D14C614"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«Сленг и Идиомы в Контексте»</w:t>
            </w:r>
          </w:p>
        </w:tc>
        <w:tc>
          <w:tcPr>
            <w:tcW w:w="2268" w:type="dxa"/>
          </w:tcPr>
          <w:p w14:paraId="40FFBE0A"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Введение аутентичной лексики (сленг, идиомы, юмор) в разговор.</w:t>
            </w:r>
          </w:p>
        </w:tc>
        <w:tc>
          <w:tcPr>
            <w:tcW w:w="5668" w:type="dxa"/>
          </w:tcPr>
          <w:p w14:paraId="2E2A5821"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Шаг 1: Каждый партнер выбирает 5-7 новых сленговых выражений своего языка. Шаг 2: Партнеры по очереди строят с ними короткие диалоги или шутки, объясняя их культурный контекст (когда это уместно, а когда — табу).</w:t>
            </w:r>
          </w:p>
        </w:tc>
      </w:tr>
      <w:tr w:rsidR="008F683C" w:rsidRPr="00897652" w14:paraId="1ECB9745" w14:textId="77777777" w:rsidTr="00DA481A">
        <w:tc>
          <w:tcPr>
            <w:tcW w:w="1555" w:type="dxa"/>
          </w:tcPr>
          <w:p w14:paraId="3EE84E98"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«Глобализация: Плюсы и Минусы»</w:t>
            </w:r>
          </w:p>
        </w:tc>
        <w:tc>
          <w:tcPr>
            <w:tcW w:w="2268" w:type="dxa"/>
          </w:tcPr>
          <w:p w14:paraId="711BED17" w14:textId="77777777"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Анализ влияния глобализации на молодежь и культуру.</w:t>
            </w:r>
          </w:p>
        </w:tc>
        <w:tc>
          <w:tcPr>
            <w:tcW w:w="5668" w:type="dxa"/>
          </w:tcPr>
          <w:p w14:paraId="57637D52" w14:textId="1D338FF6" w:rsidR="008F683C" w:rsidRPr="00897652" w:rsidRDefault="008F683C" w:rsidP="008F683C">
            <w:pPr>
              <w:jc w:val="both"/>
              <w:rPr>
                <w:rFonts w:ascii="Times New Roman" w:hAnsi="Times New Roman" w:cs="Times New Roman"/>
                <w:bCs/>
                <w:sz w:val="24"/>
                <w:szCs w:val="24"/>
              </w:rPr>
            </w:pPr>
            <w:r w:rsidRPr="00897652">
              <w:rPr>
                <w:rFonts w:ascii="Times New Roman" w:hAnsi="Times New Roman" w:cs="Times New Roman"/>
                <w:bCs/>
                <w:sz w:val="24"/>
                <w:szCs w:val="24"/>
              </w:rPr>
              <w:t xml:space="preserve">Шаг 1: Используя </w:t>
            </w:r>
            <w:proofErr w:type="spellStart"/>
            <w:r w:rsidRPr="00897652">
              <w:rPr>
                <w:rFonts w:ascii="Times New Roman" w:hAnsi="Times New Roman" w:cs="Times New Roman"/>
                <w:bCs/>
                <w:sz w:val="24"/>
                <w:szCs w:val="24"/>
              </w:rPr>
              <w:t>mind</w:t>
            </w:r>
            <w:proofErr w:type="spellEnd"/>
            <w:r w:rsidRPr="00897652">
              <w:rPr>
                <w:rFonts w:ascii="Times New Roman" w:hAnsi="Times New Roman" w:cs="Times New Roman"/>
                <w:bCs/>
                <w:sz w:val="24"/>
                <w:szCs w:val="24"/>
              </w:rPr>
              <w:t xml:space="preserve"> </w:t>
            </w:r>
            <w:proofErr w:type="spellStart"/>
            <w:r w:rsidRPr="00897652">
              <w:rPr>
                <w:rFonts w:ascii="Times New Roman" w:hAnsi="Times New Roman" w:cs="Times New Roman"/>
                <w:bCs/>
                <w:sz w:val="24"/>
                <w:szCs w:val="24"/>
              </w:rPr>
              <w:t>map</w:t>
            </w:r>
            <w:proofErr w:type="spellEnd"/>
            <w:r w:rsidRPr="00897652">
              <w:rPr>
                <w:rFonts w:ascii="Times New Roman" w:hAnsi="Times New Roman" w:cs="Times New Roman"/>
                <w:bCs/>
                <w:sz w:val="24"/>
                <w:szCs w:val="24"/>
              </w:rPr>
              <w:t>, партнеры продумывают аргументы "за" и "против" глобализации в определённой сфере в своей стране (например, в экономике или образовании). Шаг 2</w:t>
            </w:r>
            <w:r w:rsidR="00894C95" w:rsidRPr="00897652">
              <w:rPr>
                <w:rFonts w:ascii="Times New Roman" w:hAnsi="Times New Roman" w:cs="Times New Roman"/>
                <w:bCs/>
                <w:sz w:val="24"/>
                <w:szCs w:val="24"/>
              </w:rPr>
              <w:t>: партнеры обсуждают</w:t>
            </w:r>
            <w:r w:rsidRPr="00897652">
              <w:rPr>
                <w:rFonts w:ascii="Times New Roman" w:hAnsi="Times New Roman" w:cs="Times New Roman"/>
                <w:bCs/>
                <w:sz w:val="24"/>
                <w:szCs w:val="24"/>
              </w:rPr>
              <w:t xml:space="preserve"> полученные результаты, сравнивают со своей страной и делают выводы о влиянии глобализации. </w:t>
            </w:r>
          </w:p>
        </w:tc>
      </w:tr>
    </w:tbl>
    <w:p w14:paraId="0376FBCD" w14:textId="77777777" w:rsidR="008F683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4ED6722C" w14:textId="77777777" w:rsidR="007C7771" w:rsidRDefault="007C7771" w:rsidP="00DA481A">
      <w:pPr>
        <w:spacing w:after="0" w:line="240" w:lineRule="auto"/>
        <w:ind w:firstLine="567"/>
        <w:jc w:val="both"/>
        <w:rPr>
          <w:rFonts w:ascii="Times New Roman" w:hAnsi="Times New Roman" w:cs="Times New Roman"/>
          <w:bCs/>
          <w:kern w:val="0"/>
          <w:sz w:val="28"/>
          <w:szCs w:val="28"/>
          <w14:ligatures w14:val="none"/>
        </w:rPr>
      </w:pPr>
      <w:r w:rsidRPr="00316F2D">
        <w:rPr>
          <w:rFonts w:ascii="Times New Roman" w:hAnsi="Times New Roman" w:cs="Times New Roman"/>
          <w:bCs/>
          <w:kern w:val="0"/>
          <w:sz w:val="28"/>
          <w:szCs w:val="28"/>
          <w14:ligatures w14:val="none"/>
        </w:rPr>
        <w:t>Данные упражнения направлены на моделирование ситуаций межкультурного общения, развитие навыков взаимодействия и формирование межкультурной коммуникативной компетенции студентов</w:t>
      </w:r>
      <w:r>
        <w:rPr>
          <w:rFonts w:ascii="Times New Roman" w:hAnsi="Times New Roman" w:cs="Times New Roman"/>
          <w:bCs/>
          <w:kern w:val="0"/>
          <w:sz w:val="28"/>
          <w:szCs w:val="28"/>
          <w14:ligatures w14:val="none"/>
        </w:rPr>
        <w:t>.</w:t>
      </w:r>
    </w:p>
    <w:p w14:paraId="16250989" w14:textId="4737CB79" w:rsidR="00173EBC" w:rsidRDefault="00E8250C" w:rsidP="00DA481A">
      <w:pPr>
        <w:spacing w:after="0" w:line="240" w:lineRule="auto"/>
        <w:ind w:firstLine="567"/>
        <w:jc w:val="both"/>
      </w:pPr>
      <w:r>
        <w:rPr>
          <w:rFonts w:ascii="Times New Roman" w:hAnsi="Times New Roman" w:cs="Times New Roman"/>
          <w:bCs/>
          <w:kern w:val="0"/>
          <w:sz w:val="28"/>
          <w:szCs w:val="28"/>
          <w14:ligatures w14:val="none"/>
        </w:rPr>
        <w:t>Согласно</w:t>
      </w:r>
      <w:r w:rsidRPr="002A437F">
        <w:rPr>
          <w:rFonts w:ascii="Times New Roman" w:hAnsi="Times New Roman" w:cs="Times New Roman"/>
          <w:bCs/>
          <w:kern w:val="0"/>
          <w:sz w:val="28"/>
          <w:szCs w:val="28"/>
          <w14:ligatures w14:val="none"/>
        </w:rPr>
        <w:t xml:space="preserve"> </w:t>
      </w:r>
      <w:r w:rsidR="002A437F">
        <w:rPr>
          <w:rFonts w:ascii="Times New Roman" w:hAnsi="Times New Roman" w:cs="Times New Roman"/>
          <w:bCs/>
          <w:kern w:val="0"/>
          <w:sz w:val="28"/>
          <w:szCs w:val="28"/>
          <w14:ligatures w14:val="none"/>
        </w:rPr>
        <w:t>многочисленным</w:t>
      </w:r>
      <w:r w:rsidR="002A437F" w:rsidRPr="002A437F">
        <w:rPr>
          <w:rFonts w:ascii="Times New Roman" w:hAnsi="Times New Roman" w:cs="Times New Roman"/>
          <w:bCs/>
          <w:kern w:val="0"/>
          <w:sz w:val="28"/>
          <w:szCs w:val="28"/>
          <w14:ligatures w14:val="none"/>
        </w:rPr>
        <w:t xml:space="preserve"> </w:t>
      </w:r>
      <w:r w:rsidR="002A437F">
        <w:rPr>
          <w:rFonts w:ascii="Times New Roman" w:hAnsi="Times New Roman" w:cs="Times New Roman"/>
          <w:bCs/>
          <w:kern w:val="0"/>
          <w:sz w:val="28"/>
          <w:szCs w:val="28"/>
          <w14:ligatures w14:val="none"/>
        </w:rPr>
        <w:t>исследованиям</w:t>
      </w:r>
      <w:r w:rsidR="002A437F" w:rsidRPr="002A437F">
        <w:rPr>
          <w:rFonts w:ascii="Times New Roman" w:hAnsi="Times New Roman" w:cs="Times New Roman"/>
          <w:bCs/>
          <w:kern w:val="0"/>
          <w:sz w:val="28"/>
          <w:szCs w:val="28"/>
          <w14:ligatures w14:val="none"/>
        </w:rPr>
        <w:t xml:space="preserve">, </w:t>
      </w:r>
      <w:r w:rsidR="002A437F">
        <w:rPr>
          <w:rFonts w:ascii="Times New Roman" w:hAnsi="Times New Roman" w:cs="Times New Roman"/>
          <w:bCs/>
          <w:kern w:val="0"/>
          <w:sz w:val="28"/>
          <w:szCs w:val="28"/>
          <w14:ligatures w14:val="none"/>
        </w:rPr>
        <w:t>в</w:t>
      </w:r>
      <w:r w:rsidR="002A437F" w:rsidRPr="002A437F">
        <w:rPr>
          <w:rFonts w:ascii="Times New Roman" w:hAnsi="Times New Roman" w:cs="Times New Roman"/>
          <w:bCs/>
          <w:kern w:val="0"/>
          <w:sz w:val="28"/>
          <w:szCs w:val="28"/>
          <w14:ligatures w14:val="none"/>
        </w:rPr>
        <w:t xml:space="preserve"> </w:t>
      </w:r>
      <w:r w:rsidR="002A437F">
        <w:rPr>
          <w:rFonts w:ascii="Times New Roman" w:hAnsi="Times New Roman" w:cs="Times New Roman"/>
          <w:bCs/>
          <w:kern w:val="0"/>
          <w:sz w:val="28"/>
          <w:szCs w:val="28"/>
          <w14:ligatures w14:val="none"/>
        </w:rPr>
        <w:t>том</w:t>
      </w:r>
      <w:r w:rsidR="002A437F" w:rsidRPr="002A437F">
        <w:rPr>
          <w:rFonts w:ascii="Times New Roman" w:hAnsi="Times New Roman" w:cs="Times New Roman"/>
          <w:bCs/>
          <w:kern w:val="0"/>
          <w:sz w:val="28"/>
          <w:szCs w:val="28"/>
          <w14:ligatures w14:val="none"/>
        </w:rPr>
        <w:t xml:space="preserve"> </w:t>
      </w:r>
      <w:r w:rsidR="002A437F">
        <w:rPr>
          <w:rFonts w:ascii="Times New Roman" w:hAnsi="Times New Roman" w:cs="Times New Roman"/>
          <w:bCs/>
          <w:kern w:val="0"/>
          <w:sz w:val="28"/>
          <w:szCs w:val="28"/>
          <w14:ligatures w14:val="none"/>
        </w:rPr>
        <w:t>числе</w:t>
      </w:r>
      <w:r w:rsidR="002A437F" w:rsidRPr="002A437F">
        <w:rPr>
          <w:rFonts w:ascii="Times New Roman" w:hAnsi="Times New Roman" w:cs="Times New Roman"/>
          <w:bCs/>
          <w:kern w:val="0"/>
          <w:sz w:val="28"/>
          <w:szCs w:val="28"/>
          <w14:ligatures w14:val="none"/>
        </w:rPr>
        <w:t xml:space="preserve"> </w:t>
      </w:r>
      <w:r w:rsidR="002A437F">
        <w:rPr>
          <w:rFonts w:ascii="Times New Roman" w:hAnsi="Times New Roman" w:cs="Times New Roman"/>
          <w:bCs/>
          <w:kern w:val="0"/>
          <w:sz w:val="28"/>
          <w:szCs w:val="28"/>
          <w14:ligatures w14:val="none"/>
        </w:rPr>
        <w:t>и</w:t>
      </w:r>
      <w:r w:rsidR="002A437F" w:rsidRPr="002A437F">
        <w:rPr>
          <w:rFonts w:ascii="Times New Roman" w:hAnsi="Times New Roman" w:cs="Times New Roman"/>
          <w:bCs/>
          <w:kern w:val="0"/>
          <w:sz w:val="28"/>
          <w:szCs w:val="28"/>
          <w14:ligatures w14:val="none"/>
        </w:rPr>
        <w:t xml:space="preserve"> </w:t>
      </w:r>
      <w:r w:rsidR="002A437F">
        <w:rPr>
          <w:rFonts w:ascii="Times New Roman" w:hAnsi="Times New Roman" w:cs="Times New Roman"/>
          <w:bCs/>
          <w:kern w:val="0"/>
          <w:sz w:val="28"/>
          <w:szCs w:val="28"/>
          <w14:ligatures w14:val="none"/>
        </w:rPr>
        <w:t>казахстанских</w:t>
      </w:r>
      <w:r w:rsidR="002A437F" w:rsidRPr="002A437F">
        <w:rPr>
          <w:rFonts w:ascii="Times New Roman" w:hAnsi="Times New Roman" w:cs="Times New Roman"/>
          <w:bCs/>
          <w:kern w:val="0"/>
          <w:sz w:val="28"/>
          <w:szCs w:val="28"/>
          <w14:ligatures w14:val="none"/>
        </w:rPr>
        <w:t xml:space="preserve"> </w:t>
      </w:r>
      <w:r w:rsidR="002A437F">
        <w:rPr>
          <w:rFonts w:ascii="Times New Roman" w:hAnsi="Times New Roman" w:cs="Times New Roman"/>
          <w:bCs/>
          <w:kern w:val="0"/>
          <w:sz w:val="28"/>
          <w:szCs w:val="28"/>
          <w14:ligatures w14:val="none"/>
        </w:rPr>
        <w:t>ученых,</w:t>
      </w:r>
      <w:r w:rsidR="002A437F" w:rsidRPr="002A437F">
        <w:rPr>
          <w:rFonts w:ascii="Times New Roman" w:hAnsi="Times New Roman" w:cs="Times New Roman"/>
          <w:bCs/>
          <w:kern w:val="0"/>
          <w:sz w:val="28"/>
          <w:szCs w:val="28"/>
          <w14:ligatures w14:val="none"/>
        </w:rPr>
        <w:t xml:space="preserve"> использовани</w:t>
      </w:r>
      <w:r w:rsidR="002A437F">
        <w:rPr>
          <w:rFonts w:ascii="Times New Roman" w:hAnsi="Times New Roman" w:cs="Times New Roman"/>
          <w:bCs/>
          <w:kern w:val="0"/>
          <w:sz w:val="28"/>
          <w:szCs w:val="28"/>
          <w14:ligatures w14:val="none"/>
        </w:rPr>
        <w:t>е</w:t>
      </w:r>
      <w:r w:rsidR="002A437F" w:rsidRPr="002A437F">
        <w:rPr>
          <w:rFonts w:ascii="Times New Roman" w:hAnsi="Times New Roman" w:cs="Times New Roman"/>
          <w:bCs/>
          <w:kern w:val="0"/>
          <w:sz w:val="28"/>
          <w:szCs w:val="28"/>
          <w14:ligatures w14:val="none"/>
        </w:rPr>
        <w:t xml:space="preserve"> аутентичных </w:t>
      </w:r>
      <w:r w:rsidR="002A437F">
        <w:rPr>
          <w:rFonts w:ascii="Times New Roman" w:hAnsi="Times New Roman" w:cs="Times New Roman"/>
          <w:bCs/>
          <w:kern w:val="0"/>
          <w:sz w:val="28"/>
          <w:szCs w:val="28"/>
          <w14:ligatures w14:val="none"/>
        </w:rPr>
        <w:t>аудио/</w:t>
      </w:r>
      <w:r w:rsidR="002A437F" w:rsidRPr="002A437F">
        <w:rPr>
          <w:rFonts w:ascii="Times New Roman" w:hAnsi="Times New Roman" w:cs="Times New Roman"/>
          <w:bCs/>
          <w:kern w:val="0"/>
          <w:sz w:val="28"/>
          <w:szCs w:val="28"/>
          <w14:ligatures w14:val="none"/>
        </w:rPr>
        <w:t>видеоматериалов</w:t>
      </w:r>
      <w:r w:rsidR="002A437F">
        <w:rPr>
          <w:rFonts w:ascii="Times New Roman" w:hAnsi="Times New Roman" w:cs="Times New Roman"/>
          <w:bCs/>
          <w:kern w:val="0"/>
          <w:sz w:val="28"/>
          <w:szCs w:val="28"/>
          <w14:ligatures w14:val="none"/>
        </w:rPr>
        <w:t xml:space="preserve"> </w:t>
      </w:r>
      <w:r w:rsidR="002A437F" w:rsidRPr="002A437F">
        <w:rPr>
          <w:rFonts w:ascii="Times New Roman" w:hAnsi="Times New Roman" w:cs="Times New Roman"/>
          <w:bCs/>
          <w:kern w:val="0"/>
          <w:sz w:val="28"/>
          <w:szCs w:val="28"/>
          <w14:ligatures w14:val="none"/>
        </w:rPr>
        <w:t>(YouTube)</w:t>
      </w:r>
      <w:r w:rsidR="00CC6BF4">
        <w:rPr>
          <w:rFonts w:ascii="Times New Roman" w:hAnsi="Times New Roman" w:cs="Times New Roman"/>
          <w:bCs/>
          <w:kern w:val="0"/>
          <w:sz w:val="28"/>
          <w:szCs w:val="28"/>
          <w14:ligatures w14:val="none"/>
        </w:rPr>
        <w:t>,</w:t>
      </w:r>
      <w:r w:rsidR="002A437F">
        <w:rPr>
          <w:rFonts w:ascii="Times New Roman" w:hAnsi="Times New Roman" w:cs="Times New Roman"/>
          <w:bCs/>
          <w:kern w:val="0"/>
          <w:sz w:val="28"/>
          <w:szCs w:val="28"/>
          <w14:ligatures w14:val="none"/>
        </w:rPr>
        <w:t xml:space="preserve"> </w:t>
      </w:r>
      <w:r w:rsidR="002A437F" w:rsidRPr="002A437F">
        <w:rPr>
          <w:rFonts w:ascii="Times New Roman" w:hAnsi="Times New Roman" w:cs="Times New Roman"/>
          <w:bCs/>
          <w:kern w:val="0"/>
          <w:sz w:val="28"/>
          <w:szCs w:val="28"/>
          <w14:ligatures w14:val="none"/>
        </w:rPr>
        <w:lastRenderedPageBreak/>
        <w:t>повыша</w:t>
      </w:r>
      <w:r w:rsidR="00CE67D7">
        <w:rPr>
          <w:rFonts w:ascii="Times New Roman" w:hAnsi="Times New Roman" w:cs="Times New Roman"/>
          <w:bCs/>
          <w:kern w:val="0"/>
          <w:sz w:val="28"/>
          <w:szCs w:val="28"/>
          <w14:ligatures w14:val="none"/>
        </w:rPr>
        <w:t>ю</w:t>
      </w:r>
      <w:r w:rsidR="002A437F" w:rsidRPr="002A437F">
        <w:rPr>
          <w:rFonts w:ascii="Times New Roman" w:hAnsi="Times New Roman" w:cs="Times New Roman"/>
          <w:bCs/>
          <w:kern w:val="0"/>
          <w:sz w:val="28"/>
          <w:szCs w:val="28"/>
          <w14:ligatures w14:val="none"/>
        </w:rPr>
        <w:t xml:space="preserve">т вовлеченность учащихся </w:t>
      </w:r>
      <w:r w:rsidR="0028122B">
        <w:rPr>
          <w:rFonts w:ascii="Times New Roman" w:hAnsi="Times New Roman" w:cs="Times New Roman"/>
          <w:bCs/>
          <w:kern w:val="0"/>
          <w:sz w:val="28"/>
          <w:szCs w:val="28"/>
          <w14:ligatures w14:val="none"/>
        </w:rPr>
        <w:t>в учебный процесс</w:t>
      </w:r>
      <w:r w:rsidR="00CE67D7">
        <w:rPr>
          <w:rFonts w:ascii="Times New Roman" w:hAnsi="Times New Roman" w:cs="Times New Roman"/>
          <w:bCs/>
          <w:kern w:val="0"/>
          <w:sz w:val="28"/>
          <w:szCs w:val="28"/>
          <w14:ligatures w14:val="none"/>
        </w:rPr>
        <w:t xml:space="preserve"> и развивают речевые навыки, более</w:t>
      </w:r>
      <w:r w:rsidR="00CE67D7" w:rsidRPr="00CE67D7">
        <w:rPr>
          <w:rFonts w:ascii="Times New Roman" w:hAnsi="Times New Roman" w:cs="Times New Roman"/>
          <w:bCs/>
          <w:kern w:val="0"/>
          <w:sz w:val="28"/>
          <w:szCs w:val="28"/>
          <w14:ligatures w14:val="none"/>
        </w:rPr>
        <w:t xml:space="preserve"> </w:t>
      </w:r>
      <w:r w:rsidR="00CE67D7">
        <w:rPr>
          <w:rFonts w:ascii="Times New Roman" w:hAnsi="Times New Roman" w:cs="Times New Roman"/>
          <w:bCs/>
          <w:kern w:val="0"/>
          <w:sz w:val="28"/>
          <w:szCs w:val="28"/>
          <w14:ligatures w14:val="none"/>
        </w:rPr>
        <w:t xml:space="preserve">того, </w:t>
      </w:r>
      <w:r w:rsidR="00CE67D7" w:rsidRPr="00CE67D7">
        <w:rPr>
          <w:rFonts w:ascii="Times New Roman" w:hAnsi="Times New Roman" w:cs="Times New Roman"/>
          <w:bCs/>
          <w:kern w:val="0"/>
          <w:sz w:val="28"/>
          <w:szCs w:val="28"/>
          <w14:ligatures w14:val="none"/>
        </w:rPr>
        <w:t>создают условия для знакомства студентов с культурой носителей языка и развития социокультурной компетенции</w:t>
      </w:r>
      <w:r w:rsidR="00CE67D7">
        <w:rPr>
          <w:rFonts w:ascii="Times New Roman" w:hAnsi="Times New Roman" w:cs="Times New Roman"/>
          <w:bCs/>
          <w:kern w:val="0"/>
          <w:sz w:val="28"/>
          <w:szCs w:val="28"/>
          <w14:ligatures w14:val="none"/>
        </w:rPr>
        <w:t xml:space="preserve"> </w:t>
      </w:r>
      <w:r w:rsidR="00CE67D7" w:rsidRPr="00CE67D7">
        <w:rPr>
          <w:rFonts w:ascii="Times New Roman" w:hAnsi="Times New Roman" w:cs="Times New Roman"/>
          <w:bCs/>
          <w:kern w:val="0"/>
          <w:sz w:val="28"/>
          <w:szCs w:val="28"/>
          <w14:ligatures w14:val="none"/>
        </w:rPr>
        <w:t>[</w:t>
      </w:r>
      <w:r w:rsidR="006C07C6">
        <w:rPr>
          <w:rFonts w:ascii="Times New Roman" w:hAnsi="Times New Roman" w:cs="Times New Roman"/>
          <w:bCs/>
          <w:kern w:val="0"/>
          <w:sz w:val="28"/>
          <w:szCs w:val="28"/>
          <w14:ligatures w14:val="none"/>
        </w:rPr>
        <w:t>1</w:t>
      </w:r>
      <w:r w:rsidR="003C51B9">
        <w:rPr>
          <w:rFonts w:ascii="Times New Roman" w:hAnsi="Times New Roman" w:cs="Times New Roman"/>
          <w:bCs/>
          <w:kern w:val="0"/>
          <w:sz w:val="28"/>
          <w:szCs w:val="28"/>
          <w14:ligatures w14:val="none"/>
        </w:rPr>
        <w:t>82</w:t>
      </w:r>
      <w:r w:rsidR="00AC1C00">
        <w:rPr>
          <w:rFonts w:ascii="Times New Roman" w:hAnsi="Times New Roman" w:cs="Times New Roman"/>
          <w:bCs/>
          <w:kern w:val="0"/>
          <w:sz w:val="28"/>
          <w:szCs w:val="28"/>
          <w14:ligatures w14:val="none"/>
        </w:rPr>
        <w:t>,</w:t>
      </w:r>
      <w:r w:rsidR="006C07C6">
        <w:rPr>
          <w:rFonts w:ascii="Times New Roman" w:hAnsi="Times New Roman" w:cs="Times New Roman"/>
          <w:bCs/>
          <w:kern w:val="0"/>
          <w:sz w:val="28"/>
          <w:szCs w:val="28"/>
          <w14:ligatures w14:val="none"/>
        </w:rPr>
        <w:t>1</w:t>
      </w:r>
      <w:r w:rsidR="003C51B9">
        <w:rPr>
          <w:rFonts w:ascii="Times New Roman" w:hAnsi="Times New Roman" w:cs="Times New Roman"/>
          <w:bCs/>
          <w:kern w:val="0"/>
          <w:sz w:val="28"/>
          <w:szCs w:val="28"/>
          <w14:ligatures w14:val="none"/>
        </w:rPr>
        <w:t>83</w:t>
      </w:r>
      <w:r w:rsidR="00CE67D7" w:rsidRPr="00CE67D7">
        <w:rPr>
          <w:rFonts w:ascii="Times New Roman" w:hAnsi="Times New Roman" w:cs="Times New Roman"/>
          <w:bCs/>
          <w:kern w:val="0"/>
          <w:sz w:val="28"/>
          <w:szCs w:val="28"/>
          <w14:ligatures w14:val="none"/>
        </w:rPr>
        <w:t>].</w:t>
      </w:r>
      <w:r w:rsidR="007C7771" w:rsidRPr="007C7771">
        <w:t xml:space="preserve"> </w:t>
      </w:r>
    </w:p>
    <w:p w14:paraId="6E17BD77" w14:textId="065F6EA9" w:rsidR="002A437F" w:rsidRPr="008E126F" w:rsidRDefault="00E72BA8" w:rsidP="00DA481A">
      <w:pPr>
        <w:spacing w:after="0" w:line="240" w:lineRule="auto"/>
        <w:ind w:firstLine="567"/>
        <w:jc w:val="both"/>
        <w:rPr>
          <w:rFonts w:ascii="Times New Roman" w:hAnsi="Times New Roman" w:cs="Times New Roman"/>
          <w:bCs/>
          <w:kern w:val="0"/>
          <w:sz w:val="28"/>
          <w:szCs w:val="28"/>
          <w14:ligatures w14:val="none"/>
        </w:rPr>
      </w:pPr>
      <w:r w:rsidRPr="00E72BA8">
        <w:rPr>
          <w:rFonts w:ascii="Times New Roman" w:hAnsi="Times New Roman" w:cs="Times New Roman"/>
          <w:sz w:val="28"/>
          <w:szCs w:val="28"/>
        </w:rPr>
        <w:t xml:space="preserve">Для </w:t>
      </w:r>
      <w:r>
        <w:rPr>
          <w:rFonts w:ascii="Times New Roman" w:hAnsi="Times New Roman" w:cs="Times New Roman"/>
          <w:bCs/>
          <w:kern w:val="0"/>
          <w:sz w:val="28"/>
          <w:szCs w:val="28"/>
          <w14:ligatures w14:val="none"/>
        </w:rPr>
        <w:t xml:space="preserve">повышения </w:t>
      </w:r>
      <w:r w:rsidRPr="007C7771">
        <w:rPr>
          <w:rFonts w:ascii="Times New Roman" w:hAnsi="Times New Roman" w:cs="Times New Roman"/>
          <w:bCs/>
          <w:kern w:val="0"/>
          <w:sz w:val="28"/>
          <w:szCs w:val="28"/>
          <w14:ligatures w14:val="none"/>
        </w:rPr>
        <w:t>эффективност</w:t>
      </w:r>
      <w:r>
        <w:rPr>
          <w:rFonts w:ascii="Times New Roman" w:hAnsi="Times New Roman" w:cs="Times New Roman"/>
          <w:bCs/>
          <w:kern w:val="0"/>
          <w:sz w:val="28"/>
          <w:szCs w:val="28"/>
          <w14:ligatures w14:val="none"/>
        </w:rPr>
        <w:t>и</w:t>
      </w:r>
      <w:r w:rsidRPr="007C7771">
        <w:rPr>
          <w:rFonts w:ascii="Times New Roman" w:hAnsi="Times New Roman" w:cs="Times New Roman"/>
          <w:bCs/>
          <w:kern w:val="0"/>
          <w:sz w:val="28"/>
          <w:szCs w:val="28"/>
          <w14:ligatures w14:val="none"/>
        </w:rPr>
        <w:t xml:space="preserve"> взаимодействия</w:t>
      </w:r>
      <w:r>
        <w:rPr>
          <w:rFonts w:ascii="Times New Roman" w:hAnsi="Times New Roman" w:cs="Times New Roman"/>
          <w:bCs/>
          <w:kern w:val="0"/>
          <w:sz w:val="28"/>
          <w:szCs w:val="28"/>
          <w14:ligatures w14:val="none"/>
        </w:rPr>
        <w:t xml:space="preserve">, развития навыков активного слушания </w:t>
      </w:r>
      <w:r w:rsidRPr="007C7771">
        <w:rPr>
          <w:rFonts w:ascii="Times New Roman" w:hAnsi="Times New Roman" w:cs="Times New Roman"/>
          <w:bCs/>
          <w:kern w:val="0"/>
          <w:sz w:val="28"/>
          <w:szCs w:val="28"/>
          <w14:ligatures w14:val="none"/>
        </w:rPr>
        <w:t>и</w:t>
      </w:r>
      <w:r>
        <w:rPr>
          <w:rFonts w:ascii="Times New Roman" w:hAnsi="Times New Roman" w:cs="Times New Roman"/>
          <w:bCs/>
          <w:kern w:val="0"/>
          <w:sz w:val="28"/>
          <w:szCs w:val="28"/>
          <w14:ligatures w14:val="none"/>
        </w:rPr>
        <w:t xml:space="preserve"> верификации понимания, а также </w:t>
      </w:r>
      <w:r w:rsidRPr="007C7771">
        <w:rPr>
          <w:rFonts w:ascii="Times New Roman" w:hAnsi="Times New Roman" w:cs="Times New Roman"/>
          <w:bCs/>
          <w:kern w:val="0"/>
          <w:sz w:val="28"/>
          <w:szCs w:val="28"/>
          <w14:ligatures w14:val="none"/>
        </w:rPr>
        <w:t>стимул</w:t>
      </w:r>
      <w:r>
        <w:rPr>
          <w:rFonts w:ascii="Times New Roman" w:hAnsi="Times New Roman" w:cs="Times New Roman"/>
          <w:bCs/>
          <w:kern w:val="0"/>
          <w:sz w:val="28"/>
          <w:szCs w:val="28"/>
          <w14:ligatures w14:val="none"/>
        </w:rPr>
        <w:t>а</w:t>
      </w:r>
      <w:r w:rsidRPr="007C7771">
        <w:rPr>
          <w:rFonts w:ascii="Times New Roman" w:hAnsi="Times New Roman" w:cs="Times New Roman"/>
          <w:bCs/>
          <w:kern w:val="0"/>
          <w:sz w:val="28"/>
          <w:szCs w:val="28"/>
          <w14:ligatures w14:val="none"/>
        </w:rPr>
        <w:t xml:space="preserve"> для межкультурного диалога</w:t>
      </w:r>
      <w:r>
        <w:rPr>
          <w:rFonts w:ascii="Times New Roman" w:hAnsi="Times New Roman" w:cs="Times New Roman"/>
          <w:bCs/>
          <w:kern w:val="0"/>
          <w:sz w:val="28"/>
          <w:szCs w:val="28"/>
          <w14:ligatures w14:val="none"/>
        </w:rPr>
        <w:t>, во время тандем-сессий предлагались задания с просмотром аутентичных видеоматериалов на платформе</w:t>
      </w:r>
      <w:r w:rsidRPr="00E72BA8">
        <w:rPr>
          <w:rFonts w:ascii="Times New Roman" w:hAnsi="Times New Roman" w:cs="Times New Roman"/>
          <w:bCs/>
          <w:kern w:val="0"/>
          <w:sz w:val="28"/>
          <w:szCs w:val="28"/>
          <w14:ligatures w14:val="none"/>
        </w:rPr>
        <w:t xml:space="preserve"> YouTube</w:t>
      </w:r>
      <w:r>
        <w:rPr>
          <w:rFonts w:ascii="Times New Roman" w:hAnsi="Times New Roman" w:cs="Times New Roman"/>
          <w:bCs/>
          <w:kern w:val="0"/>
          <w:sz w:val="28"/>
          <w:szCs w:val="28"/>
          <w14:ligatures w14:val="none"/>
        </w:rPr>
        <w:t xml:space="preserve">.  </w:t>
      </w:r>
      <w:r w:rsidR="008E126F">
        <w:rPr>
          <w:rFonts w:ascii="Times New Roman" w:hAnsi="Times New Roman" w:cs="Times New Roman"/>
          <w:bCs/>
          <w:kern w:val="0"/>
          <w:sz w:val="28"/>
          <w:szCs w:val="28"/>
          <w14:ligatures w14:val="none"/>
        </w:rPr>
        <w:t>Задания с просмотром видеоматериала (рисунок 16) включали в себя разработанные задания по данной теме, вопросы для обсуждения, необходимые выражения для обсуждения и сравнения.</w:t>
      </w:r>
    </w:p>
    <w:p w14:paraId="09978B11" w14:textId="77777777" w:rsidR="00BB4765" w:rsidRDefault="00BB4765" w:rsidP="008F683C">
      <w:pPr>
        <w:spacing w:after="0" w:line="240" w:lineRule="auto"/>
        <w:ind w:firstLine="709"/>
        <w:jc w:val="both"/>
        <w:rPr>
          <w:rFonts w:ascii="Times New Roman" w:hAnsi="Times New Roman" w:cs="Times New Roman"/>
          <w:bCs/>
          <w:kern w:val="0"/>
          <w:sz w:val="28"/>
          <w:szCs w:val="28"/>
          <w14:ligatures w14:val="none"/>
        </w:rPr>
      </w:pPr>
    </w:p>
    <w:p w14:paraId="16753AFD" w14:textId="5EFF4F4C" w:rsidR="007C7771" w:rsidRDefault="008E126F" w:rsidP="00E72BA8">
      <w:pPr>
        <w:spacing w:after="0" w:line="240" w:lineRule="auto"/>
        <w:ind w:firstLine="709"/>
        <w:jc w:val="center"/>
        <w:rPr>
          <w:rFonts w:ascii="Times New Roman" w:hAnsi="Times New Roman" w:cs="Times New Roman"/>
          <w:bCs/>
          <w:kern w:val="0"/>
          <w:sz w:val="28"/>
          <w:szCs w:val="28"/>
          <w14:ligatures w14:val="none"/>
        </w:rPr>
      </w:pPr>
      <w:r w:rsidRPr="008E126F">
        <w:rPr>
          <w:rFonts w:ascii="Times New Roman" w:hAnsi="Times New Roman" w:cs="Times New Roman"/>
          <w:bCs/>
          <w:noProof/>
          <w:kern w:val="0"/>
          <w:sz w:val="28"/>
          <w:szCs w:val="28"/>
          <w14:ligatures w14:val="none"/>
        </w:rPr>
        <w:drawing>
          <wp:inline distT="0" distB="0" distL="0" distR="0" wp14:anchorId="0391F53F" wp14:editId="1E10081A">
            <wp:extent cx="3084556" cy="3427639"/>
            <wp:effectExtent l="0" t="0" r="1905" b="1905"/>
            <wp:docPr id="789726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726264" name=""/>
                    <pic:cNvPicPr/>
                  </pic:nvPicPr>
                  <pic:blipFill>
                    <a:blip r:embed="rId57"/>
                    <a:stretch>
                      <a:fillRect/>
                    </a:stretch>
                  </pic:blipFill>
                  <pic:spPr>
                    <a:xfrm>
                      <a:off x="0" y="0"/>
                      <a:ext cx="3090668" cy="3434431"/>
                    </a:xfrm>
                    <a:prstGeom prst="rect">
                      <a:avLst/>
                    </a:prstGeom>
                  </pic:spPr>
                </pic:pic>
              </a:graphicData>
            </a:graphic>
          </wp:inline>
        </w:drawing>
      </w:r>
      <w:r w:rsidR="00E72BA8" w:rsidRPr="00E72BA8">
        <w:rPr>
          <w:rFonts w:ascii="Times New Roman" w:hAnsi="Times New Roman" w:cs="Times New Roman"/>
          <w:bCs/>
          <w:noProof/>
          <w:kern w:val="0"/>
          <w:sz w:val="28"/>
          <w:szCs w:val="28"/>
          <w14:ligatures w14:val="none"/>
        </w:rPr>
        <w:drawing>
          <wp:inline distT="0" distB="0" distL="0" distR="0" wp14:anchorId="59396DA8" wp14:editId="7FAA97CA">
            <wp:extent cx="2530681" cy="1705675"/>
            <wp:effectExtent l="0" t="0" r="3175" b="8890"/>
            <wp:docPr id="16899548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54869" name=""/>
                    <pic:cNvPicPr/>
                  </pic:nvPicPr>
                  <pic:blipFill>
                    <a:blip r:embed="rId58"/>
                    <a:stretch>
                      <a:fillRect/>
                    </a:stretch>
                  </pic:blipFill>
                  <pic:spPr>
                    <a:xfrm>
                      <a:off x="0" y="0"/>
                      <a:ext cx="2543293" cy="1714175"/>
                    </a:xfrm>
                    <a:prstGeom prst="rect">
                      <a:avLst/>
                    </a:prstGeom>
                  </pic:spPr>
                </pic:pic>
              </a:graphicData>
            </a:graphic>
          </wp:inline>
        </w:drawing>
      </w:r>
    </w:p>
    <w:p w14:paraId="77E4276E" w14:textId="77777777" w:rsidR="00E72BA8" w:rsidRDefault="00E72BA8" w:rsidP="00E72BA8">
      <w:pPr>
        <w:spacing w:after="0" w:line="240" w:lineRule="auto"/>
        <w:ind w:firstLine="709"/>
        <w:jc w:val="center"/>
        <w:rPr>
          <w:rFonts w:ascii="Times New Roman" w:hAnsi="Times New Roman" w:cs="Times New Roman"/>
          <w:bCs/>
          <w:kern w:val="0"/>
          <w:sz w:val="28"/>
          <w:szCs w:val="28"/>
          <w14:ligatures w14:val="none"/>
        </w:rPr>
      </w:pPr>
    </w:p>
    <w:p w14:paraId="5DE356CB" w14:textId="137CDC81" w:rsidR="00E72BA8" w:rsidRDefault="00BB4765" w:rsidP="00DA481A">
      <w:pPr>
        <w:spacing w:after="0" w:line="240" w:lineRule="auto"/>
        <w:ind w:firstLine="567"/>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Рисунок 16 – </w:t>
      </w:r>
      <w:r w:rsidRPr="00BB4765">
        <w:rPr>
          <w:rFonts w:ascii="Times New Roman" w:hAnsi="Times New Roman" w:cs="Times New Roman"/>
          <w:bCs/>
          <w:kern w:val="0"/>
          <w:sz w:val="28"/>
          <w:szCs w:val="28"/>
          <w14:ligatures w14:val="none"/>
        </w:rPr>
        <w:t>Повышение эффективности критического осмысления в процессе слушания и использование методов подтверждения смыслового соответствия в тандем-диалоге</w:t>
      </w:r>
      <w:r>
        <w:rPr>
          <w:rFonts w:ascii="Times New Roman" w:hAnsi="Times New Roman" w:cs="Times New Roman"/>
          <w:bCs/>
          <w:kern w:val="0"/>
          <w:sz w:val="28"/>
          <w:szCs w:val="28"/>
          <w14:ligatures w14:val="none"/>
        </w:rPr>
        <w:t xml:space="preserve"> с помощью видеоматериалов</w:t>
      </w:r>
    </w:p>
    <w:p w14:paraId="7BD9F2A7" w14:textId="77777777" w:rsidR="00FA7AF0" w:rsidRDefault="00FA7AF0" w:rsidP="008F683C">
      <w:pPr>
        <w:spacing w:after="0" w:line="240" w:lineRule="auto"/>
        <w:ind w:firstLine="709"/>
        <w:jc w:val="both"/>
        <w:rPr>
          <w:rFonts w:ascii="Times New Roman" w:hAnsi="Times New Roman" w:cs="Times New Roman"/>
          <w:bCs/>
          <w:kern w:val="0"/>
          <w:sz w:val="28"/>
          <w:szCs w:val="28"/>
          <w14:ligatures w14:val="none"/>
        </w:rPr>
      </w:pPr>
    </w:p>
    <w:p w14:paraId="69BDBE1A" w14:textId="6672705A" w:rsidR="00407C23" w:rsidRPr="008361F8" w:rsidRDefault="00CC6BF4" w:rsidP="00DA48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С целью </w:t>
      </w:r>
      <w:r w:rsidRPr="00CC6BF4">
        <w:rPr>
          <w:rFonts w:ascii="Times New Roman" w:hAnsi="Times New Roman" w:cs="Times New Roman"/>
          <w:bCs/>
          <w:kern w:val="0"/>
          <w:sz w:val="28"/>
          <w:szCs w:val="28"/>
          <w14:ligatures w14:val="none"/>
        </w:rPr>
        <w:t>повышени</w:t>
      </w:r>
      <w:r>
        <w:rPr>
          <w:rFonts w:ascii="Times New Roman" w:hAnsi="Times New Roman" w:cs="Times New Roman"/>
          <w:bCs/>
          <w:kern w:val="0"/>
          <w:sz w:val="28"/>
          <w:szCs w:val="28"/>
          <w14:ligatures w14:val="none"/>
        </w:rPr>
        <w:t>я</w:t>
      </w:r>
      <w:r w:rsidRPr="00CC6BF4">
        <w:rPr>
          <w:rFonts w:ascii="Times New Roman" w:hAnsi="Times New Roman" w:cs="Times New Roman"/>
          <w:bCs/>
          <w:kern w:val="0"/>
          <w:sz w:val="28"/>
          <w:szCs w:val="28"/>
          <w14:ligatures w14:val="none"/>
        </w:rPr>
        <w:t xml:space="preserve"> мотивации </w:t>
      </w:r>
      <w:r>
        <w:rPr>
          <w:rFonts w:ascii="Times New Roman" w:hAnsi="Times New Roman" w:cs="Times New Roman"/>
          <w:bCs/>
          <w:kern w:val="0"/>
          <w:sz w:val="28"/>
          <w:szCs w:val="28"/>
          <w14:ligatures w14:val="none"/>
        </w:rPr>
        <w:t>студентов</w:t>
      </w:r>
      <w:r w:rsidRPr="00CC6BF4">
        <w:rPr>
          <w:rFonts w:ascii="Times New Roman" w:hAnsi="Times New Roman" w:cs="Times New Roman"/>
          <w:bCs/>
          <w:kern w:val="0"/>
          <w:sz w:val="28"/>
          <w:szCs w:val="28"/>
          <w14:ligatures w14:val="none"/>
        </w:rPr>
        <w:t xml:space="preserve"> и эффективности изучения иностранных языков</w:t>
      </w:r>
      <w:r>
        <w:rPr>
          <w:rFonts w:ascii="Times New Roman" w:hAnsi="Times New Roman" w:cs="Times New Roman"/>
          <w:bCs/>
          <w:kern w:val="0"/>
          <w:sz w:val="28"/>
          <w:szCs w:val="28"/>
          <w14:ligatures w14:val="none"/>
        </w:rPr>
        <w:t xml:space="preserve"> в тандеме в программу обучения тандем-курса были интегрированы задания </w:t>
      </w:r>
      <w:r w:rsidRPr="00CC6BF4">
        <w:rPr>
          <w:rFonts w:ascii="Times New Roman" w:hAnsi="Times New Roman" w:cs="Times New Roman"/>
          <w:bCs/>
          <w:kern w:val="0"/>
          <w:sz w:val="28"/>
          <w:szCs w:val="28"/>
          <w14:ligatures w14:val="none"/>
        </w:rPr>
        <w:t>по использованию цифровых технологий и искусственного интеллекта</w:t>
      </w:r>
      <w:r>
        <w:rPr>
          <w:rFonts w:ascii="Times New Roman" w:hAnsi="Times New Roman" w:cs="Times New Roman"/>
          <w:bCs/>
          <w:kern w:val="0"/>
          <w:sz w:val="28"/>
          <w:szCs w:val="28"/>
          <w14:ligatures w14:val="none"/>
        </w:rPr>
        <w:t xml:space="preserve">. </w:t>
      </w:r>
      <w:r w:rsidRPr="00CC6BF4">
        <w:rPr>
          <w:rFonts w:ascii="Times New Roman" w:hAnsi="Times New Roman" w:cs="Times New Roman"/>
          <w:bCs/>
          <w:kern w:val="0"/>
          <w:sz w:val="28"/>
          <w:szCs w:val="28"/>
          <w14:ligatures w14:val="none"/>
        </w:rPr>
        <w:t xml:space="preserve">Исследования демонстрируют </w:t>
      </w:r>
      <w:r>
        <w:rPr>
          <w:rFonts w:ascii="Times New Roman" w:hAnsi="Times New Roman" w:cs="Times New Roman"/>
          <w:bCs/>
          <w:kern w:val="0"/>
          <w:sz w:val="28"/>
          <w:szCs w:val="28"/>
          <w14:ligatures w14:val="none"/>
        </w:rPr>
        <w:t xml:space="preserve">высокую </w:t>
      </w:r>
      <w:r w:rsidRPr="00CC6BF4">
        <w:rPr>
          <w:rFonts w:ascii="Times New Roman" w:hAnsi="Times New Roman" w:cs="Times New Roman"/>
          <w:bCs/>
          <w:kern w:val="0"/>
          <w:sz w:val="28"/>
          <w:szCs w:val="28"/>
          <w14:ligatures w14:val="none"/>
        </w:rPr>
        <w:t xml:space="preserve">эффективность </w:t>
      </w:r>
      <w:r>
        <w:rPr>
          <w:rFonts w:ascii="Times New Roman" w:hAnsi="Times New Roman" w:cs="Times New Roman"/>
          <w:bCs/>
          <w:kern w:val="0"/>
          <w:sz w:val="28"/>
          <w:szCs w:val="28"/>
          <w14:ligatures w14:val="none"/>
        </w:rPr>
        <w:t xml:space="preserve">применения </w:t>
      </w:r>
      <w:r w:rsidRPr="00CC6BF4">
        <w:rPr>
          <w:rFonts w:ascii="Times New Roman" w:hAnsi="Times New Roman" w:cs="Times New Roman"/>
          <w:bCs/>
          <w:kern w:val="0"/>
          <w:sz w:val="28"/>
          <w:szCs w:val="28"/>
          <w14:ligatures w14:val="none"/>
        </w:rPr>
        <w:t>цифровых образовательных технологий и онлайн-платформ в</w:t>
      </w:r>
      <w:r>
        <w:rPr>
          <w:rFonts w:ascii="Times New Roman" w:hAnsi="Times New Roman" w:cs="Times New Roman"/>
          <w:bCs/>
          <w:kern w:val="0"/>
          <w:sz w:val="28"/>
          <w:szCs w:val="28"/>
          <w14:ligatures w14:val="none"/>
        </w:rPr>
        <w:t xml:space="preserve"> образовательном процессе</w:t>
      </w:r>
      <w:r w:rsidR="00A876B3">
        <w:rPr>
          <w:rFonts w:ascii="Times New Roman" w:hAnsi="Times New Roman" w:cs="Times New Roman"/>
          <w:bCs/>
          <w:kern w:val="0"/>
          <w:sz w:val="28"/>
          <w:szCs w:val="28"/>
          <w14:ligatures w14:val="none"/>
        </w:rPr>
        <w:t xml:space="preserve"> </w:t>
      </w:r>
      <w:r w:rsidR="00A876B3" w:rsidRPr="00A876B3">
        <w:rPr>
          <w:rFonts w:ascii="Times New Roman" w:hAnsi="Times New Roman" w:cs="Times New Roman"/>
          <w:bCs/>
          <w:kern w:val="0"/>
          <w:sz w:val="28"/>
          <w:szCs w:val="28"/>
          <w14:ligatures w14:val="none"/>
        </w:rPr>
        <w:t>[</w:t>
      </w:r>
      <w:r w:rsidR="00A876B3">
        <w:rPr>
          <w:rFonts w:ascii="Times New Roman" w:hAnsi="Times New Roman" w:cs="Times New Roman"/>
          <w:bCs/>
          <w:kern w:val="0"/>
          <w:sz w:val="28"/>
          <w:szCs w:val="28"/>
          <w14:ligatures w14:val="none"/>
        </w:rPr>
        <w:t>1</w:t>
      </w:r>
      <w:r w:rsidR="003C51B9">
        <w:rPr>
          <w:rFonts w:ascii="Times New Roman" w:hAnsi="Times New Roman" w:cs="Times New Roman"/>
          <w:bCs/>
          <w:kern w:val="0"/>
          <w:sz w:val="28"/>
          <w:szCs w:val="28"/>
          <w14:ligatures w14:val="none"/>
        </w:rPr>
        <w:t>8</w:t>
      </w:r>
      <w:r w:rsidR="00E30E30">
        <w:rPr>
          <w:rFonts w:ascii="Times New Roman" w:hAnsi="Times New Roman" w:cs="Times New Roman"/>
          <w:bCs/>
          <w:kern w:val="0"/>
          <w:sz w:val="28"/>
          <w:szCs w:val="28"/>
          <w14:ligatures w14:val="none"/>
        </w:rPr>
        <w:t>1</w:t>
      </w:r>
      <w:r w:rsidR="00A876B3">
        <w:rPr>
          <w:rFonts w:ascii="Times New Roman" w:hAnsi="Times New Roman" w:cs="Times New Roman"/>
          <w:bCs/>
          <w:kern w:val="0"/>
          <w:sz w:val="28"/>
          <w:szCs w:val="28"/>
          <w14:ligatures w14:val="none"/>
        </w:rPr>
        <w:t>-1</w:t>
      </w:r>
      <w:r w:rsidR="003C51B9">
        <w:rPr>
          <w:rFonts w:ascii="Times New Roman" w:hAnsi="Times New Roman" w:cs="Times New Roman"/>
          <w:bCs/>
          <w:kern w:val="0"/>
          <w:sz w:val="28"/>
          <w:szCs w:val="28"/>
          <w14:ligatures w14:val="none"/>
        </w:rPr>
        <w:t>8</w:t>
      </w:r>
      <w:r w:rsidR="00E30E30">
        <w:rPr>
          <w:rFonts w:ascii="Times New Roman" w:hAnsi="Times New Roman" w:cs="Times New Roman"/>
          <w:bCs/>
          <w:kern w:val="0"/>
          <w:sz w:val="28"/>
          <w:szCs w:val="28"/>
          <w14:ligatures w14:val="none"/>
        </w:rPr>
        <w:t>5</w:t>
      </w:r>
      <w:r w:rsidR="00A876B3" w:rsidRPr="00A876B3">
        <w:rPr>
          <w:rFonts w:ascii="Times New Roman" w:hAnsi="Times New Roman" w:cs="Times New Roman"/>
          <w:bCs/>
          <w:kern w:val="0"/>
          <w:sz w:val="28"/>
          <w:szCs w:val="28"/>
          <w14:ligatures w14:val="none"/>
        </w:rPr>
        <w:t>]</w:t>
      </w:r>
      <w:r w:rsidRPr="00CC6BF4">
        <w:rPr>
          <w:rFonts w:ascii="Times New Roman" w:hAnsi="Times New Roman" w:cs="Times New Roman"/>
          <w:bCs/>
          <w:kern w:val="0"/>
          <w:sz w:val="28"/>
          <w:szCs w:val="28"/>
          <w14:ligatures w14:val="none"/>
        </w:rPr>
        <w:t xml:space="preserve">. </w:t>
      </w:r>
      <w:r w:rsidR="00A876B3">
        <w:rPr>
          <w:rFonts w:ascii="Times New Roman" w:hAnsi="Times New Roman" w:cs="Times New Roman"/>
          <w:bCs/>
          <w:kern w:val="0"/>
          <w:sz w:val="28"/>
          <w:szCs w:val="28"/>
          <w14:ligatures w14:val="none"/>
        </w:rPr>
        <w:t>Так, п</w:t>
      </w:r>
      <w:r w:rsidR="00407C23">
        <w:rPr>
          <w:rFonts w:ascii="Times New Roman" w:hAnsi="Times New Roman" w:cs="Times New Roman"/>
          <w:bCs/>
          <w:kern w:val="0"/>
          <w:sz w:val="28"/>
          <w:szCs w:val="28"/>
          <w14:ligatures w14:val="none"/>
        </w:rPr>
        <w:t xml:space="preserve">о завершении освоения модуля «Культурное наследие и идентичность», в программу тандем-курса было включено задание </w:t>
      </w:r>
      <w:r w:rsidR="00A876B3">
        <w:rPr>
          <w:rFonts w:ascii="Times New Roman" w:hAnsi="Times New Roman" w:cs="Times New Roman"/>
          <w:bCs/>
          <w:kern w:val="0"/>
          <w:sz w:val="28"/>
          <w:szCs w:val="28"/>
          <w14:ligatures w14:val="none"/>
        </w:rPr>
        <w:t xml:space="preserve">по </w:t>
      </w:r>
      <w:r w:rsidR="00407C23">
        <w:rPr>
          <w:rFonts w:ascii="Times New Roman" w:hAnsi="Times New Roman" w:cs="Times New Roman"/>
          <w:bCs/>
          <w:kern w:val="0"/>
          <w:sz w:val="28"/>
          <w:szCs w:val="28"/>
          <w14:ligatures w14:val="none"/>
        </w:rPr>
        <w:t>структурирова</w:t>
      </w:r>
      <w:r w:rsidR="00A876B3">
        <w:rPr>
          <w:rFonts w:ascii="Times New Roman" w:hAnsi="Times New Roman" w:cs="Times New Roman"/>
          <w:bCs/>
          <w:kern w:val="0"/>
          <w:sz w:val="28"/>
          <w:szCs w:val="28"/>
          <w14:ligatures w14:val="none"/>
        </w:rPr>
        <w:t>нию</w:t>
      </w:r>
      <w:r w:rsidR="00407C23">
        <w:rPr>
          <w:rFonts w:ascii="Times New Roman" w:hAnsi="Times New Roman" w:cs="Times New Roman"/>
          <w:bCs/>
          <w:kern w:val="0"/>
          <w:sz w:val="28"/>
          <w:szCs w:val="28"/>
          <w14:ligatures w14:val="none"/>
        </w:rPr>
        <w:t xml:space="preserve"> когнитивн</w:t>
      </w:r>
      <w:r w:rsidR="00A876B3">
        <w:rPr>
          <w:rFonts w:ascii="Times New Roman" w:hAnsi="Times New Roman" w:cs="Times New Roman"/>
          <w:bCs/>
          <w:kern w:val="0"/>
          <w:sz w:val="28"/>
          <w:szCs w:val="28"/>
          <w14:ligatures w14:val="none"/>
        </w:rPr>
        <w:t>ой</w:t>
      </w:r>
      <w:r w:rsidR="00407C23">
        <w:rPr>
          <w:rFonts w:ascii="Times New Roman" w:hAnsi="Times New Roman" w:cs="Times New Roman"/>
          <w:bCs/>
          <w:kern w:val="0"/>
          <w:sz w:val="28"/>
          <w:szCs w:val="28"/>
          <w14:ligatures w14:val="none"/>
        </w:rPr>
        <w:t xml:space="preserve"> карт</w:t>
      </w:r>
      <w:r w:rsidR="00A876B3">
        <w:rPr>
          <w:rFonts w:ascii="Times New Roman" w:hAnsi="Times New Roman" w:cs="Times New Roman"/>
          <w:bCs/>
          <w:kern w:val="0"/>
          <w:sz w:val="28"/>
          <w:szCs w:val="28"/>
          <w14:ligatures w14:val="none"/>
        </w:rPr>
        <w:t>ы</w:t>
      </w:r>
      <w:r w:rsidR="00407C23">
        <w:rPr>
          <w:rFonts w:ascii="Times New Roman" w:hAnsi="Times New Roman" w:cs="Times New Roman"/>
          <w:bCs/>
          <w:kern w:val="0"/>
          <w:sz w:val="28"/>
          <w:szCs w:val="28"/>
          <w14:ligatures w14:val="none"/>
        </w:rPr>
        <w:t xml:space="preserve"> </w:t>
      </w:r>
      <w:r w:rsidR="00407C23" w:rsidRPr="00407C23">
        <w:rPr>
          <w:rFonts w:ascii="Times New Roman" w:hAnsi="Times New Roman" w:cs="Times New Roman"/>
          <w:bCs/>
          <w:kern w:val="0"/>
          <w:sz w:val="28"/>
          <w:szCs w:val="28"/>
          <w14:ligatures w14:val="none"/>
        </w:rPr>
        <w:t>(</w:t>
      </w:r>
      <w:r w:rsidR="00407C23">
        <w:rPr>
          <w:rFonts w:ascii="Times New Roman" w:hAnsi="Times New Roman" w:cs="Times New Roman"/>
          <w:bCs/>
          <w:kern w:val="0"/>
          <w:sz w:val="28"/>
          <w:szCs w:val="28"/>
          <w:lang w:val="en-US"/>
          <w14:ligatures w14:val="none"/>
        </w:rPr>
        <w:t>mind</w:t>
      </w:r>
      <w:r w:rsidR="00407C23" w:rsidRPr="00407C23">
        <w:rPr>
          <w:rFonts w:ascii="Times New Roman" w:hAnsi="Times New Roman" w:cs="Times New Roman"/>
          <w:bCs/>
          <w:kern w:val="0"/>
          <w:sz w:val="28"/>
          <w:szCs w:val="28"/>
          <w14:ligatures w14:val="none"/>
        </w:rPr>
        <w:t xml:space="preserve"> </w:t>
      </w:r>
      <w:r w:rsidR="00407C23">
        <w:rPr>
          <w:rFonts w:ascii="Times New Roman" w:hAnsi="Times New Roman" w:cs="Times New Roman"/>
          <w:bCs/>
          <w:kern w:val="0"/>
          <w:sz w:val="28"/>
          <w:szCs w:val="28"/>
          <w:lang w:val="en-US"/>
          <w14:ligatures w14:val="none"/>
        </w:rPr>
        <w:t>map</w:t>
      </w:r>
      <w:r w:rsidR="00407C23" w:rsidRPr="00407C23">
        <w:rPr>
          <w:rFonts w:ascii="Times New Roman" w:hAnsi="Times New Roman" w:cs="Times New Roman"/>
          <w:bCs/>
          <w:kern w:val="0"/>
          <w:sz w:val="28"/>
          <w:szCs w:val="28"/>
          <w14:ligatures w14:val="none"/>
        </w:rPr>
        <w:t>)</w:t>
      </w:r>
      <w:r w:rsidR="00407C23">
        <w:rPr>
          <w:rFonts w:ascii="Times New Roman" w:hAnsi="Times New Roman" w:cs="Times New Roman"/>
          <w:bCs/>
          <w:kern w:val="0"/>
          <w:sz w:val="28"/>
          <w:szCs w:val="28"/>
          <w14:ligatures w14:val="none"/>
        </w:rPr>
        <w:t xml:space="preserve"> с помощью ИИ-инструмента </w:t>
      </w:r>
      <w:r w:rsidR="00407C23">
        <w:rPr>
          <w:rFonts w:ascii="Times New Roman" w:hAnsi="Times New Roman" w:cs="Times New Roman"/>
          <w:bCs/>
          <w:kern w:val="0"/>
          <w:sz w:val="28"/>
          <w:szCs w:val="28"/>
          <w:lang w:val="en-US"/>
          <w14:ligatures w14:val="none"/>
        </w:rPr>
        <w:t>Napkin</w:t>
      </w:r>
      <w:r w:rsidR="00407C23" w:rsidRPr="00CC6BF4">
        <w:rPr>
          <w:rFonts w:ascii="Times New Roman" w:hAnsi="Times New Roman" w:cs="Times New Roman"/>
          <w:bCs/>
          <w:kern w:val="0"/>
          <w:sz w:val="28"/>
          <w:szCs w:val="28"/>
          <w14:ligatures w14:val="none"/>
        </w:rPr>
        <w:t>.</w:t>
      </w:r>
      <w:r w:rsidR="00407C23">
        <w:rPr>
          <w:rFonts w:ascii="Times New Roman" w:hAnsi="Times New Roman" w:cs="Times New Roman"/>
          <w:bCs/>
          <w:kern w:val="0"/>
          <w:sz w:val="28"/>
          <w:szCs w:val="28"/>
          <w:lang w:val="en-US"/>
          <w14:ligatures w14:val="none"/>
        </w:rPr>
        <w:t>ai</w:t>
      </w:r>
      <w:r w:rsidR="008361F8">
        <w:rPr>
          <w:rFonts w:ascii="Times New Roman" w:hAnsi="Times New Roman" w:cs="Times New Roman"/>
          <w:bCs/>
          <w:kern w:val="0"/>
          <w:sz w:val="28"/>
          <w:szCs w:val="28"/>
          <w14:ligatures w14:val="none"/>
        </w:rPr>
        <w:t xml:space="preserve"> (рисунок 16).</w:t>
      </w:r>
    </w:p>
    <w:p w14:paraId="60448953" w14:textId="3CDA8091" w:rsidR="00EB2927" w:rsidRPr="00EB2927" w:rsidRDefault="00EB2927" w:rsidP="00EB2927">
      <w:pPr>
        <w:spacing w:after="0" w:line="240" w:lineRule="auto"/>
        <w:ind w:firstLine="709"/>
        <w:jc w:val="center"/>
        <w:rPr>
          <w:rFonts w:ascii="Times New Roman" w:hAnsi="Times New Roman" w:cs="Times New Roman"/>
          <w:bCs/>
          <w:kern w:val="0"/>
          <w:sz w:val="28"/>
          <w:szCs w:val="28"/>
          <w14:ligatures w14:val="none"/>
        </w:rPr>
      </w:pPr>
      <w:r w:rsidRPr="00EB2927">
        <w:rPr>
          <w:rFonts w:ascii="Times New Roman" w:hAnsi="Times New Roman" w:cs="Times New Roman"/>
          <w:bCs/>
          <w:noProof/>
          <w:kern w:val="0"/>
          <w:sz w:val="28"/>
          <w:szCs w:val="28"/>
          <w14:ligatures w14:val="none"/>
        </w:rPr>
        <w:lastRenderedPageBreak/>
        <w:drawing>
          <wp:inline distT="0" distB="0" distL="0" distR="0" wp14:anchorId="2582FC3D" wp14:editId="515F6AFF">
            <wp:extent cx="3651555" cy="2705934"/>
            <wp:effectExtent l="0" t="0" r="6350" b="0"/>
            <wp:docPr id="16292684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68438" name=""/>
                    <pic:cNvPicPr/>
                  </pic:nvPicPr>
                  <pic:blipFill>
                    <a:blip r:embed="rId59"/>
                    <a:stretch>
                      <a:fillRect/>
                    </a:stretch>
                  </pic:blipFill>
                  <pic:spPr>
                    <a:xfrm>
                      <a:off x="0" y="0"/>
                      <a:ext cx="3664937" cy="2715851"/>
                    </a:xfrm>
                    <a:prstGeom prst="rect">
                      <a:avLst/>
                    </a:prstGeom>
                  </pic:spPr>
                </pic:pic>
              </a:graphicData>
            </a:graphic>
          </wp:inline>
        </w:drawing>
      </w:r>
    </w:p>
    <w:p w14:paraId="7318198F" w14:textId="249FE937" w:rsidR="00BB4765" w:rsidRPr="00407C23" w:rsidRDefault="00BB4765" w:rsidP="008F683C">
      <w:pPr>
        <w:spacing w:after="0" w:line="240" w:lineRule="auto"/>
        <w:ind w:firstLine="709"/>
        <w:jc w:val="both"/>
        <w:rPr>
          <w:rFonts w:ascii="Times New Roman" w:hAnsi="Times New Roman" w:cs="Times New Roman"/>
          <w:bCs/>
          <w:kern w:val="0"/>
          <w:sz w:val="28"/>
          <w:szCs w:val="28"/>
          <w14:ligatures w14:val="none"/>
        </w:rPr>
      </w:pPr>
    </w:p>
    <w:p w14:paraId="57B63013" w14:textId="6A403B83" w:rsidR="00EB2927" w:rsidRDefault="00EB2927" w:rsidP="00DA481A">
      <w:pPr>
        <w:spacing w:after="0" w:line="240" w:lineRule="auto"/>
        <w:ind w:firstLine="567"/>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Рисунок 17 – Пример задания по созданию </w:t>
      </w:r>
      <w:r w:rsidRPr="00EB2927">
        <w:rPr>
          <w:rFonts w:ascii="Times New Roman" w:hAnsi="Times New Roman" w:cs="Times New Roman"/>
          <w:bCs/>
          <w:kern w:val="0"/>
          <w:sz w:val="28"/>
          <w:szCs w:val="28"/>
          <w:lang w:val="en-US"/>
          <w14:ligatures w14:val="none"/>
        </w:rPr>
        <w:t>mind</w:t>
      </w:r>
      <w:r w:rsidRPr="00EB2927">
        <w:rPr>
          <w:rFonts w:ascii="Times New Roman" w:hAnsi="Times New Roman" w:cs="Times New Roman"/>
          <w:bCs/>
          <w:kern w:val="0"/>
          <w:sz w:val="28"/>
          <w:szCs w:val="28"/>
          <w14:ligatures w14:val="none"/>
        </w:rPr>
        <w:t xml:space="preserve"> </w:t>
      </w:r>
      <w:r w:rsidRPr="00EB2927">
        <w:rPr>
          <w:rFonts w:ascii="Times New Roman" w:hAnsi="Times New Roman" w:cs="Times New Roman"/>
          <w:bCs/>
          <w:kern w:val="0"/>
          <w:sz w:val="28"/>
          <w:szCs w:val="28"/>
          <w:lang w:val="en-US"/>
          <w14:ligatures w14:val="none"/>
        </w:rPr>
        <w:t>map</w:t>
      </w:r>
      <w:r w:rsidRPr="00EB2927">
        <w:rPr>
          <w:rFonts w:ascii="Times New Roman" w:hAnsi="Times New Roman" w:cs="Times New Roman"/>
          <w:bCs/>
          <w:kern w:val="0"/>
          <w:sz w:val="28"/>
          <w:szCs w:val="28"/>
          <w14:ligatures w14:val="none"/>
        </w:rPr>
        <w:t xml:space="preserve"> с помощью ИИ-инструмента </w:t>
      </w:r>
      <w:r w:rsidRPr="00EB2927">
        <w:rPr>
          <w:rFonts w:ascii="Times New Roman" w:hAnsi="Times New Roman" w:cs="Times New Roman"/>
          <w:bCs/>
          <w:kern w:val="0"/>
          <w:sz w:val="28"/>
          <w:szCs w:val="28"/>
          <w:lang w:val="en-US"/>
          <w14:ligatures w14:val="none"/>
        </w:rPr>
        <w:t>Napkin</w:t>
      </w:r>
      <w:r w:rsidRPr="00E85955">
        <w:rPr>
          <w:rFonts w:ascii="Times New Roman" w:hAnsi="Times New Roman" w:cs="Times New Roman"/>
          <w:bCs/>
          <w:kern w:val="0"/>
          <w:sz w:val="28"/>
          <w:szCs w:val="28"/>
          <w14:ligatures w14:val="none"/>
        </w:rPr>
        <w:t>.</w:t>
      </w:r>
      <w:r w:rsidRPr="00EB2927">
        <w:rPr>
          <w:rFonts w:ascii="Times New Roman" w:hAnsi="Times New Roman" w:cs="Times New Roman"/>
          <w:bCs/>
          <w:kern w:val="0"/>
          <w:sz w:val="28"/>
          <w:szCs w:val="28"/>
          <w:lang w:val="en-US"/>
          <w14:ligatures w14:val="none"/>
        </w:rPr>
        <w:t>ai</w:t>
      </w:r>
    </w:p>
    <w:p w14:paraId="3BF8146F" w14:textId="77777777" w:rsidR="00FA7AF0" w:rsidRPr="00FA7AF0" w:rsidRDefault="00FA7AF0" w:rsidP="00EB2927">
      <w:pPr>
        <w:spacing w:after="0" w:line="240" w:lineRule="auto"/>
        <w:ind w:firstLine="709"/>
        <w:jc w:val="both"/>
        <w:rPr>
          <w:rFonts w:ascii="Times New Roman" w:hAnsi="Times New Roman" w:cs="Times New Roman"/>
          <w:bCs/>
          <w:kern w:val="0"/>
          <w:sz w:val="28"/>
          <w:szCs w:val="28"/>
          <w14:ligatures w14:val="none"/>
        </w:rPr>
      </w:pPr>
    </w:p>
    <w:p w14:paraId="68069DF2" w14:textId="175E2287" w:rsidR="00EB2927" w:rsidRDefault="00997727" w:rsidP="00DA48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Для закрепления лексического материала</w:t>
      </w:r>
      <w:r w:rsidRPr="00997727">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 xml:space="preserve">и </w:t>
      </w:r>
      <w:r>
        <w:rPr>
          <w:rFonts w:ascii="Times New Roman" w:hAnsi="Times New Roman" w:cs="Times New Roman"/>
          <w:bCs/>
          <w:kern w:val="0"/>
          <w:sz w:val="28"/>
          <w:szCs w:val="28"/>
          <w:lang w:val="kk-KZ"/>
          <w14:ligatures w14:val="none"/>
        </w:rPr>
        <w:t xml:space="preserve">повышения </w:t>
      </w:r>
      <w:r>
        <w:rPr>
          <w:rFonts w:ascii="Times New Roman" w:hAnsi="Times New Roman" w:cs="Times New Roman"/>
          <w:bCs/>
          <w:kern w:val="0"/>
          <w:sz w:val="28"/>
          <w:szCs w:val="28"/>
          <w14:ligatures w14:val="none"/>
        </w:rPr>
        <w:t xml:space="preserve">интереса использовался инструмент </w:t>
      </w:r>
      <w:bookmarkStart w:id="114" w:name="_Hlk223608688"/>
      <w:r>
        <w:rPr>
          <w:rFonts w:ascii="Times New Roman" w:hAnsi="Times New Roman" w:cs="Times New Roman"/>
          <w:bCs/>
          <w:kern w:val="0"/>
          <w:sz w:val="28"/>
          <w:szCs w:val="28"/>
          <w:lang w:val="en-US"/>
          <w14:ligatures w14:val="none"/>
        </w:rPr>
        <w:t>Printable</w:t>
      </w:r>
      <w:r w:rsidRPr="00997727">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lang w:val="en-US"/>
          <w14:ligatures w14:val="none"/>
        </w:rPr>
        <w:t>Creative</w:t>
      </w:r>
      <w:r w:rsidR="008361F8">
        <w:rPr>
          <w:rFonts w:ascii="Times New Roman" w:hAnsi="Times New Roman" w:cs="Times New Roman"/>
          <w:bCs/>
          <w:kern w:val="0"/>
          <w:sz w:val="28"/>
          <w:szCs w:val="28"/>
          <w14:ligatures w14:val="none"/>
        </w:rPr>
        <w:t xml:space="preserve"> </w:t>
      </w:r>
      <w:bookmarkEnd w:id="114"/>
      <w:r w:rsidR="008361F8">
        <w:rPr>
          <w:rFonts w:ascii="Times New Roman" w:hAnsi="Times New Roman" w:cs="Times New Roman"/>
          <w:bCs/>
          <w:kern w:val="0"/>
          <w:sz w:val="28"/>
          <w:szCs w:val="28"/>
          <w14:ligatures w14:val="none"/>
        </w:rPr>
        <w:t xml:space="preserve">(рисунок 18) с различными заданиями в виде кроссвордов, </w:t>
      </w:r>
      <w:r w:rsidR="00801802">
        <w:rPr>
          <w:rFonts w:ascii="Times New Roman" w:hAnsi="Times New Roman" w:cs="Times New Roman"/>
          <w:bCs/>
          <w:kern w:val="0"/>
          <w:sz w:val="28"/>
          <w:szCs w:val="28"/>
          <w14:ligatures w14:val="none"/>
        </w:rPr>
        <w:t>поиска слов (</w:t>
      </w:r>
      <w:r w:rsidR="008361F8" w:rsidRPr="008361F8">
        <w:rPr>
          <w:rFonts w:ascii="Times New Roman" w:hAnsi="Times New Roman" w:cs="Times New Roman"/>
          <w:bCs/>
          <w:kern w:val="0"/>
          <w:sz w:val="28"/>
          <w:szCs w:val="28"/>
          <w14:ligatures w14:val="none"/>
        </w:rPr>
        <w:t>Word Search</w:t>
      </w:r>
      <w:r w:rsidR="00801802">
        <w:rPr>
          <w:rFonts w:ascii="Times New Roman" w:hAnsi="Times New Roman" w:cs="Times New Roman"/>
          <w:bCs/>
          <w:kern w:val="0"/>
          <w:sz w:val="28"/>
          <w:szCs w:val="28"/>
          <w14:ligatures w14:val="none"/>
        </w:rPr>
        <w:t>), головоломок с перестановкой букв (</w:t>
      </w:r>
      <w:r w:rsidR="00801802" w:rsidRPr="00801802">
        <w:rPr>
          <w:rFonts w:ascii="Times New Roman" w:hAnsi="Times New Roman" w:cs="Times New Roman"/>
          <w:bCs/>
          <w:kern w:val="0"/>
          <w:sz w:val="28"/>
          <w:szCs w:val="28"/>
          <w14:ligatures w14:val="none"/>
        </w:rPr>
        <w:t xml:space="preserve">Word </w:t>
      </w:r>
      <w:proofErr w:type="spellStart"/>
      <w:r w:rsidR="00801802" w:rsidRPr="00801802">
        <w:rPr>
          <w:rFonts w:ascii="Times New Roman" w:hAnsi="Times New Roman" w:cs="Times New Roman"/>
          <w:bCs/>
          <w:kern w:val="0"/>
          <w:sz w:val="28"/>
          <w:szCs w:val="28"/>
          <w14:ligatures w14:val="none"/>
        </w:rPr>
        <w:t>Scramble</w:t>
      </w:r>
      <w:proofErr w:type="spellEnd"/>
      <w:r w:rsidR="00801802" w:rsidRPr="00801802">
        <w:rPr>
          <w:rFonts w:ascii="Times New Roman" w:hAnsi="Times New Roman" w:cs="Times New Roman"/>
          <w:bCs/>
          <w:kern w:val="0"/>
          <w:sz w:val="28"/>
          <w:szCs w:val="28"/>
          <w14:ligatures w14:val="none"/>
        </w:rPr>
        <w:t xml:space="preserve"> Puzzles</w:t>
      </w:r>
      <w:r w:rsidR="00801802">
        <w:rPr>
          <w:rFonts w:ascii="Times New Roman" w:hAnsi="Times New Roman" w:cs="Times New Roman"/>
          <w:bCs/>
          <w:kern w:val="0"/>
          <w:sz w:val="28"/>
          <w:szCs w:val="28"/>
          <w14:ligatures w14:val="none"/>
        </w:rPr>
        <w:t>) и так далее. Решение таких высокоэффективных когнитивных и лексических задач в тандеме способствует активизации компенсаторных навыков, совместному декодированию культурных кодов, расширению и запоминанию лексического контента и улучшению орфографии</w:t>
      </w:r>
      <w:r w:rsidR="0054147B">
        <w:rPr>
          <w:rFonts w:ascii="Times New Roman" w:hAnsi="Times New Roman" w:cs="Times New Roman"/>
          <w:bCs/>
          <w:kern w:val="0"/>
          <w:sz w:val="28"/>
          <w:szCs w:val="28"/>
          <w14:ligatures w14:val="none"/>
        </w:rPr>
        <w:t>.</w:t>
      </w:r>
      <w:r w:rsidR="00801802">
        <w:rPr>
          <w:rFonts w:ascii="Times New Roman" w:hAnsi="Times New Roman" w:cs="Times New Roman"/>
          <w:bCs/>
          <w:kern w:val="0"/>
          <w:sz w:val="28"/>
          <w:szCs w:val="28"/>
          <w14:ligatures w14:val="none"/>
        </w:rPr>
        <w:t xml:space="preserve"> </w:t>
      </w:r>
    </w:p>
    <w:p w14:paraId="115F5A6E" w14:textId="77777777" w:rsidR="00DA481A" w:rsidRPr="008361F8" w:rsidRDefault="00DA481A" w:rsidP="00DA481A">
      <w:pPr>
        <w:spacing w:after="0" w:line="240" w:lineRule="auto"/>
        <w:ind w:firstLine="567"/>
        <w:jc w:val="both"/>
        <w:rPr>
          <w:rFonts w:ascii="Times New Roman" w:hAnsi="Times New Roman" w:cs="Times New Roman"/>
          <w:bCs/>
          <w:kern w:val="0"/>
          <w:sz w:val="28"/>
          <w:szCs w:val="28"/>
          <w14:ligatures w14:val="none"/>
        </w:rPr>
      </w:pPr>
    </w:p>
    <w:p w14:paraId="0CC60BBD" w14:textId="5F341948" w:rsidR="00997727" w:rsidRPr="00997727" w:rsidRDefault="00997727" w:rsidP="00EB2927">
      <w:pPr>
        <w:spacing w:after="0" w:line="240" w:lineRule="auto"/>
        <w:ind w:firstLine="709"/>
        <w:jc w:val="both"/>
        <w:rPr>
          <w:rFonts w:ascii="Times New Roman" w:hAnsi="Times New Roman" w:cs="Times New Roman"/>
          <w:bCs/>
          <w:kern w:val="0"/>
          <w:sz w:val="28"/>
          <w:szCs w:val="28"/>
          <w14:ligatures w14:val="none"/>
        </w:rPr>
      </w:pPr>
      <w:r w:rsidRPr="00997727">
        <w:rPr>
          <w:rFonts w:ascii="Times New Roman" w:hAnsi="Times New Roman" w:cs="Times New Roman"/>
          <w:bCs/>
          <w:noProof/>
          <w:kern w:val="0"/>
          <w:sz w:val="28"/>
          <w:szCs w:val="28"/>
          <w:lang w:val="en-US"/>
          <w14:ligatures w14:val="none"/>
        </w:rPr>
        <w:drawing>
          <wp:inline distT="0" distB="0" distL="0" distR="0" wp14:anchorId="5DD80CE3" wp14:editId="612E87AB">
            <wp:extent cx="2800628" cy="2337441"/>
            <wp:effectExtent l="0" t="0" r="0" b="5715"/>
            <wp:docPr id="15023646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64688" name=""/>
                    <pic:cNvPicPr/>
                  </pic:nvPicPr>
                  <pic:blipFill>
                    <a:blip r:embed="rId60"/>
                    <a:stretch>
                      <a:fillRect/>
                    </a:stretch>
                  </pic:blipFill>
                  <pic:spPr>
                    <a:xfrm>
                      <a:off x="0" y="0"/>
                      <a:ext cx="2813298" cy="2348016"/>
                    </a:xfrm>
                    <a:prstGeom prst="rect">
                      <a:avLst/>
                    </a:prstGeom>
                  </pic:spPr>
                </pic:pic>
              </a:graphicData>
            </a:graphic>
          </wp:inline>
        </w:drawing>
      </w:r>
      <w:r w:rsidRPr="00997727">
        <w:rPr>
          <w:noProof/>
        </w:rPr>
        <w:t xml:space="preserve"> </w:t>
      </w:r>
      <w:r w:rsidRPr="00997727">
        <w:rPr>
          <w:rFonts w:ascii="Times New Roman" w:hAnsi="Times New Roman" w:cs="Times New Roman"/>
          <w:bCs/>
          <w:noProof/>
          <w:kern w:val="0"/>
          <w:sz w:val="28"/>
          <w:szCs w:val="28"/>
          <w:lang w:val="en-US"/>
          <w14:ligatures w14:val="none"/>
        </w:rPr>
        <w:drawing>
          <wp:inline distT="0" distB="0" distL="0" distR="0" wp14:anchorId="38E14068" wp14:editId="22809BC7">
            <wp:extent cx="2646310" cy="2342360"/>
            <wp:effectExtent l="0" t="0" r="1905" b="1270"/>
            <wp:docPr id="14356164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16451" name=""/>
                    <pic:cNvPicPr/>
                  </pic:nvPicPr>
                  <pic:blipFill>
                    <a:blip r:embed="rId61"/>
                    <a:stretch>
                      <a:fillRect/>
                    </a:stretch>
                  </pic:blipFill>
                  <pic:spPr>
                    <a:xfrm>
                      <a:off x="0" y="0"/>
                      <a:ext cx="2653989" cy="2349157"/>
                    </a:xfrm>
                    <a:prstGeom prst="rect">
                      <a:avLst/>
                    </a:prstGeom>
                  </pic:spPr>
                </pic:pic>
              </a:graphicData>
            </a:graphic>
          </wp:inline>
        </w:drawing>
      </w:r>
    </w:p>
    <w:p w14:paraId="7A268A2A" w14:textId="77777777" w:rsidR="00DA481A" w:rsidRDefault="00DA481A" w:rsidP="0054147B">
      <w:pPr>
        <w:spacing w:after="0" w:line="240" w:lineRule="auto"/>
        <w:ind w:firstLine="709"/>
        <w:jc w:val="both"/>
        <w:rPr>
          <w:rFonts w:ascii="Times New Roman" w:hAnsi="Times New Roman" w:cs="Times New Roman"/>
          <w:bCs/>
          <w:kern w:val="0"/>
          <w:sz w:val="28"/>
          <w:szCs w:val="28"/>
          <w14:ligatures w14:val="none"/>
        </w:rPr>
      </w:pPr>
    </w:p>
    <w:p w14:paraId="1AC2164C" w14:textId="121CE915" w:rsidR="0054147B" w:rsidRDefault="0054147B" w:rsidP="00DA481A">
      <w:pPr>
        <w:spacing w:after="0" w:line="240" w:lineRule="auto"/>
        <w:ind w:firstLine="567"/>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Рисунок 18 - Ф</w:t>
      </w:r>
      <w:r w:rsidRPr="00801802">
        <w:rPr>
          <w:rFonts w:ascii="Times New Roman" w:hAnsi="Times New Roman" w:cs="Times New Roman"/>
          <w:bCs/>
          <w:kern w:val="0"/>
          <w:sz w:val="28"/>
          <w:szCs w:val="28"/>
          <w14:ligatures w14:val="none"/>
        </w:rPr>
        <w:t>ормировани</w:t>
      </w:r>
      <w:r>
        <w:rPr>
          <w:rFonts w:ascii="Times New Roman" w:hAnsi="Times New Roman" w:cs="Times New Roman"/>
          <w:bCs/>
          <w:kern w:val="0"/>
          <w:sz w:val="28"/>
          <w:szCs w:val="28"/>
          <w14:ligatures w14:val="none"/>
        </w:rPr>
        <w:t>е</w:t>
      </w:r>
      <w:r w:rsidRPr="00801802">
        <w:rPr>
          <w:rFonts w:ascii="Times New Roman" w:hAnsi="Times New Roman" w:cs="Times New Roman"/>
          <w:bCs/>
          <w:kern w:val="0"/>
          <w:sz w:val="28"/>
          <w:szCs w:val="28"/>
          <w14:ligatures w14:val="none"/>
        </w:rPr>
        <w:t xml:space="preserve"> лексической компетенции и развити</w:t>
      </w:r>
      <w:r>
        <w:rPr>
          <w:rFonts w:ascii="Times New Roman" w:hAnsi="Times New Roman" w:cs="Times New Roman"/>
          <w:bCs/>
          <w:kern w:val="0"/>
          <w:sz w:val="28"/>
          <w:szCs w:val="28"/>
          <w14:ligatures w14:val="none"/>
        </w:rPr>
        <w:t>е</w:t>
      </w:r>
      <w:r w:rsidRPr="00801802">
        <w:rPr>
          <w:rFonts w:ascii="Times New Roman" w:hAnsi="Times New Roman" w:cs="Times New Roman"/>
          <w:bCs/>
          <w:kern w:val="0"/>
          <w:sz w:val="28"/>
          <w:szCs w:val="28"/>
          <w14:ligatures w14:val="none"/>
        </w:rPr>
        <w:t xml:space="preserve"> механизмов смыслового прогнозирования в условиях интерактивного взаимодействия</w:t>
      </w:r>
      <w:r>
        <w:rPr>
          <w:rFonts w:ascii="Times New Roman" w:hAnsi="Times New Roman" w:cs="Times New Roman"/>
          <w:bCs/>
          <w:kern w:val="0"/>
          <w:sz w:val="28"/>
          <w:szCs w:val="28"/>
          <w14:ligatures w14:val="none"/>
        </w:rPr>
        <w:t xml:space="preserve"> с использованием цифрового инструмента </w:t>
      </w:r>
      <w:r w:rsidRPr="0054147B">
        <w:rPr>
          <w:rFonts w:ascii="Times New Roman" w:hAnsi="Times New Roman" w:cs="Times New Roman"/>
          <w:bCs/>
          <w:kern w:val="0"/>
          <w:sz w:val="28"/>
          <w:szCs w:val="28"/>
          <w:lang w:val="en-US"/>
          <w14:ligatures w14:val="none"/>
        </w:rPr>
        <w:t>Printable</w:t>
      </w:r>
      <w:r w:rsidRPr="0054147B">
        <w:rPr>
          <w:rFonts w:ascii="Times New Roman" w:hAnsi="Times New Roman" w:cs="Times New Roman"/>
          <w:bCs/>
          <w:kern w:val="0"/>
          <w:sz w:val="28"/>
          <w:szCs w:val="28"/>
          <w14:ligatures w14:val="none"/>
        </w:rPr>
        <w:t xml:space="preserve"> </w:t>
      </w:r>
      <w:r w:rsidRPr="0054147B">
        <w:rPr>
          <w:rFonts w:ascii="Times New Roman" w:hAnsi="Times New Roman" w:cs="Times New Roman"/>
          <w:bCs/>
          <w:kern w:val="0"/>
          <w:sz w:val="28"/>
          <w:szCs w:val="28"/>
          <w:lang w:val="en-US"/>
          <w14:ligatures w14:val="none"/>
        </w:rPr>
        <w:t>Creative</w:t>
      </w:r>
    </w:p>
    <w:p w14:paraId="07739CAA" w14:textId="77777777" w:rsidR="00FA7AF0" w:rsidRDefault="00FA7AF0" w:rsidP="0054147B">
      <w:pPr>
        <w:spacing w:after="0" w:line="240" w:lineRule="auto"/>
        <w:ind w:firstLine="709"/>
        <w:jc w:val="both"/>
        <w:rPr>
          <w:rFonts w:ascii="Times New Roman" w:hAnsi="Times New Roman" w:cs="Times New Roman"/>
          <w:bCs/>
          <w:kern w:val="0"/>
          <w:sz w:val="28"/>
          <w:szCs w:val="28"/>
          <w14:ligatures w14:val="none"/>
        </w:rPr>
      </w:pPr>
    </w:p>
    <w:p w14:paraId="16F82846" w14:textId="20F5A6C4" w:rsidR="00E85955" w:rsidRDefault="00E85955" w:rsidP="00DA481A">
      <w:pPr>
        <w:spacing w:after="0" w:line="240" w:lineRule="auto"/>
        <w:ind w:firstLine="567"/>
        <w:jc w:val="both"/>
        <w:rPr>
          <w:rFonts w:ascii="Times New Roman" w:hAnsi="Times New Roman" w:cs="Times New Roman"/>
          <w:bCs/>
          <w:kern w:val="0"/>
          <w:sz w:val="28"/>
          <w:szCs w:val="28"/>
          <w14:ligatures w14:val="none"/>
        </w:rPr>
      </w:pPr>
      <w:r w:rsidRPr="00E85955">
        <w:rPr>
          <w:rFonts w:ascii="Times New Roman" w:hAnsi="Times New Roman" w:cs="Times New Roman"/>
          <w:bCs/>
          <w:kern w:val="0"/>
          <w:sz w:val="28"/>
          <w:szCs w:val="28"/>
          <w14:ligatures w14:val="none"/>
        </w:rPr>
        <w:lastRenderedPageBreak/>
        <w:t>На каждую тему обучающимся был предложен лексический минимум, который в тандем-методе выступает в роли вербального посредника, обеспечивая бесперебойное протекание межкультурного диалога. Он включает в себя не только тематический тезаурус, но и функциональный речевой инвентарь, направленный на реализацию стратегий подтверждения смысла и лингвистической самокоррекции. Для уровней B1 минимальный словарный запас должен выходить за рамки простых описаний («у нас прекрасная природа») и переходить к аналитическим категориям: менталитет, традиции, социальные нормы и современные достижения. Ниже (рис</w:t>
      </w:r>
      <w:r w:rsidR="00D06EDE">
        <w:rPr>
          <w:rFonts w:ascii="Times New Roman" w:hAnsi="Times New Roman" w:cs="Times New Roman"/>
          <w:bCs/>
          <w:kern w:val="0"/>
          <w:sz w:val="28"/>
          <w:szCs w:val="28"/>
          <w14:ligatures w14:val="none"/>
        </w:rPr>
        <w:t>унок</w:t>
      </w:r>
      <w:r w:rsidRPr="00E85955">
        <w:rPr>
          <w:rFonts w:ascii="Times New Roman" w:hAnsi="Times New Roman" w:cs="Times New Roman"/>
          <w:bCs/>
          <w:kern w:val="0"/>
          <w:sz w:val="28"/>
          <w:szCs w:val="28"/>
          <w14:ligatures w14:val="none"/>
        </w:rPr>
        <w:t xml:space="preserve"> 19) представлен структурированный словарь на тему</w:t>
      </w:r>
      <w:r>
        <w:rPr>
          <w:rFonts w:ascii="Times New Roman" w:hAnsi="Times New Roman" w:cs="Times New Roman"/>
          <w:bCs/>
          <w:kern w:val="0"/>
          <w:sz w:val="28"/>
          <w:szCs w:val="28"/>
          <w14:ligatures w14:val="none"/>
        </w:rPr>
        <w:t xml:space="preserve"> «Моя страна и моя культура»</w:t>
      </w:r>
      <w:r w:rsidRPr="00E85955">
        <w:rPr>
          <w:rFonts w:ascii="Times New Roman" w:hAnsi="Times New Roman" w:cs="Times New Roman"/>
          <w:bCs/>
          <w:kern w:val="0"/>
          <w:sz w:val="28"/>
          <w:szCs w:val="28"/>
          <w14:ligatures w14:val="none"/>
        </w:rPr>
        <w:t>, разделенный на тематические блоки, с акцентом на использование в диалоге между тандем-партнерами.</w:t>
      </w:r>
      <w:r w:rsidRPr="00E85955">
        <w:t xml:space="preserve"> </w:t>
      </w:r>
      <w:r w:rsidRPr="00E85955">
        <w:rPr>
          <w:rFonts w:ascii="Times New Roman" w:hAnsi="Times New Roman" w:cs="Times New Roman"/>
          <w:bCs/>
          <w:kern w:val="0"/>
          <w:sz w:val="28"/>
          <w:szCs w:val="28"/>
          <w14:ligatures w14:val="none"/>
        </w:rPr>
        <w:t>Чтобы лексический минимум не остался просто списком слов, а стал инструментом для дискуссии, был разработан перечень проблемных рефлексивных вопросов, которые заставляют сравнивать, анализировать и защищать свою точку зрения.</w:t>
      </w:r>
    </w:p>
    <w:p w14:paraId="20FCB184" w14:textId="77777777" w:rsidR="00E85955" w:rsidRDefault="00E85955" w:rsidP="0054147B">
      <w:pPr>
        <w:spacing w:after="0" w:line="240" w:lineRule="auto"/>
        <w:ind w:firstLine="709"/>
        <w:jc w:val="both"/>
        <w:rPr>
          <w:rFonts w:ascii="Times New Roman" w:hAnsi="Times New Roman" w:cs="Times New Roman"/>
          <w:bCs/>
          <w:kern w:val="0"/>
          <w:sz w:val="28"/>
          <w:szCs w:val="28"/>
          <w14:ligatures w14:val="none"/>
        </w:rPr>
      </w:pPr>
    </w:p>
    <w:p w14:paraId="4EB4F197" w14:textId="7C45F90E" w:rsidR="00B0697F" w:rsidRDefault="00B0697F" w:rsidP="00E85955">
      <w:pPr>
        <w:spacing w:after="0" w:line="240" w:lineRule="auto"/>
        <w:ind w:firstLine="709"/>
        <w:rPr>
          <w:noProof/>
        </w:rPr>
      </w:pPr>
      <w:r w:rsidRPr="00B0697F">
        <w:rPr>
          <w:rFonts w:ascii="Times New Roman" w:hAnsi="Times New Roman" w:cs="Times New Roman"/>
          <w:bCs/>
          <w:noProof/>
          <w:kern w:val="0"/>
          <w:sz w:val="40"/>
          <w:szCs w:val="40"/>
          <w14:ligatures w14:val="none"/>
        </w:rPr>
        <w:drawing>
          <wp:inline distT="0" distB="0" distL="0" distR="0" wp14:anchorId="6422A0B2" wp14:editId="516D96F8">
            <wp:extent cx="2668841" cy="3289095"/>
            <wp:effectExtent l="0" t="0" r="0" b="6985"/>
            <wp:docPr id="3206324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32452" name=""/>
                    <pic:cNvPicPr/>
                  </pic:nvPicPr>
                  <pic:blipFill>
                    <a:blip r:embed="rId62"/>
                    <a:stretch>
                      <a:fillRect/>
                    </a:stretch>
                  </pic:blipFill>
                  <pic:spPr>
                    <a:xfrm>
                      <a:off x="0" y="0"/>
                      <a:ext cx="2704587" cy="3333148"/>
                    </a:xfrm>
                    <a:prstGeom prst="rect">
                      <a:avLst/>
                    </a:prstGeom>
                  </pic:spPr>
                </pic:pic>
              </a:graphicData>
            </a:graphic>
          </wp:inline>
        </w:drawing>
      </w:r>
      <w:r w:rsidR="00E85955" w:rsidRPr="00E85955">
        <w:rPr>
          <w:noProof/>
        </w:rPr>
        <w:t xml:space="preserve"> </w:t>
      </w:r>
      <w:r w:rsidR="00E85955" w:rsidRPr="00E85955">
        <w:rPr>
          <w:rFonts w:ascii="Times New Roman" w:hAnsi="Times New Roman" w:cs="Times New Roman"/>
          <w:bCs/>
          <w:noProof/>
          <w:kern w:val="0"/>
          <w:sz w:val="40"/>
          <w:szCs w:val="40"/>
          <w:lang w:val="en-US"/>
          <w14:ligatures w14:val="none"/>
        </w:rPr>
        <w:drawing>
          <wp:inline distT="0" distB="0" distL="0" distR="0" wp14:anchorId="2939B8DA" wp14:editId="594177BE">
            <wp:extent cx="2826705" cy="3317706"/>
            <wp:effectExtent l="0" t="0" r="0" b="0"/>
            <wp:docPr id="17088526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52665" name=""/>
                    <pic:cNvPicPr/>
                  </pic:nvPicPr>
                  <pic:blipFill>
                    <a:blip r:embed="rId63"/>
                    <a:stretch>
                      <a:fillRect/>
                    </a:stretch>
                  </pic:blipFill>
                  <pic:spPr>
                    <a:xfrm>
                      <a:off x="0" y="0"/>
                      <a:ext cx="2842538" cy="3336290"/>
                    </a:xfrm>
                    <a:prstGeom prst="rect">
                      <a:avLst/>
                    </a:prstGeom>
                  </pic:spPr>
                </pic:pic>
              </a:graphicData>
            </a:graphic>
          </wp:inline>
        </w:drawing>
      </w:r>
    </w:p>
    <w:p w14:paraId="248B2103" w14:textId="77777777" w:rsidR="00DA481A" w:rsidRDefault="00DA481A" w:rsidP="00E85955">
      <w:pPr>
        <w:spacing w:after="0" w:line="240" w:lineRule="auto"/>
        <w:ind w:firstLine="709"/>
        <w:rPr>
          <w:rFonts w:ascii="Times New Roman" w:hAnsi="Times New Roman" w:cs="Times New Roman"/>
          <w:noProof/>
          <w:sz w:val="28"/>
          <w:szCs w:val="28"/>
        </w:rPr>
      </w:pPr>
    </w:p>
    <w:p w14:paraId="01461232" w14:textId="1DC4DE26" w:rsidR="00356FCA" w:rsidRPr="00356FCA" w:rsidRDefault="00356FCA" w:rsidP="00DA481A">
      <w:pPr>
        <w:spacing w:after="0" w:line="240" w:lineRule="auto"/>
        <w:ind w:firstLine="567"/>
        <w:jc w:val="center"/>
        <w:rPr>
          <w:rFonts w:ascii="Times New Roman" w:hAnsi="Times New Roman" w:cs="Times New Roman"/>
          <w:bCs/>
          <w:kern w:val="0"/>
          <w:sz w:val="40"/>
          <w:szCs w:val="40"/>
          <w14:ligatures w14:val="none"/>
        </w:rPr>
      </w:pPr>
      <w:r w:rsidRPr="00356FCA">
        <w:rPr>
          <w:rFonts w:ascii="Times New Roman" w:hAnsi="Times New Roman" w:cs="Times New Roman"/>
          <w:noProof/>
          <w:sz w:val="28"/>
          <w:szCs w:val="28"/>
        </w:rPr>
        <w:t>Рисунок 19</w:t>
      </w:r>
      <w:r>
        <w:rPr>
          <w:rFonts w:ascii="Times New Roman" w:hAnsi="Times New Roman" w:cs="Times New Roman"/>
          <w:noProof/>
          <w:sz w:val="28"/>
          <w:szCs w:val="28"/>
        </w:rPr>
        <w:t xml:space="preserve"> – Пример лексического минимума по теме «Моя страна и моя культура»</w:t>
      </w:r>
    </w:p>
    <w:p w14:paraId="10B2ED9D" w14:textId="77777777" w:rsidR="00253A31" w:rsidRDefault="00253A31" w:rsidP="0054147B">
      <w:pPr>
        <w:spacing w:after="0" w:line="240" w:lineRule="auto"/>
        <w:ind w:firstLine="709"/>
        <w:jc w:val="both"/>
        <w:rPr>
          <w:rFonts w:ascii="Times New Roman" w:hAnsi="Times New Roman" w:cs="Times New Roman"/>
          <w:bCs/>
          <w:kern w:val="0"/>
          <w:sz w:val="28"/>
          <w:szCs w:val="28"/>
          <w14:ligatures w14:val="none"/>
        </w:rPr>
      </w:pPr>
    </w:p>
    <w:p w14:paraId="4837094F" w14:textId="312F8DEB" w:rsidR="00253A31" w:rsidRPr="00253A31" w:rsidRDefault="00253A31" w:rsidP="00DA481A">
      <w:pPr>
        <w:spacing w:after="0" w:line="240" w:lineRule="auto"/>
        <w:ind w:firstLine="567"/>
        <w:jc w:val="both"/>
        <w:rPr>
          <w:rFonts w:ascii="Times New Roman" w:hAnsi="Times New Roman" w:cs="Times New Roman"/>
          <w:bCs/>
          <w:kern w:val="0"/>
          <w:sz w:val="28"/>
          <w:szCs w:val="28"/>
          <w14:ligatures w14:val="none"/>
        </w:rPr>
      </w:pPr>
      <w:r w:rsidRPr="00253A31">
        <w:rPr>
          <w:rFonts w:ascii="Times New Roman" w:hAnsi="Times New Roman" w:cs="Times New Roman"/>
          <w:bCs/>
          <w:kern w:val="0"/>
          <w:sz w:val="28"/>
          <w:szCs w:val="28"/>
          <w14:ligatures w14:val="none"/>
        </w:rPr>
        <w:t>Чтобы минимизировать когнитивные затруднения и активизировать фоновые знания</w:t>
      </w:r>
      <w:r w:rsidR="00356FCA">
        <w:rPr>
          <w:rFonts w:ascii="Times New Roman" w:hAnsi="Times New Roman" w:cs="Times New Roman"/>
          <w:bCs/>
          <w:kern w:val="0"/>
          <w:sz w:val="28"/>
          <w:szCs w:val="28"/>
          <w14:ligatures w14:val="none"/>
        </w:rPr>
        <w:t xml:space="preserve"> у</w:t>
      </w:r>
      <w:r w:rsidRPr="00253A31">
        <w:rPr>
          <w:rFonts w:ascii="Times New Roman" w:hAnsi="Times New Roman" w:cs="Times New Roman"/>
          <w:bCs/>
          <w:kern w:val="0"/>
          <w:sz w:val="28"/>
          <w:szCs w:val="28"/>
          <w14:ligatures w14:val="none"/>
        </w:rPr>
        <w:t xml:space="preserve"> студент</w:t>
      </w:r>
      <w:r w:rsidR="00356FCA">
        <w:rPr>
          <w:rFonts w:ascii="Times New Roman" w:hAnsi="Times New Roman" w:cs="Times New Roman"/>
          <w:bCs/>
          <w:kern w:val="0"/>
          <w:sz w:val="28"/>
          <w:szCs w:val="28"/>
          <w14:ligatures w14:val="none"/>
        </w:rPr>
        <w:t>ов</w:t>
      </w:r>
      <w:r w:rsidRPr="00253A31">
        <w:rPr>
          <w:rFonts w:ascii="Times New Roman" w:hAnsi="Times New Roman" w:cs="Times New Roman"/>
          <w:bCs/>
          <w:kern w:val="0"/>
          <w:sz w:val="28"/>
          <w:szCs w:val="28"/>
          <w14:ligatures w14:val="none"/>
        </w:rPr>
        <w:t xml:space="preserve"> </w:t>
      </w:r>
      <w:r w:rsidR="00356FCA">
        <w:rPr>
          <w:rFonts w:ascii="Times New Roman" w:hAnsi="Times New Roman" w:cs="Times New Roman"/>
          <w:bCs/>
          <w:kern w:val="0"/>
          <w:sz w:val="28"/>
          <w:szCs w:val="28"/>
          <w14:ligatures w14:val="none"/>
        </w:rPr>
        <w:t>был разработан</w:t>
      </w:r>
      <w:r w:rsidRPr="00253A31">
        <w:rPr>
          <w:rFonts w:ascii="Times New Roman" w:hAnsi="Times New Roman" w:cs="Times New Roman"/>
          <w:bCs/>
          <w:kern w:val="0"/>
          <w:sz w:val="28"/>
          <w:szCs w:val="28"/>
          <w14:ligatures w14:val="none"/>
        </w:rPr>
        <w:t xml:space="preserve"> двуязычный описательный глоссарий в виде Облака тегов (Word </w:t>
      </w:r>
      <w:proofErr w:type="spellStart"/>
      <w:r w:rsidRPr="00253A31">
        <w:rPr>
          <w:rFonts w:ascii="Times New Roman" w:hAnsi="Times New Roman" w:cs="Times New Roman"/>
          <w:bCs/>
          <w:kern w:val="0"/>
          <w:sz w:val="28"/>
          <w:szCs w:val="28"/>
          <w14:ligatures w14:val="none"/>
        </w:rPr>
        <w:t>Cloud</w:t>
      </w:r>
      <w:proofErr w:type="spellEnd"/>
      <w:r w:rsidRPr="00253A31">
        <w:rPr>
          <w:rFonts w:ascii="Times New Roman" w:hAnsi="Times New Roman" w:cs="Times New Roman"/>
          <w:bCs/>
          <w:kern w:val="0"/>
          <w:sz w:val="28"/>
          <w:szCs w:val="28"/>
          <w14:ligatures w14:val="none"/>
        </w:rPr>
        <w:t>), содержащий интерпретации неэквивалентной лексики. Это позволило тандем-партнерам перейти от поверхностного обсуждения тем к глубокому ценностному осмыслению.</w:t>
      </w:r>
    </w:p>
    <w:p w14:paraId="6317FAB4" w14:textId="64C41ED7" w:rsidR="00253A31" w:rsidRPr="00253A31" w:rsidRDefault="00253A31" w:rsidP="00DA481A">
      <w:pPr>
        <w:spacing w:after="0" w:line="240" w:lineRule="auto"/>
        <w:ind w:firstLine="567"/>
        <w:jc w:val="both"/>
        <w:rPr>
          <w:rFonts w:ascii="Times New Roman" w:hAnsi="Times New Roman" w:cs="Times New Roman"/>
          <w:bCs/>
          <w:kern w:val="0"/>
          <w:sz w:val="28"/>
          <w:szCs w:val="28"/>
          <w14:ligatures w14:val="none"/>
        </w:rPr>
      </w:pPr>
      <w:r w:rsidRPr="00253A31">
        <w:rPr>
          <w:rFonts w:ascii="Times New Roman" w:hAnsi="Times New Roman" w:cs="Times New Roman"/>
          <w:bCs/>
          <w:kern w:val="0"/>
          <w:sz w:val="28"/>
          <w:szCs w:val="28"/>
          <w14:ligatures w14:val="none"/>
        </w:rPr>
        <w:t xml:space="preserve">Для создания Облака тегов (Word </w:t>
      </w:r>
      <w:proofErr w:type="spellStart"/>
      <w:r w:rsidRPr="00253A31">
        <w:rPr>
          <w:rFonts w:ascii="Times New Roman" w:hAnsi="Times New Roman" w:cs="Times New Roman"/>
          <w:bCs/>
          <w:kern w:val="0"/>
          <w:sz w:val="28"/>
          <w:szCs w:val="28"/>
          <w14:ligatures w14:val="none"/>
        </w:rPr>
        <w:t>Cloud</w:t>
      </w:r>
      <w:proofErr w:type="spellEnd"/>
      <w:r w:rsidRPr="00253A31">
        <w:rPr>
          <w:rFonts w:ascii="Times New Roman" w:hAnsi="Times New Roman" w:cs="Times New Roman"/>
          <w:bCs/>
          <w:kern w:val="0"/>
          <w:sz w:val="28"/>
          <w:szCs w:val="28"/>
          <w14:ligatures w14:val="none"/>
        </w:rPr>
        <w:t>) по такой глубокой теме, как «Духовное и материальное»</w:t>
      </w:r>
      <w:r>
        <w:rPr>
          <w:rFonts w:ascii="Times New Roman" w:hAnsi="Times New Roman" w:cs="Times New Roman"/>
          <w:bCs/>
          <w:kern w:val="0"/>
          <w:sz w:val="28"/>
          <w:szCs w:val="28"/>
          <w14:ligatures w14:val="none"/>
        </w:rPr>
        <w:t xml:space="preserve"> (рис</w:t>
      </w:r>
      <w:r w:rsidR="00D06EDE">
        <w:rPr>
          <w:rFonts w:ascii="Times New Roman" w:hAnsi="Times New Roman" w:cs="Times New Roman"/>
          <w:bCs/>
          <w:kern w:val="0"/>
          <w:sz w:val="28"/>
          <w:szCs w:val="28"/>
          <w14:ligatures w14:val="none"/>
        </w:rPr>
        <w:t>унок</w:t>
      </w:r>
      <w:r>
        <w:rPr>
          <w:rFonts w:ascii="Times New Roman" w:hAnsi="Times New Roman" w:cs="Times New Roman"/>
          <w:bCs/>
          <w:kern w:val="0"/>
          <w:sz w:val="28"/>
          <w:szCs w:val="28"/>
          <w14:ligatures w14:val="none"/>
        </w:rPr>
        <w:t xml:space="preserve"> 20)</w:t>
      </w:r>
      <w:r w:rsidRPr="00253A31">
        <w:rPr>
          <w:rFonts w:ascii="Times New Roman" w:hAnsi="Times New Roman" w:cs="Times New Roman"/>
          <w:bCs/>
          <w:kern w:val="0"/>
          <w:sz w:val="28"/>
          <w:szCs w:val="28"/>
          <w14:ligatures w14:val="none"/>
        </w:rPr>
        <w:t xml:space="preserve">, мы разделили лексику на две части: культурные ценности (духовные) и повседневные/социальные реалии </w:t>
      </w:r>
      <w:r w:rsidRPr="00253A31">
        <w:rPr>
          <w:rFonts w:ascii="Times New Roman" w:hAnsi="Times New Roman" w:cs="Times New Roman"/>
          <w:bCs/>
          <w:kern w:val="0"/>
          <w:sz w:val="28"/>
          <w:szCs w:val="28"/>
          <w14:ligatures w14:val="none"/>
        </w:rPr>
        <w:lastRenderedPageBreak/>
        <w:t>(материальные). Данное задание способствовало не только расширению словарного запаса у студентов уровня B1, но и пониманию национального менталитета своих тандем-партнеров.</w:t>
      </w:r>
    </w:p>
    <w:p w14:paraId="29554C4E" w14:textId="77777777" w:rsidR="00253A31" w:rsidRPr="00253A31" w:rsidRDefault="00253A31" w:rsidP="0054147B">
      <w:pPr>
        <w:spacing w:after="0" w:line="240" w:lineRule="auto"/>
        <w:ind w:firstLine="709"/>
        <w:jc w:val="both"/>
        <w:rPr>
          <w:rFonts w:ascii="Times New Roman" w:hAnsi="Times New Roman" w:cs="Times New Roman"/>
          <w:bCs/>
          <w:kern w:val="0"/>
          <w:sz w:val="40"/>
          <w:szCs w:val="40"/>
          <w14:ligatures w14:val="none"/>
        </w:rPr>
      </w:pPr>
    </w:p>
    <w:p w14:paraId="3497ABAC" w14:textId="2ADEBCD5" w:rsidR="00253A31" w:rsidRPr="00253A31" w:rsidRDefault="00253A31" w:rsidP="0054147B">
      <w:pPr>
        <w:spacing w:after="0" w:line="240" w:lineRule="auto"/>
        <w:ind w:firstLine="709"/>
        <w:jc w:val="both"/>
        <w:rPr>
          <w:rFonts w:ascii="Times New Roman" w:hAnsi="Times New Roman" w:cs="Times New Roman"/>
          <w:bCs/>
          <w:kern w:val="0"/>
          <w:sz w:val="40"/>
          <w:szCs w:val="40"/>
          <w:lang w:val="en-US"/>
          <w14:ligatures w14:val="none"/>
        </w:rPr>
      </w:pPr>
      <w:r w:rsidRPr="00253A31">
        <w:rPr>
          <w:rFonts w:ascii="Times New Roman" w:hAnsi="Times New Roman" w:cs="Times New Roman"/>
          <w:bCs/>
          <w:noProof/>
          <w:kern w:val="0"/>
          <w:sz w:val="40"/>
          <w:szCs w:val="40"/>
          <w:lang w:val="en-US"/>
          <w14:ligatures w14:val="none"/>
        </w:rPr>
        <w:drawing>
          <wp:inline distT="0" distB="0" distL="0" distR="0" wp14:anchorId="3DFEEF20" wp14:editId="4E8A8424">
            <wp:extent cx="4756150" cy="2744236"/>
            <wp:effectExtent l="0" t="0" r="6350" b="0"/>
            <wp:docPr id="13024380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38066" name=""/>
                    <pic:cNvPicPr/>
                  </pic:nvPicPr>
                  <pic:blipFill>
                    <a:blip r:embed="rId64"/>
                    <a:stretch>
                      <a:fillRect/>
                    </a:stretch>
                  </pic:blipFill>
                  <pic:spPr>
                    <a:xfrm>
                      <a:off x="0" y="0"/>
                      <a:ext cx="4765507" cy="2749635"/>
                    </a:xfrm>
                    <a:prstGeom prst="rect">
                      <a:avLst/>
                    </a:prstGeom>
                  </pic:spPr>
                </pic:pic>
              </a:graphicData>
            </a:graphic>
          </wp:inline>
        </w:drawing>
      </w:r>
    </w:p>
    <w:p w14:paraId="2EC5718F" w14:textId="77777777" w:rsidR="00253A31" w:rsidRDefault="00253A31" w:rsidP="0054147B">
      <w:pPr>
        <w:spacing w:after="0" w:line="240" w:lineRule="auto"/>
        <w:ind w:firstLine="709"/>
        <w:jc w:val="both"/>
        <w:rPr>
          <w:rFonts w:ascii="Times New Roman" w:hAnsi="Times New Roman" w:cs="Times New Roman"/>
          <w:bCs/>
          <w:kern w:val="0"/>
          <w:sz w:val="40"/>
          <w:szCs w:val="40"/>
          <w14:ligatures w14:val="none"/>
        </w:rPr>
      </w:pPr>
    </w:p>
    <w:p w14:paraId="56E9BA17" w14:textId="5E777754" w:rsidR="00253A31" w:rsidRDefault="00253A31" w:rsidP="00DA481A">
      <w:pPr>
        <w:spacing w:after="0" w:line="240" w:lineRule="auto"/>
        <w:ind w:firstLine="567"/>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Рисунок 20 – Визуализация ключевых слов и без-эквивалентной лексики по теме «</w:t>
      </w:r>
      <w:r w:rsidRPr="00253A31">
        <w:rPr>
          <w:rFonts w:ascii="Times New Roman" w:hAnsi="Times New Roman" w:cs="Times New Roman"/>
          <w:bCs/>
          <w:kern w:val="0"/>
          <w:sz w:val="28"/>
          <w:szCs w:val="28"/>
          <w14:ligatures w14:val="none"/>
        </w:rPr>
        <w:t>Духовное и материальное»</w:t>
      </w:r>
    </w:p>
    <w:p w14:paraId="7458E650" w14:textId="77777777" w:rsidR="00253A31" w:rsidRPr="00253A31" w:rsidRDefault="00253A31" w:rsidP="0054147B">
      <w:pPr>
        <w:spacing w:after="0" w:line="240" w:lineRule="auto"/>
        <w:ind w:firstLine="709"/>
        <w:jc w:val="both"/>
        <w:rPr>
          <w:rFonts w:ascii="Times New Roman" w:hAnsi="Times New Roman" w:cs="Times New Roman"/>
          <w:bCs/>
          <w:kern w:val="0"/>
          <w:sz w:val="28"/>
          <w:szCs w:val="28"/>
          <w14:ligatures w14:val="none"/>
        </w:rPr>
      </w:pPr>
    </w:p>
    <w:p w14:paraId="6940D89C" w14:textId="77777777" w:rsidR="00E853AA" w:rsidRDefault="00D217E6" w:rsidP="00DA48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Для формирования медиативных навыков на регулярной основе студентам предлагались </w:t>
      </w:r>
      <w:r w:rsidR="00E853AA">
        <w:rPr>
          <w:rFonts w:ascii="Times New Roman" w:hAnsi="Times New Roman" w:cs="Times New Roman"/>
          <w:bCs/>
          <w:kern w:val="0"/>
          <w:sz w:val="28"/>
          <w:szCs w:val="28"/>
          <w14:ligatures w14:val="none"/>
        </w:rPr>
        <w:t>задания,</w:t>
      </w:r>
      <w:r>
        <w:rPr>
          <w:rFonts w:ascii="Times New Roman" w:hAnsi="Times New Roman" w:cs="Times New Roman"/>
          <w:bCs/>
          <w:kern w:val="0"/>
          <w:sz w:val="28"/>
          <w:szCs w:val="28"/>
          <w14:ligatures w14:val="none"/>
        </w:rPr>
        <w:t xml:space="preserve"> </w:t>
      </w:r>
      <w:r w:rsidR="00E853AA">
        <w:rPr>
          <w:rFonts w:ascii="Times New Roman" w:hAnsi="Times New Roman" w:cs="Times New Roman"/>
          <w:bCs/>
          <w:kern w:val="0"/>
          <w:sz w:val="28"/>
          <w:szCs w:val="28"/>
          <w14:ligatures w14:val="none"/>
        </w:rPr>
        <w:t xml:space="preserve">развивающие </w:t>
      </w:r>
      <w:r w:rsidRPr="00D217E6">
        <w:rPr>
          <w:rFonts w:ascii="Times New Roman" w:hAnsi="Times New Roman" w:cs="Times New Roman"/>
          <w:bCs/>
          <w:kern w:val="0"/>
          <w:sz w:val="28"/>
          <w:szCs w:val="28"/>
          <w14:ligatures w14:val="none"/>
        </w:rPr>
        <w:t>медиаци</w:t>
      </w:r>
      <w:r w:rsidR="00E853AA">
        <w:rPr>
          <w:rFonts w:ascii="Times New Roman" w:hAnsi="Times New Roman" w:cs="Times New Roman"/>
          <w:bCs/>
          <w:kern w:val="0"/>
          <w:sz w:val="28"/>
          <w:szCs w:val="28"/>
          <w14:ligatures w14:val="none"/>
        </w:rPr>
        <w:t>ю</w:t>
      </w:r>
      <w:r w:rsidRPr="00D217E6">
        <w:rPr>
          <w:rFonts w:ascii="Times New Roman" w:hAnsi="Times New Roman" w:cs="Times New Roman"/>
          <w:bCs/>
          <w:kern w:val="0"/>
          <w:sz w:val="28"/>
          <w:szCs w:val="28"/>
          <w14:ligatures w14:val="none"/>
        </w:rPr>
        <w:t xml:space="preserve"> в соответствии с подходом Council of Europe (CEFR Companion Volume, 2020)</w:t>
      </w:r>
      <w:r w:rsidR="00E853AA">
        <w:rPr>
          <w:rFonts w:ascii="Times New Roman" w:hAnsi="Times New Roman" w:cs="Times New Roman"/>
          <w:bCs/>
          <w:kern w:val="0"/>
          <w:sz w:val="28"/>
          <w:szCs w:val="28"/>
          <w14:ligatures w14:val="none"/>
        </w:rPr>
        <w:t>, которая</w:t>
      </w:r>
      <w:r w:rsidRPr="00D217E6">
        <w:rPr>
          <w:rFonts w:ascii="Times New Roman" w:hAnsi="Times New Roman" w:cs="Times New Roman"/>
          <w:bCs/>
          <w:kern w:val="0"/>
          <w:sz w:val="28"/>
          <w:szCs w:val="28"/>
          <w14:ligatures w14:val="none"/>
        </w:rPr>
        <w:t xml:space="preserve"> предполагает организацию учебного взаимодействия, в рамках которого обучающиеся выступают в роли социальных агентов, способных интерпретировать, преобразовывать и соотносить смыслы в процессе общения </w:t>
      </w:r>
      <w:r w:rsidR="00E853AA" w:rsidRPr="00E853AA">
        <w:rPr>
          <w:rFonts w:ascii="Times New Roman" w:hAnsi="Times New Roman" w:cs="Times New Roman"/>
          <w:bCs/>
          <w:kern w:val="0"/>
          <w:sz w:val="28"/>
          <w:szCs w:val="28"/>
          <w14:ligatures w14:val="none"/>
        </w:rPr>
        <w:t>[</w:t>
      </w:r>
      <w:r w:rsidR="00E853AA">
        <w:rPr>
          <w:rFonts w:ascii="Times New Roman" w:hAnsi="Times New Roman" w:cs="Times New Roman"/>
          <w:bCs/>
          <w:kern w:val="0"/>
          <w:sz w:val="28"/>
          <w:szCs w:val="28"/>
          <w14:ligatures w14:val="none"/>
        </w:rPr>
        <w:t>67</w:t>
      </w:r>
      <w:r w:rsidR="00E853AA" w:rsidRPr="00E853AA">
        <w:rPr>
          <w:rFonts w:ascii="Times New Roman" w:hAnsi="Times New Roman" w:cs="Times New Roman"/>
          <w:bCs/>
          <w:kern w:val="0"/>
          <w:sz w:val="28"/>
          <w:szCs w:val="28"/>
          <w14:ligatures w14:val="none"/>
        </w:rPr>
        <w:t>]</w:t>
      </w:r>
      <w:r w:rsidRPr="00D217E6">
        <w:rPr>
          <w:rFonts w:ascii="Times New Roman" w:hAnsi="Times New Roman" w:cs="Times New Roman"/>
          <w:bCs/>
          <w:kern w:val="0"/>
          <w:sz w:val="28"/>
          <w:szCs w:val="28"/>
          <w14:ligatures w14:val="none"/>
        </w:rPr>
        <w:t>. В условиях танде</w:t>
      </w:r>
      <w:r w:rsidR="00E853AA">
        <w:rPr>
          <w:rFonts w:ascii="Times New Roman" w:hAnsi="Times New Roman" w:cs="Times New Roman"/>
          <w:bCs/>
          <w:kern w:val="0"/>
          <w:sz w:val="28"/>
          <w:szCs w:val="28"/>
          <w14:ligatures w14:val="none"/>
        </w:rPr>
        <w:t>м</w:t>
      </w:r>
      <w:r w:rsidRPr="00D217E6">
        <w:rPr>
          <w:rFonts w:ascii="Times New Roman" w:hAnsi="Times New Roman" w:cs="Times New Roman"/>
          <w:bCs/>
          <w:kern w:val="0"/>
          <w:sz w:val="28"/>
          <w:szCs w:val="28"/>
          <w14:ligatures w14:val="none"/>
        </w:rPr>
        <w:t xml:space="preserve">-метода реализация медиативной деятельности осуществляется через взаимодействие тандем-партнеров, включающее такие виды заданий, как перефразирование текстов, объяснение культурных концептов, согласование точек зрения и фасилитация коммуникации между участниками. </w:t>
      </w:r>
    </w:p>
    <w:p w14:paraId="60E0ECAA" w14:textId="48C55426" w:rsidR="00BF6BAC" w:rsidRDefault="00E853AA" w:rsidP="00DA48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Ниже представлен пример задания</w:t>
      </w:r>
      <w:r w:rsidR="00A14514">
        <w:rPr>
          <w:rFonts w:ascii="Times New Roman" w:hAnsi="Times New Roman" w:cs="Times New Roman"/>
          <w:bCs/>
          <w:kern w:val="0"/>
          <w:sz w:val="28"/>
          <w:szCs w:val="28"/>
          <w14:ligatures w14:val="none"/>
        </w:rPr>
        <w:t xml:space="preserve"> с просмотром видеоматериала</w:t>
      </w:r>
      <w:r>
        <w:rPr>
          <w:rFonts w:ascii="Times New Roman" w:hAnsi="Times New Roman" w:cs="Times New Roman"/>
          <w:bCs/>
          <w:kern w:val="0"/>
          <w:sz w:val="28"/>
          <w:szCs w:val="28"/>
          <w14:ligatures w14:val="none"/>
        </w:rPr>
        <w:t xml:space="preserve"> (рис. 21) на тему «</w:t>
      </w:r>
      <w:r w:rsidRPr="008C62F6">
        <w:rPr>
          <w:rFonts w:ascii="Times New Roman" w:hAnsi="Times New Roman" w:cs="Times New Roman"/>
          <w:sz w:val="28"/>
          <w:szCs w:val="28"/>
          <w:lang w:val="en-US"/>
        </w:rPr>
        <w:t>Nonverbal</w:t>
      </w:r>
      <w:r w:rsidRPr="00E853AA">
        <w:rPr>
          <w:rFonts w:ascii="Times New Roman" w:hAnsi="Times New Roman" w:cs="Times New Roman"/>
          <w:sz w:val="28"/>
          <w:szCs w:val="28"/>
        </w:rPr>
        <w:t xml:space="preserve"> </w:t>
      </w:r>
      <w:r w:rsidRPr="008C62F6">
        <w:rPr>
          <w:rFonts w:ascii="Times New Roman" w:hAnsi="Times New Roman" w:cs="Times New Roman"/>
          <w:sz w:val="28"/>
          <w:szCs w:val="28"/>
          <w:lang w:val="en-US"/>
        </w:rPr>
        <w:t>Communication</w:t>
      </w:r>
      <w:r w:rsidRPr="00E853AA">
        <w:rPr>
          <w:rFonts w:ascii="Times New Roman" w:hAnsi="Times New Roman" w:cs="Times New Roman"/>
          <w:sz w:val="28"/>
          <w:szCs w:val="28"/>
        </w:rPr>
        <w:t xml:space="preserve"> </w:t>
      </w:r>
      <w:r w:rsidRPr="008C62F6">
        <w:rPr>
          <w:rFonts w:ascii="Times New Roman" w:hAnsi="Times New Roman" w:cs="Times New Roman"/>
          <w:sz w:val="28"/>
          <w:szCs w:val="28"/>
          <w:lang w:val="en-US"/>
        </w:rPr>
        <w:t>in</w:t>
      </w:r>
      <w:r w:rsidRPr="00E853AA">
        <w:rPr>
          <w:rFonts w:ascii="Times New Roman" w:hAnsi="Times New Roman" w:cs="Times New Roman"/>
          <w:sz w:val="28"/>
          <w:szCs w:val="28"/>
        </w:rPr>
        <w:t xml:space="preserve"> </w:t>
      </w:r>
      <w:r w:rsidRPr="008C62F6">
        <w:rPr>
          <w:rFonts w:ascii="Times New Roman" w:hAnsi="Times New Roman" w:cs="Times New Roman"/>
          <w:sz w:val="28"/>
          <w:szCs w:val="28"/>
          <w:lang w:val="en-US"/>
        </w:rPr>
        <w:t>Different</w:t>
      </w:r>
      <w:r w:rsidRPr="00E853AA">
        <w:rPr>
          <w:rFonts w:ascii="Times New Roman" w:hAnsi="Times New Roman" w:cs="Times New Roman"/>
          <w:sz w:val="28"/>
          <w:szCs w:val="28"/>
        </w:rPr>
        <w:t xml:space="preserve"> </w:t>
      </w:r>
      <w:r w:rsidRPr="00E853AA">
        <w:rPr>
          <w:rFonts w:ascii="Times New Roman" w:hAnsi="Times New Roman" w:cs="Times New Roman"/>
          <w:sz w:val="28"/>
          <w:szCs w:val="28"/>
          <w:lang w:val="en-US"/>
        </w:rPr>
        <w:t>Cultures</w:t>
      </w:r>
      <w:r w:rsidRPr="00E853AA">
        <w:rPr>
          <w:rFonts w:ascii="Times New Roman" w:hAnsi="Times New Roman" w:cs="Times New Roman"/>
          <w:bCs/>
          <w:kern w:val="0"/>
          <w:sz w:val="28"/>
          <w:szCs w:val="28"/>
          <w14:ligatures w14:val="none"/>
        </w:rPr>
        <w:t>», которое дает студентам возможность</w:t>
      </w:r>
      <w:r w:rsidR="00BF6BAC" w:rsidRPr="00E853AA">
        <w:rPr>
          <w:rFonts w:ascii="Times New Roman" w:hAnsi="Times New Roman" w:cs="Times New Roman"/>
          <w:bCs/>
          <w:kern w:val="0"/>
          <w:sz w:val="28"/>
          <w:szCs w:val="28"/>
          <w14:ligatures w14:val="none"/>
        </w:rPr>
        <w:t xml:space="preserve"> практиковаться в роли медиатора: интерпретировать высказывания, передавать их смысл новыми словами и достигать взаимопонимания между культурами, что напрямую соответствует критериям медиации в CEFR (2020).</w:t>
      </w:r>
      <w:r>
        <w:rPr>
          <w:rFonts w:ascii="Times New Roman" w:hAnsi="Times New Roman" w:cs="Times New Roman"/>
          <w:bCs/>
          <w:kern w:val="0"/>
          <w:sz w:val="28"/>
          <w:szCs w:val="28"/>
          <w14:ligatures w14:val="none"/>
        </w:rPr>
        <w:t xml:space="preserve"> Данное задание разработано на практику всех навыков медиации: текста</w:t>
      </w:r>
      <w:r w:rsidR="00A14514">
        <w:rPr>
          <w:rFonts w:ascii="Times New Roman" w:hAnsi="Times New Roman" w:cs="Times New Roman"/>
          <w:bCs/>
          <w:kern w:val="0"/>
          <w:sz w:val="28"/>
          <w:szCs w:val="28"/>
          <w14:ligatures w14:val="none"/>
        </w:rPr>
        <w:t xml:space="preserve"> (пересказ простыми словами)</w:t>
      </w:r>
      <w:r>
        <w:rPr>
          <w:rFonts w:ascii="Times New Roman" w:hAnsi="Times New Roman" w:cs="Times New Roman"/>
          <w:bCs/>
          <w:kern w:val="0"/>
          <w:sz w:val="28"/>
          <w:szCs w:val="28"/>
          <w14:ligatures w14:val="none"/>
        </w:rPr>
        <w:t>, концептов</w:t>
      </w:r>
      <w:r w:rsidR="00A14514">
        <w:rPr>
          <w:rFonts w:ascii="Times New Roman" w:hAnsi="Times New Roman" w:cs="Times New Roman"/>
          <w:bCs/>
          <w:kern w:val="0"/>
          <w:sz w:val="28"/>
          <w:szCs w:val="28"/>
          <w14:ligatures w14:val="none"/>
        </w:rPr>
        <w:t xml:space="preserve"> (дискуссия на сравнение жестов с примерами из своей культуры)</w:t>
      </w:r>
      <w:r>
        <w:rPr>
          <w:rFonts w:ascii="Times New Roman" w:hAnsi="Times New Roman" w:cs="Times New Roman"/>
          <w:bCs/>
          <w:kern w:val="0"/>
          <w:sz w:val="28"/>
          <w:szCs w:val="28"/>
          <w14:ligatures w14:val="none"/>
        </w:rPr>
        <w:t xml:space="preserve"> и общения</w:t>
      </w:r>
      <w:r w:rsidR="00A14514">
        <w:rPr>
          <w:rFonts w:ascii="Times New Roman" w:hAnsi="Times New Roman" w:cs="Times New Roman"/>
          <w:bCs/>
          <w:kern w:val="0"/>
          <w:sz w:val="28"/>
          <w:szCs w:val="28"/>
          <w14:ligatures w14:val="none"/>
        </w:rPr>
        <w:t xml:space="preserve"> (обсуждение ситуации)</w:t>
      </w:r>
      <w:r>
        <w:rPr>
          <w:rFonts w:ascii="Times New Roman" w:hAnsi="Times New Roman" w:cs="Times New Roman"/>
          <w:bCs/>
          <w:kern w:val="0"/>
          <w:sz w:val="28"/>
          <w:szCs w:val="28"/>
          <w14:ligatures w14:val="none"/>
        </w:rPr>
        <w:t>. В конце встречи предполагалась обязательная совместная рефлексия с тандем-партнером по результатам взаимодействия</w:t>
      </w:r>
      <w:r w:rsidR="00A14514">
        <w:rPr>
          <w:rFonts w:ascii="Times New Roman" w:hAnsi="Times New Roman" w:cs="Times New Roman"/>
          <w:bCs/>
          <w:kern w:val="0"/>
          <w:sz w:val="28"/>
          <w:szCs w:val="28"/>
          <w14:ligatures w14:val="none"/>
        </w:rPr>
        <w:t>, что помогает сформированности рефлексивных навыков.</w:t>
      </w:r>
    </w:p>
    <w:p w14:paraId="5BBCEC81" w14:textId="19676653" w:rsidR="00F62448" w:rsidRDefault="00840A66" w:rsidP="00DA481A">
      <w:pPr>
        <w:spacing w:after="0" w:line="240" w:lineRule="auto"/>
        <w:ind w:firstLine="567"/>
        <w:jc w:val="both"/>
        <w:rPr>
          <w:rFonts w:ascii="Times New Roman" w:hAnsi="Times New Roman" w:cs="Times New Roman"/>
          <w:bCs/>
          <w:kern w:val="0"/>
          <w:sz w:val="28"/>
          <w:szCs w:val="28"/>
          <w14:ligatures w14:val="none"/>
        </w:rPr>
      </w:pPr>
      <w:r w:rsidRPr="00840A66">
        <w:rPr>
          <w:rFonts w:ascii="Times New Roman" w:hAnsi="Times New Roman" w:cs="Times New Roman"/>
          <w:bCs/>
          <w:kern w:val="0"/>
          <w:sz w:val="28"/>
          <w:szCs w:val="28"/>
          <w14:ligatures w14:val="none"/>
        </w:rPr>
        <w:lastRenderedPageBreak/>
        <w:t xml:space="preserve">Таким образом, практика медиации в </w:t>
      </w:r>
      <w:r>
        <w:rPr>
          <w:rFonts w:ascii="Times New Roman" w:hAnsi="Times New Roman" w:cs="Times New Roman"/>
          <w:bCs/>
          <w:kern w:val="0"/>
          <w:sz w:val="28"/>
          <w:szCs w:val="28"/>
          <w14:ligatures w14:val="none"/>
        </w:rPr>
        <w:t xml:space="preserve">условиях </w:t>
      </w:r>
      <w:r w:rsidRPr="00840A66">
        <w:rPr>
          <w:rFonts w:ascii="Times New Roman" w:hAnsi="Times New Roman" w:cs="Times New Roman"/>
          <w:bCs/>
          <w:kern w:val="0"/>
          <w:sz w:val="28"/>
          <w:szCs w:val="28"/>
          <w14:ligatures w14:val="none"/>
        </w:rPr>
        <w:t>тандем</w:t>
      </w:r>
      <w:r>
        <w:rPr>
          <w:rFonts w:ascii="Times New Roman" w:hAnsi="Times New Roman" w:cs="Times New Roman"/>
          <w:bCs/>
          <w:kern w:val="0"/>
          <w:sz w:val="28"/>
          <w:szCs w:val="28"/>
          <w14:ligatures w14:val="none"/>
        </w:rPr>
        <w:t>-метода</w:t>
      </w:r>
      <w:r w:rsidRPr="00840A66">
        <w:rPr>
          <w:rFonts w:ascii="Times New Roman" w:hAnsi="Times New Roman" w:cs="Times New Roman"/>
          <w:bCs/>
          <w:kern w:val="0"/>
          <w:sz w:val="28"/>
          <w:szCs w:val="28"/>
          <w14:ligatures w14:val="none"/>
        </w:rPr>
        <w:t xml:space="preserve"> должна строиться на принципах сотрудничества, взаимности</w:t>
      </w:r>
      <w:r>
        <w:rPr>
          <w:rFonts w:ascii="Times New Roman" w:hAnsi="Times New Roman" w:cs="Times New Roman"/>
          <w:bCs/>
          <w:kern w:val="0"/>
          <w:sz w:val="28"/>
          <w:szCs w:val="28"/>
          <w14:ligatures w14:val="none"/>
        </w:rPr>
        <w:t>, толерантности</w:t>
      </w:r>
      <w:r w:rsidRPr="00840A66">
        <w:rPr>
          <w:rFonts w:ascii="Times New Roman" w:hAnsi="Times New Roman" w:cs="Times New Roman"/>
          <w:bCs/>
          <w:kern w:val="0"/>
          <w:sz w:val="28"/>
          <w:szCs w:val="28"/>
          <w14:ligatures w14:val="none"/>
        </w:rPr>
        <w:t xml:space="preserve"> и рефлексии и реализовываться через систему коммуникативно-медиативных заданий, направленных на обеспечение взаимопонимания и координацию смыслов в межкультурном взаимодействии.</w:t>
      </w:r>
    </w:p>
    <w:p w14:paraId="2ECD3A9F" w14:textId="77777777" w:rsidR="00DA481A" w:rsidRPr="00D217E6" w:rsidRDefault="00DA481A" w:rsidP="00DA481A">
      <w:pPr>
        <w:spacing w:after="0" w:line="240" w:lineRule="auto"/>
        <w:ind w:firstLine="567"/>
        <w:jc w:val="both"/>
        <w:rPr>
          <w:rFonts w:ascii="Times New Roman" w:hAnsi="Times New Roman" w:cs="Times New Roman"/>
          <w:bCs/>
          <w:kern w:val="0"/>
          <w:sz w:val="28"/>
          <w:szCs w:val="28"/>
          <w14:ligatures w14:val="none"/>
        </w:rPr>
      </w:pPr>
    </w:p>
    <w:p w14:paraId="17EDC805" w14:textId="3C3609F7" w:rsidR="00732448" w:rsidRDefault="00E46E57" w:rsidP="00E46E57">
      <w:pPr>
        <w:spacing w:after="0" w:line="240" w:lineRule="auto"/>
        <w:ind w:firstLine="709"/>
        <w:jc w:val="center"/>
        <w:rPr>
          <w:rFonts w:ascii="Times New Roman" w:hAnsi="Times New Roman" w:cs="Times New Roman"/>
          <w:bCs/>
          <w:kern w:val="0"/>
          <w:sz w:val="28"/>
          <w:szCs w:val="28"/>
          <w14:ligatures w14:val="none"/>
        </w:rPr>
      </w:pPr>
      <w:r w:rsidRPr="00E46E57">
        <w:rPr>
          <w:rFonts w:ascii="Times New Roman" w:hAnsi="Times New Roman" w:cs="Times New Roman"/>
          <w:bCs/>
          <w:noProof/>
          <w:kern w:val="0"/>
          <w:sz w:val="28"/>
          <w:szCs w:val="28"/>
          <w14:ligatures w14:val="none"/>
        </w:rPr>
        <w:drawing>
          <wp:inline distT="0" distB="0" distL="0" distR="0" wp14:anchorId="00292DF6" wp14:editId="5C5007FB">
            <wp:extent cx="2540765" cy="3666301"/>
            <wp:effectExtent l="0" t="0" r="0" b="0"/>
            <wp:docPr id="21405708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70839" name=""/>
                    <pic:cNvPicPr/>
                  </pic:nvPicPr>
                  <pic:blipFill>
                    <a:blip r:embed="rId65"/>
                    <a:stretch>
                      <a:fillRect/>
                    </a:stretch>
                  </pic:blipFill>
                  <pic:spPr>
                    <a:xfrm>
                      <a:off x="0" y="0"/>
                      <a:ext cx="2545804" cy="3673572"/>
                    </a:xfrm>
                    <a:prstGeom prst="rect">
                      <a:avLst/>
                    </a:prstGeom>
                  </pic:spPr>
                </pic:pic>
              </a:graphicData>
            </a:graphic>
          </wp:inline>
        </w:drawing>
      </w:r>
    </w:p>
    <w:p w14:paraId="6FB50429" w14:textId="77777777" w:rsidR="00DA481A" w:rsidRDefault="00DA481A" w:rsidP="00E853AA">
      <w:pPr>
        <w:spacing w:after="0" w:line="240" w:lineRule="auto"/>
        <w:ind w:firstLine="709"/>
        <w:jc w:val="both"/>
        <w:rPr>
          <w:rFonts w:ascii="Times New Roman" w:hAnsi="Times New Roman" w:cs="Times New Roman"/>
          <w:bCs/>
          <w:kern w:val="0"/>
          <w:sz w:val="28"/>
          <w:szCs w:val="28"/>
          <w14:ligatures w14:val="none"/>
        </w:rPr>
      </w:pPr>
    </w:p>
    <w:p w14:paraId="5B80B58C" w14:textId="0E6D9414" w:rsidR="00E853AA" w:rsidRDefault="00E853AA" w:rsidP="00DA481A">
      <w:pPr>
        <w:spacing w:after="0" w:line="240" w:lineRule="auto"/>
        <w:ind w:firstLine="567"/>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Рисунок 21 – </w:t>
      </w:r>
      <w:r w:rsidR="00A14514" w:rsidRPr="00A14514">
        <w:rPr>
          <w:rFonts w:ascii="Times New Roman" w:hAnsi="Times New Roman" w:cs="Times New Roman"/>
          <w:bCs/>
          <w:kern w:val="0"/>
          <w:sz w:val="28"/>
          <w:szCs w:val="28"/>
          <w14:ligatures w14:val="none"/>
        </w:rPr>
        <w:t>Ра</w:t>
      </w:r>
      <w:r w:rsidR="0092524C">
        <w:rPr>
          <w:rFonts w:ascii="Times New Roman" w:hAnsi="Times New Roman" w:cs="Times New Roman"/>
          <w:bCs/>
          <w:kern w:val="0"/>
          <w:sz w:val="28"/>
          <w:szCs w:val="28"/>
          <w14:ligatures w14:val="none"/>
        </w:rPr>
        <w:t>бочий лист</w:t>
      </w:r>
      <w:r w:rsidR="00A14514" w:rsidRPr="00A14514">
        <w:rPr>
          <w:rFonts w:ascii="Times New Roman" w:hAnsi="Times New Roman" w:cs="Times New Roman"/>
          <w:bCs/>
          <w:kern w:val="0"/>
          <w:sz w:val="28"/>
          <w:szCs w:val="28"/>
          <w14:ligatures w14:val="none"/>
        </w:rPr>
        <w:t xml:space="preserve"> на проработку навыков медиации на тему «</w:t>
      </w:r>
      <w:r w:rsidR="00A14514" w:rsidRPr="00A14514">
        <w:rPr>
          <w:rFonts w:ascii="Times New Roman" w:hAnsi="Times New Roman" w:cs="Times New Roman"/>
          <w:bCs/>
          <w:sz w:val="28"/>
          <w:szCs w:val="28"/>
          <w:lang w:val="en-US"/>
        </w:rPr>
        <w:t>Nonverbal</w:t>
      </w:r>
      <w:r w:rsidR="00A14514" w:rsidRPr="00A14514">
        <w:rPr>
          <w:rFonts w:ascii="Times New Roman" w:hAnsi="Times New Roman" w:cs="Times New Roman"/>
          <w:bCs/>
          <w:sz w:val="28"/>
          <w:szCs w:val="28"/>
        </w:rPr>
        <w:t xml:space="preserve"> </w:t>
      </w:r>
      <w:r w:rsidR="00A14514" w:rsidRPr="00A14514">
        <w:rPr>
          <w:rFonts w:ascii="Times New Roman" w:hAnsi="Times New Roman" w:cs="Times New Roman"/>
          <w:bCs/>
          <w:sz w:val="28"/>
          <w:szCs w:val="28"/>
          <w:lang w:val="en-US"/>
        </w:rPr>
        <w:t>Communication</w:t>
      </w:r>
      <w:r w:rsidR="00A14514" w:rsidRPr="00A14514">
        <w:rPr>
          <w:rFonts w:ascii="Times New Roman" w:hAnsi="Times New Roman" w:cs="Times New Roman"/>
          <w:bCs/>
          <w:sz w:val="28"/>
          <w:szCs w:val="28"/>
        </w:rPr>
        <w:t xml:space="preserve"> </w:t>
      </w:r>
      <w:r w:rsidR="00A14514" w:rsidRPr="00A14514">
        <w:rPr>
          <w:rFonts w:ascii="Times New Roman" w:hAnsi="Times New Roman" w:cs="Times New Roman"/>
          <w:bCs/>
          <w:sz w:val="28"/>
          <w:szCs w:val="28"/>
          <w:lang w:val="en-US"/>
        </w:rPr>
        <w:t>in</w:t>
      </w:r>
      <w:r w:rsidR="00A14514" w:rsidRPr="00A14514">
        <w:rPr>
          <w:rFonts w:ascii="Times New Roman" w:hAnsi="Times New Roman" w:cs="Times New Roman"/>
          <w:bCs/>
          <w:sz w:val="28"/>
          <w:szCs w:val="28"/>
        </w:rPr>
        <w:t xml:space="preserve"> </w:t>
      </w:r>
      <w:r w:rsidR="00A14514" w:rsidRPr="00A14514">
        <w:rPr>
          <w:rFonts w:ascii="Times New Roman" w:hAnsi="Times New Roman" w:cs="Times New Roman"/>
          <w:bCs/>
          <w:sz w:val="28"/>
          <w:szCs w:val="28"/>
          <w:lang w:val="en-US"/>
        </w:rPr>
        <w:t>Different</w:t>
      </w:r>
      <w:r w:rsidR="00A14514" w:rsidRPr="00A14514">
        <w:rPr>
          <w:rFonts w:ascii="Times New Roman" w:hAnsi="Times New Roman" w:cs="Times New Roman"/>
          <w:bCs/>
          <w:sz w:val="28"/>
          <w:szCs w:val="28"/>
        </w:rPr>
        <w:t xml:space="preserve"> </w:t>
      </w:r>
      <w:r w:rsidR="00A14514" w:rsidRPr="00A14514">
        <w:rPr>
          <w:rFonts w:ascii="Times New Roman" w:hAnsi="Times New Roman" w:cs="Times New Roman"/>
          <w:bCs/>
          <w:sz w:val="28"/>
          <w:szCs w:val="28"/>
          <w:lang w:val="en-US"/>
        </w:rPr>
        <w:t>Cultures</w:t>
      </w:r>
      <w:r w:rsidR="00A14514" w:rsidRPr="00A14514">
        <w:rPr>
          <w:rFonts w:ascii="Times New Roman" w:hAnsi="Times New Roman" w:cs="Times New Roman"/>
          <w:bCs/>
          <w:kern w:val="0"/>
          <w:sz w:val="28"/>
          <w:szCs w:val="28"/>
          <w14:ligatures w14:val="none"/>
        </w:rPr>
        <w:t>»</w:t>
      </w:r>
    </w:p>
    <w:p w14:paraId="27D8C86B" w14:textId="77777777" w:rsidR="00E853AA" w:rsidRDefault="00E853AA" w:rsidP="00E853AA">
      <w:pPr>
        <w:spacing w:after="0" w:line="240" w:lineRule="auto"/>
        <w:ind w:firstLine="709"/>
        <w:rPr>
          <w:rFonts w:ascii="Times New Roman" w:hAnsi="Times New Roman" w:cs="Times New Roman"/>
          <w:bCs/>
          <w:kern w:val="0"/>
          <w:sz w:val="28"/>
          <w:szCs w:val="28"/>
          <w14:ligatures w14:val="none"/>
        </w:rPr>
      </w:pPr>
    </w:p>
    <w:p w14:paraId="3EE4342D" w14:textId="77777777" w:rsidR="008451FA" w:rsidRDefault="008451FA" w:rsidP="00DA481A">
      <w:pPr>
        <w:spacing w:after="0" w:line="240" w:lineRule="auto"/>
        <w:ind w:firstLine="567"/>
        <w:jc w:val="both"/>
        <w:rPr>
          <w:rFonts w:ascii="Times New Roman" w:hAnsi="Times New Roman" w:cs="Times New Roman"/>
          <w:bCs/>
          <w:kern w:val="0"/>
          <w:sz w:val="28"/>
          <w:szCs w:val="28"/>
          <w14:ligatures w14:val="none"/>
        </w:rPr>
      </w:pPr>
      <w:r w:rsidRPr="008451FA">
        <w:rPr>
          <w:rFonts w:ascii="Times New Roman" w:hAnsi="Times New Roman" w:cs="Times New Roman"/>
          <w:bCs/>
          <w:kern w:val="0"/>
          <w:sz w:val="28"/>
          <w:szCs w:val="28"/>
          <w14:ligatures w14:val="none"/>
        </w:rPr>
        <w:t xml:space="preserve">Формирование навыков рефлексии в условиях тандем-метода рассматривается как целенаправленный процесс развития у студентов способности осмысливать собственный опыт межкультурного взаимодействия, анализировать коммуникативные стратегии и оценивать эффективность медиативной деятельности. В этом процессе особенно важны рефлексивные тандем-дневники, служащие инструментом для систематической фиксации индивидуального опыта, возникающих трудностей и способов их преодоления. </w:t>
      </w:r>
    </w:p>
    <w:p w14:paraId="3F999EE5" w14:textId="77777777" w:rsidR="008451FA" w:rsidRDefault="008451FA" w:rsidP="00DA481A">
      <w:pPr>
        <w:spacing w:after="0" w:line="240" w:lineRule="auto"/>
        <w:ind w:firstLine="567"/>
        <w:jc w:val="both"/>
        <w:rPr>
          <w:rFonts w:ascii="Times New Roman" w:hAnsi="Times New Roman" w:cs="Times New Roman"/>
          <w:bCs/>
          <w:kern w:val="0"/>
          <w:sz w:val="28"/>
          <w:szCs w:val="28"/>
          <w14:ligatures w14:val="none"/>
        </w:rPr>
      </w:pPr>
      <w:r w:rsidRPr="008451FA">
        <w:rPr>
          <w:rFonts w:ascii="Times New Roman" w:hAnsi="Times New Roman" w:cs="Times New Roman"/>
          <w:bCs/>
          <w:kern w:val="0"/>
          <w:sz w:val="28"/>
          <w:szCs w:val="28"/>
          <w14:ligatures w14:val="none"/>
        </w:rPr>
        <w:t xml:space="preserve">Ведение тандем-дневника способствует развитию метакогнитивных навыков, позволяя обучающимся осознавать особенности собственного речевого поведения, выявлять случаи недопонимания и анализировать стратегии интерпретации и согласования значений во время общения. В условиях обучения в тандеме рефлексивные записи стимулируют более глубокое понимание культурных различий, способствуют развитию межкультурной чувствительности и повышают автономию обучающихся, что соответствует рекомендациям Совета Европы (CEFR Companion Volume, 2020), которые </w:t>
      </w:r>
      <w:r w:rsidRPr="008451FA">
        <w:rPr>
          <w:rFonts w:ascii="Times New Roman" w:hAnsi="Times New Roman" w:cs="Times New Roman"/>
          <w:bCs/>
          <w:kern w:val="0"/>
          <w:sz w:val="28"/>
          <w:szCs w:val="28"/>
          <w14:ligatures w14:val="none"/>
        </w:rPr>
        <w:lastRenderedPageBreak/>
        <w:t xml:space="preserve">подчеркивают важность рефлексии и самооценки в развитии мероприятий по посредничеству. </w:t>
      </w:r>
    </w:p>
    <w:p w14:paraId="25520499" w14:textId="749A55DC" w:rsidR="00366F21" w:rsidRDefault="00366F21" w:rsidP="00DA48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Разработанный тандем-дневник предполагает заполнение</w:t>
      </w:r>
      <w:r w:rsidR="00BF751D" w:rsidRPr="00BF751D">
        <w:rPr>
          <w:rFonts w:ascii="Times New Roman" w:hAnsi="Times New Roman" w:cs="Times New Roman"/>
          <w:bCs/>
          <w:kern w:val="0"/>
          <w:sz w:val="28"/>
          <w:szCs w:val="28"/>
          <w14:ligatures w14:val="none"/>
        </w:rPr>
        <w:t xml:space="preserve"> </w:t>
      </w:r>
      <w:r w:rsidR="00BF751D">
        <w:rPr>
          <w:rFonts w:ascii="Times New Roman" w:hAnsi="Times New Roman" w:cs="Times New Roman"/>
          <w:bCs/>
          <w:kern w:val="0"/>
          <w:sz w:val="28"/>
          <w:szCs w:val="28"/>
          <w14:ligatures w14:val="none"/>
        </w:rPr>
        <w:t xml:space="preserve">на еженедельной основе (приложение Г). Участникам тандема предлагалось ответить на следующие вопросы: указать тему тандем-сессии и описать вид деятельности, проанализировать что нового они узнали на данной встрече, с какими сложностями столкнулись и как преодолели их, </w:t>
      </w:r>
      <w:r w:rsidR="000B0E4B">
        <w:rPr>
          <w:rFonts w:ascii="Times New Roman" w:hAnsi="Times New Roman" w:cs="Times New Roman"/>
          <w:bCs/>
          <w:kern w:val="0"/>
          <w:sz w:val="28"/>
          <w:szCs w:val="28"/>
          <w14:ligatures w14:val="none"/>
        </w:rPr>
        <w:t xml:space="preserve">возникшее </w:t>
      </w:r>
      <w:r w:rsidR="00BF751D">
        <w:rPr>
          <w:rFonts w:ascii="Times New Roman" w:hAnsi="Times New Roman" w:cs="Times New Roman"/>
          <w:bCs/>
          <w:kern w:val="0"/>
          <w:sz w:val="28"/>
          <w:szCs w:val="28"/>
          <w14:ligatures w14:val="none"/>
        </w:rPr>
        <w:t>культурное недопонимание</w:t>
      </w:r>
      <w:r w:rsidR="000063C6">
        <w:rPr>
          <w:rFonts w:ascii="Times New Roman" w:hAnsi="Times New Roman" w:cs="Times New Roman"/>
          <w:bCs/>
          <w:kern w:val="0"/>
          <w:sz w:val="28"/>
          <w:szCs w:val="28"/>
          <w14:ligatures w14:val="none"/>
        </w:rPr>
        <w:t xml:space="preserve"> с партнером во время встречи</w:t>
      </w:r>
      <w:r w:rsidR="00BF751D">
        <w:rPr>
          <w:rFonts w:ascii="Times New Roman" w:hAnsi="Times New Roman" w:cs="Times New Roman"/>
          <w:bCs/>
          <w:kern w:val="0"/>
          <w:sz w:val="28"/>
          <w:szCs w:val="28"/>
          <w14:ligatures w14:val="none"/>
        </w:rPr>
        <w:t>, неожиданный культурный факт о стране партнера,</w:t>
      </w:r>
      <w:r w:rsidR="000063C6">
        <w:rPr>
          <w:rFonts w:ascii="Times New Roman" w:hAnsi="Times New Roman" w:cs="Times New Roman"/>
          <w:bCs/>
          <w:kern w:val="0"/>
          <w:sz w:val="28"/>
          <w:szCs w:val="28"/>
          <w14:ligatures w14:val="none"/>
        </w:rPr>
        <w:t xml:space="preserve"> возникшую сложность при объяснении концептов своей культуры, </w:t>
      </w:r>
      <w:r w:rsidR="000063C6" w:rsidRPr="000063C6">
        <w:rPr>
          <w:rFonts w:ascii="Times New Roman" w:hAnsi="Times New Roman" w:cs="Times New Roman"/>
          <w:bCs/>
          <w:kern w:val="0"/>
          <w:sz w:val="28"/>
          <w:szCs w:val="28"/>
          <w14:ligatures w14:val="none"/>
        </w:rPr>
        <w:t>какие аспекты языковых или культурных навыков требуют доработки к следующей встрече</w:t>
      </w:r>
      <w:r w:rsidR="000063C6">
        <w:rPr>
          <w:rFonts w:ascii="Times New Roman" w:hAnsi="Times New Roman" w:cs="Times New Roman"/>
          <w:bCs/>
          <w:kern w:val="0"/>
          <w:sz w:val="28"/>
          <w:szCs w:val="28"/>
          <w14:ligatures w14:val="none"/>
        </w:rPr>
        <w:t xml:space="preserve">, </w:t>
      </w:r>
      <w:r w:rsidR="000B0E4B">
        <w:rPr>
          <w:rFonts w:ascii="Times New Roman" w:hAnsi="Times New Roman" w:cs="Times New Roman"/>
          <w:bCs/>
          <w:kern w:val="0"/>
          <w:sz w:val="28"/>
          <w:szCs w:val="28"/>
          <w14:ligatures w14:val="none"/>
        </w:rPr>
        <w:t xml:space="preserve">а также </w:t>
      </w:r>
      <w:r w:rsidR="000063C6">
        <w:rPr>
          <w:rFonts w:ascii="Times New Roman" w:hAnsi="Times New Roman" w:cs="Times New Roman"/>
          <w:bCs/>
          <w:kern w:val="0"/>
          <w:sz w:val="28"/>
          <w:szCs w:val="28"/>
          <w14:ligatures w14:val="none"/>
        </w:rPr>
        <w:t xml:space="preserve">оценить </w:t>
      </w:r>
      <w:r w:rsidR="00E679DB">
        <w:rPr>
          <w:rFonts w:ascii="Times New Roman" w:hAnsi="Times New Roman" w:cs="Times New Roman"/>
          <w:bCs/>
          <w:kern w:val="0"/>
          <w:sz w:val="28"/>
          <w:szCs w:val="28"/>
          <w14:ligatures w14:val="none"/>
        </w:rPr>
        <w:t>с</w:t>
      </w:r>
      <w:r w:rsidR="000B0E4B">
        <w:rPr>
          <w:rFonts w:ascii="Times New Roman" w:hAnsi="Times New Roman" w:cs="Times New Roman"/>
          <w:bCs/>
          <w:kern w:val="0"/>
          <w:sz w:val="28"/>
          <w:szCs w:val="28"/>
          <w14:ligatures w14:val="none"/>
        </w:rPr>
        <w:t>тепень эмоционального состояния (до, во время и после встречи) и свои языковые навыки во время встречи</w:t>
      </w:r>
      <w:r w:rsidR="0092524C">
        <w:rPr>
          <w:rFonts w:ascii="Times New Roman" w:hAnsi="Times New Roman" w:cs="Times New Roman"/>
          <w:bCs/>
          <w:kern w:val="0"/>
          <w:sz w:val="28"/>
          <w:szCs w:val="28"/>
          <w14:ligatures w14:val="none"/>
        </w:rPr>
        <w:t xml:space="preserve"> (Рис</w:t>
      </w:r>
      <w:r w:rsidR="00D06EDE">
        <w:rPr>
          <w:rFonts w:ascii="Times New Roman" w:hAnsi="Times New Roman" w:cs="Times New Roman"/>
          <w:bCs/>
          <w:kern w:val="0"/>
          <w:sz w:val="28"/>
          <w:szCs w:val="28"/>
          <w14:ligatures w14:val="none"/>
        </w:rPr>
        <w:t>унок</w:t>
      </w:r>
      <w:r w:rsidR="0092524C">
        <w:rPr>
          <w:rFonts w:ascii="Times New Roman" w:hAnsi="Times New Roman" w:cs="Times New Roman"/>
          <w:bCs/>
          <w:kern w:val="0"/>
          <w:sz w:val="28"/>
          <w:szCs w:val="28"/>
          <w14:ligatures w14:val="none"/>
        </w:rPr>
        <w:t xml:space="preserve"> 22)</w:t>
      </w:r>
      <w:r w:rsidR="000B0E4B">
        <w:rPr>
          <w:rFonts w:ascii="Times New Roman" w:hAnsi="Times New Roman" w:cs="Times New Roman"/>
          <w:bCs/>
          <w:kern w:val="0"/>
          <w:sz w:val="28"/>
          <w:szCs w:val="28"/>
          <w14:ligatures w14:val="none"/>
        </w:rPr>
        <w:t>.</w:t>
      </w:r>
      <w:r w:rsidR="00E679DB">
        <w:rPr>
          <w:rFonts w:ascii="Times New Roman" w:hAnsi="Times New Roman" w:cs="Times New Roman"/>
          <w:bCs/>
          <w:kern w:val="0"/>
          <w:sz w:val="28"/>
          <w:szCs w:val="28"/>
          <w14:ligatures w14:val="none"/>
        </w:rPr>
        <w:t xml:space="preserve"> </w:t>
      </w:r>
    </w:p>
    <w:p w14:paraId="71C1F831" w14:textId="77777777" w:rsidR="0092524C" w:rsidRDefault="0092524C" w:rsidP="00EE0D04">
      <w:pPr>
        <w:spacing w:after="0" w:line="240" w:lineRule="auto"/>
        <w:ind w:firstLine="709"/>
        <w:jc w:val="both"/>
        <w:rPr>
          <w:rFonts w:ascii="Times New Roman" w:hAnsi="Times New Roman" w:cs="Times New Roman"/>
          <w:bCs/>
          <w:kern w:val="0"/>
          <w:sz w:val="28"/>
          <w:szCs w:val="28"/>
          <w14:ligatures w14:val="none"/>
        </w:rPr>
      </w:pPr>
    </w:p>
    <w:p w14:paraId="0B0EC7DD" w14:textId="74D478E6" w:rsidR="00B26F42" w:rsidRDefault="0092524C" w:rsidP="0092524C">
      <w:pPr>
        <w:spacing w:after="0" w:line="240" w:lineRule="auto"/>
        <w:ind w:firstLine="709"/>
        <w:jc w:val="center"/>
        <w:rPr>
          <w:rFonts w:ascii="Times New Roman" w:hAnsi="Times New Roman" w:cs="Times New Roman"/>
          <w:bCs/>
          <w:kern w:val="0"/>
          <w:sz w:val="28"/>
          <w:szCs w:val="28"/>
          <w14:ligatures w14:val="none"/>
        </w:rPr>
      </w:pPr>
      <w:r w:rsidRPr="0092524C">
        <w:rPr>
          <w:rFonts w:ascii="Times New Roman" w:hAnsi="Times New Roman" w:cs="Times New Roman"/>
          <w:bCs/>
          <w:noProof/>
          <w:kern w:val="0"/>
          <w:sz w:val="28"/>
          <w:szCs w:val="28"/>
          <w14:ligatures w14:val="none"/>
        </w:rPr>
        <w:drawing>
          <wp:inline distT="0" distB="0" distL="0" distR="0" wp14:anchorId="162F1861" wp14:editId="7DE8499E">
            <wp:extent cx="3125357" cy="2502749"/>
            <wp:effectExtent l="0" t="0" r="0" b="0"/>
            <wp:docPr id="302034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34105" name=""/>
                    <pic:cNvPicPr/>
                  </pic:nvPicPr>
                  <pic:blipFill>
                    <a:blip r:embed="rId66"/>
                    <a:stretch>
                      <a:fillRect/>
                    </a:stretch>
                  </pic:blipFill>
                  <pic:spPr>
                    <a:xfrm>
                      <a:off x="0" y="0"/>
                      <a:ext cx="3146171" cy="2519417"/>
                    </a:xfrm>
                    <a:prstGeom prst="rect">
                      <a:avLst/>
                    </a:prstGeom>
                  </pic:spPr>
                </pic:pic>
              </a:graphicData>
            </a:graphic>
          </wp:inline>
        </w:drawing>
      </w:r>
    </w:p>
    <w:p w14:paraId="5E812145" w14:textId="77777777" w:rsidR="00DA481A" w:rsidRDefault="00DA481A" w:rsidP="0092524C">
      <w:pPr>
        <w:spacing w:after="0" w:line="240" w:lineRule="auto"/>
        <w:ind w:firstLine="709"/>
        <w:jc w:val="both"/>
        <w:rPr>
          <w:rFonts w:ascii="Times New Roman" w:hAnsi="Times New Roman" w:cs="Times New Roman"/>
          <w:bCs/>
          <w:kern w:val="0"/>
          <w:sz w:val="28"/>
          <w:szCs w:val="28"/>
          <w14:ligatures w14:val="none"/>
        </w:rPr>
      </w:pPr>
    </w:p>
    <w:p w14:paraId="6A86C52B" w14:textId="2BD67CDE" w:rsidR="0092524C" w:rsidRDefault="0092524C" w:rsidP="00DA481A">
      <w:pPr>
        <w:spacing w:after="0" w:line="240" w:lineRule="auto"/>
        <w:ind w:firstLine="567"/>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Рисунок 22 – Тандем-дневник</w:t>
      </w:r>
    </w:p>
    <w:p w14:paraId="02329B91" w14:textId="77777777" w:rsidR="0092524C" w:rsidRDefault="0092524C" w:rsidP="0092524C">
      <w:pPr>
        <w:spacing w:after="0" w:line="240" w:lineRule="auto"/>
        <w:ind w:firstLine="709"/>
        <w:rPr>
          <w:rFonts w:ascii="Times New Roman" w:hAnsi="Times New Roman" w:cs="Times New Roman"/>
          <w:bCs/>
          <w:kern w:val="0"/>
          <w:sz w:val="28"/>
          <w:szCs w:val="28"/>
          <w14:ligatures w14:val="none"/>
        </w:rPr>
      </w:pPr>
    </w:p>
    <w:p w14:paraId="366B565D" w14:textId="01B8B059" w:rsidR="008451FA" w:rsidRPr="00DA481A" w:rsidRDefault="008451FA"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Таким образом, тандем-дневники рефлексии служат не только инструментом мониторинга, но и эффективным дидактическим средством для развития рефлексивной компетенции как важного компонента межкультурной коммуникативной компетенции. </w:t>
      </w:r>
    </w:p>
    <w:p w14:paraId="55BE91C9" w14:textId="03718E43" w:rsidR="00EE0D04" w:rsidRPr="00DA481A" w:rsidRDefault="00840A66"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Р</w:t>
      </w:r>
      <w:r w:rsidR="00EE0D04" w:rsidRPr="00DA481A">
        <w:rPr>
          <w:rFonts w:ascii="Times New Roman" w:hAnsi="Times New Roman" w:cs="Times New Roman"/>
          <w:bCs/>
          <w:kern w:val="0"/>
          <w:sz w:val="28"/>
          <w:szCs w:val="28"/>
          <w14:ligatures w14:val="none"/>
        </w:rPr>
        <w:t>азработанн</w:t>
      </w:r>
      <w:r w:rsidRPr="00DA481A">
        <w:rPr>
          <w:rFonts w:ascii="Times New Roman" w:hAnsi="Times New Roman" w:cs="Times New Roman"/>
          <w:bCs/>
          <w:kern w:val="0"/>
          <w:sz w:val="28"/>
          <w:szCs w:val="28"/>
          <w14:ligatures w14:val="none"/>
        </w:rPr>
        <w:t>ое</w:t>
      </w:r>
      <w:r w:rsidR="00EE0D04" w:rsidRPr="00DA481A">
        <w:rPr>
          <w:rFonts w:ascii="Times New Roman" w:hAnsi="Times New Roman" w:cs="Times New Roman"/>
          <w:bCs/>
          <w:kern w:val="0"/>
          <w:sz w:val="28"/>
          <w:szCs w:val="28"/>
          <w14:ligatures w14:val="none"/>
        </w:rPr>
        <w:t xml:space="preserve"> в ходе данного диссертационного исследования </w:t>
      </w:r>
      <w:r w:rsidR="00A14514" w:rsidRPr="00DA481A">
        <w:rPr>
          <w:rFonts w:ascii="Times New Roman" w:hAnsi="Times New Roman" w:cs="Times New Roman"/>
          <w:bCs/>
          <w:kern w:val="0"/>
          <w:sz w:val="28"/>
          <w:szCs w:val="28"/>
          <w14:ligatures w14:val="none"/>
        </w:rPr>
        <w:t>дидактическое наполнение</w:t>
      </w:r>
      <w:r w:rsidR="00EE0D04" w:rsidRPr="00DA481A">
        <w:rPr>
          <w:rFonts w:ascii="Times New Roman" w:hAnsi="Times New Roman" w:cs="Times New Roman"/>
          <w:bCs/>
          <w:kern w:val="0"/>
          <w:sz w:val="28"/>
          <w:szCs w:val="28"/>
          <w14:ligatures w14:val="none"/>
        </w:rPr>
        <w:t xml:space="preserve"> </w:t>
      </w:r>
      <w:r w:rsidR="009773E7" w:rsidRPr="00DA481A">
        <w:rPr>
          <w:rFonts w:ascii="Times New Roman" w:hAnsi="Times New Roman" w:cs="Times New Roman"/>
          <w:bCs/>
          <w:kern w:val="0"/>
          <w:sz w:val="28"/>
          <w:szCs w:val="28"/>
          <w14:ligatures w14:val="none"/>
        </w:rPr>
        <w:t xml:space="preserve">обучения </w:t>
      </w:r>
      <w:r w:rsidR="00EE0D04" w:rsidRPr="00DA481A">
        <w:rPr>
          <w:rFonts w:ascii="Times New Roman" w:hAnsi="Times New Roman" w:cs="Times New Roman"/>
          <w:bCs/>
          <w:kern w:val="0"/>
          <w:sz w:val="28"/>
          <w:szCs w:val="28"/>
          <w14:ligatures w14:val="none"/>
        </w:rPr>
        <w:t xml:space="preserve">тандем-курса </w:t>
      </w:r>
      <w:r w:rsidR="005D7837" w:rsidRPr="00DA481A">
        <w:rPr>
          <w:rFonts w:ascii="Times New Roman" w:hAnsi="Times New Roman" w:cs="Times New Roman"/>
          <w:bCs/>
          <w:kern w:val="0"/>
          <w:sz w:val="28"/>
          <w:szCs w:val="28"/>
          <w14:ligatures w14:val="none"/>
        </w:rPr>
        <w:t xml:space="preserve">обеспечивает эффективное </w:t>
      </w:r>
      <w:r w:rsidR="00A2433B" w:rsidRPr="00DA481A">
        <w:rPr>
          <w:rFonts w:ascii="Times New Roman" w:hAnsi="Times New Roman" w:cs="Times New Roman"/>
          <w:bCs/>
          <w:kern w:val="0"/>
          <w:sz w:val="28"/>
          <w:szCs w:val="28"/>
          <w14:ligatures w14:val="none"/>
        </w:rPr>
        <w:t>формирование межкультурной коммуникативной компетенции студентов</w:t>
      </w:r>
      <w:r w:rsidR="00EE0D04" w:rsidRPr="00DA481A">
        <w:rPr>
          <w:rFonts w:ascii="Times New Roman" w:hAnsi="Times New Roman" w:cs="Times New Roman"/>
          <w:bCs/>
          <w:kern w:val="0"/>
          <w:sz w:val="28"/>
          <w:szCs w:val="28"/>
          <w14:ligatures w14:val="none"/>
        </w:rPr>
        <w:t xml:space="preserve"> </w:t>
      </w:r>
      <w:r w:rsidR="005D7837" w:rsidRPr="00DA481A">
        <w:rPr>
          <w:rFonts w:ascii="Times New Roman" w:hAnsi="Times New Roman" w:cs="Times New Roman"/>
          <w:bCs/>
          <w:kern w:val="0"/>
          <w:sz w:val="28"/>
          <w:szCs w:val="28"/>
          <w14:ligatures w14:val="none"/>
        </w:rPr>
        <w:t>за счет интеграции культурно-ориентированных и коммуникативных задач</w:t>
      </w:r>
      <w:r w:rsidR="00EE0D04" w:rsidRPr="00DA481A">
        <w:rPr>
          <w:rFonts w:ascii="Times New Roman" w:hAnsi="Times New Roman" w:cs="Times New Roman"/>
          <w:bCs/>
          <w:kern w:val="0"/>
          <w:sz w:val="28"/>
          <w:szCs w:val="28"/>
          <w14:ligatures w14:val="none"/>
        </w:rPr>
        <w:t>. Можно выделить следующие преимущества предложенно</w:t>
      </w:r>
      <w:r w:rsidRPr="00DA481A">
        <w:rPr>
          <w:rFonts w:ascii="Times New Roman" w:hAnsi="Times New Roman" w:cs="Times New Roman"/>
          <w:bCs/>
          <w:kern w:val="0"/>
          <w:sz w:val="28"/>
          <w:szCs w:val="28"/>
          <w14:ligatures w14:val="none"/>
        </w:rPr>
        <w:t>го</w:t>
      </w:r>
      <w:r w:rsidR="00EE0D04" w:rsidRPr="00DA481A">
        <w:rPr>
          <w:rFonts w:ascii="Times New Roman" w:hAnsi="Times New Roman" w:cs="Times New Roman"/>
          <w:bCs/>
          <w:kern w:val="0"/>
          <w:sz w:val="28"/>
          <w:szCs w:val="28"/>
          <w14:ligatures w14:val="none"/>
        </w:rPr>
        <w:t xml:space="preserve"> </w:t>
      </w:r>
      <w:r w:rsidRPr="00DA481A">
        <w:rPr>
          <w:rFonts w:ascii="Times New Roman" w:hAnsi="Times New Roman" w:cs="Times New Roman"/>
          <w:bCs/>
          <w:kern w:val="0"/>
          <w:sz w:val="28"/>
          <w:szCs w:val="28"/>
          <w14:ligatures w14:val="none"/>
        </w:rPr>
        <w:t>обеспечения</w:t>
      </w:r>
      <w:r w:rsidR="00EE0D04" w:rsidRPr="00DA481A">
        <w:rPr>
          <w:rFonts w:ascii="Times New Roman" w:hAnsi="Times New Roman" w:cs="Times New Roman"/>
          <w:bCs/>
          <w:kern w:val="0"/>
          <w:sz w:val="28"/>
          <w:szCs w:val="28"/>
          <w14:ligatures w14:val="none"/>
        </w:rPr>
        <w:t>:</w:t>
      </w:r>
    </w:p>
    <w:p w14:paraId="0AEBA4BD" w14:textId="7CD6C109" w:rsidR="00EE0D04" w:rsidRPr="00DA481A" w:rsidRDefault="00EE0D04"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1. Данный контент обучения дает богатый материал для аутентичного и личностно-значимого общения.  Совместное обсуждение предложенных тем предоставляет возможность применять априорные знания на практике и удовлетворяет потребность в общей разговорной практике и улучшении беглости речи и аудирования. </w:t>
      </w:r>
    </w:p>
    <w:p w14:paraId="0D1B9C89" w14:textId="77777777" w:rsidR="00EE0D04" w:rsidRPr="00DA481A" w:rsidRDefault="00EE0D04"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lastRenderedPageBreak/>
        <w:t xml:space="preserve">2. Сравнение и анализ культурных различий способствует глубокому погружению в культурную составляющую изучаемого языка. </w:t>
      </w:r>
    </w:p>
    <w:p w14:paraId="7750FE3F" w14:textId="77777777" w:rsidR="00EE0D04" w:rsidRPr="00DA481A" w:rsidRDefault="00EE0D04"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3. Совместная деятельность, такая как приготовление национальных блюд, изучение народного танца или песни, прочтение народных сказок, посещение музея, галереи или достопримечательностей способствует сближению тандем-партнеров и укрепляет межкультурное взаимопонимание, делает процесс взаимодействия увлекательным, аутентичным и глубоким.</w:t>
      </w:r>
    </w:p>
    <w:p w14:paraId="7936A5DA" w14:textId="0EAE6C99" w:rsidR="00EE0D04" w:rsidRPr="00DA481A" w:rsidRDefault="00EE0D04"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4. </w:t>
      </w:r>
      <w:r w:rsidR="005D7837" w:rsidRPr="00DA481A">
        <w:rPr>
          <w:rFonts w:ascii="Times New Roman" w:hAnsi="Times New Roman" w:cs="Times New Roman"/>
          <w:bCs/>
          <w:kern w:val="0"/>
          <w:sz w:val="28"/>
          <w:szCs w:val="28"/>
          <w14:ligatures w14:val="none"/>
        </w:rPr>
        <w:t xml:space="preserve">Лингвокультурологическое тематическое содержание программы тандем-курса адаптируется к различным целевым языкам и этапам обучения. </w:t>
      </w:r>
      <w:r w:rsidRPr="00DA481A">
        <w:rPr>
          <w:rFonts w:ascii="Times New Roman" w:hAnsi="Times New Roman" w:cs="Times New Roman"/>
          <w:bCs/>
          <w:kern w:val="0"/>
          <w:sz w:val="28"/>
          <w:szCs w:val="28"/>
          <w14:ligatures w14:val="none"/>
        </w:rPr>
        <w:t>Тандем-партнеры или преподаватели могут подбирать лексический, грамматический и видео-аудиоматериал в соответствии с необходимым языковым уровнем.</w:t>
      </w:r>
    </w:p>
    <w:p w14:paraId="6BCBF42B" w14:textId="6610A533" w:rsidR="00FA7AF0" w:rsidRPr="00DA481A" w:rsidRDefault="00FA7AF0"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5. Задания на развитие компенсаторных стратегий помогают обучающимся преодолевать языковой барьер, используя перифраз, жесты и уточняющие вопросы.</w:t>
      </w:r>
    </w:p>
    <w:p w14:paraId="40859CD9" w14:textId="05A7495D" w:rsidR="00EE0D04" w:rsidRPr="00DA481A" w:rsidRDefault="00FA7AF0"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6</w:t>
      </w:r>
      <w:r w:rsidR="00EE0D04" w:rsidRPr="00DA481A">
        <w:rPr>
          <w:rFonts w:ascii="Times New Roman" w:hAnsi="Times New Roman" w:cs="Times New Roman"/>
          <w:bCs/>
          <w:kern w:val="0"/>
          <w:sz w:val="28"/>
          <w:szCs w:val="28"/>
          <w14:ligatures w14:val="none"/>
        </w:rPr>
        <w:t xml:space="preserve">. Данная программа может быть использована как в онлайн, так и в офлайне формате обучения. </w:t>
      </w:r>
    </w:p>
    <w:p w14:paraId="60DF0606" w14:textId="52FF23CF" w:rsidR="00EE0D04" w:rsidRPr="00DA481A" w:rsidRDefault="00FA7AF0"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7</w:t>
      </w:r>
      <w:r w:rsidR="00EE0D04" w:rsidRPr="00DA481A">
        <w:rPr>
          <w:rFonts w:ascii="Times New Roman" w:hAnsi="Times New Roman" w:cs="Times New Roman"/>
          <w:bCs/>
          <w:kern w:val="0"/>
          <w:sz w:val="28"/>
          <w:szCs w:val="28"/>
          <w14:ligatures w14:val="none"/>
        </w:rPr>
        <w:t>. Данный учебный материал характеризуется высокой степенью универсальности и культурной адаптивности, что обеспечивает его эффективную адаптацию в любой языковой и культурной среде.</w:t>
      </w:r>
    </w:p>
    <w:p w14:paraId="66F7022C" w14:textId="22A63F45" w:rsidR="00EE0D04" w:rsidRPr="00DA481A" w:rsidRDefault="00FA7AF0"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8</w:t>
      </w:r>
      <w:r w:rsidR="00EE0D04" w:rsidRPr="00DA481A">
        <w:rPr>
          <w:rFonts w:ascii="Times New Roman" w:hAnsi="Times New Roman" w:cs="Times New Roman"/>
          <w:bCs/>
          <w:kern w:val="0"/>
          <w:sz w:val="28"/>
          <w:szCs w:val="28"/>
          <w14:ligatures w14:val="none"/>
        </w:rPr>
        <w:t xml:space="preserve">. Данная программа обучения может быть применена как в ходе неформального внеклассного институционального языкового тандема, так и в формальном институциональном языковом тандеме. </w:t>
      </w:r>
    </w:p>
    <w:p w14:paraId="2D1B44B3" w14:textId="53DDD2F0" w:rsidR="00EE0D04" w:rsidRPr="00DA481A" w:rsidRDefault="00FA7AF0"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9</w:t>
      </w:r>
      <w:r w:rsidR="00EE0D04" w:rsidRPr="00DA481A">
        <w:rPr>
          <w:rFonts w:ascii="Times New Roman" w:hAnsi="Times New Roman" w:cs="Times New Roman"/>
          <w:bCs/>
          <w:kern w:val="0"/>
          <w:sz w:val="28"/>
          <w:szCs w:val="28"/>
          <w14:ligatures w14:val="none"/>
        </w:rPr>
        <w:t>. Тематика программы обучения способствует формированию межкультурной коммуникативной компетенции. Например, при обсуждении Модуля 2. Коммуникация и социальные нормы, тандем-партнеры начинают понимать невербальную коммуникацию, считывать контекст, правильно интерпретировать жесты, мимику и позу партнера, что способствует предотвращению недопонимания и культурных конфликтов. Знание сленга и идиом улучшит беглость и понимание речи носителей. Знание табу предотвратит оскорбления и будет способствовать развитию эмпатию. Знание речевого этикета</w:t>
      </w:r>
      <w:r w:rsidR="00EE0D04" w:rsidRPr="00DA481A">
        <w:rPr>
          <w:rFonts w:ascii="Times New Roman" w:hAnsi="Times New Roman" w:cs="Times New Roman"/>
          <w:bCs/>
          <w:kern w:val="0"/>
          <w:sz w:val="28"/>
          <w:szCs w:val="28"/>
          <w14:ligatures w14:val="none"/>
        </w:rPr>
        <w:tab/>
        <w:t>сформирует у тандем-партнеров прагматическую компетенцию. Рассмотрение принятых норм поведения снизит "культурный шок" и будет способствовать успешной социализации. Обсуждение причин и последствий штрафов помогает понять моральные и этические нормы, которые лежат в основе законодательства данной культуры.</w:t>
      </w:r>
    </w:p>
    <w:p w14:paraId="3F0C3F8A" w14:textId="46A9C6A3" w:rsidR="008F683C" w:rsidRPr="00DA481A" w:rsidRDefault="008F683C"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Таким образом, ожидаемым результатом освоения программы </w:t>
      </w:r>
      <w:r w:rsidR="004F632E" w:rsidRPr="00DA481A">
        <w:rPr>
          <w:rFonts w:ascii="Times New Roman" w:hAnsi="Times New Roman" w:cs="Times New Roman"/>
          <w:bCs/>
          <w:kern w:val="0"/>
          <w:sz w:val="28"/>
          <w:szCs w:val="28"/>
          <w14:ligatures w14:val="none"/>
        </w:rPr>
        <w:t xml:space="preserve">обучения </w:t>
      </w:r>
      <w:r w:rsidRPr="00DA481A">
        <w:rPr>
          <w:rFonts w:ascii="Times New Roman" w:hAnsi="Times New Roman" w:cs="Times New Roman"/>
          <w:bCs/>
          <w:kern w:val="0"/>
          <w:sz w:val="28"/>
          <w:szCs w:val="28"/>
          <w14:ligatures w14:val="none"/>
        </w:rPr>
        <w:t>тандем-курса является постепенное формирование у участников следующих навыков:</w:t>
      </w:r>
    </w:p>
    <w:p w14:paraId="53EE5B89" w14:textId="2BE51035" w:rsidR="008F683C" w:rsidRPr="00DA481A" w:rsidRDefault="008F683C" w:rsidP="00A24249">
      <w:pPr>
        <w:pStyle w:val="a7"/>
        <w:numPr>
          <w:ilvl w:val="0"/>
          <w:numId w:val="49"/>
        </w:numPr>
        <w:tabs>
          <w:tab w:val="left" w:pos="1134"/>
        </w:tabs>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владение знаниями о других культурах, о международном сотрудничестве и о процессах глобализации, о социолингвистических нормах; </w:t>
      </w:r>
    </w:p>
    <w:p w14:paraId="7A3A7EC4" w14:textId="19D7B1F3" w:rsidR="008F683C" w:rsidRPr="00DA481A" w:rsidRDefault="008F683C" w:rsidP="00A24249">
      <w:pPr>
        <w:pStyle w:val="a7"/>
        <w:numPr>
          <w:ilvl w:val="0"/>
          <w:numId w:val="49"/>
        </w:numPr>
        <w:tabs>
          <w:tab w:val="left" w:pos="1134"/>
        </w:tabs>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пониманию культурных сходств и различий и позитивному отношению к культурному многообразию; </w:t>
      </w:r>
    </w:p>
    <w:p w14:paraId="311E29E7" w14:textId="22F84363" w:rsidR="008F683C" w:rsidRPr="00DA481A" w:rsidRDefault="008F683C" w:rsidP="00A24249">
      <w:pPr>
        <w:pStyle w:val="a7"/>
        <w:numPr>
          <w:ilvl w:val="0"/>
          <w:numId w:val="49"/>
        </w:numPr>
        <w:tabs>
          <w:tab w:val="left" w:pos="1134"/>
        </w:tabs>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lastRenderedPageBreak/>
        <w:t>владение культурой мышления, анализу и восприятию информации, постановке цели и выбору путей ее достижения;</w:t>
      </w:r>
    </w:p>
    <w:p w14:paraId="6D3A50C4" w14:textId="295153CF" w:rsidR="008F683C" w:rsidRPr="00CE68F9" w:rsidRDefault="008F683C" w:rsidP="00A24249">
      <w:pPr>
        <w:pStyle w:val="a7"/>
        <w:numPr>
          <w:ilvl w:val="0"/>
          <w:numId w:val="49"/>
        </w:numPr>
        <w:tabs>
          <w:tab w:val="left" w:pos="1134"/>
        </w:tabs>
        <w:spacing w:after="0" w:line="240" w:lineRule="auto"/>
        <w:ind w:left="0" w:firstLine="567"/>
        <w:jc w:val="both"/>
        <w:rPr>
          <w:rFonts w:ascii="Times New Roman" w:hAnsi="Times New Roman" w:cs="Times New Roman"/>
          <w:bCs/>
          <w:kern w:val="0"/>
          <w:sz w:val="28"/>
          <w:szCs w:val="28"/>
          <w14:ligatures w14:val="none"/>
        </w:rPr>
      </w:pPr>
      <w:r w:rsidRPr="00CE68F9">
        <w:rPr>
          <w:rFonts w:ascii="Times New Roman" w:hAnsi="Times New Roman" w:cs="Times New Roman"/>
          <w:bCs/>
          <w:kern w:val="0"/>
          <w:sz w:val="28"/>
          <w:szCs w:val="28"/>
          <w14:ligatures w14:val="none"/>
        </w:rPr>
        <w:t xml:space="preserve">готовности к межкультурному общению, умению адаптироваться к новой культурной ситуации, проявлению гибкости и способности корректировать свое поведение; </w:t>
      </w:r>
    </w:p>
    <w:p w14:paraId="713964D6" w14:textId="4A61EB75" w:rsidR="008F683C" w:rsidRPr="00CE68F9" w:rsidRDefault="008F683C" w:rsidP="00A24249">
      <w:pPr>
        <w:pStyle w:val="a7"/>
        <w:numPr>
          <w:ilvl w:val="0"/>
          <w:numId w:val="49"/>
        </w:numPr>
        <w:tabs>
          <w:tab w:val="left" w:pos="1134"/>
        </w:tabs>
        <w:spacing w:after="0" w:line="240" w:lineRule="auto"/>
        <w:ind w:left="0" w:firstLine="567"/>
        <w:jc w:val="both"/>
        <w:rPr>
          <w:rFonts w:ascii="Times New Roman" w:hAnsi="Times New Roman" w:cs="Times New Roman"/>
          <w:bCs/>
          <w:kern w:val="0"/>
          <w:sz w:val="28"/>
          <w:szCs w:val="28"/>
          <w14:ligatures w14:val="none"/>
        </w:rPr>
      </w:pPr>
      <w:r w:rsidRPr="00CE68F9">
        <w:rPr>
          <w:rFonts w:ascii="Times New Roman" w:hAnsi="Times New Roman" w:cs="Times New Roman"/>
          <w:bCs/>
          <w:kern w:val="0"/>
          <w:sz w:val="28"/>
          <w:szCs w:val="28"/>
          <w14:ligatures w14:val="none"/>
        </w:rPr>
        <w:t>способность осознавать свою социальную значимость и культурную</w:t>
      </w:r>
      <w:r w:rsidRPr="00CE68F9">
        <w:rPr>
          <w:rFonts w:ascii="Times New Roman" w:hAnsi="Times New Roman" w:cs="Times New Roman"/>
          <w:bCs/>
          <w:kern w:val="0"/>
          <w:sz w:val="28"/>
          <w:szCs w:val="28"/>
          <w14:ligatures w14:val="none"/>
        </w:rPr>
        <w:br/>
        <w:t>идентичность;</w:t>
      </w:r>
    </w:p>
    <w:p w14:paraId="41DE6CD7" w14:textId="4EEB2037" w:rsidR="008F683C" w:rsidRPr="00CE68F9" w:rsidRDefault="008F683C" w:rsidP="00A24249">
      <w:pPr>
        <w:pStyle w:val="a7"/>
        <w:numPr>
          <w:ilvl w:val="0"/>
          <w:numId w:val="49"/>
        </w:numPr>
        <w:tabs>
          <w:tab w:val="left" w:pos="1134"/>
        </w:tabs>
        <w:spacing w:after="0" w:line="240" w:lineRule="auto"/>
        <w:ind w:left="0" w:firstLine="567"/>
        <w:jc w:val="both"/>
        <w:rPr>
          <w:rFonts w:ascii="Times New Roman" w:hAnsi="Times New Roman" w:cs="Times New Roman"/>
          <w:bCs/>
          <w:kern w:val="0"/>
          <w:sz w:val="28"/>
          <w:szCs w:val="28"/>
          <w14:ligatures w14:val="none"/>
        </w:rPr>
      </w:pPr>
      <w:r w:rsidRPr="00CE68F9">
        <w:rPr>
          <w:rFonts w:ascii="Times New Roman" w:hAnsi="Times New Roman" w:cs="Times New Roman"/>
          <w:bCs/>
          <w:kern w:val="0"/>
          <w:sz w:val="28"/>
          <w:szCs w:val="28"/>
          <w14:ligatures w14:val="none"/>
        </w:rPr>
        <w:t>умение преодолевать культурные и языковые барьеры;</w:t>
      </w:r>
    </w:p>
    <w:p w14:paraId="0D023AC4" w14:textId="02A7EFA0" w:rsidR="008F683C" w:rsidRPr="00CE68F9" w:rsidRDefault="008F683C" w:rsidP="00A24249">
      <w:pPr>
        <w:pStyle w:val="a7"/>
        <w:numPr>
          <w:ilvl w:val="0"/>
          <w:numId w:val="49"/>
        </w:numPr>
        <w:tabs>
          <w:tab w:val="left" w:pos="1134"/>
        </w:tabs>
        <w:spacing w:after="0" w:line="240" w:lineRule="auto"/>
        <w:ind w:left="0" w:firstLine="567"/>
        <w:jc w:val="both"/>
        <w:rPr>
          <w:rFonts w:ascii="Times New Roman" w:hAnsi="Times New Roman" w:cs="Times New Roman"/>
          <w:bCs/>
          <w:kern w:val="0"/>
          <w:sz w:val="28"/>
          <w:szCs w:val="28"/>
          <w14:ligatures w14:val="none"/>
        </w:rPr>
      </w:pPr>
      <w:r w:rsidRPr="00CE68F9">
        <w:rPr>
          <w:rFonts w:ascii="Times New Roman" w:hAnsi="Times New Roman" w:cs="Times New Roman"/>
          <w:bCs/>
          <w:kern w:val="0"/>
          <w:sz w:val="28"/>
          <w:szCs w:val="28"/>
          <w14:ligatures w14:val="none"/>
        </w:rPr>
        <w:t>умение избегать этноцентризма восприятий;</w:t>
      </w:r>
    </w:p>
    <w:p w14:paraId="29952FB2" w14:textId="6D694558" w:rsidR="008F683C" w:rsidRPr="00CE68F9" w:rsidRDefault="008F683C" w:rsidP="00A24249">
      <w:pPr>
        <w:pStyle w:val="a7"/>
        <w:numPr>
          <w:ilvl w:val="0"/>
          <w:numId w:val="49"/>
        </w:numPr>
        <w:tabs>
          <w:tab w:val="left" w:pos="1134"/>
        </w:tabs>
        <w:spacing w:after="0" w:line="240" w:lineRule="auto"/>
        <w:ind w:left="0" w:firstLine="567"/>
        <w:jc w:val="both"/>
        <w:rPr>
          <w:rFonts w:ascii="Times New Roman" w:hAnsi="Times New Roman" w:cs="Times New Roman"/>
          <w:bCs/>
          <w:kern w:val="0"/>
          <w:sz w:val="28"/>
          <w:szCs w:val="28"/>
          <w14:ligatures w14:val="none"/>
        </w:rPr>
      </w:pPr>
      <w:r w:rsidRPr="00CE68F9">
        <w:rPr>
          <w:rFonts w:ascii="Times New Roman" w:hAnsi="Times New Roman" w:cs="Times New Roman"/>
          <w:bCs/>
          <w:kern w:val="0"/>
          <w:sz w:val="28"/>
          <w:szCs w:val="28"/>
          <w14:ligatures w14:val="none"/>
        </w:rPr>
        <w:t>умение избегать конфликтных ситуаций из-за межкультурного недопонимания;</w:t>
      </w:r>
    </w:p>
    <w:p w14:paraId="5B5385DF" w14:textId="60E562C1" w:rsidR="008F683C" w:rsidRPr="00CE68F9" w:rsidRDefault="008F683C" w:rsidP="00A24249">
      <w:pPr>
        <w:pStyle w:val="a7"/>
        <w:numPr>
          <w:ilvl w:val="0"/>
          <w:numId w:val="49"/>
        </w:numPr>
        <w:tabs>
          <w:tab w:val="left" w:pos="1134"/>
        </w:tabs>
        <w:spacing w:after="0" w:line="240" w:lineRule="auto"/>
        <w:ind w:left="0" w:firstLine="567"/>
        <w:jc w:val="both"/>
        <w:rPr>
          <w:rFonts w:ascii="Times New Roman" w:hAnsi="Times New Roman" w:cs="Times New Roman"/>
          <w:bCs/>
          <w:kern w:val="0"/>
          <w:sz w:val="28"/>
          <w:szCs w:val="28"/>
          <w14:ligatures w14:val="none"/>
        </w:rPr>
      </w:pPr>
      <w:r w:rsidRPr="00CE68F9">
        <w:rPr>
          <w:rFonts w:ascii="Times New Roman" w:hAnsi="Times New Roman" w:cs="Times New Roman"/>
          <w:bCs/>
          <w:kern w:val="0"/>
          <w:sz w:val="28"/>
          <w:szCs w:val="28"/>
          <w14:ligatures w14:val="none"/>
        </w:rPr>
        <w:t>стремление к дальнейшему самообразованию и самоанализу;</w:t>
      </w:r>
    </w:p>
    <w:p w14:paraId="2E439D6B" w14:textId="5B4C42FA" w:rsidR="008F683C" w:rsidRPr="00CE68F9" w:rsidRDefault="008F683C" w:rsidP="00A24249">
      <w:pPr>
        <w:pStyle w:val="a7"/>
        <w:numPr>
          <w:ilvl w:val="0"/>
          <w:numId w:val="49"/>
        </w:numPr>
        <w:tabs>
          <w:tab w:val="left" w:pos="1134"/>
        </w:tabs>
        <w:spacing w:after="0" w:line="240" w:lineRule="auto"/>
        <w:ind w:left="0" w:firstLine="567"/>
        <w:jc w:val="both"/>
        <w:rPr>
          <w:rFonts w:ascii="Times New Roman" w:hAnsi="Times New Roman" w:cs="Times New Roman"/>
          <w:bCs/>
          <w:kern w:val="0"/>
          <w:sz w:val="28"/>
          <w:szCs w:val="28"/>
          <w14:ligatures w14:val="none"/>
        </w:rPr>
      </w:pPr>
      <w:r w:rsidRPr="00CE68F9">
        <w:rPr>
          <w:rFonts w:ascii="Times New Roman" w:hAnsi="Times New Roman" w:cs="Times New Roman"/>
          <w:bCs/>
          <w:kern w:val="0"/>
          <w:sz w:val="28"/>
          <w:szCs w:val="28"/>
          <w14:ligatures w14:val="none"/>
        </w:rPr>
        <w:t>эмпатии и толерантного отношения к представителям других культур.</w:t>
      </w:r>
    </w:p>
    <w:p w14:paraId="4D3938A2" w14:textId="77777777" w:rsidR="00EE0D04" w:rsidRPr="00DA481A" w:rsidRDefault="00EE0D04" w:rsidP="00DA481A">
      <w:pPr>
        <w:spacing w:after="0" w:line="240" w:lineRule="auto"/>
        <w:ind w:firstLine="567"/>
        <w:jc w:val="both"/>
        <w:rPr>
          <w:rFonts w:ascii="Times New Roman" w:hAnsi="Times New Roman" w:cs="Times New Roman"/>
          <w:bCs/>
          <w:kern w:val="0"/>
          <w:sz w:val="28"/>
          <w:szCs w:val="28"/>
          <w14:ligatures w14:val="none"/>
        </w:rPr>
      </w:pPr>
    </w:p>
    <w:p w14:paraId="1FF4EDFF" w14:textId="77777777" w:rsidR="008F683C" w:rsidRPr="00DA481A" w:rsidRDefault="008F683C" w:rsidP="00DA481A">
      <w:pPr>
        <w:spacing w:after="0" w:line="240" w:lineRule="auto"/>
        <w:ind w:firstLine="567"/>
        <w:jc w:val="both"/>
        <w:rPr>
          <w:rFonts w:ascii="Times New Roman" w:hAnsi="Times New Roman" w:cs="Times New Roman"/>
          <w:kern w:val="0"/>
          <w:sz w:val="28"/>
          <w:szCs w:val="28"/>
          <w14:ligatures w14:val="none"/>
        </w:rPr>
      </w:pPr>
      <w:r w:rsidRPr="00DA481A">
        <w:rPr>
          <w:rFonts w:ascii="Times New Roman" w:hAnsi="Times New Roman" w:cs="Times New Roman"/>
          <w:kern w:val="0"/>
          <w:sz w:val="28"/>
          <w:szCs w:val="28"/>
          <w14:ligatures w14:val="none"/>
        </w:rPr>
        <w:t>Выводы по второй главе</w:t>
      </w:r>
    </w:p>
    <w:p w14:paraId="125B1D7E" w14:textId="77777777" w:rsidR="008F683C" w:rsidRPr="00DA481A" w:rsidRDefault="008F683C"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Во второй главе настоящего диссертационного исследования были решены следующие задачи:</w:t>
      </w:r>
    </w:p>
    <w:p w14:paraId="4C8713AF" w14:textId="253262E5" w:rsidR="008F683C" w:rsidRPr="00DA481A" w:rsidRDefault="008F683C"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Во-первых, в диссертации была разработана </w:t>
      </w:r>
      <w:r w:rsidR="009D7180" w:rsidRPr="00DA481A">
        <w:rPr>
          <w:rFonts w:ascii="Times New Roman" w:hAnsi="Times New Roman" w:cs="Times New Roman"/>
          <w:bCs/>
          <w:kern w:val="0"/>
          <w:sz w:val="28"/>
          <w:szCs w:val="28"/>
          <w14:ligatures w14:val="none"/>
        </w:rPr>
        <w:t xml:space="preserve">интегративная </w:t>
      </w:r>
      <w:r w:rsidRPr="00DA481A">
        <w:rPr>
          <w:rFonts w:ascii="Times New Roman" w:hAnsi="Times New Roman" w:cs="Times New Roman"/>
          <w:bCs/>
          <w:kern w:val="0"/>
          <w:sz w:val="28"/>
          <w:szCs w:val="28"/>
          <w14:ligatures w14:val="none"/>
        </w:rPr>
        <w:t xml:space="preserve">модель формирования межкультурной коммуникативной компетенции студентов </w:t>
      </w:r>
      <w:r w:rsidR="009D7180" w:rsidRPr="00DA481A">
        <w:rPr>
          <w:rFonts w:ascii="Times New Roman" w:hAnsi="Times New Roman" w:cs="Times New Roman"/>
          <w:bCs/>
          <w:kern w:val="0"/>
          <w:sz w:val="28"/>
          <w:szCs w:val="28"/>
          <w14:ligatures w14:val="none"/>
        </w:rPr>
        <w:t>в условиях</w:t>
      </w:r>
      <w:r w:rsidRPr="00DA481A">
        <w:rPr>
          <w:rFonts w:ascii="Times New Roman" w:hAnsi="Times New Roman" w:cs="Times New Roman"/>
          <w:bCs/>
          <w:kern w:val="0"/>
          <w:sz w:val="28"/>
          <w:szCs w:val="28"/>
          <w14:ligatures w14:val="none"/>
        </w:rPr>
        <w:t xml:space="preserve"> </w:t>
      </w:r>
      <w:r w:rsidR="0049724C" w:rsidRPr="00DA481A">
        <w:rPr>
          <w:rFonts w:ascii="Times New Roman" w:hAnsi="Times New Roman" w:cs="Times New Roman"/>
          <w:bCs/>
          <w:kern w:val="0"/>
          <w:sz w:val="28"/>
          <w:szCs w:val="28"/>
          <w14:ligatures w14:val="none"/>
        </w:rPr>
        <w:t>тандем-метода</w:t>
      </w:r>
      <w:r w:rsidR="005C22B1" w:rsidRPr="00DA481A">
        <w:rPr>
          <w:rFonts w:ascii="Times New Roman" w:hAnsi="Times New Roman" w:cs="Times New Roman"/>
          <w:bCs/>
          <w:kern w:val="0"/>
          <w:sz w:val="28"/>
          <w:szCs w:val="28"/>
          <w14:ligatures w14:val="none"/>
        </w:rPr>
        <w:t>, в которой медиативный компонент выступает системообразующим элементом, обеспечивающим взаимодействие лингвистического, коммуникативного и межкультурного уровней.</w:t>
      </w:r>
      <w:r w:rsidRPr="00DA481A">
        <w:rPr>
          <w:rFonts w:ascii="Times New Roman" w:hAnsi="Times New Roman" w:cs="Times New Roman"/>
          <w:bCs/>
          <w:kern w:val="0"/>
          <w:sz w:val="28"/>
          <w:szCs w:val="28"/>
          <w14:ligatures w14:val="none"/>
        </w:rPr>
        <w:t xml:space="preserve"> Данная модель представляет собой целостную структурированную методику обучения, которая состоит из шест</w:t>
      </w:r>
      <w:r w:rsidR="009D7180" w:rsidRPr="00DA481A">
        <w:rPr>
          <w:rFonts w:ascii="Times New Roman" w:hAnsi="Times New Roman" w:cs="Times New Roman"/>
          <w:bCs/>
          <w:kern w:val="0"/>
          <w:sz w:val="28"/>
          <w:szCs w:val="28"/>
          <w14:ligatures w14:val="none"/>
        </w:rPr>
        <w:t>и</w:t>
      </w:r>
      <w:r w:rsidRPr="00DA481A">
        <w:rPr>
          <w:rFonts w:ascii="Times New Roman" w:hAnsi="Times New Roman" w:cs="Times New Roman"/>
          <w:bCs/>
          <w:kern w:val="0"/>
          <w:sz w:val="28"/>
          <w:szCs w:val="28"/>
          <w14:ligatures w14:val="none"/>
        </w:rPr>
        <w:t xml:space="preserve"> взаимосвязанных блоков:</w:t>
      </w:r>
    </w:p>
    <w:p w14:paraId="750B0127" w14:textId="77777777" w:rsidR="008F683C" w:rsidRPr="00DA481A" w:rsidRDefault="008F683C" w:rsidP="00A24249">
      <w:pPr>
        <w:numPr>
          <w:ilvl w:val="0"/>
          <w:numId w:val="14"/>
        </w:numPr>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целевой блок: цель и задачи; </w:t>
      </w:r>
    </w:p>
    <w:p w14:paraId="42383A8A" w14:textId="06549FA5" w:rsidR="008F683C" w:rsidRPr="00DA481A" w:rsidRDefault="008F683C" w:rsidP="00A24249">
      <w:pPr>
        <w:numPr>
          <w:ilvl w:val="0"/>
          <w:numId w:val="14"/>
        </w:numPr>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структур</w:t>
      </w:r>
      <w:r w:rsidR="009D7180" w:rsidRPr="00DA481A">
        <w:rPr>
          <w:rFonts w:ascii="Times New Roman" w:hAnsi="Times New Roman" w:cs="Times New Roman"/>
          <w:bCs/>
          <w:kern w:val="0"/>
          <w:sz w:val="28"/>
          <w:szCs w:val="28"/>
          <w14:ligatures w14:val="none"/>
        </w:rPr>
        <w:t>а</w:t>
      </w:r>
      <w:r w:rsidRPr="00DA481A">
        <w:rPr>
          <w:rFonts w:ascii="Times New Roman" w:hAnsi="Times New Roman" w:cs="Times New Roman"/>
          <w:bCs/>
          <w:kern w:val="0"/>
          <w:sz w:val="28"/>
          <w:szCs w:val="28"/>
          <w14:ligatures w14:val="none"/>
        </w:rPr>
        <w:t xml:space="preserve"> МКК; </w:t>
      </w:r>
    </w:p>
    <w:p w14:paraId="022AA644" w14:textId="1BB8C0B1" w:rsidR="008F683C" w:rsidRPr="00DA481A" w:rsidRDefault="008F683C" w:rsidP="00A24249">
      <w:pPr>
        <w:numPr>
          <w:ilvl w:val="0"/>
          <w:numId w:val="14"/>
        </w:numPr>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методологический блок: подходы, принципы</w:t>
      </w:r>
      <w:r w:rsidR="009D7180" w:rsidRPr="00DA481A">
        <w:rPr>
          <w:rFonts w:ascii="Times New Roman" w:hAnsi="Times New Roman" w:cs="Times New Roman"/>
          <w:bCs/>
          <w:kern w:val="0"/>
          <w:sz w:val="28"/>
          <w:szCs w:val="28"/>
          <w14:ligatures w14:val="none"/>
        </w:rPr>
        <w:t>, психолого</w:t>
      </w:r>
      <w:r w:rsidRPr="00DA481A">
        <w:rPr>
          <w:rFonts w:ascii="Times New Roman" w:hAnsi="Times New Roman" w:cs="Times New Roman"/>
          <w:bCs/>
          <w:kern w:val="0"/>
          <w:sz w:val="28"/>
          <w:szCs w:val="28"/>
          <w14:ligatures w14:val="none"/>
        </w:rPr>
        <w:t>-педагогические условия</w:t>
      </w:r>
      <w:r w:rsidR="009D7180" w:rsidRPr="00DA481A">
        <w:rPr>
          <w:rFonts w:ascii="Times New Roman" w:hAnsi="Times New Roman" w:cs="Times New Roman"/>
          <w:bCs/>
          <w:kern w:val="0"/>
          <w:sz w:val="28"/>
          <w:szCs w:val="28"/>
          <w14:ligatures w14:val="none"/>
        </w:rPr>
        <w:t xml:space="preserve"> формирования МКК</w:t>
      </w:r>
      <w:r w:rsidRPr="00DA481A">
        <w:rPr>
          <w:rFonts w:ascii="Times New Roman" w:hAnsi="Times New Roman" w:cs="Times New Roman"/>
          <w:bCs/>
          <w:kern w:val="0"/>
          <w:sz w:val="28"/>
          <w:szCs w:val="28"/>
          <w14:ligatures w14:val="none"/>
        </w:rPr>
        <w:t>;</w:t>
      </w:r>
    </w:p>
    <w:p w14:paraId="393921EC" w14:textId="110F3154" w:rsidR="008F683C" w:rsidRPr="00DA481A" w:rsidRDefault="008F683C" w:rsidP="00A24249">
      <w:pPr>
        <w:numPr>
          <w:ilvl w:val="0"/>
          <w:numId w:val="14"/>
        </w:numPr>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содержательный блок: модули программы обучения</w:t>
      </w:r>
      <w:r w:rsidR="009D7180" w:rsidRPr="00DA481A">
        <w:rPr>
          <w:rFonts w:ascii="Times New Roman" w:hAnsi="Times New Roman" w:cs="Times New Roman"/>
          <w:bCs/>
          <w:kern w:val="0"/>
          <w:sz w:val="28"/>
          <w:szCs w:val="28"/>
          <w14:ligatures w14:val="none"/>
        </w:rPr>
        <w:t xml:space="preserve"> тандем-курса</w:t>
      </w:r>
      <w:r w:rsidRPr="00DA481A">
        <w:rPr>
          <w:rFonts w:ascii="Times New Roman" w:hAnsi="Times New Roman" w:cs="Times New Roman"/>
          <w:bCs/>
          <w:kern w:val="0"/>
          <w:sz w:val="28"/>
          <w:szCs w:val="28"/>
          <w14:ligatures w14:val="none"/>
        </w:rPr>
        <w:t xml:space="preserve">; </w:t>
      </w:r>
    </w:p>
    <w:p w14:paraId="5FD71C72" w14:textId="0EE42861" w:rsidR="008F683C" w:rsidRPr="00DA481A" w:rsidRDefault="008F683C" w:rsidP="00A24249">
      <w:pPr>
        <w:numPr>
          <w:ilvl w:val="0"/>
          <w:numId w:val="14"/>
        </w:numPr>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технологический блок: формы, средства и алгоритм обучения; </w:t>
      </w:r>
    </w:p>
    <w:p w14:paraId="5A6B3DB8" w14:textId="77777777" w:rsidR="008F683C" w:rsidRPr="00DA481A" w:rsidRDefault="008F683C" w:rsidP="00A24249">
      <w:pPr>
        <w:numPr>
          <w:ilvl w:val="0"/>
          <w:numId w:val="14"/>
        </w:numPr>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результативно-оценочный блок: виды контроля, критерии и уровни сформированности МКК, результат.</w:t>
      </w:r>
    </w:p>
    <w:p w14:paraId="5F2BA2CB" w14:textId="2C1ED1AB" w:rsidR="008F683C" w:rsidRPr="00DA481A" w:rsidRDefault="008F683C"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Во-вторых, в ходе диссертационного исследования был </w:t>
      </w:r>
      <w:r w:rsidR="009D7180" w:rsidRPr="00DA481A">
        <w:rPr>
          <w:rFonts w:ascii="Times New Roman" w:hAnsi="Times New Roman" w:cs="Times New Roman"/>
          <w:bCs/>
          <w:kern w:val="0"/>
          <w:sz w:val="28"/>
          <w:szCs w:val="28"/>
          <w14:ligatures w14:val="none"/>
        </w:rPr>
        <w:t>разработан</w:t>
      </w:r>
      <w:r w:rsidRPr="00DA481A">
        <w:rPr>
          <w:rFonts w:ascii="Times New Roman" w:hAnsi="Times New Roman" w:cs="Times New Roman"/>
          <w:bCs/>
          <w:kern w:val="0"/>
          <w:sz w:val="28"/>
          <w:szCs w:val="28"/>
          <w14:ligatures w14:val="none"/>
        </w:rPr>
        <w:t xml:space="preserve"> алгоритм организации учебного процесса во внеклассном и институциональном языковом тандеме </w:t>
      </w:r>
      <w:bookmarkStart w:id="115" w:name="_Hlk220579822"/>
      <w:r w:rsidRPr="00DA481A">
        <w:rPr>
          <w:rFonts w:ascii="Times New Roman" w:hAnsi="Times New Roman" w:cs="Times New Roman"/>
          <w:bCs/>
          <w:kern w:val="0"/>
          <w:sz w:val="28"/>
          <w:szCs w:val="28"/>
          <w14:ligatures w14:val="none"/>
        </w:rPr>
        <w:t xml:space="preserve">с подробным описанием видов деятельности для студентов и преподавателей, направленного на формирование у его участников межкультурной коммуникативной компетенции. </w:t>
      </w:r>
      <w:bookmarkEnd w:id="115"/>
      <w:r w:rsidRPr="00DA481A">
        <w:rPr>
          <w:rFonts w:ascii="Times New Roman" w:hAnsi="Times New Roman" w:cs="Times New Roman"/>
          <w:bCs/>
          <w:kern w:val="0"/>
          <w:sz w:val="28"/>
          <w:szCs w:val="28"/>
          <w14:ligatures w14:val="none"/>
        </w:rPr>
        <w:t xml:space="preserve">Он включает в себя четыре этапа и пятнадцать шагов: </w:t>
      </w:r>
    </w:p>
    <w:p w14:paraId="2811359E" w14:textId="24804975" w:rsidR="008F683C" w:rsidRPr="00DA481A" w:rsidRDefault="008F683C" w:rsidP="00A24249">
      <w:pPr>
        <w:numPr>
          <w:ilvl w:val="0"/>
          <w:numId w:val="13"/>
        </w:numPr>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подготовительный (диагностика языкового уровня, регистрация </w:t>
      </w:r>
      <w:r w:rsidR="009D7180" w:rsidRPr="00DA481A">
        <w:rPr>
          <w:rFonts w:ascii="Times New Roman" w:hAnsi="Times New Roman" w:cs="Times New Roman"/>
          <w:bCs/>
          <w:kern w:val="0"/>
          <w:sz w:val="28"/>
          <w:szCs w:val="28"/>
          <w14:ligatures w14:val="none"/>
        </w:rPr>
        <w:t>в системе «</w:t>
      </w:r>
      <w:r w:rsidR="009D7180" w:rsidRPr="00DA481A">
        <w:rPr>
          <w:rFonts w:ascii="Times New Roman" w:hAnsi="Times New Roman" w:cs="Times New Roman"/>
          <w:bCs/>
          <w:kern w:val="0"/>
          <w:sz w:val="28"/>
          <w:szCs w:val="28"/>
          <w:lang w:val="en-US"/>
          <w14:ligatures w14:val="none"/>
        </w:rPr>
        <w:t>Unitandem</w:t>
      </w:r>
      <w:r w:rsidR="009D7180" w:rsidRPr="00DA481A">
        <w:rPr>
          <w:rFonts w:ascii="Times New Roman" w:hAnsi="Times New Roman" w:cs="Times New Roman"/>
          <w:bCs/>
          <w:kern w:val="0"/>
          <w:sz w:val="28"/>
          <w:szCs w:val="28"/>
          <w14:ligatures w14:val="none"/>
        </w:rPr>
        <w:t xml:space="preserve">» </w:t>
      </w:r>
      <w:hyperlink r:id="rId67" w:history="1">
        <w:r w:rsidR="009D7180" w:rsidRPr="00DA481A">
          <w:rPr>
            <w:rStyle w:val="af"/>
            <w:rFonts w:ascii="Times New Roman" w:hAnsi="Times New Roman" w:cs="Times New Roman"/>
            <w:bCs/>
            <w:kern w:val="0"/>
            <w:sz w:val="28"/>
            <w:szCs w:val="28"/>
            <w:lang w:val="en-US"/>
            <w14:ligatures w14:val="none"/>
          </w:rPr>
          <w:t>https</w:t>
        </w:r>
        <w:r w:rsidR="009D7180" w:rsidRPr="00DA481A">
          <w:rPr>
            <w:rStyle w:val="af"/>
            <w:rFonts w:ascii="Times New Roman" w:hAnsi="Times New Roman" w:cs="Times New Roman"/>
            <w:bCs/>
            <w:kern w:val="0"/>
            <w:sz w:val="28"/>
            <w:szCs w:val="28"/>
            <w14:ligatures w14:val="none"/>
          </w:rPr>
          <w:t>://</w:t>
        </w:r>
        <w:r w:rsidR="009D7180" w:rsidRPr="00DA481A">
          <w:rPr>
            <w:rStyle w:val="af"/>
            <w:rFonts w:ascii="Times New Roman" w:hAnsi="Times New Roman" w:cs="Times New Roman"/>
            <w:bCs/>
            <w:kern w:val="0"/>
            <w:sz w:val="28"/>
            <w:szCs w:val="28"/>
            <w:lang w:val="en-US"/>
            <w14:ligatures w14:val="none"/>
          </w:rPr>
          <w:t>tandem</w:t>
        </w:r>
        <w:r w:rsidR="009D7180" w:rsidRPr="00DA481A">
          <w:rPr>
            <w:rStyle w:val="af"/>
            <w:rFonts w:ascii="Times New Roman" w:hAnsi="Times New Roman" w:cs="Times New Roman"/>
            <w:bCs/>
            <w:kern w:val="0"/>
            <w:sz w:val="28"/>
            <w:szCs w:val="28"/>
            <w14:ligatures w14:val="none"/>
          </w:rPr>
          <w:t>.</w:t>
        </w:r>
        <w:proofErr w:type="spellStart"/>
        <w:r w:rsidR="009D7180" w:rsidRPr="00DA481A">
          <w:rPr>
            <w:rStyle w:val="af"/>
            <w:rFonts w:ascii="Times New Roman" w:hAnsi="Times New Roman" w:cs="Times New Roman"/>
            <w:bCs/>
            <w:kern w:val="0"/>
            <w:sz w:val="28"/>
            <w:szCs w:val="28"/>
            <w:lang w:val="en-US"/>
            <w14:ligatures w14:val="none"/>
          </w:rPr>
          <w:t>kaznu</w:t>
        </w:r>
        <w:proofErr w:type="spellEnd"/>
        <w:r w:rsidR="009D7180" w:rsidRPr="00DA481A">
          <w:rPr>
            <w:rStyle w:val="af"/>
            <w:rFonts w:ascii="Times New Roman" w:hAnsi="Times New Roman" w:cs="Times New Roman"/>
            <w:bCs/>
            <w:kern w:val="0"/>
            <w:sz w:val="28"/>
            <w:szCs w:val="28"/>
            <w14:ligatures w14:val="none"/>
          </w:rPr>
          <w:t>.</w:t>
        </w:r>
        <w:r w:rsidR="009D7180" w:rsidRPr="00DA481A">
          <w:rPr>
            <w:rStyle w:val="af"/>
            <w:rFonts w:ascii="Times New Roman" w:hAnsi="Times New Roman" w:cs="Times New Roman"/>
            <w:bCs/>
            <w:kern w:val="0"/>
            <w:sz w:val="28"/>
            <w:szCs w:val="28"/>
            <w:lang w:val="en-US"/>
            <w14:ligatures w14:val="none"/>
          </w:rPr>
          <w:t>kz</w:t>
        </w:r>
        <w:r w:rsidR="009D7180" w:rsidRPr="00DA481A">
          <w:rPr>
            <w:rStyle w:val="af"/>
            <w:rFonts w:ascii="Times New Roman" w:hAnsi="Times New Roman" w:cs="Times New Roman"/>
            <w:bCs/>
            <w:kern w:val="0"/>
            <w:sz w:val="28"/>
            <w:szCs w:val="28"/>
            <w14:ligatures w14:val="none"/>
          </w:rPr>
          <w:t>/</w:t>
        </w:r>
      </w:hyperlink>
      <w:r w:rsidRPr="00DA481A">
        <w:rPr>
          <w:rFonts w:ascii="Times New Roman" w:hAnsi="Times New Roman" w:cs="Times New Roman"/>
          <w:bCs/>
          <w:kern w:val="0"/>
          <w:sz w:val="28"/>
          <w:szCs w:val="28"/>
          <w14:ligatures w14:val="none"/>
        </w:rPr>
        <w:t xml:space="preserve">», планирование тандем-курса педагогом), </w:t>
      </w:r>
    </w:p>
    <w:p w14:paraId="3742A925" w14:textId="77777777" w:rsidR="008F683C" w:rsidRPr="00DA481A" w:rsidRDefault="008F683C" w:rsidP="00A24249">
      <w:pPr>
        <w:numPr>
          <w:ilvl w:val="0"/>
          <w:numId w:val="13"/>
        </w:numPr>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организационно-стратегический (организация ознакомительной встречи преподавателем, знакомство с тандем-партнером, целеполагание, </w:t>
      </w:r>
      <w:r w:rsidRPr="00DA481A">
        <w:rPr>
          <w:rFonts w:ascii="Times New Roman" w:hAnsi="Times New Roman" w:cs="Times New Roman"/>
          <w:bCs/>
          <w:kern w:val="0"/>
          <w:sz w:val="28"/>
          <w:szCs w:val="28"/>
          <w14:ligatures w14:val="none"/>
        </w:rPr>
        <w:lastRenderedPageBreak/>
        <w:t xml:space="preserve">планирование встреч в тандеме обучающимися, консультирование преподавателем), </w:t>
      </w:r>
    </w:p>
    <w:p w14:paraId="135FB381" w14:textId="77777777" w:rsidR="008F683C" w:rsidRPr="00DA481A" w:rsidRDefault="008F683C" w:rsidP="00A24249">
      <w:pPr>
        <w:numPr>
          <w:ilvl w:val="0"/>
          <w:numId w:val="13"/>
        </w:numPr>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практический (подготовка к занятиям/ обучение по разработанной программе, практические онлайн/офлайн занятия, заполнение языкового портфолио, рефлексия, корректировка обучения, контроль/самоконтроль), </w:t>
      </w:r>
    </w:p>
    <w:p w14:paraId="59762524" w14:textId="77777777" w:rsidR="008F683C" w:rsidRPr="00DA481A" w:rsidRDefault="008F683C" w:rsidP="00A24249">
      <w:pPr>
        <w:numPr>
          <w:ilvl w:val="0"/>
          <w:numId w:val="13"/>
        </w:numPr>
        <w:spacing w:after="0" w:line="240" w:lineRule="auto"/>
        <w:ind w:left="0"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рефлексивно-оценочный (рефлексия, оценка педагогом/ самооценка/взаимооценка, подведение итогов).</w:t>
      </w:r>
    </w:p>
    <w:p w14:paraId="7117A61A" w14:textId="4249D017" w:rsidR="008F683C" w:rsidRPr="0062606C" w:rsidRDefault="008F683C" w:rsidP="00DA481A">
      <w:pPr>
        <w:spacing w:after="0" w:line="240" w:lineRule="auto"/>
        <w:ind w:firstLine="567"/>
        <w:jc w:val="both"/>
        <w:rPr>
          <w:rFonts w:ascii="Times New Roman" w:hAnsi="Times New Roman" w:cs="Times New Roman"/>
          <w:bCs/>
          <w:kern w:val="0"/>
          <w:sz w:val="28"/>
          <w:szCs w:val="28"/>
          <w14:ligatures w14:val="none"/>
        </w:rPr>
      </w:pPr>
      <w:r w:rsidRPr="00DA481A">
        <w:rPr>
          <w:rFonts w:ascii="Times New Roman" w:hAnsi="Times New Roman" w:cs="Times New Roman"/>
          <w:bCs/>
          <w:kern w:val="0"/>
          <w:sz w:val="28"/>
          <w:szCs w:val="28"/>
          <w14:ligatures w14:val="none"/>
        </w:rPr>
        <w:t xml:space="preserve">В-третьих, была подготовлена программа обучения </w:t>
      </w:r>
      <w:r w:rsidR="00F755E6" w:rsidRPr="00DA481A">
        <w:rPr>
          <w:rFonts w:ascii="Times New Roman" w:hAnsi="Times New Roman" w:cs="Times New Roman"/>
          <w:bCs/>
          <w:kern w:val="0"/>
          <w:sz w:val="28"/>
          <w:szCs w:val="28"/>
          <w14:ligatures w14:val="none"/>
        </w:rPr>
        <w:t>тандем-курса</w:t>
      </w:r>
      <w:r w:rsidRPr="00DA481A">
        <w:rPr>
          <w:rFonts w:ascii="Times New Roman" w:hAnsi="Times New Roman" w:cs="Times New Roman"/>
          <w:bCs/>
          <w:kern w:val="0"/>
          <w:sz w:val="28"/>
          <w:szCs w:val="28"/>
          <w14:ligatures w14:val="none"/>
        </w:rPr>
        <w:t>, направленная на аутентичную, коммуникативную</w:t>
      </w:r>
      <w:r w:rsidR="00666572" w:rsidRPr="00DA481A">
        <w:rPr>
          <w:rFonts w:ascii="Times New Roman" w:hAnsi="Times New Roman" w:cs="Times New Roman"/>
          <w:bCs/>
          <w:kern w:val="0"/>
          <w:sz w:val="28"/>
          <w:szCs w:val="28"/>
          <w14:ligatures w14:val="none"/>
        </w:rPr>
        <w:t>,</w:t>
      </w:r>
      <w:r w:rsidRPr="00DA481A">
        <w:rPr>
          <w:rFonts w:ascii="Times New Roman" w:hAnsi="Times New Roman" w:cs="Times New Roman"/>
          <w:bCs/>
          <w:kern w:val="0"/>
          <w:sz w:val="28"/>
          <w:szCs w:val="28"/>
          <w14:ligatures w14:val="none"/>
        </w:rPr>
        <w:t xml:space="preserve"> культурно-ориентированную</w:t>
      </w:r>
      <w:r w:rsidR="00666572" w:rsidRPr="00DA481A">
        <w:rPr>
          <w:rFonts w:ascii="Times New Roman" w:hAnsi="Times New Roman" w:cs="Times New Roman"/>
          <w:bCs/>
          <w:kern w:val="0"/>
          <w:sz w:val="28"/>
          <w:szCs w:val="28"/>
          <w14:ligatures w14:val="none"/>
        </w:rPr>
        <w:t xml:space="preserve"> и рефлексивную</w:t>
      </w:r>
      <w:r w:rsidRPr="00DA481A">
        <w:rPr>
          <w:rFonts w:ascii="Times New Roman" w:hAnsi="Times New Roman" w:cs="Times New Roman"/>
          <w:bCs/>
          <w:kern w:val="0"/>
          <w:sz w:val="28"/>
          <w:szCs w:val="28"/>
          <w14:ligatures w14:val="none"/>
        </w:rPr>
        <w:t xml:space="preserve"> деятельность обучающихся</w:t>
      </w:r>
      <w:r w:rsidR="007349F6" w:rsidRPr="00DA481A">
        <w:rPr>
          <w:rFonts w:ascii="Times New Roman" w:hAnsi="Times New Roman" w:cs="Times New Roman"/>
          <w:bCs/>
          <w:kern w:val="0"/>
          <w:sz w:val="28"/>
          <w:szCs w:val="28"/>
          <w14:ligatures w14:val="none"/>
        </w:rPr>
        <w:t>, где каждый этап взаимодействия направлен на развитие конкретной субкомпетенции: от освоения дискурсивной модели до глубокого анализа культурных ценностей через инструменты осознанной рефлексии</w:t>
      </w:r>
      <w:r w:rsidR="005C22B1" w:rsidRPr="00DA481A">
        <w:rPr>
          <w:rFonts w:ascii="Times New Roman" w:hAnsi="Times New Roman" w:cs="Times New Roman"/>
          <w:bCs/>
          <w:kern w:val="0"/>
          <w:sz w:val="28"/>
          <w:szCs w:val="28"/>
          <w14:ligatures w14:val="none"/>
        </w:rPr>
        <w:t xml:space="preserve"> и медиации</w:t>
      </w:r>
      <w:r w:rsidR="007349F6" w:rsidRPr="00DA481A">
        <w:rPr>
          <w:rFonts w:ascii="Times New Roman" w:hAnsi="Times New Roman" w:cs="Times New Roman"/>
          <w:bCs/>
          <w:kern w:val="0"/>
          <w:sz w:val="28"/>
          <w:szCs w:val="28"/>
          <w14:ligatures w14:val="none"/>
        </w:rPr>
        <w:t>.</w:t>
      </w:r>
      <w:r w:rsidR="00F755E6" w:rsidRPr="00DA481A">
        <w:rPr>
          <w:rFonts w:ascii="Times New Roman" w:hAnsi="Times New Roman" w:cs="Times New Roman"/>
          <w:bCs/>
          <w:kern w:val="0"/>
          <w:sz w:val="28"/>
          <w:szCs w:val="28"/>
          <w14:ligatures w14:val="none"/>
        </w:rPr>
        <w:t xml:space="preserve"> Дидактическое наполнение тандем-курса </w:t>
      </w:r>
      <w:r w:rsidR="00666572" w:rsidRPr="00DA481A">
        <w:rPr>
          <w:rFonts w:ascii="Times New Roman" w:hAnsi="Times New Roman" w:cs="Times New Roman"/>
          <w:bCs/>
          <w:kern w:val="0"/>
          <w:sz w:val="28"/>
          <w:szCs w:val="28"/>
          <w14:ligatures w14:val="none"/>
        </w:rPr>
        <w:t>построена по модульному принципу</w:t>
      </w:r>
      <w:r w:rsidR="00F755E6" w:rsidRPr="00DA481A">
        <w:rPr>
          <w:rFonts w:ascii="Times New Roman" w:hAnsi="Times New Roman" w:cs="Times New Roman"/>
          <w:bCs/>
          <w:kern w:val="0"/>
          <w:sz w:val="28"/>
          <w:szCs w:val="28"/>
          <w14:ligatures w14:val="none"/>
        </w:rPr>
        <w:t xml:space="preserve"> и включает в себя содержательный контент, дидактические инструменты, такие как рабочие листы с опорными фразами,</w:t>
      </w:r>
      <w:r w:rsidR="007349F6" w:rsidRPr="00DA481A">
        <w:rPr>
          <w:rFonts w:ascii="Times New Roman" w:hAnsi="Times New Roman" w:cs="Times New Roman"/>
          <w:bCs/>
          <w:kern w:val="0"/>
          <w:sz w:val="28"/>
          <w:szCs w:val="28"/>
          <w14:ligatures w14:val="none"/>
        </w:rPr>
        <w:t xml:space="preserve"> лексический минимум,</w:t>
      </w:r>
      <w:r w:rsidR="00F755E6" w:rsidRPr="00DA481A">
        <w:rPr>
          <w:rFonts w:ascii="Times New Roman" w:hAnsi="Times New Roman" w:cs="Times New Roman"/>
          <w:bCs/>
          <w:kern w:val="0"/>
          <w:sz w:val="28"/>
          <w:szCs w:val="28"/>
          <w14:ligatures w14:val="none"/>
        </w:rPr>
        <w:t xml:space="preserve"> </w:t>
      </w:r>
      <w:r w:rsidR="00666572" w:rsidRPr="00DA481A">
        <w:rPr>
          <w:rFonts w:ascii="Times New Roman" w:hAnsi="Times New Roman" w:cs="Times New Roman"/>
          <w:bCs/>
          <w:kern w:val="0"/>
          <w:sz w:val="28"/>
          <w:szCs w:val="28"/>
          <w14:ligatures w14:val="none"/>
        </w:rPr>
        <w:t xml:space="preserve">а также </w:t>
      </w:r>
      <w:r w:rsidR="007349F6" w:rsidRPr="00DA481A">
        <w:rPr>
          <w:rFonts w:ascii="Times New Roman" w:hAnsi="Times New Roman" w:cs="Times New Roman"/>
          <w:bCs/>
          <w:kern w:val="0"/>
          <w:sz w:val="28"/>
          <w:szCs w:val="28"/>
          <w14:ligatures w14:val="none"/>
        </w:rPr>
        <w:t>тандем-дневник</w:t>
      </w:r>
      <w:r w:rsidR="00666572" w:rsidRPr="00DA481A">
        <w:rPr>
          <w:rFonts w:ascii="Times New Roman" w:hAnsi="Times New Roman" w:cs="Times New Roman"/>
          <w:bCs/>
          <w:kern w:val="0"/>
          <w:sz w:val="28"/>
          <w:szCs w:val="28"/>
          <w14:ligatures w14:val="none"/>
        </w:rPr>
        <w:t xml:space="preserve"> рефлексии.</w:t>
      </w:r>
      <w:r w:rsidRPr="00DA481A">
        <w:rPr>
          <w:rFonts w:ascii="Times New Roman" w:hAnsi="Times New Roman" w:cs="Times New Roman"/>
          <w:bCs/>
          <w:kern w:val="0"/>
          <w:sz w:val="28"/>
          <w:szCs w:val="28"/>
          <w14:ligatures w14:val="none"/>
        </w:rPr>
        <w:t xml:space="preserve"> Учебная программа состоит из трех модулей и пятнадцати культурно-ориентированных тем: 1.</w:t>
      </w:r>
      <w:r w:rsidR="004F632E" w:rsidRPr="00DA481A">
        <w:rPr>
          <w:rFonts w:ascii="Times New Roman" w:hAnsi="Times New Roman" w:cs="Times New Roman"/>
          <w:bCs/>
          <w:kern w:val="0"/>
          <w:sz w:val="28"/>
          <w:szCs w:val="28"/>
          <w14:ligatures w14:val="none"/>
        </w:rPr>
        <w:t xml:space="preserve"> Молодежная культура и ценности: знакомство с партнёром, семейные ценности и традиции, стиль жизни и ценности современной молодежи, социокультурные установки молодежи, образование.</w:t>
      </w:r>
      <w:r w:rsidR="007349F6" w:rsidRPr="00DA481A">
        <w:rPr>
          <w:rFonts w:ascii="Times New Roman" w:hAnsi="Times New Roman" w:cs="Times New Roman"/>
          <w:bCs/>
          <w:kern w:val="0"/>
          <w:sz w:val="28"/>
          <w:szCs w:val="28"/>
          <w14:ligatures w14:val="none"/>
        </w:rPr>
        <w:t xml:space="preserve"> </w:t>
      </w:r>
      <w:r w:rsidRPr="00DA481A">
        <w:rPr>
          <w:rFonts w:ascii="Times New Roman" w:hAnsi="Times New Roman" w:cs="Times New Roman"/>
          <w:bCs/>
          <w:kern w:val="0"/>
          <w:sz w:val="28"/>
          <w:szCs w:val="28"/>
          <w14:ligatures w14:val="none"/>
        </w:rPr>
        <w:t>2. Коммуникация и социальные нормы: невербальная коммуникация, речевой этикет, принятые нормы поведения, штрафы и запреты, сленг, идиомы, юмор, табу.</w:t>
      </w:r>
      <w:r w:rsidR="007349F6" w:rsidRPr="00DA481A">
        <w:rPr>
          <w:rFonts w:ascii="Times New Roman" w:hAnsi="Times New Roman" w:cs="Times New Roman"/>
          <w:bCs/>
          <w:kern w:val="0"/>
          <w:sz w:val="28"/>
          <w:szCs w:val="28"/>
          <w14:ligatures w14:val="none"/>
        </w:rPr>
        <w:t xml:space="preserve"> </w:t>
      </w:r>
      <w:r w:rsidRPr="00DA481A">
        <w:rPr>
          <w:rFonts w:ascii="Times New Roman" w:hAnsi="Times New Roman" w:cs="Times New Roman"/>
          <w:bCs/>
          <w:kern w:val="0"/>
          <w:sz w:val="28"/>
          <w:szCs w:val="28"/>
          <w14:ligatures w14:val="none"/>
        </w:rPr>
        <w:t xml:space="preserve">3. </w:t>
      </w:r>
      <w:r w:rsidR="004F632E" w:rsidRPr="00DA481A">
        <w:rPr>
          <w:rFonts w:ascii="Times New Roman" w:hAnsi="Times New Roman" w:cs="Times New Roman"/>
          <w:bCs/>
          <w:kern w:val="0"/>
          <w:sz w:val="28"/>
          <w:szCs w:val="28"/>
          <w14:ligatures w14:val="none"/>
        </w:rPr>
        <w:t>Культурное наследие и идентичность: национальное наследие, еда как код культуры, праздники и обычаи, духовное и</w:t>
      </w:r>
      <w:r w:rsidR="004F632E">
        <w:rPr>
          <w:rFonts w:ascii="Times New Roman" w:hAnsi="Times New Roman" w:cs="Times New Roman"/>
          <w:bCs/>
          <w:kern w:val="0"/>
          <w:sz w:val="28"/>
          <w:szCs w:val="28"/>
          <w14:ligatures w14:val="none"/>
        </w:rPr>
        <w:t xml:space="preserve"> материальное, создание мини-проекта.</w:t>
      </w:r>
    </w:p>
    <w:p w14:paraId="334C1A53" w14:textId="29A5C9C8" w:rsidR="008F683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583ACBF5" w14:textId="62AF48B9"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7985CF6C" w14:textId="6BEA39BA"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13B57FCC" w14:textId="4EF48495"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158F2F3C" w14:textId="7BAE1955"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610EBA7A" w14:textId="64000E23"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712B43AE" w14:textId="717E6D8D"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1A3DB0B0" w14:textId="1863B743"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447A4EEB" w14:textId="16270B80"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72F0F62D" w14:textId="101279BD"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2FD5101E" w14:textId="66DA340E"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5C0BFA97" w14:textId="458DB6BF"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68A894D3" w14:textId="0AE1793F"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06F52F3F" w14:textId="7B79DD9F"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0D381660" w14:textId="2E869C79"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7D2D9D14" w14:textId="78AEF575"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6B0B7C5E" w14:textId="1064D9CF"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080488E2" w14:textId="3AAE9938"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5738D372" w14:textId="05DBF3B8"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62219902" w14:textId="4C53EDD5"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1C5B4CC8" w14:textId="55BEABE5" w:rsidR="008F683C" w:rsidRPr="0062606C" w:rsidRDefault="008F683C" w:rsidP="00CE68F9">
      <w:pPr>
        <w:spacing w:after="0" w:line="240" w:lineRule="auto"/>
        <w:ind w:firstLine="567"/>
        <w:jc w:val="both"/>
        <w:rPr>
          <w:rFonts w:ascii="Times New Roman" w:hAnsi="Times New Roman" w:cs="Times New Roman"/>
          <w:b/>
          <w:bCs/>
          <w:kern w:val="0"/>
          <w:sz w:val="28"/>
          <w:szCs w:val="28"/>
          <w14:ligatures w14:val="none"/>
        </w:rPr>
      </w:pPr>
      <w:bookmarkStart w:id="116" w:name="_Hlk213830869"/>
      <w:r w:rsidRPr="0062606C">
        <w:rPr>
          <w:rFonts w:ascii="Times New Roman" w:hAnsi="Times New Roman" w:cs="Times New Roman"/>
          <w:b/>
          <w:bCs/>
          <w:kern w:val="0"/>
          <w:sz w:val="28"/>
          <w:szCs w:val="28"/>
          <w14:ligatures w14:val="none"/>
        </w:rPr>
        <w:lastRenderedPageBreak/>
        <w:t xml:space="preserve">3 ЭКСПЕРИМЕНТАЛЬНО-ОПЫТНАЯ РАБОТА ПО ПРОВЕРКЕ ЭФФЕКТИВНОСТИ ПРОЕКТИРУЕМОЙ МЕТОДИКИ ФОРМИРОВАНИЯ МЕЖКУЛЬТУРНОЙ КОММУНИКАТИВНОЙ КОМПЕТЕНЦИИ СТУДЕНТОВ НА ОСНОВЕ </w:t>
      </w:r>
      <w:r w:rsidR="0049724C">
        <w:rPr>
          <w:rFonts w:ascii="Times New Roman" w:hAnsi="Times New Roman" w:cs="Times New Roman"/>
          <w:b/>
          <w:bCs/>
          <w:kern w:val="0"/>
          <w:sz w:val="28"/>
          <w:szCs w:val="28"/>
          <w14:ligatures w14:val="none"/>
        </w:rPr>
        <w:t>ТАНДЕМ-МЕТОДА</w:t>
      </w:r>
    </w:p>
    <w:p w14:paraId="759D62E1"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p>
    <w:p w14:paraId="31E743DB" w14:textId="2C931D98" w:rsidR="008F683C" w:rsidRPr="00CE68F9" w:rsidRDefault="008F683C" w:rsidP="00A24249">
      <w:pPr>
        <w:pStyle w:val="a7"/>
        <w:numPr>
          <w:ilvl w:val="1"/>
          <w:numId w:val="12"/>
        </w:numPr>
        <w:spacing w:after="0" w:line="240" w:lineRule="auto"/>
        <w:ind w:left="0" w:firstLine="567"/>
        <w:jc w:val="both"/>
        <w:rPr>
          <w:rFonts w:ascii="Times New Roman" w:hAnsi="Times New Roman" w:cs="Times New Roman"/>
          <w:b/>
          <w:bCs/>
          <w:kern w:val="0"/>
          <w:sz w:val="28"/>
          <w:szCs w:val="28"/>
          <w14:ligatures w14:val="none"/>
        </w:rPr>
      </w:pPr>
      <w:r w:rsidRPr="00CE68F9">
        <w:rPr>
          <w:rFonts w:ascii="Times New Roman" w:hAnsi="Times New Roman" w:cs="Times New Roman"/>
          <w:b/>
          <w:bCs/>
          <w:kern w:val="0"/>
          <w:sz w:val="28"/>
          <w:szCs w:val="28"/>
          <w14:ligatures w14:val="none"/>
        </w:rPr>
        <w:t xml:space="preserve">Создание и внедрение системы </w:t>
      </w:r>
      <w:r w:rsidR="00503615" w:rsidRPr="00CE68F9">
        <w:rPr>
          <w:rFonts w:ascii="Times New Roman" w:hAnsi="Times New Roman" w:cs="Times New Roman"/>
          <w:bCs/>
          <w:kern w:val="0"/>
          <w:sz w:val="28"/>
          <w:szCs w:val="28"/>
          <w14:ligatures w14:val="none"/>
        </w:rPr>
        <w:t>«</w:t>
      </w:r>
      <w:r w:rsidR="00503615" w:rsidRPr="00CE68F9">
        <w:rPr>
          <w:rFonts w:ascii="Times New Roman" w:hAnsi="Times New Roman" w:cs="Times New Roman"/>
          <w:b/>
          <w:bCs/>
          <w:kern w:val="0"/>
          <w:sz w:val="28"/>
          <w:szCs w:val="28"/>
          <w14:ligatures w14:val="none"/>
        </w:rPr>
        <w:t>Unitandem</w:t>
      </w:r>
      <w:r w:rsidR="00503615" w:rsidRPr="00CE68F9">
        <w:rPr>
          <w:rFonts w:ascii="Times New Roman" w:hAnsi="Times New Roman" w:cs="Times New Roman"/>
          <w:bCs/>
          <w:kern w:val="0"/>
          <w:sz w:val="28"/>
          <w:szCs w:val="28"/>
          <w14:ligatures w14:val="none"/>
        </w:rPr>
        <w:t xml:space="preserve">» </w:t>
      </w:r>
      <w:r w:rsidRPr="00CE68F9">
        <w:rPr>
          <w:rFonts w:ascii="Times New Roman" w:hAnsi="Times New Roman" w:cs="Times New Roman"/>
          <w:b/>
          <w:bCs/>
          <w:kern w:val="0"/>
          <w:sz w:val="28"/>
          <w:szCs w:val="28"/>
          <w14:ligatures w14:val="none"/>
        </w:rPr>
        <w:t xml:space="preserve"> </w:t>
      </w:r>
    </w:p>
    <w:p w14:paraId="1022F49D" w14:textId="54A45850"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На современном этапе </w:t>
      </w:r>
      <w:r w:rsidR="00072A09">
        <w:rPr>
          <w:rFonts w:ascii="Times New Roman" w:hAnsi="Times New Roman" w:cs="Times New Roman"/>
          <w:bCs/>
          <w:kern w:val="0"/>
          <w:sz w:val="28"/>
          <w:szCs w:val="28"/>
          <w14:ligatures w14:val="none"/>
        </w:rPr>
        <w:t>обучение иностранному языку в тандеме</w:t>
      </w:r>
      <w:r w:rsidRPr="0062606C">
        <w:rPr>
          <w:rFonts w:ascii="Times New Roman" w:hAnsi="Times New Roman" w:cs="Times New Roman"/>
          <w:bCs/>
          <w:kern w:val="0"/>
          <w:sz w:val="28"/>
          <w:szCs w:val="28"/>
          <w14:ligatures w14:val="none"/>
        </w:rPr>
        <w:t xml:space="preserve"> реализуется во </w:t>
      </w:r>
      <w:r w:rsidR="0079640D">
        <w:rPr>
          <w:rFonts w:ascii="Times New Roman" w:hAnsi="Times New Roman" w:cs="Times New Roman"/>
          <w:bCs/>
          <w:kern w:val="0"/>
          <w:sz w:val="28"/>
          <w:szCs w:val="28"/>
          <w14:ligatures w14:val="none"/>
        </w:rPr>
        <w:t>многих</w:t>
      </w:r>
      <w:r w:rsidRPr="0062606C">
        <w:rPr>
          <w:rFonts w:ascii="Times New Roman" w:hAnsi="Times New Roman" w:cs="Times New Roman"/>
          <w:bCs/>
          <w:kern w:val="0"/>
          <w:sz w:val="28"/>
          <w:szCs w:val="28"/>
          <w:lang w:val="kk-KZ"/>
          <w14:ligatures w14:val="none"/>
        </w:rPr>
        <w:t xml:space="preserve"> </w:t>
      </w:r>
      <w:r w:rsidRPr="0062606C">
        <w:rPr>
          <w:rFonts w:ascii="Times New Roman" w:hAnsi="Times New Roman" w:cs="Times New Roman"/>
          <w:bCs/>
          <w:kern w:val="0"/>
          <w:sz w:val="28"/>
          <w:szCs w:val="28"/>
          <w14:ligatures w14:val="none"/>
        </w:rPr>
        <w:t>университет</w:t>
      </w:r>
      <w:r w:rsidRPr="0062606C">
        <w:rPr>
          <w:rFonts w:ascii="Times New Roman" w:hAnsi="Times New Roman" w:cs="Times New Roman"/>
          <w:bCs/>
          <w:kern w:val="0"/>
          <w:sz w:val="28"/>
          <w:szCs w:val="28"/>
          <w:lang w:val="kk-KZ"/>
          <w14:ligatures w14:val="none"/>
        </w:rPr>
        <w:t>ах</w:t>
      </w:r>
      <w:r w:rsidRPr="0062606C">
        <w:rPr>
          <w:rFonts w:ascii="Times New Roman" w:hAnsi="Times New Roman" w:cs="Times New Roman"/>
          <w:bCs/>
          <w:kern w:val="0"/>
          <w:sz w:val="28"/>
          <w:szCs w:val="28"/>
          <w14:ligatures w14:val="none"/>
        </w:rPr>
        <w:t xml:space="preserve"> по всему миру как в форме телеколлаборации, так и в виде программ с непосредственным взаимодействием. Структура и содержание этих программ варьируются в соответствии с целями и подходами ответственных учреждений. В частности, Женевский Университет в Швейцарии, </w:t>
      </w:r>
      <w:bookmarkStart w:id="117" w:name="_Hlk219450699"/>
      <w:r w:rsidRPr="0062606C">
        <w:rPr>
          <w:rFonts w:ascii="Times New Roman" w:hAnsi="Times New Roman" w:cs="Times New Roman"/>
          <w:bCs/>
          <w:kern w:val="0"/>
          <w:sz w:val="28"/>
          <w:szCs w:val="28"/>
          <w14:ligatures w14:val="none"/>
        </w:rPr>
        <w:t>Университет Пуатье во Франции, Фрайбургский Университет и Университет Бохума в Германии</w:t>
      </w:r>
      <w:bookmarkEnd w:id="117"/>
      <w:r w:rsidRPr="0062606C">
        <w:rPr>
          <w:rFonts w:ascii="Times New Roman" w:hAnsi="Times New Roman" w:cs="Times New Roman"/>
          <w:bCs/>
          <w:kern w:val="0"/>
          <w:sz w:val="28"/>
          <w:szCs w:val="28"/>
          <w14:ligatures w14:val="none"/>
        </w:rPr>
        <w:t xml:space="preserve">, Университет Овьедо в Испании и университеты Шеффилда и Манчестера в Великобритании играют заметную роль в популяризации тандемного обучения. </w:t>
      </w:r>
    </w:p>
    <w:p w14:paraId="280EEC86"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Рост популярности тандемного обучения объясняется несколькими причинами:</w:t>
      </w:r>
    </w:p>
    <w:p w14:paraId="5F94A113" w14:textId="77777777" w:rsidR="008F683C" w:rsidRPr="0062606C" w:rsidRDefault="008F683C" w:rsidP="00A24249">
      <w:pPr>
        <w:numPr>
          <w:ilvl w:val="0"/>
          <w:numId w:val="20"/>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увеличение студенческой мобильности; </w:t>
      </w:r>
    </w:p>
    <w:p w14:paraId="63F45248" w14:textId="77777777" w:rsidR="008F683C" w:rsidRPr="0062606C" w:rsidRDefault="008F683C" w:rsidP="00A24249">
      <w:pPr>
        <w:numPr>
          <w:ilvl w:val="0"/>
          <w:numId w:val="20"/>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развитие новых общедоступных информационных технологий;</w:t>
      </w:r>
    </w:p>
    <w:p w14:paraId="2F058214" w14:textId="77777777" w:rsidR="008F683C" w:rsidRPr="0062606C" w:rsidRDefault="008F683C" w:rsidP="00A24249">
      <w:pPr>
        <w:numPr>
          <w:ilvl w:val="0"/>
          <w:numId w:val="20"/>
        </w:numPr>
        <w:spacing w:after="0" w:line="240" w:lineRule="auto"/>
        <w:ind w:left="0" w:firstLine="567"/>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14:ligatures w14:val="none"/>
        </w:rPr>
        <w:t xml:space="preserve">тенденция к развитию большей учебной автономии. </w:t>
      </w:r>
    </w:p>
    <w:p w14:paraId="015BFEA7"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lang w:val="kk-KZ"/>
          <w14:ligatures w14:val="none"/>
        </w:rPr>
      </w:pPr>
      <w:r w:rsidRPr="0062606C">
        <w:rPr>
          <w:rFonts w:ascii="Times New Roman" w:hAnsi="Times New Roman" w:cs="Times New Roman"/>
          <w:bCs/>
          <w:kern w:val="0"/>
          <w:sz w:val="28"/>
          <w:szCs w:val="28"/>
          <w14:ligatures w14:val="none"/>
        </w:rPr>
        <w:t xml:space="preserve">В настоящее время в Казахстане, и в частности, в Казахском национальном университете им. аль-Фараби есть все предпосылки для успешной интеграции тандемного обучения в учебные заведения. В частности, университет заключил более 500 международных соглашений с зарубежными вузами и научными центрами. Ежегодно растет контингент зарубежных профессоров и ученых, а также иностранных студентов.  Более 100 зарубежных профессоров и ученых читали лекции студентам </w:t>
      </w:r>
      <w:proofErr w:type="spellStart"/>
      <w:r w:rsidRPr="0062606C">
        <w:rPr>
          <w:rFonts w:ascii="Times New Roman" w:hAnsi="Times New Roman" w:cs="Times New Roman"/>
          <w:bCs/>
          <w:kern w:val="0"/>
          <w:sz w:val="28"/>
          <w:szCs w:val="28"/>
          <w14:ligatures w14:val="none"/>
        </w:rPr>
        <w:t>КазНУ</w:t>
      </w:r>
      <w:proofErr w:type="spellEnd"/>
      <w:r w:rsidRPr="0062606C">
        <w:rPr>
          <w:rFonts w:ascii="Times New Roman" w:hAnsi="Times New Roman" w:cs="Times New Roman"/>
          <w:bCs/>
          <w:kern w:val="0"/>
          <w:sz w:val="28"/>
          <w:szCs w:val="28"/>
          <w14:ligatures w14:val="none"/>
        </w:rPr>
        <w:t xml:space="preserve">. В бакалавриате, магистратуре и докторантуре учатся свыше 2,5 тысяч иностранцев из 30 стран мира. Более того, в рамках академической мобильности ежегодно более 1200 студентов (бакалавриат, магистратура и докторантура) используют программы обмена и стажировки за рубежом. Студенты </w:t>
      </w:r>
      <w:proofErr w:type="spellStart"/>
      <w:r w:rsidRPr="0062606C">
        <w:rPr>
          <w:rFonts w:ascii="Times New Roman" w:hAnsi="Times New Roman" w:cs="Times New Roman"/>
          <w:bCs/>
          <w:kern w:val="0"/>
          <w:sz w:val="28"/>
          <w:szCs w:val="28"/>
          <w14:ligatures w14:val="none"/>
        </w:rPr>
        <w:t>КазНУ</w:t>
      </w:r>
      <w:proofErr w:type="spellEnd"/>
      <w:r w:rsidRPr="0062606C">
        <w:rPr>
          <w:rFonts w:ascii="Times New Roman" w:hAnsi="Times New Roman" w:cs="Times New Roman"/>
          <w:bCs/>
          <w:kern w:val="0"/>
          <w:sz w:val="28"/>
          <w:szCs w:val="28"/>
          <w14:ligatures w14:val="none"/>
        </w:rPr>
        <w:t xml:space="preserve"> могут принимать участие в программах обмена </w:t>
      </w:r>
      <w:r w:rsidRPr="0062606C">
        <w:rPr>
          <w:rFonts w:ascii="Times New Roman" w:hAnsi="Times New Roman" w:cs="Times New Roman"/>
          <w:bCs/>
          <w:kern w:val="0"/>
          <w:sz w:val="28"/>
          <w:szCs w:val="28"/>
          <w:lang w:val="en-US"/>
          <w14:ligatures w14:val="none"/>
        </w:rPr>
        <w:t>Mevlana</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Erasmus</w:t>
      </w:r>
      <w:r w:rsidRPr="0062606C">
        <w:rPr>
          <w:rFonts w:ascii="Times New Roman" w:hAnsi="Times New Roman" w:cs="Times New Roman"/>
          <w:bCs/>
          <w:kern w:val="0"/>
          <w:sz w:val="28"/>
          <w:szCs w:val="28"/>
          <w14:ligatures w14:val="none"/>
        </w:rPr>
        <w:t xml:space="preserve">+, Орхун, Жан Моне и стипендиальных программах </w:t>
      </w:r>
      <w:r w:rsidRPr="0062606C">
        <w:rPr>
          <w:rFonts w:ascii="Times New Roman" w:hAnsi="Times New Roman" w:cs="Times New Roman"/>
          <w:bCs/>
          <w:kern w:val="0"/>
          <w:sz w:val="28"/>
          <w:szCs w:val="28"/>
          <w:lang w:val="en-US"/>
          <w14:ligatures w14:val="none"/>
        </w:rPr>
        <w:t>POSCO</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Mitsubishi</w:t>
      </w:r>
      <w:r w:rsidRPr="0062606C">
        <w:rPr>
          <w:rFonts w:ascii="Times New Roman" w:hAnsi="Times New Roman" w:cs="Times New Roman"/>
          <w:bCs/>
          <w:kern w:val="0"/>
          <w:sz w:val="28"/>
          <w:szCs w:val="28"/>
          <w14:ligatures w14:val="none"/>
        </w:rPr>
        <w:t>. Необходимо также отметить, что ежегодно в университете функционируют летние языковые школы.</w:t>
      </w:r>
    </w:p>
    <w:p w14:paraId="414507C9" w14:textId="17F964E1"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Из-за отсутствия в Казахстане аутентичной среды, способствующей совершенствованию языковых навыков и культурной осведомленности, высшие учебные заведения должны разрабатывать инновационные решения для предоставления такой среды своим студентам. Проанализировав опыт зарубежных вузов по созданию условий для межкультурного и языкового обмена между местными и иностранными студентами, на базе Казахского национального университета имени аль-Фараби была разработана и внедрена система </w:t>
      </w:r>
      <w:bookmarkStart w:id="118" w:name="_Hlk216944465"/>
      <w:r w:rsidRPr="0062606C">
        <w:rPr>
          <w:rFonts w:ascii="Times New Roman" w:hAnsi="Times New Roman" w:cs="Times New Roman"/>
          <w:bCs/>
          <w:kern w:val="0"/>
          <w:sz w:val="28"/>
          <w:szCs w:val="28"/>
          <w14:ligatures w14:val="none"/>
        </w:rPr>
        <w:t>«</w:t>
      </w:r>
      <w:r w:rsidRPr="0062606C">
        <w:rPr>
          <w:rFonts w:ascii="Times New Roman" w:hAnsi="Times New Roman" w:cs="Times New Roman"/>
          <w:b/>
          <w:bCs/>
          <w:kern w:val="0"/>
          <w:sz w:val="28"/>
          <w:szCs w:val="28"/>
          <w14:ligatures w14:val="none"/>
        </w:rPr>
        <w:t>Unitandem</w:t>
      </w:r>
      <w:r w:rsidRPr="0062606C">
        <w:rPr>
          <w:rFonts w:ascii="Times New Roman" w:hAnsi="Times New Roman" w:cs="Times New Roman"/>
          <w:bCs/>
          <w:kern w:val="0"/>
          <w:sz w:val="28"/>
          <w:szCs w:val="28"/>
          <w14:ligatures w14:val="none"/>
        </w:rPr>
        <w:t xml:space="preserve">» </w:t>
      </w:r>
      <w:bookmarkEnd w:id="118"/>
      <w:r w:rsidRPr="0062606C">
        <w:rPr>
          <w:rFonts w:ascii="Times New Roman" w:hAnsi="Times New Roman" w:cs="Times New Roman"/>
          <w:bCs/>
          <w:kern w:val="0"/>
          <w:sz w:val="28"/>
          <w:szCs w:val="28"/>
          <w14:ligatures w14:val="none"/>
        </w:rPr>
        <w:t xml:space="preserve">в виде вебсайта </w:t>
      </w:r>
      <w:r w:rsidRPr="0062606C">
        <w:rPr>
          <w:rFonts w:ascii="Times New Roman" w:hAnsi="Times New Roman" w:cs="Times New Roman"/>
          <w:b/>
          <w:bCs/>
          <w:kern w:val="0"/>
          <w:sz w:val="28"/>
          <w:szCs w:val="28"/>
          <w14:ligatures w14:val="none"/>
        </w:rPr>
        <w:t>«Языковой тандем»</w:t>
      </w:r>
      <w:r w:rsidR="00964D26">
        <w:rPr>
          <w:rFonts w:ascii="Times New Roman" w:hAnsi="Times New Roman" w:cs="Times New Roman"/>
          <w:b/>
          <w:bCs/>
          <w:kern w:val="0"/>
          <w:sz w:val="28"/>
          <w:szCs w:val="28"/>
          <w14:ligatures w14:val="none"/>
        </w:rPr>
        <w:t xml:space="preserve"> </w:t>
      </w:r>
      <w:r w:rsidR="00964D26" w:rsidRPr="00964D26">
        <w:rPr>
          <w:rFonts w:ascii="Times New Roman" w:hAnsi="Times New Roman" w:cs="Times New Roman"/>
          <w:kern w:val="0"/>
          <w:sz w:val="28"/>
          <w:szCs w:val="28"/>
          <w14:ligatures w14:val="none"/>
        </w:rPr>
        <w:t>(</w:t>
      </w:r>
      <w:hyperlink r:id="rId68" w:history="1">
        <w:r w:rsidR="00964D26" w:rsidRPr="00964D26">
          <w:rPr>
            <w:rStyle w:val="af"/>
            <w:rFonts w:ascii="Times New Roman" w:hAnsi="Times New Roman" w:cs="Times New Roman"/>
            <w:kern w:val="0"/>
            <w:sz w:val="28"/>
            <w:szCs w:val="28"/>
            <w14:ligatures w14:val="none"/>
          </w:rPr>
          <w:t>https://tandem.kaznu.kz/</w:t>
        </w:r>
      </w:hyperlink>
      <w:r w:rsidR="00964D26" w:rsidRPr="00964D26">
        <w:rPr>
          <w:rFonts w:ascii="Times New Roman" w:hAnsi="Times New Roman" w:cs="Times New Roman"/>
          <w:kern w:val="0"/>
          <w:sz w:val="28"/>
          <w:szCs w:val="28"/>
          <w14:ligatures w14:val="none"/>
        </w:rPr>
        <w:t>)</w:t>
      </w:r>
      <w:r w:rsidRPr="00964D26">
        <w:rPr>
          <w:rFonts w:ascii="Times New Roman" w:hAnsi="Times New Roman" w:cs="Times New Roman"/>
          <w:kern w:val="0"/>
          <w:sz w:val="28"/>
          <w:szCs w:val="28"/>
          <w14:ligatures w14:val="none"/>
        </w:rPr>
        <w:t>.</w:t>
      </w:r>
      <w:r w:rsidR="00964D26">
        <w:rPr>
          <w:rFonts w:ascii="Times New Roman" w:hAnsi="Times New Roman" w:cs="Times New Roman"/>
          <w:bCs/>
          <w:kern w:val="0"/>
          <w:sz w:val="28"/>
          <w:szCs w:val="28"/>
          <w14:ligatures w14:val="none"/>
        </w:rPr>
        <w:t xml:space="preserve"> </w:t>
      </w:r>
    </w:p>
    <w:p w14:paraId="10488FED" w14:textId="5DD5FFBA"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lastRenderedPageBreak/>
        <w:t>Вебсайт «Языковой тандем» позволяет устанавливать прямые и регулярные контакты между отечественными и иностранными студентами. Студенты Казахстана получают уникальную возможность практики языковых навыков с носителями языка, не выезжая из страны, в то время как иностранные студенты быстро адаптируются к новой культурной и языковой среде, улучшают свои языковые навыки и приобретают культурное понимание посредством взаимодействия с местными сверстниками. По мнению Алмазовой и др., социолингвистическая и культурная адаптация иностранных студентов, обучающихся с местными партнерами в тандеме, происходит быстрее</w:t>
      </w:r>
      <w:r w:rsidR="00112D83" w:rsidRPr="0062606C">
        <w:rPr>
          <w:rFonts w:ascii="Times New Roman" w:hAnsi="Times New Roman" w:cs="Times New Roman"/>
          <w:bCs/>
          <w:kern w:val="0"/>
          <w:sz w:val="28"/>
          <w:szCs w:val="28"/>
          <w14:ligatures w14:val="none"/>
        </w:rPr>
        <w:t xml:space="preserve"> [11</w:t>
      </w:r>
      <w:r w:rsidR="00E30E30">
        <w:rPr>
          <w:rFonts w:ascii="Times New Roman" w:hAnsi="Times New Roman" w:cs="Times New Roman"/>
          <w:bCs/>
          <w:kern w:val="0"/>
          <w:sz w:val="28"/>
          <w:szCs w:val="28"/>
          <w14:ligatures w14:val="none"/>
        </w:rPr>
        <w:t>3</w:t>
      </w:r>
      <w:r w:rsidR="00112D83" w:rsidRPr="0062606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4AC6373C"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bookmarkStart w:id="119" w:name="_Hlk210376452"/>
      <w:r w:rsidRPr="0062606C">
        <w:rPr>
          <w:rFonts w:ascii="Times New Roman" w:hAnsi="Times New Roman" w:cs="Times New Roman"/>
          <w:bCs/>
          <w:kern w:val="0"/>
          <w:sz w:val="28"/>
          <w:szCs w:val="28"/>
          <w14:ligatures w14:val="none"/>
        </w:rPr>
        <w:t xml:space="preserve">«Языковой тандем» — это бесплатная платформа, объединяющая людей разных культур и говорящих на разных языках, желающих изучать и практиковать языки. На платформе могут зарегистрироваться все заинтересованные студенты, а также преподаватели и сотрудники университета. </w:t>
      </w:r>
    </w:p>
    <w:p w14:paraId="3141E538"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Отражая языковую политику Казахстана, сайт доступен на казахском, русском и английском языках. Пользовательский интерфейс сайта разработан для удобства навигации и включает шесть отдельных вкладок: </w:t>
      </w:r>
    </w:p>
    <w:p w14:paraId="480368D0" w14:textId="77777777" w:rsidR="008F683C" w:rsidRPr="0062606C" w:rsidRDefault="008F683C" w:rsidP="00A24249">
      <w:pPr>
        <w:numPr>
          <w:ilvl w:val="0"/>
          <w:numId w:val="2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домашняя страница </w:t>
      </w:r>
    </w:p>
    <w:p w14:paraId="45D8DABD" w14:textId="77777777" w:rsidR="008F683C" w:rsidRPr="0062606C" w:rsidRDefault="008F683C" w:rsidP="00A24249">
      <w:pPr>
        <w:numPr>
          <w:ilvl w:val="0"/>
          <w:numId w:val="2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регистрация</w:t>
      </w:r>
    </w:p>
    <w:p w14:paraId="2B4C6312" w14:textId="77777777" w:rsidR="008F683C" w:rsidRPr="0062606C" w:rsidRDefault="008F683C" w:rsidP="00A24249">
      <w:pPr>
        <w:numPr>
          <w:ilvl w:val="0"/>
          <w:numId w:val="2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правила работы в тандеме</w:t>
      </w:r>
    </w:p>
    <w:p w14:paraId="2C817E49" w14:textId="77777777" w:rsidR="008F683C" w:rsidRPr="0062606C" w:rsidRDefault="008F683C" w:rsidP="00A24249">
      <w:pPr>
        <w:numPr>
          <w:ilvl w:val="0"/>
          <w:numId w:val="2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советы по работе в тандеме</w:t>
      </w:r>
    </w:p>
    <w:p w14:paraId="7ED67AB3" w14:textId="77777777" w:rsidR="008F683C" w:rsidRPr="0062606C" w:rsidRDefault="008F683C" w:rsidP="00A24249">
      <w:pPr>
        <w:numPr>
          <w:ilvl w:val="0"/>
          <w:numId w:val="2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новости </w:t>
      </w:r>
    </w:p>
    <w:p w14:paraId="052E3079" w14:textId="77777777" w:rsidR="008F683C" w:rsidRPr="0062606C" w:rsidRDefault="008F683C" w:rsidP="00A24249">
      <w:pPr>
        <w:numPr>
          <w:ilvl w:val="0"/>
          <w:numId w:val="21"/>
        </w:numPr>
        <w:spacing w:after="0" w:line="240" w:lineRule="auto"/>
        <w:ind w:left="0"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форум</w:t>
      </w:r>
    </w:p>
    <w:p w14:paraId="580646C8" w14:textId="769EE5F0"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Учитывая новизну </w:t>
      </w:r>
      <w:r w:rsidR="0049724C">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xml:space="preserve"> в Казахском национальном университете имени аль-Фараби, домашняя страница веб-сайта (</w:t>
      </w:r>
      <w:r w:rsidR="00B179CC">
        <w:rPr>
          <w:rFonts w:ascii="Times New Roman" w:hAnsi="Times New Roman" w:cs="Times New Roman"/>
          <w:bCs/>
          <w:kern w:val="0"/>
          <w:sz w:val="28"/>
          <w:szCs w:val="28"/>
          <w14:ligatures w14:val="none"/>
        </w:rPr>
        <w:t>р</w:t>
      </w:r>
      <w:r w:rsidRPr="0062606C">
        <w:rPr>
          <w:rFonts w:ascii="Times New Roman" w:hAnsi="Times New Roman" w:cs="Times New Roman"/>
          <w:bCs/>
          <w:kern w:val="0"/>
          <w:sz w:val="28"/>
          <w:szCs w:val="28"/>
          <w14:ligatures w14:val="none"/>
        </w:rPr>
        <w:t>ис</w:t>
      </w:r>
      <w:r w:rsidR="00B179C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r w:rsidR="004E204F">
        <w:rPr>
          <w:rFonts w:ascii="Times New Roman" w:hAnsi="Times New Roman" w:cs="Times New Roman"/>
          <w:bCs/>
          <w:kern w:val="0"/>
          <w:sz w:val="28"/>
          <w:szCs w:val="28"/>
          <w14:ligatures w14:val="none"/>
        </w:rPr>
        <w:t>23</w:t>
      </w:r>
      <w:r w:rsidRPr="0062606C">
        <w:rPr>
          <w:rFonts w:ascii="Times New Roman" w:hAnsi="Times New Roman" w:cs="Times New Roman"/>
          <w:bCs/>
          <w:kern w:val="0"/>
          <w:sz w:val="28"/>
          <w:szCs w:val="28"/>
          <w14:ligatures w14:val="none"/>
        </w:rPr>
        <w:t>) предоставляет пользователям концепцию и ключевые преимущества обучения в языковом тандеме.</w:t>
      </w:r>
    </w:p>
    <w:p w14:paraId="03D642AC" w14:textId="77777777" w:rsidR="008F683C" w:rsidRPr="0062606C" w:rsidRDefault="008F683C" w:rsidP="008F683C">
      <w:pPr>
        <w:spacing w:after="0" w:line="240" w:lineRule="auto"/>
        <w:ind w:firstLine="709"/>
        <w:jc w:val="both"/>
        <w:rPr>
          <w:rFonts w:ascii="Times New Roman" w:hAnsi="Times New Roman" w:cs="Times New Roman"/>
          <w:b/>
          <w:bCs/>
          <w:kern w:val="0"/>
          <w:sz w:val="28"/>
          <w:szCs w:val="28"/>
          <w14:ligatures w14:val="none"/>
        </w:rPr>
      </w:pPr>
    </w:p>
    <w:p w14:paraId="4DC8760F"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drawing>
          <wp:inline distT="0" distB="0" distL="0" distR="0" wp14:anchorId="1AE36638" wp14:editId="20D524D9">
            <wp:extent cx="4983480" cy="2195233"/>
            <wp:effectExtent l="0" t="0" r="7620" b="0"/>
            <wp:docPr id="11659667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92613" cy="2199256"/>
                    </a:xfrm>
                    <a:prstGeom prst="rect">
                      <a:avLst/>
                    </a:prstGeom>
                    <a:noFill/>
                  </pic:spPr>
                </pic:pic>
              </a:graphicData>
            </a:graphic>
          </wp:inline>
        </w:drawing>
      </w:r>
    </w:p>
    <w:p w14:paraId="568D8C5C" w14:textId="77777777"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1E65F26C" w14:textId="773264AE" w:rsidR="008F683C" w:rsidRPr="0062606C" w:rsidRDefault="008F683C" w:rsidP="00CE68F9">
      <w:pPr>
        <w:spacing w:after="0" w:line="240" w:lineRule="auto"/>
        <w:ind w:firstLine="567"/>
        <w:jc w:val="center"/>
        <w:rPr>
          <w:rFonts w:ascii="Times New Roman" w:hAnsi="Times New Roman" w:cs="Times New Roman"/>
          <w:bCs/>
          <w:kern w:val="0"/>
          <w:sz w:val="28"/>
          <w:szCs w:val="28"/>
          <w14:ligatures w14:val="none"/>
        </w:rPr>
      </w:pPr>
      <w:r w:rsidRPr="004E204F">
        <w:rPr>
          <w:rFonts w:ascii="Times New Roman" w:hAnsi="Times New Roman" w:cs="Times New Roman"/>
          <w:bCs/>
          <w:kern w:val="0"/>
          <w:sz w:val="28"/>
          <w:szCs w:val="28"/>
          <w14:ligatures w14:val="none"/>
        </w:rPr>
        <w:t>Рис</w:t>
      </w:r>
      <w:r w:rsidR="00B179CC" w:rsidRPr="004E204F">
        <w:rPr>
          <w:rFonts w:ascii="Times New Roman" w:hAnsi="Times New Roman" w:cs="Times New Roman"/>
          <w:bCs/>
          <w:kern w:val="0"/>
          <w:sz w:val="28"/>
          <w:szCs w:val="28"/>
          <w14:ligatures w14:val="none"/>
        </w:rPr>
        <w:t xml:space="preserve">унок </w:t>
      </w:r>
      <w:r w:rsidR="004E204F" w:rsidRPr="004E204F">
        <w:rPr>
          <w:rFonts w:ascii="Times New Roman" w:hAnsi="Times New Roman" w:cs="Times New Roman"/>
          <w:bCs/>
          <w:kern w:val="0"/>
          <w:sz w:val="28"/>
          <w:szCs w:val="28"/>
          <w14:ligatures w14:val="none"/>
        </w:rPr>
        <w:t>23</w:t>
      </w:r>
      <w:r w:rsidR="00B179CC" w:rsidRPr="004E204F">
        <w:rPr>
          <w:rFonts w:ascii="Times New Roman" w:hAnsi="Times New Roman" w:cs="Times New Roman"/>
          <w:bCs/>
          <w:kern w:val="0"/>
          <w:sz w:val="28"/>
          <w:szCs w:val="28"/>
          <w14:ligatures w14:val="none"/>
        </w:rPr>
        <w:t xml:space="preserve"> </w:t>
      </w:r>
      <w:r w:rsidR="00970132">
        <w:rPr>
          <w:rFonts w:ascii="Times New Roman" w:hAnsi="Times New Roman" w:cs="Times New Roman"/>
          <w:bCs/>
          <w:kern w:val="0"/>
          <w:sz w:val="28"/>
          <w:szCs w:val="28"/>
          <w14:ligatures w14:val="none"/>
        </w:rPr>
        <w:t>–</w:t>
      </w:r>
      <w:r w:rsidR="00CE68F9" w:rsidRPr="004E204F">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Главная страница вебсайта «Языковой тандем»</w:t>
      </w:r>
    </w:p>
    <w:p w14:paraId="4811CBF6"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bookmarkEnd w:id="119"/>
    <w:p w14:paraId="6DCA7514" w14:textId="299ED6DD" w:rsidR="008F683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Регистрация на сайте подразумевает принятие устава использования платформы (рис</w:t>
      </w:r>
      <w:r w:rsidR="00D06EDE">
        <w:rPr>
          <w:rFonts w:ascii="Times New Roman" w:hAnsi="Times New Roman" w:cs="Times New Roman"/>
          <w:bCs/>
          <w:kern w:val="0"/>
          <w:sz w:val="28"/>
          <w:szCs w:val="28"/>
          <w14:ligatures w14:val="none"/>
        </w:rPr>
        <w:t>унок</w:t>
      </w:r>
      <w:r w:rsidR="00B179CC">
        <w:rPr>
          <w:rFonts w:ascii="Times New Roman" w:hAnsi="Times New Roman" w:cs="Times New Roman"/>
          <w:bCs/>
          <w:kern w:val="0"/>
          <w:sz w:val="28"/>
          <w:szCs w:val="28"/>
          <w14:ligatures w14:val="none"/>
        </w:rPr>
        <w:t xml:space="preserve"> </w:t>
      </w:r>
      <w:r w:rsidR="004E204F">
        <w:rPr>
          <w:rFonts w:ascii="Times New Roman" w:hAnsi="Times New Roman" w:cs="Times New Roman"/>
          <w:bCs/>
          <w:kern w:val="0"/>
          <w:sz w:val="28"/>
          <w:szCs w:val="28"/>
          <w14:ligatures w14:val="none"/>
        </w:rPr>
        <w:t>24</w:t>
      </w:r>
      <w:r w:rsidRPr="0062606C">
        <w:rPr>
          <w:rFonts w:ascii="Times New Roman" w:hAnsi="Times New Roman" w:cs="Times New Roman"/>
          <w:bCs/>
          <w:kern w:val="0"/>
          <w:sz w:val="28"/>
          <w:szCs w:val="28"/>
          <w14:ligatures w14:val="none"/>
        </w:rPr>
        <w:t xml:space="preserve">). </w:t>
      </w:r>
    </w:p>
    <w:p w14:paraId="16BFECB7" w14:textId="77777777" w:rsidR="00B179CC" w:rsidRPr="0062606C" w:rsidRDefault="00B179CC" w:rsidP="00CE68F9">
      <w:pPr>
        <w:spacing w:after="0" w:line="240" w:lineRule="auto"/>
        <w:ind w:firstLine="567"/>
        <w:jc w:val="both"/>
        <w:rPr>
          <w:rFonts w:ascii="Times New Roman" w:hAnsi="Times New Roman" w:cs="Times New Roman"/>
          <w:bCs/>
          <w:kern w:val="0"/>
          <w:sz w:val="28"/>
          <w:szCs w:val="28"/>
          <w14:ligatures w14:val="none"/>
        </w:rPr>
      </w:pPr>
    </w:p>
    <w:p w14:paraId="0AFA82DF" w14:textId="77777777" w:rsidR="008F683C" w:rsidRPr="0062606C" w:rsidRDefault="008F683C" w:rsidP="00CE68F9">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lastRenderedPageBreak/>
        <w:drawing>
          <wp:inline distT="0" distB="0" distL="0" distR="0" wp14:anchorId="2BF35CA5" wp14:editId="3235E82E">
            <wp:extent cx="3847465" cy="3176035"/>
            <wp:effectExtent l="0" t="0" r="635" b="5715"/>
            <wp:docPr id="18838214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821423" name=""/>
                    <pic:cNvPicPr/>
                  </pic:nvPicPr>
                  <pic:blipFill>
                    <a:blip r:embed="rId70"/>
                    <a:stretch>
                      <a:fillRect/>
                    </a:stretch>
                  </pic:blipFill>
                  <pic:spPr>
                    <a:xfrm>
                      <a:off x="0" y="0"/>
                      <a:ext cx="3853469" cy="3180992"/>
                    </a:xfrm>
                    <a:prstGeom prst="rect">
                      <a:avLst/>
                    </a:prstGeom>
                  </pic:spPr>
                </pic:pic>
              </a:graphicData>
            </a:graphic>
          </wp:inline>
        </w:drawing>
      </w:r>
    </w:p>
    <w:p w14:paraId="6E66A5C9" w14:textId="77777777"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477B4934" w14:textId="4BE13EB1"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r w:rsidRPr="004E204F">
        <w:rPr>
          <w:rFonts w:ascii="Times New Roman" w:hAnsi="Times New Roman" w:cs="Times New Roman"/>
          <w:bCs/>
          <w:kern w:val="0"/>
          <w:sz w:val="28"/>
          <w:szCs w:val="28"/>
          <w14:ligatures w14:val="none"/>
        </w:rPr>
        <w:t xml:space="preserve">Рисунок </w:t>
      </w:r>
      <w:r w:rsidR="004E204F" w:rsidRPr="004E204F">
        <w:rPr>
          <w:rFonts w:ascii="Times New Roman" w:hAnsi="Times New Roman" w:cs="Times New Roman"/>
          <w:bCs/>
          <w:kern w:val="0"/>
          <w:sz w:val="28"/>
          <w:szCs w:val="28"/>
          <w14:ligatures w14:val="none"/>
        </w:rPr>
        <w:t>24</w:t>
      </w:r>
      <w:r w:rsidR="00B179CC" w:rsidRPr="004E204F">
        <w:rPr>
          <w:rFonts w:ascii="Times New Roman" w:hAnsi="Times New Roman" w:cs="Times New Roman"/>
          <w:bCs/>
          <w:kern w:val="0"/>
          <w:sz w:val="28"/>
          <w:szCs w:val="28"/>
          <w14:ligatures w14:val="none"/>
        </w:rPr>
        <w:t xml:space="preserve"> – </w:t>
      </w:r>
      <w:r w:rsidR="00B179CC">
        <w:rPr>
          <w:rFonts w:ascii="Times New Roman" w:hAnsi="Times New Roman" w:cs="Times New Roman"/>
          <w:bCs/>
          <w:kern w:val="0"/>
          <w:sz w:val="28"/>
          <w:szCs w:val="28"/>
          <w14:ligatures w14:val="none"/>
        </w:rPr>
        <w:t>Устав участия на платформе «Языковой тандем»</w:t>
      </w:r>
    </w:p>
    <w:p w14:paraId="5FB41F76"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 </w:t>
      </w:r>
    </w:p>
    <w:p w14:paraId="1C27EE53" w14:textId="3BE2451E"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 регистрационной форме указываются ФИО, личные данные (возраст, пол, гражданство), социальные данные (название высшего учебного заведения, факультет обучения), контактные данные (</w:t>
      </w:r>
      <w:proofErr w:type="spellStart"/>
      <w:r w:rsidRPr="0062606C">
        <w:rPr>
          <w:rFonts w:ascii="Times New Roman" w:hAnsi="Times New Roman" w:cs="Times New Roman"/>
          <w:bCs/>
          <w:kern w:val="0"/>
          <w:sz w:val="28"/>
          <w:szCs w:val="28"/>
          <w14:ligatures w14:val="none"/>
        </w:rPr>
        <w:t>e-mail</w:t>
      </w:r>
      <w:proofErr w:type="spellEnd"/>
      <w:r w:rsidRPr="0062606C">
        <w:rPr>
          <w:rFonts w:ascii="Times New Roman" w:hAnsi="Times New Roman" w:cs="Times New Roman"/>
          <w:bCs/>
          <w:kern w:val="0"/>
          <w:sz w:val="28"/>
          <w:szCs w:val="28"/>
          <w14:ligatures w14:val="none"/>
        </w:rPr>
        <w:t xml:space="preserve"> и номер телефона), вид тандема (устный, письменный или оба), целевой язык обучения в тандеме, а также максимум 2 языка, в которых зарегистрированный пользователь может выступить экспертом-консультантом. </w:t>
      </w:r>
      <w:r w:rsidR="00964D26">
        <w:rPr>
          <w:rFonts w:ascii="Times New Roman" w:hAnsi="Times New Roman" w:cs="Times New Roman"/>
          <w:bCs/>
          <w:kern w:val="0"/>
          <w:sz w:val="28"/>
          <w:szCs w:val="28"/>
          <w14:ligatures w14:val="none"/>
        </w:rPr>
        <w:t xml:space="preserve">На рисунке </w:t>
      </w:r>
      <w:r w:rsidR="004E204F">
        <w:rPr>
          <w:rFonts w:ascii="Times New Roman" w:hAnsi="Times New Roman" w:cs="Times New Roman"/>
          <w:bCs/>
          <w:kern w:val="0"/>
          <w:sz w:val="28"/>
          <w:szCs w:val="28"/>
          <w14:ligatures w14:val="none"/>
        </w:rPr>
        <w:t>25</w:t>
      </w:r>
      <w:r w:rsidR="00964D26">
        <w:rPr>
          <w:rFonts w:ascii="Times New Roman" w:hAnsi="Times New Roman" w:cs="Times New Roman"/>
          <w:bCs/>
          <w:kern w:val="0"/>
          <w:sz w:val="28"/>
          <w:szCs w:val="28"/>
          <w14:ligatures w14:val="none"/>
        </w:rPr>
        <w:t xml:space="preserve"> показан вид регистрационной формы на сайте админа. </w:t>
      </w:r>
      <w:r w:rsidRPr="0062606C">
        <w:rPr>
          <w:rFonts w:ascii="Times New Roman" w:hAnsi="Times New Roman" w:cs="Times New Roman"/>
          <w:bCs/>
          <w:kern w:val="0"/>
          <w:sz w:val="28"/>
          <w:szCs w:val="28"/>
          <w14:ligatures w14:val="none"/>
        </w:rPr>
        <w:t xml:space="preserve">Для того, чтобы быть экспертом в языке, уровень владения языка в соответствии со стандартами CEFR должен быть С1-С2. Если студенты хотят практиковать разные иностранные языки, они могут зарегистрироваться несколько раз. </w:t>
      </w:r>
    </w:p>
    <w:p w14:paraId="42EEB4AD" w14:textId="77777777" w:rsidR="008F683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3E198AAD" w14:textId="02933EC0" w:rsidR="00964D26" w:rsidRPr="0062606C" w:rsidRDefault="00964D26" w:rsidP="008F683C">
      <w:pPr>
        <w:spacing w:after="0" w:line="240" w:lineRule="auto"/>
        <w:ind w:firstLine="709"/>
        <w:jc w:val="both"/>
        <w:rPr>
          <w:rFonts w:ascii="Times New Roman" w:hAnsi="Times New Roman" w:cs="Times New Roman"/>
          <w:bCs/>
          <w:kern w:val="0"/>
          <w:sz w:val="28"/>
          <w:szCs w:val="28"/>
          <w14:ligatures w14:val="none"/>
        </w:rPr>
      </w:pPr>
      <w:r w:rsidRPr="00964D26">
        <w:rPr>
          <w:rFonts w:ascii="Times New Roman" w:hAnsi="Times New Roman" w:cs="Times New Roman"/>
          <w:bCs/>
          <w:noProof/>
          <w:kern w:val="0"/>
          <w:sz w:val="28"/>
          <w:szCs w:val="28"/>
          <w14:ligatures w14:val="none"/>
        </w:rPr>
        <w:drawing>
          <wp:inline distT="0" distB="0" distL="0" distR="0" wp14:anchorId="65DAFE2D" wp14:editId="5A6CB7FF">
            <wp:extent cx="5422706" cy="2209480"/>
            <wp:effectExtent l="0" t="0" r="6985" b="635"/>
            <wp:docPr id="16723470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47039" name=""/>
                    <pic:cNvPicPr/>
                  </pic:nvPicPr>
                  <pic:blipFill>
                    <a:blip r:embed="rId71"/>
                    <a:stretch>
                      <a:fillRect/>
                    </a:stretch>
                  </pic:blipFill>
                  <pic:spPr>
                    <a:xfrm>
                      <a:off x="0" y="0"/>
                      <a:ext cx="5431391" cy="2213019"/>
                    </a:xfrm>
                    <a:prstGeom prst="rect">
                      <a:avLst/>
                    </a:prstGeom>
                  </pic:spPr>
                </pic:pic>
              </a:graphicData>
            </a:graphic>
          </wp:inline>
        </w:drawing>
      </w:r>
    </w:p>
    <w:p w14:paraId="5A963879"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5F2C1CF1" w14:textId="104772AF" w:rsidR="008F683C" w:rsidRPr="0062606C" w:rsidRDefault="008F683C" w:rsidP="00CE68F9">
      <w:pPr>
        <w:spacing w:after="0" w:line="240" w:lineRule="auto"/>
        <w:ind w:firstLine="567"/>
        <w:jc w:val="center"/>
        <w:rPr>
          <w:rFonts w:ascii="Times New Roman" w:hAnsi="Times New Roman" w:cs="Times New Roman"/>
          <w:bCs/>
          <w:kern w:val="0"/>
          <w:sz w:val="28"/>
          <w:szCs w:val="28"/>
          <w14:ligatures w14:val="none"/>
        </w:rPr>
      </w:pPr>
      <w:r w:rsidRPr="004E204F">
        <w:rPr>
          <w:rFonts w:ascii="Times New Roman" w:hAnsi="Times New Roman" w:cs="Times New Roman"/>
          <w:bCs/>
          <w:kern w:val="0"/>
          <w:sz w:val="28"/>
          <w:szCs w:val="28"/>
          <w14:ligatures w14:val="none"/>
        </w:rPr>
        <w:t>Рисунок</w:t>
      </w:r>
      <w:r w:rsidR="00D06EDE" w:rsidRPr="004E204F">
        <w:rPr>
          <w:rFonts w:ascii="Times New Roman" w:hAnsi="Times New Roman" w:cs="Times New Roman"/>
          <w:bCs/>
          <w:kern w:val="0"/>
          <w:sz w:val="28"/>
          <w:szCs w:val="28"/>
          <w14:ligatures w14:val="none"/>
        </w:rPr>
        <w:t xml:space="preserve"> </w:t>
      </w:r>
      <w:r w:rsidR="004E204F" w:rsidRPr="004E204F">
        <w:rPr>
          <w:rFonts w:ascii="Times New Roman" w:hAnsi="Times New Roman" w:cs="Times New Roman"/>
          <w:bCs/>
          <w:kern w:val="0"/>
          <w:sz w:val="28"/>
          <w:szCs w:val="28"/>
          <w14:ligatures w14:val="none"/>
        </w:rPr>
        <w:t>25</w:t>
      </w:r>
      <w:r w:rsidR="00B179CC" w:rsidRPr="004E204F">
        <w:rPr>
          <w:rFonts w:ascii="Times New Roman" w:hAnsi="Times New Roman" w:cs="Times New Roman"/>
          <w:bCs/>
          <w:kern w:val="0"/>
          <w:sz w:val="28"/>
          <w:szCs w:val="28"/>
          <w14:ligatures w14:val="none"/>
        </w:rPr>
        <w:t xml:space="preserve"> </w:t>
      </w:r>
      <w:r w:rsidR="00970132">
        <w:rPr>
          <w:rFonts w:ascii="Times New Roman" w:hAnsi="Times New Roman" w:cs="Times New Roman"/>
          <w:bCs/>
          <w:kern w:val="0"/>
          <w:sz w:val="28"/>
          <w:szCs w:val="28"/>
          <w14:ligatures w14:val="none"/>
        </w:rPr>
        <w:t>–</w:t>
      </w:r>
      <w:r w:rsidRPr="004E204F">
        <w:rPr>
          <w:rFonts w:ascii="Times New Roman" w:hAnsi="Times New Roman" w:cs="Times New Roman"/>
          <w:bCs/>
          <w:kern w:val="0"/>
          <w:sz w:val="28"/>
          <w:szCs w:val="28"/>
          <w14:ligatures w14:val="none"/>
        </w:rPr>
        <w:t xml:space="preserve"> Регистрация </w:t>
      </w:r>
      <w:r w:rsidRPr="0062606C">
        <w:rPr>
          <w:rFonts w:ascii="Times New Roman" w:hAnsi="Times New Roman" w:cs="Times New Roman"/>
          <w:bCs/>
          <w:kern w:val="0"/>
          <w:sz w:val="28"/>
          <w:szCs w:val="28"/>
          <w14:ligatures w14:val="none"/>
        </w:rPr>
        <w:t xml:space="preserve">студентов на </w:t>
      </w:r>
      <w:r w:rsidR="00964D26" w:rsidRPr="00964D26">
        <w:rPr>
          <w:rFonts w:ascii="Times New Roman" w:hAnsi="Times New Roman" w:cs="Times New Roman"/>
          <w:bCs/>
          <w:kern w:val="0"/>
          <w:sz w:val="28"/>
          <w:szCs w:val="28"/>
          <w14:ligatures w14:val="none"/>
        </w:rPr>
        <w:t>платформе «Языковой тандем»</w:t>
      </w:r>
      <w:r w:rsidR="00964D26">
        <w:rPr>
          <w:rFonts w:ascii="Times New Roman" w:hAnsi="Times New Roman" w:cs="Times New Roman"/>
          <w:bCs/>
          <w:kern w:val="0"/>
          <w:sz w:val="28"/>
          <w:szCs w:val="28"/>
          <w14:ligatures w14:val="none"/>
        </w:rPr>
        <w:t xml:space="preserve"> (сайт админа)</w:t>
      </w:r>
    </w:p>
    <w:p w14:paraId="3A5F3659"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71B4C447"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lastRenderedPageBreak/>
        <w:t>После регистрации студента на вебсайте, администратор сайта (автор данного диссертационного исследования) получает сообщение о новом участнике и подбирает ему подходящую пару из ранее прошедших регистрацию.</w:t>
      </w:r>
    </w:p>
    <w:p w14:paraId="3EDAD0BA" w14:textId="6C986842"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Раздел «Правила работы в </w:t>
      </w:r>
      <w:r w:rsidR="00964D26" w:rsidRPr="0062606C">
        <w:rPr>
          <w:rFonts w:ascii="Times New Roman" w:hAnsi="Times New Roman" w:cs="Times New Roman"/>
          <w:bCs/>
          <w:kern w:val="0"/>
          <w:sz w:val="28"/>
          <w:szCs w:val="28"/>
          <w14:ligatures w14:val="none"/>
        </w:rPr>
        <w:t xml:space="preserve">тандеме» </w:t>
      </w:r>
      <w:r w:rsidR="00964D26">
        <w:rPr>
          <w:rFonts w:ascii="Times New Roman" w:hAnsi="Times New Roman" w:cs="Times New Roman"/>
          <w:bCs/>
          <w:kern w:val="0"/>
          <w:sz w:val="28"/>
          <w:szCs w:val="28"/>
          <w14:ligatures w14:val="none"/>
        </w:rPr>
        <w:t>(</w:t>
      </w:r>
      <w:r w:rsidR="00B179CC">
        <w:rPr>
          <w:rFonts w:ascii="Times New Roman" w:hAnsi="Times New Roman" w:cs="Times New Roman"/>
          <w:bCs/>
          <w:kern w:val="0"/>
          <w:sz w:val="28"/>
          <w:szCs w:val="28"/>
          <w14:ligatures w14:val="none"/>
        </w:rPr>
        <w:t>рис</w:t>
      </w:r>
      <w:r w:rsidR="00D06EDE">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26</w:t>
      </w:r>
      <w:r w:rsidR="00B179C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включает в себя:</w:t>
      </w:r>
    </w:p>
    <w:p w14:paraId="6B865000"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1) описание принципов языкового тандема;</w:t>
      </w:r>
    </w:p>
    <w:p w14:paraId="1AB80770"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2) руководство по работе в тандеме как для обучающегося, так и для эксперта;</w:t>
      </w:r>
    </w:p>
    <w:p w14:paraId="21021BD8"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3) ключевые вопросы, для обсуждения на первой встрече (цели и задачи обучения, расписание и формат занятий)  </w:t>
      </w:r>
    </w:p>
    <w:p w14:paraId="68F3043C"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4DF658AC" w14:textId="77777777" w:rsidR="008F683C" w:rsidRPr="0062606C" w:rsidRDefault="008F683C" w:rsidP="00CE68F9">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drawing>
          <wp:inline distT="0" distB="0" distL="0" distR="0" wp14:anchorId="2400CAA3" wp14:editId="4D6A97BF">
            <wp:extent cx="4631330" cy="2225040"/>
            <wp:effectExtent l="0" t="0" r="0" b="3810"/>
            <wp:docPr id="8186705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70537" name=""/>
                    <pic:cNvPicPr/>
                  </pic:nvPicPr>
                  <pic:blipFill>
                    <a:blip r:embed="rId72"/>
                    <a:stretch>
                      <a:fillRect/>
                    </a:stretch>
                  </pic:blipFill>
                  <pic:spPr>
                    <a:xfrm>
                      <a:off x="0" y="0"/>
                      <a:ext cx="4655394" cy="2236601"/>
                    </a:xfrm>
                    <a:prstGeom prst="rect">
                      <a:avLst/>
                    </a:prstGeom>
                  </pic:spPr>
                </pic:pic>
              </a:graphicData>
            </a:graphic>
          </wp:inline>
        </w:drawing>
      </w:r>
    </w:p>
    <w:p w14:paraId="45F85674" w14:textId="77777777" w:rsidR="00CE68F9" w:rsidRPr="004E204F"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7EB4A761" w14:textId="706B2568" w:rsidR="008F683C" w:rsidRPr="0062606C" w:rsidRDefault="008F683C" w:rsidP="00CE68F9">
      <w:pPr>
        <w:spacing w:after="0" w:line="240" w:lineRule="auto"/>
        <w:ind w:firstLine="567"/>
        <w:jc w:val="center"/>
        <w:rPr>
          <w:rFonts w:ascii="Times New Roman" w:hAnsi="Times New Roman" w:cs="Times New Roman"/>
          <w:bCs/>
          <w:kern w:val="0"/>
          <w:sz w:val="28"/>
          <w:szCs w:val="28"/>
          <w14:ligatures w14:val="none"/>
        </w:rPr>
      </w:pPr>
      <w:r w:rsidRPr="004E204F">
        <w:rPr>
          <w:rFonts w:ascii="Times New Roman" w:hAnsi="Times New Roman" w:cs="Times New Roman"/>
          <w:bCs/>
          <w:kern w:val="0"/>
          <w:sz w:val="28"/>
          <w:szCs w:val="28"/>
          <w14:ligatures w14:val="none"/>
        </w:rPr>
        <w:t xml:space="preserve">Рисунок </w:t>
      </w:r>
      <w:r w:rsidR="004E204F" w:rsidRPr="004E204F">
        <w:rPr>
          <w:rFonts w:ascii="Times New Roman" w:hAnsi="Times New Roman" w:cs="Times New Roman"/>
          <w:bCs/>
          <w:kern w:val="0"/>
          <w:sz w:val="28"/>
          <w:szCs w:val="28"/>
          <w14:ligatures w14:val="none"/>
        </w:rPr>
        <w:t>26</w:t>
      </w:r>
      <w:r w:rsidR="00970132">
        <w:rPr>
          <w:rFonts w:ascii="Times New Roman" w:hAnsi="Times New Roman" w:cs="Times New Roman"/>
          <w:bCs/>
          <w:kern w:val="0"/>
          <w:sz w:val="28"/>
          <w:szCs w:val="28"/>
          <w:lang w:val="kk-KZ"/>
          <w14:ligatures w14:val="none"/>
        </w:rPr>
        <w:t xml:space="preserve"> </w:t>
      </w:r>
      <w:r w:rsidR="00970132">
        <w:rPr>
          <w:rFonts w:ascii="Times New Roman" w:hAnsi="Times New Roman" w:cs="Times New Roman"/>
          <w:bCs/>
          <w:kern w:val="0"/>
          <w:sz w:val="28"/>
          <w:szCs w:val="28"/>
          <w14:ligatures w14:val="none"/>
        </w:rPr>
        <w:t>–</w:t>
      </w:r>
      <w:r w:rsidR="00964D26" w:rsidRPr="004E204F">
        <w:rPr>
          <w:rFonts w:ascii="Times New Roman" w:hAnsi="Times New Roman" w:cs="Times New Roman"/>
          <w:bCs/>
          <w:kern w:val="0"/>
          <w:sz w:val="28"/>
          <w:szCs w:val="28"/>
          <w14:ligatures w14:val="none"/>
        </w:rPr>
        <w:t xml:space="preserve"> Правила</w:t>
      </w:r>
      <w:r w:rsidR="00B179CC" w:rsidRPr="004E204F">
        <w:rPr>
          <w:rFonts w:ascii="Times New Roman" w:hAnsi="Times New Roman" w:cs="Times New Roman"/>
          <w:bCs/>
          <w:kern w:val="0"/>
          <w:sz w:val="28"/>
          <w:szCs w:val="28"/>
          <w14:ligatures w14:val="none"/>
        </w:rPr>
        <w:t xml:space="preserve"> </w:t>
      </w:r>
      <w:r w:rsidR="00B179CC">
        <w:rPr>
          <w:rFonts w:ascii="Times New Roman" w:hAnsi="Times New Roman" w:cs="Times New Roman"/>
          <w:bCs/>
          <w:kern w:val="0"/>
          <w:sz w:val="28"/>
          <w:szCs w:val="28"/>
          <w14:ligatures w14:val="none"/>
        </w:rPr>
        <w:t>работы в тандеме</w:t>
      </w:r>
    </w:p>
    <w:p w14:paraId="73863FD4"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004B9125" w14:textId="77777777" w:rsidR="008F683C" w:rsidRPr="0062606C" w:rsidRDefault="008F683C" w:rsidP="00CE68F9">
      <w:pPr>
        <w:spacing w:after="0" w:line="240" w:lineRule="auto"/>
        <w:ind w:firstLine="567"/>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Вкладка «Советы по работе в тандеме» состоит из:</w:t>
      </w:r>
    </w:p>
    <w:p w14:paraId="6E0BE5EC" w14:textId="24795853" w:rsidR="008F683C" w:rsidRPr="0062606C" w:rsidRDefault="008F683C" w:rsidP="00CE68F9">
      <w:pPr>
        <w:spacing w:after="0" w:line="240" w:lineRule="auto"/>
        <w:ind w:firstLine="567"/>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1) рекомендаций по проведению занятий в тандеме и примерные темы для обсуждения;</w:t>
      </w:r>
    </w:p>
    <w:p w14:paraId="59807264" w14:textId="48413D23" w:rsidR="008F683C" w:rsidRPr="0062606C" w:rsidRDefault="008F683C" w:rsidP="00CE68F9">
      <w:pPr>
        <w:spacing w:after="0" w:line="240" w:lineRule="auto"/>
        <w:ind w:firstLine="567"/>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2) ссылки на сайт https://www.seagull-tandem.eu/material/, где студенты смогут найти разработанные тематические уроки на 15 языках на разные уровни владения иностранным языком (А1-В2) и раздаточными материалами, видео- и аудиофайлами</w:t>
      </w:r>
      <w:r w:rsidR="00B179CC">
        <w:rPr>
          <w:rFonts w:ascii="Times New Roman" w:hAnsi="Times New Roman" w:cs="Times New Roman"/>
          <w:bCs/>
          <w:kern w:val="0"/>
          <w:sz w:val="28"/>
          <w:szCs w:val="28"/>
          <w14:ligatures w14:val="none"/>
        </w:rPr>
        <w:t xml:space="preserve"> (рис</w:t>
      </w:r>
      <w:r w:rsidR="00D06EDE">
        <w:rPr>
          <w:rFonts w:ascii="Times New Roman" w:hAnsi="Times New Roman" w:cs="Times New Roman"/>
          <w:bCs/>
          <w:kern w:val="0"/>
          <w:sz w:val="28"/>
          <w:szCs w:val="28"/>
          <w14:ligatures w14:val="none"/>
        </w:rPr>
        <w:t>унок</w:t>
      </w:r>
      <w:r w:rsidR="00B179CC">
        <w:rPr>
          <w:rFonts w:ascii="Times New Roman" w:hAnsi="Times New Roman" w:cs="Times New Roman"/>
          <w:bCs/>
          <w:kern w:val="0"/>
          <w:sz w:val="28"/>
          <w:szCs w:val="28"/>
          <w14:ligatures w14:val="none"/>
        </w:rPr>
        <w:t xml:space="preserve"> </w:t>
      </w:r>
      <w:r w:rsidR="004E204F">
        <w:rPr>
          <w:rFonts w:ascii="Times New Roman" w:hAnsi="Times New Roman" w:cs="Times New Roman"/>
          <w:bCs/>
          <w:kern w:val="0"/>
          <w:sz w:val="28"/>
          <w:szCs w:val="28"/>
          <w14:ligatures w14:val="none"/>
        </w:rPr>
        <w:t>27</w:t>
      </w:r>
      <w:r w:rsidR="00B179C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w:t>
      </w:r>
    </w:p>
    <w:p w14:paraId="2FB13E85" w14:textId="77777777" w:rsidR="008F683C" w:rsidRPr="0062606C" w:rsidRDefault="008F683C" w:rsidP="00CE68F9">
      <w:pPr>
        <w:spacing w:after="0" w:line="240" w:lineRule="auto"/>
        <w:ind w:firstLine="567"/>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3)  рекомендации по исправлению ошибок во время занятий в тандеме.</w:t>
      </w:r>
    </w:p>
    <w:p w14:paraId="3DB84623" w14:textId="77777777" w:rsidR="008F683C" w:rsidRPr="0062606C" w:rsidRDefault="008F683C" w:rsidP="00CE68F9">
      <w:pPr>
        <w:spacing w:after="0" w:line="240" w:lineRule="auto"/>
        <w:ind w:firstLine="567"/>
        <w:rPr>
          <w:rFonts w:ascii="Times New Roman" w:hAnsi="Times New Roman" w:cs="Times New Roman"/>
          <w:bCs/>
          <w:kern w:val="0"/>
          <w:sz w:val="28"/>
          <w:szCs w:val="28"/>
          <w14:ligatures w14:val="none"/>
        </w:rPr>
      </w:pPr>
    </w:p>
    <w:p w14:paraId="6167940A" w14:textId="77777777" w:rsidR="008F683C" w:rsidRPr="0062606C" w:rsidRDefault="008F683C" w:rsidP="00CE68F9">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lastRenderedPageBreak/>
        <w:drawing>
          <wp:inline distT="0" distB="0" distL="0" distR="0" wp14:anchorId="0D4C4DA3" wp14:editId="434B121F">
            <wp:extent cx="4290060" cy="2862246"/>
            <wp:effectExtent l="0" t="0" r="0" b="0"/>
            <wp:docPr id="20645205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20545" name=""/>
                    <pic:cNvPicPr/>
                  </pic:nvPicPr>
                  <pic:blipFill>
                    <a:blip r:embed="rId73"/>
                    <a:stretch>
                      <a:fillRect/>
                    </a:stretch>
                  </pic:blipFill>
                  <pic:spPr>
                    <a:xfrm>
                      <a:off x="0" y="0"/>
                      <a:ext cx="4299778" cy="2868730"/>
                    </a:xfrm>
                    <a:prstGeom prst="rect">
                      <a:avLst/>
                    </a:prstGeom>
                  </pic:spPr>
                </pic:pic>
              </a:graphicData>
            </a:graphic>
          </wp:inline>
        </w:drawing>
      </w:r>
    </w:p>
    <w:p w14:paraId="3436017C" w14:textId="77777777" w:rsidR="00CE68F9" w:rsidRDefault="00CE68F9" w:rsidP="008F683C">
      <w:pPr>
        <w:spacing w:after="0" w:line="240" w:lineRule="auto"/>
        <w:ind w:firstLine="709"/>
        <w:jc w:val="both"/>
        <w:rPr>
          <w:rFonts w:ascii="Times New Roman" w:hAnsi="Times New Roman" w:cs="Times New Roman"/>
          <w:bCs/>
          <w:kern w:val="0"/>
          <w:sz w:val="28"/>
          <w:szCs w:val="28"/>
          <w14:ligatures w14:val="none"/>
        </w:rPr>
      </w:pPr>
    </w:p>
    <w:p w14:paraId="5DA72FFA" w14:textId="27BA160C" w:rsidR="008F683C" w:rsidRPr="0062606C" w:rsidRDefault="008F683C" w:rsidP="00CE68F9">
      <w:pPr>
        <w:spacing w:after="0" w:line="240" w:lineRule="auto"/>
        <w:ind w:firstLine="709"/>
        <w:jc w:val="center"/>
        <w:rPr>
          <w:rFonts w:ascii="Times New Roman" w:hAnsi="Times New Roman" w:cs="Times New Roman"/>
          <w:bCs/>
          <w:kern w:val="0"/>
          <w:sz w:val="28"/>
          <w:szCs w:val="28"/>
          <w14:ligatures w14:val="none"/>
        </w:rPr>
      </w:pPr>
      <w:r w:rsidRPr="004E204F">
        <w:rPr>
          <w:rFonts w:ascii="Times New Roman" w:hAnsi="Times New Roman" w:cs="Times New Roman"/>
          <w:bCs/>
          <w:kern w:val="0"/>
          <w:sz w:val="28"/>
          <w:szCs w:val="28"/>
          <w14:ligatures w14:val="none"/>
        </w:rPr>
        <w:t xml:space="preserve">Рисунок </w:t>
      </w:r>
      <w:r w:rsidR="004E204F" w:rsidRPr="004E204F">
        <w:rPr>
          <w:rFonts w:ascii="Times New Roman" w:hAnsi="Times New Roman" w:cs="Times New Roman"/>
          <w:bCs/>
          <w:kern w:val="0"/>
          <w:sz w:val="28"/>
          <w:szCs w:val="28"/>
          <w14:ligatures w14:val="none"/>
        </w:rPr>
        <w:t>27</w:t>
      </w:r>
      <w:r w:rsidR="004E204F">
        <w:rPr>
          <w:rFonts w:ascii="Times New Roman" w:hAnsi="Times New Roman" w:cs="Times New Roman"/>
          <w:bCs/>
          <w:kern w:val="0"/>
          <w:sz w:val="28"/>
          <w:szCs w:val="28"/>
          <w14:ligatures w14:val="none"/>
        </w:rPr>
        <w:t xml:space="preserve"> </w:t>
      </w:r>
      <w:r w:rsidRPr="004E204F">
        <w:rPr>
          <w:rFonts w:ascii="Times New Roman" w:hAnsi="Times New Roman" w:cs="Times New Roman"/>
          <w:bCs/>
          <w:kern w:val="0"/>
          <w:sz w:val="28"/>
          <w:szCs w:val="28"/>
          <w14:ligatures w14:val="none"/>
        </w:rPr>
        <w:t xml:space="preserve">– </w:t>
      </w:r>
      <w:r w:rsidR="00970132">
        <w:rPr>
          <w:rFonts w:ascii="Times New Roman" w:hAnsi="Times New Roman" w:cs="Times New Roman"/>
          <w:bCs/>
          <w:kern w:val="0"/>
          <w:sz w:val="28"/>
          <w:szCs w:val="28"/>
          <w:lang w:val="kk-KZ"/>
          <w14:ligatures w14:val="none"/>
        </w:rPr>
        <w:t>Р</w:t>
      </w:r>
      <w:proofErr w:type="spellStart"/>
      <w:r w:rsidR="00B179CC">
        <w:rPr>
          <w:rFonts w:ascii="Times New Roman" w:hAnsi="Times New Roman" w:cs="Times New Roman"/>
          <w:bCs/>
          <w:kern w:val="0"/>
          <w:sz w:val="28"/>
          <w:szCs w:val="28"/>
          <w14:ligatures w14:val="none"/>
        </w:rPr>
        <w:t>азработанные</w:t>
      </w:r>
      <w:proofErr w:type="spellEnd"/>
      <w:r w:rsidR="00B179CC">
        <w:rPr>
          <w:rFonts w:ascii="Times New Roman" w:hAnsi="Times New Roman" w:cs="Times New Roman"/>
          <w:bCs/>
          <w:kern w:val="0"/>
          <w:sz w:val="28"/>
          <w:szCs w:val="28"/>
          <w14:ligatures w14:val="none"/>
        </w:rPr>
        <w:t xml:space="preserve"> тематические уроки</w:t>
      </w:r>
    </w:p>
    <w:p w14:paraId="71E87CAF"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7F0430DE"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Во вкладке «Форум» участники тандемов могут обсудить любые вопросы, связанные с обучением в тандеме. </w:t>
      </w:r>
    </w:p>
    <w:p w14:paraId="5ED3B90C"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Более того, вебсайт предлагает регулярно обновляемую новостную ленту с актуальной информацией о тандеме.</w:t>
      </w:r>
    </w:p>
    <w:p w14:paraId="7B6ED9B2"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kk-KZ"/>
          <w14:ligatures w14:val="none"/>
        </w:rPr>
        <w:t xml:space="preserve">Важнейшим достоинством разработанного </w:t>
      </w:r>
      <w:r w:rsidRPr="0062606C">
        <w:rPr>
          <w:rFonts w:ascii="Times New Roman" w:hAnsi="Times New Roman" w:cs="Times New Roman"/>
          <w:bCs/>
          <w:kern w:val="0"/>
          <w:sz w:val="28"/>
          <w:szCs w:val="28"/>
          <w14:ligatures w14:val="none"/>
        </w:rPr>
        <w:t>вебсайта «Языковой тандем»</w:t>
      </w:r>
      <w:r w:rsidRPr="0062606C">
        <w:rPr>
          <w:rFonts w:ascii="Times New Roman" w:hAnsi="Times New Roman" w:cs="Times New Roman"/>
          <w:bCs/>
          <w:kern w:val="0"/>
          <w:sz w:val="28"/>
          <w:szCs w:val="28"/>
          <w:lang w:val="kk-KZ"/>
          <w14:ligatures w14:val="none"/>
        </w:rPr>
        <w:t xml:space="preserve"> является безопасность пользователей платформы. Поскольку участниками языковых тандемов являются исключительно местные и иностранные студенты КазНУ им. аль-Фараби. Проведенный анализ существующих приложений Тандем, находящихся в открытых доступах, показал, что </w:t>
      </w:r>
      <w:r w:rsidRPr="0062606C">
        <w:rPr>
          <w:rFonts w:ascii="Times New Roman" w:hAnsi="Times New Roman" w:cs="Times New Roman"/>
          <w:bCs/>
          <w:kern w:val="0"/>
          <w:sz w:val="28"/>
          <w:szCs w:val="28"/>
          <w14:ligatures w14:val="none"/>
        </w:rPr>
        <w:t xml:space="preserve">некоторые пользователи склонны к нецелевому использованию платформ, включая практики виртуального флирта, провокационного поведения (троллинга), кибербуллинга, или </w:t>
      </w:r>
      <w:proofErr w:type="spellStart"/>
      <w:r w:rsidRPr="0062606C">
        <w:rPr>
          <w:rFonts w:ascii="Times New Roman" w:hAnsi="Times New Roman" w:cs="Times New Roman"/>
          <w:bCs/>
          <w:kern w:val="0"/>
          <w:sz w:val="28"/>
          <w:szCs w:val="28"/>
          <w14:ligatures w14:val="none"/>
        </w:rPr>
        <w:t>кэтфишинга</w:t>
      </w:r>
      <w:proofErr w:type="spellEnd"/>
      <w:r w:rsidRPr="0062606C">
        <w:rPr>
          <w:rFonts w:ascii="Times New Roman" w:hAnsi="Times New Roman" w:cs="Times New Roman"/>
          <w:bCs/>
          <w:kern w:val="0"/>
          <w:sz w:val="28"/>
          <w:szCs w:val="28"/>
          <w14:ligatures w14:val="none"/>
        </w:rPr>
        <w:t>.</w:t>
      </w:r>
    </w:p>
    <w:p w14:paraId="66A287C9" w14:textId="4C9FDCB4"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На момент написания настоящего диссертационного исследования на сайте «Языковой тандем» зарегистрировано 184 человека, из них 86 -девушек и 96 – мужчин в возрасте от 17 до 54 лет.  В числе зарегистрировавшихся 88 местных и 96 иностранных студентов. Иностранные студенты являются представителями 31 страны (рис</w:t>
      </w:r>
      <w:r w:rsidR="00D06EDE">
        <w:rPr>
          <w:rFonts w:ascii="Times New Roman" w:hAnsi="Times New Roman" w:cs="Times New Roman"/>
          <w:bCs/>
          <w:kern w:val="0"/>
          <w:sz w:val="28"/>
          <w:szCs w:val="28"/>
          <w14:ligatures w14:val="none"/>
        </w:rPr>
        <w:t>унок</w:t>
      </w:r>
      <w:r w:rsidRPr="0062606C">
        <w:rPr>
          <w:rFonts w:ascii="Times New Roman" w:hAnsi="Times New Roman" w:cs="Times New Roman"/>
          <w:bCs/>
          <w:kern w:val="0"/>
          <w:sz w:val="28"/>
          <w:szCs w:val="28"/>
          <w14:ligatures w14:val="none"/>
        </w:rPr>
        <w:t xml:space="preserve"> </w:t>
      </w:r>
      <w:r w:rsidR="004E204F">
        <w:rPr>
          <w:rFonts w:ascii="Times New Roman" w:hAnsi="Times New Roman" w:cs="Times New Roman"/>
          <w:bCs/>
          <w:kern w:val="0"/>
          <w:sz w:val="28"/>
          <w:szCs w:val="28"/>
          <w14:ligatures w14:val="none"/>
        </w:rPr>
        <w:t>28</w:t>
      </w:r>
      <w:r w:rsidRPr="0062606C">
        <w:rPr>
          <w:rFonts w:ascii="Times New Roman" w:hAnsi="Times New Roman" w:cs="Times New Roman"/>
          <w:bCs/>
          <w:kern w:val="0"/>
          <w:sz w:val="28"/>
          <w:szCs w:val="28"/>
          <w14:ligatures w14:val="none"/>
        </w:rPr>
        <w:t xml:space="preserve">): Китай – 16 человек, Великобритания - 8, Афганистан - 7, Франция - 12, Россия - 6, Турция - 6, США - 4, Узбекистан -3, Бангладеш -3, Индонезия -2, Япония - 2, Туркменистан - 2, Южная Корея – 2, Нигерия – 2, Йемен -2, Иран – 2, Эфиопия -2, Индия -2, Италия -1, Алжир -1, Саудовская Аравия -1, Бразилия -1, Демократическая республика Конго -1, Таджикистан – 1, Пакистан – 1, Кыргызстан – 1, Вьетнам – 1, Германия -1, Монголия – 1, ОАЭ – 1, </w:t>
      </w:r>
      <w:r w:rsidRPr="00E30E30">
        <w:rPr>
          <w:rFonts w:ascii="Times New Roman" w:hAnsi="Times New Roman" w:cs="Times New Roman"/>
          <w:bCs/>
          <w:kern w:val="0"/>
          <w:sz w:val="28"/>
          <w:szCs w:val="28"/>
          <w14:ligatures w14:val="none"/>
        </w:rPr>
        <w:t>Иордания -1</w:t>
      </w:r>
      <w:r w:rsidR="0079640D" w:rsidRPr="00E30E30">
        <w:rPr>
          <w:rFonts w:ascii="Times New Roman" w:hAnsi="Times New Roman" w:cs="Times New Roman"/>
          <w:bCs/>
          <w:kern w:val="0"/>
          <w:sz w:val="28"/>
          <w:szCs w:val="28"/>
          <w14:ligatures w14:val="none"/>
        </w:rPr>
        <w:t xml:space="preserve"> [1</w:t>
      </w:r>
      <w:r w:rsidR="00E30E30" w:rsidRPr="00E30E30">
        <w:rPr>
          <w:rFonts w:ascii="Times New Roman" w:hAnsi="Times New Roman" w:cs="Times New Roman"/>
          <w:bCs/>
          <w:kern w:val="0"/>
          <w:sz w:val="28"/>
          <w:szCs w:val="28"/>
          <w14:ligatures w14:val="none"/>
        </w:rPr>
        <w:t>86</w:t>
      </w:r>
      <w:r w:rsidR="00D06EDE" w:rsidRPr="00E30E30">
        <w:rPr>
          <w:rFonts w:ascii="Times New Roman" w:hAnsi="Times New Roman" w:cs="Times New Roman"/>
          <w:bCs/>
          <w:kern w:val="0"/>
          <w:sz w:val="28"/>
          <w:szCs w:val="28"/>
          <w14:ligatures w14:val="none"/>
        </w:rPr>
        <w:t>, с.</w:t>
      </w:r>
      <w:r w:rsidR="00E30E30" w:rsidRPr="00E30E30">
        <w:rPr>
          <w:rFonts w:ascii="Times New Roman" w:hAnsi="Times New Roman" w:cs="Times New Roman"/>
          <w:bCs/>
          <w:kern w:val="0"/>
          <w:sz w:val="28"/>
          <w:szCs w:val="28"/>
          <w14:ligatures w14:val="none"/>
        </w:rPr>
        <w:t>301</w:t>
      </w:r>
      <w:r w:rsidR="0079640D" w:rsidRPr="00E30E30">
        <w:rPr>
          <w:rFonts w:ascii="Times New Roman" w:hAnsi="Times New Roman" w:cs="Times New Roman"/>
          <w:bCs/>
          <w:kern w:val="0"/>
          <w:sz w:val="28"/>
          <w:szCs w:val="28"/>
          <w14:ligatures w14:val="none"/>
        </w:rPr>
        <w:t>]</w:t>
      </w:r>
      <w:r w:rsidRPr="00E30E30">
        <w:rPr>
          <w:rFonts w:ascii="Times New Roman" w:hAnsi="Times New Roman" w:cs="Times New Roman"/>
          <w:bCs/>
          <w:kern w:val="0"/>
          <w:sz w:val="28"/>
          <w:szCs w:val="28"/>
          <w14:ligatures w14:val="none"/>
        </w:rPr>
        <w:t>.</w:t>
      </w:r>
    </w:p>
    <w:p w14:paraId="04400942" w14:textId="77777777" w:rsidR="008F683C" w:rsidRPr="0062606C" w:rsidRDefault="008F683C" w:rsidP="00CE68F9">
      <w:pPr>
        <w:spacing w:after="0" w:line="240" w:lineRule="auto"/>
        <w:ind w:firstLine="567"/>
        <w:jc w:val="both"/>
        <w:rPr>
          <w:rFonts w:ascii="Times New Roman" w:hAnsi="Times New Roman" w:cs="Times New Roman"/>
          <w:b/>
          <w:bCs/>
          <w:kern w:val="0"/>
          <w:sz w:val="28"/>
          <w:szCs w:val="28"/>
          <w14:ligatures w14:val="none"/>
        </w:rPr>
      </w:pPr>
    </w:p>
    <w:p w14:paraId="27AFD749" w14:textId="77777777" w:rsidR="008F683C" w:rsidRPr="0062606C" w:rsidRDefault="008F683C" w:rsidP="00CE68F9">
      <w:pPr>
        <w:spacing w:after="0" w:line="240" w:lineRule="auto"/>
        <w:ind w:firstLine="567"/>
        <w:jc w:val="center"/>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lastRenderedPageBreak/>
        <w:drawing>
          <wp:inline distT="0" distB="0" distL="0" distR="0" wp14:anchorId="32031A09" wp14:editId="2D1F00E7">
            <wp:extent cx="3439757" cy="2011680"/>
            <wp:effectExtent l="0" t="0" r="8890" b="7620"/>
            <wp:docPr id="935220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56211" cy="2021303"/>
                    </a:xfrm>
                    <a:prstGeom prst="rect">
                      <a:avLst/>
                    </a:prstGeom>
                    <a:noFill/>
                    <a:ln>
                      <a:noFill/>
                    </a:ln>
                  </pic:spPr>
                </pic:pic>
              </a:graphicData>
            </a:graphic>
          </wp:inline>
        </w:drawing>
      </w:r>
    </w:p>
    <w:p w14:paraId="08763F78" w14:textId="77777777" w:rsidR="00CE68F9" w:rsidRDefault="00CE68F9" w:rsidP="00CE68F9">
      <w:pPr>
        <w:spacing w:after="0" w:line="240" w:lineRule="auto"/>
        <w:ind w:firstLine="567"/>
        <w:jc w:val="center"/>
        <w:rPr>
          <w:rFonts w:ascii="Times New Roman" w:hAnsi="Times New Roman" w:cs="Times New Roman"/>
          <w:bCs/>
          <w:kern w:val="0"/>
          <w:sz w:val="28"/>
          <w:szCs w:val="28"/>
          <w14:ligatures w14:val="none"/>
        </w:rPr>
      </w:pPr>
    </w:p>
    <w:p w14:paraId="1FE2C8BD" w14:textId="7EC9C611" w:rsidR="008F683C" w:rsidRPr="0062606C" w:rsidRDefault="008F683C" w:rsidP="00CE68F9">
      <w:pPr>
        <w:spacing w:after="0" w:line="240" w:lineRule="auto"/>
        <w:ind w:firstLine="567"/>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w:t>
      </w:r>
      <w:r w:rsidR="00B179CC">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28</w:t>
      </w:r>
      <w:r w:rsidRPr="0062606C">
        <w:rPr>
          <w:rFonts w:ascii="Times New Roman" w:hAnsi="Times New Roman" w:cs="Times New Roman"/>
          <w:bCs/>
          <w:kern w:val="0"/>
          <w:sz w:val="28"/>
          <w:szCs w:val="28"/>
          <w14:ligatures w14:val="none"/>
        </w:rPr>
        <w:t xml:space="preserve"> </w:t>
      </w:r>
      <w:r w:rsidR="00970132">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География участников сайта «Языковой тандем»</w:t>
      </w:r>
    </w:p>
    <w:p w14:paraId="5A3BBD7F"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40E18BE0" w14:textId="5659F0D9" w:rsidR="008F683C" w:rsidRDefault="008F683C" w:rsidP="00CE68F9">
      <w:pPr>
        <w:spacing w:after="0" w:line="240" w:lineRule="auto"/>
        <w:ind w:firstLine="567"/>
        <w:jc w:val="both"/>
        <w:rPr>
          <w:rFonts w:ascii="Times New Roman" w:hAnsi="Times New Roman" w:cs="Times New Roman"/>
          <w:bCs/>
          <w:kern w:val="0"/>
          <w:sz w:val="28"/>
          <w:szCs w:val="28"/>
          <w14:ligatures w14:val="none"/>
        </w:rPr>
      </w:pPr>
      <w:bookmarkStart w:id="120" w:name="_Hlk210634644"/>
      <w:r w:rsidRPr="0062606C">
        <w:rPr>
          <w:rFonts w:ascii="Times New Roman" w:hAnsi="Times New Roman" w:cs="Times New Roman"/>
          <w:bCs/>
          <w:kern w:val="0"/>
          <w:sz w:val="28"/>
          <w:szCs w:val="28"/>
          <w14:ligatures w14:val="none"/>
        </w:rPr>
        <w:t>Данные регистрации выявили ярко выраженное предпочтение определённым языкам и высокий уровень владения ими</w:t>
      </w:r>
      <w:r w:rsidR="00B179CC">
        <w:rPr>
          <w:rFonts w:ascii="Times New Roman" w:hAnsi="Times New Roman" w:cs="Times New Roman"/>
          <w:bCs/>
          <w:kern w:val="0"/>
          <w:sz w:val="28"/>
          <w:szCs w:val="28"/>
          <w14:ligatures w14:val="none"/>
        </w:rPr>
        <w:t xml:space="preserve"> (рис</w:t>
      </w:r>
      <w:r w:rsidR="00D06EDE">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29</w:t>
      </w:r>
      <w:r w:rsidR="00B179C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Основными целевыми языками у иностранных участников были русский, за ним следовали казахский и английский, с меньшим интересом китайский, турецкий, немецкий, чешский и испанский языкам. </w:t>
      </w:r>
    </w:p>
    <w:p w14:paraId="16FF3DB3" w14:textId="77777777" w:rsidR="00961E9E" w:rsidRPr="0062606C" w:rsidRDefault="00961E9E" w:rsidP="008F683C">
      <w:pPr>
        <w:spacing w:after="0" w:line="240" w:lineRule="auto"/>
        <w:ind w:firstLine="709"/>
        <w:jc w:val="both"/>
        <w:rPr>
          <w:rFonts w:ascii="Times New Roman" w:hAnsi="Times New Roman" w:cs="Times New Roman"/>
          <w:bCs/>
          <w:kern w:val="0"/>
          <w:sz w:val="28"/>
          <w:szCs w:val="28"/>
          <w14:ligatures w14:val="none"/>
        </w:rPr>
      </w:pPr>
    </w:p>
    <w:p w14:paraId="27BFE8F1" w14:textId="77777777" w:rsidR="008F683C" w:rsidRPr="0062606C" w:rsidRDefault="008F683C" w:rsidP="00961E9E">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i/>
          <w:iCs/>
          <w:noProof/>
          <w:kern w:val="0"/>
          <w:sz w:val="28"/>
          <w:szCs w:val="28"/>
          <w:lang w:eastAsia="ru-RU"/>
          <w14:ligatures w14:val="none"/>
        </w:rPr>
        <w:drawing>
          <wp:inline distT="0" distB="0" distL="0" distR="0" wp14:anchorId="7E7E5F93" wp14:editId="1AB4BA49">
            <wp:extent cx="3164343" cy="1889760"/>
            <wp:effectExtent l="0" t="0" r="0" b="0"/>
            <wp:docPr id="187030316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25767" cy="1926442"/>
                    </a:xfrm>
                    <a:prstGeom prst="rect">
                      <a:avLst/>
                    </a:prstGeom>
                    <a:noFill/>
                    <a:ln>
                      <a:noFill/>
                    </a:ln>
                  </pic:spPr>
                </pic:pic>
              </a:graphicData>
            </a:graphic>
          </wp:inline>
        </w:drawing>
      </w:r>
    </w:p>
    <w:p w14:paraId="085833DB" w14:textId="2A9976E3" w:rsidR="008F683C" w:rsidRPr="0062606C" w:rsidRDefault="008F683C" w:rsidP="00CE68F9">
      <w:pPr>
        <w:spacing w:after="0" w:line="240" w:lineRule="auto"/>
        <w:ind w:firstLine="567"/>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w:t>
      </w:r>
      <w:r w:rsidR="00B179CC">
        <w:rPr>
          <w:rFonts w:ascii="Times New Roman" w:hAnsi="Times New Roman" w:cs="Times New Roman"/>
          <w:bCs/>
          <w:kern w:val="0"/>
          <w:sz w:val="28"/>
          <w:szCs w:val="28"/>
          <w14:ligatures w14:val="none"/>
        </w:rPr>
        <w:t>уно</w:t>
      </w:r>
      <w:r w:rsidR="00B179CC" w:rsidRPr="004E204F">
        <w:rPr>
          <w:rFonts w:ascii="Times New Roman" w:hAnsi="Times New Roman" w:cs="Times New Roman"/>
          <w:bCs/>
          <w:kern w:val="0"/>
          <w:sz w:val="28"/>
          <w:szCs w:val="28"/>
          <w14:ligatures w14:val="none"/>
        </w:rPr>
        <w:t xml:space="preserve">к </w:t>
      </w:r>
      <w:r w:rsidR="004E204F" w:rsidRPr="004E204F">
        <w:rPr>
          <w:rFonts w:ascii="Times New Roman" w:hAnsi="Times New Roman" w:cs="Times New Roman"/>
          <w:bCs/>
          <w:kern w:val="0"/>
          <w:sz w:val="28"/>
          <w:szCs w:val="28"/>
          <w14:ligatures w14:val="none"/>
        </w:rPr>
        <w:t>29</w:t>
      </w:r>
      <w:r w:rsidR="00B179CC" w:rsidRPr="004E204F">
        <w:rPr>
          <w:rFonts w:ascii="Times New Roman" w:hAnsi="Times New Roman" w:cs="Times New Roman"/>
          <w:bCs/>
          <w:kern w:val="0"/>
          <w:sz w:val="28"/>
          <w:szCs w:val="28"/>
          <w14:ligatures w14:val="none"/>
        </w:rPr>
        <w:t xml:space="preserve"> </w:t>
      </w:r>
      <w:r w:rsidR="00970132">
        <w:rPr>
          <w:rFonts w:ascii="Times New Roman" w:hAnsi="Times New Roman" w:cs="Times New Roman"/>
          <w:bCs/>
          <w:kern w:val="0"/>
          <w:sz w:val="28"/>
          <w:szCs w:val="28"/>
          <w14:ligatures w14:val="none"/>
        </w:rPr>
        <w:t>–</w:t>
      </w:r>
      <w:r w:rsidRPr="004E204F">
        <w:rPr>
          <w:rFonts w:ascii="Times New Roman" w:hAnsi="Times New Roman" w:cs="Times New Roman"/>
          <w:bCs/>
          <w:kern w:val="0"/>
          <w:sz w:val="28"/>
          <w:szCs w:val="28"/>
          <w14:ligatures w14:val="none"/>
        </w:rPr>
        <w:t xml:space="preserve"> Целевой</w:t>
      </w:r>
      <w:r w:rsidRPr="0062606C">
        <w:rPr>
          <w:rFonts w:ascii="Times New Roman" w:hAnsi="Times New Roman" w:cs="Times New Roman"/>
          <w:bCs/>
          <w:kern w:val="0"/>
          <w:sz w:val="28"/>
          <w:szCs w:val="28"/>
          <w14:ligatures w14:val="none"/>
        </w:rPr>
        <w:t xml:space="preserve"> язык иностранных студентов</w:t>
      </w:r>
    </w:p>
    <w:p w14:paraId="3ACA04EB"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732B7339" w14:textId="416525FA"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Напротив, </w:t>
      </w:r>
      <w:r w:rsidR="0079640D">
        <w:rPr>
          <w:rFonts w:ascii="Times New Roman" w:hAnsi="Times New Roman" w:cs="Times New Roman"/>
          <w:bCs/>
          <w:kern w:val="0"/>
          <w:sz w:val="28"/>
          <w:szCs w:val="28"/>
          <w14:ligatures w14:val="none"/>
        </w:rPr>
        <w:t>казахстанские</w:t>
      </w:r>
      <w:r w:rsidRPr="0062606C">
        <w:rPr>
          <w:rFonts w:ascii="Times New Roman" w:hAnsi="Times New Roman" w:cs="Times New Roman"/>
          <w:bCs/>
          <w:kern w:val="0"/>
          <w:sz w:val="28"/>
          <w:szCs w:val="28"/>
          <w14:ligatures w14:val="none"/>
        </w:rPr>
        <w:t xml:space="preserve"> студенты в основном стремил</w:t>
      </w:r>
      <w:r w:rsidR="0079640D">
        <w:rPr>
          <w:rFonts w:ascii="Times New Roman" w:hAnsi="Times New Roman" w:cs="Times New Roman"/>
          <w:bCs/>
          <w:kern w:val="0"/>
          <w:sz w:val="28"/>
          <w:szCs w:val="28"/>
          <w14:ligatures w14:val="none"/>
        </w:rPr>
        <w:t>и</w:t>
      </w:r>
      <w:r w:rsidRPr="0062606C">
        <w:rPr>
          <w:rFonts w:ascii="Times New Roman" w:hAnsi="Times New Roman" w:cs="Times New Roman"/>
          <w:bCs/>
          <w:kern w:val="0"/>
          <w:sz w:val="28"/>
          <w:szCs w:val="28"/>
          <w14:ligatures w14:val="none"/>
        </w:rPr>
        <w:t>сь практиковать английский, а</w:t>
      </w:r>
      <w:r w:rsidR="00566C16">
        <w:rPr>
          <w:rFonts w:ascii="Times New Roman" w:hAnsi="Times New Roman" w:cs="Times New Roman"/>
          <w:bCs/>
          <w:kern w:val="0"/>
          <w:sz w:val="28"/>
          <w:szCs w:val="28"/>
          <w14:ligatures w14:val="none"/>
        </w:rPr>
        <w:t xml:space="preserve"> другие языки, такие как</w:t>
      </w:r>
      <w:r w:rsidRPr="0062606C">
        <w:rPr>
          <w:rFonts w:ascii="Times New Roman" w:hAnsi="Times New Roman" w:cs="Times New Roman"/>
          <w:bCs/>
          <w:kern w:val="0"/>
          <w:sz w:val="28"/>
          <w:szCs w:val="28"/>
          <w14:ligatures w14:val="none"/>
        </w:rPr>
        <w:t xml:space="preserve"> французский, китайский, корейский, турецкий, русский, казахский и арабский языки были менее интересны</w:t>
      </w:r>
      <w:r w:rsidR="00B179CC">
        <w:rPr>
          <w:rFonts w:ascii="Times New Roman" w:hAnsi="Times New Roman" w:cs="Times New Roman"/>
          <w:bCs/>
          <w:kern w:val="0"/>
          <w:sz w:val="28"/>
          <w:szCs w:val="28"/>
          <w14:ligatures w14:val="none"/>
        </w:rPr>
        <w:t xml:space="preserve"> (рис</w:t>
      </w:r>
      <w:r w:rsidR="00D06EDE">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30</w:t>
      </w:r>
      <w:r w:rsidR="00B179CC" w:rsidRPr="00E30E30">
        <w:rPr>
          <w:rFonts w:ascii="Times New Roman" w:hAnsi="Times New Roman" w:cs="Times New Roman"/>
          <w:bCs/>
          <w:kern w:val="0"/>
          <w:sz w:val="28"/>
          <w:szCs w:val="28"/>
          <w14:ligatures w14:val="none"/>
        </w:rPr>
        <w:t>)</w:t>
      </w:r>
      <w:r w:rsidR="00566C16" w:rsidRPr="00E30E30">
        <w:rPr>
          <w:rFonts w:ascii="Times New Roman" w:hAnsi="Times New Roman" w:cs="Times New Roman"/>
          <w:bCs/>
          <w:kern w:val="0"/>
          <w:sz w:val="28"/>
          <w:szCs w:val="28"/>
          <w14:ligatures w14:val="none"/>
        </w:rPr>
        <w:t xml:space="preserve"> [1</w:t>
      </w:r>
      <w:r w:rsidR="00E30E30" w:rsidRPr="00E30E30">
        <w:rPr>
          <w:rFonts w:ascii="Times New Roman" w:hAnsi="Times New Roman" w:cs="Times New Roman"/>
          <w:bCs/>
          <w:kern w:val="0"/>
          <w:sz w:val="28"/>
          <w:szCs w:val="28"/>
          <w14:ligatures w14:val="none"/>
        </w:rPr>
        <w:t>86</w:t>
      </w:r>
      <w:r w:rsidR="00D06EDE" w:rsidRPr="00E30E30">
        <w:rPr>
          <w:rFonts w:ascii="Times New Roman" w:hAnsi="Times New Roman" w:cs="Times New Roman"/>
          <w:bCs/>
          <w:kern w:val="0"/>
          <w:sz w:val="28"/>
          <w:szCs w:val="28"/>
          <w14:ligatures w14:val="none"/>
        </w:rPr>
        <w:t>, с</w:t>
      </w:r>
      <w:r w:rsidR="00E30E30" w:rsidRPr="00E30E30">
        <w:rPr>
          <w:rFonts w:ascii="Times New Roman" w:hAnsi="Times New Roman" w:cs="Times New Roman"/>
          <w:bCs/>
          <w:kern w:val="0"/>
          <w:sz w:val="28"/>
          <w:szCs w:val="28"/>
          <w14:ligatures w14:val="none"/>
        </w:rPr>
        <w:t>.302</w:t>
      </w:r>
      <w:r w:rsidR="00566C16" w:rsidRPr="00E30E30">
        <w:rPr>
          <w:rFonts w:ascii="Times New Roman" w:hAnsi="Times New Roman" w:cs="Times New Roman"/>
          <w:bCs/>
          <w:kern w:val="0"/>
          <w:sz w:val="28"/>
          <w:szCs w:val="28"/>
          <w14:ligatures w14:val="none"/>
        </w:rPr>
        <w:t>]</w:t>
      </w:r>
      <w:r w:rsidRPr="00E30E30">
        <w:rPr>
          <w:rFonts w:ascii="Times New Roman" w:hAnsi="Times New Roman" w:cs="Times New Roman"/>
          <w:bCs/>
          <w:kern w:val="0"/>
          <w:sz w:val="28"/>
          <w:szCs w:val="28"/>
          <w14:ligatures w14:val="none"/>
        </w:rPr>
        <w:t>.</w:t>
      </w:r>
    </w:p>
    <w:p w14:paraId="64F05953" w14:textId="77777777" w:rsidR="008F683C" w:rsidRPr="0062606C" w:rsidRDefault="008F683C" w:rsidP="00CE68F9">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i/>
          <w:iCs/>
          <w:noProof/>
          <w:kern w:val="0"/>
          <w:sz w:val="28"/>
          <w:szCs w:val="28"/>
          <w:lang w:eastAsia="ru-RU"/>
          <w14:ligatures w14:val="none"/>
        </w:rPr>
        <w:drawing>
          <wp:inline distT="0" distB="0" distL="0" distR="0" wp14:anchorId="27B65478" wp14:editId="1D173B48">
            <wp:extent cx="3162290" cy="1866900"/>
            <wp:effectExtent l="0" t="0" r="635" b="0"/>
            <wp:docPr id="12759426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99395" cy="1888806"/>
                    </a:xfrm>
                    <a:prstGeom prst="rect">
                      <a:avLst/>
                    </a:prstGeom>
                    <a:noFill/>
                    <a:ln>
                      <a:noFill/>
                    </a:ln>
                  </pic:spPr>
                </pic:pic>
              </a:graphicData>
            </a:graphic>
          </wp:inline>
        </w:drawing>
      </w:r>
    </w:p>
    <w:p w14:paraId="739FBCA9" w14:textId="60640569" w:rsidR="008F683C" w:rsidRPr="0062606C" w:rsidRDefault="008F683C" w:rsidP="00CE68F9">
      <w:pPr>
        <w:spacing w:after="0" w:line="240" w:lineRule="auto"/>
        <w:ind w:firstLine="567"/>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w:t>
      </w:r>
      <w:r w:rsidR="00B179CC">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 xml:space="preserve">30 </w:t>
      </w:r>
      <w:r w:rsidR="00B179C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Целевой язык местных студентов</w:t>
      </w:r>
    </w:p>
    <w:p w14:paraId="20F7B528" w14:textId="7A323CF4" w:rsidR="008F683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lastRenderedPageBreak/>
        <w:t>Значительное большинство зарегистрированных студентов, включая как иностранных, так и местных участников, продемонстрировали экспертный уровень владения двумя языками (</w:t>
      </w:r>
      <w:r w:rsidRPr="0062606C">
        <w:rPr>
          <w:rFonts w:ascii="Times New Roman" w:hAnsi="Times New Roman" w:cs="Times New Roman"/>
          <w:bCs/>
          <w:kern w:val="0"/>
          <w:sz w:val="28"/>
          <w:szCs w:val="28"/>
          <w:lang w:val="en-US"/>
          <w14:ligatures w14:val="none"/>
        </w:rPr>
        <w:t>C</w:t>
      </w:r>
      <w:r w:rsidRPr="0062606C">
        <w:rPr>
          <w:rFonts w:ascii="Times New Roman" w:hAnsi="Times New Roman" w:cs="Times New Roman"/>
          <w:bCs/>
          <w:kern w:val="0"/>
          <w:sz w:val="28"/>
          <w:szCs w:val="28"/>
          <w14:ligatures w14:val="none"/>
        </w:rPr>
        <w:t>1-</w:t>
      </w:r>
      <w:r w:rsidRPr="0062606C">
        <w:rPr>
          <w:rFonts w:ascii="Times New Roman" w:hAnsi="Times New Roman" w:cs="Times New Roman"/>
          <w:bCs/>
          <w:kern w:val="0"/>
          <w:sz w:val="28"/>
          <w:szCs w:val="28"/>
          <w:lang w:val="en-US"/>
          <w14:ligatures w14:val="none"/>
        </w:rPr>
        <w:t>C</w:t>
      </w:r>
      <w:r w:rsidRPr="0062606C">
        <w:rPr>
          <w:rFonts w:ascii="Times New Roman" w:hAnsi="Times New Roman" w:cs="Times New Roman"/>
          <w:bCs/>
          <w:kern w:val="0"/>
          <w:sz w:val="28"/>
          <w:szCs w:val="28"/>
          <w14:ligatures w14:val="none"/>
        </w:rPr>
        <w:t xml:space="preserve">2) по стандартам </w:t>
      </w:r>
      <w:r w:rsidRPr="0062606C">
        <w:rPr>
          <w:rFonts w:ascii="Times New Roman" w:hAnsi="Times New Roman" w:cs="Times New Roman"/>
          <w:bCs/>
          <w:kern w:val="0"/>
          <w:sz w:val="28"/>
          <w:szCs w:val="28"/>
          <w:lang w:val="en-US"/>
          <w14:ligatures w14:val="none"/>
        </w:rPr>
        <w:t>CEFR</w:t>
      </w:r>
      <w:r w:rsidR="003150E8">
        <w:rPr>
          <w:rFonts w:ascii="Times New Roman" w:hAnsi="Times New Roman" w:cs="Times New Roman"/>
          <w:bCs/>
          <w:kern w:val="0"/>
          <w:sz w:val="28"/>
          <w:szCs w:val="28"/>
          <w14:ligatures w14:val="none"/>
        </w:rPr>
        <w:t xml:space="preserve"> (рис</w:t>
      </w:r>
      <w:r w:rsidR="00D06EDE">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31</w:t>
      </w:r>
      <w:r w:rsidR="003150E8">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Этот высокий уровень владения языком имел решающее значение для их роли языковых экспертов в программе тандемного обмена. В частности, иностранные студенты продемонстрировали экспертные знания английского, а также китайского, турецкого, арабского, персидского, французского, немецкого, корейского, японского, итальянского и испанского языков. Примечательно, что, хотя многие иностранные студенты были экспертами английского языка, значительное их число достигло уровня </w:t>
      </w:r>
      <w:r w:rsidRPr="0062606C">
        <w:rPr>
          <w:rFonts w:ascii="Times New Roman" w:hAnsi="Times New Roman" w:cs="Times New Roman"/>
          <w:bCs/>
          <w:kern w:val="0"/>
          <w:sz w:val="28"/>
          <w:szCs w:val="28"/>
          <w:lang w:val="en-US"/>
          <w14:ligatures w14:val="none"/>
        </w:rPr>
        <w:t>C</w:t>
      </w:r>
      <w:r w:rsidRPr="0062606C">
        <w:rPr>
          <w:rFonts w:ascii="Times New Roman" w:hAnsi="Times New Roman" w:cs="Times New Roman"/>
          <w:bCs/>
          <w:kern w:val="0"/>
          <w:sz w:val="28"/>
          <w:szCs w:val="28"/>
          <w14:ligatures w14:val="none"/>
        </w:rPr>
        <w:t>1-</w:t>
      </w:r>
      <w:r w:rsidRPr="0062606C">
        <w:rPr>
          <w:rFonts w:ascii="Times New Roman" w:hAnsi="Times New Roman" w:cs="Times New Roman"/>
          <w:bCs/>
          <w:kern w:val="0"/>
          <w:sz w:val="28"/>
          <w:szCs w:val="28"/>
          <w:lang w:val="en-US"/>
          <w14:ligatures w14:val="none"/>
        </w:rPr>
        <w:t>C</w:t>
      </w:r>
      <w:r w:rsidRPr="0062606C">
        <w:rPr>
          <w:rFonts w:ascii="Times New Roman" w:hAnsi="Times New Roman" w:cs="Times New Roman"/>
          <w:bCs/>
          <w:kern w:val="0"/>
          <w:sz w:val="28"/>
          <w:szCs w:val="28"/>
          <w14:ligatures w14:val="none"/>
        </w:rPr>
        <w:t>2 благодаря углублённому изучению. Среди местных участников высокий уровень владения языком был в основном русским и казахским, а некоторые также владели турецким.</w:t>
      </w:r>
    </w:p>
    <w:p w14:paraId="1AB23375" w14:textId="77777777" w:rsidR="00CE68F9" w:rsidRPr="0062606C" w:rsidRDefault="00CE68F9" w:rsidP="00CE68F9">
      <w:pPr>
        <w:spacing w:after="0" w:line="240" w:lineRule="auto"/>
        <w:ind w:firstLine="567"/>
        <w:jc w:val="both"/>
        <w:rPr>
          <w:rFonts w:ascii="Times New Roman" w:hAnsi="Times New Roman" w:cs="Times New Roman"/>
          <w:bCs/>
          <w:kern w:val="0"/>
          <w:sz w:val="28"/>
          <w:szCs w:val="28"/>
          <w14:ligatures w14:val="none"/>
        </w:rPr>
      </w:pPr>
    </w:p>
    <w:p w14:paraId="59ED9699" w14:textId="77777777" w:rsidR="008F683C" w:rsidRPr="0062606C" w:rsidRDefault="008F683C" w:rsidP="00CE68F9">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i/>
          <w:iCs/>
          <w:noProof/>
          <w:kern w:val="0"/>
          <w:sz w:val="28"/>
          <w:szCs w:val="28"/>
          <w:lang w:eastAsia="ru-RU"/>
          <w14:ligatures w14:val="none"/>
        </w:rPr>
        <w:drawing>
          <wp:inline distT="0" distB="0" distL="0" distR="0" wp14:anchorId="7CE48278" wp14:editId="656E3B90">
            <wp:extent cx="4154831" cy="2146783"/>
            <wp:effectExtent l="0" t="0" r="0" b="0"/>
            <wp:docPr id="4995689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3B7D137" w14:textId="77777777" w:rsidR="00CE68F9" w:rsidRDefault="00CE68F9" w:rsidP="00CE68F9">
      <w:pPr>
        <w:spacing w:after="0" w:line="240" w:lineRule="auto"/>
        <w:ind w:firstLine="709"/>
        <w:jc w:val="center"/>
        <w:rPr>
          <w:rFonts w:ascii="Times New Roman" w:hAnsi="Times New Roman" w:cs="Times New Roman"/>
          <w:bCs/>
          <w:kern w:val="0"/>
          <w:sz w:val="28"/>
          <w:szCs w:val="28"/>
          <w14:ligatures w14:val="none"/>
        </w:rPr>
      </w:pPr>
    </w:p>
    <w:p w14:paraId="3450CD83" w14:textId="329A973A" w:rsidR="008F683C" w:rsidRPr="0062606C" w:rsidRDefault="008F683C" w:rsidP="00CE68F9">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w:t>
      </w:r>
      <w:r w:rsidR="00B179CC">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31</w:t>
      </w:r>
      <w:r w:rsidR="00B179CC">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Владение языками на уровне эксперта</w:t>
      </w:r>
    </w:p>
    <w:p w14:paraId="1AE8DAF5"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72249D9A"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Таким образом, английский, русский и казахский оказались самыми популярными языками в программе, как с точки зрения уровня владения языком, так и готовности к практике. Такое сильное языковое пересечение позволило бы координатору сформировать множество пар, наиболее распространёнными из которых стали английский-русский и английский-казахский тандемы, а также различные другие пары, такие как китайско-русский, французско-русский и турецко-казахский тандемы. </w:t>
      </w:r>
    </w:p>
    <w:bookmarkEnd w:id="120"/>
    <w:p w14:paraId="01BF0A6B"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Как показало исследование, организатор-координатор (автор исследования) играет активную и оперативную роль как на начальном этапе (в разработке и реализации) языкового обмена, так и в течении всего процесса:</w:t>
      </w:r>
    </w:p>
    <w:p w14:paraId="18FF6CE3"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 1. Для обеспечения системной и своевременной обработки информации, по мере регистрации желающих принять участие в языковом тандеме, координатор проводит анализ анкетных данных, проводит собеседование и объединяет участников в тандем-пары, согласно необходимым критериям.  </w:t>
      </w:r>
    </w:p>
    <w:p w14:paraId="1A00F4EB"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2. В зависимости от количества новых участников, координатор проводит установочную встречу в режиме онлайн, представляя программу языкового тандема, подчеркивая основные правила и принципы тандема и предлагая </w:t>
      </w:r>
      <w:r w:rsidRPr="0062606C">
        <w:rPr>
          <w:rFonts w:ascii="Times New Roman" w:hAnsi="Times New Roman" w:cs="Times New Roman"/>
          <w:bCs/>
          <w:kern w:val="0"/>
          <w:sz w:val="28"/>
          <w:szCs w:val="28"/>
          <w14:ligatures w14:val="none"/>
        </w:rPr>
        <w:lastRenderedPageBreak/>
        <w:t xml:space="preserve">разработанную рабочую программу с межкультурно-ориентированными темами (программа, описанная в главе 2.3). </w:t>
      </w:r>
    </w:p>
    <w:p w14:paraId="31C0AB8C"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3. Координатор доступен для всех участников по мере необходимости на протяжении всего обучения и консультирует по возникающим вопросам и проблемам, например, организация места проведения занятий, замена тандем-партнера, и т.д.</w:t>
      </w:r>
    </w:p>
    <w:p w14:paraId="4781DAF9"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4. Более того, координатор занимается рекламой проекта "Языковой тандем" и привлечением участников. Размышляя о продвижении проекта, была выявлена важность целевого маркетинга для обеспечения баланса студентов и необходимость поддержки – руководства и сотрудничества с Международным отделом – для реализации программы, а также расширение международного сотрудничества с иностранными вузами для привлечения большого культурного и языкового разнообразия среди участников проекта «Языковой тандем». </w:t>
      </w:r>
    </w:p>
    <w:p w14:paraId="5BBA5660"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5. Координатор занимается обновлением интерфейса сайта «Языковой тандем», дополняя его подбором подходящего материла для организации учебного процесса по совершенствованию языковых навыков и межкультурной осведомлённости. К примеру, использование мультимедийных инструментов, таких как </w:t>
      </w:r>
      <w:r w:rsidRPr="0062606C">
        <w:rPr>
          <w:rFonts w:ascii="Times New Roman" w:hAnsi="Times New Roman" w:cs="Times New Roman"/>
          <w:bCs/>
          <w:kern w:val="0"/>
          <w:sz w:val="28"/>
          <w:szCs w:val="28"/>
          <w:lang w:val="en-US"/>
          <w14:ligatures w14:val="none"/>
        </w:rPr>
        <w:t>Kahoot</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lang w:val="en-US"/>
          <w14:ligatures w14:val="none"/>
        </w:rPr>
        <w:t>Liveworksheets</w:t>
      </w:r>
      <w:proofErr w:type="spellEnd"/>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Quizlet</w:t>
      </w:r>
      <w:r w:rsidRPr="0062606C">
        <w:rPr>
          <w:rFonts w:ascii="Times New Roman" w:hAnsi="Times New Roman" w:cs="Times New Roman"/>
          <w:bCs/>
          <w:kern w:val="0"/>
          <w:sz w:val="28"/>
          <w:szCs w:val="28"/>
          <w14:ligatures w14:val="none"/>
        </w:rPr>
        <w:t xml:space="preserve"> для закрепления лексического материала и систематизации грамматических знаний.</w:t>
      </w:r>
    </w:p>
    <w:p w14:paraId="16908B80"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6. С целью оценки эффективности и усовершенствования проекта, координатор проводит анкетирование участников проекта. </w:t>
      </w:r>
    </w:p>
    <w:p w14:paraId="4244732F" w14:textId="3F6F30BD"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Таким образом, деятельность координатора языкового тандема можно представить как непрерывный цикл задач и мероприятий (рис</w:t>
      </w:r>
      <w:r w:rsidR="00D06EDE">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32</w:t>
      </w:r>
      <w:r w:rsidRPr="0062606C">
        <w:rPr>
          <w:rFonts w:ascii="Times New Roman" w:hAnsi="Times New Roman" w:cs="Times New Roman"/>
          <w:bCs/>
          <w:kern w:val="0"/>
          <w:sz w:val="28"/>
          <w:szCs w:val="28"/>
          <w14:ligatures w14:val="none"/>
        </w:rPr>
        <w:t>).</w:t>
      </w:r>
    </w:p>
    <w:p w14:paraId="5703A911"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p>
    <w:p w14:paraId="4279C698"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drawing>
          <wp:inline distT="0" distB="0" distL="0" distR="0" wp14:anchorId="50EFFAD3" wp14:editId="16CF5F71">
            <wp:extent cx="4937760" cy="3255264"/>
            <wp:effectExtent l="0" t="0" r="0" b="21590"/>
            <wp:docPr id="24659699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54C491C1"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14187F78" w14:textId="0925A673" w:rsidR="008F683C" w:rsidRPr="0062606C" w:rsidRDefault="008F683C" w:rsidP="00CE68F9">
      <w:pPr>
        <w:spacing w:after="0" w:line="240" w:lineRule="auto"/>
        <w:ind w:firstLine="567"/>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w:t>
      </w:r>
      <w:r w:rsidR="003150E8">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32</w:t>
      </w:r>
      <w:r w:rsidR="003150E8">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 Деятельность координатора «Языкового тандема»</w:t>
      </w:r>
    </w:p>
    <w:p w14:paraId="0ADED6B8"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21E00632" w14:textId="3234C9A9" w:rsidR="008F683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lastRenderedPageBreak/>
        <w:t xml:space="preserve">Обучающиеся и профессорско-преподавательский состав </w:t>
      </w:r>
      <w:proofErr w:type="spellStart"/>
      <w:r w:rsidRPr="0062606C">
        <w:rPr>
          <w:rFonts w:ascii="Times New Roman" w:hAnsi="Times New Roman" w:cs="Times New Roman"/>
          <w:bCs/>
          <w:kern w:val="0"/>
          <w:sz w:val="28"/>
          <w:szCs w:val="28"/>
          <w14:ligatures w14:val="none"/>
        </w:rPr>
        <w:t>КазНУ</w:t>
      </w:r>
      <w:proofErr w:type="spellEnd"/>
      <w:r w:rsidRPr="0062606C">
        <w:rPr>
          <w:rFonts w:ascii="Times New Roman" w:hAnsi="Times New Roman" w:cs="Times New Roman"/>
          <w:bCs/>
          <w:kern w:val="0"/>
          <w:sz w:val="28"/>
          <w:szCs w:val="28"/>
          <w14:ligatures w14:val="none"/>
        </w:rPr>
        <w:t xml:space="preserve"> им. аль-Фараби положительно оценили возможность межкультурного общения и совершенствования языковых навыков с помощью системы «Unitandem», о чем свидетельствует обратная связь участников сайта </w:t>
      </w:r>
      <w:r w:rsidRPr="0062606C">
        <w:rPr>
          <w:rFonts w:ascii="Times New Roman" w:hAnsi="Times New Roman" w:cs="Times New Roman"/>
          <w:bCs/>
          <w:kern w:val="0"/>
          <w:sz w:val="28"/>
          <w:szCs w:val="28"/>
          <w:lang w:val="kk-KZ"/>
          <w14:ligatures w14:val="none"/>
        </w:rPr>
        <w:t>(</w:t>
      </w:r>
      <w:r w:rsidRPr="0062606C">
        <w:rPr>
          <w:rFonts w:ascii="Times New Roman" w:hAnsi="Times New Roman" w:cs="Times New Roman"/>
          <w:bCs/>
          <w:kern w:val="0"/>
          <w:sz w:val="28"/>
          <w:szCs w:val="28"/>
          <w14:ligatures w14:val="none"/>
        </w:rPr>
        <w:t xml:space="preserve">рис. </w:t>
      </w:r>
      <w:r w:rsidR="004E204F">
        <w:rPr>
          <w:rFonts w:ascii="Times New Roman" w:hAnsi="Times New Roman" w:cs="Times New Roman"/>
          <w:bCs/>
          <w:kern w:val="0"/>
          <w:sz w:val="28"/>
          <w:szCs w:val="28"/>
          <w14:ligatures w14:val="none"/>
        </w:rPr>
        <w:t>33</w:t>
      </w:r>
      <w:r w:rsidRPr="0062606C">
        <w:rPr>
          <w:rFonts w:ascii="Times New Roman" w:hAnsi="Times New Roman" w:cs="Times New Roman"/>
          <w:bCs/>
          <w:kern w:val="0"/>
          <w:sz w:val="28"/>
          <w:szCs w:val="28"/>
          <w14:ligatures w14:val="none"/>
        </w:rPr>
        <w:t xml:space="preserve">) и активное общение в созданном </w:t>
      </w:r>
      <w:r w:rsidRPr="0062606C">
        <w:rPr>
          <w:rFonts w:ascii="Times New Roman" w:hAnsi="Times New Roman" w:cs="Times New Roman"/>
          <w:bCs/>
          <w:kern w:val="0"/>
          <w:sz w:val="28"/>
          <w:szCs w:val="28"/>
          <w:lang w:val="en-US"/>
          <w14:ligatures w14:val="none"/>
        </w:rPr>
        <w:t>WhatsApp</w:t>
      </w:r>
      <w:r w:rsidRPr="0062606C">
        <w:rPr>
          <w:rFonts w:ascii="Times New Roman" w:hAnsi="Times New Roman" w:cs="Times New Roman"/>
          <w:bCs/>
          <w:kern w:val="0"/>
          <w:sz w:val="28"/>
          <w:szCs w:val="28"/>
          <w14:ligatures w14:val="none"/>
        </w:rPr>
        <w:t xml:space="preserve"> сообществе (рис</w:t>
      </w:r>
      <w:r w:rsidR="00D06EDE">
        <w:rPr>
          <w:rFonts w:ascii="Times New Roman" w:hAnsi="Times New Roman" w:cs="Times New Roman"/>
          <w:bCs/>
          <w:kern w:val="0"/>
          <w:sz w:val="28"/>
          <w:szCs w:val="28"/>
          <w14:ligatures w14:val="none"/>
        </w:rPr>
        <w:t>унок</w:t>
      </w:r>
      <w:r w:rsidRPr="0062606C">
        <w:rPr>
          <w:rFonts w:ascii="Times New Roman" w:hAnsi="Times New Roman" w:cs="Times New Roman"/>
          <w:bCs/>
          <w:kern w:val="0"/>
          <w:sz w:val="28"/>
          <w:szCs w:val="28"/>
          <w14:ligatures w14:val="none"/>
        </w:rPr>
        <w:t xml:space="preserve"> </w:t>
      </w:r>
      <w:r w:rsidR="004E204F">
        <w:rPr>
          <w:rFonts w:ascii="Times New Roman" w:hAnsi="Times New Roman" w:cs="Times New Roman"/>
          <w:bCs/>
          <w:kern w:val="0"/>
          <w:sz w:val="28"/>
          <w:szCs w:val="28"/>
          <w14:ligatures w14:val="none"/>
        </w:rPr>
        <w:t>33</w:t>
      </w:r>
      <w:r w:rsidRPr="0062606C">
        <w:rPr>
          <w:rFonts w:ascii="Times New Roman" w:hAnsi="Times New Roman" w:cs="Times New Roman"/>
          <w:bCs/>
          <w:kern w:val="0"/>
          <w:sz w:val="28"/>
          <w:szCs w:val="28"/>
          <w14:ligatures w14:val="none"/>
        </w:rPr>
        <w:t>). Преподаватели университета также принимают активное участие в тандеме: один из преподавателей занимался в тандеме со студентом из Афганистана и осваивал персидский язык, другой преподаватель изучал турецкий.</w:t>
      </w:r>
    </w:p>
    <w:p w14:paraId="0FA08C50" w14:textId="77777777" w:rsidR="003F4C72" w:rsidRPr="0062606C" w:rsidRDefault="003F4C72" w:rsidP="00CE68F9">
      <w:pPr>
        <w:spacing w:after="0" w:line="240" w:lineRule="auto"/>
        <w:ind w:firstLine="567"/>
        <w:jc w:val="both"/>
        <w:rPr>
          <w:rFonts w:ascii="Times New Roman" w:hAnsi="Times New Roman" w:cs="Times New Roman"/>
          <w:bCs/>
          <w:kern w:val="0"/>
          <w:sz w:val="28"/>
          <w:szCs w:val="28"/>
          <w14:ligatures w14:val="none"/>
        </w:rPr>
      </w:pPr>
    </w:p>
    <w:p w14:paraId="2A5A6C3B" w14:textId="2C752804" w:rsidR="008F683C" w:rsidRPr="0062606C" w:rsidRDefault="00E57CE1" w:rsidP="00E57CE1">
      <w:pPr>
        <w:spacing w:after="0" w:line="240" w:lineRule="auto"/>
        <w:ind w:firstLine="709"/>
        <w:jc w:val="center"/>
        <w:rPr>
          <w:rFonts w:ascii="Times New Roman" w:hAnsi="Times New Roman" w:cs="Times New Roman"/>
          <w:bCs/>
          <w:kern w:val="0"/>
          <w:sz w:val="28"/>
          <w:szCs w:val="28"/>
          <w14:ligatures w14:val="none"/>
        </w:rPr>
      </w:pPr>
      <w:r w:rsidRPr="00E57CE1">
        <w:rPr>
          <w:rFonts w:ascii="Times New Roman" w:hAnsi="Times New Roman" w:cs="Times New Roman"/>
          <w:bCs/>
          <w:noProof/>
          <w:kern w:val="0"/>
          <w:sz w:val="28"/>
          <w:szCs w:val="28"/>
          <w14:ligatures w14:val="none"/>
        </w:rPr>
        <w:drawing>
          <wp:inline distT="0" distB="0" distL="0" distR="0" wp14:anchorId="5783C19E" wp14:editId="1A4E8E03">
            <wp:extent cx="2373630" cy="1369402"/>
            <wp:effectExtent l="0" t="0" r="7620" b="2540"/>
            <wp:docPr id="10985328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32870" name=""/>
                    <pic:cNvPicPr/>
                  </pic:nvPicPr>
                  <pic:blipFill>
                    <a:blip r:embed="rId83"/>
                    <a:stretch>
                      <a:fillRect/>
                    </a:stretch>
                  </pic:blipFill>
                  <pic:spPr>
                    <a:xfrm>
                      <a:off x="0" y="0"/>
                      <a:ext cx="2378701" cy="1372328"/>
                    </a:xfrm>
                    <a:prstGeom prst="rect">
                      <a:avLst/>
                    </a:prstGeom>
                  </pic:spPr>
                </pic:pic>
              </a:graphicData>
            </a:graphic>
          </wp:inline>
        </w:drawing>
      </w:r>
    </w:p>
    <w:p w14:paraId="69F6D285"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3CF73645" w14:textId="0E157C1D" w:rsidR="008F683C" w:rsidRPr="0062606C" w:rsidRDefault="008F683C" w:rsidP="00CE68F9">
      <w:pPr>
        <w:spacing w:after="0" w:line="240" w:lineRule="auto"/>
        <w:ind w:firstLine="567"/>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Рисунок </w:t>
      </w:r>
      <w:r w:rsidR="004E204F">
        <w:rPr>
          <w:rFonts w:ascii="Times New Roman" w:hAnsi="Times New Roman" w:cs="Times New Roman"/>
          <w:bCs/>
          <w:kern w:val="0"/>
          <w:sz w:val="28"/>
          <w:szCs w:val="28"/>
          <w14:ligatures w14:val="none"/>
        </w:rPr>
        <w:t>32</w:t>
      </w:r>
      <w:r w:rsidR="003150E8">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Мнение студентов о сайте «Unitandem»</w:t>
      </w:r>
    </w:p>
    <w:p w14:paraId="72E9DBDE"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10A4B595" w14:textId="4CC72E01" w:rsidR="008F683C" w:rsidRPr="0062606C" w:rsidRDefault="00E57CE1" w:rsidP="008F683C">
      <w:pPr>
        <w:spacing w:after="0" w:line="240" w:lineRule="auto"/>
        <w:ind w:firstLine="709"/>
        <w:jc w:val="both"/>
        <w:rPr>
          <w:rFonts w:ascii="Times New Roman" w:hAnsi="Times New Roman" w:cs="Times New Roman"/>
          <w:bCs/>
          <w:kern w:val="0"/>
          <w:sz w:val="28"/>
          <w:szCs w:val="28"/>
          <w14:ligatures w14:val="none"/>
        </w:rPr>
      </w:pPr>
      <w:r w:rsidRPr="00E57CE1">
        <w:rPr>
          <w:rFonts w:ascii="Times New Roman" w:hAnsi="Times New Roman" w:cs="Times New Roman"/>
          <w:bCs/>
          <w:noProof/>
          <w:kern w:val="0"/>
          <w:sz w:val="28"/>
          <w:szCs w:val="28"/>
          <w:lang w:eastAsia="ru-RU"/>
          <w14:ligatures w14:val="none"/>
        </w:rPr>
        <w:drawing>
          <wp:inline distT="0" distB="0" distL="0" distR="0" wp14:anchorId="14DBC904" wp14:editId="30BF2761">
            <wp:extent cx="5225908" cy="2893281"/>
            <wp:effectExtent l="0" t="0" r="0" b="2540"/>
            <wp:docPr id="13428033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03371" name=""/>
                    <pic:cNvPicPr/>
                  </pic:nvPicPr>
                  <pic:blipFill>
                    <a:blip r:embed="rId84"/>
                    <a:stretch>
                      <a:fillRect/>
                    </a:stretch>
                  </pic:blipFill>
                  <pic:spPr>
                    <a:xfrm>
                      <a:off x="0" y="0"/>
                      <a:ext cx="5243904" cy="2903244"/>
                    </a:xfrm>
                    <a:prstGeom prst="rect">
                      <a:avLst/>
                    </a:prstGeom>
                  </pic:spPr>
                </pic:pic>
              </a:graphicData>
            </a:graphic>
          </wp:inline>
        </w:drawing>
      </w:r>
    </w:p>
    <w:p w14:paraId="19D6D831"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62309914" w14:textId="4D1E6FAB" w:rsidR="008F683C" w:rsidRPr="0062606C" w:rsidRDefault="008F683C" w:rsidP="00CE68F9">
      <w:pPr>
        <w:spacing w:after="0" w:line="240" w:lineRule="auto"/>
        <w:ind w:firstLine="567"/>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Рисунок </w:t>
      </w:r>
      <w:r w:rsidR="004E204F">
        <w:rPr>
          <w:rFonts w:ascii="Times New Roman" w:hAnsi="Times New Roman" w:cs="Times New Roman"/>
          <w:bCs/>
          <w:kern w:val="0"/>
          <w:sz w:val="28"/>
          <w:szCs w:val="28"/>
          <w14:ligatures w14:val="none"/>
        </w:rPr>
        <w:t>33</w:t>
      </w:r>
      <w:r w:rsidR="003150E8">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 Активное общение в </w:t>
      </w:r>
      <w:r w:rsidRPr="0062606C">
        <w:rPr>
          <w:rFonts w:ascii="Times New Roman" w:hAnsi="Times New Roman" w:cs="Times New Roman"/>
          <w:bCs/>
          <w:kern w:val="0"/>
          <w:sz w:val="28"/>
          <w:szCs w:val="28"/>
          <w:lang w:val="en-US"/>
          <w14:ligatures w14:val="none"/>
        </w:rPr>
        <w:t>WhatsApp</w:t>
      </w:r>
      <w:r w:rsidRPr="0062606C">
        <w:rPr>
          <w:rFonts w:ascii="Times New Roman" w:hAnsi="Times New Roman" w:cs="Times New Roman"/>
          <w:bCs/>
          <w:kern w:val="0"/>
          <w:sz w:val="28"/>
          <w:szCs w:val="28"/>
          <w14:ligatures w14:val="none"/>
        </w:rPr>
        <w:t xml:space="preserve"> сообществе</w:t>
      </w:r>
      <w:r w:rsidR="00E57CE1">
        <w:rPr>
          <w:rFonts w:ascii="Times New Roman" w:hAnsi="Times New Roman" w:cs="Times New Roman"/>
          <w:bCs/>
          <w:kern w:val="0"/>
          <w:sz w:val="28"/>
          <w:szCs w:val="28"/>
          <w14:ligatures w14:val="none"/>
        </w:rPr>
        <w:t xml:space="preserve"> участников тандема</w:t>
      </w:r>
    </w:p>
    <w:p w14:paraId="7D6D86D4"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6DDA68CD"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Создание системы «Unitandem» отвечает тенденциям интеграции внутренний интернационализации образования в Казахстане, а также рекомендациям ЮНЕСКО по расширению прямых и регулярных контактов между студентами разных культур.</w:t>
      </w:r>
    </w:p>
    <w:p w14:paraId="6EF36EFD" w14:textId="77777777"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p>
    <w:p w14:paraId="0BF5DD1E" w14:textId="625F2C9E" w:rsidR="008F683C" w:rsidRPr="00CE68F9" w:rsidRDefault="008F683C" w:rsidP="00A24249">
      <w:pPr>
        <w:pStyle w:val="a7"/>
        <w:numPr>
          <w:ilvl w:val="1"/>
          <w:numId w:val="12"/>
        </w:numPr>
        <w:spacing w:after="0" w:line="240" w:lineRule="auto"/>
        <w:ind w:left="0" w:firstLine="567"/>
        <w:jc w:val="both"/>
        <w:rPr>
          <w:rFonts w:ascii="Times New Roman" w:hAnsi="Times New Roman" w:cs="Times New Roman"/>
          <w:b/>
          <w:bCs/>
          <w:kern w:val="0"/>
          <w:sz w:val="28"/>
          <w:szCs w:val="28"/>
          <w14:ligatures w14:val="none"/>
        </w:rPr>
      </w:pPr>
      <w:r w:rsidRPr="00CE68F9">
        <w:rPr>
          <w:rFonts w:ascii="Times New Roman" w:hAnsi="Times New Roman" w:cs="Times New Roman"/>
          <w:b/>
          <w:bCs/>
          <w:kern w:val="0"/>
          <w:sz w:val="28"/>
          <w:szCs w:val="28"/>
          <w14:ligatures w14:val="none"/>
        </w:rPr>
        <w:lastRenderedPageBreak/>
        <w:t xml:space="preserve">Методика, организация и проведение опытно-экспериментальной работы по формированию межкультурной коммуникативной компетенции на основе </w:t>
      </w:r>
      <w:r w:rsidR="0049724C" w:rsidRPr="00CE68F9">
        <w:rPr>
          <w:rFonts w:ascii="Times New Roman" w:hAnsi="Times New Roman" w:cs="Times New Roman"/>
          <w:b/>
          <w:bCs/>
          <w:kern w:val="0"/>
          <w:sz w:val="28"/>
          <w:szCs w:val="28"/>
          <w14:ligatures w14:val="none"/>
        </w:rPr>
        <w:t>тандем-метода</w:t>
      </w:r>
      <w:r w:rsidRPr="00CE68F9">
        <w:rPr>
          <w:rFonts w:ascii="Times New Roman" w:hAnsi="Times New Roman" w:cs="Times New Roman"/>
          <w:b/>
          <w:bCs/>
          <w:kern w:val="0"/>
          <w:sz w:val="28"/>
          <w:szCs w:val="28"/>
          <w14:ligatures w14:val="none"/>
        </w:rPr>
        <w:t xml:space="preserve"> </w:t>
      </w:r>
    </w:p>
    <w:p w14:paraId="6A51E230" w14:textId="77777777" w:rsidR="00CE68F9" w:rsidRPr="00CE68F9" w:rsidRDefault="00CE68F9" w:rsidP="00CE68F9">
      <w:pPr>
        <w:pStyle w:val="a7"/>
        <w:spacing w:after="0" w:line="240" w:lineRule="auto"/>
        <w:ind w:left="1129"/>
        <w:jc w:val="both"/>
        <w:rPr>
          <w:rFonts w:ascii="Times New Roman" w:hAnsi="Times New Roman" w:cs="Times New Roman"/>
          <w:b/>
          <w:bCs/>
          <w:kern w:val="0"/>
          <w:sz w:val="28"/>
          <w:szCs w:val="28"/>
          <w14:ligatures w14:val="none"/>
        </w:rPr>
      </w:pPr>
    </w:p>
    <w:p w14:paraId="6C133BF7" w14:textId="77777777" w:rsidR="00F83246" w:rsidRDefault="00F83246" w:rsidP="00CE68F9">
      <w:pPr>
        <w:spacing w:after="0" w:line="240" w:lineRule="auto"/>
        <w:ind w:firstLine="567"/>
        <w:jc w:val="both"/>
        <w:rPr>
          <w:rFonts w:ascii="Times New Roman" w:hAnsi="Times New Roman" w:cs="Times New Roman"/>
          <w:bCs/>
          <w:kern w:val="0"/>
          <w:sz w:val="28"/>
          <w:szCs w:val="28"/>
          <w14:ligatures w14:val="none"/>
        </w:rPr>
      </w:pPr>
      <w:r w:rsidRPr="00F83246">
        <w:rPr>
          <w:rFonts w:ascii="Times New Roman" w:hAnsi="Times New Roman" w:cs="Times New Roman"/>
          <w:bCs/>
          <w:kern w:val="0"/>
          <w:sz w:val="28"/>
          <w:szCs w:val="28"/>
          <w14:ligatures w14:val="none"/>
        </w:rPr>
        <w:t xml:space="preserve">Апробация </w:t>
      </w:r>
      <w:r>
        <w:rPr>
          <w:rFonts w:ascii="Times New Roman" w:hAnsi="Times New Roman" w:cs="Times New Roman"/>
          <w:bCs/>
          <w:kern w:val="0"/>
          <w:sz w:val="28"/>
          <w:szCs w:val="28"/>
          <w14:ligatures w14:val="none"/>
        </w:rPr>
        <w:t xml:space="preserve">представленных теоретических положений и </w:t>
      </w:r>
      <w:r w:rsidRPr="00F83246">
        <w:rPr>
          <w:rFonts w:ascii="Times New Roman" w:hAnsi="Times New Roman" w:cs="Times New Roman"/>
          <w:bCs/>
          <w:kern w:val="0"/>
          <w:sz w:val="28"/>
          <w:szCs w:val="28"/>
          <w14:ligatures w14:val="none"/>
        </w:rPr>
        <w:t xml:space="preserve">разработанной методики формирования межкультурной-коммуникативной компетенции с помощью тандем-метода осуществлялась посредством </w:t>
      </w:r>
      <w:r>
        <w:rPr>
          <w:rFonts w:ascii="Times New Roman" w:hAnsi="Times New Roman" w:cs="Times New Roman"/>
          <w:bCs/>
          <w:kern w:val="0"/>
          <w:sz w:val="28"/>
          <w:szCs w:val="28"/>
          <w14:ligatures w14:val="none"/>
        </w:rPr>
        <w:t>педагогического эксперимента</w:t>
      </w:r>
      <w:r w:rsidRPr="00F83246">
        <w:rPr>
          <w:rFonts w:ascii="Times New Roman" w:hAnsi="Times New Roman" w:cs="Times New Roman"/>
          <w:bCs/>
          <w:kern w:val="0"/>
          <w:sz w:val="28"/>
          <w:szCs w:val="28"/>
          <w14:ligatures w14:val="none"/>
        </w:rPr>
        <w:t>, предполагающего целенаправленное управление процессом обучения в контролируемых условиях.</w:t>
      </w:r>
      <w:r>
        <w:rPr>
          <w:rFonts w:ascii="Times New Roman" w:hAnsi="Times New Roman" w:cs="Times New Roman"/>
          <w:bCs/>
          <w:kern w:val="0"/>
          <w:sz w:val="28"/>
          <w:szCs w:val="28"/>
          <w14:ligatures w14:val="none"/>
        </w:rPr>
        <w:t xml:space="preserve"> </w:t>
      </w:r>
      <w:r w:rsidR="008F683C" w:rsidRPr="0062606C">
        <w:rPr>
          <w:rFonts w:ascii="Times New Roman" w:hAnsi="Times New Roman" w:cs="Times New Roman"/>
          <w:bCs/>
          <w:kern w:val="0"/>
          <w:sz w:val="28"/>
          <w:szCs w:val="28"/>
          <w14:ligatures w14:val="none"/>
        </w:rPr>
        <w:t xml:space="preserve">Опытно-экспериментальная работа (ОЭР) направлена на верификацию выдвинутой гипотезы об эффективности формирования </w:t>
      </w:r>
      <w:r w:rsidR="00B850FF">
        <w:rPr>
          <w:rFonts w:ascii="Times New Roman" w:hAnsi="Times New Roman" w:cs="Times New Roman"/>
          <w:bCs/>
          <w:kern w:val="0"/>
          <w:sz w:val="28"/>
          <w:szCs w:val="28"/>
          <w14:ligatures w14:val="none"/>
        </w:rPr>
        <w:t>межкультурной коммуникативной компетенции</w:t>
      </w:r>
      <w:r w:rsidR="008F683C" w:rsidRPr="0062606C">
        <w:rPr>
          <w:rFonts w:ascii="Times New Roman" w:hAnsi="Times New Roman" w:cs="Times New Roman"/>
          <w:bCs/>
          <w:kern w:val="0"/>
          <w:sz w:val="28"/>
          <w:szCs w:val="28"/>
          <w14:ligatures w14:val="none"/>
        </w:rPr>
        <w:t xml:space="preserve"> студентов высшего образования на основе </w:t>
      </w:r>
      <w:r w:rsidR="00082BE8">
        <w:rPr>
          <w:rFonts w:ascii="Times New Roman" w:hAnsi="Times New Roman" w:cs="Times New Roman"/>
          <w:bCs/>
          <w:kern w:val="0"/>
          <w:sz w:val="28"/>
          <w:szCs w:val="28"/>
          <w14:ligatures w14:val="none"/>
        </w:rPr>
        <w:t>тандем-метода</w:t>
      </w:r>
      <w:r w:rsidR="008F683C" w:rsidRPr="0062606C">
        <w:rPr>
          <w:rFonts w:ascii="Times New Roman" w:hAnsi="Times New Roman" w:cs="Times New Roman"/>
          <w:bCs/>
          <w:kern w:val="0"/>
          <w:sz w:val="28"/>
          <w:szCs w:val="28"/>
          <w14:ligatures w14:val="none"/>
        </w:rPr>
        <w:t xml:space="preserve"> с помощью внедрения системы "Unitandem". </w:t>
      </w:r>
    </w:p>
    <w:p w14:paraId="1F2850C5" w14:textId="77777777" w:rsidR="00C459A6" w:rsidRDefault="00F83246" w:rsidP="00CE68F9">
      <w:pPr>
        <w:spacing w:after="0" w:line="240" w:lineRule="auto"/>
        <w:ind w:firstLine="567"/>
        <w:jc w:val="both"/>
        <w:rPr>
          <w:rFonts w:ascii="Times New Roman" w:hAnsi="Times New Roman" w:cs="Times New Roman"/>
          <w:bCs/>
          <w:kern w:val="0"/>
          <w:sz w:val="28"/>
          <w:szCs w:val="28"/>
          <w14:ligatures w14:val="none"/>
        </w:rPr>
      </w:pPr>
      <w:r w:rsidRPr="00F83246">
        <w:rPr>
          <w:rFonts w:ascii="Times New Roman" w:hAnsi="Times New Roman" w:cs="Times New Roman"/>
          <w:bCs/>
          <w:kern w:val="0"/>
          <w:sz w:val="28"/>
          <w:szCs w:val="28"/>
          <w14:ligatures w14:val="none"/>
        </w:rPr>
        <w:t xml:space="preserve">Для </w:t>
      </w:r>
      <w:r w:rsidR="00522F44">
        <w:rPr>
          <w:rFonts w:ascii="Times New Roman" w:hAnsi="Times New Roman" w:cs="Times New Roman"/>
          <w:bCs/>
          <w:kern w:val="0"/>
          <w:sz w:val="28"/>
          <w:szCs w:val="28"/>
          <w14:ligatures w14:val="none"/>
        </w:rPr>
        <w:t>верификации</w:t>
      </w:r>
      <w:r w:rsidRPr="00F83246">
        <w:rPr>
          <w:rFonts w:ascii="Times New Roman" w:hAnsi="Times New Roman" w:cs="Times New Roman"/>
          <w:bCs/>
          <w:kern w:val="0"/>
          <w:sz w:val="28"/>
          <w:szCs w:val="28"/>
          <w14:ligatures w14:val="none"/>
        </w:rPr>
        <w:t xml:space="preserve"> гипотезы была сформирована выборка, разделенная на экспериментальную группу (реализующую </w:t>
      </w:r>
      <w:r>
        <w:rPr>
          <w:rFonts w:ascii="Times New Roman" w:hAnsi="Times New Roman" w:cs="Times New Roman"/>
          <w:bCs/>
          <w:kern w:val="0"/>
          <w:sz w:val="28"/>
          <w:szCs w:val="28"/>
          <w14:ligatures w14:val="none"/>
        </w:rPr>
        <w:t>авторскую методику</w:t>
      </w:r>
      <w:r w:rsidRPr="00F83246">
        <w:rPr>
          <w:rFonts w:ascii="Times New Roman" w:hAnsi="Times New Roman" w:cs="Times New Roman"/>
          <w:bCs/>
          <w:kern w:val="0"/>
          <w:sz w:val="28"/>
          <w:szCs w:val="28"/>
          <w14:ligatures w14:val="none"/>
        </w:rPr>
        <w:t>) и контрольную группу, в которой обучение проводилось по традиционной модели.</w:t>
      </w:r>
      <w:r>
        <w:rPr>
          <w:rFonts w:ascii="Times New Roman" w:hAnsi="Times New Roman" w:cs="Times New Roman"/>
          <w:bCs/>
          <w:kern w:val="0"/>
          <w:sz w:val="28"/>
          <w:szCs w:val="28"/>
          <w14:ligatures w14:val="none"/>
        </w:rPr>
        <w:t xml:space="preserve"> </w:t>
      </w:r>
      <w:r w:rsidRPr="00F83246">
        <w:rPr>
          <w:rFonts w:ascii="Times New Roman" w:hAnsi="Times New Roman" w:cs="Times New Roman"/>
          <w:bCs/>
          <w:kern w:val="0"/>
          <w:sz w:val="28"/>
          <w:szCs w:val="28"/>
          <w14:ligatures w14:val="none"/>
        </w:rPr>
        <w:t>Такая структура обеспечила объективность при оценке итоговых достижений студентов.</w:t>
      </w:r>
      <w:r w:rsidR="00522F44">
        <w:rPr>
          <w:rFonts w:ascii="Times New Roman" w:hAnsi="Times New Roman" w:cs="Times New Roman"/>
          <w:bCs/>
          <w:kern w:val="0"/>
          <w:sz w:val="28"/>
          <w:szCs w:val="28"/>
          <w14:ligatures w14:val="none"/>
        </w:rPr>
        <w:t xml:space="preserve"> </w:t>
      </w:r>
    </w:p>
    <w:p w14:paraId="24CEA4B0" w14:textId="3BA4BF37" w:rsidR="00522F44" w:rsidRPr="00522F44" w:rsidRDefault="00522F44" w:rsidP="00CE68F9">
      <w:pPr>
        <w:spacing w:after="0" w:line="240" w:lineRule="auto"/>
        <w:ind w:firstLine="567"/>
        <w:jc w:val="both"/>
        <w:rPr>
          <w:rFonts w:ascii="Times New Roman" w:hAnsi="Times New Roman" w:cs="Times New Roman"/>
          <w:bCs/>
          <w:kern w:val="0"/>
          <w:sz w:val="28"/>
          <w:szCs w:val="28"/>
          <w14:ligatures w14:val="none"/>
        </w:rPr>
      </w:pPr>
      <w:r w:rsidRPr="00522F44">
        <w:rPr>
          <w:rFonts w:ascii="Times New Roman" w:hAnsi="Times New Roman" w:cs="Times New Roman"/>
          <w:bCs/>
          <w:kern w:val="0"/>
          <w:sz w:val="28"/>
          <w:szCs w:val="28"/>
          <w14:ligatures w14:val="none"/>
        </w:rPr>
        <w:t xml:space="preserve">Эффективность предложенной методики формирования межкультурной коммуникативной компетенции оценивалась в ходе опытно-экспериментального обучения студентов первого года обучения Казахского национального университета им. аль-Фараби (город Алматы).   </w:t>
      </w:r>
    </w:p>
    <w:p w14:paraId="2690BE1E" w14:textId="77777777" w:rsidR="00522F44" w:rsidRPr="00522F44" w:rsidRDefault="00522F44" w:rsidP="00CE68F9">
      <w:pPr>
        <w:spacing w:after="0" w:line="240" w:lineRule="auto"/>
        <w:ind w:firstLine="567"/>
        <w:jc w:val="both"/>
        <w:rPr>
          <w:rFonts w:ascii="Times New Roman" w:hAnsi="Times New Roman" w:cs="Times New Roman"/>
          <w:bCs/>
          <w:kern w:val="0"/>
          <w:sz w:val="28"/>
          <w:szCs w:val="28"/>
          <w14:ligatures w14:val="none"/>
        </w:rPr>
      </w:pPr>
      <w:r w:rsidRPr="00522F44">
        <w:rPr>
          <w:rFonts w:ascii="Times New Roman" w:hAnsi="Times New Roman" w:cs="Times New Roman"/>
          <w:bCs/>
          <w:kern w:val="0"/>
          <w:sz w:val="28"/>
          <w:szCs w:val="28"/>
          <w14:ligatures w14:val="none"/>
        </w:rPr>
        <w:t xml:space="preserve">В силу того, что тандем-метод может быть внеклассным и институциональным и для достоверности результатов исследования нами было проведено 2 исследования: </w:t>
      </w:r>
      <w:bookmarkStart w:id="121" w:name="_Hlk203658842"/>
    </w:p>
    <w:p w14:paraId="19DA57FF" w14:textId="77777777" w:rsidR="00522F44" w:rsidRPr="00522F44" w:rsidRDefault="00522F44" w:rsidP="00A24249">
      <w:pPr>
        <w:numPr>
          <w:ilvl w:val="0"/>
          <w:numId w:val="41"/>
        </w:numPr>
        <w:spacing w:after="0" w:line="240" w:lineRule="auto"/>
        <w:ind w:left="0" w:firstLine="567"/>
        <w:jc w:val="both"/>
        <w:rPr>
          <w:rFonts w:ascii="Times New Roman" w:hAnsi="Times New Roman" w:cs="Times New Roman"/>
          <w:bCs/>
          <w:kern w:val="0"/>
          <w:sz w:val="28"/>
          <w:szCs w:val="28"/>
          <w14:ligatures w14:val="none"/>
        </w:rPr>
      </w:pPr>
      <w:r w:rsidRPr="00522F44">
        <w:rPr>
          <w:rFonts w:ascii="Times New Roman" w:hAnsi="Times New Roman" w:cs="Times New Roman"/>
          <w:bCs/>
          <w:kern w:val="0"/>
          <w:sz w:val="28"/>
          <w:szCs w:val="28"/>
          <w14:ligatures w14:val="none"/>
        </w:rPr>
        <w:t>«Внеклассный институциональный языковой тандем»</w:t>
      </w:r>
      <w:bookmarkEnd w:id="121"/>
      <w:r w:rsidRPr="00522F44">
        <w:rPr>
          <w:rFonts w:ascii="Times New Roman" w:hAnsi="Times New Roman" w:cs="Times New Roman"/>
          <w:bCs/>
          <w:kern w:val="0"/>
          <w:sz w:val="28"/>
          <w:szCs w:val="28"/>
          <w14:ligatures w14:val="none"/>
        </w:rPr>
        <w:t xml:space="preserve"> - экспериментальная группа 1 (ЭГ 1). </w:t>
      </w:r>
    </w:p>
    <w:p w14:paraId="686E95F8" w14:textId="77777777" w:rsidR="00522F44" w:rsidRPr="00522F44" w:rsidRDefault="00522F44" w:rsidP="00A24249">
      <w:pPr>
        <w:numPr>
          <w:ilvl w:val="0"/>
          <w:numId w:val="41"/>
        </w:numPr>
        <w:spacing w:after="0" w:line="240" w:lineRule="auto"/>
        <w:ind w:left="0" w:firstLine="567"/>
        <w:jc w:val="both"/>
        <w:rPr>
          <w:rFonts w:ascii="Times New Roman" w:hAnsi="Times New Roman" w:cs="Times New Roman"/>
          <w:bCs/>
          <w:kern w:val="0"/>
          <w:sz w:val="28"/>
          <w:szCs w:val="28"/>
          <w14:ligatures w14:val="none"/>
        </w:rPr>
      </w:pPr>
      <w:r w:rsidRPr="00522F44">
        <w:rPr>
          <w:rFonts w:ascii="Times New Roman" w:hAnsi="Times New Roman" w:cs="Times New Roman"/>
          <w:bCs/>
          <w:kern w:val="0"/>
          <w:sz w:val="28"/>
          <w:szCs w:val="28"/>
          <w14:ligatures w14:val="none"/>
        </w:rPr>
        <w:t>«</w:t>
      </w:r>
      <w:r w:rsidRPr="00522F44">
        <w:rPr>
          <w:rFonts w:ascii="Times New Roman" w:hAnsi="Times New Roman" w:cs="Times New Roman"/>
          <w:bCs/>
          <w:kern w:val="0"/>
          <w:sz w:val="28"/>
          <w:szCs w:val="28"/>
          <w:lang w:val="kk-KZ"/>
          <w14:ligatures w14:val="none"/>
        </w:rPr>
        <w:t>Институциональный языковой тандем</w:t>
      </w:r>
      <w:r w:rsidRPr="00522F44">
        <w:rPr>
          <w:rFonts w:ascii="Times New Roman" w:hAnsi="Times New Roman" w:cs="Times New Roman"/>
          <w:bCs/>
          <w:kern w:val="0"/>
          <w:sz w:val="28"/>
          <w:szCs w:val="28"/>
          <w14:ligatures w14:val="none"/>
        </w:rPr>
        <w:t xml:space="preserve">» - экспериментальная группа 2 (ЭГ 2). </w:t>
      </w:r>
    </w:p>
    <w:p w14:paraId="757C3E1B" w14:textId="2DC7AC8D" w:rsidR="00522F44" w:rsidRPr="00522F44" w:rsidRDefault="00522F44" w:rsidP="00CE68F9">
      <w:pPr>
        <w:spacing w:after="0" w:line="240" w:lineRule="auto"/>
        <w:ind w:firstLine="567"/>
        <w:jc w:val="both"/>
        <w:rPr>
          <w:rFonts w:ascii="Times New Roman" w:hAnsi="Times New Roman" w:cs="Times New Roman"/>
          <w:bCs/>
          <w:kern w:val="0"/>
          <w:sz w:val="28"/>
          <w:szCs w:val="28"/>
          <w14:ligatures w14:val="none"/>
        </w:rPr>
      </w:pPr>
      <w:r w:rsidRPr="00522F44">
        <w:rPr>
          <w:rFonts w:ascii="Times New Roman" w:hAnsi="Times New Roman" w:cs="Times New Roman"/>
          <w:bCs/>
          <w:kern w:val="0"/>
          <w:sz w:val="28"/>
          <w:szCs w:val="28"/>
          <w14:ligatures w14:val="none"/>
        </w:rPr>
        <w:t>В целях обеспечения чистоты эксперимента и корректности результатов исследования было сформировано равное количество студентов в каждой группе. Всего в опытно-экспериментальной работе приняло участие 96 респондентов: 48 участников в экспериментальной группе (ЭГ1 –24 студента,  ЭГ2 – 24)</w:t>
      </w:r>
      <w:r w:rsidR="00D627B0">
        <w:rPr>
          <w:rFonts w:ascii="Times New Roman" w:hAnsi="Times New Roman" w:cs="Times New Roman"/>
          <w:bCs/>
          <w:kern w:val="0"/>
          <w:sz w:val="28"/>
          <w:szCs w:val="28"/>
          <w14:ligatures w14:val="none"/>
        </w:rPr>
        <w:t xml:space="preserve"> и</w:t>
      </w:r>
      <w:r w:rsidRPr="00522F44">
        <w:rPr>
          <w:rFonts w:ascii="Times New Roman" w:hAnsi="Times New Roman" w:cs="Times New Roman"/>
          <w:bCs/>
          <w:kern w:val="0"/>
          <w:sz w:val="28"/>
          <w:szCs w:val="28"/>
          <w14:ligatures w14:val="none"/>
        </w:rPr>
        <w:t xml:space="preserve"> </w:t>
      </w:r>
      <w:r w:rsidR="00D627B0">
        <w:rPr>
          <w:rFonts w:ascii="Times New Roman" w:hAnsi="Times New Roman" w:cs="Times New Roman"/>
          <w:bCs/>
          <w:kern w:val="0"/>
          <w:sz w:val="28"/>
          <w:szCs w:val="28"/>
          <w14:ligatures w14:val="none"/>
        </w:rPr>
        <w:t xml:space="preserve">такое же количество </w:t>
      </w:r>
      <w:r w:rsidRPr="00522F44">
        <w:rPr>
          <w:rFonts w:ascii="Times New Roman" w:hAnsi="Times New Roman" w:cs="Times New Roman"/>
          <w:bCs/>
          <w:kern w:val="0"/>
          <w:sz w:val="28"/>
          <w:szCs w:val="28"/>
          <w14:ligatures w14:val="none"/>
        </w:rPr>
        <w:t>студентов в контрольной группе</w:t>
      </w:r>
      <w:r w:rsidR="00D627B0">
        <w:rPr>
          <w:rFonts w:ascii="Times New Roman" w:hAnsi="Times New Roman" w:cs="Times New Roman"/>
          <w:bCs/>
          <w:kern w:val="0"/>
          <w:sz w:val="28"/>
          <w:szCs w:val="28"/>
          <w14:ligatures w14:val="none"/>
        </w:rPr>
        <w:t xml:space="preserve"> - 48</w:t>
      </w:r>
      <w:r w:rsidRPr="00522F44">
        <w:rPr>
          <w:rFonts w:ascii="Times New Roman" w:hAnsi="Times New Roman" w:cs="Times New Roman"/>
          <w:bCs/>
          <w:kern w:val="0"/>
          <w:sz w:val="28"/>
          <w:szCs w:val="28"/>
          <w14:ligatures w14:val="none"/>
        </w:rPr>
        <w:t xml:space="preserve"> (КГ1 – 24, КГ2- 24).</w:t>
      </w:r>
    </w:p>
    <w:p w14:paraId="7CDB8DAC" w14:textId="047605F3" w:rsidR="00890650" w:rsidRDefault="00CD67A2" w:rsidP="00CE68F9">
      <w:pPr>
        <w:spacing w:after="0" w:line="240" w:lineRule="auto"/>
        <w:ind w:firstLine="567"/>
        <w:jc w:val="both"/>
        <w:rPr>
          <w:rFonts w:ascii="Times New Roman" w:hAnsi="Times New Roman" w:cs="Times New Roman"/>
          <w:bCs/>
          <w:kern w:val="0"/>
          <w:sz w:val="28"/>
          <w:szCs w:val="28"/>
          <w14:ligatures w14:val="none"/>
        </w:rPr>
      </w:pPr>
      <w:r w:rsidRPr="00890650">
        <w:rPr>
          <w:rFonts w:ascii="Times New Roman" w:hAnsi="Times New Roman" w:cs="Times New Roman"/>
          <w:bCs/>
          <w:kern w:val="0"/>
          <w:sz w:val="28"/>
          <w:szCs w:val="28"/>
          <w14:ligatures w14:val="none"/>
        </w:rPr>
        <w:t xml:space="preserve">В опытно-экспериментальной работе </w:t>
      </w:r>
      <w:r w:rsidR="00890650" w:rsidRPr="00890650">
        <w:rPr>
          <w:rFonts w:ascii="Times New Roman" w:hAnsi="Times New Roman" w:cs="Times New Roman"/>
          <w:bCs/>
          <w:kern w:val="0"/>
          <w:sz w:val="28"/>
          <w:szCs w:val="28"/>
          <w14:ligatures w14:val="none"/>
        </w:rPr>
        <w:t>приняли участие респонденты различных профилей языкового направления, что позволило нам проверить универсальность тандем-метода для всей области лингвистики.</w:t>
      </w:r>
      <w:r w:rsidR="00890650">
        <w:rPr>
          <w:rFonts w:ascii="Times New Roman" w:hAnsi="Times New Roman" w:cs="Times New Roman"/>
          <w:bCs/>
          <w:kern w:val="0"/>
          <w:sz w:val="28"/>
          <w:szCs w:val="28"/>
          <w14:ligatures w14:val="none"/>
        </w:rPr>
        <w:t xml:space="preserve"> </w:t>
      </w:r>
      <w:r w:rsidR="00522F44" w:rsidRPr="00522F44">
        <w:rPr>
          <w:rFonts w:ascii="Times New Roman" w:hAnsi="Times New Roman" w:cs="Times New Roman"/>
          <w:bCs/>
          <w:kern w:val="0"/>
          <w:sz w:val="28"/>
          <w:szCs w:val="28"/>
          <w14:ligatures w14:val="none"/>
        </w:rPr>
        <w:t>ЭГ 1</w:t>
      </w:r>
      <w:r>
        <w:rPr>
          <w:rFonts w:ascii="Times New Roman" w:hAnsi="Times New Roman" w:cs="Times New Roman"/>
          <w:bCs/>
          <w:kern w:val="0"/>
          <w:sz w:val="28"/>
          <w:szCs w:val="28"/>
          <w14:ligatures w14:val="none"/>
        </w:rPr>
        <w:t xml:space="preserve"> </w:t>
      </w:r>
      <w:r w:rsidR="00077FA7">
        <w:rPr>
          <w:rFonts w:ascii="Times New Roman" w:hAnsi="Times New Roman" w:cs="Times New Roman"/>
          <w:bCs/>
          <w:kern w:val="0"/>
          <w:sz w:val="28"/>
          <w:szCs w:val="28"/>
          <w14:ligatures w14:val="none"/>
        </w:rPr>
        <w:t>состояла из</w:t>
      </w:r>
      <w:r w:rsidR="00522F44" w:rsidRPr="00522F44">
        <w:rPr>
          <w:rFonts w:ascii="Times New Roman" w:hAnsi="Times New Roman" w:cs="Times New Roman"/>
          <w:bCs/>
          <w:kern w:val="0"/>
          <w:sz w:val="28"/>
          <w:szCs w:val="28"/>
          <w14:ligatures w14:val="none"/>
        </w:rPr>
        <w:t xml:space="preserve"> 24 студент</w:t>
      </w:r>
      <w:r w:rsidR="00077FA7">
        <w:rPr>
          <w:rFonts w:ascii="Times New Roman" w:hAnsi="Times New Roman" w:cs="Times New Roman"/>
          <w:bCs/>
          <w:kern w:val="0"/>
          <w:sz w:val="28"/>
          <w:szCs w:val="28"/>
          <w14:ligatures w14:val="none"/>
        </w:rPr>
        <w:t xml:space="preserve">ов, </w:t>
      </w:r>
      <w:r>
        <w:rPr>
          <w:rFonts w:ascii="Times New Roman" w:hAnsi="Times New Roman" w:cs="Times New Roman"/>
          <w:bCs/>
          <w:kern w:val="0"/>
          <w:sz w:val="28"/>
          <w:szCs w:val="28"/>
          <w14:ligatures w14:val="none"/>
        </w:rPr>
        <w:t xml:space="preserve">в </w:t>
      </w:r>
      <w:r w:rsidRPr="00522F44">
        <w:rPr>
          <w:rFonts w:ascii="Times New Roman" w:hAnsi="Times New Roman" w:cs="Times New Roman"/>
          <w:bCs/>
          <w:kern w:val="0"/>
          <w:sz w:val="28"/>
          <w:szCs w:val="28"/>
          <w14:ligatures w14:val="none"/>
        </w:rPr>
        <w:t xml:space="preserve">ЭГ 2 </w:t>
      </w:r>
      <w:r>
        <w:rPr>
          <w:rFonts w:ascii="Times New Roman" w:hAnsi="Times New Roman" w:cs="Times New Roman"/>
          <w:bCs/>
          <w:kern w:val="0"/>
          <w:sz w:val="28"/>
          <w:szCs w:val="28"/>
          <w14:ligatures w14:val="none"/>
        </w:rPr>
        <w:t xml:space="preserve">приняло участие также </w:t>
      </w:r>
      <w:r w:rsidRPr="00522F44">
        <w:rPr>
          <w:rFonts w:ascii="Times New Roman" w:hAnsi="Times New Roman" w:cs="Times New Roman"/>
          <w:bCs/>
          <w:kern w:val="0"/>
          <w:sz w:val="28"/>
          <w:szCs w:val="28"/>
          <w14:ligatures w14:val="none"/>
        </w:rPr>
        <w:t xml:space="preserve">24 </w:t>
      </w:r>
      <w:r>
        <w:rPr>
          <w:rFonts w:ascii="Times New Roman" w:hAnsi="Times New Roman" w:cs="Times New Roman"/>
          <w:bCs/>
          <w:kern w:val="0"/>
          <w:sz w:val="28"/>
          <w:szCs w:val="28"/>
          <w14:ligatures w14:val="none"/>
        </w:rPr>
        <w:t xml:space="preserve">студента, </w:t>
      </w:r>
      <w:r w:rsidR="00077FA7">
        <w:rPr>
          <w:rFonts w:ascii="Times New Roman" w:hAnsi="Times New Roman" w:cs="Times New Roman"/>
          <w:bCs/>
          <w:kern w:val="0"/>
          <w:sz w:val="28"/>
          <w:szCs w:val="28"/>
          <w14:ligatures w14:val="none"/>
        </w:rPr>
        <w:t>обучающихся на</w:t>
      </w:r>
      <w:r w:rsidR="00522F44" w:rsidRPr="00522F44">
        <w:rPr>
          <w:rFonts w:ascii="Times New Roman" w:hAnsi="Times New Roman" w:cs="Times New Roman"/>
          <w:bCs/>
          <w:kern w:val="0"/>
          <w:sz w:val="28"/>
          <w:szCs w:val="28"/>
          <w14:ligatures w14:val="none"/>
        </w:rPr>
        <w:t xml:space="preserve"> факультет</w:t>
      </w:r>
      <w:r w:rsidR="00077FA7">
        <w:rPr>
          <w:rFonts w:ascii="Times New Roman" w:hAnsi="Times New Roman" w:cs="Times New Roman"/>
          <w:bCs/>
          <w:kern w:val="0"/>
          <w:sz w:val="28"/>
          <w:szCs w:val="28"/>
          <w14:ligatures w14:val="none"/>
        </w:rPr>
        <w:t xml:space="preserve">ах </w:t>
      </w:r>
      <w:r w:rsidR="00522F44" w:rsidRPr="00522F44">
        <w:rPr>
          <w:rFonts w:ascii="Times New Roman" w:hAnsi="Times New Roman" w:cs="Times New Roman"/>
          <w:bCs/>
          <w:kern w:val="0"/>
          <w:sz w:val="28"/>
          <w:szCs w:val="28"/>
          <w14:ligatures w14:val="none"/>
        </w:rPr>
        <w:t>востоковедения</w:t>
      </w:r>
      <w:r>
        <w:rPr>
          <w:rFonts w:ascii="Times New Roman" w:hAnsi="Times New Roman" w:cs="Times New Roman"/>
          <w:bCs/>
          <w:kern w:val="0"/>
          <w:sz w:val="28"/>
          <w:szCs w:val="28"/>
          <w14:ligatures w14:val="none"/>
        </w:rPr>
        <w:t>, филологии</w:t>
      </w:r>
      <w:r w:rsidR="00522F44" w:rsidRPr="00522F44">
        <w:rPr>
          <w:rFonts w:ascii="Times New Roman" w:hAnsi="Times New Roman" w:cs="Times New Roman"/>
          <w:bCs/>
          <w:kern w:val="0"/>
          <w:sz w:val="28"/>
          <w:szCs w:val="28"/>
          <w14:ligatures w14:val="none"/>
        </w:rPr>
        <w:t xml:space="preserve"> и международных отношений</w:t>
      </w:r>
      <w:r w:rsidR="00077FA7">
        <w:rPr>
          <w:rFonts w:ascii="Times New Roman" w:hAnsi="Times New Roman" w:cs="Times New Roman"/>
          <w:bCs/>
          <w:kern w:val="0"/>
          <w:sz w:val="28"/>
          <w:szCs w:val="28"/>
          <w14:ligatures w14:val="none"/>
        </w:rPr>
        <w:t>.</w:t>
      </w:r>
    </w:p>
    <w:p w14:paraId="6E0043E3" w14:textId="77777777" w:rsidR="00FD59C7" w:rsidRDefault="00077FA7" w:rsidP="00CE68F9">
      <w:pPr>
        <w:spacing w:after="0" w:line="240" w:lineRule="auto"/>
        <w:ind w:firstLine="567"/>
        <w:jc w:val="both"/>
        <w:rPr>
          <w:rFonts w:ascii="Times New Roman" w:hAnsi="Times New Roman" w:cs="Times New Roman"/>
          <w:bCs/>
          <w:kern w:val="0"/>
          <w:sz w:val="28"/>
          <w:szCs w:val="28"/>
          <w14:ligatures w14:val="none"/>
        </w:rPr>
      </w:pPr>
      <w:r w:rsidRPr="00077FA7">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 xml:space="preserve">Студенты </w:t>
      </w:r>
      <w:r w:rsidR="00CD67A2">
        <w:rPr>
          <w:rFonts w:ascii="Times New Roman" w:hAnsi="Times New Roman" w:cs="Times New Roman"/>
          <w:bCs/>
          <w:kern w:val="0"/>
          <w:sz w:val="28"/>
          <w:szCs w:val="28"/>
          <w14:ligatures w14:val="none"/>
        </w:rPr>
        <w:t>ЭГ</w:t>
      </w:r>
      <w:r>
        <w:rPr>
          <w:rFonts w:ascii="Times New Roman" w:hAnsi="Times New Roman" w:cs="Times New Roman"/>
          <w:bCs/>
          <w:kern w:val="0"/>
          <w:sz w:val="28"/>
          <w:szCs w:val="28"/>
          <w14:ligatures w14:val="none"/>
        </w:rPr>
        <w:t xml:space="preserve"> работали в тандеме с иностранными студентами</w:t>
      </w:r>
      <w:r w:rsidR="00996E35">
        <w:rPr>
          <w:rFonts w:ascii="Times New Roman" w:hAnsi="Times New Roman" w:cs="Times New Roman"/>
          <w:bCs/>
          <w:kern w:val="0"/>
          <w:sz w:val="28"/>
          <w:szCs w:val="28"/>
          <w14:ligatures w14:val="none"/>
        </w:rPr>
        <w:t xml:space="preserve">, обучающимися в </w:t>
      </w:r>
      <w:proofErr w:type="spellStart"/>
      <w:r w:rsidR="00996E35">
        <w:rPr>
          <w:rFonts w:ascii="Times New Roman" w:hAnsi="Times New Roman" w:cs="Times New Roman"/>
          <w:bCs/>
          <w:kern w:val="0"/>
          <w:sz w:val="28"/>
          <w:szCs w:val="28"/>
          <w14:ligatures w14:val="none"/>
        </w:rPr>
        <w:t>КазНУ</w:t>
      </w:r>
      <w:proofErr w:type="spellEnd"/>
      <w:r w:rsidR="00996E35">
        <w:rPr>
          <w:rFonts w:ascii="Times New Roman" w:hAnsi="Times New Roman" w:cs="Times New Roman"/>
          <w:bCs/>
          <w:kern w:val="0"/>
          <w:sz w:val="28"/>
          <w:szCs w:val="28"/>
          <w14:ligatures w14:val="none"/>
        </w:rPr>
        <w:t xml:space="preserve"> им. аль-Фараби. 15 иностранных студентов (из Китая и США) </w:t>
      </w:r>
      <w:r w:rsidR="00CD67A2">
        <w:rPr>
          <w:rFonts w:ascii="Times New Roman" w:hAnsi="Times New Roman" w:cs="Times New Roman"/>
          <w:bCs/>
          <w:kern w:val="0"/>
          <w:sz w:val="28"/>
          <w:szCs w:val="28"/>
          <w14:ligatures w14:val="none"/>
        </w:rPr>
        <w:t xml:space="preserve">на момент эксперимента </w:t>
      </w:r>
      <w:r w:rsidR="00996E35">
        <w:rPr>
          <w:rFonts w:ascii="Times New Roman" w:hAnsi="Times New Roman" w:cs="Times New Roman"/>
          <w:bCs/>
          <w:kern w:val="0"/>
          <w:sz w:val="28"/>
          <w:szCs w:val="28"/>
          <w14:ligatures w14:val="none"/>
        </w:rPr>
        <w:t>проходили курс русского языка на факультете довузовской подготовки</w:t>
      </w:r>
      <w:r w:rsidR="00996E35" w:rsidRPr="00522F44">
        <w:rPr>
          <w:rFonts w:ascii="Times New Roman" w:hAnsi="Times New Roman" w:cs="Times New Roman"/>
          <w:bCs/>
          <w:kern w:val="0"/>
          <w:sz w:val="28"/>
          <w:szCs w:val="28"/>
          <w14:ligatures w14:val="none"/>
        </w:rPr>
        <w:t xml:space="preserve">, их уровень владения русским языком составил А2-В2 </w:t>
      </w:r>
      <w:r w:rsidR="00996E35" w:rsidRPr="00522F44">
        <w:rPr>
          <w:rFonts w:ascii="Times New Roman" w:hAnsi="Times New Roman" w:cs="Times New Roman"/>
          <w:bCs/>
          <w:kern w:val="0"/>
          <w:sz w:val="28"/>
          <w:szCs w:val="28"/>
          <w14:ligatures w14:val="none"/>
        </w:rPr>
        <w:lastRenderedPageBreak/>
        <w:t>в соответствии со стандартами уровня CEFR.</w:t>
      </w:r>
      <w:r w:rsidR="00996E35">
        <w:rPr>
          <w:rFonts w:ascii="Times New Roman" w:hAnsi="Times New Roman" w:cs="Times New Roman"/>
          <w:bCs/>
          <w:kern w:val="0"/>
          <w:sz w:val="28"/>
          <w:szCs w:val="28"/>
          <w14:ligatures w14:val="none"/>
        </w:rPr>
        <w:t xml:space="preserve"> Остальные иностранные студенты, выходцы из Великобритании, </w:t>
      </w:r>
      <w:r w:rsidR="00996E35" w:rsidRPr="00522F44">
        <w:rPr>
          <w:rFonts w:ascii="Times New Roman" w:hAnsi="Times New Roman" w:cs="Times New Roman"/>
          <w:bCs/>
          <w:kern w:val="0"/>
          <w:sz w:val="28"/>
          <w:szCs w:val="28"/>
          <w14:ligatures w14:val="none"/>
        </w:rPr>
        <w:t>Йемена, ОАЭ, США, Нигерии, Турции, Афганистана</w:t>
      </w:r>
      <w:r w:rsidR="00996E35">
        <w:rPr>
          <w:rFonts w:ascii="Times New Roman" w:hAnsi="Times New Roman" w:cs="Times New Roman"/>
          <w:bCs/>
          <w:kern w:val="0"/>
          <w:sz w:val="28"/>
          <w:szCs w:val="28"/>
          <w14:ligatures w14:val="none"/>
        </w:rPr>
        <w:t>,</w:t>
      </w:r>
      <w:r w:rsidR="00996E35" w:rsidRPr="00996E35">
        <w:rPr>
          <w:rFonts w:ascii="Times New Roman" w:hAnsi="Times New Roman" w:cs="Times New Roman"/>
          <w:bCs/>
          <w:kern w:val="0"/>
          <w:sz w:val="28"/>
          <w:szCs w:val="28"/>
          <w14:ligatures w14:val="none"/>
        </w:rPr>
        <w:t xml:space="preserve"> </w:t>
      </w:r>
      <w:r w:rsidR="00996E35" w:rsidRPr="00522F44">
        <w:rPr>
          <w:rFonts w:ascii="Times New Roman" w:hAnsi="Times New Roman" w:cs="Times New Roman"/>
          <w:bCs/>
          <w:kern w:val="0"/>
          <w:sz w:val="28"/>
          <w:szCs w:val="28"/>
          <w14:ligatures w14:val="none"/>
        </w:rPr>
        <w:t>обучались на медицинском, философском, экономическом и политологическом факультетах, их уровень владения русским и казахским языками в соответствии со стандартами уровня CEFR составлял А1-В1.</w:t>
      </w:r>
      <w:r w:rsidR="00A047CD" w:rsidRPr="00A047CD">
        <w:rPr>
          <w:rFonts w:ascii="Times New Roman" w:hAnsi="Times New Roman" w:cs="Times New Roman"/>
          <w:bCs/>
          <w:kern w:val="0"/>
          <w:sz w:val="28"/>
          <w:szCs w:val="28"/>
          <w14:ligatures w14:val="none"/>
        </w:rPr>
        <w:t xml:space="preserve"> </w:t>
      </w:r>
      <w:r w:rsidR="00A047CD" w:rsidRPr="00522F44">
        <w:rPr>
          <w:rFonts w:ascii="Times New Roman" w:hAnsi="Times New Roman" w:cs="Times New Roman"/>
          <w:bCs/>
          <w:kern w:val="0"/>
          <w:sz w:val="28"/>
          <w:szCs w:val="28"/>
          <w14:ligatures w14:val="none"/>
        </w:rPr>
        <w:t>Все участники экспериментальн</w:t>
      </w:r>
      <w:r w:rsidR="00A047CD">
        <w:rPr>
          <w:rFonts w:ascii="Times New Roman" w:hAnsi="Times New Roman" w:cs="Times New Roman"/>
          <w:bCs/>
          <w:kern w:val="0"/>
          <w:sz w:val="28"/>
          <w:szCs w:val="28"/>
          <w14:ligatures w14:val="none"/>
        </w:rPr>
        <w:t>ых</w:t>
      </w:r>
      <w:r w:rsidR="00A047CD" w:rsidRPr="00522F44">
        <w:rPr>
          <w:rFonts w:ascii="Times New Roman" w:hAnsi="Times New Roman" w:cs="Times New Roman"/>
          <w:bCs/>
          <w:kern w:val="0"/>
          <w:sz w:val="28"/>
          <w:szCs w:val="28"/>
          <w14:ligatures w14:val="none"/>
        </w:rPr>
        <w:t xml:space="preserve"> групп были носителями родных языков с уровнем владения С2.</w:t>
      </w:r>
      <w:r w:rsidR="00A047CD" w:rsidRPr="00A047CD">
        <w:rPr>
          <w:rFonts w:ascii="Times New Roman" w:hAnsi="Times New Roman" w:cs="Times New Roman"/>
          <w:bCs/>
          <w:kern w:val="0"/>
          <w:sz w:val="28"/>
          <w:szCs w:val="28"/>
          <w14:ligatures w14:val="none"/>
        </w:rPr>
        <w:t xml:space="preserve"> </w:t>
      </w:r>
    </w:p>
    <w:p w14:paraId="2AD1C205" w14:textId="7349B70C" w:rsidR="00FD59C7" w:rsidRDefault="00A047CD" w:rsidP="00CE68F9">
      <w:pPr>
        <w:spacing w:after="0" w:line="240" w:lineRule="auto"/>
        <w:ind w:firstLine="567"/>
        <w:jc w:val="both"/>
        <w:rPr>
          <w:rFonts w:ascii="Times New Roman" w:hAnsi="Times New Roman" w:cs="Times New Roman"/>
          <w:bCs/>
          <w:kern w:val="0"/>
          <w:sz w:val="28"/>
          <w:szCs w:val="28"/>
          <w14:ligatures w14:val="none"/>
        </w:rPr>
      </w:pPr>
      <w:r w:rsidRPr="00522F44">
        <w:rPr>
          <w:rFonts w:ascii="Times New Roman" w:hAnsi="Times New Roman" w:cs="Times New Roman"/>
          <w:bCs/>
          <w:kern w:val="0"/>
          <w:sz w:val="28"/>
          <w:szCs w:val="28"/>
          <w14:ligatures w14:val="none"/>
        </w:rPr>
        <w:t>Все участники ОЭР</w:t>
      </w:r>
      <w:r>
        <w:rPr>
          <w:rFonts w:ascii="Times New Roman" w:hAnsi="Times New Roman" w:cs="Times New Roman"/>
          <w:bCs/>
          <w:kern w:val="0"/>
          <w:sz w:val="28"/>
          <w:szCs w:val="28"/>
          <w14:ligatures w14:val="none"/>
        </w:rPr>
        <w:t xml:space="preserve">, как казахстанские, так и иностранные студенты </w:t>
      </w:r>
      <w:r w:rsidRPr="00522F44">
        <w:rPr>
          <w:rFonts w:ascii="Times New Roman" w:hAnsi="Times New Roman" w:cs="Times New Roman"/>
          <w:bCs/>
          <w:kern w:val="0"/>
          <w:sz w:val="28"/>
          <w:szCs w:val="28"/>
          <w14:ligatures w14:val="none"/>
        </w:rPr>
        <w:t>были зарегистрированы в системе «</w:t>
      </w:r>
      <w:r w:rsidRPr="00522F44">
        <w:rPr>
          <w:rFonts w:ascii="Times New Roman" w:hAnsi="Times New Roman" w:cs="Times New Roman"/>
          <w:bCs/>
          <w:kern w:val="0"/>
          <w:sz w:val="28"/>
          <w:szCs w:val="28"/>
          <w:lang w:val="en-US"/>
          <w14:ligatures w14:val="none"/>
        </w:rPr>
        <w:t>Unitandem</w:t>
      </w:r>
      <w:r w:rsidRPr="00522F44">
        <w:rPr>
          <w:rFonts w:ascii="Times New Roman" w:hAnsi="Times New Roman" w:cs="Times New Roman"/>
          <w:bCs/>
          <w:kern w:val="0"/>
          <w:sz w:val="28"/>
          <w:szCs w:val="28"/>
          <w14:ligatures w14:val="none"/>
        </w:rPr>
        <w:t>» на сайте «Языковой тандем» (</w:t>
      </w:r>
      <w:hyperlink r:id="rId85" w:history="1">
        <w:r w:rsidRPr="00522F44">
          <w:rPr>
            <w:rStyle w:val="af"/>
            <w:rFonts w:ascii="Times New Roman" w:hAnsi="Times New Roman" w:cs="Times New Roman"/>
            <w:bCs/>
            <w:kern w:val="0"/>
            <w:sz w:val="28"/>
            <w:szCs w:val="28"/>
            <w14:ligatures w14:val="none"/>
          </w:rPr>
          <w:t>https://tandem.kaznu.kz/</w:t>
        </w:r>
      </w:hyperlink>
      <w:r w:rsidRPr="00522F44">
        <w:rPr>
          <w:rFonts w:ascii="Times New Roman" w:hAnsi="Times New Roman" w:cs="Times New Roman"/>
          <w:bCs/>
          <w:kern w:val="0"/>
          <w:sz w:val="28"/>
          <w:szCs w:val="28"/>
          <w14:ligatures w14:val="none"/>
        </w:rPr>
        <w:t>).</w:t>
      </w:r>
      <w:r w:rsidR="00FD59C7" w:rsidRPr="00FD59C7">
        <w:rPr>
          <w:rFonts w:ascii="Times New Roman" w:hAnsi="Times New Roman" w:cs="Times New Roman"/>
          <w:bCs/>
          <w:kern w:val="0"/>
          <w:sz w:val="28"/>
          <w:szCs w:val="28"/>
          <w14:ligatures w14:val="none"/>
        </w:rPr>
        <w:t xml:space="preserve"> Диагностический мониторинг и статистическая проверка результатов проводились исключительно с казахстанскими студентами, изучающими язык, в то время как их партнеры выступали в качестве функциональных лингвистических и культурных ресурсов и посредников в общении.</w:t>
      </w:r>
    </w:p>
    <w:p w14:paraId="5E721080" w14:textId="3C94BA73" w:rsidR="00FD59C7" w:rsidRDefault="00FD59C7" w:rsidP="00CE68F9">
      <w:pPr>
        <w:spacing w:after="0" w:line="240" w:lineRule="auto"/>
        <w:ind w:firstLine="567"/>
        <w:jc w:val="both"/>
        <w:rPr>
          <w:rFonts w:ascii="Times New Roman" w:hAnsi="Times New Roman" w:cs="Times New Roman"/>
          <w:bCs/>
          <w:kern w:val="0"/>
          <w:sz w:val="28"/>
          <w:szCs w:val="28"/>
          <w14:ligatures w14:val="none"/>
        </w:rPr>
      </w:pPr>
      <w:r w:rsidRPr="00FD59C7">
        <w:rPr>
          <w:rFonts w:ascii="Times New Roman" w:hAnsi="Times New Roman" w:cs="Times New Roman"/>
          <w:bCs/>
          <w:kern w:val="0"/>
          <w:sz w:val="28"/>
          <w:szCs w:val="28"/>
          <w14:ligatures w14:val="none"/>
        </w:rPr>
        <w:t>Таким образом, целевая группа</w:t>
      </w:r>
      <w:r>
        <w:rPr>
          <w:rFonts w:ascii="Times New Roman" w:hAnsi="Times New Roman" w:cs="Times New Roman"/>
          <w:bCs/>
          <w:kern w:val="0"/>
          <w:sz w:val="28"/>
          <w:szCs w:val="28"/>
          <w14:ligatures w14:val="none"/>
        </w:rPr>
        <w:t xml:space="preserve"> (ЭГ)</w:t>
      </w:r>
      <w:r w:rsidRPr="00FD59C7">
        <w:rPr>
          <w:rFonts w:ascii="Times New Roman" w:hAnsi="Times New Roman" w:cs="Times New Roman"/>
          <w:bCs/>
          <w:kern w:val="0"/>
          <w:sz w:val="28"/>
          <w:szCs w:val="28"/>
          <w14:ligatures w14:val="none"/>
        </w:rPr>
        <w:t>: казахстанские студенты, обучающиеся на языковых специальностях (N = 96). Группа поддержки: носители языка – участники занятий в тандеме (не включены в статистический анализ роста компетенций).</w:t>
      </w:r>
    </w:p>
    <w:p w14:paraId="3A6FFE14" w14:textId="1A486941" w:rsidR="00077FA7" w:rsidRDefault="00077FA7" w:rsidP="00CE68F9">
      <w:pPr>
        <w:spacing w:after="0" w:line="240" w:lineRule="auto"/>
        <w:ind w:firstLine="567"/>
        <w:jc w:val="both"/>
        <w:rPr>
          <w:rFonts w:ascii="Times New Roman" w:hAnsi="Times New Roman" w:cs="Times New Roman"/>
          <w:bCs/>
          <w:color w:val="EE0000"/>
          <w:kern w:val="0"/>
          <w:sz w:val="28"/>
          <w:szCs w:val="28"/>
          <w14:ligatures w14:val="none"/>
        </w:rPr>
      </w:pPr>
      <w:r w:rsidRPr="00522F44">
        <w:rPr>
          <w:rFonts w:ascii="Times New Roman" w:hAnsi="Times New Roman" w:cs="Times New Roman"/>
          <w:bCs/>
          <w:kern w:val="0"/>
          <w:sz w:val="28"/>
          <w:szCs w:val="28"/>
          <w14:ligatures w14:val="none"/>
        </w:rPr>
        <w:t>В состав контрольн</w:t>
      </w:r>
      <w:r w:rsidR="00CD67A2">
        <w:rPr>
          <w:rFonts w:ascii="Times New Roman" w:hAnsi="Times New Roman" w:cs="Times New Roman"/>
          <w:bCs/>
          <w:kern w:val="0"/>
          <w:sz w:val="28"/>
          <w:szCs w:val="28"/>
          <w14:ligatures w14:val="none"/>
        </w:rPr>
        <w:t>ых</w:t>
      </w:r>
      <w:r w:rsidRPr="00522F44">
        <w:rPr>
          <w:rFonts w:ascii="Times New Roman" w:hAnsi="Times New Roman" w:cs="Times New Roman"/>
          <w:bCs/>
          <w:kern w:val="0"/>
          <w:sz w:val="28"/>
          <w:szCs w:val="28"/>
          <w14:ligatures w14:val="none"/>
        </w:rPr>
        <w:t xml:space="preserve"> групп вошли</w:t>
      </w:r>
      <w:r w:rsidR="00CD67A2">
        <w:rPr>
          <w:rFonts w:ascii="Times New Roman" w:hAnsi="Times New Roman" w:cs="Times New Roman"/>
          <w:bCs/>
          <w:kern w:val="0"/>
          <w:sz w:val="28"/>
          <w:szCs w:val="28"/>
          <w14:ligatures w14:val="none"/>
        </w:rPr>
        <w:t xml:space="preserve"> студенты</w:t>
      </w:r>
      <w:r w:rsidRPr="00522F44">
        <w:rPr>
          <w:rFonts w:ascii="Times New Roman" w:hAnsi="Times New Roman" w:cs="Times New Roman"/>
          <w:bCs/>
          <w:kern w:val="0"/>
          <w:sz w:val="28"/>
          <w:szCs w:val="28"/>
          <w14:ligatures w14:val="none"/>
        </w:rPr>
        <w:t xml:space="preserve"> факультета международных отношений</w:t>
      </w:r>
      <w:r w:rsidR="00CD67A2">
        <w:rPr>
          <w:rFonts w:ascii="Times New Roman" w:hAnsi="Times New Roman" w:cs="Times New Roman"/>
          <w:bCs/>
          <w:kern w:val="0"/>
          <w:sz w:val="28"/>
          <w:szCs w:val="28"/>
          <w14:ligatures w14:val="none"/>
        </w:rPr>
        <w:t xml:space="preserve">: </w:t>
      </w:r>
      <w:r w:rsidR="00CD67A2" w:rsidRPr="00522F44">
        <w:rPr>
          <w:rFonts w:ascii="Times New Roman" w:hAnsi="Times New Roman" w:cs="Times New Roman"/>
          <w:bCs/>
          <w:kern w:val="0"/>
          <w:sz w:val="28"/>
          <w:szCs w:val="28"/>
          <w14:ligatures w14:val="none"/>
        </w:rPr>
        <w:t>КГ1</w:t>
      </w:r>
      <w:r w:rsidR="00CD67A2">
        <w:rPr>
          <w:rFonts w:ascii="Times New Roman" w:hAnsi="Times New Roman" w:cs="Times New Roman"/>
          <w:bCs/>
          <w:kern w:val="0"/>
          <w:sz w:val="28"/>
          <w:szCs w:val="28"/>
          <w14:ligatures w14:val="none"/>
        </w:rPr>
        <w:t xml:space="preserve"> -</w:t>
      </w:r>
      <w:r w:rsidR="00CD67A2" w:rsidRPr="00CD67A2">
        <w:rPr>
          <w:rFonts w:ascii="Times New Roman" w:hAnsi="Times New Roman" w:cs="Times New Roman"/>
          <w:bCs/>
          <w:kern w:val="0"/>
          <w:sz w:val="28"/>
          <w:szCs w:val="28"/>
          <w14:ligatures w14:val="none"/>
        </w:rPr>
        <w:t xml:space="preserve"> </w:t>
      </w:r>
      <w:r w:rsidR="00CD67A2">
        <w:rPr>
          <w:rFonts w:ascii="Times New Roman" w:hAnsi="Times New Roman" w:cs="Times New Roman"/>
          <w:bCs/>
          <w:kern w:val="0"/>
          <w:sz w:val="28"/>
          <w:szCs w:val="28"/>
          <w14:ligatures w14:val="none"/>
        </w:rPr>
        <w:t>24</w:t>
      </w:r>
      <w:r w:rsidR="00CD67A2" w:rsidRPr="00522F44">
        <w:rPr>
          <w:rFonts w:ascii="Times New Roman" w:hAnsi="Times New Roman" w:cs="Times New Roman"/>
          <w:bCs/>
          <w:kern w:val="0"/>
          <w:sz w:val="28"/>
          <w:szCs w:val="28"/>
          <w14:ligatures w14:val="none"/>
        </w:rPr>
        <w:t xml:space="preserve"> </w:t>
      </w:r>
      <w:r w:rsidR="00CD67A2">
        <w:rPr>
          <w:rFonts w:ascii="Times New Roman" w:hAnsi="Times New Roman" w:cs="Times New Roman"/>
          <w:bCs/>
          <w:kern w:val="0"/>
          <w:sz w:val="28"/>
          <w:szCs w:val="28"/>
          <w14:ligatures w14:val="none"/>
        </w:rPr>
        <w:t>студента, КГ 2 – 24 студента</w:t>
      </w:r>
    </w:p>
    <w:p w14:paraId="137EC1FB" w14:textId="657C1DC7" w:rsidR="00A85FE3" w:rsidRPr="00522F44" w:rsidRDefault="00A85FE3" w:rsidP="00CE68F9">
      <w:pPr>
        <w:spacing w:after="0" w:line="240" w:lineRule="auto"/>
        <w:ind w:firstLine="567"/>
        <w:jc w:val="both"/>
        <w:rPr>
          <w:rFonts w:ascii="Times New Roman" w:hAnsi="Times New Roman" w:cs="Times New Roman"/>
          <w:bCs/>
          <w:kern w:val="0"/>
          <w:sz w:val="28"/>
          <w:szCs w:val="28"/>
          <w14:ligatures w14:val="none"/>
        </w:rPr>
      </w:pPr>
      <w:r w:rsidRPr="00FD59C7">
        <w:rPr>
          <w:rFonts w:ascii="Times New Roman" w:hAnsi="Times New Roman" w:cs="Times New Roman"/>
          <w:bCs/>
          <w:kern w:val="0"/>
          <w:sz w:val="28"/>
          <w:szCs w:val="28"/>
          <w14:ligatures w14:val="none"/>
        </w:rPr>
        <w:t>Выбор студентов языковых специальностей в качестве основной группы участников экспериментального исследования был обусловлен их профессиональной ответственностью: для будущих преподавателей</w:t>
      </w:r>
      <w:r w:rsidR="00FD59C7" w:rsidRPr="00FD59C7">
        <w:rPr>
          <w:rFonts w:ascii="Times New Roman" w:hAnsi="Times New Roman" w:cs="Times New Roman"/>
          <w:bCs/>
          <w:kern w:val="0"/>
          <w:sz w:val="28"/>
          <w:szCs w:val="28"/>
          <w14:ligatures w14:val="none"/>
        </w:rPr>
        <w:t>, востоковедов</w:t>
      </w:r>
      <w:r w:rsidRPr="00FD59C7">
        <w:rPr>
          <w:rFonts w:ascii="Times New Roman" w:hAnsi="Times New Roman" w:cs="Times New Roman"/>
          <w:bCs/>
          <w:kern w:val="0"/>
          <w:sz w:val="28"/>
          <w:szCs w:val="28"/>
          <w14:ligatures w14:val="none"/>
        </w:rPr>
        <w:t xml:space="preserve"> и переводчиков межкультурная коммуникация является ключевым компонентом их работы. Участие </w:t>
      </w:r>
      <w:r w:rsidR="00FD59C7" w:rsidRPr="00FD59C7">
        <w:rPr>
          <w:rFonts w:ascii="Times New Roman" w:hAnsi="Times New Roman" w:cs="Times New Roman"/>
          <w:bCs/>
          <w:kern w:val="0"/>
          <w:sz w:val="28"/>
          <w:szCs w:val="28"/>
          <w14:ligatures w14:val="none"/>
        </w:rPr>
        <w:t>иностранных студентов - носителей языка (</w:t>
      </w:r>
      <w:r w:rsidRPr="00FD59C7">
        <w:rPr>
          <w:rFonts w:ascii="Times New Roman" w:hAnsi="Times New Roman" w:cs="Times New Roman"/>
          <w:bCs/>
          <w:kern w:val="0"/>
          <w:sz w:val="28"/>
          <w:szCs w:val="28"/>
          <w14:ligatures w14:val="none"/>
        </w:rPr>
        <w:t>студентов неязыковых специальностей</w:t>
      </w:r>
      <w:r w:rsidR="00FD59C7" w:rsidRPr="00FD59C7">
        <w:rPr>
          <w:rFonts w:ascii="Times New Roman" w:hAnsi="Times New Roman" w:cs="Times New Roman"/>
          <w:bCs/>
          <w:kern w:val="0"/>
          <w:sz w:val="28"/>
          <w:szCs w:val="28"/>
          <w14:ligatures w14:val="none"/>
        </w:rPr>
        <w:t>)</w:t>
      </w:r>
      <w:r w:rsidRPr="00FD59C7">
        <w:rPr>
          <w:rFonts w:ascii="Times New Roman" w:hAnsi="Times New Roman" w:cs="Times New Roman"/>
          <w:bCs/>
          <w:kern w:val="0"/>
          <w:sz w:val="28"/>
          <w:szCs w:val="28"/>
          <w14:ligatures w14:val="none"/>
        </w:rPr>
        <w:t xml:space="preserve"> в этом тандеме создало ситуацию естественной межкультурной коммуникации, но их личные и академические показатели выходили за рамки данного исследования.</w:t>
      </w:r>
    </w:p>
    <w:p w14:paraId="226B6DEE" w14:textId="01E829B1"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Структура опытно-экспериментальной работы по формированию МКК студентов </w:t>
      </w:r>
      <w:r w:rsidR="00A047CD">
        <w:rPr>
          <w:rFonts w:ascii="Times New Roman" w:hAnsi="Times New Roman" w:cs="Times New Roman"/>
          <w:bCs/>
          <w:kern w:val="0"/>
          <w:sz w:val="28"/>
          <w:szCs w:val="28"/>
          <w14:ligatures w14:val="none"/>
        </w:rPr>
        <w:t xml:space="preserve">посредством тандем-метода </w:t>
      </w:r>
      <w:r w:rsidRPr="0062606C">
        <w:rPr>
          <w:rFonts w:ascii="Times New Roman" w:hAnsi="Times New Roman" w:cs="Times New Roman"/>
          <w:bCs/>
          <w:kern w:val="0"/>
          <w:sz w:val="28"/>
          <w:szCs w:val="28"/>
          <w14:ligatures w14:val="none"/>
        </w:rPr>
        <w:t xml:space="preserve">включала четыре последовательных этапа: </w:t>
      </w:r>
      <w:bookmarkStart w:id="122" w:name="_Hlk210644063"/>
      <w:r w:rsidRPr="0062606C">
        <w:rPr>
          <w:rFonts w:ascii="Times New Roman" w:hAnsi="Times New Roman" w:cs="Times New Roman"/>
          <w:bCs/>
          <w:kern w:val="0"/>
          <w:sz w:val="28"/>
          <w:szCs w:val="28"/>
          <w14:ligatures w14:val="none"/>
        </w:rPr>
        <w:t>подготовительный, констатирующий, формирующий и контрольный.</w:t>
      </w:r>
      <w:bookmarkEnd w:id="122"/>
    </w:p>
    <w:p w14:paraId="0E64FBCF" w14:textId="77777777" w:rsidR="008F683C" w:rsidRPr="00CE68F9" w:rsidRDefault="008F683C" w:rsidP="00CE68F9">
      <w:pPr>
        <w:spacing w:after="0" w:line="240" w:lineRule="auto"/>
        <w:ind w:firstLine="567"/>
        <w:jc w:val="both"/>
        <w:rPr>
          <w:rFonts w:ascii="Times New Roman" w:hAnsi="Times New Roman" w:cs="Times New Roman"/>
          <w:bCs/>
          <w:kern w:val="0"/>
          <w:sz w:val="28"/>
          <w:szCs w:val="28"/>
          <w14:ligatures w14:val="none"/>
        </w:rPr>
      </w:pPr>
      <w:r w:rsidRPr="00CE68F9">
        <w:rPr>
          <w:rFonts w:ascii="Times New Roman" w:hAnsi="Times New Roman" w:cs="Times New Roman"/>
          <w:bCs/>
          <w:kern w:val="0"/>
          <w:sz w:val="28"/>
          <w:szCs w:val="28"/>
          <w14:ligatures w14:val="none"/>
        </w:rPr>
        <w:t>Подготовительный этап включал изучение психолого-педагогических, дидактических и культурологических источников по исследуемой проблеме, разработку системы "Unitandem", разработку плана опытно-экспериментальной работы с чётким определением её целей и задач. В контексте данного этапа были определены уровни сформированности МКК на основе разработанных методов, выстроены процедуры их измерения, а также подобраны, адаптированы и созданы соответствующе диагностические материалы для оценки межкультурной коммуникативной компетенции.</w:t>
      </w:r>
    </w:p>
    <w:p w14:paraId="531CFE74" w14:textId="48D095C3" w:rsidR="008F683C" w:rsidRPr="00CE68F9" w:rsidRDefault="008F683C" w:rsidP="00CE68F9">
      <w:pPr>
        <w:spacing w:after="0" w:line="240" w:lineRule="auto"/>
        <w:ind w:firstLine="567"/>
        <w:jc w:val="both"/>
        <w:rPr>
          <w:rFonts w:ascii="Times New Roman" w:hAnsi="Times New Roman" w:cs="Times New Roman"/>
          <w:bCs/>
          <w:kern w:val="0"/>
          <w:sz w:val="28"/>
          <w:szCs w:val="28"/>
          <w14:ligatures w14:val="none"/>
        </w:rPr>
      </w:pPr>
      <w:r w:rsidRPr="00CE68F9">
        <w:rPr>
          <w:rFonts w:ascii="Times New Roman" w:hAnsi="Times New Roman" w:cs="Times New Roman"/>
          <w:bCs/>
          <w:kern w:val="0"/>
          <w:sz w:val="28"/>
          <w:szCs w:val="28"/>
          <w14:ligatures w14:val="none"/>
        </w:rPr>
        <w:t>На констатирующем этапе исследования были определены, сформированы и подготовлены контрольная (КГ) и экспериментальная (ЭГ) группы для проведения ОЭР. Для определения исходного уровня владения ИЯ и уровня сформированности МКК у студентов ЭГ и КГ было проведено и проанализировано диагностическое тестирование</w:t>
      </w:r>
      <w:r w:rsidR="00834C96" w:rsidRPr="00CE68F9">
        <w:rPr>
          <w:rFonts w:ascii="Times New Roman" w:hAnsi="Times New Roman" w:cs="Times New Roman"/>
          <w:bCs/>
          <w:kern w:val="0"/>
          <w:sz w:val="28"/>
          <w:szCs w:val="28"/>
          <w14:ligatures w14:val="none"/>
        </w:rPr>
        <w:t xml:space="preserve"> и анкетирование</w:t>
      </w:r>
      <w:r w:rsidRPr="00CE68F9">
        <w:rPr>
          <w:rFonts w:ascii="Times New Roman" w:hAnsi="Times New Roman" w:cs="Times New Roman"/>
          <w:bCs/>
          <w:kern w:val="0"/>
          <w:sz w:val="28"/>
          <w:szCs w:val="28"/>
          <w14:ligatures w14:val="none"/>
        </w:rPr>
        <w:t xml:space="preserve">. </w:t>
      </w:r>
    </w:p>
    <w:p w14:paraId="1A5A8235" w14:textId="79678E0F" w:rsidR="008F683C" w:rsidRPr="0062606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CE68F9">
        <w:rPr>
          <w:rFonts w:ascii="Times New Roman" w:hAnsi="Times New Roman" w:cs="Times New Roman"/>
          <w:bCs/>
          <w:kern w:val="0"/>
          <w:sz w:val="28"/>
          <w:szCs w:val="28"/>
          <w14:ligatures w14:val="none"/>
        </w:rPr>
        <w:lastRenderedPageBreak/>
        <w:t>На формирующем этапе в экспериментальных группах была организована работа студентов с носителями изучаемого языка в тандеме согласно предложенной модели</w:t>
      </w:r>
      <w:r w:rsidRPr="0062606C">
        <w:rPr>
          <w:rFonts w:ascii="Times New Roman" w:hAnsi="Times New Roman" w:cs="Times New Roman"/>
          <w:bCs/>
          <w:kern w:val="0"/>
          <w:sz w:val="28"/>
          <w:szCs w:val="28"/>
          <w14:ligatures w14:val="none"/>
        </w:rPr>
        <w:t>. Данный этап позволяет экспериментатору оказывать консультационную поддержку участникам опытного обучения, как преподавателям, так и студентам, и вносить своевременные коррективы в эксперимент.</w:t>
      </w:r>
    </w:p>
    <w:p w14:paraId="1D41EB78" w14:textId="6D978E02" w:rsidR="008F683C" w:rsidRDefault="008F683C" w:rsidP="00CE68F9">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На </w:t>
      </w:r>
      <w:r w:rsidRPr="00CE68F9">
        <w:rPr>
          <w:rFonts w:ascii="Times New Roman" w:hAnsi="Times New Roman" w:cs="Times New Roman"/>
          <w:bCs/>
          <w:kern w:val="0"/>
          <w:sz w:val="28"/>
          <w:szCs w:val="28"/>
          <w14:ligatures w14:val="none"/>
        </w:rPr>
        <w:t xml:space="preserve">контрольном </w:t>
      </w:r>
      <w:r w:rsidRPr="0062606C">
        <w:rPr>
          <w:rFonts w:ascii="Times New Roman" w:hAnsi="Times New Roman" w:cs="Times New Roman"/>
          <w:bCs/>
          <w:kern w:val="0"/>
          <w:sz w:val="28"/>
          <w:szCs w:val="28"/>
          <w14:ligatures w14:val="none"/>
        </w:rPr>
        <w:t>этапе была проведена диагностика с использованием тех же измерительных материалов, которые применялись на констатирующем этапе ОЭР. Это позволило определить эффективность предложенной модели, сравнить и проанализировать полученные результаты и провести их математическую обработку. Также были обобщены и систематизированы полученные</w:t>
      </w:r>
      <w:r w:rsidRPr="0062606C">
        <w:rPr>
          <w:rFonts w:ascii="Times New Roman" w:hAnsi="Times New Roman" w:cs="Times New Roman"/>
          <w:bCs/>
          <w:kern w:val="0"/>
          <w:sz w:val="28"/>
          <w:szCs w:val="28"/>
          <w14:ligatures w14:val="none"/>
        </w:rPr>
        <w:br/>
        <w:t>данные, уточнены теоретические и эмпирические выводы.</w:t>
      </w:r>
    </w:p>
    <w:p w14:paraId="60C1A50E" w14:textId="616D2D19" w:rsidR="00D53293" w:rsidRDefault="00D53293" w:rsidP="00CE68F9">
      <w:pPr>
        <w:spacing w:after="0" w:line="240" w:lineRule="auto"/>
        <w:ind w:firstLine="567"/>
        <w:jc w:val="both"/>
        <w:rPr>
          <w:rFonts w:ascii="Times New Roman" w:hAnsi="Times New Roman" w:cs="Times New Roman"/>
          <w:bCs/>
          <w:kern w:val="0"/>
          <w:sz w:val="28"/>
          <w:szCs w:val="28"/>
          <w14:ligatures w14:val="none"/>
        </w:rPr>
      </w:pPr>
      <w:r w:rsidRPr="00D53293">
        <w:rPr>
          <w:rFonts w:ascii="Times New Roman" w:hAnsi="Times New Roman" w:cs="Times New Roman"/>
          <w:bCs/>
          <w:kern w:val="0"/>
          <w:sz w:val="28"/>
          <w:szCs w:val="28"/>
          <w14:ligatures w14:val="none"/>
        </w:rPr>
        <w:t>На каждом этапе ОЭР применялся комплекс взаимодополняющих методов</w:t>
      </w:r>
      <w:r>
        <w:rPr>
          <w:rFonts w:ascii="Times New Roman" w:hAnsi="Times New Roman" w:cs="Times New Roman"/>
          <w:bCs/>
          <w:kern w:val="0"/>
          <w:sz w:val="28"/>
          <w:szCs w:val="28"/>
          <w14:ligatures w14:val="none"/>
        </w:rPr>
        <w:t xml:space="preserve"> (констатирующий: </w:t>
      </w:r>
      <w:r w:rsidRPr="00D53293">
        <w:rPr>
          <w:rFonts w:ascii="Times New Roman" w:hAnsi="Times New Roman" w:cs="Times New Roman"/>
          <w:bCs/>
          <w:kern w:val="0"/>
          <w:sz w:val="28"/>
          <w:szCs w:val="28"/>
          <w14:ligatures w14:val="none"/>
        </w:rPr>
        <w:t>тестирование</w:t>
      </w:r>
      <w:r>
        <w:rPr>
          <w:rFonts w:ascii="Times New Roman" w:hAnsi="Times New Roman" w:cs="Times New Roman"/>
          <w:bCs/>
          <w:kern w:val="0"/>
          <w:sz w:val="28"/>
          <w:szCs w:val="28"/>
          <w14:ligatures w14:val="none"/>
        </w:rPr>
        <w:t xml:space="preserve">, </w:t>
      </w:r>
      <w:r w:rsidRPr="00D53293">
        <w:rPr>
          <w:rFonts w:ascii="Times New Roman" w:hAnsi="Times New Roman" w:cs="Times New Roman"/>
          <w:bCs/>
          <w:kern w:val="0"/>
          <w:sz w:val="28"/>
          <w:szCs w:val="28"/>
          <w14:ligatures w14:val="none"/>
        </w:rPr>
        <w:t>анкетирование</w:t>
      </w:r>
      <w:r>
        <w:rPr>
          <w:rFonts w:ascii="Times New Roman" w:hAnsi="Times New Roman" w:cs="Times New Roman"/>
          <w:bCs/>
          <w:kern w:val="0"/>
          <w:sz w:val="28"/>
          <w:szCs w:val="28"/>
          <w14:ligatures w14:val="none"/>
        </w:rPr>
        <w:t>, интервью</w:t>
      </w:r>
      <w:r w:rsidRPr="00D53293">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w:t>
      </w:r>
      <w:r w:rsidRPr="00D53293">
        <w:rPr>
          <w:rFonts w:ascii="Times New Roman" w:hAnsi="Times New Roman" w:cs="Times New Roman"/>
          <w:bCs/>
          <w:kern w:val="0"/>
          <w:sz w:val="28"/>
          <w:szCs w:val="28"/>
          <w14:ligatures w14:val="none"/>
        </w:rPr>
        <w:t>формирующий - наблюдение,</w:t>
      </w:r>
      <w:r>
        <w:rPr>
          <w:rFonts w:ascii="Times New Roman" w:hAnsi="Times New Roman" w:cs="Times New Roman"/>
          <w:bCs/>
          <w:kern w:val="0"/>
          <w:sz w:val="28"/>
          <w:szCs w:val="28"/>
          <w14:ligatures w14:val="none"/>
        </w:rPr>
        <w:t xml:space="preserve"> педагогический мониторинг,</w:t>
      </w:r>
      <w:r w:rsidRPr="00D53293">
        <w:rPr>
          <w:rFonts w:ascii="Times New Roman" w:hAnsi="Times New Roman" w:cs="Times New Roman"/>
          <w:bCs/>
          <w:kern w:val="0"/>
          <w:sz w:val="28"/>
          <w:szCs w:val="28"/>
          <w14:ligatures w14:val="none"/>
        </w:rPr>
        <w:t xml:space="preserve"> изучение результатов</w:t>
      </w:r>
      <w:r>
        <w:rPr>
          <w:rFonts w:ascii="Times New Roman" w:hAnsi="Times New Roman" w:cs="Times New Roman"/>
          <w:bCs/>
          <w:kern w:val="0"/>
          <w:sz w:val="28"/>
          <w:szCs w:val="28"/>
          <w14:ligatures w14:val="none"/>
        </w:rPr>
        <w:t xml:space="preserve"> </w:t>
      </w:r>
      <w:r w:rsidRPr="00D53293">
        <w:rPr>
          <w:rFonts w:ascii="Times New Roman" w:hAnsi="Times New Roman" w:cs="Times New Roman"/>
          <w:bCs/>
          <w:kern w:val="0"/>
          <w:sz w:val="28"/>
          <w:szCs w:val="28"/>
          <w14:ligatures w14:val="none"/>
        </w:rPr>
        <w:t>образовательной деятельности;</w:t>
      </w:r>
      <w:r>
        <w:rPr>
          <w:rFonts w:ascii="Times New Roman" w:hAnsi="Times New Roman" w:cs="Times New Roman"/>
          <w:bCs/>
          <w:kern w:val="0"/>
          <w:sz w:val="28"/>
          <w:szCs w:val="28"/>
          <w14:ligatures w14:val="none"/>
        </w:rPr>
        <w:t xml:space="preserve"> контрольный</w:t>
      </w:r>
      <w:r w:rsidRPr="00D53293">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w:t>
      </w:r>
      <w:r w:rsidRPr="00D53293">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 xml:space="preserve">опрос, </w:t>
      </w:r>
      <w:r w:rsidRPr="00D53293">
        <w:rPr>
          <w:rFonts w:ascii="Times New Roman" w:hAnsi="Times New Roman" w:cs="Times New Roman"/>
          <w:bCs/>
          <w:kern w:val="0"/>
          <w:sz w:val="28"/>
          <w:szCs w:val="28"/>
          <w14:ligatures w14:val="none"/>
        </w:rPr>
        <w:t>оценивание, статистические методы обработки</w:t>
      </w:r>
      <w:r>
        <w:rPr>
          <w:rFonts w:ascii="Times New Roman" w:hAnsi="Times New Roman" w:cs="Times New Roman"/>
          <w:bCs/>
          <w:kern w:val="0"/>
          <w:sz w:val="28"/>
          <w:szCs w:val="28"/>
          <w14:ligatures w14:val="none"/>
        </w:rPr>
        <w:t>)</w:t>
      </w:r>
      <w:r w:rsidRPr="00D53293">
        <w:rPr>
          <w:rFonts w:ascii="Times New Roman" w:hAnsi="Times New Roman" w:cs="Times New Roman"/>
          <w:bCs/>
          <w:kern w:val="0"/>
          <w:sz w:val="28"/>
          <w:szCs w:val="28"/>
          <w14:ligatures w14:val="none"/>
        </w:rPr>
        <w:t>, что позволило обеспечить объективность полученных данных</w:t>
      </w:r>
      <w:r>
        <w:rPr>
          <w:rFonts w:ascii="Times New Roman" w:hAnsi="Times New Roman" w:cs="Times New Roman"/>
          <w:bCs/>
          <w:kern w:val="0"/>
          <w:sz w:val="28"/>
          <w:szCs w:val="28"/>
          <w14:ligatures w14:val="none"/>
        </w:rPr>
        <w:t>:</w:t>
      </w:r>
    </w:p>
    <w:p w14:paraId="43E08019" w14:textId="1D3385F2" w:rsidR="008F683C" w:rsidRPr="00CE68F9" w:rsidRDefault="008F683C" w:rsidP="00CE68F9">
      <w:pPr>
        <w:spacing w:after="0" w:line="240" w:lineRule="auto"/>
        <w:ind w:firstLine="567"/>
        <w:jc w:val="both"/>
        <w:rPr>
          <w:rFonts w:ascii="Times New Roman" w:hAnsi="Times New Roman" w:cs="Times New Roman"/>
          <w:kern w:val="0"/>
          <w:sz w:val="28"/>
          <w:szCs w:val="28"/>
          <w14:ligatures w14:val="none"/>
        </w:rPr>
      </w:pPr>
      <w:r w:rsidRPr="00CE68F9">
        <w:rPr>
          <w:rFonts w:ascii="Times New Roman" w:hAnsi="Times New Roman" w:cs="Times New Roman"/>
          <w:kern w:val="0"/>
          <w:sz w:val="28"/>
          <w:szCs w:val="28"/>
          <w14:ligatures w14:val="none"/>
        </w:rPr>
        <w:t>Констатирующий этап педагогического эксперимента</w:t>
      </w:r>
    </w:p>
    <w:p w14:paraId="169F29A2" w14:textId="139ADB97" w:rsidR="008F683C" w:rsidRDefault="00837350" w:rsidP="00CE68F9">
      <w:pPr>
        <w:spacing w:after="0" w:line="240" w:lineRule="auto"/>
        <w:ind w:firstLine="567"/>
        <w:jc w:val="both"/>
        <w:rPr>
          <w:rFonts w:ascii="Times New Roman" w:hAnsi="Times New Roman" w:cs="Times New Roman"/>
          <w:bCs/>
          <w:kern w:val="0"/>
          <w:sz w:val="28"/>
          <w:szCs w:val="28"/>
          <w14:ligatures w14:val="none"/>
        </w:rPr>
      </w:pPr>
      <w:r w:rsidRPr="00837350">
        <w:rPr>
          <w:rFonts w:ascii="Times New Roman" w:hAnsi="Times New Roman" w:cs="Times New Roman"/>
          <w:bCs/>
          <w:kern w:val="0"/>
          <w:sz w:val="28"/>
          <w:szCs w:val="28"/>
          <w14:ligatures w14:val="none"/>
        </w:rPr>
        <w:t>Особое значение в структуре педагогического эксперимента име</w:t>
      </w:r>
      <w:r w:rsidR="00CC0A43">
        <w:rPr>
          <w:rFonts w:ascii="Times New Roman" w:hAnsi="Times New Roman" w:cs="Times New Roman"/>
          <w:bCs/>
          <w:kern w:val="0"/>
          <w:sz w:val="28"/>
          <w:szCs w:val="28"/>
          <w14:ligatures w14:val="none"/>
        </w:rPr>
        <w:t>ет</w:t>
      </w:r>
      <w:r w:rsidRPr="00837350">
        <w:rPr>
          <w:rFonts w:ascii="Times New Roman" w:hAnsi="Times New Roman" w:cs="Times New Roman"/>
          <w:bCs/>
          <w:kern w:val="0"/>
          <w:sz w:val="28"/>
          <w:szCs w:val="28"/>
          <w14:ligatures w14:val="none"/>
        </w:rPr>
        <w:t xml:space="preserve"> констатирующий этап, предусматривающий проведение диагностики для выявления уровня сформированности межкультурной коммуникативной компетенции </w:t>
      </w:r>
      <w:r>
        <w:rPr>
          <w:rFonts w:ascii="Times New Roman" w:hAnsi="Times New Roman" w:cs="Times New Roman"/>
          <w:bCs/>
          <w:kern w:val="0"/>
          <w:sz w:val="28"/>
          <w:szCs w:val="28"/>
          <w14:ligatures w14:val="none"/>
        </w:rPr>
        <w:t>студентов</w:t>
      </w:r>
      <w:r w:rsidRPr="00837350">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w:t>
      </w:r>
      <w:r w:rsidR="0092447B" w:rsidRPr="0092447B">
        <w:rPr>
          <w:rFonts w:ascii="Times New Roman" w:hAnsi="Times New Roman" w:cs="Times New Roman"/>
          <w:bCs/>
          <w:kern w:val="0"/>
          <w:sz w:val="28"/>
          <w:szCs w:val="28"/>
          <w14:ligatures w14:val="none"/>
        </w:rPr>
        <w:t>В качестве основного метода верификации исходного уровня МКК на констатирующем этапе эксперимента был использован диагностический комплекс, сочетающий в себе элементы субъективного шкалирования и объективного тестирования лингв</w:t>
      </w:r>
      <w:r w:rsidR="0092447B">
        <w:rPr>
          <w:rFonts w:ascii="Times New Roman" w:hAnsi="Times New Roman" w:cs="Times New Roman"/>
          <w:bCs/>
          <w:kern w:val="0"/>
          <w:sz w:val="28"/>
          <w:szCs w:val="28"/>
          <w14:ligatures w14:val="none"/>
        </w:rPr>
        <w:t>истических</w:t>
      </w:r>
      <w:r w:rsidR="0092447B" w:rsidRPr="0092447B">
        <w:rPr>
          <w:rFonts w:ascii="Times New Roman" w:hAnsi="Times New Roman" w:cs="Times New Roman"/>
          <w:bCs/>
          <w:kern w:val="0"/>
          <w:sz w:val="28"/>
          <w:szCs w:val="28"/>
          <w14:ligatures w14:val="none"/>
        </w:rPr>
        <w:t xml:space="preserve"> знаний</w:t>
      </w:r>
      <w:r w:rsidR="0092447B">
        <w:rPr>
          <w:rFonts w:ascii="Times New Roman" w:hAnsi="Times New Roman" w:cs="Times New Roman"/>
          <w:bCs/>
          <w:kern w:val="0"/>
          <w:sz w:val="28"/>
          <w:szCs w:val="28"/>
          <w14:ligatures w14:val="none"/>
        </w:rPr>
        <w:t>, состоящий из:</w:t>
      </w:r>
      <w:r w:rsidR="0092447B" w:rsidRPr="0092447B">
        <w:rPr>
          <w:rFonts w:ascii="Times New Roman" w:hAnsi="Times New Roman" w:cs="Times New Roman"/>
          <w:bCs/>
          <w:kern w:val="0"/>
          <w:sz w:val="28"/>
          <w:szCs w:val="28"/>
          <w14:ligatures w14:val="none"/>
        </w:rPr>
        <w:t xml:space="preserve"> </w:t>
      </w:r>
    </w:p>
    <w:p w14:paraId="730CEA90" w14:textId="4E9154A3" w:rsidR="008F683C" w:rsidRPr="00B26639" w:rsidRDefault="008F683C" w:rsidP="00CE68F9">
      <w:pPr>
        <w:spacing w:after="0" w:line="240" w:lineRule="auto"/>
        <w:ind w:firstLine="567"/>
        <w:jc w:val="both"/>
        <w:rPr>
          <w:rFonts w:ascii="Times New Roman" w:hAnsi="Times New Roman" w:cs="Times New Roman"/>
          <w:bCs/>
          <w:kern w:val="0"/>
          <w:sz w:val="28"/>
          <w:szCs w:val="28"/>
          <w14:ligatures w14:val="none"/>
        </w:rPr>
      </w:pPr>
      <w:r w:rsidRPr="00B26639">
        <w:rPr>
          <w:rFonts w:ascii="Times New Roman" w:hAnsi="Times New Roman" w:cs="Times New Roman"/>
          <w:bCs/>
          <w:kern w:val="0"/>
          <w:sz w:val="28"/>
          <w:szCs w:val="28"/>
          <w14:ligatures w14:val="none"/>
        </w:rPr>
        <w:t>1) тест</w:t>
      </w:r>
      <w:r w:rsidR="00E73A81">
        <w:rPr>
          <w:rFonts w:ascii="Times New Roman" w:hAnsi="Times New Roman" w:cs="Times New Roman"/>
          <w:bCs/>
          <w:kern w:val="0"/>
          <w:sz w:val="28"/>
          <w:szCs w:val="28"/>
          <w14:ligatures w14:val="none"/>
        </w:rPr>
        <w:t>ирования</w:t>
      </w:r>
      <w:r w:rsidRPr="00B26639">
        <w:rPr>
          <w:rFonts w:ascii="Times New Roman" w:hAnsi="Times New Roman" w:cs="Times New Roman"/>
          <w:bCs/>
          <w:kern w:val="0"/>
          <w:sz w:val="28"/>
          <w:szCs w:val="28"/>
          <w14:ligatures w14:val="none"/>
        </w:rPr>
        <w:t xml:space="preserve"> на </w:t>
      </w:r>
      <w:r w:rsidR="005778F7">
        <w:rPr>
          <w:rFonts w:ascii="Times New Roman" w:hAnsi="Times New Roman" w:cs="Times New Roman"/>
          <w:bCs/>
          <w:kern w:val="0"/>
          <w:sz w:val="28"/>
          <w:szCs w:val="28"/>
          <w14:ligatures w14:val="none"/>
        </w:rPr>
        <w:t xml:space="preserve">определение уровня лингвистической </w:t>
      </w:r>
      <w:r w:rsidR="00B10FEF">
        <w:rPr>
          <w:rFonts w:ascii="Times New Roman" w:hAnsi="Times New Roman" w:cs="Times New Roman"/>
          <w:bCs/>
          <w:kern w:val="0"/>
          <w:sz w:val="28"/>
          <w:szCs w:val="28"/>
          <w14:ligatures w14:val="none"/>
        </w:rPr>
        <w:t>субкомпетенции;</w:t>
      </w:r>
      <w:r w:rsidRPr="00B26639">
        <w:rPr>
          <w:rFonts w:ascii="Times New Roman" w:hAnsi="Times New Roman" w:cs="Times New Roman"/>
          <w:bCs/>
          <w:kern w:val="0"/>
          <w:sz w:val="28"/>
          <w:szCs w:val="28"/>
          <w14:ligatures w14:val="none"/>
        </w:rPr>
        <w:t xml:space="preserve"> </w:t>
      </w:r>
    </w:p>
    <w:p w14:paraId="0E1B044C" w14:textId="04A180FA" w:rsidR="00CC0A43" w:rsidRPr="00B26639" w:rsidRDefault="008F683C" w:rsidP="00CE68F9">
      <w:pPr>
        <w:spacing w:after="0" w:line="240" w:lineRule="auto"/>
        <w:ind w:firstLine="567"/>
        <w:jc w:val="both"/>
        <w:rPr>
          <w:rFonts w:ascii="Times New Roman" w:hAnsi="Times New Roman" w:cs="Times New Roman"/>
          <w:bCs/>
          <w:kern w:val="0"/>
          <w:sz w:val="28"/>
          <w:szCs w:val="28"/>
          <w14:ligatures w14:val="none"/>
        </w:rPr>
      </w:pPr>
      <w:r w:rsidRPr="00B26639">
        <w:rPr>
          <w:rFonts w:ascii="Times New Roman" w:hAnsi="Times New Roman" w:cs="Times New Roman"/>
          <w:bCs/>
          <w:kern w:val="0"/>
          <w:sz w:val="28"/>
          <w:szCs w:val="28"/>
          <w14:ligatures w14:val="none"/>
        </w:rPr>
        <w:t>2)</w:t>
      </w:r>
      <w:r w:rsidR="0068021D">
        <w:rPr>
          <w:rFonts w:ascii="Times New Roman" w:hAnsi="Times New Roman" w:cs="Times New Roman"/>
          <w:bCs/>
          <w:kern w:val="0"/>
          <w:sz w:val="28"/>
          <w:szCs w:val="28"/>
          <w14:ligatures w14:val="none"/>
        </w:rPr>
        <w:t xml:space="preserve"> </w:t>
      </w:r>
      <w:r w:rsidRPr="00B26639">
        <w:rPr>
          <w:rFonts w:ascii="Times New Roman" w:hAnsi="Times New Roman" w:cs="Times New Roman"/>
          <w:bCs/>
          <w:kern w:val="0"/>
          <w:sz w:val="28"/>
          <w:szCs w:val="28"/>
          <w14:ligatures w14:val="none"/>
        </w:rPr>
        <w:t>опросник</w:t>
      </w:r>
      <w:r w:rsidR="0092447B">
        <w:rPr>
          <w:rFonts w:ascii="Times New Roman" w:hAnsi="Times New Roman" w:cs="Times New Roman"/>
          <w:bCs/>
          <w:kern w:val="0"/>
          <w:sz w:val="28"/>
          <w:szCs w:val="28"/>
          <w14:ligatures w14:val="none"/>
        </w:rPr>
        <w:t>а</w:t>
      </w:r>
      <w:r w:rsidRPr="00B26639">
        <w:rPr>
          <w:rFonts w:ascii="Times New Roman" w:hAnsi="Times New Roman" w:cs="Times New Roman"/>
          <w:bCs/>
          <w:kern w:val="0"/>
          <w:sz w:val="28"/>
          <w:szCs w:val="28"/>
          <w14:ligatures w14:val="none"/>
        </w:rPr>
        <w:t xml:space="preserve"> для оценки </w:t>
      </w:r>
      <w:r w:rsidR="00B26639" w:rsidRPr="00B26639">
        <w:rPr>
          <w:rFonts w:ascii="Times New Roman" w:hAnsi="Times New Roman" w:cs="Times New Roman"/>
          <w:bCs/>
          <w:kern w:val="0"/>
          <w:sz w:val="28"/>
          <w:szCs w:val="28"/>
          <w14:ligatures w14:val="none"/>
        </w:rPr>
        <w:t>коммуникативн</w:t>
      </w:r>
      <w:r w:rsidR="005778F7">
        <w:rPr>
          <w:rFonts w:ascii="Times New Roman" w:hAnsi="Times New Roman" w:cs="Times New Roman"/>
          <w:bCs/>
          <w:kern w:val="0"/>
          <w:sz w:val="28"/>
          <w:szCs w:val="28"/>
          <w14:ligatures w14:val="none"/>
        </w:rPr>
        <w:t>о</w:t>
      </w:r>
      <w:r w:rsidR="00D770EE">
        <w:rPr>
          <w:rFonts w:ascii="Times New Roman" w:hAnsi="Times New Roman" w:cs="Times New Roman"/>
          <w:bCs/>
          <w:kern w:val="0"/>
          <w:sz w:val="28"/>
          <w:szCs w:val="28"/>
          <w14:ligatures w14:val="none"/>
        </w:rPr>
        <w:t xml:space="preserve">го, </w:t>
      </w:r>
      <w:r w:rsidRPr="00B26639">
        <w:rPr>
          <w:rFonts w:ascii="Times New Roman" w:hAnsi="Times New Roman" w:cs="Times New Roman"/>
          <w:bCs/>
          <w:kern w:val="0"/>
          <w:sz w:val="28"/>
          <w:szCs w:val="28"/>
          <w14:ligatures w14:val="none"/>
        </w:rPr>
        <w:t>межкультурн</w:t>
      </w:r>
      <w:r w:rsidR="005778F7">
        <w:rPr>
          <w:rFonts w:ascii="Times New Roman" w:hAnsi="Times New Roman" w:cs="Times New Roman"/>
          <w:bCs/>
          <w:kern w:val="0"/>
          <w:sz w:val="28"/>
          <w:szCs w:val="28"/>
          <w14:ligatures w14:val="none"/>
        </w:rPr>
        <w:t>о</w:t>
      </w:r>
      <w:r w:rsidR="00D770EE">
        <w:rPr>
          <w:rFonts w:ascii="Times New Roman" w:hAnsi="Times New Roman" w:cs="Times New Roman"/>
          <w:bCs/>
          <w:kern w:val="0"/>
          <w:sz w:val="28"/>
          <w:szCs w:val="28"/>
          <w14:ligatures w14:val="none"/>
        </w:rPr>
        <w:t>го и медиативного блока</w:t>
      </w:r>
      <w:r w:rsidR="00B26639" w:rsidRPr="00B26639">
        <w:rPr>
          <w:rFonts w:ascii="Times New Roman" w:hAnsi="Times New Roman" w:cs="Times New Roman"/>
          <w:bCs/>
          <w:kern w:val="0"/>
          <w:sz w:val="28"/>
          <w:szCs w:val="28"/>
          <w14:ligatures w14:val="none"/>
        </w:rPr>
        <w:t>;</w:t>
      </w:r>
    </w:p>
    <w:p w14:paraId="315F774D" w14:textId="670A52AE" w:rsidR="00B26639" w:rsidRDefault="00CC0A43" w:rsidP="00CE68F9">
      <w:pPr>
        <w:spacing w:after="0" w:line="240" w:lineRule="auto"/>
        <w:ind w:firstLine="567"/>
        <w:jc w:val="both"/>
        <w:rPr>
          <w:rFonts w:ascii="Times New Roman" w:hAnsi="Times New Roman" w:cs="Times New Roman"/>
          <w:bCs/>
          <w:kern w:val="0"/>
          <w:sz w:val="28"/>
          <w:szCs w:val="28"/>
          <w14:ligatures w14:val="none"/>
        </w:rPr>
      </w:pPr>
      <w:r w:rsidRPr="00B26639">
        <w:rPr>
          <w:rFonts w:ascii="Times New Roman" w:hAnsi="Times New Roman" w:cs="Times New Roman"/>
          <w:bCs/>
          <w:kern w:val="0"/>
          <w:sz w:val="28"/>
          <w:szCs w:val="28"/>
          <w14:ligatures w14:val="none"/>
        </w:rPr>
        <w:t xml:space="preserve">3) </w:t>
      </w:r>
      <w:r w:rsidR="00B26639" w:rsidRPr="00B26639">
        <w:rPr>
          <w:rFonts w:ascii="Times New Roman" w:hAnsi="Times New Roman" w:cs="Times New Roman"/>
          <w:bCs/>
          <w:kern w:val="0"/>
          <w:sz w:val="28"/>
          <w:szCs w:val="28"/>
          <w14:ligatures w14:val="none"/>
        </w:rPr>
        <w:t>анкетировани</w:t>
      </w:r>
      <w:r w:rsidR="0092447B">
        <w:rPr>
          <w:rFonts w:ascii="Times New Roman" w:hAnsi="Times New Roman" w:cs="Times New Roman"/>
          <w:bCs/>
          <w:kern w:val="0"/>
          <w:sz w:val="28"/>
          <w:szCs w:val="28"/>
          <w14:ligatures w14:val="none"/>
        </w:rPr>
        <w:t>я.</w:t>
      </w:r>
    </w:p>
    <w:p w14:paraId="2D9228FA" w14:textId="5410F3C5" w:rsidR="00B10FEF" w:rsidRDefault="00C02A06" w:rsidP="00CE68F9">
      <w:pPr>
        <w:spacing w:after="0" w:line="240" w:lineRule="auto"/>
        <w:ind w:firstLine="567"/>
        <w:jc w:val="both"/>
        <w:rPr>
          <w:rFonts w:ascii="Times New Roman" w:hAnsi="Times New Roman" w:cs="Times New Roman"/>
          <w:bCs/>
          <w:kern w:val="0"/>
          <w:sz w:val="28"/>
          <w:szCs w:val="28"/>
          <w14:ligatures w14:val="none"/>
        </w:rPr>
      </w:pPr>
      <w:r w:rsidRPr="00C02A06">
        <w:rPr>
          <w:rFonts w:ascii="Times New Roman" w:hAnsi="Times New Roman" w:cs="Times New Roman"/>
          <w:bCs/>
          <w:kern w:val="0"/>
          <w:sz w:val="28"/>
          <w:szCs w:val="28"/>
          <w14:ligatures w14:val="none"/>
        </w:rPr>
        <w:t>Оценка степени сформированности лингвистической субкомпетенции осуществлялась посредством</w:t>
      </w:r>
      <w:r>
        <w:rPr>
          <w:rFonts w:ascii="Times New Roman" w:hAnsi="Times New Roman" w:cs="Times New Roman"/>
          <w:bCs/>
          <w:kern w:val="0"/>
          <w:sz w:val="28"/>
          <w:szCs w:val="28"/>
          <w14:ligatures w14:val="none"/>
        </w:rPr>
        <w:t xml:space="preserve"> онлайн тестирования ввиду того, что</w:t>
      </w:r>
      <w:r w:rsidR="008F683C" w:rsidRPr="0062606C">
        <w:rPr>
          <w:rFonts w:ascii="Times New Roman" w:hAnsi="Times New Roman" w:cs="Times New Roman"/>
          <w:bCs/>
          <w:kern w:val="0"/>
          <w:sz w:val="28"/>
          <w:szCs w:val="28"/>
          <w14:ligatures w14:val="none"/>
        </w:rPr>
        <w:t xml:space="preserve"> в опытном обучении принимали участие студенты с разными целевыми языками</w:t>
      </w:r>
      <w:r w:rsidR="008D21FD">
        <w:rPr>
          <w:rFonts w:ascii="Times New Roman" w:hAnsi="Times New Roman" w:cs="Times New Roman"/>
          <w:bCs/>
          <w:kern w:val="0"/>
          <w:sz w:val="28"/>
          <w:szCs w:val="28"/>
          <w14:ligatures w14:val="none"/>
        </w:rPr>
        <w:t xml:space="preserve">. Для определения уровня владения </w:t>
      </w:r>
      <w:r w:rsidR="008D21FD">
        <w:rPr>
          <w:rFonts w:ascii="Times New Roman" w:hAnsi="Times New Roman" w:cs="Times New Roman"/>
          <w:bCs/>
          <w:kern w:val="0"/>
          <w:sz w:val="28"/>
          <w:szCs w:val="28"/>
          <w:lang w:val="kk-KZ"/>
          <w14:ligatures w14:val="none"/>
        </w:rPr>
        <w:t xml:space="preserve">английским языком использовался </w:t>
      </w:r>
      <w:r w:rsidR="008D21FD">
        <w:fldChar w:fldCharType="begin"/>
      </w:r>
      <w:r w:rsidR="008D21FD">
        <w:instrText>HYPERLINK "https://www.cambridgeenglish.org/test-your-english/"</w:instrText>
      </w:r>
      <w:r w:rsidR="008D21FD">
        <w:fldChar w:fldCharType="separate"/>
      </w:r>
      <w:r w:rsidR="008D21FD" w:rsidRPr="00490574">
        <w:rPr>
          <w:rStyle w:val="af"/>
          <w:rFonts w:ascii="Times New Roman" w:hAnsi="Times New Roman" w:cs="Times New Roman"/>
          <w:bCs/>
          <w:kern w:val="0"/>
          <w:sz w:val="28"/>
          <w:szCs w:val="28"/>
          <w:lang w:val="kk-KZ"/>
          <w14:ligatures w14:val="none"/>
        </w:rPr>
        <w:t>https://www.cambridgeenglish.org/test-your-english/</w:t>
      </w:r>
      <w:r w:rsidR="008D21FD">
        <w:fldChar w:fldCharType="end"/>
      </w:r>
      <w:r w:rsidR="008D21FD">
        <w:rPr>
          <w:rFonts w:ascii="Times New Roman" w:hAnsi="Times New Roman" w:cs="Times New Roman"/>
          <w:bCs/>
          <w:kern w:val="0"/>
          <w:sz w:val="28"/>
          <w:szCs w:val="28"/>
          <w14:ligatures w14:val="none"/>
        </w:rPr>
        <w:t>, французского языка</w:t>
      </w:r>
      <w:r w:rsidR="00A905CB">
        <w:rPr>
          <w:rFonts w:ascii="Times New Roman" w:hAnsi="Times New Roman" w:cs="Times New Roman"/>
          <w:bCs/>
          <w:kern w:val="0"/>
          <w:sz w:val="28"/>
          <w:szCs w:val="28"/>
          <w:lang w:val="kk-KZ"/>
          <w14:ligatures w14:val="none"/>
        </w:rPr>
        <w:t xml:space="preserve"> </w:t>
      </w:r>
      <w:hyperlink r:id="rId86" w:history="1">
        <w:r w:rsidR="00A905CB" w:rsidRPr="00490574">
          <w:rPr>
            <w:rStyle w:val="af"/>
            <w:rFonts w:ascii="Times New Roman" w:hAnsi="Times New Roman" w:cs="Times New Roman"/>
            <w:bCs/>
            <w:kern w:val="0"/>
            <w:sz w:val="28"/>
            <w:szCs w:val="28"/>
            <w:lang w:val="kk-KZ"/>
            <w14:ligatures w14:val="none"/>
          </w:rPr>
          <w:t>https://ils-school.com/online-tests/francuzskiy</w:t>
        </w:r>
      </w:hyperlink>
      <w:r w:rsidR="00A905CB">
        <w:rPr>
          <w:rFonts w:ascii="Times New Roman" w:hAnsi="Times New Roman" w:cs="Times New Roman"/>
          <w:bCs/>
          <w:kern w:val="0"/>
          <w:sz w:val="28"/>
          <w:szCs w:val="28"/>
          <w14:ligatures w14:val="none"/>
        </w:rPr>
        <w:t xml:space="preserve">, китайского языка </w:t>
      </w:r>
      <w:hyperlink r:id="rId87" w:history="1">
        <w:r w:rsidR="00A905CB" w:rsidRPr="00490574">
          <w:rPr>
            <w:rStyle w:val="af"/>
            <w:rFonts w:ascii="Times New Roman" w:hAnsi="Times New Roman" w:cs="Times New Roman"/>
            <w:bCs/>
            <w:kern w:val="0"/>
            <w:sz w:val="28"/>
            <w:szCs w:val="28"/>
            <w14:ligatures w14:val="none"/>
          </w:rPr>
          <w:t>https://studychinese.ru/tests/6/149/</w:t>
        </w:r>
      </w:hyperlink>
      <w:r w:rsidR="00A905CB">
        <w:rPr>
          <w:rFonts w:ascii="Times New Roman" w:hAnsi="Times New Roman" w:cs="Times New Roman"/>
          <w:bCs/>
          <w:kern w:val="0"/>
          <w:sz w:val="28"/>
          <w:szCs w:val="28"/>
          <w14:ligatures w14:val="none"/>
        </w:rPr>
        <w:t xml:space="preserve">, </w:t>
      </w:r>
      <w:r w:rsidR="008D21FD">
        <w:rPr>
          <w:rFonts w:ascii="Times New Roman" w:hAnsi="Times New Roman" w:cs="Times New Roman"/>
          <w:bCs/>
          <w:kern w:val="0"/>
          <w:sz w:val="28"/>
          <w:szCs w:val="28"/>
          <w14:ligatures w14:val="none"/>
        </w:rPr>
        <w:t xml:space="preserve">русского языка </w:t>
      </w:r>
      <w:hyperlink r:id="rId88" w:history="1">
        <w:r w:rsidR="00A905CB" w:rsidRPr="00490574">
          <w:rPr>
            <w:rStyle w:val="af"/>
            <w:rFonts w:ascii="Times New Roman" w:hAnsi="Times New Roman" w:cs="Times New Roman"/>
            <w:bCs/>
            <w:kern w:val="0"/>
            <w:sz w:val="28"/>
            <w:szCs w:val="28"/>
            <w14:ligatures w14:val="none"/>
          </w:rPr>
          <w:t>https://mgu-russian.com/ru/learn/test-online/</w:t>
        </w:r>
      </w:hyperlink>
      <w:r w:rsidR="00A905CB" w:rsidRPr="00A905CB">
        <w:rPr>
          <w:rFonts w:ascii="Times New Roman" w:hAnsi="Times New Roman" w:cs="Times New Roman"/>
          <w:bCs/>
          <w:kern w:val="0"/>
          <w:sz w:val="28"/>
          <w:szCs w:val="28"/>
          <w14:ligatures w14:val="none"/>
        </w:rPr>
        <w:t xml:space="preserve">. </w:t>
      </w:r>
    </w:p>
    <w:p w14:paraId="5A91CE34" w14:textId="05BFE3C8" w:rsidR="00B10FEF" w:rsidRDefault="00B10FEF" w:rsidP="00CE68F9">
      <w:pPr>
        <w:spacing w:after="0" w:line="240" w:lineRule="auto"/>
        <w:ind w:firstLine="567"/>
        <w:jc w:val="both"/>
        <w:rPr>
          <w:rFonts w:ascii="Times New Roman" w:hAnsi="Times New Roman" w:cs="Times New Roman"/>
          <w:bCs/>
          <w:kern w:val="0"/>
          <w:sz w:val="28"/>
          <w:szCs w:val="28"/>
          <w14:ligatures w14:val="none"/>
        </w:rPr>
      </w:pPr>
      <w:r w:rsidRPr="00EC3757">
        <w:rPr>
          <w:rFonts w:ascii="Times New Roman" w:hAnsi="Times New Roman" w:cs="Times New Roman"/>
          <w:bCs/>
          <w:kern w:val="0"/>
          <w:sz w:val="28"/>
          <w:szCs w:val="28"/>
          <w14:ligatures w14:val="none"/>
        </w:rPr>
        <w:t xml:space="preserve">Показатели владения иностранным языком, определенные на основе общеевропейской шкалы языковых компетенций (CEFR), были </w:t>
      </w:r>
      <w:r>
        <w:rPr>
          <w:rFonts w:ascii="Times New Roman" w:hAnsi="Times New Roman" w:cs="Times New Roman"/>
          <w:bCs/>
          <w:kern w:val="0"/>
          <w:sz w:val="28"/>
          <w:szCs w:val="28"/>
          <w14:ligatures w14:val="none"/>
        </w:rPr>
        <w:t>релевантно соотнесены</w:t>
      </w:r>
      <w:r w:rsidRPr="00EC3757">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с</w:t>
      </w:r>
      <w:r w:rsidRPr="00EC3757">
        <w:rPr>
          <w:rFonts w:ascii="Times New Roman" w:hAnsi="Times New Roman" w:cs="Times New Roman"/>
          <w:bCs/>
          <w:kern w:val="0"/>
          <w:sz w:val="28"/>
          <w:szCs w:val="28"/>
          <w14:ligatures w14:val="none"/>
        </w:rPr>
        <w:t xml:space="preserve"> трехуровнев</w:t>
      </w:r>
      <w:r>
        <w:rPr>
          <w:rFonts w:ascii="Times New Roman" w:hAnsi="Times New Roman" w:cs="Times New Roman"/>
          <w:bCs/>
          <w:kern w:val="0"/>
          <w:sz w:val="28"/>
          <w:szCs w:val="28"/>
          <w14:ligatures w14:val="none"/>
        </w:rPr>
        <w:t xml:space="preserve">ой шкалой измерения </w:t>
      </w:r>
      <w:r w:rsidRPr="00EC3757">
        <w:rPr>
          <w:rFonts w:ascii="Times New Roman" w:hAnsi="Times New Roman" w:cs="Times New Roman"/>
          <w:bCs/>
          <w:kern w:val="0"/>
          <w:sz w:val="28"/>
          <w:szCs w:val="28"/>
          <w14:ligatures w14:val="none"/>
        </w:rPr>
        <w:t>(низкий, средний, высокий) для обеспечения сопоставимости с данными межкультурной и коммуникативной составляющ</w:t>
      </w:r>
      <w:r>
        <w:rPr>
          <w:rFonts w:ascii="Times New Roman" w:hAnsi="Times New Roman" w:cs="Times New Roman"/>
          <w:bCs/>
          <w:kern w:val="0"/>
          <w:sz w:val="28"/>
          <w:szCs w:val="28"/>
          <w14:ligatures w14:val="none"/>
        </w:rPr>
        <w:t xml:space="preserve">их </w:t>
      </w:r>
      <w:r w:rsidRPr="00EC3757">
        <w:rPr>
          <w:rFonts w:ascii="Times New Roman" w:hAnsi="Times New Roman" w:cs="Times New Roman"/>
          <w:bCs/>
          <w:kern w:val="0"/>
          <w:sz w:val="28"/>
          <w:szCs w:val="28"/>
          <w14:ligatures w14:val="none"/>
        </w:rPr>
        <w:t>исследования</w:t>
      </w:r>
      <w:r>
        <w:rPr>
          <w:rFonts w:ascii="Times New Roman" w:hAnsi="Times New Roman" w:cs="Times New Roman"/>
          <w:bCs/>
          <w:kern w:val="0"/>
          <w:sz w:val="28"/>
          <w:szCs w:val="28"/>
          <w14:ligatures w14:val="none"/>
        </w:rPr>
        <w:t xml:space="preserve">: </w:t>
      </w:r>
    </w:p>
    <w:p w14:paraId="26A08393" w14:textId="4420A31C" w:rsidR="00B10FEF" w:rsidRDefault="00B10FEF" w:rsidP="00CE68F9">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lastRenderedPageBreak/>
        <w:t>низкий уровень</w:t>
      </w:r>
      <w:r w:rsidR="00E35E83" w:rsidRPr="00E35E83">
        <w:rPr>
          <w:rFonts w:ascii="Times New Roman" w:hAnsi="Times New Roman" w:cs="Times New Roman"/>
          <w:bCs/>
          <w:kern w:val="0"/>
          <w:sz w:val="28"/>
          <w:szCs w:val="28"/>
          <w14:ligatures w14:val="none"/>
        </w:rPr>
        <w:t xml:space="preserve"> </w:t>
      </w:r>
      <w:r w:rsidR="00E35E83">
        <w:rPr>
          <w:rFonts w:ascii="Times New Roman" w:hAnsi="Times New Roman" w:cs="Times New Roman"/>
          <w:bCs/>
          <w:kern w:val="0"/>
          <w:sz w:val="28"/>
          <w:szCs w:val="28"/>
          <w14:ligatures w14:val="none"/>
        </w:rPr>
        <w:t xml:space="preserve">- А1-А2 </w:t>
      </w:r>
    </w:p>
    <w:p w14:paraId="76E45A58" w14:textId="2B4196C5" w:rsidR="00B10FEF" w:rsidRDefault="00B10FEF" w:rsidP="00CE68F9">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средний уровень</w:t>
      </w:r>
      <w:r w:rsidR="00E35E83" w:rsidRPr="00E35E83">
        <w:rPr>
          <w:rFonts w:ascii="Times New Roman" w:hAnsi="Times New Roman" w:cs="Times New Roman"/>
          <w:bCs/>
          <w:kern w:val="0"/>
          <w:sz w:val="28"/>
          <w:szCs w:val="28"/>
          <w14:ligatures w14:val="none"/>
        </w:rPr>
        <w:t xml:space="preserve"> </w:t>
      </w:r>
      <w:r w:rsidR="00E35E83">
        <w:rPr>
          <w:rFonts w:ascii="Times New Roman" w:hAnsi="Times New Roman" w:cs="Times New Roman"/>
          <w:bCs/>
          <w:kern w:val="0"/>
          <w:sz w:val="28"/>
          <w:szCs w:val="28"/>
          <w14:ligatures w14:val="none"/>
        </w:rPr>
        <w:t>- В1</w:t>
      </w:r>
      <w:r w:rsidR="00BE51C7">
        <w:rPr>
          <w:rFonts w:ascii="Times New Roman" w:hAnsi="Times New Roman" w:cs="Times New Roman"/>
          <w:bCs/>
          <w:kern w:val="0"/>
          <w:sz w:val="28"/>
          <w:szCs w:val="28"/>
          <w14:ligatures w14:val="none"/>
        </w:rPr>
        <w:t>- В1+</w:t>
      </w:r>
    </w:p>
    <w:p w14:paraId="316AC7CC" w14:textId="0EE356B2" w:rsidR="00B10FEF" w:rsidRDefault="00E35E83" w:rsidP="00CE68F9">
      <w:pPr>
        <w:spacing w:after="0" w:line="240" w:lineRule="auto"/>
        <w:ind w:firstLine="567"/>
        <w:jc w:val="both"/>
        <w:rPr>
          <w:rFonts w:ascii="Times New Roman" w:hAnsi="Times New Roman" w:cs="Times New Roman"/>
          <w:bCs/>
          <w:kern w:val="0"/>
          <w:sz w:val="28"/>
          <w:szCs w:val="28"/>
          <w14:ligatures w14:val="none"/>
        </w:rPr>
      </w:pPr>
      <w:bookmarkStart w:id="123" w:name="_Hlk225335545"/>
      <w:r>
        <w:rPr>
          <w:rFonts w:ascii="Times New Roman" w:hAnsi="Times New Roman" w:cs="Times New Roman"/>
          <w:bCs/>
          <w:kern w:val="0"/>
          <w:sz w:val="28"/>
          <w:szCs w:val="28"/>
          <w14:ligatures w14:val="none"/>
        </w:rPr>
        <w:t xml:space="preserve">высокий уровень - </w:t>
      </w:r>
      <w:r w:rsidR="00B10FEF">
        <w:rPr>
          <w:rFonts w:ascii="Times New Roman" w:hAnsi="Times New Roman" w:cs="Times New Roman"/>
          <w:bCs/>
          <w:kern w:val="0"/>
          <w:sz w:val="28"/>
          <w:szCs w:val="28"/>
          <w14:ligatures w14:val="none"/>
        </w:rPr>
        <w:t xml:space="preserve">В2 – С1 </w:t>
      </w:r>
    </w:p>
    <w:p w14:paraId="5DA0E788" w14:textId="0D63F0C8" w:rsidR="00B10FEF" w:rsidRDefault="00B10FEF" w:rsidP="00CE68F9">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Результаты языковой подготовки респондентов на констатирующем этапе представлены </w:t>
      </w:r>
      <w:r w:rsidR="00E35E83">
        <w:rPr>
          <w:rFonts w:ascii="Times New Roman" w:hAnsi="Times New Roman" w:cs="Times New Roman"/>
          <w:bCs/>
          <w:kern w:val="0"/>
          <w:sz w:val="28"/>
          <w:szCs w:val="28"/>
          <w14:ligatures w14:val="none"/>
        </w:rPr>
        <w:t xml:space="preserve">ниже </w:t>
      </w:r>
      <w:r>
        <w:rPr>
          <w:rFonts w:ascii="Times New Roman" w:hAnsi="Times New Roman" w:cs="Times New Roman"/>
          <w:bCs/>
          <w:kern w:val="0"/>
          <w:sz w:val="28"/>
          <w:szCs w:val="28"/>
          <w14:ligatures w14:val="none"/>
        </w:rPr>
        <w:t xml:space="preserve">в таблице </w:t>
      </w:r>
      <w:r w:rsidR="00E35E83">
        <w:rPr>
          <w:rFonts w:ascii="Times New Roman" w:hAnsi="Times New Roman" w:cs="Times New Roman"/>
          <w:bCs/>
          <w:kern w:val="0"/>
          <w:sz w:val="28"/>
          <w:szCs w:val="28"/>
          <w14:ligatures w14:val="none"/>
        </w:rPr>
        <w:t xml:space="preserve">(Таб.8) </w:t>
      </w:r>
    </w:p>
    <w:p w14:paraId="7EB75CAA" w14:textId="77777777" w:rsidR="00E35E83" w:rsidRDefault="00E35E83" w:rsidP="00B10FEF">
      <w:pPr>
        <w:spacing w:after="0" w:line="240" w:lineRule="auto"/>
        <w:ind w:firstLine="709"/>
        <w:jc w:val="both"/>
        <w:rPr>
          <w:rFonts w:ascii="Times New Roman" w:hAnsi="Times New Roman" w:cs="Times New Roman"/>
          <w:bCs/>
          <w:kern w:val="0"/>
          <w:sz w:val="28"/>
          <w:szCs w:val="28"/>
          <w14:ligatures w14:val="none"/>
        </w:rPr>
      </w:pPr>
    </w:p>
    <w:p w14:paraId="507247D8" w14:textId="0E5A6684" w:rsidR="00E35E83" w:rsidRDefault="00E35E83" w:rsidP="00CE68F9">
      <w:pPr>
        <w:spacing w:after="0" w:line="240" w:lineRule="auto"/>
        <w:jc w:val="both"/>
        <w:rPr>
          <w:rFonts w:ascii="Times New Roman" w:hAnsi="Times New Roman" w:cs="Times New Roman"/>
          <w:bCs/>
          <w:kern w:val="0"/>
          <w:sz w:val="28"/>
          <w:szCs w:val="28"/>
          <w14:ligatures w14:val="none"/>
        </w:rPr>
      </w:pPr>
      <w:r w:rsidRPr="002B2352">
        <w:rPr>
          <w:rFonts w:ascii="Times New Roman" w:hAnsi="Times New Roman" w:cs="Times New Roman"/>
          <w:bCs/>
          <w:kern w:val="0"/>
          <w:sz w:val="28"/>
          <w:szCs w:val="28"/>
          <w14:ligatures w14:val="none"/>
        </w:rPr>
        <w:t>Таблица 8</w:t>
      </w:r>
      <w:r w:rsidR="002B2352">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 xml:space="preserve"> </w:t>
      </w:r>
      <w:r w:rsidR="002B2352">
        <w:rPr>
          <w:rFonts w:ascii="Times New Roman" w:hAnsi="Times New Roman" w:cs="Times New Roman"/>
          <w:bCs/>
          <w:kern w:val="0"/>
          <w:sz w:val="28"/>
          <w:szCs w:val="28"/>
          <w14:ligatures w14:val="none"/>
        </w:rPr>
        <w:t>Уровень сформированности лингвистической субкомпетенции (ЛС) на констатирующем этапе</w:t>
      </w:r>
    </w:p>
    <w:p w14:paraId="3D1B9917" w14:textId="77777777" w:rsidR="00CE68F9" w:rsidRDefault="00CE68F9" w:rsidP="00CE68F9">
      <w:pPr>
        <w:spacing w:after="0" w:line="240" w:lineRule="auto"/>
        <w:jc w:val="both"/>
        <w:rPr>
          <w:rFonts w:ascii="Times New Roman" w:hAnsi="Times New Roman" w:cs="Times New Roman"/>
          <w:bCs/>
          <w:kern w:val="0"/>
          <w:sz w:val="28"/>
          <w:szCs w:val="28"/>
          <w14:ligatures w14:val="none"/>
        </w:rPr>
      </w:pPr>
    </w:p>
    <w:tbl>
      <w:tblPr>
        <w:tblStyle w:val="ac"/>
        <w:tblpPr w:leftFromText="180" w:rightFromText="180" w:vertAnchor="text" w:horzAnchor="margin" w:tblpY="124"/>
        <w:tblW w:w="9634" w:type="dxa"/>
        <w:tblLook w:val="04A0" w:firstRow="1" w:lastRow="0" w:firstColumn="1" w:lastColumn="0" w:noHBand="0" w:noVBand="1"/>
      </w:tblPr>
      <w:tblGrid>
        <w:gridCol w:w="1604"/>
        <w:gridCol w:w="1604"/>
        <w:gridCol w:w="1605"/>
        <w:gridCol w:w="4821"/>
      </w:tblGrid>
      <w:tr w:rsidR="00E35E83" w:rsidRPr="00356FCA" w14:paraId="67CB687B" w14:textId="77777777" w:rsidTr="00E35E83">
        <w:tc>
          <w:tcPr>
            <w:tcW w:w="1604" w:type="dxa"/>
          </w:tcPr>
          <w:p w14:paraId="7E462A0D" w14:textId="77777777" w:rsidR="00E35E83" w:rsidRPr="00356FCA" w:rsidRDefault="00E35E83" w:rsidP="00E35E83">
            <w:pPr>
              <w:jc w:val="center"/>
              <w:rPr>
                <w:rFonts w:ascii="Times New Roman" w:hAnsi="Times New Roman" w:cs="Times New Roman"/>
                <w:bCs/>
                <w:sz w:val="24"/>
                <w:szCs w:val="24"/>
              </w:rPr>
            </w:pPr>
          </w:p>
        </w:tc>
        <w:tc>
          <w:tcPr>
            <w:tcW w:w="1604" w:type="dxa"/>
          </w:tcPr>
          <w:p w14:paraId="6FF69604" w14:textId="362619C8" w:rsidR="00E35E83" w:rsidRPr="00356FCA" w:rsidRDefault="00E35E83" w:rsidP="00804044">
            <w:pPr>
              <w:jc w:val="both"/>
              <w:rPr>
                <w:rFonts w:ascii="Times New Roman" w:hAnsi="Times New Roman" w:cs="Times New Roman"/>
                <w:bCs/>
                <w:sz w:val="24"/>
                <w:szCs w:val="24"/>
              </w:rPr>
            </w:pPr>
            <w:r w:rsidRPr="00356FCA">
              <w:rPr>
                <w:rFonts w:ascii="Times New Roman" w:hAnsi="Times New Roman" w:cs="Times New Roman"/>
                <w:bCs/>
                <w:sz w:val="24"/>
                <w:szCs w:val="24"/>
              </w:rPr>
              <w:t xml:space="preserve"> А2</w:t>
            </w:r>
          </w:p>
        </w:tc>
        <w:tc>
          <w:tcPr>
            <w:tcW w:w="1605" w:type="dxa"/>
          </w:tcPr>
          <w:p w14:paraId="526B8242" w14:textId="77777777" w:rsidR="00E35E83" w:rsidRPr="00356FCA" w:rsidRDefault="00E35E83" w:rsidP="00E35E83">
            <w:pPr>
              <w:jc w:val="center"/>
              <w:rPr>
                <w:rFonts w:ascii="Times New Roman" w:hAnsi="Times New Roman" w:cs="Times New Roman"/>
                <w:bCs/>
                <w:sz w:val="24"/>
                <w:szCs w:val="24"/>
              </w:rPr>
            </w:pPr>
            <w:r w:rsidRPr="00356FCA">
              <w:rPr>
                <w:rFonts w:ascii="Times New Roman" w:hAnsi="Times New Roman" w:cs="Times New Roman"/>
                <w:bCs/>
                <w:sz w:val="24"/>
                <w:szCs w:val="24"/>
              </w:rPr>
              <w:t>В1</w:t>
            </w:r>
          </w:p>
        </w:tc>
        <w:tc>
          <w:tcPr>
            <w:tcW w:w="4821" w:type="dxa"/>
          </w:tcPr>
          <w:p w14:paraId="017104A2" w14:textId="5A8317DD"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 xml:space="preserve">Уровень </w:t>
            </w:r>
            <w:r w:rsidR="00804044" w:rsidRPr="00356FCA">
              <w:rPr>
                <w:rFonts w:ascii="Times New Roman" w:hAnsi="Times New Roman" w:cs="Times New Roman"/>
                <w:bCs/>
                <w:sz w:val="24"/>
                <w:szCs w:val="24"/>
              </w:rPr>
              <w:t>сформированности ЛС</w:t>
            </w:r>
          </w:p>
        </w:tc>
      </w:tr>
      <w:tr w:rsidR="00E35E83" w:rsidRPr="00356FCA" w14:paraId="15FA214F" w14:textId="77777777" w:rsidTr="00E35E83">
        <w:tc>
          <w:tcPr>
            <w:tcW w:w="1604" w:type="dxa"/>
          </w:tcPr>
          <w:p w14:paraId="01742848" w14:textId="77777777" w:rsidR="00E35E83" w:rsidRPr="00356FCA" w:rsidRDefault="00E35E83" w:rsidP="00E35E83">
            <w:pPr>
              <w:jc w:val="both"/>
              <w:rPr>
                <w:rFonts w:ascii="Times New Roman" w:hAnsi="Times New Roman" w:cs="Times New Roman"/>
                <w:bCs/>
                <w:sz w:val="24"/>
                <w:szCs w:val="24"/>
              </w:rPr>
            </w:pPr>
            <w:bookmarkStart w:id="124" w:name="_Hlk226662116"/>
            <w:r w:rsidRPr="00356FCA">
              <w:rPr>
                <w:rFonts w:ascii="Times New Roman" w:hAnsi="Times New Roman" w:cs="Times New Roman"/>
                <w:bCs/>
                <w:sz w:val="24"/>
                <w:szCs w:val="24"/>
              </w:rPr>
              <w:t>ЭГ 1</w:t>
            </w:r>
          </w:p>
        </w:tc>
        <w:tc>
          <w:tcPr>
            <w:tcW w:w="1604" w:type="dxa"/>
          </w:tcPr>
          <w:p w14:paraId="6039F8D1"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 xml:space="preserve"> 20,8 %</w:t>
            </w:r>
          </w:p>
        </w:tc>
        <w:tc>
          <w:tcPr>
            <w:tcW w:w="1605" w:type="dxa"/>
          </w:tcPr>
          <w:p w14:paraId="2B0B5FA4"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79,2%</w:t>
            </w:r>
          </w:p>
        </w:tc>
        <w:tc>
          <w:tcPr>
            <w:tcW w:w="4821" w:type="dxa"/>
          </w:tcPr>
          <w:p w14:paraId="6E60E33A"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средний</w:t>
            </w:r>
          </w:p>
        </w:tc>
      </w:tr>
      <w:tr w:rsidR="00E35E83" w:rsidRPr="00356FCA" w14:paraId="5136063F" w14:textId="77777777" w:rsidTr="00E35E83">
        <w:tc>
          <w:tcPr>
            <w:tcW w:w="1604" w:type="dxa"/>
          </w:tcPr>
          <w:p w14:paraId="37DC8348"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ЭГ 2</w:t>
            </w:r>
          </w:p>
        </w:tc>
        <w:tc>
          <w:tcPr>
            <w:tcW w:w="1604" w:type="dxa"/>
          </w:tcPr>
          <w:p w14:paraId="21A521BF" w14:textId="77777777" w:rsidR="00E35E83" w:rsidRPr="00356FCA" w:rsidRDefault="00E35E83" w:rsidP="00E35E83">
            <w:pPr>
              <w:jc w:val="both"/>
              <w:rPr>
                <w:rFonts w:ascii="Times New Roman" w:hAnsi="Times New Roman" w:cs="Times New Roman"/>
                <w:bCs/>
                <w:sz w:val="24"/>
                <w:szCs w:val="24"/>
              </w:rPr>
            </w:pPr>
          </w:p>
        </w:tc>
        <w:tc>
          <w:tcPr>
            <w:tcW w:w="1605" w:type="dxa"/>
          </w:tcPr>
          <w:p w14:paraId="570C65E4"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100%</w:t>
            </w:r>
          </w:p>
        </w:tc>
        <w:tc>
          <w:tcPr>
            <w:tcW w:w="4821" w:type="dxa"/>
          </w:tcPr>
          <w:p w14:paraId="11ADBCF0"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средний</w:t>
            </w:r>
          </w:p>
        </w:tc>
      </w:tr>
      <w:bookmarkEnd w:id="124"/>
      <w:tr w:rsidR="00E35E83" w:rsidRPr="00356FCA" w14:paraId="521884ED" w14:textId="77777777" w:rsidTr="00E35E83">
        <w:tc>
          <w:tcPr>
            <w:tcW w:w="1604" w:type="dxa"/>
          </w:tcPr>
          <w:p w14:paraId="209A8E88" w14:textId="77777777" w:rsidR="00E35E83" w:rsidRPr="00356FCA" w:rsidRDefault="00E35E83" w:rsidP="00356FCA">
            <w:pPr>
              <w:rPr>
                <w:rFonts w:ascii="Times New Roman" w:hAnsi="Times New Roman" w:cs="Times New Roman"/>
                <w:bCs/>
                <w:sz w:val="24"/>
                <w:szCs w:val="24"/>
              </w:rPr>
            </w:pPr>
            <w:r w:rsidRPr="00356FCA">
              <w:rPr>
                <w:rFonts w:ascii="Times New Roman" w:hAnsi="Times New Roman" w:cs="Times New Roman"/>
                <w:bCs/>
                <w:sz w:val="24"/>
                <w:szCs w:val="24"/>
              </w:rPr>
              <w:t>ЭГ (1 +2)</w:t>
            </w:r>
          </w:p>
        </w:tc>
        <w:tc>
          <w:tcPr>
            <w:tcW w:w="1604" w:type="dxa"/>
          </w:tcPr>
          <w:p w14:paraId="645AC39B" w14:textId="6EFE8C62" w:rsidR="00E35E83" w:rsidRPr="00356FCA" w:rsidRDefault="00F912C9" w:rsidP="00E35E83">
            <w:pPr>
              <w:jc w:val="both"/>
              <w:rPr>
                <w:rFonts w:ascii="Times New Roman" w:hAnsi="Times New Roman" w:cs="Times New Roman"/>
                <w:bCs/>
                <w:sz w:val="24"/>
                <w:szCs w:val="24"/>
              </w:rPr>
            </w:pPr>
            <w:r>
              <w:rPr>
                <w:rFonts w:ascii="Times New Roman" w:hAnsi="Times New Roman" w:cs="Times New Roman"/>
                <w:bCs/>
                <w:sz w:val="24"/>
                <w:szCs w:val="24"/>
              </w:rPr>
              <w:t>10,4%</w:t>
            </w:r>
          </w:p>
        </w:tc>
        <w:tc>
          <w:tcPr>
            <w:tcW w:w="1605" w:type="dxa"/>
          </w:tcPr>
          <w:p w14:paraId="090F0719"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89,6%</w:t>
            </w:r>
          </w:p>
        </w:tc>
        <w:tc>
          <w:tcPr>
            <w:tcW w:w="4821" w:type="dxa"/>
          </w:tcPr>
          <w:p w14:paraId="2090123D"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средний</w:t>
            </w:r>
          </w:p>
        </w:tc>
      </w:tr>
      <w:tr w:rsidR="00E35E83" w:rsidRPr="00356FCA" w14:paraId="399125D7" w14:textId="77777777" w:rsidTr="00E35E83">
        <w:tc>
          <w:tcPr>
            <w:tcW w:w="1604" w:type="dxa"/>
          </w:tcPr>
          <w:p w14:paraId="11B05EFA"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КГ 1</w:t>
            </w:r>
          </w:p>
        </w:tc>
        <w:tc>
          <w:tcPr>
            <w:tcW w:w="1604" w:type="dxa"/>
          </w:tcPr>
          <w:p w14:paraId="36385F5C" w14:textId="77777777" w:rsidR="00E35E83" w:rsidRPr="00356FCA" w:rsidRDefault="00E35E83" w:rsidP="00E35E83">
            <w:pPr>
              <w:jc w:val="both"/>
              <w:rPr>
                <w:rFonts w:ascii="Times New Roman" w:hAnsi="Times New Roman" w:cs="Times New Roman"/>
                <w:bCs/>
                <w:sz w:val="24"/>
                <w:szCs w:val="24"/>
              </w:rPr>
            </w:pPr>
          </w:p>
        </w:tc>
        <w:tc>
          <w:tcPr>
            <w:tcW w:w="1605" w:type="dxa"/>
          </w:tcPr>
          <w:p w14:paraId="2BAF0B4A"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100%</w:t>
            </w:r>
          </w:p>
        </w:tc>
        <w:tc>
          <w:tcPr>
            <w:tcW w:w="4821" w:type="dxa"/>
          </w:tcPr>
          <w:p w14:paraId="7550D891"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средний</w:t>
            </w:r>
          </w:p>
        </w:tc>
      </w:tr>
      <w:tr w:rsidR="00E35E83" w:rsidRPr="00356FCA" w14:paraId="5132A8F4" w14:textId="77777777" w:rsidTr="00E35E83">
        <w:tc>
          <w:tcPr>
            <w:tcW w:w="1604" w:type="dxa"/>
          </w:tcPr>
          <w:p w14:paraId="106589FE"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КГ 2</w:t>
            </w:r>
          </w:p>
        </w:tc>
        <w:tc>
          <w:tcPr>
            <w:tcW w:w="1604" w:type="dxa"/>
          </w:tcPr>
          <w:p w14:paraId="226B836E" w14:textId="77777777" w:rsidR="00E35E83" w:rsidRPr="00356FCA" w:rsidRDefault="00E35E83" w:rsidP="00E35E83">
            <w:pPr>
              <w:jc w:val="both"/>
              <w:rPr>
                <w:rFonts w:ascii="Times New Roman" w:hAnsi="Times New Roman" w:cs="Times New Roman"/>
                <w:bCs/>
                <w:sz w:val="24"/>
                <w:szCs w:val="24"/>
              </w:rPr>
            </w:pPr>
          </w:p>
        </w:tc>
        <w:tc>
          <w:tcPr>
            <w:tcW w:w="1605" w:type="dxa"/>
          </w:tcPr>
          <w:p w14:paraId="119DE89B"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100%</w:t>
            </w:r>
          </w:p>
        </w:tc>
        <w:tc>
          <w:tcPr>
            <w:tcW w:w="4821" w:type="dxa"/>
          </w:tcPr>
          <w:p w14:paraId="71F14D62"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средний</w:t>
            </w:r>
          </w:p>
        </w:tc>
      </w:tr>
      <w:tr w:rsidR="00E35E83" w:rsidRPr="00356FCA" w14:paraId="5EAAE0E5" w14:textId="77777777" w:rsidTr="00E35E83">
        <w:tc>
          <w:tcPr>
            <w:tcW w:w="1604" w:type="dxa"/>
          </w:tcPr>
          <w:p w14:paraId="1F887854"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КГ (1+2)</w:t>
            </w:r>
          </w:p>
        </w:tc>
        <w:tc>
          <w:tcPr>
            <w:tcW w:w="1604" w:type="dxa"/>
          </w:tcPr>
          <w:p w14:paraId="517CE044" w14:textId="77777777" w:rsidR="00E35E83" w:rsidRPr="00356FCA" w:rsidRDefault="00E35E83" w:rsidP="00E35E83">
            <w:pPr>
              <w:jc w:val="both"/>
              <w:rPr>
                <w:rFonts w:ascii="Times New Roman" w:hAnsi="Times New Roman" w:cs="Times New Roman"/>
                <w:bCs/>
                <w:sz w:val="24"/>
                <w:szCs w:val="24"/>
              </w:rPr>
            </w:pPr>
          </w:p>
        </w:tc>
        <w:tc>
          <w:tcPr>
            <w:tcW w:w="1605" w:type="dxa"/>
          </w:tcPr>
          <w:p w14:paraId="3EB481EC"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100%</w:t>
            </w:r>
          </w:p>
        </w:tc>
        <w:tc>
          <w:tcPr>
            <w:tcW w:w="4821" w:type="dxa"/>
          </w:tcPr>
          <w:p w14:paraId="2DE8FFD2" w14:textId="77777777" w:rsidR="00E35E83" w:rsidRPr="00356FCA" w:rsidRDefault="00E35E83" w:rsidP="00E35E83">
            <w:pPr>
              <w:jc w:val="both"/>
              <w:rPr>
                <w:rFonts w:ascii="Times New Roman" w:hAnsi="Times New Roman" w:cs="Times New Roman"/>
                <w:bCs/>
                <w:sz w:val="24"/>
                <w:szCs w:val="24"/>
              </w:rPr>
            </w:pPr>
            <w:r w:rsidRPr="00356FCA">
              <w:rPr>
                <w:rFonts w:ascii="Times New Roman" w:hAnsi="Times New Roman" w:cs="Times New Roman"/>
                <w:bCs/>
                <w:sz w:val="24"/>
                <w:szCs w:val="24"/>
              </w:rPr>
              <w:t>средний</w:t>
            </w:r>
          </w:p>
        </w:tc>
      </w:tr>
    </w:tbl>
    <w:p w14:paraId="0413C439" w14:textId="71BD95FF" w:rsidR="00B458EF" w:rsidRDefault="00B458EF" w:rsidP="008F683C">
      <w:pPr>
        <w:spacing w:after="0" w:line="240" w:lineRule="auto"/>
        <w:ind w:firstLine="709"/>
        <w:jc w:val="both"/>
        <w:rPr>
          <w:rFonts w:ascii="Times New Roman" w:hAnsi="Times New Roman" w:cs="Times New Roman"/>
          <w:bCs/>
          <w:kern w:val="0"/>
          <w:sz w:val="28"/>
          <w:szCs w:val="28"/>
          <w14:ligatures w14:val="none"/>
        </w:rPr>
      </w:pPr>
    </w:p>
    <w:p w14:paraId="29196B16" w14:textId="0EFB61BC" w:rsidR="00B458EF" w:rsidRDefault="00B458EF" w:rsidP="00CE68F9">
      <w:pPr>
        <w:spacing w:after="0" w:line="240" w:lineRule="auto"/>
        <w:ind w:firstLine="567"/>
        <w:jc w:val="both"/>
        <w:rPr>
          <w:rFonts w:ascii="Times New Roman" w:hAnsi="Times New Roman" w:cs="Times New Roman"/>
          <w:bCs/>
          <w:kern w:val="0"/>
          <w:sz w:val="28"/>
          <w:szCs w:val="28"/>
          <w14:ligatures w14:val="none"/>
        </w:rPr>
      </w:pPr>
      <w:r w:rsidRPr="00B458EF">
        <w:rPr>
          <w:rFonts w:ascii="Times New Roman" w:hAnsi="Times New Roman" w:cs="Times New Roman"/>
          <w:bCs/>
          <w:kern w:val="0"/>
          <w:sz w:val="28"/>
          <w:szCs w:val="28"/>
          <w14:ligatures w14:val="none"/>
        </w:rPr>
        <w:t>Лингвистический профиль участников ОЭР характеризуется относительной однородностью: в ЭГ 1 подавляющее большинство респондентов (79,2%, или 19 человек) имеют уровень владения иностранным языком B1, в то время как минимальная доля (20,8%, или 5 человек) соответствует уровню А2.</w:t>
      </w:r>
      <w:r w:rsidR="009209BD">
        <w:rPr>
          <w:rFonts w:ascii="Times New Roman" w:hAnsi="Times New Roman" w:cs="Times New Roman"/>
          <w:bCs/>
          <w:kern w:val="0"/>
          <w:sz w:val="28"/>
          <w:szCs w:val="28"/>
          <w14:ligatures w14:val="none"/>
        </w:rPr>
        <w:t xml:space="preserve"> В ЭГ 2 у всех обучающихся зафиксирован уровень В1. </w:t>
      </w:r>
      <w:r w:rsidR="00002081" w:rsidRPr="00B458EF">
        <w:rPr>
          <w:rFonts w:ascii="Times New Roman" w:hAnsi="Times New Roman" w:cs="Times New Roman"/>
          <w:bCs/>
          <w:kern w:val="0"/>
          <w:sz w:val="28"/>
          <w:szCs w:val="28"/>
          <w14:ligatures w14:val="none"/>
        </w:rPr>
        <w:t>В группах КГ1</w:t>
      </w:r>
      <w:r w:rsidR="00002081">
        <w:rPr>
          <w:rFonts w:ascii="Times New Roman" w:hAnsi="Times New Roman" w:cs="Times New Roman"/>
          <w:bCs/>
          <w:kern w:val="0"/>
          <w:sz w:val="28"/>
          <w:szCs w:val="28"/>
          <w14:ligatures w14:val="none"/>
        </w:rPr>
        <w:t xml:space="preserve"> и КГ</w:t>
      </w:r>
      <w:r w:rsidR="00002081" w:rsidRPr="00B458EF">
        <w:rPr>
          <w:rFonts w:ascii="Times New Roman" w:hAnsi="Times New Roman" w:cs="Times New Roman"/>
          <w:bCs/>
          <w:kern w:val="0"/>
          <w:sz w:val="28"/>
          <w:szCs w:val="28"/>
          <w14:ligatures w14:val="none"/>
        </w:rPr>
        <w:t>2 зафиксирована полная однородность состава — 100% студентов продемонстрировали уровень B1.</w:t>
      </w:r>
      <w:r w:rsidR="00002081" w:rsidRPr="00804044">
        <w:t xml:space="preserve"> </w:t>
      </w:r>
      <w:proofErr w:type="spellStart"/>
      <w:r w:rsidR="009209BD">
        <w:rPr>
          <w:rFonts w:ascii="Times New Roman" w:hAnsi="Times New Roman" w:cs="Times New Roman"/>
          <w:bCs/>
          <w:kern w:val="0"/>
          <w:sz w:val="28"/>
          <w:szCs w:val="28"/>
          <w14:ligatures w14:val="none"/>
        </w:rPr>
        <w:t>Среднегрупповое</w:t>
      </w:r>
      <w:proofErr w:type="spellEnd"/>
      <w:r w:rsidR="009209BD">
        <w:rPr>
          <w:rFonts w:ascii="Times New Roman" w:hAnsi="Times New Roman" w:cs="Times New Roman"/>
          <w:bCs/>
          <w:kern w:val="0"/>
          <w:sz w:val="28"/>
          <w:szCs w:val="28"/>
          <w14:ligatures w14:val="none"/>
        </w:rPr>
        <w:t xml:space="preserve"> значение лингвистической компетенции </w:t>
      </w:r>
      <w:r w:rsidR="00340428">
        <w:rPr>
          <w:rFonts w:ascii="Times New Roman" w:hAnsi="Times New Roman" w:cs="Times New Roman"/>
          <w:bCs/>
          <w:kern w:val="0"/>
          <w:sz w:val="28"/>
          <w:szCs w:val="28"/>
          <w14:ligatures w14:val="none"/>
        </w:rPr>
        <w:t xml:space="preserve">на уровне В1 составляет: </w:t>
      </w:r>
      <w:r w:rsidR="009209BD">
        <w:rPr>
          <w:rFonts w:ascii="Times New Roman" w:hAnsi="Times New Roman" w:cs="Times New Roman"/>
          <w:bCs/>
          <w:kern w:val="0"/>
          <w:sz w:val="28"/>
          <w:szCs w:val="28"/>
          <w14:ligatures w14:val="none"/>
        </w:rPr>
        <w:t>в ЭГ 89,6%</w:t>
      </w:r>
      <w:r w:rsidR="00F7752E">
        <w:rPr>
          <w:rFonts w:ascii="Times New Roman" w:hAnsi="Times New Roman" w:cs="Times New Roman"/>
          <w:bCs/>
          <w:kern w:val="0"/>
          <w:sz w:val="28"/>
          <w:szCs w:val="28"/>
          <w14:ligatures w14:val="none"/>
        </w:rPr>
        <w:t xml:space="preserve"> студентов</w:t>
      </w:r>
      <w:r w:rsidR="009209BD">
        <w:rPr>
          <w:rFonts w:ascii="Times New Roman" w:hAnsi="Times New Roman" w:cs="Times New Roman"/>
          <w:bCs/>
          <w:kern w:val="0"/>
          <w:sz w:val="28"/>
          <w:szCs w:val="28"/>
          <w14:ligatures w14:val="none"/>
        </w:rPr>
        <w:t>, в КГ 100%</w:t>
      </w:r>
      <w:r w:rsidR="00F7752E">
        <w:rPr>
          <w:rFonts w:ascii="Times New Roman" w:hAnsi="Times New Roman" w:cs="Times New Roman"/>
          <w:bCs/>
          <w:kern w:val="0"/>
          <w:sz w:val="28"/>
          <w:szCs w:val="28"/>
          <w14:ligatures w14:val="none"/>
        </w:rPr>
        <w:t xml:space="preserve"> студентов</w:t>
      </w:r>
      <w:r w:rsidR="009209BD">
        <w:rPr>
          <w:rFonts w:ascii="Times New Roman" w:hAnsi="Times New Roman" w:cs="Times New Roman"/>
          <w:bCs/>
          <w:kern w:val="0"/>
          <w:sz w:val="28"/>
          <w:szCs w:val="28"/>
          <w14:ligatures w14:val="none"/>
        </w:rPr>
        <w:t xml:space="preserve">. </w:t>
      </w:r>
      <w:r w:rsidR="00804044" w:rsidRPr="00804044">
        <w:rPr>
          <w:rFonts w:ascii="Times New Roman" w:hAnsi="Times New Roman" w:cs="Times New Roman"/>
          <w:bCs/>
          <w:kern w:val="0"/>
          <w:sz w:val="28"/>
          <w:szCs w:val="28"/>
          <w14:ligatures w14:val="none"/>
        </w:rPr>
        <w:t>Таким образом, обе группы можно охарактеризовать как обладающие средним уровнем лингвистической субкомпетенции, что является достаточным условием для эффективного взаимодействия с языковым партнером в тандеме.</w:t>
      </w:r>
    </w:p>
    <w:p w14:paraId="6C5E4E62" w14:textId="7AA95D00" w:rsidR="00F7752E" w:rsidRDefault="000A45C3" w:rsidP="00CE68F9">
      <w:pPr>
        <w:spacing w:after="0" w:line="240" w:lineRule="auto"/>
        <w:ind w:firstLine="567"/>
        <w:jc w:val="both"/>
        <w:rPr>
          <w:rFonts w:ascii="Times New Roman" w:hAnsi="Times New Roman" w:cs="Times New Roman"/>
          <w:bCs/>
          <w:kern w:val="0"/>
          <w:sz w:val="28"/>
          <w:szCs w:val="28"/>
          <w14:ligatures w14:val="none"/>
        </w:rPr>
      </w:pPr>
      <w:bookmarkStart w:id="125" w:name="_Hlk218693091"/>
      <w:bookmarkEnd w:id="123"/>
      <w:r w:rsidRPr="000A45C3">
        <w:rPr>
          <w:rFonts w:ascii="Times New Roman" w:hAnsi="Times New Roman" w:cs="Times New Roman"/>
          <w:bCs/>
          <w:kern w:val="0"/>
          <w:sz w:val="28"/>
          <w:szCs w:val="28"/>
          <w14:ligatures w14:val="none"/>
        </w:rPr>
        <w:t xml:space="preserve">В качестве основного метода оценки уровня </w:t>
      </w:r>
      <w:r w:rsidR="003F4C72">
        <w:rPr>
          <w:rFonts w:ascii="Times New Roman" w:hAnsi="Times New Roman" w:cs="Times New Roman"/>
          <w:bCs/>
          <w:kern w:val="0"/>
          <w:sz w:val="28"/>
          <w:szCs w:val="28"/>
          <w14:ligatures w14:val="none"/>
        </w:rPr>
        <w:t xml:space="preserve">сформированности </w:t>
      </w:r>
      <w:r w:rsidR="003F4C72" w:rsidRPr="000A45C3">
        <w:rPr>
          <w:rFonts w:ascii="Times New Roman" w:hAnsi="Times New Roman" w:cs="Times New Roman"/>
          <w:bCs/>
          <w:kern w:val="0"/>
          <w:sz w:val="28"/>
          <w:szCs w:val="28"/>
          <w14:ligatures w14:val="none"/>
        </w:rPr>
        <w:t xml:space="preserve">составляющих МКК </w:t>
      </w:r>
      <w:r w:rsidRPr="000A45C3">
        <w:rPr>
          <w:rFonts w:ascii="Times New Roman" w:hAnsi="Times New Roman" w:cs="Times New Roman"/>
          <w:bCs/>
          <w:kern w:val="0"/>
          <w:sz w:val="28"/>
          <w:szCs w:val="28"/>
          <w14:ligatures w14:val="none"/>
        </w:rPr>
        <w:t>коммуникативно</w:t>
      </w:r>
      <w:r w:rsidR="003F4C72">
        <w:rPr>
          <w:rFonts w:ascii="Times New Roman" w:hAnsi="Times New Roman" w:cs="Times New Roman"/>
          <w:bCs/>
          <w:kern w:val="0"/>
          <w:sz w:val="28"/>
          <w:szCs w:val="28"/>
          <w14:ligatures w14:val="none"/>
        </w:rPr>
        <w:t>г</w:t>
      </w:r>
      <w:r w:rsidR="00F7752E">
        <w:rPr>
          <w:rFonts w:ascii="Times New Roman" w:hAnsi="Times New Roman" w:cs="Times New Roman"/>
          <w:bCs/>
          <w:kern w:val="0"/>
          <w:sz w:val="28"/>
          <w:szCs w:val="28"/>
          <w14:ligatures w14:val="none"/>
        </w:rPr>
        <w:t xml:space="preserve">о, </w:t>
      </w:r>
      <w:r w:rsidRPr="000A45C3">
        <w:rPr>
          <w:rFonts w:ascii="Times New Roman" w:hAnsi="Times New Roman" w:cs="Times New Roman"/>
          <w:bCs/>
          <w:kern w:val="0"/>
          <w:sz w:val="28"/>
          <w:szCs w:val="28"/>
          <w14:ligatures w14:val="none"/>
        </w:rPr>
        <w:t>межкультурно</w:t>
      </w:r>
      <w:r w:rsidR="003F4C72">
        <w:rPr>
          <w:rFonts w:ascii="Times New Roman" w:hAnsi="Times New Roman" w:cs="Times New Roman"/>
          <w:bCs/>
          <w:kern w:val="0"/>
          <w:sz w:val="28"/>
          <w:szCs w:val="28"/>
          <w14:ligatures w14:val="none"/>
        </w:rPr>
        <w:t xml:space="preserve">го </w:t>
      </w:r>
      <w:r w:rsidR="00F7752E">
        <w:rPr>
          <w:rFonts w:ascii="Times New Roman" w:hAnsi="Times New Roman" w:cs="Times New Roman"/>
          <w:bCs/>
          <w:kern w:val="0"/>
          <w:sz w:val="28"/>
          <w:szCs w:val="28"/>
          <w14:ligatures w14:val="none"/>
        </w:rPr>
        <w:t xml:space="preserve">и медиативного </w:t>
      </w:r>
      <w:r w:rsidR="003F4C72">
        <w:rPr>
          <w:rFonts w:ascii="Times New Roman" w:hAnsi="Times New Roman" w:cs="Times New Roman"/>
          <w:bCs/>
          <w:kern w:val="0"/>
          <w:sz w:val="28"/>
          <w:szCs w:val="28"/>
          <w14:ligatures w14:val="none"/>
        </w:rPr>
        <w:t>блоков</w:t>
      </w:r>
      <w:r w:rsidRPr="000A45C3">
        <w:rPr>
          <w:rFonts w:ascii="Times New Roman" w:hAnsi="Times New Roman" w:cs="Times New Roman"/>
          <w:bCs/>
          <w:kern w:val="0"/>
          <w:sz w:val="28"/>
          <w:szCs w:val="28"/>
          <w14:ligatures w14:val="none"/>
        </w:rPr>
        <w:t xml:space="preserve"> была применена разработанная </w:t>
      </w:r>
      <w:bookmarkStart w:id="126" w:name="_Hlk228060130"/>
      <w:r w:rsidRPr="000A45C3">
        <w:rPr>
          <w:rFonts w:ascii="Times New Roman" w:hAnsi="Times New Roman" w:cs="Times New Roman"/>
          <w:bCs/>
          <w:kern w:val="0"/>
          <w:sz w:val="28"/>
          <w:szCs w:val="28"/>
          <w14:ligatures w14:val="none"/>
        </w:rPr>
        <w:t>критериально-диагностическая шкала</w:t>
      </w:r>
      <w:r w:rsidR="007C03A0">
        <w:rPr>
          <w:rFonts w:ascii="Times New Roman" w:hAnsi="Times New Roman" w:cs="Times New Roman"/>
          <w:bCs/>
          <w:kern w:val="0"/>
          <w:sz w:val="28"/>
          <w:szCs w:val="28"/>
          <w14:ligatures w14:val="none"/>
        </w:rPr>
        <w:t xml:space="preserve"> </w:t>
      </w:r>
      <w:bookmarkEnd w:id="126"/>
      <w:r w:rsidR="007C03A0" w:rsidRPr="0092524C">
        <w:rPr>
          <w:rFonts w:ascii="Times New Roman" w:hAnsi="Times New Roman" w:cs="Times New Roman"/>
          <w:bCs/>
          <w:kern w:val="0"/>
          <w:sz w:val="28"/>
          <w:szCs w:val="28"/>
          <w14:ligatures w14:val="none"/>
        </w:rPr>
        <w:t>(приложение</w:t>
      </w:r>
      <w:r w:rsidR="0092524C" w:rsidRPr="0092524C">
        <w:rPr>
          <w:rFonts w:ascii="Times New Roman" w:hAnsi="Times New Roman" w:cs="Times New Roman"/>
          <w:bCs/>
          <w:kern w:val="0"/>
          <w:sz w:val="28"/>
          <w:szCs w:val="28"/>
          <w14:ligatures w14:val="none"/>
        </w:rPr>
        <w:t xml:space="preserve"> В</w:t>
      </w:r>
      <w:r w:rsidR="007C03A0" w:rsidRPr="0092524C">
        <w:rPr>
          <w:rFonts w:ascii="Times New Roman" w:hAnsi="Times New Roman" w:cs="Times New Roman"/>
          <w:bCs/>
          <w:kern w:val="0"/>
          <w:sz w:val="28"/>
          <w:szCs w:val="28"/>
          <w14:ligatures w14:val="none"/>
        </w:rPr>
        <w:t>)</w:t>
      </w:r>
      <w:r w:rsidRPr="0092524C">
        <w:rPr>
          <w:rFonts w:ascii="Times New Roman" w:hAnsi="Times New Roman" w:cs="Times New Roman"/>
          <w:bCs/>
          <w:kern w:val="0"/>
          <w:sz w:val="28"/>
          <w:szCs w:val="28"/>
          <w14:ligatures w14:val="none"/>
        </w:rPr>
        <w:t>,</w:t>
      </w:r>
      <w:r w:rsidRPr="000A45C3">
        <w:rPr>
          <w:rFonts w:ascii="Times New Roman" w:hAnsi="Times New Roman" w:cs="Times New Roman"/>
          <w:bCs/>
          <w:kern w:val="0"/>
          <w:sz w:val="28"/>
          <w:szCs w:val="28"/>
          <w14:ligatures w14:val="none"/>
        </w:rPr>
        <w:t xml:space="preserve"> позволяющая </w:t>
      </w:r>
      <w:r w:rsidR="00356FCA">
        <w:rPr>
          <w:rFonts w:ascii="Times New Roman" w:hAnsi="Times New Roman" w:cs="Times New Roman"/>
          <w:bCs/>
          <w:kern w:val="0"/>
          <w:sz w:val="28"/>
          <w:szCs w:val="28"/>
          <w14:ligatures w14:val="none"/>
        </w:rPr>
        <w:t>сделать объективным</w:t>
      </w:r>
      <w:r w:rsidRPr="000A45C3">
        <w:rPr>
          <w:rFonts w:ascii="Times New Roman" w:hAnsi="Times New Roman" w:cs="Times New Roman"/>
          <w:bCs/>
          <w:kern w:val="0"/>
          <w:sz w:val="28"/>
          <w:szCs w:val="28"/>
          <w14:ligatures w14:val="none"/>
        </w:rPr>
        <w:t xml:space="preserve"> процесс формирования межкультурной коммуникативной компетенции в условиях тандем</w:t>
      </w:r>
      <w:r w:rsidR="00356FCA">
        <w:rPr>
          <w:rFonts w:ascii="Times New Roman" w:hAnsi="Times New Roman" w:cs="Times New Roman"/>
          <w:bCs/>
          <w:kern w:val="0"/>
          <w:sz w:val="28"/>
          <w:szCs w:val="28"/>
          <w14:ligatures w14:val="none"/>
        </w:rPr>
        <w:t>-метода</w:t>
      </w:r>
      <w:r>
        <w:rPr>
          <w:rFonts w:ascii="Times New Roman" w:hAnsi="Times New Roman" w:cs="Times New Roman"/>
          <w:bCs/>
          <w:kern w:val="0"/>
          <w:sz w:val="28"/>
          <w:szCs w:val="28"/>
          <w14:ligatures w14:val="none"/>
        </w:rPr>
        <w:t>. Д</w:t>
      </w:r>
      <w:r w:rsidRPr="000A45C3">
        <w:rPr>
          <w:rFonts w:ascii="Times New Roman" w:hAnsi="Times New Roman" w:cs="Times New Roman"/>
          <w:bCs/>
          <w:kern w:val="0"/>
          <w:sz w:val="28"/>
          <w:szCs w:val="28"/>
          <w14:ligatures w14:val="none"/>
        </w:rPr>
        <w:t>иагностический инструментарий оценки МКК</w:t>
      </w:r>
      <w:r>
        <w:rPr>
          <w:rFonts w:ascii="Times New Roman" w:hAnsi="Times New Roman" w:cs="Times New Roman"/>
          <w:bCs/>
          <w:kern w:val="0"/>
          <w:sz w:val="28"/>
          <w:szCs w:val="28"/>
          <w14:ligatures w14:val="none"/>
        </w:rPr>
        <w:t xml:space="preserve"> состо</w:t>
      </w:r>
      <w:r w:rsidR="00356FCA">
        <w:rPr>
          <w:rFonts w:ascii="Times New Roman" w:hAnsi="Times New Roman" w:cs="Times New Roman"/>
          <w:bCs/>
          <w:kern w:val="0"/>
          <w:sz w:val="28"/>
          <w:szCs w:val="28"/>
          <w14:ligatures w14:val="none"/>
        </w:rPr>
        <w:t>ял</w:t>
      </w:r>
      <w:r>
        <w:rPr>
          <w:rFonts w:ascii="Times New Roman" w:hAnsi="Times New Roman" w:cs="Times New Roman"/>
          <w:bCs/>
          <w:kern w:val="0"/>
          <w:sz w:val="28"/>
          <w:szCs w:val="28"/>
          <w14:ligatures w14:val="none"/>
        </w:rPr>
        <w:t xml:space="preserve"> из </w:t>
      </w:r>
      <w:r w:rsidR="00D770EE">
        <w:rPr>
          <w:rFonts w:ascii="Times New Roman" w:hAnsi="Times New Roman" w:cs="Times New Roman"/>
          <w:bCs/>
          <w:kern w:val="0"/>
          <w:sz w:val="28"/>
          <w:szCs w:val="28"/>
          <w14:ligatures w14:val="none"/>
        </w:rPr>
        <w:t>7</w:t>
      </w:r>
      <w:r>
        <w:rPr>
          <w:rFonts w:ascii="Times New Roman" w:hAnsi="Times New Roman" w:cs="Times New Roman"/>
          <w:bCs/>
          <w:kern w:val="0"/>
          <w:sz w:val="28"/>
          <w:szCs w:val="28"/>
          <w14:ligatures w14:val="none"/>
        </w:rPr>
        <w:t xml:space="preserve"> блоков</w:t>
      </w:r>
      <w:r w:rsidR="001E52E7">
        <w:rPr>
          <w:rFonts w:ascii="Times New Roman" w:hAnsi="Times New Roman" w:cs="Times New Roman"/>
          <w:bCs/>
          <w:kern w:val="0"/>
          <w:sz w:val="28"/>
          <w:szCs w:val="28"/>
          <w14:ligatures w14:val="none"/>
        </w:rPr>
        <w:t xml:space="preserve"> на каждый компонент МКК</w:t>
      </w:r>
      <w:r>
        <w:rPr>
          <w:rFonts w:ascii="Times New Roman" w:hAnsi="Times New Roman" w:cs="Times New Roman"/>
          <w:bCs/>
          <w:kern w:val="0"/>
          <w:sz w:val="28"/>
          <w:szCs w:val="28"/>
          <w14:ligatures w14:val="none"/>
        </w:rPr>
        <w:t xml:space="preserve">: </w:t>
      </w:r>
      <w:r w:rsidR="001E52E7" w:rsidRPr="001E52E7">
        <w:rPr>
          <w:rFonts w:ascii="Times New Roman" w:hAnsi="Times New Roman" w:cs="Times New Roman"/>
          <w:bCs/>
          <w:kern w:val="0"/>
          <w:sz w:val="28"/>
          <w:szCs w:val="28"/>
          <w14:ligatures w14:val="none"/>
        </w:rPr>
        <w:t>стратегический, дискурсивный, социолингвистический, социальный, социокультурный, рефлексивный и медиативный</w:t>
      </w:r>
      <w:r w:rsidR="00D770EE">
        <w:rPr>
          <w:rFonts w:ascii="Times New Roman" w:hAnsi="Times New Roman" w:cs="Times New Roman"/>
          <w:bCs/>
          <w:kern w:val="0"/>
          <w:sz w:val="28"/>
          <w:szCs w:val="28"/>
          <w14:ligatures w14:val="none"/>
        </w:rPr>
        <w:t>. Опросник</w:t>
      </w:r>
      <w:r w:rsidR="00F7752E">
        <w:rPr>
          <w:rFonts w:ascii="Times New Roman" w:hAnsi="Times New Roman" w:cs="Times New Roman"/>
          <w:bCs/>
          <w:kern w:val="0"/>
          <w:sz w:val="28"/>
          <w:szCs w:val="28"/>
          <w14:ligatures w14:val="none"/>
        </w:rPr>
        <w:t xml:space="preserve"> включал</w:t>
      </w:r>
      <w:r w:rsidR="00D770EE">
        <w:rPr>
          <w:rFonts w:ascii="Times New Roman" w:hAnsi="Times New Roman" w:cs="Times New Roman"/>
          <w:bCs/>
          <w:kern w:val="0"/>
          <w:sz w:val="28"/>
          <w:szCs w:val="28"/>
          <w14:ligatures w14:val="none"/>
        </w:rPr>
        <w:t xml:space="preserve"> всего</w:t>
      </w:r>
      <w:r w:rsidR="00F7752E">
        <w:rPr>
          <w:rFonts w:ascii="Times New Roman" w:hAnsi="Times New Roman" w:cs="Times New Roman"/>
          <w:bCs/>
          <w:kern w:val="0"/>
          <w:sz w:val="28"/>
          <w:szCs w:val="28"/>
          <w14:ligatures w14:val="none"/>
        </w:rPr>
        <w:t xml:space="preserve"> 70 вопросов</w:t>
      </w:r>
      <w:bookmarkEnd w:id="125"/>
      <w:r w:rsidR="00F7752E">
        <w:rPr>
          <w:rFonts w:ascii="Times New Roman" w:hAnsi="Times New Roman" w:cs="Times New Roman"/>
          <w:bCs/>
          <w:kern w:val="0"/>
          <w:sz w:val="28"/>
          <w:szCs w:val="28"/>
          <w14:ligatures w14:val="none"/>
        </w:rPr>
        <w:t xml:space="preserve">, а именно по 10 вопросов на каждый компонент МКК. </w:t>
      </w:r>
    </w:p>
    <w:p w14:paraId="19D3469D" w14:textId="1FF537E2" w:rsidR="00F7752E" w:rsidRDefault="003A50BF" w:rsidP="00CE68F9">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Диагностический срез </w:t>
      </w:r>
      <w:r w:rsidR="00F7752E">
        <w:rPr>
          <w:rFonts w:ascii="Times New Roman" w:hAnsi="Times New Roman" w:cs="Times New Roman"/>
          <w:bCs/>
          <w:kern w:val="0"/>
          <w:sz w:val="28"/>
          <w:szCs w:val="28"/>
          <w14:ligatures w14:val="none"/>
        </w:rPr>
        <w:t xml:space="preserve">на определение </w:t>
      </w:r>
      <w:r>
        <w:rPr>
          <w:rFonts w:ascii="Times New Roman" w:hAnsi="Times New Roman" w:cs="Times New Roman"/>
          <w:bCs/>
          <w:kern w:val="0"/>
          <w:sz w:val="28"/>
          <w:szCs w:val="28"/>
          <w14:ligatures w14:val="none"/>
        </w:rPr>
        <w:t xml:space="preserve">уровня сформированности компонентов МКК разработан </w:t>
      </w:r>
      <w:r w:rsidRPr="000F2A6A">
        <w:rPr>
          <w:rFonts w:ascii="Times New Roman" w:hAnsi="Times New Roman" w:cs="Times New Roman"/>
          <w:bCs/>
          <w:kern w:val="0"/>
          <w:sz w:val="28"/>
          <w:szCs w:val="28"/>
          <w14:ligatures w14:val="none"/>
        </w:rPr>
        <w:t xml:space="preserve">на основе </w:t>
      </w:r>
      <w:r>
        <w:rPr>
          <w:rFonts w:ascii="Times New Roman" w:hAnsi="Times New Roman" w:cs="Times New Roman"/>
          <w:bCs/>
          <w:kern w:val="0"/>
          <w:sz w:val="28"/>
          <w:szCs w:val="28"/>
          <w14:ligatures w14:val="none"/>
        </w:rPr>
        <w:t xml:space="preserve">следующих </w:t>
      </w:r>
      <w:r w:rsidRPr="000F2A6A">
        <w:rPr>
          <w:rFonts w:ascii="Times New Roman" w:hAnsi="Times New Roman" w:cs="Times New Roman"/>
          <w:bCs/>
          <w:kern w:val="0"/>
          <w:sz w:val="28"/>
          <w:szCs w:val="28"/>
          <w14:ligatures w14:val="none"/>
        </w:rPr>
        <w:t>опросников</w:t>
      </w:r>
      <w:r>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Assessment</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of</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Intercultural</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Competence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AIC</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A</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E</w:t>
      </w:r>
      <w:r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lang w:val="en-US"/>
          <w14:ligatures w14:val="none"/>
        </w:rPr>
        <w:t>Fantini</w:t>
      </w:r>
      <w:r w:rsidRPr="0062606C">
        <w:rPr>
          <w:rFonts w:ascii="Times New Roman" w:hAnsi="Times New Roman" w:cs="Times New Roman"/>
          <w:bCs/>
          <w:kern w:val="0"/>
          <w:sz w:val="28"/>
          <w:szCs w:val="28"/>
          <w14:ligatures w14:val="none"/>
        </w:rPr>
        <w:t xml:space="preserve"> [8]</w:t>
      </w:r>
      <w:r>
        <w:rPr>
          <w:rFonts w:ascii="Times New Roman" w:hAnsi="Times New Roman" w:cs="Times New Roman"/>
          <w:bCs/>
          <w:kern w:val="0"/>
          <w:sz w:val="28"/>
          <w:szCs w:val="28"/>
          <w14:ligatures w14:val="none"/>
        </w:rPr>
        <w:t xml:space="preserve">, </w:t>
      </w:r>
      <w:r w:rsidRPr="00330C34">
        <w:rPr>
          <w:rFonts w:ascii="Times New Roman" w:hAnsi="Times New Roman" w:cs="Times New Roman"/>
          <w:bCs/>
          <w:kern w:val="0"/>
          <w:sz w:val="28"/>
          <w:szCs w:val="28"/>
          <w:lang w:val="en-US"/>
          <w14:ligatures w14:val="none"/>
        </w:rPr>
        <w:t>The</w:t>
      </w:r>
      <w:r w:rsidRPr="00330C34">
        <w:rPr>
          <w:rFonts w:ascii="Times New Roman" w:hAnsi="Times New Roman" w:cs="Times New Roman"/>
          <w:bCs/>
          <w:kern w:val="0"/>
          <w:sz w:val="28"/>
          <w:szCs w:val="28"/>
          <w14:ligatures w14:val="none"/>
        </w:rPr>
        <w:t xml:space="preserve"> </w:t>
      </w:r>
      <w:r w:rsidRPr="00330C34">
        <w:rPr>
          <w:rFonts w:ascii="Times New Roman" w:hAnsi="Times New Roman" w:cs="Times New Roman"/>
          <w:bCs/>
          <w:kern w:val="0"/>
          <w:sz w:val="28"/>
          <w:szCs w:val="28"/>
          <w:lang w:val="en-US"/>
          <w14:ligatures w14:val="none"/>
        </w:rPr>
        <w:t>Intercultural</w:t>
      </w:r>
      <w:r w:rsidRPr="00330C34">
        <w:rPr>
          <w:rFonts w:ascii="Times New Roman" w:hAnsi="Times New Roman" w:cs="Times New Roman"/>
          <w:bCs/>
          <w:kern w:val="0"/>
          <w:sz w:val="28"/>
          <w:szCs w:val="28"/>
          <w14:ligatures w14:val="none"/>
        </w:rPr>
        <w:t xml:space="preserve"> </w:t>
      </w:r>
      <w:r w:rsidRPr="00330C34">
        <w:rPr>
          <w:rFonts w:ascii="Times New Roman" w:hAnsi="Times New Roman" w:cs="Times New Roman"/>
          <w:bCs/>
          <w:kern w:val="0"/>
          <w:sz w:val="28"/>
          <w:szCs w:val="28"/>
          <w:lang w:val="en-US"/>
          <w14:ligatures w14:val="none"/>
        </w:rPr>
        <w:t>Communication</w:t>
      </w:r>
      <w:r w:rsidRPr="00330C34">
        <w:rPr>
          <w:rFonts w:ascii="Times New Roman" w:hAnsi="Times New Roman" w:cs="Times New Roman"/>
          <w:bCs/>
          <w:kern w:val="0"/>
          <w:sz w:val="28"/>
          <w:szCs w:val="28"/>
          <w14:ligatures w14:val="none"/>
        </w:rPr>
        <w:t xml:space="preserve"> </w:t>
      </w:r>
      <w:r w:rsidRPr="00330C34">
        <w:rPr>
          <w:rFonts w:ascii="Times New Roman" w:hAnsi="Times New Roman" w:cs="Times New Roman"/>
          <w:bCs/>
          <w:kern w:val="0"/>
          <w:sz w:val="28"/>
          <w:szCs w:val="28"/>
          <w:lang w:val="en-US"/>
          <w14:ligatures w14:val="none"/>
        </w:rPr>
        <w:t>Scale</w:t>
      </w:r>
      <w:r w:rsidRPr="00330C34">
        <w:rPr>
          <w:rFonts w:ascii="Times New Roman" w:hAnsi="Times New Roman" w:cs="Times New Roman"/>
          <w:bCs/>
          <w:kern w:val="0"/>
          <w:sz w:val="28"/>
          <w:szCs w:val="28"/>
          <w14:ligatures w14:val="none"/>
        </w:rPr>
        <w:t xml:space="preserve"> (</w:t>
      </w:r>
      <w:r w:rsidRPr="00330C34">
        <w:rPr>
          <w:rFonts w:ascii="Times New Roman" w:hAnsi="Times New Roman" w:cs="Times New Roman"/>
          <w:bCs/>
          <w:kern w:val="0"/>
          <w:sz w:val="28"/>
          <w:szCs w:val="28"/>
          <w:lang w:val="en-US"/>
          <w14:ligatures w14:val="none"/>
        </w:rPr>
        <w:t>ICS</w:t>
      </w:r>
      <w:r w:rsidRPr="00330C34">
        <w:rPr>
          <w:rFonts w:ascii="Times New Roman" w:hAnsi="Times New Roman" w:cs="Times New Roman"/>
          <w:bCs/>
          <w:kern w:val="0"/>
          <w:sz w:val="28"/>
          <w:szCs w:val="28"/>
          <w14:ligatures w14:val="none"/>
        </w:rPr>
        <w:t xml:space="preserve">), </w:t>
      </w:r>
      <w:r w:rsidRPr="00330C34">
        <w:rPr>
          <w:rFonts w:ascii="Times New Roman" w:hAnsi="Times New Roman" w:cs="Times New Roman"/>
          <w:bCs/>
          <w:kern w:val="0"/>
          <w:sz w:val="28"/>
          <w:szCs w:val="28"/>
          <w:lang w:val="en-US"/>
          <w14:ligatures w14:val="none"/>
        </w:rPr>
        <w:t>G</w:t>
      </w:r>
      <w:r w:rsidRPr="00330C34">
        <w:rPr>
          <w:rFonts w:ascii="Times New Roman" w:hAnsi="Times New Roman" w:cs="Times New Roman"/>
          <w:bCs/>
          <w:kern w:val="0"/>
          <w:sz w:val="28"/>
          <w:szCs w:val="28"/>
          <w14:ligatures w14:val="none"/>
        </w:rPr>
        <w:t>.</w:t>
      </w:r>
      <w:r w:rsidRPr="00330C34">
        <w:rPr>
          <w:rFonts w:ascii="Times New Roman" w:hAnsi="Times New Roman" w:cs="Times New Roman"/>
          <w:bCs/>
          <w:kern w:val="0"/>
          <w:sz w:val="28"/>
          <w:szCs w:val="28"/>
          <w:lang w:val="en-US"/>
          <w14:ligatures w14:val="none"/>
        </w:rPr>
        <w:t>M</w:t>
      </w:r>
      <w:r w:rsidRPr="00330C34">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w:t>
      </w:r>
      <w:r w:rsidRPr="00330C34">
        <w:rPr>
          <w:rFonts w:ascii="Times New Roman" w:hAnsi="Times New Roman" w:cs="Times New Roman"/>
          <w:bCs/>
          <w:kern w:val="0"/>
          <w:sz w:val="28"/>
          <w:szCs w:val="28"/>
          <w:lang w:val="en-US"/>
          <w14:ligatures w14:val="none"/>
        </w:rPr>
        <w:t>Chen</w:t>
      </w:r>
      <w:r>
        <w:rPr>
          <w:rFonts w:ascii="Times New Roman" w:hAnsi="Times New Roman" w:cs="Times New Roman"/>
          <w:bCs/>
          <w:kern w:val="0"/>
          <w:sz w:val="28"/>
          <w:szCs w:val="28"/>
          <w14:ligatures w14:val="none"/>
        </w:rPr>
        <w:t xml:space="preserve"> и</w:t>
      </w:r>
      <w:r w:rsidRPr="00330C34">
        <w:rPr>
          <w:rFonts w:ascii="Times New Roman" w:hAnsi="Times New Roman" w:cs="Times New Roman"/>
          <w:bCs/>
          <w:kern w:val="0"/>
          <w:sz w:val="28"/>
          <w:szCs w:val="28"/>
          <w14:ligatures w14:val="none"/>
        </w:rPr>
        <w:t xml:space="preserve"> W.J.</w:t>
      </w:r>
      <w:r>
        <w:rPr>
          <w:rFonts w:ascii="Times New Roman" w:hAnsi="Times New Roman" w:cs="Times New Roman"/>
          <w:bCs/>
          <w:kern w:val="0"/>
          <w:sz w:val="28"/>
          <w:szCs w:val="28"/>
          <w14:ligatures w14:val="none"/>
        </w:rPr>
        <w:t xml:space="preserve"> </w:t>
      </w:r>
      <w:r w:rsidRPr="00330C34">
        <w:rPr>
          <w:rFonts w:ascii="Times New Roman" w:hAnsi="Times New Roman" w:cs="Times New Roman"/>
          <w:bCs/>
          <w:kern w:val="0"/>
          <w:sz w:val="28"/>
          <w:szCs w:val="28"/>
          <w:lang w:val="en-US"/>
          <w14:ligatures w14:val="none"/>
        </w:rPr>
        <w:t>Starosta</w:t>
      </w:r>
      <w:r w:rsidRPr="00330C34">
        <w:rPr>
          <w:rFonts w:ascii="Times New Roman" w:hAnsi="Times New Roman" w:cs="Times New Roman"/>
          <w:bCs/>
          <w:kern w:val="0"/>
          <w:sz w:val="28"/>
          <w:szCs w:val="28"/>
          <w14:ligatures w14:val="none"/>
        </w:rPr>
        <w:t xml:space="preserve"> </w:t>
      </w:r>
      <w:r w:rsidRPr="004E204F">
        <w:rPr>
          <w:rFonts w:ascii="Times New Roman" w:hAnsi="Times New Roman" w:cs="Times New Roman"/>
          <w:bCs/>
          <w:kern w:val="0"/>
          <w:sz w:val="28"/>
          <w:szCs w:val="28"/>
          <w14:ligatures w14:val="none"/>
        </w:rPr>
        <w:t>[71],</w:t>
      </w:r>
      <w:r>
        <w:rPr>
          <w:rFonts w:ascii="Times New Roman" w:hAnsi="Times New Roman" w:cs="Times New Roman"/>
          <w:bCs/>
          <w:kern w:val="0"/>
          <w:sz w:val="28"/>
          <w:szCs w:val="28"/>
          <w14:ligatures w14:val="none"/>
        </w:rPr>
        <w:t xml:space="preserve"> о</w:t>
      </w:r>
      <w:r w:rsidRPr="00330C34">
        <w:rPr>
          <w:rFonts w:ascii="Times New Roman" w:hAnsi="Times New Roman" w:cs="Times New Roman"/>
          <w:kern w:val="0"/>
          <w:sz w:val="28"/>
          <w:szCs w:val="28"/>
          <w14:ligatures w14:val="none"/>
        </w:rPr>
        <w:t>просник рефлексивности Карпова</w:t>
      </w:r>
      <w:r>
        <w:rPr>
          <w:rFonts w:ascii="Times New Roman" w:hAnsi="Times New Roman" w:cs="Times New Roman"/>
          <w:bCs/>
          <w:kern w:val="0"/>
          <w:sz w:val="28"/>
          <w:szCs w:val="28"/>
          <w14:ligatures w14:val="none"/>
        </w:rPr>
        <w:t xml:space="preserve"> </w:t>
      </w:r>
      <w:r w:rsidRPr="00330C34">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166</w:t>
      </w:r>
      <w:r w:rsidRPr="00330C34">
        <w:rPr>
          <w:rFonts w:ascii="Times New Roman" w:hAnsi="Times New Roman" w:cs="Times New Roman"/>
          <w:bCs/>
          <w:kern w:val="0"/>
          <w:sz w:val="28"/>
          <w:szCs w:val="28"/>
          <w14:ligatures w14:val="none"/>
        </w:rPr>
        <w:t>]</w:t>
      </w:r>
      <w:r w:rsidR="001C7D28">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w:t>
      </w:r>
      <w:r w:rsidR="001C7D28">
        <w:rPr>
          <w:rFonts w:ascii="Times New Roman" w:hAnsi="Times New Roman" w:cs="Times New Roman"/>
          <w:bCs/>
          <w:kern w:val="0"/>
          <w:sz w:val="28"/>
          <w:szCs w:val="28"/>
          <w14:ligatures w14:val="none"/>
        </w:rPr>
        <w:t>с</w:t>
      </w:r>
      <w:r w:rsidR="001C7D28" w:rsidRPr="001C7D28">
        <w:rPr>
          <w:rFonts w:ascii="Times New Roman" w:hAnsi="Times New Roman" w:cs="Times New Roman"/>
          <w:bCs/>
          <w:kern w:val="0"/>
          <w:sz w:val="28"/>
          <w:szCs w:val="28"/>
          <w14:ligatures w14:val="none"/>
        </w:rPr>
        <w:t>тратегии преодоления трудностей в устной речи</w:t>
      </w:r>
      <w:r w:rsidR="001C7D28">
        <w:rPr>
          <w:rFonts w:ascii="Times New Roman" w:hAnsi="Times New Roman" w:cs="Times New Roman"/>
          <w:bCs/>
          <w:kern w:val="0"/>
          <w:sz w:val="28"/>
          <w:szCs w:val="28"/>
          <w14:ligatures w14:val="none"/>
        </w:rPr>
        <w:t>,</w:t>
      </w:r>
      <w:r w:rsidR="001C7D28" w:rsidRPr="001C7D28">
        <w:t xml:space="preserve"> </w:t>
      </w:r>
      <w:r w:rsidR="001C7D28" w:rsidRPr="001C7D28">
        <w:rPr>
          <w:rFonts w:ascii="Times New Roman" w:hAnsi="Times New Roman" w:cs="Times New Roman"/>
          <w:bCs/>
          <w:kern w:val="0"/>
          <w:sz w:val="28"/>
          <w:szCs w:val="28"/>
          <w14:ligatures w14:val="none"/>
        </w:rPr>
        <w:t>Y</w:t>
      </w:r>
      <w:r w:rsidR="001C7D28">
        <w:rPr>
          <w:rFonts w:ascii="Times New Roman" w:hAnsi="Times New Roman" w:cs="Times New Roman"/>
          <w:bCs/>
          <w:kern w:val="0"/>
          <w:sz w:val="28"/>
          <w:szCs w:val="28"/>
          <w14:ligatures w14:val="none"/>
        </w:rPr>
        <w:t>.</w:t>
      </w:r>
      <w:r w:rsidR="001C7D28" w:rsidRPr="001C7D28">
        <w:rPr>
          <w:rFonts w:ascii="Times New Roman" w:hAnsi="Times New Roman" w:cs="Times New Roman"/>
          <w:bCs/>
          <w:kern w:val="0"/>
          <w:sz w:val="28"/>
          <w:szCs w:val="28"/>
          <w14:ligatures w14:val="none"/>
        </w:rPr>
        <w:t xml:space="preserve"> </w:t>
      </w:r>
      <w:proofErr w:type="spellStart"/>
      <w:r w:rsidR="001C7D28" w:rsidRPr="001C7D28">
        <w:rPr>
          <w:rFonts w:ascii="Times New Roman" w:hAnsi="Times New Roman" w:cs="Times New Roman"/>
          <w:bCs/>
          <w:kern w:val="0"/>
          <w:sz w:val="28"/>
          <w:szCs w:val="28"/>
          <w14:ligatures w14:val="none"/>
        </w:rPr>
        <w:t>Nakatan</w:t>
      </w:r>
      <w:r w:rsidR="001C7D28" w:rsidRPr="004E204F">
        <w:rPr>
          <w:rFonts w:ascii="Times New Roman" w:hAnsi="Times New Roman" w:cs="Times New Roman"/>
          <w:bCs/>
          <w:kern w:val="0"/>
          <w:sz w:val="28"/>
          <w:szCs w:val="28"/>
          <w14:ligatures w14:val="none"/>
        </w:rPr>
        <w:t>i</w:t>
      </w:r>
      <w:proofErr w:type="spellEnd"/>
      <w:r w:rsidR="001C7D28" w:rsidRPr="004E204F">
        <w:rPr>
          <w:rFonts w:ascii="Times New Roman" w:hAnsi="Times New Roman" w:cs="Times New Roman"/>
          <w:bCs/>
          <w:kern w:val="0"/>
          <w:sz w:val="28"/>
          <w:szCs w:val="28"/>
          <w14:ligatures w14:val="none"/>
        </w:rPr>
        <w:t xml:space="preserve"> </w:t>
      </w:r>
      <w:bookmarkStart w:id="127" w:name="_Hlk227464803"/>
      <w:r w:rsidR="001C7D28" w:rsidRPr="004E204F">
        <w:rPr>
          <w:rFonts w:ascii="Times New Roman" w:hAnsi="Times New Roman" w:cs="Times New Roman"/>
          <w:bCs/>
          <w:kern w:val="0"/>
          <w:sz w:val="28"/>
          <w:szCs w:val="28"/>
          <w14:ligatures w14:val="none"/>
        </w:rPr>
        <w:t>[167]</w:t>
      </w:r>
      <w:bookmarkEnd w:id="127"/>
      <w:r w:rsidR="00F7752E" w:rsidRPr="004E204F">
        <w:rPr>
          <w:rFonts w:ascii="Times New Roman" w:hAnsi="Times New Roman" w:cs="Times New Roman"/>
          <w:bCs/>
          <w:kern w:val="0"/>
          <w:sz w:val="28"/>
          <w:szCs w:val="28"/>
          <w14:ligatures w14:val="none"/>
        </w:rPr>
        <w:t>,</w:t>
      </w:r>
      <w:r w:rsidR="00F7752E">
        <w:rPr>
          <w:rFonts w:ascii="Times New Roman" w:hAnsi="Times New Roman" w:cs="Times New Roman"/>
          <w:bCs/>
          <w:kern w:val="0"/>
          <w:sz w:val="28"/>
          <w:szCs w:val="28"/>
          <w14:ligatures w14:val="none"/>
        </w:rPr>
        <w:t xml:space="preserve"> </w:t>
      </w:r>
      <w:r w:rsidR="00F7752E" w:rsidRPr="00F7752E">
        <w:rPr>
          <w:rFonts w:ascii="Times New Roman" w:hAnsi="Times New Roman" w:cs="Times New Roman"/>
          <w:bCs/>
          <w:kern w:val="0"/>
          <w:sz w:val="28"/>
          <w:szCs w:val="28"/>
          <w14:ligatures w14:val="none"/>
        </w:rPr>
        <w:t>дескриптор</w:t>
      </w:r>
      <w:r w:rsidR="00F7752E">
        <w:rPr>
          <w:rFonts w:ascii="Times New Roman" w:hAnsi="Times New Roman" w:cs="Times New Roman"/>
          <w:bCs/>
          <w:kern w:val="0"/>
          <w:sz w:val="28"/>
          <w:szCs w:val="28"/>
          <w14:ligatures w14:val="none"/>
        </w:rPr>
        <w:t>ы</w:t>
      </w:r>
      <w:r w:rsidR="00F7752E" w:rsidRPr="00F7752E">
        <w:rPr>
          <w:rFonts w:ascii="Times New Roman" w:hAnsi="Times New Roman" w:cs="Times New Roman"/>
          <w:bCs/>
          <w:kern w:val="0"/>
          <w:sz w:val="28"/>
          <w:szCs w:val="28"/>
          <w14:ligatures w14:val="none"/>
        </w:rPr>
        <w:t xml:space="preserve"> медиации, представленны</w:t>
      </w:r>
      <w:r w:rsidR="00F7752E">
        <w:rPr>
          <w:rFonts w:ascii="Times New Roman" w:hAnsi="Times New Roman" w:cs="Times New Roman"/>
          <w:bCs/>
          <w:kern w:val="0"/>
          <w:sz w:val="28"/>
          <w:szCs w:val="28"/>
          <w14:ligatures w14:val="none"/>
        </w:rPr>
        <w:t>е</w:t>
      </w:r>
      <w:r w:rsidR="00F7752E" w:rsidRPr="00F7752E">
        <w:rPr>
          <w:rFonts w:ascii="Times New Roman" w:hAnsi="Times New Roman" w:cs="Times New Roman"/>
          <w:bCs/>
          <w:kern w:val="0"/>
          <w:sz w:val="28"/>
          <w:szCs w:val="28"/>
          <w14:ligatures w14:val="none"/>
        </w:rPr>
        <w:t xml:space="preserve"> в CEFR (</w:t>
      </w:r>
      <w:r w:rsidR="00F7752E" w:rsidRPr="00A21AB4">
        <w:rPr>
          <w:rFonts w:ascii="Times New Roman" w:hAnsi="Times New Roman" w:cs="Times New Roman"/>
          <w:bCs/>
          <w:kern w:val="0"/>
          <w:sz w:val="28"/>
          <w:szCs w:val="28"/>
          <w14:ligatures w14:val="none"/>
        </w:rPr>
        <w:t>2020) [67]</w:t>
      </w:r>
      <w:r w:rsidR="001C7D28" w:rsidRPr="00A21AB4">
        <w:rPr>
          <w:rFonts w:ascii="Times New Roman" w:hAnsi="Times New Roman" w:cs="Times New Roman"/>
          <w:bCs/>
          <w:kern w:val="0"/>
          <w:sz w:val="28"/>
          <w:szCs w:val="28"/>
          <w14:ligatures w14:val="none"/>
        </w:rPr>
        <w:t>.</w:t>
      </w:r>
      <w:r w:rsidR="001C7D28" w:rsidRPr="001C7D28">
        <w:rPr>
          <w:rFonts w:ascii="Times New Roman" w:hAnsi="Times New Roman" w:cs="Times New Roman"/>
          <w:bCs/>
          <w:kern w:val="0"/>
          <w:sz w:val="28"/>
          <w:szCs w:val="28"/>
          <w14:ligatures w14:val="none"/>
        </w:rPr>
        <w:t xml:space="preserve"> </w:t>
      </w:r>
      <w:r w:rsidR="007C03A0">
        <w:rPr>
          <w:rFonts w:ascii="Times New Roman" w:hAnsi="Times New Roman" w:cs="Times New Roman"/>
          <w:bCs/>
          <w:kern w:val="0"/>
          <w:sz w:val="28"/>
          <w:szCs w:val="28"/>
          <w14:ligatures w14:val="none"/>
        </w:rPr>
        <w:t xml:space="preserve">Опросники </w:t>
      </w:r>
      <w:r w:rsidR="001C7D28">
        <w:rPr>
          <w:rFonts w:ascii="Times New Roman" w:hAnsi="Times New Roman" w:cs="Times New Roman"/>
          <w:bCs/>
          <w:kern w:val="0"/>
          <w:sz w:val="28"/>
          <w:szCs w:val="28"/>
          <w14:ligatures w14:val="none"/>
        </w:rPr>
        <w:t xml:space="preserve">разработанные </w:t>
      </w:r>
      <w:r w:rsidR="001C7D28" w:rsidRPr="001C7D28">
        <w:rPr>
          <w:rFonts w:ascii="Times New Roman" w:hAnsi="Times New Roman" w:cs="Times New Roman"/>
          <w:bCs/>
          <w:kern w:val="0"/>
          <w:sz w:val="28"/>
          <w:szCs w:val="28"/>
          <w:lang w:val="en-US"/>
          <w14:ligatures w14:val="none"/>
        </w:rPr>
        <w:t>A</w:t>
      </w:r>
      <w:r w:rsidR="001C7D28" w:rsidRPr="001C7D28">
        <w:rPr>
          <w:rFonts w:ascii="Times New Roman" w:hAnsi="Times New Roman" w:cs="Times New Roman"/>
          <w:bCs/>
          <w:kern w:val="0"/>
          <w:sz w:val="28"/>
          <w:szCs w:val="28"/>
          <w14:ligatures w14:val="none"/>
        </w:rPr>
        <w:t xml:space="preserve">. </w:t>
      </w:r>
      <w:r w:rsidR="001C7D28" w:rsidRPr="001C7D28">
        <w:rPr>
          <w:rFonts w:ascii="Times New Roman" w:hAnsi="Times New Roman" w:cs="Times New Roman"/>
          <w:bCs/>
          <w:kern w:val="0"/>
          <w:sz w:val="28"/>
          <w:szCs w:val="28"/>
          <w:lang w:val="en-US"/>
          <w14:ligatures w14:val="none"/>
        </w:rPr>
        <w:t>E</w:t>
      </w:r>
      <w:r w:rsidR="001C7D28" w:rsidRPr="001C7D28">
        <w:rPr>
          <w:rFonts w:ascii="Times New Roman" w:hAnsi="Times New Roman" w:cs="Times New Roman"/>
          <w:bCs/>
          <w:kern w:val="0"/>
          <w:sz w:val="28"/>
          <w:szCs w:val="28"/>
          <w14:ligatures w14:val="none"/>
        </w:rPr>
        <w:t xml:space="preserve">. </w:t>
      </w:r>
      <w:r w:rsidR="001C7D28" w:rsidRPr="001C7D28">
        <w:rPr>
          <w:rFonts w:ascii="Times New Roman" w:hAnsi="Times New Roman" w:cs="Times New Roman"/>
          <w:bCs/>
          <w:kern w:val="0"/>
          <w:sz w:val="28"/>
          <w:szCs w:val="28"/>
          <w:lang w:val="en-US"/>
          <w14:ligatures w14:val="none"/>
        </w:rPr>
        <w:t>Fantini</w:t>
      </w:r>
      <w:r w:rsidR="001C7D28">
        <w:rPr>
          <w:rFonts w:ascii="Times New Roman" w:hAnsi="Times New Roman" w:cs="Times New Roman"/>
          <w:bCs/>
          <w:kern w:val="0"/>
          <w:sz w:val="28"/>
          <w:szCs w:val="28"/>
          <w14:ligatures w14:val="none"/>
        </w:rPr>
        <w:t xml:space="preserve">, </w:t>
      </w:r>
      <w:r w:rsidR="001C7D28" w:rsidRPr="001C7D28">
        <w:rPr>
          <w:rFonts w:ascii="Times New Roman" w:hAnsi="Times New Roman" w:cs="Times New Roman"/>
          <w:bCs/>
          <w:kern w:val="0"/>
          <w:sz w:val="28"/>
          <w:szCs w:val="28"/>
          <w:lang w:val="en-US"/>
          <w14:ligatures w14:val="none"/>
        </w:rPr>
        <w:t>G</w:t>
      </w:r>
      <w:r w:rsidR="001C7D28" w:rsidRPr="001C7D28">
        <w:rPr>
          <w:rFonts w:ascii="Times New Roman" w:hAnsi="Times New Roman" w:cs="Times New Roman"/>
          <w:bCs/>
          <w:kern w:val="0"/>
          <w:sz w:val="28"/>
          <w:szCs w:val="28"/>
          <w14:ligatures w14:val="none"/>
        </w:rPr>
        <w:t>.</w:t>
      </w:r>
      <w:r w:rsidR="001C7D28" w:rsidRPr="001C7D28">
        <w:rPr>
          <w:rFonts w:ascii="Times New Roman" w:hAnsi="Times New Roman" w:cs="Times New Roman"/>
          <w:bCs/>
          <w:kern w:val="0"/>
          <w:sz w:val="28"/>
          <w:szCs w:val="28"/>
          <w:lang w:val="en-US"/>
          <w14:ligatures w14:val="none"/>
        </w:rPr>
        <w:t>M</w:t>
      </w:r>
      <w:r w:rsidR="001C7D28" w:rsidRPr="001C7D28">
        <w:rPr>
          <w:rFonts w:ascii="Times New Roman" w:hAnsi="Times New Roman" w:cs="Times New Roman"/>
          <w:bCs/>
          <w:kern w:val="0"/>
          <w:sz w:val="28"/>
          <w:szCs w:val="28"/>
          <w14:ligatures w14:val="none"/>
        </w:rPr>
        <w:t xml:space="preserve">. </w:t>
      </w:r>
      <w:r w:rsidR="001C7D28" w:rsidRPr="001C7D28">
        <w:rPr>
          <w:rFonts w:ascii="Times New Roman" w:hAnsi="Times New Roman" w:cs="Times New Roman"/>
          <w:bCs/>
          <w:kern w:val="0"/>
          <w:sz w:val="28"/>
          <w:szCs w:val="28"/>
          <w:lang w:val="en-US"/>
          <w14:ligatures w14:val="none"/>
        </w:rPr>
        <w:t>Chen</w:t>
      </w:r>
      <w:r w:rsidR="001C7D28" w:rsidRPr="001C7D28">
        <w:rPr>
          <w:rFonts w:ascii="Times New Roman" w:hAnsi="Times New Roman" w:cs="Times New Roman"/>
          <w:bCs/>
          <w:kern w:val="0"/>
          <w:sz w:val="28"/>
          <w:szCs w:val="28"/>
          <w14:ligatures w14:val="none"/>
        </w:rPr>
        <w:t xml:space="preserve"> и W.J. </w:t>
      </w:r>
      <w:r w:rsidR="001C7D28" w:rsidRPr="001C7D28">
        <w:rPr>
          <w:rFonts w:ascii="Times New Roman" w:hAnsi="Times New Roman" w:cs="Times New Roman"/>
          <w:bCs/>
          <w:kern w:val="0"/>
          <w:sz w:val="28"/>
          <w:szCs w:val="28"/>
          <w:lang w:val="en-US"/>
          <w14:ligatures w14:val="none"/>
        </w:rPr>
        <w:t>Starosta</w:t>
      </w:r>
      <w:r w:rsidR="001C7D28">
        <w:rPr>
          <w:rFonts w:ascii="Times New Roman" w:hAnsi="Times New Roman" w:cs="Times New Roman"/>
          <w:bCs/>
          <w:kern w:val="0"/>
          <w:sz w:val="28"/>
          <w:szCs w:val="28"/>
          <w14:ligatures w14:val="none"/>
        </w:rPr>
        <w:t xml:space="preserve">, </w:t>
      </w:r>
      <w:r w:rsidR="001C7D28" w:rsidRPr="001C7D28">
        <w:rPr>
          <w:rFonts w:ascii="Times New Roman" w:hAnsi="Times New Roman" w:cs="Times New Roman"/>
          <w:bCs/>
          <w:kern w:val="0"/>
          <w:sz w:val="28"/>
          <w:szCs w:val="28"/>
          <w14:ligatures w14:val="none"/>
        </w:rPr>
        <w:t xml:space="preserve">Y. </w:t>
      </w:r>
      <w:proofErr w:type="spellStart"/>
      <w:r w:rsidR="001C7D28" w:rsidRPr="001C7D28">
        <w:rPr>
          <w:rFonts w:ascii="Times New Roman" w:hAnsi="Times New Roman" w:cs="Times New Roman"/>
          <w:bCs/>
          <w:kern w:val="0"/>
          <w:sz w:val="28"/>
          <w:szCs w:val="28"/>
          <w14:ligatures w14:val="none"/>
        </w:rPr>
        <w:t>Nakatani</w:t>
      </w:r>
      <w:proofErr w:type="spellEnd"/>
      <w:r w:rsidR="00F7752E">
        <w:rPr>
          <w:rFonts w:ascii="Times New Roman" w:hAnsi="Times New Roman" w:cs="Times New Roman"/>
          <w:bCs/>
          <w:kern w:val="0"/>
          <w:sz w:val="28"/>
          <w:szCs w:val="28"/>
          <w14:ligatures w14:val="none"/>
        </w:rPr>
        <w:t xml:space="preserve">, </w:t>
      </w:r>
      <w:r w:rsidR="00F7752E" w:rsidRPr="00F7752E">
        <w:rPr>
          <w:rFonts w:ascii="Times New Roman" w:hAnsi="Times New Roman" w:cs="Times New Roman"/>
          <w:bCs/>
          <w:kern w:val="0"/>
          <w:sz w:val="28"/>
          <w:szCs w:val="28"/>
          <w14:ligatures w14:val="none"/>
        </w:rPr>
        <w:t>CEFR (2020)</w:t>
      </w:r>
      <w:r w:rsidR="001C7D28" w:rsidRPr="001C7D28">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lastRenderedPageBreak/>
        <w:t>были переведены на русский язык</w:t>
      </w:r>
      <w:r w:rsidR="007C03A0">
        <w:rPr>
          <w:rFonts w:ascii="Times New Roman" w:hAnsi="Times New Roman" w:cs="Times New Roman"/>
          <w:bCs/>
          <w:kern w:val="0"/>
          <w:sz w:val="28"/>
          <w:szCs w:val="28"/>
          <w14:ligatures w14:val="none"/>
        </w:rPr>
        <w:t>, в</w:t>
      </w:r>
      <w:r w:rsidR="007C03A0" w:rsidRPr="007C03A0">
        <w:rPr>
          <w:rFonts w:ascii="Times New Roman" w:hAnsi="Times New Roman" w:cs="Times New Roman"/>
          <w:bCs/>
          <w:kern w:val="0"/>
          <w:sz w:val="28"/>
          <w:szCs w:val="28"/>
          <w14:ligatures w14:val="none"/>
        </w:rPr>
        <w:t>опросы были модифицированы с учетом специфики тандем-метода</w:t>
      </w:r>
      <w:r w:rsidR="007C03A0">
        <w:rPr>
          <w:rFonts w:ascii="Times New Roman" w:hAnsi="Times New Roman" w:cs="Times New Roman"/>
          <w:bCs/>
          <w:kern w:val="0"/>
          <w:sz w:val="28"/>
          <w:szCs w:val="28"/>
          <w14:ligatures w14:val="none"/>
        </w:rPr>
        <w:t>.</w:t>
      </w:r>
      <w:r w:rsidR="00F7752E">
        <w:rPr>
          <w:rFonts w:ascii="Times New Roman" w:hAnsi="Times New Roman" w:cs="Times New Roman"/>
          <w:bCs/>
          <w:kern w:val="0"/>
          <w:sz w:val="28"/>
          <w:szCs w:val="28"/>
          <w14:ligatures w14:val="none"/>
        </w:rPr>
        <w:t xml:space="preserve"> </w:t>
      </w:r>
    </w:p>
    <w:p w14:paraId="4082E4BD" w14:textId="77777777" w:rsidR="00D770EE" w:rsidRDefault="009D5300" w:rsidP="00CE68F9">
      <w:pPr>
        <w:spacing w:after="0" w:line="240" w:lineRule="auto"/>
        <w:ind w:firstLine="567"/>
        <w:jc w:val="both"/>
        <w:rPr>
          <w:rStyle w:val="fontstyle01"/>
          <w:rFonts w:asciiTheme="minorHAnsi" w:hAnsiTheme="minorHAnsi"/>
        </w:rPr>
      </w:pPr>
      <w:r w:rsidRPr="009D5300">
        <w:rPr>
          <w:rFonts w:ascii="Times New Roman" w:hAnsi="Times New Roman" w:cs="Times New Roman"/>
          <w:bCs/>
          <w:kern w:val="0"/>
          <w:sz w:val="28"/>
          <w:szCs w:val="28"/>
          <w14:ligatures w14:val="none"/>
        </w:rPr>
        <w:t>Процедура измерения составляющих</w:t>
      </w:r>
      <w:r w:rsidR="00453B53">
        <w:rPr>
          <w:rFonts w:ascii="Times New Roman" w:hAnsi="Times New Roman" w:cs="Times New Roman"/>
          <w:bCs/>
          <w:kern w:val="0"/>
          <w:sz w:val="28"/>
          <w:szCs w:val="28"/>
          <w14:ligatures w14:val="none"/>
        </w:rPr>
        <w:t xml:space="preserve"> </w:t>
      </w:r>
      <w:r w:rsidR="003F4C72">
        <w:rPr>
          <w:rFonts w:ascii="Times New Roman" w:hAnsi="Times New Roman" w:cs="Times New Roman"/>
          <w:bCs/>
          <w:kern w:val="0"/>
          <w:sz w:val="28"/>
          <w:szCs w:val="28"/>
          <w14:ligatures w14:val="none"/>
        </w:rPr>
        <w:t>субкомпетенций</w:t>
      </w:r>
      <w:r w:rsidR="003F4C72" w:rsidRPr="009D5300">
        <w:rPr>
          <w:rFonts w:ascii="Times New Roman" w:hAnsi="Times New Roman" w:cs="Times New Roman"/>
          <w:bCs/>
          <w:kern w:val="0"/>
          <w:sz w:val="28"/>
          <w:szCs w:val="28"/>
          <w14:ligatures w14:val="none"/>
        </w:rPr>
        <w:t xml:space="preserve"> МКК </w:t>
      </w:r>
      <w:r w:rsidR="00453B53">
        <w:rPr>
          <w:rFonts w:ascii="Times New Roman" w:hAnsi="Times New Roman" w:cs="Times New Roman"/>
          <w:bCs/>
          <w:kern w:val="0"/>
          <w:sz w:val="28"/>
          <w:szCs w:val="28"/>
          <w14:ligatures w14:val="none"/>
        </w:rPr>
        <w:t>коммуникативно</w:t>
      </w:r>
      <w:r w:rsidR="003F4C72">
        <w:rPr>
          <w:rFonts w:ascii="Times New Roman" w:hAnsi="Times New Roman" w:cs="Times New Roman"/>
          <w:bCs/>
          <w:kern w:val="0"/>
          <w:sz w:val="28"/>
          <w:szCs w:val="28"/>
          <w14:ligatures w14:val="none"/>
        </w:rPr>
        <w:t>го</w:t>
      </w:r>
      <w:r w:rsidR="00F7752E">
        <w:rPr>
          <w:rFonts w:ascii="Times New Roman" w:hAnsi="Times New Roman" w:cs="Times New Roman"/>
          <w:bCs/>
          <w:kern w:val="0"/>
          <w:sz w:val="28"/>
          <w:szCs w:val="28"/>
          <w14:ligatures w14:val="none"/>
        </w:rPr>
        <w:t>,</w:t>
      </w:r>
      <w:r w:rsidR="00453B53">
        <w:rPr>
          <w:rFonts w:ascii="Times New Roman" w:hAnsi="Times New Roman" w:cs="Times New Roman"/>
          <w:bCs/>
          <w:kern w:val="0"/>
          <w:sz w:val="28"/>
          <w:szCs w:val="28"/>
          <w14:ligatures w14:val="none"/>
        </w:rPr>
        <w:t xml:space="preserve"> межкультурно</w:t>
      </w:r>
      <w:r w:rsidR="003F4C72">
        <w:rPr>
          <w:rFonts w:ascii="Times New Roman" w:hAnsi="Times New Roman" w:cs="Times New Roman"/>
          <w:bCs/>
          <w:kern w:val="0"/>
          <w:sz w:val="28"/>
          <w:szCs w:val="28"/>
          <w14:ligatures w14:val="none"/>
        </w:rPr>
        <w:t>го</w:t>
      </w:r>
      <w:r w:rsidR="00F7752E">
        <w:rPr>
          <w:rFonts w:ascii="Times New Roman" w:hAnsi="Times New Roman" w:cs="Times New Roman"/>
          <w:bCs/>
          <w:kern w:val="0"/>
          <w:sz w:val="28"/>
          <w:szCs w:val="28"/>
          <w14:ligatures w14:val="none"/>
        </w:rPr>
        <w:t xml:space="preserve"> и медиативного</w:t>
      </w:r>
      <w:r w:rsidR="003F4C72">
        <w:rPr>
          <w:rFonts w:ascii="Times New Roman" w:hAnsi="Times New Roman" w:cs="Times New Roman"/>
          <w:bCs/>
          <w:kern w:val="0"/>
          <w:sz w:val="28"/>
          <w:szCs w:val="28"/>
          <w14:ligatures w14:val="none"/>
        </w:rPr>
        <w:t xml:space="preserve"> блоков</w:t>
      </w:r>
      <w:r w:rsidR="00453B53">
        <w:rPr>
          <w:rFonts w:ascii="Times New Roman" w:hAnsi="Times New Roman" w:cs="Times New Roman"/>
          <w:bCs/>
          <w:kern w:val="0"/>
          <w:sz w:val="28"/>
          <w:szCs w:val="28"/>
          <w14:ligatures w14:val="none"/>
        </w:rPr>
        <w:t xml:space="preserve"> </w:t>
      </w:r>
      <w:r w:rsidRPr="009D5300">
        <w:rPr>
          <w:rFonts w:ascii="Times New Roman" w:hAnsi="Times New Roman" w:cs="Times New Roman"/>
          <w:bCs/>
          <w:kern w:val="0"/>
          <w:sz w:val="28"/>
          <w:szCs w:val="28"/>
          <w14:ligatures w14:val="none"/>
        </w:rPr>
        <w:t>достигалась за счет внедрения системы критериально</w:t>
      </w:r>
      <w:r>
        <w:rPr>
          <w:rFonts w:ascii="Times New Roman" w:hAnsi="Times New Roman" w:cs="Times New Roman"/>
          <w:bCs/>
          <w:kern w:val="0"/>
          <w:sz w:val="28"/>
          <w:szCs w:val="28"/>
          <w14:ligatures w14:val="none"/>
        </w:rPr>
        <w:t>го рефлексивного самоотчета.</w:t>
      </w:r>
      <w:r w:rsidRPr="009D5300">
        <w:rPr>
          <w:rFonts w:ascii="Times New Roman" w:hAnsi="Times New Roman" w:cs="Times New Roman"/>
          <w:bCs/>
          <w:kern w:val="0"/>
          <w:sz w:val="28"/>
          <w:szCs w:val="28"/>
          <w14:ligatures w14:val="none"/>
        </w:rPr>
        <w:t xml:space="preserve"> Респондентам предлагалось оценить степень своей уверенности в использовании стратегий МКК по традиционной пятибалльной шкале </w:t>
      </w:r>
      <w:proofErr w:type="spellStart"/>
      <w:r w:rsidRPr="009D5300">
        <w:rPr>
          <w:rFonts w:ascii="Times New Roman" w:hAnsi="Times New Roman" w:cs="Times New Roman"/>
          <w:bCs/>
          <w:kern w:val="0"/>
          <w:sz w:val="28"/>
          <w:szCs w:val="28"/>
          <w14:ligatures w14:val="none"/>
        </w:rPr>
        <w:t>Лайкерта</w:t>
      </w:r>
      <w:proofErr w:type="spellEnd"/>
      <w:r w:rsidRPr="009D5300">
        <w:rPr>
          <w:rFonts w:ascii="Times New Roman" w:hAnsi="Times New Roman" w:cs="Times New Roman"/>
          <w:bCs/>
          <w:kern w:val="0"/>
          <w:sz w:val="28"/>
          <w:szCs w:val="28"/>
          <w14:ligatures w14:val="none"/>
        </w:rPr>
        <w:t xml:space="preserve">, где 1 соответствовало </w:t>
      </w:r>
      <w:r w:rsidRPr="00FF0C32">
        <w:rPr>
          <w:rStyle w:val="fontstyle01"/>
        </w:rPr>
        <w:t>полному несогласию с утверждением, а 5 — максимальной степени согласия.</w:t>
      </w:r>
      <w:r w:rsidR="00F7752E">
        <w:rPr>
          <w:rStyle w:val="fontstyle01"/>
          <w:rFonts w:asciiTheme="minorHAnsi" w:hAnsiTheme="minorHAnsi"/>
        </w:rPr>
        <w:t xml:space="preserve"> </w:t>
      </w:r>
      <w:r w:rsidR="00FF0C32" w:rsidRPr="00FF0C32">
        <w:rPr>
          <w:rStyle w:val="fontstyle01"/>
        </w:rPr>
        <w:t xml:space="preserve">В процессе количественной обработки результатов полученные данные были дифференцированы по трем </w:t>
      </w:r>
      <w:r w:rsidR="000A45C3" w:rsidRPr="00FF0C32">
        <w:rPr>
          <w:rStyle w:val="fontstyle01"/>
        </w:rPr>
        <w:t>уровням:</w:t>
      </w:r>
    </w:p>
    <w:p w14:paraId="184CB5C3" w14:textId="77777777" w:rsidR="00D770EE" w:rsidRPr="00D770EE" w:rsidRDefault="00D770EE" w:rsidP="009D5300">
      <w:pPr>
        <w:spacing w:after="0" w:line="240" w:lineRule="auto"/>
        <w:ind w:firstLine="709"/>
        <w:jc w:val="both"/>
        <w:rPr>
          <w:rStyle w:val="fontstyle01"/>
          <w:rFonts w:asciiTheme="minorHAnsi" w:hAnsiTheme="minorHAnsi"/>
        </w:rPr>
      </w:pPr>
    </w:p>
    <w:tbl>
      <w:tblPr>
        <w:tblStyle w:val="ac"/>
        <w:tblW w:w="8789"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701"/>
        <w:gridCol w:w="425"/>
        <w:gridCol w:w="2410"/>
        <w:gridCol w:w="1843"/>
      </w:tblGrid>
      <w:tr w:rsidR="00D770EE" w14:paraId="5A3A28CF" w14:textId="14766269" w:rsidTr="00D770EE">
        <w:tc>
          <w:tcPr>
            <w:tcW w:w="4111" w:type="dxa"/>
            <w:gridSpan w:val="2"/>
          </w:tcPr>
          <w:p w14:paraId="38D4E3F6" w14:textId="2CF55C92" w:rsidR="00D770EE" w:rsidRPr="00117D1A" w:rsidRDefault="00D770EE" w:rsidP="009D5300">
            <w:pPr>
              <w:jc w:val="both"/>
              <w:rPr>
                <w:rStyle w:val="fontstyle01"/>
                <w:rFonts w:ascii="Times New Roman" w:hAnsi="Times New Roman" w:cs="Times New Roman"/>
              </w:rPr>
            </w:pPr>
            <w:r w:rsidRPr="00117D1A">
              <w:rPr>
                <w:rStyle w:val="fontstyle01"/>
                <w:rFonts w:ascii="Times New Roman" w:hAnsi="Times New Roman" w:cs="Times New Roman"/>
              </w:rPr>
              <w:t>Для одного блока (10 вопросов)</w:t>
            </w:r>
          </w:p>
        </w:tc>
        <w:tc>
          <w:tcPr>
            <w:tcW w:w="425" w:type="dxa"/>
          </w:tcPr>
          <w:p w14:paraId="64638521" w14:textId="77777777" w:rsidR="00D770EE" w:rsidRPr="00117D1A" w:rsidRDefault="00D770EE" w:rsidP="009D5300">
            <w:pPr>
              <w:jc w:val="both"/>
              <w:rPr>
                <w:rStyle w:val="fontstyle01"/>
                <w:rFonts w:ascii="Times New Roman" w:hAnsi="Times New Roman" w:cs="Times New Roman"/>
              </w:rPr>
            </w:pPr>
          </w:p>
        </w:tc>
        <w:tc>
          <w:tcPr>
            <w:tcW w:w="4253" w:type="dxa"/>
            <w:gridSpan w:val="2"/>
          </w:tcPr>
          <w:p w14:paraId="1CAA00C8" w14:textId="294A86A8" w:rsidR="00D770EE" w:rsidRPr="00117D1A" w:rsidRDefault="00D770EE" w:rsidP="009D5300">
            <w:pPr>
              <w:jc w:val="both"/>
              <w:rPr>
                <w:rStyle w:val="fontstyle01"/>
                <w:rFonts w:ascii="Times New Roman" w:hAnsi="Times New Roman" w:cs="Times New Roman"/>
              </w:rPr>
            </w:pPr>
            <w:r w:rsidRPr="00117D1A">
              <w:rPr>
                <w:rStyle w:val="fontstyle01"/>
                <w:rFonts w:ascii="Times New Roman" w:hAnsi="Times New Roman" w:cs="Times New Roman"/>
              </w:rPr>
              <w:t>Для всех 7 блоков (70 вопросов)</w:t>
            </w:r>
          </w:p>
        </w:tc>
      </w:tr>
      <w:tr w:rsidR="00D770EE" w14:paraId="2457D5E8" w14:textId="40ECB9B2" w:rsidTr="00D770EE">
        <w:tc>
          <w:tcPr>
            <w:tcW w:w="2410" w:type="dxa"/>
          </w:tcPr>
          <w:p w14:paraId="7DB1E781" w14:textId="7DC1673A" w:rsidR="00D770EE" w:rsidRPr="00D01FF2" w:rsidRDefault="00D770EE" w:rsidP="00D770EE">
            <w:pPr>
              <w:jc w:val="both"/>
              <w:rPr>
                <w:rStyle w:val="fontstyle01"/>
                <w:rFonts w:ascii="Times New Roman" w:hAnsi="Times New Roman" w:cs="Times New Roman"/>
              </w:rPr>
            </w:pPr>
            <w:r w:rsidRPr="00D01FF2">
              <w:rPr>
                <w:rStyle w:val="fontstyle01"/>
                <w:rFonts w:ascii="Times New Roman" w:hAnsi="Times New Roman" w:cs="Times New Roman"/>
              </w:rPr>
              <w:t xml:space="preserve">низкий уровень  </w:t>
            </w:r>
          </w:p>
        </w:tc>
        <w:tc>
          <w:tcPr>
            <w:tcW w:w="1701" w:type="dxa"/>
          </w:tcPr>
          <w:p w14:paraId="2D0B44B6" w14:textId="68689A67" w:rsidR="00D770EE" w:rsidRPr="00D01FF2" w:rsidRDefault="00D770EE" w:rsidP="00D770EE">
            <w:pPr>
              <w:jc w:val="both"/>
              <w:rPr>
                <w:rStyle w:val="fontstyle01"/>
                <w:rFonts w:ascii="Times New Roman" w:hAnsi="Times New Roman" w:cs="Times New Roman"/>
              </w:rPr>
            </w:pPr>
            <w:r>
              <w:rPr>
                <w:rStyle w:val="fontstyle01"/>
                <w:rFonts w:ascii="Times New Roman" w:hAnsi="Times New Roman" w:cs="Times New Roman"/>
              </w:rPr>
              <w:t>10</w:t>
            </w:r>
            <w:r w:rsidRPr="00D01FF2">
              <w:rPr>
                <w:rStyle w:val="fontstyle01"/>
                <w:rFonts w:ascii="Times New Roman" w:hAnsi="Times New Roman" w:cs="Times New Roman"/>
              </w:rPr>
              <w:t xml:space="preserve"> - 2</w:t>
            </w:r>
            <w:r>
              <w:rPr>
                <w:rStyle w:val="fontstyle01"/>
                <w:rFonts w:ascii="Times New Roman" w:hAnsi="Times New Roman" w:cs="Times New Roman"/>
              </w:rPr>
              <w:t>3</w:t>
            </w:r>
          </w:p>
        </w:tc>
        <w:tc>
          <w:tcPr>
            <w:tcW w:w="425" w:type="dxa"/>
          </w:tcPr>
          <w:p w14:paraId="208BE3F7" w14:textId="77777777" w:rsidR="00D770EE" w:rsidRPr="00D01FF2" w:rsidRDefault="00D770EE" w:rsidP="00D770EE">
            <w:pPr>
              <w:jc w:val="both"/>
              <w:rPr>
                <w:rStyle w:val="fontstyle01"/>
                <w:rFonts w:ascii="Times New Roman" w:hAnsi="Times New Roman" w:cs="Times New Roman"/>
              </w:rPr>
            </w:pPr>
          </w:p>
        </w:tc>
        <w:tc>
          <w:tcPr>
            <w:tcW w:w="2410" w:type="dxa"/>
          </w:tcPr>
          <w:p w14:paraId="3D8B6EFD" w14:textId="1A8CF9AB" w:rsidR="00D770EE" w:rsidRPr="00D01FF2" w:rsidRDefault="00D770EE" w:rsidP="00D770EE">
            <w:pPr>
              <w:jc w:val="both"/>
              <w:rPr>
                <w:rStyle w:val="fontstyle01"/>
                <w:rFonts w:ascii="Times New Roman" w:hAnsi="Times New Roman" w:cs="Times New Roman"/>
              </w:rPr>
            </w:pPr>
            <w:r w:rsidRPr="00D01FF2">
              <w:rPr>
                <w:rStyle w:val="fontstyle01"/>
                <w:rFonts w:ascii="Times New Roman" w:hAnsi="Times New Roman" w:cs="Times New Roman"/>
              </w:rPr>
              <w:t xml:space="preserve">низкий уровень  </w:t>
            </w:r>
          </w:p>
        </w:tc>
        <w:tc>
          <w:tcPr>
            <w:tcW w:w="1843" w:type="dxa"/>
          </w:tcPr>
          <w:p w14:paraId="549CAE9D" w14:textId="43411FF6" w:rsidR="00D770EE" w:rsidRPr="00D01FF2" w:rsidRDefault="00D770EE" w:rsidP="00D770EE">
            <w:pPr>
              <w:jc w:val="both"/>
              <w:rPr>
                <w:rStyle w:val="fontstyle01"/>
                <w:rFonts w:ascii="Times New Roman" w:hAnsi="Times New Roman" w:cs="Times New Roman"/>
              </w:rPr>
            </w:pPr>
            <w:r>
              <w:rPr>
                <w:rStyle w:val="fontstyle01"/>
                <w:rFonts w:ascii="Times New Roman" w:hAnsi="Times New Roman" w:cs="Times New Roman"/>
              </w:rPr>
              <w:t>70 - 163</w:t>
            </w:r>
          </w:p>
        </w:tc>
      </w:tr>
      <w:tr w:rsidR="00D770EE" w14:paraId="2E2AECA9" w14:textId="19E3ABC8" w:rsidTr="00D770EE">
        <w:tc>
          <w:tcPr>
            <w:tcW w:w="2410" w:type="dxa"/>
          </w:tcPr>
          <w:p w14:paraId="58B5EC50" w14:textId="78EE886E" w:rsidR="00D770EE" w:rsidRPr="00D01FF2" w:rsidRDefault="00D770EE" w:rsidP="00D770EE">
            <w:pPr>
              <w:jc w:val="both"/>
              <w:rPr>
                <w:rStyle w:val="fontstyle01"/>
                <w:rFonts w:ascii="Times New Roman" w:hAnsi="Times New Roman" w:cs="Times New Roman"/>
              </w:rPr>
            </w:pPr>
            <w:r w:rsidRPr="00D01FF2">
              <w:rPr>
                <w:rStyle w:val="fontstyle01"/>
                <w:rFonts w:ascii="Times New Roman" w:hAnsi="Times New Roman" w:cs="Times New Roman"/>
              </w:rPr>
              <w:t xml:space="preserve">средний уровень  </w:t>
            </w:r>
          </w:p>
        </w:tc>
        <w:tc>
          <w:tcPr>
            <w:tcW w:w="1701" w:type="dxa"/>
          </w:tcPr>
          <w:p w14:paraId="56379A65" w14:textId="2DACBD22" w:rsidR="00D770EE" w:rsidRPr="00D01FF2" w:rsidRDefault="00D770EE" w:rsidP="00D770EE">
            <w:pPr>
              <w:jc w:val="both"/>
              <w:rPr>
                <w:rStyle w:val="fontstyle01"/>
                <w:rFonts w:ascii="Times New Roman" w:hAnsi="Times New Roman" w:cs="Times New Roman"/>
              </w:rPr>
            </w:pPr>
            <w:r>
              <w:rPr>
                <w:rStyle w:val="fontstyle01"/>
                <w:rFonts w:ascii="Times New Roman" w:hAnsi="Times New Roman" w:cs="Times New Roman"/>
              </w:rPr>
              <w:t>24</w:t>
            </w:r>
            <w:r w:rsidRPr="00D01FF2">
              <w:rPr>
                <w:rStyle w:val="fontstyle01"/>
                <w:rFonts w:ascii="Times New Roman" w:hAnsi="Times New Roman" w:cs="Times New Roman"/>
              </w:rPr>
              <w:t xml:space="preserve"> –</w:t>
            </w:r>
            <w:r>
              <w:rPr>
                <w:rStyle w:val="fontstyle01"/>
                <w:rFonts w:ascii="Times New Roman" w:hAnsi="Times New Roman" w:cs="Times New Roman"/>
              </w:rPr>
              <w:t>36</w:t>
            </w:r>
          </w:p>
        </w:tc>
        <w:tc>
          <w:tcPr>
            <w:tcW w:w="425" w:type="dxa"/>
          </w:tcPr>
          <w:p w14:paraId="13D65E16" w14:textId="77777777" w:rsidR="00D770EE" w:rsidRPr="00D01FF2" w:rsidRDefault="00D770EE" w:rsidP="00D770EE">
            <w:pPr>
              <w:jc w:val="both"/>
              <w:rPr>
                <w:rStyle w:val="fontstyle01"/>
                <w:rFonts w:ascii="Times New Roman" w:hAnsi="Times New Roman" w:cs="Times New Roman"/>
              </w:rPr>
            </w:pPr>
          </w:p>
        </w:tc>
        <w:tc>
          <w:tcPr>
            <w:tcW w:w="2410" w:type="dxa"/>
          </w:tcPr>
          <w:p w14:paraId="5BE81927" w14:textId="2D52C899" w:rsidR="00D770EE" w:rsidRPr="00D01FF2" w:rsidRDefault="00D770EE" w:rsidP="00D770EE">
            <w:pPr>
              <w:jc w:val="both"/>
              <w:rPr>
                <w:rStyle w:val="fontstyle01"/>
                <w:rFonts w:ascii="Times New Roman" w:hAnsi="Times New Roman" w:cs="Times New Roman"/>
              </w:rPr>
            </w:pPr>
            <w:r w:rsidRPr="00D01FF2">
              <w:rPr>
                <w:rStyle w:val="fontstyle01"/>
                <w:rFonts w:ascii="Times New Roman" w:hAnsi="Times New Roman" w:cs="Times New Roman"/>
              </w:rPr>
              <w:t xml:space="preserve">средний уровень  </w:t>
            </w:r>
          </w:p>
        </w:tc>
        <w:tc>
          <w:tcPr>
            <w:tcW w:w="1843" w:type="dxa"/>
          </w:tcPr>
          <w:p w14:paraId="4E41DCF7" w14:textId="703361BB" w:rsidR="00D770EE" w:rsidRPr="00D01FF2" w:rsidRDefault="00D770EE" w:rsidP="00D770EE">
            <w:pPr>
              <w:jc w:val="both"/>
              <w:rPr>
                <w:rStyle w:val="fontstyle01"/>
                <w:rFonts w:ascii="Times New Roman" w:hAnsi="Times New Roman" w:cs="Times New Roman"/>
              </w:rPr>
            </w:pPr>
            <w:r>
              <w:rPr>
                <w:rStyle w:val="fontstyle01"/>
                <w:rFonts w:ascii="Times New Roman" w:hAnsi="Times New Roman" w:cs="Times New Roman"/>
              </w:rPr>
              <w:t>164-256</w:t>
            </w:r>
          </w:p>
        </w:tc>
      </w:tr>
      <w:tr w:rsidR="00D770EE" w14:paraId="6F024F2F" w14:textId="4FC6CA3E" w:rsidTr="00D770EE">
        <w:tc>
          <w:tcPr>
            <w:tcW w:w="2410" w:type="dxa"/>
          </w:tcPr>
          <w:p w14:paraId="3FC5CC50" w14:textId="71F4CE35" w:rsidR="00D770EE" w:rsidRPr="00D01FF2" w:rsidRDefault="00D770EE" w:rsidP="00D770EE">
            <w:pPr>
              <w:jc w:val="both"/>
              <w:rPr>
                <w:rStyle w:val="fontstyle01"/>
                <w:rFonts w:ascii="Times New Roman" w:hAnsi="Times New Roman" w:cs="Times New Roman"/>
              </w:rPr>
            </w:pPr>
            <w:r w:rsidRPr="00D01FF2">
              <w:rPr>
                <w:rStyle w:val="fontstyle01"/>
                <w:rFonts w:ascii="Times New Roman" w:hAnsi="Times New Roman" w:cs="Times New Roman"/>
              </w:rPr>
              <w:t>высокий уровень</w:t>
            </w:r>
          </w:p>
        </w:tc>
        <w:tc>
          <w:tcPr>
            <w:tcW w:w="1701" w:type="dxa"/>
          </w:tcPr>
          <w:p w14:paraId="223BE664" w14:textId="00929F91" w:rsidR="00D770EE" w:rsidRPr="00D01FF2" w:rsidRDefault="00D770EE" w:rsidP="00D770EE">
            <w:pPr>
              <w:jc w:val="both"/>
              <w:rPr>
                <w:rStyle w:val="fontstyle01"/>
                <w:rFonts w:ascii="Times New Roman" w:hAnsi="Times New Roman" w:cs="Times New Roman"/>
              </w:rPr>
            </w:pPr>
            <w:r>
              <w:rPr>
                <w:rStyle w:val="fontstyle01"/>
                <w:rFonts w:ascii="Times New Roman" w:hAnsi="Times New Roman" w:cs="Times New Roman"/>
              </w:rPr>
              <w:t>37</w:t>
            </w:r>
            <w:r w:rsidRPr="00D01FF2">
              <w:rPr>
                <w:rStyle w:val="fontstyle01"/>
                <w:rFonts w:ascii="Times New Roman" w:hAnsi="Times New Roman" w:cs="Times New Roman"/>
              </w:rPr>
              <w:t xml:space="preserve"> - </w:t>
            </w:r>
            <w:r>
              <w:rPr>
                <w:rStyle w:val="fontstyle01"/>
                <w:rFonts w:ascii="Times New Roman" w:hAnsi="Times New Roman" w:cs="Times New Roman"/>
              </w:rPr>
              <w:t>5</w:t>
            </w:r>
            <w:r w:rsidRPr="00D01FF2">
              <w:rPr>
                <w:rStyle w:val="fontstyle01"/>
                <w:rFonts w:ascii="Times New Roman" w:hAnsi="Times New Roman" w:cs="Times New Roman"/>
              </w:rPr>
              <w:t>0</w:t>
            </w:r>
          </w:p>
        </w:tc>
        <w:tc>
          <w:tcPr>
            <w:tcW w:w="425" w:type="dxa"/>
          </w:tcPr>
          <w:p w14:paraId="492216E5" w14:textId="77777777" w:rsidR="00D770EE" w:rsidRPr="00D01FF2" w:rsidRDefault="00D770EE" w:rsidP="00D770EE">
            <w:pPr>
              <w:jc w:val="both"/>
              <w:rPr>
                <w:rStyle w:val="fontstyle01"/>
                <w:rFonts w:ascii="Times New Roman" w:hAnsi="Times New Roman" w:cs="Times New Roman"/>
              </w:rPr>
            </w:pPr>
          </w:p>
        </w:tc>
        <w:tc>
          <w:tcPr>
            <w:tcW w:w="2410" w:type="dxa"/>
          </w:tcPr>
          <w:p w14:paraId="61DA8A90" w14:textId="5BE66741" w:rsidR="00D770EE" w:rsidRPr="00D01FF2" w:rsidRDefault="00D770EE" w:rsidP="00D770EE">
            <w:pPr>
              <w:jc w:val="both"/>
              <w:rPr>
                <w:rStyle w:val="fontstyle01"/>
                <w:rFonts w:ascii="Times New Roman" w:hAnsi="Times New Roman" w:cs="Times New Roman"/>
              </w:rPr>
            </w:pPr>
            <w:r w:rsidRPr="00D01FF2">
              <w:rPr>
                <w:rStyle w:val="fontstyle01"/>
                <w:rFonts w:ascii="Times New Roman" w:hAnsi="Times New Roman" w:cs="Times New Roman"/>
              </w:rPr>
              <w:t>высокий уровень</w:t>
            </w:r>
          </w:p>
        </w:tc>
        <w:tc>
          <w:tcPr>
            <w:tcW w:w="1843" w:type="dxa"/>
          </w:tcPr>
          <w:p w14:paraId="687D50F5" w14:textId="77777777" w:rsidR="00D770EE" w:rsidRDefault="00D770EE" w:rsidP="00D770EE">
            <w:pPr>
              <w:jc w:val="both"/>
              <w:rPr>
                <w:rStyle w:val="fontstyle01"/>
                <w:rFonts w:ascii="Times New Roman" w:hAnsi="Times New Roman" w:cs="Times New Roman"/>
              </w:rPr>
            </w:pPr>
            <w:r>
              <w:rPr>
                <w:rStyle w:val="fontstyle01"/>
                <w:rFonts w:ascii="Times New Roman" w:hAnsi="Times New Roman" w:cs="Times New Roman"/>
              </w:rPr>
              <w:t>257-350</w:t>
            </w:r>
          </w:p>
          <w:p w14:paraId="1849968D" w14:textId="0C3F4406" w:rsidR="00D770EE" w:rsidRPr="00D01FF2" w:rsidRDefault="00D770EE" w:rsidP="00D770EE">
            <w:pPr>
              <w:jc w:val="both"/>
              <w:rPr>
                <w:rStyle w:val="fontstyle01"/>
                <w:rFonts w:ascii="Times New Roman" w:hAnsi="Times New Roman" w:cs="Times New Roman"/>
              </w:rPr>
            </w:pPr>
          </w:p>
        </w:tc>
      </w:tr>
    </w:tbl>
    <w:p w14:paraId="02BD3AC6" w14:textId="7EA58062" w:rsidR="00D01372" w:rsidRDefault="00D01372" w:rsidP="00CE68F9">
      <w:pPr>
        <w:spacing w:after="0" w:line="240" w:lineRule="auto"/>
        <w:ind w:firstLine="567"/>
        <w:jc w:val="both"/>
        <w:rPr>
          <w:rFonts w:ascii="Times New Roman" w:hAnsi="Times New Roman" w:cs="Times New Roman"/>
          <w:bCs/>
          <w:kern w:val="0"/>
          <w:sz w:val="28"/>
          <w:szCs w:val="28"/>
          <w14:ligatures w14:val="none"/>
        </w:rPr>
      </w:pPr>
      <w:bookmarkStart w:id="128" w:name="_Hlk218693057"/>
      <w:r w:rsidRPr="00D01372">
        <w:rPr>
          <w:rFonts w:ascii="Times New Roman" w:hAnsi="Times New Roman" w:cs="Times New Roman"/>
          <w:bCs/>
          <w:kern w:val="0"/>
          <w:sz w:val="28"/>
          <w:szCs w:val="28"/>
          <w14:ligatures w14:val="none"/>
        </w:rPr>
        <w:t xml:space="preserve">Данные диагностического тестирования (ДТ), полученные на констатирующем этапе, представлены в сводной таблице (Таб.10), которая позволяет верифицировать начальное состояние 6 компонентов МКК у участников экспериментальной выборки. </w:t>
      </w:r>
    </w:p>
    <w:p w14:paraId="550D3C00" w14:textId="4C9DBD3D" w:rsidR="00000942" w:rsidRDefault="00000942" w:rsidP="00CE68F9">
      <w:pPr>
        <w:spacing w:after="0" w:line="240" w:lineRule="auto"/>
        <w:ind w:firstLine="567"/>
        <w:jc w:val="both"/>
        <w:rPr>
          <w:rFonts w:ascii="Times New Roman" w:hAnsi="Times New Roman" w:cs="Times New Roman"/>
          <w:bCs/>
          <w:kern w:val="0"/>
          <w:sz w:val="28"/>
          <w:szCs w:val="28"/>
          <w14:ligatures w14:val="none"/>
        </w:rPr>
      </w:pPr>
      <w:r w:rsidRPr="00000942">
        <w:rPr>
          <w:rFonts w:ascii="Times New Roman" w:hAnsi="Times New Roman" w:cs="Times New Roman"/>
          <w:bCs/>
          <w:kern w:val="0"/>
          <w:sz w:val="28"/>
          <w:szCs w:val="28"/>
          <w14:ligatures w14:val="none"/>
        </w:rPr>
        <w:t xml:space="preserve">Количественная обработка полученных данных за диагностический срез по </w:t>
      </w:r>
      <w:r w:rsidR="003F4C72" w:rsidRPr="00000942">
        <w:rPr>
          <w:rFonts w:ascii="Times New Roman" w:hAnsi="Times New Roman" w:cs="Times New Roman"/>
          <w:bCs/>
          <w:kern w:val="0"/>
          <w:sz w:val="28"/>
          <w:szCs w:val="28"/>
          <w14:ligatures w14:val="none"/>
        </w:rPr>
        <w:t xml:space="preserve">субкомпетенциям </w:t>
      </w:r>
      <w:r w:rsidRPr="00000942">
        <w:rPr>
          <w:rFonts w:ascii="Times New Roman" w:hAnsi="Times New Roman" w:cs="Times New Roman"/>
          <w:bCs/>
          <w:kern w:val="0"/>
          <w:sz w:val="28"/>
          <w:szCs w:val="28"/>
          <w14:ligatures w14:val="none"/>
        </w:rPr>
        <w:t>коммуникативно</w:t>
      </w:r>
      <w:r w:rsidR="003F4C72">
        <w:rPr>
          <w:rFonts w:ascii="Times New Roman" w:hAnsi="Times New Roman" w:cs="Times New Roman"/>
          <w:bCs/>
          <w:kern w:val="0"/>
          <w:sz w:val="28"/>
          <w:szCs w:val="28"/>
          <w14:ligatures w14:val="none"/>
        </w:rPr>
        <w:t>го</w:t>
      </w:r>
      <w:r w:rsidRPr="00000942">
        <w:rPr>
          <w:rFonts w:ascii="Times New Roman" w:hAnsi="Times New Roman" w:cs="Times New Roman"/>
          <w:bCs/>
          <w:kern w:val="0"/>
          <w:sz w:val="28"/>
          <w:szCs w:val="28"/>
          <w14:ligatures w14:val="none"/>
        </w:rPr>
        <w:t xml:space="preserve"> и межкультурно</w:t>
      </w:r>
      <w:r w:rsidR="003F4C72">
        <w:rPr>
          <w:rFonts w:ascii="Times New Roman" w:hAnsi="Times New Roman" w:cs="Times New Roman"/>
          <w:bCs/>
          <w:kern w:val="0"/>
          <w:sz w:val="28"/>
          <w:szCs w:val="28"/>
          <w14:ligatures w14:val="none"/>
        </w:rPr>
        <w:t>го блоков</w:t>
      </w:r>
      <w:r w:rsidRPr="00000942">
        <w:rPr>
          <w:rFonts w:ascii="Times New Roman" w:hAnsi="Times New Roman" w:cs="Times New Roman"/>
          <w:bCs/>
          <w:kern w:val="0"/>
          <w:sz w:val="28"/>
          <w:szCs w:val="28"/>
          <w14:ligatures w14:val="none"/>
        </w:rPr>
        <w:t xml:space="preserve"> проводилась по формуле простого среднего арифметического</w:t>
      </w:r>
      <w:r w:rsidR="00706B0A">
        <w:rPr>
          <w:rFonts w:ascii="Times New Roman" w:hAnsi="Times New Roman" w:cs="Times New Roman"/>
          <w:bCs/>
          <w:kern w:val="0"/>
          <w:sz w:val="28"/>
          <w:szCs w:val="28"/>
          <w14:ligatures w14:val="none"/>
        </w:rPr>
        <w:t>:</w:t>
      </w:r>
    </w:p>
    <w:p w14:paraId="5A719D8F" w14:textId="77777777" w:rsidR="00CE68F9" w:rsidRPr="00706B0A" w:rsidRDefault="00CE68F9" w:rsidP="00CE68F9">
      <w:pPr>
        <w:spacing w:after="0" w:line="240" w:lineRule="auto"/>
        <w:ind w:firstLine="567"/>
        <w:jc w:val="both"/>
        <w:rPr>
          <w:rFonts w:ascii="Times New Roman" w:hAnsi="Times New Roman" w:cs="Times New Roman"/>
          <w:bCs/>
          <w:kern w:val="0"/>
          <w:sz w:val="28"/>
          <w:szCs w:val="28"/>
          <w14:ligatures w14:val="none"/>
        </w:rPr>
      </w:pPr>
    </w:p>
    <w:p w14:paraId="36415926" w14:textId="59F6E5E9" w:rsidR="00000942" w:rsidRDefault="00117D1A" w:rsidP="00CE68F9">
      <w:pPr>
        <w:spacing w:after="0" w:line="240" w:lineRule="auto"/>
        <w:jc w:val="center"/>
        <w:rPr>
          <w:rFonts w:ascii="Times New Roman" w:eastAsiaTheme="minorEastAsia" w:hAnsi="Times New Roman" w:cs="Times New Roman"/>
          <w:bCs/>
          <w:kern w:val="0"/>
          <w:sz w:val="36"/>
          <w:szCs w:val="36"/>
          <w14:ligatures w14:val="none"/>
        </w:rPr>
      </w:pPr>
      <w:r>
        <w:rPr>
          <w:rFonts w:ascii="Times New Roman" w:eastAsiaTheme="minorEastAsia" w:hAnsi="Times New Roman" w:cs="Times New Roman"/>
          <w:bCs/>
          <w:kern w:val="0"/>
          <w:sz w:val="36"/>
          <w:szCs w:val="36"/>
          <w14:ligatures w14:val="none"/>
        </w:rPr>
        <w:t xml:space="preserve">                                               </w:t>
      </w:r>
      <m:oMath>
        <m:acc>
          <m:accPr>
            <m:chr m:val="̅"/>
            <m:ctrlPr>
              <w:rPr>
                <w:rFonts w:ascii="Cambria Math" w:hAnsi="Cambria Math" w:cs="Times New Roman"/>
                <w:bCs/>
                <w:i/>
                <w:kern w:val="0"/>
                <w:sz w:val="36"/>
                <w:szCs w:val="36"/>
                <w14:ligatures w14:val="none"/>
              </w:rPr>
            </m:ctrlPr>
          </m:accPr>
          <m:e>
            <m:r>
              <w:rPr>
                <w:rFonts w:ascii="Cambria Math" w:hAnsi="Cambria Math" w:cs="Times New Roman"/>
                <w:kern w:val="0"/>
                <w:sz w:val="36"/>
                <w:szCs w:val="36"/>
                <w14:ligatures w14:val="none"/>
              </w:rPr>
              <m:t>×</m:t>
            </m:r>
          </m:e>
        </m:acc>
        <m:r>
          <w:rPr>
            <w:rFonts w:ascii="Cambria Math" w:hAnsi="Cambria Math" w:cs="Times New Roman"/>
            <w:kern w:val="0"/>
            <w:sz w:val="36"/>
            <w:szCs w:val="36"/>
            <w14:ligatures w14:val="none"/>
          </w:rPr>
          <m:t xml:space="preserve"> =</m:t>
        </m:r>
        <m:f>
          <m:fPr>
            <m:ctrlPr>
              <w:rPr>
                <w:rFonts w:ascii="Cambria Math" w:hAnsi="Cambria Math" w:cs="Times New Roman"/>
                <w:bCs/>
                <w:i/>
                <w:kern w:val="0"/>
                <w:sz w:val="36"/>
                <w:szCs w:val="36"/>
                <w14:ligatures w14:val="none"/>
              </w:rPr>
            </m:ctrlPr>
          </m:fPr>
          <m:num>
            <m:nary>
              <m:naryPr>
                <m:chr m:val="∑"/>
                <m:limLoc m:val="undOvr"/>
                <m:subHide m:val="1"/>
                <m:supHide m:val="1"/>
                <m:ctrlPr>
                  <w:rPr>
                    <w:rFonts w:ascii="Cambria Math" w:hAnsi="Cambria Math" w:cs="Times New Roman"/>
                    <w:bCs/>
                    <w:i/>
                    <w:kern w:val="0"/>
                    <w:sz w:val="36"/>
                    <w:szCs w:val="36"/>
                    <w14:ligatures w14:val="none"/>
                  </w:rPr>
                </m:ctrlPr>
              </m:naryPr>
              <m:sub/>
              <m:sup/>
              <m:e>
                <m:r>
                  <w:rPr>
                    <w:rFonts w:ascii="Cambria Math" w:hAnsi="Cambria Math" w:cs="Times New Roman"/>
                    <w:kern w:val="0"/>
                    <w:sz w:val="36"/>
                    <w:szCs w:val="36"/>
                    <w14:ligatures w14:val="none"/>
                  </w:rPr>
                  <m:t>×</m:t>
                </m:r>
              </m:e>
            </m:nary>
          </m:num>
          <m:den>
            <m:acc>
              <m:accPr>
                <m:chr m:val="̇"/>
                <m:ctrlPr>
                  <w:rPr>
                    <w:rFonts w:ascii="Cambria Math" w:hAnsi="Cambria Math" w:cs="Times New Roman"/>
                    <w:bCs/>
                    <w:i/>
                    <w:kern w:val="0"/>
                    <w:sz w:val="36"/>
                    <w:szCs w:val="36"/>
                    <w14:ligatures w14:val="none"/>
                  </w:rPr>
                </m:ctrlPr>
              </m:accPr>
              <m:e>
                <m:r>
                  <w:rPr>
                    <w:rFonts w:ascii="Cambria Math" w:hAnsi="Cambria Math" w:cs="Times New Roman"/>
                    <w:kern w:val="0"/>
                    <w:sz w:val="36"/>
                    <w:szCs w:val="36"/>
                    <w:lang w:val="en-US"/>
                    <w14:ligatures w14:val="none"/>
                  </w:rPr>
                  <m:t>n</m:t>
                </m:r>
              </m:e>
            </m:acc>
          </m:den>
        </m:f>
      </m:oMath>
      <w:r w:rsidR="00CE68F9">
        <w:rPr>
          <w:rFonts w:ascii="Times New Roman" w:eastAsiaTheme="minorEastAsia" w:hAnsi="Times New Roman" w:cs="Times New Roman"/>
          <w:bCs/>
          <w:kern w:val="0"/>
          <w:sz w:val="36"/>
          <w:szCs w:val="36"/>
          <w14:ligatures w14:val="none"/>
        </w:rPr>
        <w:t xml:space="preserve">                                            </w:t>
      </w:r>
      <w:r w:rsidR="00CE68F9" w:rsidRPr="00117D1A">
        <w:rPr>
          <w:rFonts w:ascii="Times New Roman" w:eastAsiaTheme="minorEastAsia" w:hAnsi="Times New Roman" w:cs="Times New Roman"/>
          <w:bCs/>
          <w:kern w:val="0"/>
          <w:sz w:val="28"/>
          <w:szCs w:val="28"/>
          <w14:ligatures w14:val="none"/>
        </w:rPr>
        <w:t>(1)</w:t>
      </w:r>
    </w:p>
    <w:p w14:paraId="0CE4F3C9" w14:textId="77777777" w:rsidR="005B4191" w:rsidRDefault="005B4191" w:rsidP="008F683C">
      <w:pPr>
        <w:spacing w:after="0" w:line="240" w:lineRule="auto"/>
        <w:ind w:firstLine="709"/>
        <w:jc w:val="both"/>
        <w:rPr>
          <w:rFonts w:ascii="Times New Roman" w:hAnsi="Times New Roman" w:cs="Times New Roman"/>
          <w:bCs/>
          <w:kern w:val="0"/>
          <w:sz w:val="28"/>
          <w:szCs w:val="28"/>
          <w14:ligatures w14:val="none"/>
        </w:rPr>
      </w:pPr>
    </w:p>
    <w:p w14:paraId="036EE3B9" w14:textId="3F9E8063" w:rsidR="00BD0470" w:rsidRPr="005B4191" w:rsidRDefault="00BD0470" w:rsidP="008F683C">
      <w:pPr>
        <w:spacing w:after="0" w:line="240" w:lineRule="auto"/>
        <w:ind w:firstLine="709"/>
        <w:jc w:val="both"/>
        <w:rPr>
          <w:rFonts w:ascii="Times New Roman" w:eastAsiaTheme="minorEastAsia" w:hAnsi="Times New Roman" w:cs="Times New Roman"/>
          <w:bCs/>
          <w:kern w:val="0"/>
          <w:sz w:val="28"/>
          <w:szCs w:val="28"/>
          <w:lang w:val="kk-KZ"/>
          <w14:ligatures w14:val="none"/>
        </w:rPr>
      </w:pPr>
      <w:r>
        <w:rPr>
          <w:rFonts w:ascii="Times New Roman" w:hAnsi="Times New Roman" w:cs="Times New Roman"/>
          <w:bCs/>
          <w:kern w:val="0"/>
          <w:sz w:val="28"/>
          <w:szCs w:val="28"/>
          <w14:ligatures w14:val="none"/>
        </w:rPr>
        <w:t xml:space="preserve">где </w:t>
      </w:r>
      <m:oMath>
        <m:nary>
          <m:naryPr>
            <m:chr m:val="∑"/>
            <m:limLoc m:val="undOvr"/>
            <m:subHide m:val="1"/>
            <m:supHide m:val="1"/>
            <m:ctrlPr>
              <w:rPr>
                <w:rFonts w:ascii="Cambria Math" w:hAnsi="Cambria Math" w:cs="Times New Roman"/>
                <w:bCs/>
                <w:iCs/>
                <w:kern w:val="0"/>
                <w:sz w:val="28"/>
                <w:szCs w:val="28"/>
                <w14:ligatures w14:val="none"/>
              </w:rPr>
            </m:ctrlPr>
          </m:naryPr>
          <m:sub/>
          <m:sup/>
          <m:e>
            <m:r>
              <m:rPr>
                <m:sty m:val="p"/>
              </m:rPr>
              <w:rPr>
                <w:rFonts w:ascii="Cambria Math" w:hAnsi="Cambria Math" w:cs="Times New Roman"/>
                <w:kern w:val="0"/>
                <w:sz w:val="28"/>
                <w:szCs w:val="28"/>
                <w14:ligatures w14:val="none"/>
              </w:rPr>
              <m:t>×</m:t>
            </m:r>
          </m:e>
        </m:nary>
      </m:oMath>
      <w:r>
        <w:rPr>
          <w:rFonts w:ascii="Times New Roman" w:eastAsiaTheme="minorEastAsia" w:hAnsi="Times New Roman" w:cs="Times New Roman"/>
          <w:bCs/>
          <w:kern w:val="0"/>
          <w:sz w:val="28"/>
          <w:szCs w:val="28"/>
          <w14:ligatures w14:val="none"/>
        </w:rPr>
        <w:t xml:space="preserve"> - сумма индивидуальных баллов респондентов</w:t>
      </w:r>
      <w:r w:rsidR="005B4191">
        <w:rPr>
          <w:rFonts w:ascii="Times New Roman" w:eastAsiaTheme="minorEastAsia" w:hAnsi="Times New Roman" w:cs="Times New Roman"/>
          <w:bCs/>
          <w:kern w:val="0"/>
          <w:sz w:val="28"/>
          <w:szCs w:val="28"/>
          <w14:ligatures w14:val="none"/>
        </w:rPr>
        <w:t xml:space="preserve">, а </w:t>
      </w:r>
      <w:r w:rsidR="005B4191" w:rsidRPr="005B4191">
        <w:rPr>
          <w:rFonts w:ascii="Times New Roman" w:eastAsiaTheme="minorEastAsia" w:hAnsi="Times New Roman" w:cs="Times New Roman"/>
          <w:bCs/>
          <w:i/>
          <w:iCs/>
          <w:kern w:val="0"/>
          <w:sz w:val="28"/>
          <w:szCs w:val="28"/>
          <w:lang w:val="en-US"/>
          <w14:ligatures w14:val="none"/>
        </w:rPr>
        <w:t>n</w:t>
      </w:r>
      <w:r w:rsidR="005B4191" w:rsidRPr="005B4191">
        <w:rPr>
          <w:rFonts w:ascii="Times New Roman" w:eastAsiaTheme="minorEastAsia" w:hAnsi="Times New Roman" w:cs="Times New Roman"/>
          <w:bCs/>
          <w:kern w:val="0"/>
          <w:sz w:val="28"/>
          <w:szCs w:val="28"/>
          <w14:ligatures w14:val="none"/>
        </w:rPr>
        <w:t xml:space="preserve"> </w:t>
      </w:r>
      <w:r w:rsidR="005B4191">
        <w:rPr>
          <w:rFonts w:ascii="Times New Roman" w:eastAsiaTheme="minorEastAsia" w:hAnsi="Times New Roman" w:cs="Times New Roman"/>
          <w:bCs/>
          <w:kern w:val="0"/>
          <w:sz w:val="28"/>
          <w:szCs w:val="28"/>
          <w14:ligatures w14:val="none"/>
        </w:rPr>
        <w:t>–</w:t>
      </w:r>
      <w:r w:rsidR="005B4191" w:rsidRPr="005B4191">
        <w:rPr>
          <w:rFonts w:ascii="Times New Roman" w:eastAsiaTheme="minorEastAsia" w:hAnsi="Times New Roman" w:cs="Times New Roman"/>
          <w:bCs/>
          <w:kern w:val="0"/>
          <w:sz w:val="28"/>
          <w:szCs w:val="28"/>
          <w14:ligatures w14:val="none"/>
        </w:rPr>
        <w:t xml:space="preserve"> </w:t>
      </w:r>
      <w:r w:rsidR="005B4191">
        <w:rPr>
          <w:rFonts w:ascii="Times New Roman" w:eastAsiaTheme="minorEastAsia" w:hAnsi="Times New Roman" w:cs="Times New Roman"/>
          <w:bCs/>
          <w:kern w:val="0"/>
          <w:sz w:val="28"/>
          <w:szCs w:val="28"/>
          <w14:ligatures w14:val="none"/>
        </w:rPr>
        <w:t>общее число участников группы</w:t>
      </w:r>
    </w:p>
    <w:p w14:paraId="1F3B77DF" w14:textId="35F0A360" w:rsidR="005B4191" w:rsidRDefault="00706B0A" w:rsidP="008F683C">
      <w:pPr>
        <w:spacing w:after="0" w:line="240" w:lineRule="auto"/>
        <w:ind w:firstLine="709"/>
        <w:jc w:val="both"/>
        <w:rPr>
          <w:rFonts w:ascii="Times New Roman" w:hAnsi="Times New Roman" w:cs="Times New Roman"/>
          <w:bCs/>
          <w:kern w:val="0"/>
          <w:sz w:val="28"/>
          <w:szCs w:val="28"/>
          <w14:ligatures w14:val="none"/>
        </w:rPr>
      </w:pPr>
      <w:r w:rsidRPr="00706B0A">
        <w:rPr>
          <w:rFonts w:ascii="Times New Roman" w:hAnsi="Times New Roman" w:cs="Times New Roman"/>
          <w:bCs/>
          <w:kern w:val="0"/>
          <w:sz w:val="28"/>
          <w:szCs w:val="28"/>
          <w14:ligatures w14:val="none"/>
        </w:rPr>
        <w:t xml:space="preserve">Для обеспечения сопоставимости данных, полученных в разных группах, количественные результаты были переведены в единую процентную шкалу. </w:t>
      </w:r>
      <w:r w:rsidR="008022A9" w:rsidRPr="008022A9">
        <w:rPr>
          <w:rFonts w:ascii="Times New Roman" w:hAnsi="Times New Roman" w:cs="Times New Roman"/>
          <w:bCs/>
          <w:kern w:val="0"/>
          <w:sz w:val="28"/>
          <w:szCs w:val="28"/>
          <w14:ligatures w14:val="none"/>
        </w:rPr>
        <w:t>Расчет процентного показателя сформированности компетенций (К) проводился по формуле</w:t>
      </w:r>
      <w:r w:rsidR="008022A9">
        <w:rPr>
          <w:rFonts w:ascii="Times New Roman" w:hAnsi="Times New Roman" w:cs="Times New Roman"/>
          <w:bCs/>
          <w:kern w:val="0"/>
          <w:sz w:val="28"/>
          <w:szCs w:val="28"/>
          <w14:ligatures w14:val="none"/>
        </w:rPr>
        <w:t>:</w:t>
      </w:r>
      <w:r w:rsidR="00117D1A">
        <w:rPr>
          <w:rFonts w:ascii="Times New Roman" w:hAnsi="Times New Roman" w:cs="Times New Roman"/>
          <w:bCs/>
          <w:kern w:val="0"/>
          <w:sz w:val="28"/>
          <w:szCs w:val="28"/>
          <w14:ligatures w14:val="none"/>
        </w:rPr>
        <w:t xml:space="preserve">   </w:t>
      </w:r>
    </w:p>
    <w:p w14:paraId="6BB86613" w14:textId="77777777" w:rsidR="00117D1A" w:rsidRDefault="00117D1A" w:rsidP="008F683C">
      <w:pPr>
        <w:spacing w:after="0" w:line="240" w:lineRule="auto"/>
        <w:ind w:firstLine="709"/>
        <w:jc w:val="both"/>
        <w:rPr>
          <w:rFonts w:ascii="Times New Roman" w:hAnsi="Times New Roman" w:cs="Times New Roman"/>
          <w:bCs/>
          <w:kern w:val="0"/>
          <w:sz w:val="28"/>
          <w:szCs w:val="28"/>
          <w14:ligatures w14:val="none"/>
        </w:rPr>
      </w:pPr>
    </w:p>
    <w:p w14:paraId="5A5B35EA" w14:textId="6AF9E627" w:rsidR="008022A9" w:rsidRPr="00117D1A" w:rsidRDefault="00117D1A" w:rsidP="008F683C">
      <w:pPr>
        <w:spacing w:after="0" w:line="240" w:lineRule="auto"/>
        <w:ind w:firstLine="709"/>
        <w:jc w:val="both"/>
        <w:rPr>
          <w:rFonts w:ascii="Times New Roman" w:eastAsiaTheme="minorEastAsia" w:hAnsi="Times New Roman" w:cs="Times New Roman"/>
          <w:bCs/>
          <w:iCs/>
          <w:kern w:val="0"/>
          <w:sz w:val="28"/>
          <w:szCs w:val="28"/>
          <w14:ligatures w14:val="none"/>
        </w:rPr>
      </w:pPr>
      <w:r w:rsidRPr="00117D1A">
        <w:rPr>
          <w:rFonts w:ascii="Times New Roman" w:eastAsiaTheme="minorEastAsia" w:hAnsi="Times New Roman" w:cs="Times New Roman"/>
          <w:kern w:val="0"/>
          <w:sz w:val="30"/>
          <w:szCs w:val="30"/>
          <w14:ligatures w14:val="none"/>
        </w:rPr>
        <w:t xml:space="preserve">                                              </w:t>
      </w:r>
      <m:oMath>
        <m:r>
          <w:rPr>
            <w:rFonts w:ascii="Cambria Math" w:hAnsi="Cambria Math" w:cs="Times New Roman"/>
            <w:kern w:val="0"/>
            <w:sz w:val="30"/>
            <w:szCs w:val="30"/>
            <w14:ligatures w14:val="none"/>
          </w:rPr>
          <m:t>К=</m:t>
        </m:r>
        <m:f>
          <m:fPr>
            <m:ctrlPr>
              <w:rPr>
                <w:rFonts w:ascii="Cambria Math" w:hAnsi="Cambria Math" w:cs="Times New Roman"/>
                <w:bCs/>
                <w:i/>
                <w:kern w:val="0"/>
                <w:sz w:val="30"/>
                <w:szCs w:val="30"/>
                <w14:ligatures w14:val="none"/>
              </w:rPr>
            </m:ctrlPr>
          </m:fPr>
          <m:num>
            <m:r>
              <w:rPr>
                <w:rFonts w:ascii="Cambria Math" w:hAnsi="Cambria Math" w:cs="Times New Roman"/>
                <w:kern w:val="0"/>
                <w:sz w:val="30"/>
                <w:szCs w:val="30"/>
                <w:lang w:val="en-US"/>
                <w14:ligatures w14:val="none"/>
              </w:rPr>
              <m:t>n</m:t>
            </m:r>
          </m:num>
          <m:den>
            <m:r>
              <w:rPr>
                <w:rFonts w:ascii="Cambria Math" w:hAnsi="Cambria Math" w:cs="Times New Roman"/>
                <w:kern w:val="0"/>
                <w:sz w:val="30"/>
                <w:szCs w:val="30"/>
                <w14:ligatures w14:val="none"/>
              </w:rPr>
              <m:t>N</m:t>
            </m:r>
          </m:den>
        </m:f>
        <m:r>
          <w:rPr>
            <w:rFonts w:ascii="Cambria Math" w:hAnsi="Cambria Math" w:cs="Times New Roman"/>
            <w:kern w:val="0"/>
            <w:sz w:val="30"/>
            <w:szCs w:val="30"/>
            <w14:ligatures w14:val="none"/>
          </w:rPr>
          <m:t>∙100%</m:t>
        </m:r>
      </m:oMath>
      <w:r>
        <w:rPr>
          <w:rFonts w:ascii="Times New Roman" w:eastAsiaTheme="minorEastAsia" w:hAnsi="Times New Roman" w:cs="Times New Roman"/>
          <w:i/>
          <w:kern w:val="0"/>
          <w:sz w:val="28"/>
          <w:szCs w:val="28"/>
          <w14:ligatures w14:val="none"/>
        </w:rPr>
        <w:t xml:space="preserve">                                                </w:t>
      </w:r>
      <w:r>
        <w:rPr>
          <w:rFonts w:ascii="Times New Roman" w:eastAsiaTheme="minorEastAsia" w:hAnsi="Times New Roman" w:cs="Times New Roman"/>
          <w:iCs/>
          <w:kern w:val="0"/>
          <w:sz w:val="28"/>
          <w:szCs w:val="28"/>
          <w14:ligatures w14:val="none"/>
        </w:rPr>
        <w:t>(2)</w:t>
      </w:r>
    </w:p>
    <w:p w14:paraId="58317F92" w14:textId="77777777" w:rsidR="00117D1A" w:rsidRDefault="00117D1A" w:rsidP="008F683C">
      <w:pPr>
        <w:spacing w:after="0" w:line="240" w:lineRule="auto"/>
        <w:ind w:firstLine="709"/>
        <w:jc w:val="both"/>
        <w:rPr>
          <w:rFonts w:ascii="Times New Roman" w:eastAsiaTheme="minorEastAsia" w:hAnsi="Times New Roman" w:cs="Times New Roman"/>
          <w:bCs/>
          <w:iCs/>
          <w:kern w:val="0"/>
          <w:sz w:val="28"/>
          <w:szCs w:val="28"/>
          <w14:ligatures w14:val="none"/>
        </w:rPr>
      </w:pPr>
    </w:p>
    <w:p w14:paraId="05F3550E" w14:textId="6FDEFA34" w:rsidR="00706B0A" w:rsidRDefault="00706B0A" w:rsidP="008F683C">
      <w:pPr>
        <w:spacing w:after="0" w:line="240" w:lineRule="auto"/>
        <w:ind w:firstLine="709"/>
        <w:jc w:val="both"/>
        <w:rPr>
          <w:rFonts w:ascii="Times New Roman" w:eastAsiaTheme="minorEastAsia" w:hAnsi="Times New Roman" w:cs="Times New Roman"/>
          <w:bCs/>
          <w:iCs/>
          <w:kern w:val="0"/>
          <w:sz w:val="28"/>
          <w:szCs w:val="28"/>
          <w14:ligatures w14:val="none"/>
        </w:rPr>
      </w:pPr>
      <w:r>
        <w:rPr>
          <w:rFonts w:ascii="Times New Roman" w:eastAsiaTheme="minorEastAsia" w:hAnsi="Times New Roman" w:cs="Times New Roman"/>
          <w:bCs/>
          <w:iCs/>
          <w:kern w:val="0"/>
          <w:sz w:val="28"/>
          <w:szCs w:val="28"/>
          <w14:ligatures w14:val="none"/>
        </w:rPr>
        <w:t xml:space="preserve">где </w:t>
      </w:r>
      <w:r>
        <w:rPr>
          <w:rFonts w:ascii="Times New Roman" w:eastAsiaTheme="minorEastAsia" w:hAnsi="Times New Roman" w:cs="Times New Roman"/>
          <w:bCs/>
          <w:i/>
          <w:kern w:val="0"/>
          <w:sz w:val="28"/>
          <w:szCs w:val="28"/>
          <w:lang w:val="en-US"/>
          <w14:ligatures w14:val="none"/>
        </w:rPr>
        <w:t>n</w:t>
      </w:r>
      <w:r>
        <w:rPr>
          <w:rFonts w:ascii="Times New Roman" w:eastAsiaTheme="minorEastAsia" w:hAnsi="Times New Roman" w:cs="Times New Roman"/>
          <w:bCs/>
          <w:i/>
          <w:kern w:val="0"/>
          <w:sz w:val="28"/>
          <w:szCs w:val="28"/>
          <w14:ligatures w14:val="none"/>
        </w:rPr>
        <w:t xml:space="preserve"> – </w:t>
      </w:r>
      <w:r w:rsidRPr="00706B0A">
        <w:rPr>
          <w:rFonts w:ascii="Times New Roman" w:eastAsiaTheme="minorEastAsia" w:hAnsi="Times New Roman" w:cs="Times New Roman"/>
          <w:bCs/>
          <w:iCs/>
          <w:kern w:val="0"/>
          <w:sz w:val="28"/>
          <w:szCs w:val="28"/>
          <w14:ligatures w14:val="none"/>
        </w:rPr>
        <w:t>фактическое количество баллов, набранных респондентами,</w:t>
      </w:r>
      <w:r>
        <w:rPr>
          <w:rFonts w:ascii="Times New Roman" w:eastAsiaTheme="minorEastAsia" w:hAnsi="Times New Roman" w:cs="Times New Roman"/>
          <w:bCs/>
          <w:iCs/>
          <w:kern w:val="0"/>
          <w:sz w:val="28"/>
          <w:szCs w:val="28"/>
          <w14:ligatures w14:val="none"/>
        </w:rPr>
        <w:t xml:space="preserve"> а</w:t>
      </w:r>
      <w:r>
        <w:rPr>
          <w:rFonts w:ascii="Times New Roman" w:eastAsiaTheme="minorEastAsia" w:hAnsi="Times New Roman" w:cs="Times New Roman"/>
          <w:bCs/>
          <w:i/>
          <w:kern w:val="0"/>
          <w:sz w:val="28"/>
          <w:szCs w:val="28"/>
          <w14:ligatures w14:val="none"/>
        </w:rPr>
        <w:t xml:space="preserve"> </w:t>
      </w:r>
      <w:r w:rsidRPr="00706B0A">
        <w:rPr>
          <w:rFonts w:ascii="Times New Roman" w:eastAsiaTheme="minorEastAsia" w:hAnsi="Times New Roman" w:cs="Times New Roman"/>
          <w:bCs/>
          <w:i/>
          <w:kern w:val="0"/>
          <w:sz w:val="28"/>
          <w:szCs w:val="28"/>
          <w14:ligatures w14:val="none"/>
        </w:rPr>
        <w:t>N</w:t>
      </w:r>
      <w:r>
        <w:rPr>
          <w:rFonts w:ascii="Times New Roman" w:eastAsiaTheme="minorEastAsia" w:hAnsi="Times New Roman" w:cs="Times New Roman"/>
          <w:bCs/>
          <w:i/>
          <w:kern w:val="0"/>
          <w:sz w:val="28"/>
          <w:szCs w:val="28"/>
          <w14:ligatures w14:val="none"/>
        </w:rPr>
        <w:t xml:space="preserve"> – </w:t>
      </w:r>
      <w:r w:rsidRPr="00706B0A">
        <w:rPr>
          <w:rFonts w:ascii="Times New Roman" w:eastAsiaTheme="minorEastAsia" w:hAnsi="Times New Roman" w:cs="Times New Roman"/>
          <w:bCs/>
          <w:iCs/>
          <w:kern w:val="0"/>
          <w:sz w:val="28"/>
          <w:szCs w:val="28"/>
          <w14:ligatures w14:val="none"/>
        </w:rPr>
        <w:t>максимально возможный балл за выполнение задания</w:t>
      </w:r>
      <w:r>
        <w:rPr>
          <w:rFonts w:ascii="Times New Roman" w:eastAsiaTheme="minorEastAsia" w:hAnsi="Times New Roman" w:cs="Times New Roman"/>
          <w:bCs/>
          <w:iCs/>
          <w:kern w:val="0"/>
          <w:sz w:val="28"/>
          <w:szCs w:val="28"/>
          <w14:ligatures w14:val="none"/>
        </w:rPr>
        <w:t>.</w:t>
      </w:r>
    </w:p>
    <w:p w14:paraId="0D70AEFB" w14:textId="0FFF6014" w:rsidR="00706B0A" w:rsidRDefault="00706B0A" w:rsidP="008F683C">
      <w:pPr>
        <w:spacing w:after="0" w:line="240" w:lineRule="auto"/>
        <w:ind w:firstLine="709"/>
        <w:jc w:val="both"/>
        <w:rPr>
          <w:rFonts w:ascii="Times New Roman" w:hAnsi="Times New Roman" w:cs="Times New Roman"/>
          <w:bCs/>
          <w:i/>
          <w:kern w:val="0"/>
          <w:sz w:val="28"/>
          <w:szCs w:val="28"/>
          <w14:ligatures w14:val="none"/>
        </w:rPr>
      </w:pPr>
    </w:p>
    <w:p w14:paraId="5315A71F" w14:textId="00B93186" w:rsidR="00117D1A" w:rsidRDefault="00117D1A" w:rsidP="008F683C">
      <w:pPr>
        <w:spacing w:after="0" w:line="240" w:lineRule="auto"/>
        <w:ind w:firstLine="709"/>
        <w:jc w:val="both"/>
        <w:rPr>
          <w:rFonts w:ascii="Times New Roman" w:hAnsi="Times New Roman" w:cs="Times New Roman"/>
          <w:bCs/>
          <w:i/>
          <w:kern w:val="0"/>
          <w:sz w:val="28"/>
          <w:szCs w:val="28"/>
          <w14:ligatures w14:val="none"/>
        </w:rPr>
      </w:pPr>
    </w:p>
    <w:p w14:paraId="5BAD8C50" w14:textId="099B39AC" w:rsidR="00117D1A" w:rsidRDefault="00117D1A" w:rsidP="008F683C">
      <w:pPr>
        <w:spacing w:after="0" w:line="240" w:lineRule="auto"/>
        <w:ind w:firstLine="709"/>
        <w:jc w:val="both"/>
        <w:rPr>
          <w:rFonts w:ascii="Times New Roman" w:hAnsi="Times New Roman" w:cs="Times New Roman"/>
          <w:bCs/>
          <w:i/>
          <w:kern w:val="0"/>
          <w:sz w:val="28"/>
          <w:szCs w:val="28"/>
          <w14:ligatures w14:val="none"/>
        </w:rPr>
      </w:pPr>
    </w:p>
    <w:p w14:paraId="23003016" w14:textId="18190973" w:rsidR="00117D1A" w:rsidRDefault="00117D1A" w:rsidP="008F683C">
      <w:pPr>
        <w:spacing w:after="0" w:line="240" w:lineRule="auto"/>
        <w:ind w:firstLine="709"/>
        <w:jc w:val="both"/>
        <w:rPr>
          <w:rFonts w:ascii="Times New Roman" w:hAnsi="Times New Roman" w:cs="Times New Roman"/>
          <w:bCs/>
          <w:i/>
          <w:kern w:val="0"/>
          <w:sz w:val="28"/>
          <w:szCs w:val="28"/>
          <w14:ligatures w14:val="none"/>
        </w:rPr>
      </w:pPr>
    </w:p>
    <w:p w14:paraId="138C3E12" w14:textId="77777777" w:rsidR="00117D1A" w:rsidRPr="00706B0A" w:rsidRDefault="00117D1A" w:rsidP="008F683C">
      <w:pPr>
        <w:spacing w:after="0" w:line="240" w:lineRule="auto"/>
        <w:ind w:firstLine="709"/>
        <w:jc w:val="both"/>
        <w:rPr>
          <w:rFonts w:ascii="Times New Roman" w:hAnsi="Times New Roman" w:cs="Times New Roman"/>
          <w:bCs/>
          <w:i/>
          <w:kern w:val="0"/>
          <w:sz w:val="28"/>
          <w:szCs w:val="28"/>
          <w14:ligatures w14:val="none"/>
        </w:rPr>
      </w:pPr>
    </w:p>
    <w:p w14:paraId="3D99E52D" w14:textId="7E412E6D" w:rsidR="008F683C" w:rsidRDefault="008F683C" w:rsidP="003150E8">
      <w:pPr>
        <w:spacing w:after="0" w:line="240" w:lineRule="auto"/>
        <w:jc w:val="both"/>
        <w:rPr>
          <w:rFonts w:ascii="Times New Roman" w:hAnsi="Times New Roman" w:cs="Times New Roman"/>
          <w:kern w:val="0"/>
          <w:sz w:val="28"/>
          <w:szCs w:val="28"/>
          <w14:ligatures w14:val="none"/>
        </w:rPr>
      </w:pPr>
      <w:bookmarkStart w:id="129" w:name="_Hlk225294202"/>
      <w:r w:rsidRPr="0062606C">
        <w:rPr>
          <w:rFonts w:ascii="Times New Roman" w:hAnsi="Times New Roman" w:cs="Times New Roman"/>
          <w:kern w:val="0"/>
          <w:sz w:val="28"/>
          <w:szCs w:val="28"/>
          <w14:ligatures w14:val="none"/>
        </w:rPr>
        <w:lastRenderedPageBreak/>
        <w:t xml:space="preserve">Таблица </w:t>
      </w:r>
      <w:r w:rsidR="003150E8">
        <w:rPr>
          <w:rFonts w:ascii="Times New Roman" w:hAnsi="Times New Roman" w:cs="Times New Roman"/>
          <w:kern w:val="0"/>
          <w:sz w:val="28"/>
          <w:szCs w:val="28"/>
          <w14:ligatures w14:val="none"/>
        </w:rPr>
        <w:t xml:space="preserve">10 </w:t>
      </w:r>
      <w:r w:rsidR="00503615" w:rsidRPr="0062606C">
        <w:rPr>
          <w:rFonts w:ascii="Times New Roman" w:hAnsi="Times New Roman" w:cs="Times New Roman"/>
          <w:kern w:val="0"/>
          <w:sz w:val="28"/>
          <w:szCs w:val="28"/>
          <w14:ligatures w14:val="none"/>
        </w:rPr>
        <w:t>-</w:t>
      </w:r>
      <w:r w:rsidRPr="0062606C">
        <w:rPr>
          <w:rFonts w:ascii="Times New Roman" w:hAnsi="Times New Roman" w:cs="Times New Roman"/>
          <w:kern w:val="0"/>
          <w:sz w:val="28"/>
          <w:szCs w:val="28"/>
          <w14:ligatures w14:val="none"/>
        </w:rPr>
        <w:t xml:space="preserve"> Результаты диагностического среза по </w:t>
      </w:r>
      <w:r w:rsidR="003F4C72">
        <w:rPr>
          <w:rFonts w:ascii="Times New Roman" w:hAnsi="Times New Roman" w:cs="Times New Roman"/>
          <w:kern w:val="0"/>
          <w:sz w:val="28"/>
          <w:szCs w:val="28"/>
          <w14:ligatures w14:val="none"/>
        </w:rPr>
        <w:t xml:space="preserve">субкомпетенциям </w:t>
      </w:r>
      <w:r w:rsidR="00BE51C7">
        <w:rPr>
          <w:rFonts w:ascii="Times New Roman" w:hAnsi="Times New Roman" w:cs="Times New Roman"/>
          <w:kern w:val="0"/>
          <w:sz w:val="28"/>
          <w:szCs w:val="28"/>
          <w14:ligatures w14:val="none"/>
        </w:rPr>
        <w:t>коммуникативно</w:t>
      </w:r>
      <w:r w:rsidR="003F4C72">
        <w:rPr>
          <w:rFonts w:ascii="Times New Roman" w:hAnsi="Times New Roman" w:cs="Times New Roman"/>
          <w:kern w:val="0"/>
          <w:sz w:val="28"/>
          <w:szCs w:val="28"/>
          <w14:ligatures w14:val="none"/>
        </w:rPr>
        <w:t>го</w:t>
      </w:r>
      <w:r w:rsidR="00BE51C7">
        <w:rPr>
          <w:rFonts w:ascii="Times New Roman" w:hAnsi="Times New Roman" w:cs="Times New Roman"/>
          <w:kern w:val="0"/>
          <w:sz w:val="28"/>
          <w:szCs w:val="28"/>
          <w14:ligatures w14:val="none"/>
        </w:rPr>
        <w:t xml:space="preserve"> и межкультурно</w:t>
      </w:r>
      <w:r w:rsidR="003F4C72">
        <w:rPr>
          <w:rFonts w:ascii="Times New Roman" w:hAnsi="Times New Roman" w:cs="Times New Roman"/>
          <w:kern w:val="0"/>
          <w:sz w:val="28"/>
          <w:szCs w:val="28"/>
          <w14:ligatures w14:val="none"/>
        </w:rPr>
        <w:t>го</w:t>
      </w:r>
      <w:r w:rsidR="00BE51C7">
        <w:rPr>
          <w:rFonts w:ascii="Times New Roman" w:hAnsi="Times New Roman" w:cs="Times New Roman"/>
          <w:kern w:val="0"/>
          <w:sz w:val="28"/>
          <w:szCs w:val="28"/>
          <w14:ligatures w14:val="none"/>
        </w:rPr>
        <w:t xml:space="preserve"> </w:t>
      </w:r>
      <w:r w:rsidR="003F4C72">
        <w:rPr>
          <w:rFonts w:ascii="Times New Roman" w:hAnsi="Times New Roman" w:cs="Times New Roman"/>
          <w:kern w:val="0"/>
          <w:sz w:val="28"/>
          <w:szCs w:val="28"/>
          <w14:ligatures w14:val="none"/>
        </w:rPr>
        <w:t>блоков</w:t>
      </w:r>
    </w:p>
    <w:p w14:paraId="1D2A7D64" w14:textId="77777777" w:rsidR="00EE0B96" w:rsidRDefault="00EE0B96" w:rsidP="003150E8">
      <w:pPr>
        <w:spacing w:after="0" w:line="240" w:lineRule="auto"/>
        <w:jc w:val="both"/>
        <w:rPr>
          <w:rFonts w:ascii="Times New Roman" w:hAnsi="Times New Roman" w:cs="Times New Roman"/>
          <w:kern w:val="0"/>
          <w:sz w:val="28"/>
          <w:szCs w:val="28"/>
          <w14:ligatures w14:val="none"/>
        </w:rPr>
      </w:pPr>
    </w:p>
    <w:tbl>
      <w:tblPr>
        <w:tblStyle w:val="ac"/>
        <w:tblW w:w="9634" w:type="dxa"/>
        <w:tblLayout w:type="fixed"/>
        <w:tblLook w:val="04A0" w:firstRow="1" w:lastRow="0" w:firstColumn="1" w:lastColumn="0" w:noHBand="0" w:noVBand="1"/>
      </w:tblPr>
      <w:tblGrid>
        <w:gridCol w:w="2547"/>
        <w:gridCol w:w="1417"/>
        <w:gridCol w:w="2127"/>
        <w:gridCol w:w="1417"/>
        <w:gridCol w:w="2126"/>
      </w:tblGrid>
      <w:tr w:rsidR="002615C9" w:rsidRPr="00CC1BF4" w14:paraId="2CCBE242" w14:textId="77777777" w:rsidTr="004A0EFB">
        <w:tc>
          <w:tcPr>
            <w:tcW w:w="2547" w:type="dxa"/>
          </w:tcPr>
          <w:p w14:paraId="6EC3A454" w14:textId="547B1C0C" w:rsidR="002615C9" w:rsidRPr="00CC1BF4" w:rsidRDefault="004E204F" w:rsidP="00117D1A">
            <w:pPr>
              <w:jc w:val="center"/>
              <w:rPr>
                <w:rFonts w:ascii="Times New Roman" w:hAnsi="Times New Roman" w:cs="Times New Roman"/>
                <w:sz w:val="24"/>
                <w:szCs w:val="24"/>
              </w:rPr>
            </w:pPr>
            <w:bookmarkStart w:id="130" w:name="_Hlk224335013"/>
            <w:r>
              <w:rPr>
                <w:rFonts w:ascii="Times New Roman" w:hAnsi="Times New Roman" w:cs="Times New Roman"/>
                <w:sz w:val="24"/>
                <w:szCs w:val="24"/>
              </w:rPr>
              <w:t>Компоненты МКК</w:t>
            </w:r>
          </w:p>
        </w:tc>
        <w:tc>
          <w:tcPr>
            <w:tcW w:w="1417" w:type="dxa"/>
            <w:shd w:val="clear" w:color="auto" w:fill="FFFFFF" w:themeFill="background1"/>
          </w:tcPr>
          <w:p w14:paraId="7BA07B75" w14:textId="6BFF13F9" w:rsidR="002615C9" w:rsidRPr="00CC1BF4" w:rsidRDefault="002615C9" w:rsidP="002615C9">
            <w:pPr>
              <w:jc w:val="center"/>
              <w:rPr>
                <w:rFonts w:ascii="Times New Roman" w:hAnsi="Times New Roman" w:cs="Times New Roman"/>
                <w:sz w:val="24"/>
                <w:szCs w:val="24"/>
              </w:rPr>
            </w:pPr>
            <w:r w:rsidRPr="00CC1BF4">
              <w:rPr>
                <w:rFonts w:ascii="Times New Roman" w:hAnsi="Times New Roman" w:cs="Times New Roman"/>
                <w:bCs/>
                <w:sz w:val="24"/>
                <w:szCs w:val="24"/>
              </w:rPr>
              <w:t xml:space="preserve">ЭГ </w:t>
            </w:r>
          </w:p>
        </w:tc>
        <w:tc>
          <w:tcPr>
            <w:tcW w:w="2127" w:type="dxa"/>
          </w:tcPr>
          <w:p w14:paraId="56AD2460" w14:textId="3709DADA" w:rsidR="002615C9" w:rsidRPr="00CC1BF4" w:rsidRDefault="002615C9" w:rsidP="002615C9">
            <w:pPr>
              <w:jc w:val="center"/>
              <w:rPr>
                <w:rFonts w:ascii="Times New Roman" w:hAnsi="Times New Roman" w:cs="Times New Roman"/>
                <w:sz w:val="24"/>
                <w:szCs w:val="24"/>
              </w:rPr>
            </w:pPr>
            <w:r>
              <w:rPr>
                <w:rFonts w:ascii="Times New Roman" w:hAnsi="Times New Roman" w:cs="Times New Roman"/>
                <w:sz w:val="24"/>
                <w:szCs w:val="24"/>
              </w:rPr>
              <w:t>Процент выполнения ЭГ %</w:t>
            </w:r>
          </w:p>
        </w:tc>
        <w:tc>
          <w:tcPr>
            <w:tcW w:w="1417" w:type="dxa"/>
          </w:tcPr>
          <w:p w14:paraId="4B5964CB" w14:textId="1E0E132C" w:rsidR="002615C9" w:rsidRPr="00CC1BF4" w:rsidRDefault="002615C9" w:rsidP="002615C9">
            <w:pPr>
              <w:jc w:val="center"/>
              <w:rPr>
                <w:rFonts w:ascii="Times New Roman" w:hAnsi="Times New Roman" w:cs="Times New Roman"/>
                <w:sz w:val="24"/>
                <w:szCs w:val="24"/>
              </w:rPr>
            </w:pPr>
            <w:r w:rsidRPr="00CC1BF4">
              <w:rPr>
                <w:rFonts w:ascii="Times New Roman" w:hAnsi="Times New Roman" w:cs="Times New Roman"/>
                <w:sz w:val="24"/>
                <w:szCs w:val="24"/>
              </w:rPr>
              <w:t>К</w:t>
            </w:r>
            <w:r>
              <w:rPr>
                <w:rFonts w:ascii="Times New Roman" w:hAnsi="Times New Roman" w:cs="Times New Roman"/>
                <w:sz w:val="24"/>
                <w:szCs w:val="24"/>
              </w:rPr>
              <w:t>Г</w:t>
            </w:r>
          </w:p>
        </w:tc>
        <w:tc>
          <w:tcPr>
            <w:tcW w:w="2126" w:type="dxa"/>
            <w:shd w:val="clear" w:color="auto" w:fill="FFFFFF" w:themeFill="background1"/>
          </w:tcPr>
          <w:p w14:paraId="3F7CAB7E" w14:textId="07B61C85" w:rsidR="002615C9" w:rsidRPr="00CC1BF4" w:rsidRDefault="002615C9" w:rsidP="002615C9">
            <w:pPr>
              <w:jc w:val="center"/>
              <w:rPr>
                <w:rFonts w:ascii="Times New Roman" w:hAnsi="Times New Roman" w:cs="Times New Roman"/>
                <w:sz w:val="24"/>
                <w:szCs w:val="24"/>
              </w:rPr>
            </w:pPr>
            <w:r>
              <w:rPr>
                <w:rFonts w:ascii="Times New Roman" w:hAnsi="Times New Roman" w:cs="Times New Roman"/>
                <w:sz w:val="24"/>
                <w:szCs w:val="24"/>
              </w:rPr>
              <w:t>Процент выполнения КГ %</w:t>
            </w:r>
          </w:p>
        </w:tc>
      </w:tr>
      <w:tr w:rsidR="002615C9" w:rsidRPr="00CC1BF4" w14:paraId="534C488A" w14:textId="77777777" w:rsidTr="004A0EFB">
        <w:tc>
          <w:tcPr>
            <w:tcW w:w="2547" w:type="dxa"/>
          </w:tcPr>
          <w:p w14:paraId="24B3BD85" w14:textId="37F47AA5" w:rsidR="002615C9" w:rsidRPr="00CC1BF4" w:rsidRDefault="002615C9" w:rsidP="002615C9">
            <w:pPr>
              <w:jc w:val="both"/>
              <w:rPr>
                <w:rFonts w:ascii="Times New Roman" w:hAnsi="Times New Roman" w:cs="Times New Roman"/>
                <w:sz w:val="24"/>
                <w:szCs w:val="24"/>
              </w:rPr>
            </w:pPr>
            <w:bookmarkStart w:id="131" w:name="_Hlk227466254"/>
            <w:r w:rsidRPr="00CC1BF4">
              <w:rPr>
                <w:rFonts w:ascii="Times New Roman" w:hAnsi="Times New Roman" w:cs="Times New Roman"/>
                <w:sz w:val="24"/>
                <w:szCs w:val="24"/>
              </w:rPr>
              <w:t>стратегическая</w:t>
            </w:r>
          </w:p>
        </w:tc>
        <w:tc>
          <w:tcPr>
            <w:tcW w:w="1417" w:type="dxa"/>
            <w:shd w:val="clear" w:color="auto" w:fill="FFFFFF" w:themeFill="background1"/>
          </w:tcPr>
          <w:p w14:paraId="35ECC383" w14:textId="4E960A1C" w:rsidR="002615C9" w:rsidRPr="00C7606A" w:rsidRDefault="002615C9" w:rsidP="002615C9">
            <w:pPr>
              <w:jc w:val="both"/>
              <w:rPr>
                <w:rFonts w:ascii="Times New Roman" w:hAnsi="Times New Roman" w:cs="Times New Roman"/>
              </w:rPr>
            </w:pPr>
            <w:r>
              <w:rPr>
                <w:rFonts w:ascii="Times New Roman" w:hAnsi="Times New Roman" w:cs="Times New Roman"/>
              </w:rPr>
              <w:t>26,1</w:t>
            </w:r>
          </w:p>
        </w:tc>
        <w:tc>
          <w:tcPr>
            <w:tcW w:w="2127" w:type="dxa"/>
          </w:tcPr>
          <w:p w14:paraId="57154CCF" w14:textId="661DF565" w:rsidR="002615C9" w:rsidRPr="00C7606A" w:rsidRDefault="002615C9" w:rsidP="002615C9">
            <w:pPr>
              <w:jc w:val="both"/>
              <w:rPr>
                <w:rFonts w:ascii="Times New Roman" w:hAnsi="Times New Roman" w:cs="Times New Roman"/>
              </w:rPr>
            </w:pPr>
            <w:r>
              <w:rPr>
                <w:rFonts w:ascii="Times New Roman" w:hAnsi="Times New Roman" w:cs="Times New Roman"/>
              </w:rPr>
              <w:t>52,2%</w:t>
            </w:r>
          </w:p>
        </w:tc>
        <w:tc>
          <w:tcPr>
            <w:tcW w:w="1417" w:type="dxa"/>
          </w:tcPr>
          <w:p w14:paraId="67308155" w14:textId="1D024857" w:rsidR="002615C9" w:rsidRPr="00C7606A" w:rsidRDefault="002615C9" w:rsidP="002615C9">
            <w:pPr>
              <w:jc w:val="both"/>
              <w:rPr>
                <w:rFonts w:ascii="Times New Roman" w:hAnsi="Times New Roman" w:cs="Times New Roman"/>
              </w:rPr>
            </w:pPr>
            <w:r>
              <w:rPr>
                <w:rFonts w:ascii="Times New Roman" w:hAnsi="Times New Roman" w:cs="Times New Roman"/>
              </w:rPr>
              <w:t>26,2</w:t>
            </w:r>
          </w:p>
        </w:tc>
        <w:tc>
          <w:tcPr>
            <w:tcW w:w="2126" w:type="dxa"/>
            <w:shd w:val="clear" w:color="auto" w:fill="FFFFFF" w:themeFill="background1"/>
          </w:tcPr>
          <w:p w14:paraId="4ADE7571" w14:textId="48FB8D3C" w:rsidR="002615C9" w:rsidRPr="00C7606A" w:rsidRDefault="002615C9" w:rsidP="002615C9">
            <w:pPr>
              <w:jc w:val="both"/>
              <w:rPr>
                <w:rFonts w:ascii="Times New Roman" w:hAnsi="Times New Roman" w:cs="Times New Roman"/>
              </w:rPr>
            </w:pPr>
            <w:r>
              <w:rPr>
                <w:rFonts w:ascii="Times New Roman" w:hAnsi="Times New Roman" w:cs="Times New Roman"/>
              </w:rPr>
              <w:t>52,4%</w:t>
            </w:r>
          </w:p>
        </w:tc>
      </w:tr>
      <w:tr w:rsidR="002615C9" w:rsidRPr="00CC1BF4" w14:paraId="4865C4A8" w14:textId="77777777" w:rsidTr="004A0EFB">
        <w:tc>
          <w:tcPr>
            <w:tcW w:w="2547" w:type="dxa"/>
          </w:tcPr>
          <w:p w14:paraId="3087C3D4" w14:textId="029DDEEC" w:rsidR="002615C9" w:rsidRPr="00CC1BF4" w:rsidRDefault="002615C9" w:rsidP="002615C9">
            <w:pPr>
              <w:jc w:val="both"/>
              <w:rPr>
                <w:rFonts w:ascii="Times New Roman" w:hAnsi="Times New Roman" w:cs="Times New Roman"/>
                <w:sz w:val="24"/>
                <w:szCs w:val="24"/>
              </w:rPr>
            </w:pPr>
            <w:r w:rsidRPr="00CC1BF4">
              <w:rPr>
                <w:rFonts w:ascii="Times New Roman" w:hAnsi="Times New Roman" w:cs="Times New Roman"/>
                <w:sz w:val="24"/>
                <w:szCs w:val="24"/>
              </w:rPr>
              <w:t>дискурсивная</w:t>
            </w:r>
          </w:p>
        </w:tc>
        <w:tc>
          <w:tcPr>
            <w:tcW w:w="1417" w:type="dxa"/>
            <w:shd w:val="clear" w:color="auto" w:fill="FFFFFF" w:themeFill="background1"/>
          </w:tcPr>
          <w:p w14:paraId="6A883932" w14:textId="5F3D0A02" w:rsidR="002615C9" w:rsidRPr="00C7606A" w:rsidRDefault="002615C9" w:rsidP="002615C9">
            <w:pPr>
              <w:jc w:val="both"/>
              <w:rPr>
                <w:rFonts w:ascii="Times New Roman" w:hAnsi="Times New Roman" w:cs="Times New Roman"/>
              </w:rPr>
            </w:pPr>
            <w:r>
              <w:rPr>
                <w:rFonts w:ascii="Times New Roman" w:hAnsi="Times New Roman" w:cs="Times New Roman"/>
              </w:rPr>
              <w:t>27,1</w:t>
            </w:r>
          </w:p>
        </w:tc>
        <w:tc>
          <w:tcPr>
            <w:tcW w:w="2127" w:type="dxa"/>
          </w:tcPr>
          <w:p w14:paraId="070718D8" w14:textId="586AA6BB" w:rsidR="002615C9" w:rsidRPr="00C7606A" w:rsidRDefault="002615C9" w:rsidP="002615C9">
            <w:pPr>
              <w:jc w:val="both"/>
              <w:rPr>
                <w:rFonts w:ascii="Times New Roman" w:hAnsi="Times New Roman" w:cs="Times New Roman"/>
              </w:rPr>
            </w:pPr>
            <w:r>
              <w:rPr>
                <w:rFonts w:ascii="Times New Roman" w:hAnsi="Times New Roman" w:cs="Times New Roman"/>
              </w:rPr>
              <w:t>54,2%</w:t>
            </w:r>
          </w:p>
        </w:tc>
        <w:tc>
          <w:tcPr>
            <w:tcW w:w="1417" w:type="dxa"/>
          </w:tcPr>
          <w:p w14:paraId="3650DC9A" w14:textId="7B9E04C6" w:rsidR="002615C9" w:rsidRPr="00C7606A" w:rsidRDefault="002615C9" w:rsidP="002615C9">
            <w:pPr>
              <w:jc w:val="both"/>
              <w:rPr>
                <w:rFonts w:ascii="Times New Roman" w:hAnsi="Times New Roman" w:cs="Times New Roman"/>
              </w:rPr>
            </w:pPr>
            <w:r>
              <w:rPr>
                <w:rFonts w:ascii="Times New Roman" w:hAnsi="Times New Roman" w:cs="Times New Roman"/>
              </w:rPr>
              <w:t>27,9</w:t>
            </w:r>
          </w:p>
        </w:tc>
        <w:tc>
          <w:tcPr>
            <w:tcW w:w="2126" w:type="dxa"/>
            <w:shd w:val="clear" w:color="auto" w:fill="FFFFFF" w:themeFill="background1"/>
          </w:tcPr>
          <w:p w14:paraId="572BDA62" w14:textId="74BD24B5" w:rsidR="002615C9" w:rsidRPr="00C7606A" w:rsidRDefault="002615C9" w:rsidP="002615C9">
            <w:pPr>
              <w:jc w:val="both"/>
              <w:rPr>
                <w:rFonts w:ascii="Times New Roman" w:hAnsi="Times New Roman" w:cs="Times New Roman"/>
              </w:rPr>
            </w:pPr>
            <w:r>
              <w:rPr>
                <w:rFonts w:ascii="Times New Roman" w:hAnsi="Times New Roman" w:cs="Times New Roman"/>
              </w:rPr>
              <w:t>55,8%</w:t>
            </w:r>
          </w:p>
        </w:tc>
      </w:tr>
      <w:tr w:rsidR="002615C9" w:rsidRPr="00CC1BF4" w14:paraId="4CFD8DC7" w14:textId="77777777" w:rsidTr="004A0EFB">
        <w:tc>
          <w:tcPr>
            <w:tcW w:w="2547" w:type="dxa"/>
          </w:tcPr>
          <w:p w14:paraId="03363FD2" w14:textId="1C311A2B" w:rsidR="002615C9" w:rsidRPr="00CC1BF4" w:rsidRDefault="002615C9" w:rsidP="002615C9">
            <w:pPr>
              <w:jc w:val="both"/>
              <w:rPr>
                <w:rFonts w:ascii="Times New Roman" w:hAnsi="Times New Roman" w:cs="Times New Roman"/>
                <w:sz w:val="24"/>
                <w:szCs w:val="24"/>
              </w:rPr>
            </w:pPr>
            <w:r w:rsidRPr="00CC1BF4">
              <w:rPr>
                <w:rFonts w:ascii="Times New Roman" w:hAnsi="Times New Roman" w:cs="Times New Roman"/>
                <w:sz w:val="24"/>
                <w:szCs w:val="24"/>
              </w:rPr>
              <w:t>социолингвистическая</w:t>
            </w:r>
          </w:p>
        </w:tc>
        <w:tc>
          <w:tcPr>
            <w:tcW w:w="1417" w:type="dxa"/>
            <w:shd w:val="clear" w:color="auto" w:fill="FFFFFF" w:themeFill="background1"/>
          </w:tcPr>
          <w:p w14:paraId="17B45E58" w14:textId="12F69081" w:rsidR="002615C9" w:rsidRPr="00C7606A" w:rsidRDefault="002615C9" w:rsidP="002615C9">
            <w:pPr>
              <w:jc w:val="both"/>
              <w:rPr>
                <w:rFonts w:ascii="Times New Roman" w:hAnsi="Times New Roman" w:cs="Times New Roman"/>
              </w:rPr>
            </w:pPr>
            <w:r>
              <w:rPr>
                <w:rFonts w:ascii="Times New Roman" w:hAnsi="Times New Roman" w:cs="Times New Roman"/>
              </w:rPr>
              <w:t>27,4</w:t>
            </w:r>
          </w:p>
        </w:tc>
        <w:tc>
          <w:tcPr>
            <w:tcW w:w="2127" w:type="dxa"/>
          </w:tcPr>
          <w:p w14:paraId="7D941667" w14:textId="3D8699E3" w:rsidR="002615C9" w:rsidRPr="00C7606A" w:rsidRDefault="002615C9" w:rsidP="002615C9">
            <w:pPr>
              <w:jc w:val="both"/>
              <w:rPr>
                <w:rFonts w:ascii="Times New Roman" w:hAnsi="Times New Roman" w:cs="Times New Roman"/>
              </w:rPr>
            </w:pPr>
            <w:r>
              <w:rPr>
                <w:rFonts w:ascii="Times New Roman" w:hAnsi="Times New Roman" w:cs="Times New Roman"/>
              </w:rPr>
              <w:t>54,8%</w:t>
            </w:r>
          </w:p>
        </w:tc>
        <w:tc>
          <w:tcPr>
            <w:tcW w:w="1417" w:type="dxa"/>
          </w:tcPr>
          <w:p w14:paraId="352C75B7" w14:textId="1A8FB4B9" w:rsidR="002615C9" w:rsidRPr="00C7606A" w:rsidRDefault="002615C9" w:rsidP="002615C9">
            <w:pPr>
              <w:jc w:val="both"/>
              <w:rPr>
                <w:rFonts w:ascii="Times New Roman" w:hAnsi="Times New Roman" w:cs="Times New Roman"/>
              </w:rPr>
            </w:pPr>
            <w:r>
              <w:rPr>
                <w:rFonts w:ascii="Times New Roman" w:hAnsi="Times New Roman" w:cs="Times New Roman"/>
              </w:rPr>
              <w:t>28</w:t>
            </w:r>
          </w:p>
        </w:tc>
        <w:tc>
          <w:tcPr>
            <w:tcW w:w="2126" w:type="dxa"/>
            <w:shd w:val="clear" w:color="auto" w:fill="FFFFFF" w:themeFill="background1"/>
          </w:tcPr>
          <w:p w14:paraId="05ACB08C" w14:textId="4C788133" w:rsidR="002615C9" w:rsidRPr="00C7606A" w:rsidRDefault="002615C9" w:rsidP="002615C9">
            <w:pPr>
              <w:jc w:val="both"/>
              <w:rPr>
                <w:rFonts w:ascii="Times New Roman" w:hAnsi="Times New Roman" w:cs="Times New Roman"/>
              </w:rPr>
            </w:pPr>
            <w:r>
              <w:rPr>
                <w:rFonts w:ascii="Times New Roman" w:hAnsi="Times New Roman" w:cs="Times New Roman"/>
              </w:rPr>
              <w:t>56%</w:t>
            </w:r>
          </w:p>
        </w:tc>
      </w:tr>
      <w:tr w:rsidR="002615C9" w:rsidRPr="00CC1BF4" w14:paraId="44D78731" w14:textId="77777777" w:rsidTr="004A0EFB">
        <w:tc>
          <w:tcPr>
            <w:tcW w:w="2547" w:type="dxa"/>
          </w:tcPr>
          <w:p w14:paraId="3634D77F" w14:textId="535CAC97" w:rsidR="002615C9" w:rsidRPr="00CC1BF4" w:rsidRDefault="002615C9" w:rsidP="002615C9">
            <w:pPr>
              <w:jc w:val="both"/>
              <w:rPr>
                <w:rFonts w:ascii="Times New Roman" w:hAnsi="Times New Roman" w:cs="Times New Roman"/>
                <w:sz w:val="24"/>
                <w:szCs w:val="24"/>
              </w:rPr>
            </w:pPr>
            <w:r w:rsidRPr="00CC1BF4">
              <w:rPr>
                <w:rFonts w:ascii="Times New Roman" w:hAnsi="Times New Roman" w:cs="Times New Roman"/>
                <w:sz w:val="24"/>
                <w:szCs w:val="24"/>
              </w:rPr>
              <w:t>социальная</w:t>
            </w:r>
          </w:p>
        </w:tc>
        <w:tc>
          <w:tcPr>
            <w:tcW w:w="1417" w:type="dxa"/>
            <w:shd w:val="clear" w:color="auto" w:fill="FFFFFF" w:themeFill="background1"/>
          </w:tcPr>
          <w:p w14:paraId="52FD405C" w14:textId="3CC1DD2F" w:rsidR="002615C9" w:rsidRPr="00C7606A" w:rsidRDefault="002615C9" w:rsidP="002615C9">
            <w:pPr>
              <w:jc w:val="both"/>
              <w:rPr>
                <w:rFonts w:ascii="Times New Roman" w:hAnsi="Times New Roman" w:cs="Times New Roman"/>
              </w:rPr>
            </w:pPr>
            <w:r>
              <w:rPr>
                <w:rFonts w:ascii="Times New Roman" w:hAnsi="Times New Roman" w:cs="Times New Roman"/>
              </w:rPr>
              <w:t>26,3</w:t>
            </w:r>
          </w:p>
        </w:tc>
        <w:tc>
          <w:tcPr>
            <w:tcW w:w="2127" w:type="dxa"/>
          </w:tcPr>
          <w:p w14:paraId="589AF04C" w14:textId="26CDC713" w:rsidR="002615C9" w:rsidRPr="00C7606A" w:rsidRDefault="002615C9" w:rsidP="002615C9">
            <w:pPr>
              <w:jc w:val="both"/>
              <w:rPr>
                <w:rFonts w:ascii="Times New Roman" w:hAnsi="Times New Roman" w:cs="Times New Roman"/>
              </w:rPr>
            </w:pPr>
            <w:r>
              <w:rPr>
                <w:rFonts w:ascii="Times New Roman" w:hAnsi="Times New Roman" w:cs="Times New Roman"/>
              </w:rPr>
              <w:t>52,6%</w:t>
            </w:r>
          </w:p>
        </w:tc>
        <w:tc>
          <w:tcPr>
            <w:tcW w:w="1417" w:type="dxa"/>
          </w:tcPr>
          <w:p w14:paraId="4B017C82" w14:textId="00F1E331" w:rsidR="002615C9" w:rsidRPr="00C7606A" w:rsidRDefault="002615C9" w:rsidP="002615C9">
            <w:pPr>
              <w:jc w:val="both"/>
              <w:rPr>
                <w:rFonts w:ascii="Times New Roman" w:hAnsi="Times New Roman" w:cs="Times New Roman"/>
              </w:rPr>
            </w:pPr>
            <w:r>
              <w:rPr>
                <w:rFonts w:ascii="Times New Roman" w:hAnsi="Times New Roman" w:cs="Times New Roman"/>
              </w:rPr>
              <w:t>27,3</w:t>
            </w:r>
          </w:p>
        </w:tc>
        <w:tc>
          <w:tcPr>
            <w:tcW w:w="2126" w:type="dxa"/>
            <w:shd w:val="clear" w:color="auto" w:fill="FFFFFF" w:themeFill="background1"/>
          </w:tcPr>
          <w:p w14:paraId="13126C75" w14:textId="62EA1EE1" w:rsidR="002615C9" w:rsidRPr="00C7606A" w:rsidRDefault="002615C9" w:rsidP="002615C9">
            <w:pPr>
              <w:jc w:val="both"/>
              <w:rPr>
                <w:rFonts w:ascii="Times New Roman" w:hAnsi="Times New Roman" w:cs="Times New Roman"/>
              </w:rPr>
            </w:pPr>
            <w:r>
              <w:rPr>
                <w:rFonts w:ascii="Times New Roman" w:hAnsi="Times New Roman" w:cs="Times New Roman"/>
              </w:rPr>
              <w:t>54,6%</w:t>
            </w:r>
          </w:p>
        </w:tc>
      </w:tr>
      <w:tr w:rsidR="002615C9" w:rsidRPr="00CC1BF4" w14:paraId="73B63A3C" w14:textId="77777777" w:rsidTr="004A0EFB">
        <w:tc>
          <w:tcPr>
            <w:tcW w:w="2547" w:type="dxa"/>
          </w:tcPr>
          <w:p w14:paraId="1B6A2F9B" w14:textId="3BE923FA" w:rsidR="002615C9" w:rsidRPr="00CC1BF4" w:rsidRDefault="002615C9" w:rsidP="002615C9">
            <w:pPr>
              <w:jc w:val="both"/>
              <w:rPr>
                <w:rFonts w:ascii="Times New Roman" w:hAnsi="Times New Roman" w:cs="Times New Roman"/>
                <w:sz w:val="24"/>
                <w:szCs w:val="24"/>
              </w:rPr>
            </w:pPr>
            <w:r w:rsidRPr="00CC1BF4">
              <w:rPr>
                <w:rFonts w:ascii="Times New Roman" w:hAnsi="Times New Roman" w:cs="Times New Roman"/>
                <w:sz w:val="24"/>
                <w:szCs w:val="24"/>
              </w:rPr>
              <w:t>социокультурная</w:t>
            </w:r>
          </w:p>
        </w:tc>
        <w:tc>
          <w:tcPr>
            <w:tcW w:w="1417" w:type="dxa"/>
            <w:shd w:val="clear" w:color="auto" w:fill="FFFFFF" w:themeFill="background1"/>
          </w:tcPr>
          <w:p w14:paraId="4BEE0786" w14:textId="4724B5E0" w:rsidR="002615C9" w:rsidRPr="00C7606A" w:rsidRDefault="002615C9" w:rsidP="002615C9">
            <w:pPr>
              <w:jc w:val="both"/>
              <w:rPr>
                <w:rFonts w:ascii="Times New Roman" w:hAnsi="Times New Roman" w:cs="Times New Roman"/>
              </w:rPr>
            </w:pPr>
            <w:r>
              <w:rPr>
                <w:rFonts w:ascii="Times New Roman" w:hAnsi="Times New Roman" w:cs="Times New Roman"/>
              </w:rPr>
              <w:t>27,4</w:t>
            </w:r>
          </w:p>
        </w:tc>
        <w:tc>
          <w:tcPr>
            <w:tcW w:w="2127" w:type="dxa"/>
          </w:tcPr>
          <w:p w14:paraId="05A36A63" w14:textId="1787BAB8" w:rsidR="002615C9" w:rsidRPr="00C7606A" w:rsidRDefault="002615C9" w:rsidP="002615C9">
            <w:pPr>
              <w:jc w:val="both"/>
              <w:rPr>
                <w:rFonts w:ascii="Times New Roman" w:hAnsi="Times New Roman" w:cs="Times New Roman"/>
              </w:rPr>
            </w:pPr>
            <w:r>
              <w:rPr>
                <w:rFonts w:ascii="Times New Roman" w:hAnsi="Times New Roman" w:cs="Times New Roman"/>
              </w:rPr>
              <w:t>54,8%</w:t>
            </w:r>
          </w:p>
        </w:tc>
        <w:tc>
          <w:tcPr>
            <w:tcW w:w="1417" w:type="dxa"/>
          </w:tcPr>
          <w:p w14:paraId="69350F1C" w14:textId="39AA6352" w:rsidR="002615C9" w:rsidRPr="00C7606A" w:rsidRDefault="002615C9" w:rsidP="002615C9">
            <w:pPr>
              <w:jc w:val="both"/>
              <w:rPr>
                <w:rFonts w:ascii="Times New Roman" w:hAnsi="Times New Roman" w:cs="Times New Roman"/>
              </w:rPr>
            </w:pPr>
            <w:r>
              <w:rPr>
                <w:rFonts w:ascii="Times New Roman" w:hAnsi="Times New Roman" w:cs="Times New Roman"/>
              </w:rPr>
              <w:t>28</w:t>
            </w:r>
          </w:p>
        </w:tc>
        <w:tc>
          <w:tcPr>
            <w:tcW w:w="2126" w:type="dxa"/>
            <w:shd w:val="clear" w:color="auto" w:fill="FFFFFF" w:themeFill="background1"/>
          </w:tcPr>
          <w:p w14:paraId="33919963" w14:textId="2B97EF5B" w:rsidR="002615C9" w:rsidRPr="00C7606A" w:rsidRDefault="002615C9" w:rsidP="002615C9">
            <w:pPr>
              <w:jc w:val="both"/>
              <w:rPr>
                <w:rFonts w:ascii="Times New Roman" w:hAnsi="Times New Roman" w:cs="Times New Roman"/>
              </w:rPr>
            </w:pPr>
            <w:r>
              <w:rPr>
                <w:rFonts w:ascii="Times New Roman" w:hAnsi="Times New Roman" w:cs="Times New Roman"/>
              </w:rPr>
              <w:t>56%</w:t>
            </w:r>
          </w:p>
        </w:tc>
      </w:tr>
      <w:tr w:rsidR="002615C9" w:rsidRPr="00CC1BF4" w14:paraId="161A3D10" w14:textId="77777777" w:rsidTr="004A0EFB">
        <w:tc>
          <w:tcPr>
            <w:tcW w:w="2547" w:type="dxa"/>
          </w:tcPr>
          <w:p w14:paraId="176AA829" w14:textId="0EC40B47" w:rsidR="002615C9" w:rsidRPr="00CC1BF4" w:rsidRDefault="002615C9" w:rsidP="002615C9">
            <w:pPr>
              <w:jc w:val="both"/>
              <w:rPr>
                <w:rFonts w:ascii="Times New Roman" w:hAnsi="Times New Roman" w:cs="Times New Roman"/>
                <w:sz w:val="24"/>
                <w:szCs w:val="24"/>
              </w:rPr>
            </w:pPr>
            <w:r w:rsidRPr="00CC1BF4">
              <w:rPr>
                <w:rFonts w:ascii="Times New Roman" w:hAnsi="Times New Roman" w:cs="Times New Roman"/>
                <w:sz w:val="24"/>
                <w:szCs w:val="24"/>
              </w:rPr>
              <w:t>рефлексивная</w:t>
            </w:r>
          </w:p>
        </w:tc>
        <w:tc>
          <w:tcPr>
            <w:tcW w:w="1417" w:type="dxa"/>
            <w:shd w:val="clear" w:color="auto" w:fill="FFFFFF" w:themeFill="background1"/>
          </w:tcPr>
          <w:p w14:paraId="46380ED8" w14:textId="6DF4A2D4" w:rsidR="002615C9" w:rsidRPr="00C7606A" w:rsidRDefault="002615C9" w:rsidP="002615C9">
            <w:pPr>
              <w:jc w:val="both"/>
              <w:rPr>
                <w:rFonts w:ascii="Times New Roman" w:hAnsi="Times New Roman" w:cs="Times New Roman"/>
              </w:rPr>
            </w:pPr>
            <w:r>
              <w:rPr>
                <w:rFonts w:ascii="Times New Roman" w:hAnsi="Times New Roman" w:cs="Times New Roman"/>
              </w:rPr>
              <w:t>26,2</w:t>
            </w:r>
          </w:p>
        </w:tc>
        <w:tc>
          <w:tcPr>
            <w:tcW w:w="2127" w:type="dxa"/>
          </w:tcPr>
          <w:p w14:paraId="6F9E54F9" w14:textId="027F1855" w:rsidR="002615C9" w:rsidRPr="00C7606A" w:rsidRDefault="002615C9" w:rsidP="002615C9">
            <w:pPr>
              <w:jc w:val="both"/>
              <w:rPr>
                <w:rFonts w:ascii="Times New Roman" w:hAnsi="Times New Roman" w:cs="Times New Roman"/>
              </w:rPr>
            </w:pPr>
            <w:r>
              <w:rPr>
                <w:rFonts w:ascii="Times New Roman" w:hAnsi="Times New Roman" w:cs="Times New Roman"/>
              </w:rPr>
              <w:t>52,4%</w:t>
            </w:r>
          </w:p>
        </w:tc>
        <w:tc>
          <w:tcPr>
            <w:tcW w:w="1417" w:type="dxa"/>
          </w:tcPr>
          <w:p w14:paraId="282ED2DD" w14:textId="3B108C10" w:rsidR="002615C9" w:rsidRPr="00C7606A" w:rsidRDefault="002615C9" w:rsidP="002615C9">
            <w:pPr>
              <w:jc w:val="both"/>
              <w:rPr>
                <w:rFonts w:ascii="Times New Roman" w:hAnsi="Times New Roman" w:cs="Times New Roman"/>
              </w:rPr>
            </w:pPr>
            <w:r>
              <w:rPr>
                <w:rFonts w:ascii="Times New Roman" w:hAnsi="Times New Roman" w:cs="Times New Roman"/>
              </w:rPr>
              <w:t>26,3</w:t>
            </w:r>
          </w:p>
        </w:tc>
        <w:tc>
          <w:tcPr>
            <w:tcW w:w="2126" w:type="dxa"/>
            <w:shd w:val="clear" w:color="auto" w:fill="FFFFFF" w:themeFill="background1"/>
          </w:tcPr>
          <w:p w14:paraId="275C2C3F" w14:textId="027077F1" w:rsidR="002615C9" w:rsidRPr="00C7606A" w:rsidRDefault="002615C9" w:rsidP="002615C9">
            <w:pPr>
              <w:jc w:val="both"/>
              <w:rPr>
                <w:rFonts w:ascii="Times New Roman" w:hAnsi="Times New Roman" w:cs="Times New Roman"/>
              </w:rPr>
            </w:pPr>
            <w:r>
              <w:rPr>
                <w:rFonts w:ascii="Times New Roman" w:hAnsi="Times New Roman" w:cs="Times New Roman"/>
              </w:rPr>
              <w:t>52,6%</w:t>
            </w:r>
          </w:p>
        </w:tc>
      </w:tr>
      <w:tr w:rsidR="002615C9" w:rsidRPr="00CC1BF4" w14:paraId="65D9B9D1" w14:textId="77777777" w:rsidTr="004A0EFB">
        <w:tc>
          <w:tcPr>
            <w:tcW w:w="2547" w:type="dxa"/>
          </w:tcPr>
          <w:p w14:paraId="19C16E6B" w14:textId="3718494F" w:rsidR="002615C9" w:rsidRPr="00CC1BF4" w:rsidRDefault="002615C9" w:rsidP="002615C9">
            <w:pPr>
              <w:jc w:val="both"/>
              <w:rPr>
                <w:rFonts w:ascii="Times New Roman" w:hAnsi="Times New Roman" w:cs="Times New Roman"/>
              </w:rPr>
            </w:pPr>
            <w:r w:rsidRPr="001E52E7">
              <w:rPr>
                <w:rFonts w:ascii="Times New Roman" w:hAnsi="Times New Roman" w:cs="Times New Roman"/>
                <w:sz w:val="24"/>
                <w:szCs w:val="24"/>
              </w:rPr>
              <w:t>медиативный</w:t>
            </w:r>
          </w:p>
        </w:tc>
        <w:tc>
          <w:tcPr>
            <w:tcW w:w="1417" w:type="dxa"/>
            <w:shd w:val="clear" w:color="auto" w:fill="FFFFFF" w:themeFill="background1"/>
          </w:tcPr>
          <w:p w14:paraId="0A0F7851" w14:textId="355CFD5D" w:rsidR="002615C9" w:rsidRPr="00C7606A" w:rsidRDefault="002615C9" w:rsidP="002615C9">
            <w:pPr>
              <w:jc w:val="both"/>
              <w:rPr>
                <w:rFonts w:ascii="Times New Roman" w:hAnsi="Times New Roman" w:cs="Times New Roman"/>
              </w:rPr>
            </w:pPr>
            <w:r>
              <w:rPr>
                <w:rFonts w:ascii="Times New Roman" w:hAnsi="Times New Roman" w:cs="Times New Roman"/>
              </w:rPr>
              <w:t>2</w:t>
            </w:r>
            <w:r w:rsidR="00C45153">
              <w:rPr>
                <w:rFonts w:ascii="Times New Roman" w:hAnsi="Times New Roman" w:cs="Times New Roman"/>
              </w:rPr>
              <w:t>5</w:t>
            </w:r>
            <w:r>
              <w:rPr>
                <w:rFonts w:ascii="Times New Roman" w:hAnsi="Times New Roman" w:cs="Times New Roman"/>
              </w:rPr>
              <w:t>,7</w:t>
            </w:r>
          </w:p>
        </w:tc>
        <w:tc>
          <w:tcPr>
            <w:tcW w:w="2127" w:type="dxa"/>
          </w:tcPr>
          <w:p w14:paraId="0E87732D" w14:textId="4F162539" w:rsidR="002615C9" w:rsidRPr="00C7606A" w:rsidRDefault="002615C9" w:rsidP="002615C9">
            <w:pPr>
              <w:jc w:val="both"/>
              <w:rPr>
                <w:rFonts w:ascii="Times New Roman" w:hAnsi="Times New Roman" w:cs="Times New Roman"/>
              </w:rPr>
            </w:pPr>
            <w:r>
              <w:rPr>
                <w:rFonts w:ascii="Times New Roman" w:hAnsi="Times New Roman" w:cs="Times New Roman"/>
              </w:rPr>
              <w:t>5</w:t>
            </w:r>
            <w:r w:rsidR="00C45153">
              <w:rPr>
                <w:rFonts w:ascii="Times New Roman" w:hAnsi="Times New Roman" w:cs="Times New Roman"/>
              </w:rPr>
              <w:t>1</w:t>
            </w:r>
            <w:r>
              <w:rPr>
                <w:rFonts w:ascii="Times New Roman" w:hAnsi="Times New Roman" w:cs="Times New Roman"/>
              </w:rPr>
              <w:t>,4%</w:t>
            </w:r>
          </w:p>
        </w:tc>
        <w:tc>
          <w:tcPr>
            <w:tcW w:w="1417" w:type="dxa"/>
          </w:tcPr>
          <w:p w14:paraId="7D5A3E37" w14:textId="1E00FC88" w:rsidR="002615C9" w:rsidRPr="00C7606A" w:rsidRDefault="002615C9" w:rsidP="002615C9">
            <w:pPr>
              <w:jc w:val="both"/>
              <w:rPr>
                <w:rFonts w:ascii="Times New Roman" w:hAnsi="Times New Roman" w:cs="Times New Roman"/>
              </w:rPr>
            </w:pPr>
            <w:r>
              <w:rPr>
                <w:rFonts w:ascii="Times New Roman" w:hAnsi="Times New Roman" w:cs="Times New Roman"/>
              </w:rPr>
              <w:t>26</w:t>
            </w:r>
          </w:p>
        </w:tc>
        <w:tc>
          <w:tcPr>
            <w:tcW w:w="2126" w:type="dxa"/>
            <w:shd w:val="clear" w:color="auto" w:fill="FFFFFF" w:themeFill="background1"/>
          </w:tcPr>
          <w:p w14:paraId="0A11BF04" w14:textId="60599C44" w:rsidR="002615C9" w:rsidRPr="00C7606A" w:rsidRDefault="002615C9" w:rsidP="002615C9">
            <w:pPr>
              <w:jc w:val="both"/>
              <w:rPr>
                <w:rFonts w:ascii="Times New Roman" w:hAnsi="Times New Roman" w:cs="Times New Roman"/>
              </w:rPr>
            </w:pPr>
            <w:r>
              <w:rPr>
                <w:rFonts w:ascii="Times New Roman" w:hAnsi="Times New Roman" w:cs="Times New Roman"/>
              </w:rPr>
              <w:t>52%</w:t>
            </w:r>
          </w:p>
        </w:tc>
      </w:tr>
      <w:bookmarkEnd w:id="131"/>
      <w:tr w:rsidR="002615C9" w:rsidRPr="00CC1BF4" w14:paraId="42313441" w14:textId="77777777" w:rsidTr="004A0EFB">
        <w:tc>
          <w:tcPr>
            <w:tcW w:w="2547" w:type="dxa"/>
          </w:tcPr>
          <w:p w14:paraId="682488FC" w14:textId="1725F10D" w:rsidR="002615C9" w:rsidRPr="00CC1BF4" w:rsidRDefault="002615C9" w:rsidP="002615C9">
            <w:pPr>
              <w:jc w:val="both"/>
              <w:rPr>
                <w:rFonts w:ascii="Times New Roman" w:hAnsi="Times New Roman" w:cs="Times New Roman"/>
                <w:sz w:val="24"/>
                <w:szCs w:val="24"/>
              </w:rPr>
            </w:pPr>
            <w:r w:rsidRPr="00CC1BF4">
              <w:rPr>
                <w:rFonts w:ascii="Times New Roman" w:hAnsi="Times New Roman" w:cs="Times New Roman"/>
                <w:sz w:val="24"/>
                <w:szCs w:val="24"/>
              </w:rPr>
              <w:t xml:space="preserve">Всего </w:t>
            </w:r>
          </w:p>
        </w:tc>
        <w:tc>
          <w:tcPr>
            <w:tcW w:w="1417" w:type="dxa"/>
            <w:shd w:val="clear" w:color="auto" w:fill="FFFFFF" w:themeFill="background1"/>
          </w:tcPr>
          <w:p w14:paraId="0F0966AB" w14:textId="3AA756A5" w:rsidR="002615C9" w:rsidRPr="00C7606A" w:rsidRDefault="002615C9" w:rsidP="002615C9">
            <w:pPr>
              <w:jc w:val="both"/>
              <w:rPr>
                <w:rFonts w:ascii="Times New Roman" w:hAnsi="Times New Roman" w:cs="Times New Roman"/>
              </w:rPr>
            </w:pPr>
            <w:r>
              <w:rPr>
                <w:rFonts w:ascii="Times New Roman" w:hAnsi="Times New Roman" w:cs="Times New Roman"/>
              </w:rPr>
              <w:t>18</w:t>
            </w:r>
            <w:r w:rsidR="00C45153">
              <w:rPr>
                <w:rFonts w:ascii="Times New Roman" w:hAnsi="Times New Roman" w:cs="Times New Roman"/>
              </w:rPr>
              <w:t>6</w:t>
            </w:r>
            <w:r>
              <w:rPr>
                <w:rFonts w:ascii="Times New Roman" w:hAnsi="Times New Roman" w:cs="Times New Roman"/>
              </w:rPr>
              <w:t>,2 из 350</w:t>
            </w:r>
          </w:p>
        </w:tc>
        <w:tc>
          <w:tcPr>
            <w:tcW w:w="2127" w:type="dxa"/>
          </w:tcPr>
          <w:p w14:paraId="76B464E4" w14:textId="2B2870E5" w:rsidR="002615C9" w:rsidRPr="00C7606A" w:rsidRDefault="002615C9" w:rsidP="002615C9">
            <w:pPr>
              <w:jc w:val="both"/>
              <w:rPr>
                <w:rFonts w:ascii="Times New Roman" w:hAnsi="Times New Roman" w:cs="Times New Roman"/>
              </w:rPr>
            </w:pPr>
            <w:r>
              <w:rPr>
                <w:rFonts w:ascii="Times New Roman" w:hAnsi="Times New Roman" w:cs="Times New Roman"/>
              </w:rPr>
              <w:t>53,</w:t>
            </w:r>
            <w:r w:rsidR="00C45153">
              <w:rPr>
                <w:rFonts w:ascii="Times New Roman" w:hAnsi="Times New Roman" w:cs="Times New Roman"/>
              </w:rPr>
              <w:t>2</w:t>
            </w:r>
            <w:r>
              <w:rPr>
                <w:rFonts w:ascii="Times New Roman" w:hAnsi="Times New Roman" w:cs="Times New Roman"/>
              </w:rPr>
              <w:t>%</w:t>
            </w:r>
          </w:p>
        </w:tc>
        <w:tc>
          <w:tcPr>
            <w:tcW w:w="1417" w:type="dxa"/>
          </w:tcPr>
          <w:p w14:paraId="018F7691" w14:textId="501D8193" w:rsidR="002615C9" w:rsidRPr="00C7606A" w:rsidRDefault="002615C9" w:rsidP="002615C9">
            <w:pPr>
              <w:jc w:val="both"/>
              <w:rPr>
                <w:rFonts w:ascii="Times New Roman" w:hAnsi="Times New Roman" w:cs="Times New Roman"/>
              </w:rPr>
            </w:pPr>
            <w:r>
              <w:rPr>
                <w:rFonts w:ascii="Times New Roman" w:hAnsi="Times New Roman" w:cs="Times New Roman"/>
              </w:rPr>
              <w:t>189,7 из 350</w:t>
            </w:r>
          </w:p>
        </w:tc>
        <w:tc>
          <w:tcPr>
            <w:tcW w:w="2126" w:type="dxa"/>
            <w:shd w:val="clear" w:color="auto" w:fill="FFFFFF" w:themeFill="background1"/>
          </w:tcPr>
          <w:p w14:paraId="77C45657" w14:textId="403E89B5" w:rsidR="002615C9" w:rsidRPr="00C7606A" w:rsidRDefault="002615C9" w:rsidP="002615C9">
            <w:pPr>
              <w:jc w:val="both"/>
              <w:rPr>
                <w:rFonts w:ascii="Times New Roman" w:hAnsi="Times New Roman" w:cs="Times New Roman"/>
              </w:rPr>
            </w:pPr>
            <w:r>
              <w:rPr>
                <w:rFonts w:ascii="Times New Roman" w:hAnsi="Times New Roman" w:cs="Times New Roman"/>
              </w:rPr>
              <w:t>54,2%</w:t>
            </w:r>
          </w:p>
        </w:tc>
      </w:tr>
      <w:bookmarkEnd w:id="130"/>
    </w:tbl>
    <w:p w14:paraId="19CD9202" w14:textId="77777777" w:rsidR="00EE0B96" w:rsidRDefault="00EE0B96" w:rsidP="003150E8">
      <w:pPr>
        <w:spacing w:after="0" w:line="240" w:lineRule="auto"/>
        <w:jc w:val="both"/>
        <w:rPr>
          <w:rFonts w:ascii="Times New Roman" w:hAnsi="Times New Roman" w:cs="Times New Roman"/>
          <w:kern w:val="0"/>
          <w:sz w:val="28"/>
          <w:szCs w:val="28"/>
          <w14:ligatures w14:val="none"/>
        </w:rPr>
      </w:pPr>
    </w:p>
    <w:p w14:paraId="595C7646" w14:textId="77777777" w:rsidR="00811498" w:rsidRDefault="009606C1" w:rsidP="00117D1A">
      <w:pPr>
        <w:spacing w:after="0" w:line="240" w:lineRule="auto"/>
        <w:ind w:firstLine="567"/>
        <w:jc w:val="both"/>
        <w:rPr>
          <w:rFonts w:ascii="Times New Roman" w:hAnsi="Times New Roman" w:cs="Times New Roman"/>
          <w:bCs/>
          <w:kern w:val="0"/>
          <w:sz w:val="28"/>
          <w:szCs w:val="28"/>
          <w14:ligatures w14:val="none"/>
        </w:rPr>
      </w:pPr>
      <w:r w:rsidRPr="009606C1">
        <w:rPr>
          <w:rFonts w:ascii="Times New Roman" w:hAnsi="Times New Roman" w:cs="Times New Roman"/>
          <w:bCs/>
          <w:kern w:val="0"/>
          <w:sz w:val="28"/>
          <w:szCs w:val="28"/>
          <w14:ligatures w14:val="none"/>
        </w:rPr>
        <w:t xml:space="preserve">Данные </w:t>
      </w:r>
      <w:r w:rsidR="00501ABF">
        <w:rPr>
          <w:rFonts w:ascii="Times New Roman" w:hAnsi="Times New Roman" w:cs="Times New Roman"/>
          <w:bCs/>
          <w:kern w:val="0"/>
          <w:sz w:val="28"/>
          <w:szCs w:val="28"/>
          <w14:ligatures w14:val="none"/>
        </w:rPr>
        <w:t>ДТ</w:t>
      </w:r>
      <w:r w:rsidRPr="009606C1">
        <w:rPr>
          <w:rFonts w:ascii="Times New Roman" w:hAnsi="Times New Roman" w:cs="Times New Roman"/>
          <w:bCs/>
          <w:kern w:val="0"/>
          <w:sz w:val="28"/>
          <w:szCs w:val="28"/>
          <w14:ligatures w14:val="none"/>
        </w:rPr>
        <w:t xml:space="preserve"> свидетельствуют о том, что </w:t>
      </w:r>
      <w:r w:rsidR="008D0666">
        <w:rPr>
          <w:rFonts w:ascii="Times New Roman" w:hAnsi="Times New Roman" w:cs="Times New Roman"/>
          <w:bCs/>
          <w:kern w:val="0"/>
          <w:sz w:val="28"/>
          <w:szCs w:val="28"/>
          <w14:ligatures w14:val="none"/>
        </w:rPr>
        <w:t>средний балл для</w:t>
      </w:r>
      <w:r w:rsidRPr="009606C1">
        <w:rPr>
          <w:rFonts w:ascii="Times New Roman" w:hAnsi="Times New Roman" w:cs="Times New Roman"/>
          <w:bCs/>
          <w:kern w:val="0"/>
          <w:sz w:val="28"/>
          <w:szCs w:val="28"/>
          <w14:ligatures w14:val="none"/>
        </w:rPr>
        <w:t xml:space="preserve"> ЭГ составил </w:t>
      </w:r>
      <w:r w:rsidR="008D0666">
        <w:rPr>
          <w:rFonts w:ascii="Times New Roman" w:hAnsi="Times New Roman" w:cs="Times New Roman"/>
          <w:bCs/>
          <w:kern w:val="0"/>
          <w:sz w:val="28"/>
          <w:szCs w:val="28"/>
          <w14:ligatures w14:val="none"/>
        </w:rPr>
        <w:t>18</w:t>
      </w:r>
      <w:r w:rsidR="00C45153">
        <w:rPr>
          <w:rFonts w:ascii="Times New Roman" w:hAnsi="Times New Roman" w:cs="Times New Roman"/>
          <w:bCs/>
          <w:kern w:val="0"/>
          <w:sz w:val="28"/>
          <w:szCs w:val="28"/>
          <w14:ligatures w14:val="none"/>
        </w:rPr>
        <w:t>6</w:t>
      </w:r>
      <w:r w:rsidRPr="009606C1">
        <w:rPr>
          <w:rFonts w:ascii="Times New Roman" w:hAnsi="Times New Roman" w:cs="Times New Roman"/>
          <w:bCs/>
          <w:kern w:val="0"/>
          <w:sz w:val="28"/>
          <w:szCs w:val="28"/>
          <w14:ligatures w14:val="none"/>
        </w:rPr>
        <w:t>,</w:t>
      </w:r>
      <w:r w:rsidR="008D0666">
        <w:rPr>
          <w:rFonts w:ascii="Times New Roman" w:hAnsi="Times New Roman" w:cs="Times New Roman"/>
          <w:bCs/>
          <w:kern w:val="0"/>
          <w:sz w:val="28"/>
          <w:szCs w:val="28"/>
          <w14:ligatures w14:val="none"/>
        </w:rPr>
        <w:t>2</w:t>
      </w:r>
      <w:r w:rsidRPr="009606C1">
        <w:rPr>
          <w:rFonts w:ascii="Times New Roman" w:hAnsi="Times New Roman" w:cs="Times New Roman"/>
          <w:bCs/>
          <w:kern w:val="0"/>
          <w:sz w:val="28"/>
          <w:szCs w:val="28"/>
          <w14:ligatures w14:val="none"/>
        </w:rPr>
        <w:t xml:space="preserve"> балла</w:t>
      </w:r>
      <w:r w:rsidR="00E73A81">
        <w:rPr>
          <w:rFonts w:ascii="Times New Roman" w:hAnsi="Times New Roman" w:cs="Times New Roman"/>
          <w:bCs/>
          <w:kern w:val="0"/>
          <w:sz w:val="28"/>
          <w:szCs w:val="28"/>
          <w14:ligatures w14:val="none"/>
        </w:rPr>
        <w:t xml:space="preserve"> из </w:t>
      </w:r>
      <w:r w:rsidR="008D0666">
        <w:rPr>
          <w:rFonts w:ascii="Times New Roman" w:hAnsi="Times New Roman" w:cs="Times New Roman"/>
          <w:bCs/>
          <w:kern w:val="0"/>
          <w:sz w:val="28"/>
          <w:szCs w:val="28"/>
          <w14:ligatures w14:val="none"/>
        </w:rPr>
        <w:t>350</w:t>
      </w:r>
      <w:r w:rsidRPr="009606C1">
        <w:rPr>
          <w:rFonts w:ascii="Times New Roman" w:hAnsi="Times New Roman" w:cs="Times New Roman"/>
          <w:bCs/>
          <w:kern w:val="0"/>
          <w:sz w:val="28"/>
          <w:szCs w:val="28"/>
          <w14:ligatures w14:val="none"/>
        </w:rPr>
        <w:t xml:space="preserve">, что в процентном выражении эквивалентно </w:t>
      </w:r>
      <w:r w:rsidR="00CD5FBA">
        <w:rPr>
          <w:rFonts w:ascii="Times New Roman" w:hAnsi="Times New Roman" w:cs="Times New Roman"/>
          <w:bCs/>
          <w:kern w:val="0"/>
          <w:sz w:val="28"/>
          <w:szCs w:val="28"/>
          <w14:ligatures w14:val="none"/>
        </w:rPr>
        <w:t>5</w:t>
      </w:r>
      <w:r w:rsidR="008D0666">
        <w:rPr>
          <w:rFonts w:ascii="Times New Roman" w:hAnsi="Times New Roman" w:cs="Times New Roman"/>
          <w:bCs/>
          <w:kern w:val="0"/>
          <w:sz w:val="28"/>
          <w:szCs w:val="28"/>
          <w14:ligatures w14:val="none"/>
        </w:rPr>
        <w:t>3</w:t>
      </w:r>
      <w:r w:rsidR="00CD5FBA">
        <w:rPr>
          <w:rFonts w:ascii="Times New Roman" w:hAnsi="Times New Roman" w:cs="Times New Roman"/>
          <w:bCs/>
          <w:kern w:val="0"/>
          <w:sz w:val="28"/>
          <w:szCs w:val="28"/>
          <w14:ligatures w14:val="none"/>
        </w:rPr>
        <w:t>,</w:t>
      </w:r>
      <w:r w:rsidR="00C45153">
        <w:rPr>
          <w:rFonts w:ascii="Times New Roman" w:hAnsi="Times New Roman" w:cs="Times New Roman"/>
          <w:bCs/>
          <w:kern w:val="0"/>
          <w:sz w:val="28"/>
          <w:szCs w:val="28"/>
          <w14:ligatures w14:val="none"/>
        </w:rPr>
        <w:t>2</w:t>
      </w:r>
      <w:r w:rsidRPr="009606C1">
        <w:rPr>
          <w:rFonts w:ascii="Times New Roman" w:hAnsi="Times New Roman" w:cs="Times New Roman"/>
          <w:bCs/>
          <w:kern w:val="0"/>
          <w:sz w:val="28"/>
          <w:szCs w:val="28"/>
          <w14:ligatures w14:val="none"/>
        </w:rPr>
        <w:t xml:space="preserve"> %, в то время как в КГ данный показатель немного выше, что составляет </w:t>
      </w:r>
      <w:r w:rsidR="008D0666">
        <w:rPr>
          <w:rFonts w:ascii="Times New Roman" w:hAnsi="Times New Roman" w:cs="Times New Roman"/>
          <w:bCs/>
          <w:kern w:val="0"/>
          <w:sz w:val="28"/>
          <w:szCs w:val="28"/>
          <w14:ligatures w14:val="none"/>
        </w:rPr>
        <w:t>189,7</w:t>
      </w:r>
      <w:r w:rsidR="00E73A81">
        <w:rPr>
          <w:rFonts w:ascii="Times New Roman" w:hAnsi="Times New Roman" w:cs="Times New Roman"/>
          <w:bCs/>
          <w:kern w:val="0"/>
          <w:sz w:val="28"/>
          <w:szCs w:val="28"/>
          <w14:ligatures w14:val="none"/>
        </w:rPr>
        <w:t xml:space="preserve"> из </w:t>
      </w:r>
      <w:r w:rsidR="008D0666">
        <w:rPr>
          <w:rFonts w:ascii="Times New Roman" w:hAnsi="Times New Roman" w:cs="Times New Roman"/>
          <w:bCs/>
          <w:kern w:val="0"/>
          <w:sz w:val="28"/>
          <w:szCs w:val="28"/>
          <w14:ligatures w14:val="none"/>
        </w:rPr>
        <w:t>350</w:t>
      </w:r>
      <w:r w:rsidRPr="009606C1">
        <w:rPr>
          <w:rFonts w:ascii="Times New Roman" w:hAnsi="Times New Roman" w:cs="Times New Roman"/>
          <w:bCs/>
          <w:kern w:val="0"/>
          <w:sz w:val="28"/>
          <w:szCs w:val="28"/>
          <w14:ligatures w14:val="none"/>
        </w:rPr>
        <w:t xml:space="preserve"> достигнув отметки </w:t>
      </w:r>
      <w:r w:rsidR="008D0666">
        <w:rPr>
          <w:rFonts w:ascii="Times New Roman" w:hAnsi="Times New Roman" w:cs="Times New Roman"/>
          <w:bCs/>
          <w:kern w:val="0"/>
          <w:sz w:val="28"/>
          <w:szCs w:val="28"/>
          <w14:ligatures w14:val="none"/>
        </w:rPr>
        <w:t xml:space="preserve">выполнения </w:t>
      </w:r>
      <w:r w:rsidRPr="009606C1">
        <w:rPr>
          <w:rFonts w:ascii="Times New Roman" w:hAnsi="Times New Roman" w:cs="Times New Roman"/>
          <w:bCs/>
          <w:kern w:val="0"/>
          <w:sz w:val="28"/>
          <w:szCs w:val="28"/>
          <w14:ligatures w14:val="none"/>
        </w:rPr>
        <w:t xml:space="preserve">в </w:t>
      </w:r>
      <w:r w:rsidR="00CD5FBA">
        <w:rPr>
          <w:rFonts w:ascii="Times New Roman" w:hAnsi="Times New Roman" w:cs="Times New Roman"/>
          <w:bCs/>
          <w:kern w:val="0"/>
          <w:sz w:val="28"/>
          <w:szCs w:val="28"/>
          <w14:ligatures w14:val="none"/>
        </w:rPr>
        <w:t>5</w:t>
      </w:r>
      <w:r w:rsidR="008D0666">
        <w:rPr>
          <w:rFonts w:ascii="Times New Roman" w:hAnsi="Times New Roman" w:cs="Times New Roman"/>
          <w:bCs/>
          <w:kern w:val="0"/>
          <w:sz w:val="28"/>
          <w:szCs w:val="28"/>
          <w14:ligatures w14:val="none"/>
        </w:rPr>
        <w:t>4</w:t>
      </w:r>
      <w:r w:rsidR="00CD5FBA">
        <w:rPr>
          <w:rFonts w:ascii="Times New Roman" w:hAnsi="Times New Roman" w:cs="Times New Roman"/>
          <w:bCs/>
          <w:kern w:val="0"/>
          <w:sz w:val="28"/>
          <w:szCs w:val="28"/>
          <w14:ligatures w14:val="none"/>
        </w:rPr>
        <w:t>,</w:t>
      </w:r>
      <w:r w:rsidR="008D0666">
        <w:rPr>
          <w:rFonts w:ascii="Times New Roman" w:hAnsi="Times New Roman" w:cs="Times New Roman"/>
          <w:bCs/>
          <w:kern w:val="0"/>
          <w:sz w:val="28"/>
          <w:szCs w:val="28"/>
          <w14:ligatures w14:val="none"/>
        </w:rPr>
        <w:t>2</w:t>
      </w:r>
      <w:r w:rsidRPr="009606C1">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w:t>
      </w:r>
      <w:r w:rsidR="008D0666">
        <w:rPr>
          <w:rFonts w:ascii="Times New Roman" w:hAnsi="Times New Roman" w:cs="Times New Roman"/>
          <w:bCs/>
          <w:kern w:val="0"/>
          <w:sz w:val="28"/>
          <w:szCs w:val="28"/>
          <w14:ligatures w14:val="none"/>
        </w:rPr>
        <w:t>Данные результаты показывают, что</w:t>
      </w:r>
      <w:r w:rsidR="001B0210">
        <w:rPr>
          <w:rFonts w:ascii="Times New Roman" w:hAnsi="Times New Roman" w:cs="Times New Roman"/>
          <w:bCs/>
          <w:kern w:val="0"/>
          <w:sz w:val="28"/>
          <w:szCs w:val="28"/>
          <w14:ligatures w14:val="none"/>
        </w:rPr>
        <w:t xml:space="preserve">, </w:t>
      </w:r>
      <w:r w:rsidR="008D0666">
        <w:rPr>
          <w:rFonts w:ascii="Times New Roman" w:hAnsi="Times New Roman" w:cs="Times New Roman"/>
          <w:bCs/>
          <w:kern w:val="0"/>
          <w:sz w:val="28"/>
          <w:szCs w:val="28"/>
          <w14:ligatures w14:val="none"/>
        </w:rPr>
        <w:t xml:space="preserve">сформированность </w:t>
      </w:r>
      <w:r w:rsidR="00022478" w:rsidRPr="00022478">
        <w:rPr>
          <w:rFonts w:ascii="Times New Roman" w:hAnsi="Times New Roman" w:cs="Times New Roman"/>
          <w:bCs/>
          <w:kern w:val="0"/>
          <w:sz w:val="28"/>
          <w:szCs w:val="28"/>
          <w14:ligatures w14:val="none"/>
        </w:rPr>
        <w:t xml:space="preserve">каждой субкомпетенции </w:t>
      </w:r>
      <w:r w:rsidR="008D0666">
        <w:rPr>
          <w:rFonts w:ascii="Times New Roman" w:hAnsi="Times New Roman" w:cs="Times New Roman"/>
          <w:bCs/>
          <w:kern w:val="0"/>
          <w:sz w:val="28"/>
          <w:szCs w:val="28"/>
          <w14:ligatures w14:val="none"/>
        </w:rPr>
        <w:t xml:space="preserve">на констатирующем этапе </w:t>
      </w:r>
      <w:r w:rsidR="00022478">
        <w:rPr>
          <w:rFonts w:ascii="Times New Roman" w:hAnsi="Times New Roman" w:cs="Times New Roman"/>
          <w:bCs/>
          <w:kern w:val="0"/>
          <w:sz w:val="28"/>
          <w:szCs w:val="28"/>
          <w14:ligatures w14:val="none"/>
        </w:rPr>
        <w:t xml:space="preserve">в </w:t>
      </w:r>
      <w:r w:rsidR="008D0666">
        <w:rPr>
          <w:rFonts w:ascii="Times New Roman" w:hAnsi="Times New Roman" w:cs="Times New Roman"/>
          <w:bCs/>
          <w:kern w:val="0"/>
          <w:sz w:val="28"/>
          <w:szCs w:val="28"/>
          <w14:ligatures w14:val="none"/>
        </w:rPr>
        <w:t>обеих</w:t>
      </w:r>
      <w:r w:rsidR="00022478">
        <w:rPr>
          <w:rFonts w:ascii="Times New Roman" w:hAnsi="Times New Roman" w:cs="Times New Roman"/>
          <w:bCs/>
          <w:kern w:val="0"/>
          <w:sz w:val="28"/>
          <w:szCs w:val="28"/>
          <w14:ligatures w14:val="none"/>
        </w:rPr>
        <w:t xml:space="preserve"> группах находятся</w:t>
      </w:r>
      <w:r w:rsidR="00022478" w:rsidRPr="00022478">
        <w:rPr>
          <w:rFonts w:ascii="Times New Roman" w:hAnsi="Times New Roman" w:cs="Times New Roman"/>
          <w:bCs/>
          <w:kern w:val="0"/>
          <w:sz w:val="28"/>
          <w:szCs w:val="28"/>
          <w14:ligatures w14:val="none"/>
        </w:rPr>
        <w:t xml:space="preserve"> на практически идентичном уровне</w:t>
      </w:r>
      <w:r w:rsidR="00E73A81">
        <w:rPr>
          <w:rFonts w:ascii="Times New Roman" w:hAnsi="Times New Roman" w:cs="Times New Roman"/>
          <w:bCs/>
          <w:kern w:val="0"/>
          <w:sz w:val="28"/>
          <w:szCs w:val="28"/>
          <w14:ligatures w14:val="none"/>
        </w:rPr>
        <w:t>, хотя КГ имеет небольшое преимущество</w:t>
      </w:r>
      <w:r w:rsidR="00706B0A">
        <w:rPr>
          <w:rFonts w:ascii="Times New Roman" w:hAnsi="Times New Roman" w:cs="Times New Roman"/>
          <w:bCs/>
          <w:kern w:val="0"/>
          <w:sz w:val="28"/>
          <w:szCs w:val="28"/>
          <w14:ligatures w14:val="none"/>
        </w:rPr>
        <w:t>.</w:t>
      </w:r>
      <w:r w:rsidR="00022478">
        <w:rPr>
          <w:rFonts w:ascii="Times New Roman" w:hAnsi="Times New Roman" w:cs="Times New Roman"/>
          <w:bCs/>
          <w:kern w:val="0"/>
          <w:sz w:val="28"/>
          <w:szCs w:val="28"/>
          <w14:ligatures w14:val="none"/>
        </w:rPr>
        <w:t xml:space="preserve"> </w:t>
      </w:r>
    </w:p>
    <w:p w14:paraId="6EB213E2" w14:textId="59CE1DD8" w:rsidR="00022478" w:rsidRDefault="008D0666"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Согласно результатам</w:t>
      </w:r>
      <w:r w:rsidR="00C45153">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наиболее высокие показатели в обеих группах студенты набрали по социокультурной (ЭГ – 54,8%, КГ – 56%), социолингвистической (</w:t>
      </w:r>
      <w:r w:rsidR="00C45153">
        <w:rPr>
          <w:rFonts w:ascii="Times New Roman" w:hAnsi="Times New Roman" w:cs="Times New Roman"/>
          <w:bCs/>
          <w:kern w:val="0"/>
          <w:sz w:val="28"/>
          <w:szCs w:val="28"/>
          <w14:ligatures w14:val="none"/>
        </w:rPr>
        <w:t xml:space="preserve">ЭГ -54,8%, КГ- 56%) и дискурсивной (ЭГ – 54,2%, КГ – 55,8%) субкомпетенциям, </w:t>
      </w:r>
      <w:r w:rsidR="00811498">
        <w:rPr>
          <w:rFonts w:ascii="Times New Roman" w:hAnsi="Times New Roman" w:cs="Times New Roman"/>
          <w:bCs/>
          <w:kern w:val="0"/>
          <w:sz w:val="28"/>
          <w:szCs w:val="28"/>
          <w14:ligatures w14:val="none"/>
        </w:rPr>
        <w:t xml:space="preserve">что демонстрирует у студентов хорошие фоновые знания, а именно </w:t>
      </w:r>
      <w:r w:rsidR="00811498" w:rsidRPr="00811498">
        <w:rPr>
          <w:rFonts w:ascii="Times New Roman" w:hAnsi="Times New Roman" w:cs="Times New Roman"/>
          <w:bCs/>
          <w:kern w:val="0"/>
          <w:sz w:val="28"/>
          <w:szCs w:val="28"/>
          <w14:ligatures w14:val="none"/>
        </w:rPr>
        <w:t>студенты знают как строить текст (дискурс), какие нормы этикета соблюдать (социолингвистика) и каковы традиции страны (социокультура).</w:t>
      </w:r>
      <w:r w:rsidR="00811498">
        <w:rPr>
          <w:rFonts w:ascii="Times New Roman" w:hAnsi="Times New Roman" w:cs="Times New Roman"/>
          <w:bCs/>
          <w:kern w:val="0"/>
          <w:sz w:val="28"/>
          <w:szCs w:val="28"/>
          <w14:ligatures w14:val="none"/>
        </w:rPr>
        <w:t xml:space="preserve"> Н</w:t>
      </w:r>
      <w:r w:rsidR="00C45153">
        <w:rPr>
          <w:rFonts w:ascii="Times New Roman" w:hAnsi="Times New Roman" w:cs="Times New Roman"/>
          <w:bCs/>
          <w:kern w:val="0"/>
          <w:sz w:val="28"/>
          <w:szCs w:val="28"/>
          <w14:ligatures w14:val="none"/>
        </w:rPr>
        <w:t>аименьши</w:t>
      </w:r>
      <w:r w:rsidR="00AD1080">
        <w:rPr>
          <w:rFonts w:ascii="Times New Roman" w:hAnsi="Times New Roman" w:cs="Times New Roman"/>
          <w:bCs/>
          <w:kern w:val="0"/>
          <w:sz w:val="28"/>
          <w:szCs w:val="28"/>
          <w14:ligatures w14:val="none"/>
        </w:rPr>
        <w:t>е</w:t>
      </w:r>
      <w:r w:rsidR="00C45153">
        <w:rPr>
          <w:rFonts w:ascii="Times New Roman" w:hAnsi="Times New Roman" w:cs="Times New Roman"/>
          <w:bCs/>
          <w:kern w:val="0"/>
          <w:sz w:val="28"/>
          <w:szCs w:val="28"/>
          <w14:ligatures w14:val="none"/>
        </w:rPr>
        <w:t xml:space="preserve"> показател</w:t>
      </w:r>
      <w:r w:rsidR="00AD1080">
        <w:rPr>
          <w:rFonts w:ascii="Times New Roman" w:hAnsi="Times New Roman" w:cs="Times New Roman"/>
          <w:bCs/>
          <w:kern w:val="0"/>
          <w:sz w:val="28"/>
          <w:szCs w:val="28"/>
          <w14:ligatures w14:val="none"/>
        </w:rPr>
        <w:t>и</w:t>
      </w:r>
      <w:r w:rsidR="00C45153">
        <w:rPr>
          <w:rFonts w:ascii="Times New Roman" w:hAnsi="Times New Roman" w:cs="Times New Roman"/>
          <w:bCs/>
          <w:kern w:val="0"/>
          <w:sz w:val="28"/>
          <w:szCs w:val="28"/>
          <w14:ligatures w14:val="none"/>
        </w:rPr>
        <w:t xml:space="preserve"> по медиативно</w:t>
      </w:r>
      <w:r w:rsidR="00AD1080">
        <w:rPr>
          <w:rFonts w:ascii="Times New Roman" w:hAnsi="Times New Roman" w:cs="Times New Roman"/>
          <w:bCs/>
          <w:kern w:val="0"/>
          <w:sz w:val="28"/>
          <w:szCs w:val="28"/>
          <w14:ligatures w14:val="none"/>
        </w:rPr>
        <w:t>му</w:t>
      </w:r>
      <w:r w:rsidR="00C45153">
        <w:rPr>
          <w:rFonts w:ascii="Times New Roman" w:hAnsi="Times New Roman" w:cs="Times New Roman"/>
          <w:bCs/>
          <w:kern w:val="0"/>
          <w:sz w:val="28"/>
          <w:szCs w:val="28"/>
          <w14:ligatures w14:val="none"/>
        </w:rPr>
        <w:t xml:space="preserve"> (ЭГ – 51,4%, КГ – 52%), стратегическо</w:t>
      </w:r>
      <w:r w:rsidR="00AD1080">
        <w:rPr>
          <w:rFonts w:ascii="Times New Roman" w:hAnsi="Times New Roman" w:cs="Times New Roman"/>
          <w:bCs/>
          <w:kern w:val="0"/>
          <w:sz w:val="28"/>
          <w:szCs w:val="28"/>
          <w14:ligatures w14:val="none"/>
        </w:rPr>
        <w:t>му</w:t>
      </w:r>
      <w:r w:rsidR="00C45153">
        <w:rPr>
          <w:rFonts w:ascii="Times New Roman" w:hAnsi="Times New Roman" w:cs="Times New Roman"/>
          <w:bCs/>
          <w:kern w:val="0"/>
          <w:sz w:val="28"/>
          <w:szCs w:val="28"/>
          <w14:ligatures w14:val="none"/>
        </w:rPr>
        <w:t xml:space="preserve"> (ЭГ - 52,2%, КГ – 52,4%), рефлексивно</w:t>
      </w:r>
      <w:r w:rsidR="00AD1080">
        <w:rPr>
          <w:rFonts w:ascii="Times New Roman" w:hAnsi="Times New Roman" w:cs="Times New Roman"/>
          <w:bCs/>
          <w:kern w:val="0"/>
          <w:sz w:val="28"/>
          <w:szCs w:val="28"/>
          <w14:ligatures w14:val="none"/>
        </w:rPr>
        <w:t>му</w:t>
      </w:r>
      <w:r w:rsidR="00C45153">
        <w:rPr>
          <w:rFonts w:ascii="Times New Roman" w:hAnsi="Times New Roman" w:cs="Times New Roman"/>
          <w:bCs/>
          <w:kern w:val="0"/>
          <w:sz w:val="28"/>
          <w:szCs w:val="28"/>
          <w14:ligatures w14:val="none"/>
        </w:rPr>
        <w:t xml:space="preserve"> (ЭГ – 52,4%, КГ – 52,6%) и социально</w:t>
      </w:r>
      <w:r w:rsidR="00AD1080">
        <w:rPr>
          <w:rFonts w:ascii="Times New Roman" w:hAnsi="Times New Roman" w:cs="Times New Roman"/>
          <w:bCs/>
          <w:kern w:val="0"/>
          <w:sz w:val="28"/>
          <w:szCs w:val="28"/>
          <w14:ligatures w14:val="none"/>
        </w:rPr>
        <w:t>му</w:t>
      </w:r>
      <w:r w:rsidR="00C45153">
        <w:rPr>
          <w:rFonts w:ascii="Times New Roman" w:hAnsi="Times New Roman" w:cs="Times New Roman"/>
          <w:bCs/>
          <w:kern w:val="0"/>
          <w:sz w:val="28"/>
          <w:szCs w:val="28"/>
          <w14:ligatures w14:val="none"/>
        </w:rPr>
        <w:t xml:space="preserve"> (ЭГ - 52,5%, КГ – 54,6%)</w:t>
      </w:r>
      <w:r w:rsidR="00AD1080" w:rsidRPr="00AD1080">
        <w:rPr>
          <w:rFonts w:ascii="Times New Roman" w:hAnsi="Times New Roman" w:cs="Times New Roman"/>
          <w:bCs/>
          <w:kern w:val="0"/>
          <w:sz w:val="28"/>
          <w:szCs w:val="28"/>
          <w14:ligatures w14:val="none"/>
        </w:rPr>
        <w:t xml:space="preserve"> </w:t>
      </w:r>
      <w:r w:rsidR="00AD1080">
        <w:rPr>
          <w:rFonts w:ascii="Times New Roman" w:hAnsi="Times New Roman" w:cs="Times New Roman"/>
          <w:bCs/>
          <w:kern w:val="0"/>
          <w:sz w:val="28"/>
          <w:szCs w:val="28"/>
          <w14:ligatures w14:val="none"/>
        </w:rPr>
        <w:t xml:space="preserve">компонентам </w:t>
      </w:r>
      <w:r w:rsidR="00C45153">
        <w:rPr>
          <w:rFonts w:ascii="Times New Roman" w:hAnsi="Times New Roman" w:cs="Times New Roman"/>
          <w:bCs/>
          <w:kern w:val="0"/>
          <w:sz w:val="28"/>
          <w:szCs w:val="28"/>
          <w14:ligatures w14:val="none"/>
        </w:rPr>
        <w:t>демонстрирует</w:t>
      </w:r>
      <w:r w:rsidR="00AD1080">
        <w:rPr>
          <w:rFonts w:ascii="Times New Roman" w:hAnsi="Times New Roman" w:cs="Times New Roman"/>
          <w:bCs/>
          <w:kern w:val="0"/>
          <w:sz w:val="28"/>
          <w:szCs w:val="28"/>
          <w14:ligatures w14:val="none"/>
        </w:rPr>
        <w:t xml:space="preserve">, </w:t>
      </w:r>
      <w:r w:rsidR="00C67319" w:rsidRPr="00C67319">
        <w:rPr>
          <w:rFonts w:ascii="Times New Roman" w:hAnsi="Times New Roman" w:cs="Times New Roman"/>
          <w:bCs/>
          <w:kern w:val="0"/>
          <w:sz w:val="28"/>
          <w:szCs w:val="28"/>
          <w14:ligatures w14:val="none"/>
        </w:rPr>
        <w:t xml:space="preserve">демонстрируют функциональный разрыв между когнитивной базой и готовностью студентов к </w:t>
      </w:r>
      <w:r w:rsidR="00C67319">
        <w:rPr>
          <w:rFonts w:ascii="Times New Roman" w:hAnsi="Times New Roman" w:cs="Times New Roman"/>
          <w:bCs/>
          <w:kern w:val="0"/>
          <w:sz w:val="28"/>
          <w:szCs w:val="28"/>
          <w14:ligatures w14:val="none"/>
        </w:rPr>
        <w:t xml:space="preserve">межкультурному </w:t>
      </w:r>
      <w:r w:rsidR="00C67319" w:rsidRPr="00C67319">
        <w:rPr>
          <w:rFonts w:ascii="Times New Roman" w:hAnsi="Times New Roman" w:cs="Times New Roman"/>
          <w:bCs/>
          <w:kern w:val="0"/>
          <w:sz w:val="28"/>
          <w:szCs w:val="28"/>
          <w14:ligatures w14:val="none"/>
        </w:rPr>
        <w:t xml:space="preserve">диалогу </w:t>
      </w:r>
      <w:r w:rsidR="00C67319" w:rsidRPr="00AD1080">
        <w:rPr>
          <w:rFonts w:ascii="Times New Roman" w:hAnsi="Times New Roman" w:cs="Times New Roman"/>
          <w:bCs/>
          <w:kern w:val="0"/>
          <w:sz w:val="28"/>
          <w:szCs w:val="28"/>
          <w14:ligatures w14:val="none"/>
        </w:rPr>
        <w:t>в реальных условиях.</w:t>
      </w:r>
      <w:r w:rsidR="00C67319">
        <w:rPr>
          <w:rFonts w:ascii="Times New Roman" w:hAnsi="Times New Roman" w:cs="Times New Roman"/>
          <w:bCs/>
          <w:kern w:val="0"/>
          <w:sz w:val="28"/>
          <w:szCs w:val="28"/>
          <w14:ligatures w14:val="none"/>
        </w:rPr>
        <w:t xml:space="preserve"> </w:t>
      </w:r>
    </w:p>
    <w:p w14:paraId="2CB48A9B" w14:textId="77777777" w:rsidR="003D5D87" w:rsidRDefault="003D5D87" w:rsidP="00A15DF4">
      <w:pPr>
        <w:spacing w:after="0" w:line="240" w:lineRule="auto"/>
        <w:ind w:firstLine="709"/>
        <w:jc w:val="both"/>
        <w:rPr>
          <w:rFonts w:ascii="Times New Roman" w:hAnsi="Times New Roman" w:cs="Times New Roman"/>
          <w:bCs/>
          <w:kern w:val="0"/>
          <w:sz w:val="28"/>
          <w:szCs w:val="28"/>
          <w14:ligatures w14:val="none"/>
        </w:rPr>
      </w:pPr>
    </w:p>
    <w:p w14:paraId="7F4ECEDA" w14:textId="7F9845BA" w:rsidR="003D5D87" w:rsidRDefault="003D5D87" w:rsidP="003D5D87">
      <w:pPr>
        <w:spacing w:after="0" w:line="240" w:lineRule="auto"/>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Таблица 11 </w:t>
      </w:r>
      <w:r w:rsidR="009A249E">
        <w:rPr>
          <w:rFonts w:ascii="Times New Roman" w:hAnsi="Times New Roman" w:cs="Times New Roman"/>
          <w:bCs/>
          <w:kern w:val="0"/>
          <w:sz w:val="28"/>
          <w:szCs w:val="28"/>
          <w14:ligatures w14:val="none"/>
        </w:rPr>
        <w:t>– Сравнительный анализ уровня МКК в ЭГ и КГ на констатирующем этапе</w:t>
      </w:r>
    </w:p>
    <w:p w14:paraId="6B569B32" w14:textId="77777777" w:rsidR="004F1AC5" w:rsidRDefault="004F1AC5" w:rsidP="00A15DF4">
      <w:pPr>
        <w:spacing w:after="0" w:line="240" w:lineRule="auto"/>
        <w:ind w:firstLine="709"/>
        <w:jc w:val="both"/>
        <w:rPr>
          <w:rFonts w:ascii="Times New Roman" w:hAnsi="Times New Roman" w:cs="Times New Roman"/>
          <w:bCs/>
          <w:kern w:val="0"/>
          <w:sz w:val="28"/>
          <w:szCs w:val="28"/>
          <w14:ligatures w14:val="none"/>
        </w:rPr>
      </w:pPr>
    </w:p>
    <w:tbl>
      <w:tblPr>
        <w:tblStyle w:val="ac"/>
        <w:tblW w:w="0" w:type="auto"/>
        <w:tblLook w:val="04A0" w:firstRow="1" w:lastRow="0" w:firstColumn="1" w:lastColumn="0" w:noHBand="0" w:noVBand="1"/>
      </w:tblPr>
      <w:tblGrid>
        <w:gridCol w:w="2122"/>
        <w:gridCol w:w="709"/>
        <w:gridCol w:w="873"/>
        <w:gridCol w:w="2175"/>
        <w:gridCol w:w="738"/>
        <w:gridCol w:w="836"/>
        <w:gridCol w:w="2175"/>
      </w:tblGrid>
      <w:tr w:rsidR="006638DF" w:rsidRPr="006638DF" w14:paraId="6E4315C5" w14:textId="77777777" w:rsidTr="00920072">
        <w:tc>
          <w:tcPr>
            <w:tcW w:w="2122" w:type="dxa"/>
          </w:tcPr>
          <w:p w14:paraId="09C0FFB8" w14:textId="77777777" w:rsidR="005969E9" w:rsidRPr="006638DF" w:rsidRDefault="005969E9" w:rsidP="00C47492">
            <w:pPr>
              <w:jc w:val="both"/>
              <w:rPr>
                <w:rFonts w:ascii="Times New Roman" w:hAnsi="Times New Roman" w:cs="Times New Roman"/>
                <w:bCs/>
                <w:sz w:val="24"/>
                <w:szCs w:val="24"/>
              </w:rPr>
            </w:pPr>
            <w:r w:rsidRPr="006638DF">
              <w:rPr>
                <w:rFonts w:ascii="Times New Roman" w:hAnsi="Times New Roman" w:cs="Times New Roman"/>
                <w:bCs/>
                <w:sz w:val="24"/>
                <w:szCs w:val="24"/>
              </w:rPr>
              <w:t>Компонент МКК</w:t>
            </w:r>
          </w:p>
        </w:tc>
        <w:tc>
          <w:tcPr>
            <w:tcW w:w="709" w:type="dxa"/>
          </w:tcPr>
          <w:p w14:paraId="4C1EEB7E" w14:textId="77777777" w:rsidR="005969E9" w:rsidRPr="006638DF" w:rsidRDefault="005969E9" w:rsidP="00C47492">
            <w:pPr>
              <w:jc w:val="center"/>
              <w:rPr>
                <w:rFonts w:ascii="Times New Roman" w:hAnsi="Times New Roman" w:cs="Times New Roman"/>
                <w:bCs/>
                <w:sz w:val="24"/>
                <w:szCs w:val="24"/>
              </w:rPr>
            </w:pPr>
            <w:r w:rsidRPr="006638DF">
              <w:rPr>
                <w:rFonts w:ascii="Times New Roman" w:hAnsi="Times New Roman" w:cs="Times New Roman"/>
                <w:bCs/>
                <w:sz w:val="24"/>
                <w:szCs w:val="24"/>
              </w:rPr>
              <w:t>ЭГ</w:t>
            </w:r>
          </w:p>
          <w:p w14:paraId="593D1CB6" w14:textId="1DD8C75E" w:rsidR="005969E9" w:rsidRPr="006638DF" w:rsidRDefault="005969E9" w:rsidP="005B24EE">
            <w:pPr>
              <w:jc w:val="center"/>
              <w:rPr>
                <w:rFonts w:ascii="Times New Roman" w:hAnsi="Times New Roman" w:cs="Times New Roman"/>
                <w:bCs/>
                <w:sz w:val="24"/>
                <w:szCs w:val="24"/>
              </w:rPr>
            </w:pPr>
            <w:proofErr w:type="spellStart"/>
            <w:r w:rsidRPr="006638DF">
              <w:rPr>
                <w:rFonts w:ascii="Times New Roman" w:hAnsi="Times New Roman" w:cs="Times New Roman"/>
                <w:bCs/>
                <w:sz w:val="24"/>
                <w:szCs w:val="24"/>
              </w:rPr>
              <w:t>Ср.б</w:t>
            </w:r>
            <w:proofErr w:type="spellEnd"/>
            <w:r w:rsidRPr="006638DF">
              <w:rPr>
                <w:rFonts w:ascii="Times New Roman" w:hAnsi="Times New Roman" w:cs="Times New Roman"/>
                <w:bCs/>
                <w:sz w:val="24"/>
                <w:szCs w:val="24"/>
              </w:rPr>
              <w:t xml:space="preserve"> </w:t>
            </w:r>
          </w:p>
        </w:tc>
        <w:tc>
          <w:tcPr>
            <w:tcW w:w="873" w:type="dxa"/>
          </w:tcPr>
          <w:p w14:paraId="1A7B35CA" w14:textId="77777777" w:rsidR="00120412" w:rsidRPr="006638DF" w:rsidRDefault="00120412" w:rsidP="00C47492">
            <w:pPr>
              <w:jc w:val="center"/>
              <w:rPr>
                <w:rFonts w:ascii="Times New Roman" w:hAnsi="Times New Roman" w:cs="Times New Roman"/>
                <w:bCs/>
                <w:sz w:val="24"/>
                <w:szCs w:val="24"/>
              </w:rPr>
            </w:pPr>
            <w:r w:rsidRPr="006638DF">
              <w:rPr>
                <w:rFonts w:ascii="Times New Roman" w:hAnsi="Times New Roman" w:cs="Times New Roman"/>
                <w:bCs/>
                <w:sz w:val="24"/>
                <w:szCs w:val="24"/>
              </w:rPr>
              <w:t>ЭГ</w:t>
            </w:r>
          </w:p>
          <w:p w14:paraId="31763030" w14:textId="25326C8D" w:rsidR="005969E9" w:rsidRPr="006638DF" w:rsidRDefault="00120412" w:rsidP="00C47492">
            <w:pPr>
              <w:jc w:val="center"/>
              <w:rPr>
                <w:rFonts w:ascii="Times New Roman" w:hAnsi="Times New Roman" w:cs="Times New Roman"/>
                <w:bCs/>
                <w:sz w:val="24"/>
                <w:szCs w:val="24"/>
              </w:rPr>
            </w:pPr>
            <w:r w:rsidRPr="006638DF">
              <w:rPr>
                <w:rFonts w:ascii="Times New Roman" w:hAnsi="Times New Roman" w:cs="Times New Roman"/>
                <w:bCs/>
                <w:sz w:val="24"/>
                <w:szCs w:val="24"/>
              </w:rPr>
              <w:t>(%)</w:t>
            </w:r>
          </w:p>
        </w:tc>
        <w:tc>
          <w:tcPr>
            <w:tcW w:w="2175" w:type="dxa"/>
          </w:tcPr>
          <w:p w14:paraId="6F4132EB" w14:textId="77777777" w:rsidR="005969E9" w:rsidRPr="006638DF" w:rsidRDefault="005969E9" w:rsidP="00C47492">
            <w:pPr>
              <w:jc w:val="center"/>
              <w:rPr>
                <w:rFonts w:ascii="Times New Roman" w:hAnsi="Times New Roman" w:cs="Times New Roman"/>
                <w:bCs/>
                <w:sz w:val="24"/>
                <w:szCs w:val="24"/>
              </w:rPr>
            </w:pPr>
            <w:r w:rsidRPr="006638DF">
              <w:rPr>
                <w:rFonts w:ascii="Times New Roman" w:hAnsi="Times New Roman" w:cs="Times New Roman"/>
                <w:bCs/>
                <w:sz w:val="24"/>
                <w:szCs w:val="24"/>
              </w:rPr>
              <w:t>уровень сформированности</w:t>
            </w:r>
          </w:p>
          <w:p w14:paraId="18834717" w14:textId="6B7E3215" w:rsidR="006638DF" w:rsidRPr="006638DF" w:rsidRDefault="006638DF" w:rsidP="00C47492">
            <w:pPr>
              <w:jc w:val="center"/>
              <w:rPr>
                <w:rFonts w:ascii="Times New Roman" w:hAnsi="Times New Roman" w:cs="Times New Roman"/>
                <w:bCs/>
                <w:sz w:val="24"/>
                <w:szCs w:val="24"/>
              </w:rPr>
            </w:pPr>
            <w:r w:rsidRPr="006638DF">
              <w:rPr>
                <w:rFonts w:ascii="Times New Roman" w:hAnsi="Times New Roman" w:cs="Times New Roman"/>
                <w:bCs/>
                <w:sz w:val="24"/>
                <w:szCs w:val="24"/>
              </w:rPr>
              <w:t>ЭГ</w:t>
            </w:r>
          </w:p>
        </w:tc>
        <w:tc>
          <w:tcPr>
            <w:tcW w:w="738" w:type="dxa"/>
          </w:tcPr>
          <w:p w14:paraId="7F4AF014" w14:textId="77777777" w:rsidR="005969E9" w:rsidRPr="006638DF" w:rsidRDefault="005969E9" w:rsidP="00C47492">
            <w:pPr>
              <w:jc w:val="center"/>
              <w:rPr>
                <w:rFonts w:ascii="Times New Roman" w:hAnsi="Times New Roman" w:cs="Times New Roman"/>
                <w:bCs/>
                <w:sz w:val="24"/>
                <w:szCs w:val="24"/>
              </w:rPr>
            </w:pPr>
            <w:r w:rsidRPr="006638DF">
              <w:rPr>
                <w:rFonts w:ascii="Times New Roman" w:hAnsi="Times New Roman" w:cs="Times New Roman"/>
                <w:bCs/>
                <w:sz w:val="24"/>
                <w:szCs w:val="24"/>
              </w:rPr>
              <w:t>КГ</w:t>
            </w:r>
          </w:p>
          <w:p w14:paraId="78E92E57" w14:textId="01DD0117" w:rsidR="005969E9" w:rsidRPr="006638DF" w:rsidRDefault="005969E9" w:rsidP="005B24EE">
            <w:pPr>
              <w:jc w:val="center"/>
              <w:rPr>
                <w:rFonts w:ascii="Times New Roman" w:hAnsi="Times New Roman" w:cs="Times New Roman"/>
                <w:bCs/>
                <w:sz w:val="24"/>
                <w:szCs w:val="24"/>
              </w:rPr>
            </w:pPr>
            <w:proofErr w:type="spellStart"/>
            <w:r w:rsidRPr="006638DF">
              <w:rPr>
                <w:rFonts w:ascii="Times New Roman" w:hAnsi="Times New Roman" w:cs="Times New Roman"/>
                <w:bCs/>
                <w:sz w:val="24"/>
                <w:szCs w:val="24"/>
              </w:rPr>
              <w:t>Ср.б</w:t>
            </w:r>
            <w:proofErr w:type="spellEnd"/>
            <w:r w:rsidRPr="006638DF">
              <w:rPr>
                <w:rFonts w:ascii="Times New Roman" w:hAnsi="Times New Roman" w:cs="Times New Roman"/>
                <w:bCs/>
                <w:sz w:val="24"/>
                <w:szCs w:val="24"/>
              </w:rPr>
              <w:t xml:space="preserve"> </w:t>
            </w:r>
          </w:p>
        </w:tc>
        <w:tc>
          <w:tcPr>
            <w:tcW w:w="836" w:type="dxa"/>
          </w:tcPr>
          <w:p w14:paraId="0EECD680" w14:textId="77777777" w:rsidR="006638DF" w:rsidRPr="006638DF" w:rsidRDefault="006638DF" w:rsidP="00C47492">
            <w:pPr>
              <w:jc w:val="center"/>
              <w:rPr>
                <w:rFonts w:ascii="Times New Roman" w:hAnsi="Times New Roman" w:cs="Times New Roman"/>
                <w:bCs/>
                <w:sz w:val="24"/>
                <w:szCs w:val="24"/>
              </w:rPr>
            </w:pPr>
            <w:r w:rsidRPr="006638DF">
              <w:rPr>
                <w:rFonts w:ascii="Times New Roman" w:hAnsi="Times New Roman" w:cs="Times New Roman"/>
                <w:bCs/>
                <w:sz w:val="24"/>
                <w:szCs w:val="24"/>
              </w:rPr>
              <w:t>КГ</w:t>
            </w:r>
          </w:p>
          <w:p w14:paraId="29218F45" w14:textId="5C1E3BE6" w:rsidR="005969E9" w:rsidRPr="006638DF" w:rsidRDefault="006638DF" w:rsidP="00C47492">
            <w:pPr>
              <w:jc w:val="center"/>
              <w:rPr>
                <w:rFonts w:ascii="Times New Roman" w:hAnsi="Times New Roman" w:cs="Times New Roman"/>
                <w:bCs/>
                <w:sz w:val="24"/>
                <w:szCs w:val="24"/>
              </w:rPr>
            </w:pPr>
            <w:r w:rsidRPr="006638DF">
              <w:rPr>
                <w:rFonts w:ascii="Times New Roman" w:hAnsi="Times New Roman" w:cs="Times New Roman"/>
                <w:bCs/>
                <w:sz w:val="24"/>
                <w:szCs w:val="24"/>
              </w:rPr>
              <w:t>(%)</w:t>
            </w:r>
          </w:p>
        </w:tc>
        <w:tc>
          <w:tcPr>
            <w:tcW w:w="2175" w:type="dxa"/>
          </w:tcPr>
          <w:p w14:paraId="24A3C235" w14:textId="3AC16A8E" w:rsidR="005969E9" w:rsidRPr="006638DF" w:rsidRDefault="005969E9" w:rsidP="00C47492">
            <w:pPr>
              <w:jc w:val="center"/>
              <w:rPr>
                <w:rFonts w:ascii="Times New Roman" w:hAnsi="Times New Roman" w:cs="Times New Roman"/>
                <w:bCs/>
                <w:sz w:val="24"/>
                <w:szCs w:val="24"/>
              </w:rPr>
            </w:pPr>
            <w:r w:rsidRPr="006638DF">
              <w:rPr>
                <w:rFonts w:ascii="Times New Roman" w:hAnsi="Times New Roman" w:cs="Times New Roman"/>
                <w:bCs/>
                <w:sz w:val="24"/>
                <w:szCs w:val="24"/>
              </w:rPr>
              <w:t xml:space="preserve">уровень </w:t>
            </w:r>
          </w:p>
          <w:p w14:paraId="30ECB9B7" w14:textId="77777777" w:rsidR="005969E9" w:rsidRPr="006638DF" w:rsidRDefault="005969E9" w:rsidP="00C47492">
            <w:pPr>
              <w:jc w:val="both"/>
              <w:rPr>
                <w:rFonts w:ascii="Times New Roman" w:hAnsi="Times New Roman" w:cs="Times New Roman"/>
                <w:bCs/>
                <w:sz w:val="24"/>
                <w:szCs w:val="24"/>
              </w:rPr>
            </w:pPr>
            <w:r w:rsidRPr="006638DF">
              <w:rPr>
                <w:rFonts w:ascii="Times New Roman" w:hAnsi="Times New Roman" w:cs="Times New Roman"/>
                <w:bCs/>
                <w:sz w:val="24"/>
                <w:szCs w:val="24"/>
              </w:rPr>
              <w:t>сформированности</w:t>
            </w:r>
          </w:p>
          <w:p w14:paraId="395E35CF" w14:textId="279C7575" w:rsidR="006638DF" w:rsidRPr="006638DF" w:rsidRDefault="006638DF" w:rsidP="006638DF">
            <w:pPr>
              <w:jc w:val="center"/>
              <w:rPr>
                <w:rFonts w:ascii="Times New Roman" w:hAnsi="Times New Roman" w:cs="Times New Roman"/>
                <w:bCs/>
                <w:sz w:val="24"/>
                <w:szCs w:val="24"/>
              </w:rPr>
            </w:pPr>
            <w:r w:rsidRPr="006638DF">
              <w:rPr>
                <w:rFonts w:ascii="Times New Roman" w:hAnsi="Times New Roman" w:cs="Times New Roman"/>
                <w:bCs/>
                <w:sz w:val="24"/>
                <w:szCs w:val="24"/>
              </w:rPr>
              <w:t>КГ</w:t>
            </w:r>
          </w:p>
        </w:tc>
      </w:tr>
      <w:tr w:rsidR="006638DF" w:rsidRPr="006638DF" w14:paraId="40214B95" w14:textId="77777777" w:rsidTr="00920072">
        <w:tc>
          <w:tcPr>
            <w:tcW w:w="2122" w:type="dxa"/>
          </w:tcPr>
          <w:p w14:paraId="1EA72306" w14:textId="65152A44"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лингвистический</w:t>
            </w:r>
          </w:p>
        </w:tc>
        <w:tc>
          <w:tcPr>
            <w:tcW w:w="709" w:type="dxa"/>
          </w:tcPr>
          <w:p w14:paraId="0CF76BC8" w14:textId="642D5375"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 xml:space="preserve">В1 </w:t>
            </w:r>
          </w:p>
        </w:tc>
        <w:tc>
          <w:tcPr>
            <w:tcW w:w="873" w:type="dxa"/>
          </w:tcPr>
          <w:p w14:paraId="53231A1E" w14:textId="77777777" w:rsidR="005969E9" w:rsidRPr="006638DF" w:rsidRDefault="005969E9" w:rsidP="005B24EE">
            <w:pPr>
              <w:jc w:val="both"/>
              <w:rPr>
                <w:rFonts w:ascii="Times New Roman" w:hAnsi="Times New Roman" w:cs="Times New Roman"/>
                <w:bCs/>
                <w:sz w:val="24"/>
                <w:szCs w:val="24"/>
              </w:rPr>
            </w:pPr>
          </w:p>
        </w:tc>
        <w:tc>
          <w:tcPr>
            <w:tcW w:w="2175" w:type="dxa"/>
          </w:tcPr>
          <w:p w14:paraId="0AEE9FE4" w14:textId="1E238146"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средний</w:t>
            </w:r>
          </w:p>
        </w:tc>
        <w:tc>
          <w:tcPr>
            <w:tcW w:w="738" w:type="dxa"/>
          </w:tcPr>
          <w:p w14:paraId="7F78A532" w14:textId="5FD0F558"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 xml:space="preserve">В1 </w:t>
            </w:r>
          </w:p>
        </w:tc>
        <w:tc>
          <w:tcPr>
            <w:tcW w:w="836" w:type="dxa"/>
          </w:tcPr>
          <w:p w14:paraId="263B11DF" w14:textId="77777777" w:rsidR="005969E9" w:rsidRPr="006638DF" w:rsidRDefault="005969E9" w:rsidP="005B24EE">
            <w:pPr>
              <w:jc w:val="both"/>
              <w:rPr>
                <w:rFonts w:ascii="Times New Roman" w:hAnsi="Times New Roman" w:cs="Times New Roman"/>
                <w:bCs/>
                <w:sz w:val="24"/>
                <w:szCs w:val="24"/>
              </w:rPr>
            </w:pPr>
          </w:p>
        </w:tc>
        <w:tc>
          <w:tcPr>
            <w:tcW w:w="2175" w:type="dxa"/>
          </w:tcPr>
          <w:p w14:paraId="52667848" w14:textId="07822110"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средний</w:t>
            </w:r>
          </w:p>
        </w:tc>
      </w:tr>
      <w:tr w:rsidR="006638DF" w:rsidRPr="006638DF" w14:paraId="50283446" w14:textId="77777777" w:rsidTr="00920072">
        <w:tc>
          <w:tcPr>
            <w:tcW w:w="2122" w:type="dxa"/>
          </w:tcPr>
          <w:p w14:paraId="585D5C68" w14:textId="52650ACC"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коммуникативный</w:t>
            </w:r>
          </w:p>
        </w:tc>
        <w:tc>
          <w:tcPr>
            <w:tcW w:w="709" w:type="dxa"/>
          </w:tcPr>
          <w:p w14:paraId="10AEF45A" w14:textId="2735E996" w:rsidR="005969E9" w:rsidRPr="006638DF" w:rsidRDefault="00120412"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2</w:t>
            </w:r>
            <w:r w:rsidR="007D1401" w:rsidRPr="006638DF">
              <w:rPr>
                <w:rFonts w:ascii="Times New Roman" w:hAnsi="Times New Roman" w:cs="Times New Roman"/>
                <w:bCs/>
                <w:sz w:val="24"/>
                <w:szCs w:val="24"/>
              </w:rPr>
              <w:t>6,9</w:t>
            </w:r>
          </w:p>
        </w:tc>
        <w:tc>
          <w:tcPr>
            <w:tcW w:w="873" w:type="dxa"/>
          </w:tcPr>
          <w:p w14:paraId="1C8C2C36" w14:textId="5E1BCDFC" w:rsidR="005969E9" w:rsidRPr="006638DF" w:rsidRDefault="007D1401"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53,7%</w:t>
            </w:r>
          </w:p>
        </w:tc>
        <w:tc>
          <w:tcPr>
            <w:tcW w:w="2175" w:type="dxa"/>
          </w:tcPr>
          <w:p w14:paraId="22E0C9C2" w14:textId="04ADD9E0"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средний</w:t>
            </w:r>
          </w:p>
        </w:tc>
        <w:tc>
          <w:tcPr>
            <w:tcW w:w="738" w:type="dxa"/>
          </w:tcPr>
          <w:p w14:paraId="24A8DFA2" w14:textId="4F3871DD" w:rsidR="005969E9" w:rsidRPr="006638DF" w:rsidRDefault="006638DF"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27,4</w:t>
            </w:r>
          </w:p>
        </w:tc>
        <w:tc>
          <w:tcPr>
            <w:tcW w:w="836" w:type="dxa"/>
          </w:tcPr>
          <w:p w14:paraId="22A9476E" w14:textId="33F85A1C" w:rsidR="005969E9" w:rsidRPr="006638DF" w:rsidRDefault="006638DF"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54,5%</w:t>
            </w:r>
          </w:p>
        </w:tc>
        <w:tc>
          <w:tcPr>
            <w:tcW w:w="2175" w:type="dxa"/>
          </w:tcPr>
          <w:p w14:paraId="7D98209D" w14:textId="43294E2F"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средний</w:t>
            </w:r>
          </w:p>
        </w:tc>
      </w:tr>
      <w:tr w:rsidR="006638DF" w:rsidRPr="006638DF" w14:paraId="0ED24B10" w14:textId="77777777" w:rsidTr="00920072">
        <w:tc>
          <w:tcPr>
            <w:tcW w:w="2122" w:type="dxa"/>
          </w:tcPr>
          <w:p w14:paraId="316A4A68" w14:textId="7A07DF86"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межкультурный</w:t>
            </w:r>
          </w:p>
        </w:tc>
        <w:tc>
          <w:tcPr>
            <w:tcW w:w="709" w:type="dxa"/>
          </w:tcPr>
          <w:p w14:paraId="55B53D9D" w14:textId="2CD959AC" w:rsidR="005969E9" w:rsidRPr="006638DF" w:rsidRDefault="007D1401"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26,6</w:t>
            </w:r>
          </w:p>
        </w:tc>
        <w:tc>
          <w:tcPr>
            <w:tcW w:w="873" w:type="dxa"/>
          </w:tcPr>
          <w:p w14:paraId="43F42240" w14:textId="5048EDC7" w:rsidR="005969E9" w:rsidRPr="006638DF" w:rsidRDefault="007D1401"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53,3%</w:t>
            </w:r>
          </w:p>
        </w:tc>
        <w:tc>
          <w:tcPr>
            <w:tcW w:w="2175" w:type="dxa"/>
          </w:tcPr>
          <w:p w14:paraId="250994F7" w14:textId="4888D22F"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средний</w:t>
            </w:r>
          </w:p>
        </w:tc>
        <w:tc>
          <w:tcPr>
            <w:tcW w:w="738" w:type="dxa"/>
          </w:tcPr>
          <w:p w14:paraId="7BA494E7" w14:textId="54852CDB" w:rsidR="005969E9" w:rsidRPr="006638DF" w:rsidRDefault="006638DF"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27,2</w:t>
            </w:r>
          </w:p>
        </w:tc>
        <w:tc>
          <w:tcPr>
            <w:tcW w:w="836" w:type="dxa"/>
          </w:tcPr>
          <w:p w14:paraId="73B7A457" w14:textId="06FC3A0C" w:rsidR="005969E9" w:rsidRPr="006638DF" w:rsidRDefault="006638DF"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54%</w:t>
            </w:r>
          </w:p>
        </w:tc>
        <w:tc>
          <w:tcPr>
            <w:tcW w:w="2175" w:type="dxa"/>
          </w:tcPr>
          <w:p w14:paraId="73F16590" w14:textId="5325FF15"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средний</w:t>
            </w:r>
          </w:p>
        </w:tc>
      </w:tr>
      <w:tr w:rsidR="006638DF" w:rsidRPr="006638DF" w14:paraId="37750697" w14:textId="77777777" w:rsidTr="00920072">
        <w:tc>
          <w:tcPr>
            <w:tcW w:w="2122" w:type="dxa"/>
          </w:tcPr>
          <w:p w14:paraId="4C97B8D1" w14:textId="4BFA0A62" w:rsidR="005969E9" w:rsidRPr="006638DF" w:rsidRDefault="005969E9"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медиативный</w:t>
            </w:r>
          </w:p>
        </w:tc>
        <w:tc>
          <w:tcPr>
            <w:tcW w:w="709" w:type="dxa"/>
          </w:tcPr>
          <w:p w14:paraId="739A19B7" w14:textId="70F009E8" w:rsidR="005969E9" w:rsidRPr="006638DF" w:rsidRDefault="007D1401"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25,7</w:t>
            </w:r>
          </w:p>
        </w:tc>
        <w:tc>
          <w:tcPr>
            <w:tcW w:w="873" w:type="dxa"/>
          </w:tcPr>
          <w:p w14:paraId="3D4A3D14" w14:textId="09754E01" w:rsidR="005969E9" w:rsidRPr="006638DF" w:rsidRDefault="007D1401"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51,4%</w:t>
            </w:r>
          </w:p>
        </w:tc>
        <w:tc>
          <w:tcPr>
            <w:tcW w:w="2175" w:type="dxa"/>
          </w:tcPr>
          <w:p w14:paraId="79D981FB" w14:textId="0F2E8EC2" w:rsidR="005969E9" w:rsidRPr="006638DF" w:rsidRDefault="007D1401"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средний</w:t>
            </w:r>
          </w:p>
        </w:tc>
        <w:tc>
          <w:tcPr>
            <w:tcW w:w="738" w:type="dxa"/>
          </w:tcPr>
          <w:p w14:paraId="285C67CE" w14:textId="47EF39E3" w:rsidR="005969E9" w:rsidRPr="006638DF" w:rsidRDefault="006638DF"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26</w:t>
            </w:r>
          </w:p>
        </w:tc>
        <w:tc>
          <w:tcPr>
            <w:tcW w:w="836" w:type="dxa"/>
          </w:tcPr>
          <w:p w14:paraId="185E0C70" w14:textId="245E4BEA" w:rsidR="005969E9" w:rsidRPr="006638DF" w:rsidRDefault="006638DF"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52%</w:t>
            </w:r>
          </w:p>
        </w:tc>
        <w:tc>
          <w:tcPr>
            <w:tcW w:w="2175" w:type="dxa"/>
          </w:tcPr>
          <w:p w14:paraId="7C0719C8" w14:textId="6BCC362D" w:rsidR="005969E9" w:rsidRPr="006638DF" w:rsidRDefault="006638DF"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средний</w:t>
            </w:r>
          </w:p>
        </w:tc>
      </w:tr>
      <w:tr w:rsidR="00920072" w:rsidRPr="006638DF" w14:paraId="781E4292" w14:textId="77777777" w:rsidTr="00920072">
        <w:tc>
          <w:tcPr>
            <w:tcW w:w="2122" w:type="dxa"/>
          </w:tcPr>
          <w:p w14:paraId="0778CD9A" w14:textId="6C8D1CD9" w:rsidR="00920072" w:rsidRPr="00920072" w:rsidRDefault="00920072" w:rsidP="005B24EE">
            <w:pPr>
              <w:jc w:val="both"/>
              <w:rPr>
                <w:rFonts w:ascii="Times New Roman" w:hAnsi="Times New Roman" w:cs="Times New Roman"/>
                <w:bCs/>
                <w:sz w:val="24"/>
                <w:szCs w:val="24"/>
              </w:rPr>
            </w:pPr>
            <w:r w:rsidRPr="00920072">
              <w:rPr>
                <w:rFonts w:ascii="Times New Roman" w:hAnsi="Times New Roman" w:cs="Times New Roman"/>
                <w:bCs/>
                <w:sz w:val="24"/>
                <w:szCs w:val="24"/>
              </w:rPr>
              <w:t>всего</w:t>
            </w:r>
          </w:p>
        </w:tc>
        <w:tc>
          <w:tcPr>
            <w:tcW w:w="709" w:type="dxa"/>
          </w:tcPr>
          <w:p w14:paraId="4074388E" w14:textId="150D0F71" w:rsidR="00920072" w:rsidRPr="00920072" w:rsidRDefault="00920072" w:rsidP="005B24EE">
            <w:pPr>
              <w:jc w:val="both"/>
              <w:rPr>
                <w:rFonts w:ascii="Times New Roman" w:hAnsi="Times New Roman" w:cs="Times New Roman"/>
                <w:bCs/>
                <w:sz w:val="24"/>
                <w:szCs w:val="24"/>
              </w:rPr>
            </w:pPr>
            <w:r w:rsidRPr="00920072">
              <w:rPr>
                <w:rFonts w:ascii="Times New Roman" w:hAnsi="Times New Roman" w:cs="Times New Roman"/>
                <w:bCs/>
                <w:sz w:val="24"/>
                <w:szCs w:val="24"/>
              </w:rPr>
              <w:t>26,4</w:t>
            </w:r>
          </w:p>
        </w:tc>
        <w:tc>
          <w:tcPr>
            <w:tcW w:w="873" w:type="dxa"/>
          </w:tcPr>
          <w:p w14:paraId="45AA6E7C" w14:textId="0D44EB1D" w:rsidR="00920072" w:rsidRPr="00920072" w:rsidRDefault="00920072" w:rsidP="005B24EE">
            <w:pPr>
              <w:jc w:val="both"/>
              <w:rPr>
                <w:rFonts w:ascii="Times New Roman" w:hAnsi="Times New Roman" w:cs="Times New Roman"/>
                <w:bCs/>
                <w:sz w:val="24"/>
                <w:szCs w:val="24"/>
              </w:rPr>
            </w:pPr>
            <w:r w:rsidRPr="00920072">
              <w:rPr>
                <w:rFonts w:ascii="Times New Roman" w:hAnsi="Times New Roman" w:cs="Times New Roman"/>
                <w:bCs/>
                <w:sz w:val="24"/>
                <w:szCs w:val="24"/>
              </w:rPr>
              <w:t>52,8%</w:t>
            </w:r>
          </w:p>
        </w:tc>
        <w:tc>
          <w:tcPr>
            <w:tcW w:w="2175" w:type="dxa"/>
          </w:tcPr>
          <w:p w14:paraId="365D6F27" w14:textId="16A4AA19" w:rsidR="00920072" w:rsidRPr="00920072" w:rsidRDefault="00920072"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средний</w:t>
            </w:r>
          </w:p>
        </w:tc>
        <w:tc>
          <w:tcPr>
            <w:tcW w:w="738" w:type="dxa"/>
          </w:tcPr>
          <w:p w14:paraId="397DF86B" w14:textId="5022352F" w:rsidR="00920072" w:rsidRPr="00920072" w:rsidRDefault="00920072" w:rsidP="005B24EE">
            <w:pPr>
              <w:jc w:val="both"/>
              <w:rPr>
                <w:rFonts w:ascii="Times New Roman" w:hAnsi="Times New Roman" w:cs="Times New Roman"/>
                <w:bCs/>
                <w:sz w:val="24"/>
                <w:szCs w:val="24"/>
              </w:rPr>
            </w:pPr>
            <w:r w:rsidRPr="00920072">
              <w:rPr>
                <w:rFonts w:ascii="Times New Roman" w:hAnsi="Times New Roman" w:cs="Times New Roman"/>
                <w:bCs/>
                <w:sz w:val="24"/>
                <w:szCs w:val="24"/>
              </w:rPr>
              <w:t>26,9</w:t>
            </w:r>
          </w:p>
        </w:tc>
        <w:tc>
          <w:tcPr>
            <w:tcW w:w="836" w:type="dxa"/>
          </w:tcPr>
          <w:p w14:paraId="30B00520" w14:textId="0D535CC6" w:rsidR="00920072" w:rsidRPr="00920072" w:rsidRDefault="00920072" w:rsidP="005B24EE">
            <w:pPr>
              <w:jc w:val="both"/>
              <w:rPr>
                <w:rFonts w:ascii="Times New Roman" w:hAnsi="Times New Roman" w:cs="Times New Roman"/>
                <w:bCs/>
                <w:sz w:val="24"/>
                <w:szCs w:val="24"/>
              </w:rPr>
            </w:pPr>
            <w:r w:rsidRPr="00920072">
              <w:rPr>
                <w:rFonts w:ascii="Times New Roman" w:hAnsi="Times New Roman" w:cs="Times New Roman"/>
                <w:bCs/>
                <w:sz w:val="24"/>
                <w:szCs w:val="24"/>
              </w:rPr>
              <w:t>53,5%</w:t>
            </w:r>
          </w:p>
        </w:tc>
        <w:tc>
          <w:tcPr>
            <w:tcW w:w="2175" w:type="dxa"/>
          </w:tcPr>
          <w:p w14:paraId="6BC177CF" w14:textId="2BB689BD" w:rsidR="00920072" w:rsidRPr="00920072" w:rsidRDefault="00920072" w:rsidP="005B24EE">
            <w:pPr>
              <w:jc w:val="both"/>
              <w:rPr>
                <w:rFonts w:ascii="Times New Roman" w:hAnsi="Times New Roman" w:cs="Times New Roman"/>
                <w:bCs/>
                <w:sz w:val="24"/>
                <w:szCs w:val="24"/>
              </w:rPr>
            </w:pPr>
            <w:r w:rsidRPr="006638DF">
              <w:rPr>
                <w:rFonts w:ascii="Times New Roman" w:hAnsi="Times New Roman" w:cs="Times New Roman"/>
                <w:bCs/>
                <w:sz w:val="24"/>
                <w:szCs w:val="24"/>
              </w:rPr>
              <w:t>средний</w:t>
            </w:r>
          </w:p>
        </w:tc>
      </w:tr>
    </w:tbl>
    <w:p w14:paraId="55968033" w14:textId="77777777" w:rsidR="005B24EE" w:rsidRDefault="005B24EE" w:rsidP="00A15DF4">
      <w:pPr>
        <w:spacing w:after="0" w:line="240" w:lineRule="auto"/>
        <w:ind w:firstLine="709"/>
        <w:jc w:val="both"/>
        <w:rPr>
          <w:rFonts w:ascii="Times New Roman" w:hAnsi="Times New Roman" w:cs="Times New Roman"/>
          <w:bCs/>
          <w:kern w:val="0"/>
          <w:sz w:val="28"/>
          <w:szCs w:val="28"/>
          <w14:ligatures w14:val="none"/>
        </w:rPr>
      </w:pPr>
    </w:p>
    <w:p w14:paraId="098C9D1E" w14:textId="45215506" w:rsidR="007F0FD2" w:rsidRDefault="003D5D87" w:rsidP="00117D1A">
      <w:pPr>
        <w:spacing w:after="0" w:line="240" w:lineRule="auto"/>
        <w:ind w:firstLine="567"/>
        <w:jc w:val="both"/>
        <w:rPr>
          <w:rFonts w:ascii="Times New Roman" w:hAnsi="Times New Roman" w:cs="Times New Roman"/>
          <w:bCs/>
          <w:kern w:val="0"/>
          <w:sz w:val="28"/>
          <w:szCs w:val="28"/>
          <w14:ligatures w14:val="none"/>
        </w:rPr>
      </w:pPr>
      <w:r w:rsidRPr="003D5D87">
        <w:rPr>
          <w:rFonts w:ascii="Times New Roman" w:hAnsi="Times New Roman" w:cs="Times New Roman"/>
          <w:bCs/>
          <w:kern w:val="0"/>
          <w:sz w:val="28"/>
          <w:szCs w:val="28"/>
          <w14:ligatures w14:val="none"/>
        </w:rPr>
        <w:lastRenderedPageBreak/>
        <w:t>Обобщающий сравнительный анализ данных</w:t>
      </w:r>
      <w:r w:rsidR="007F0FD2">
        <w:rPr>
          <w:rFonts w:ascii="Times New Roman" w:hAnsi="Times New Roman" w:cs="Times New Roman"/>
          <w:bCs/>
          <w:kern w:val="0"/>
          <w:sz w:val="28"/>
          <w:szCs w:val="28"/>
          <w14:ligatures w14:val="none"/>
        </w:rPr>
        <w:t xml:space="preserve"> (Таб. 11)</w:t>
      </w:r>
      <w:r w:rsidRPr="003D5D87">
        <w:rPr>
          <w:rFonts w:ascii="Times New Roman" w:hAnsi="Times New Roman" w:cs="Times New Roman"/>
          <w:bCs/>
          <w:kern w:val="0"/>
          <w:sz w:val="28"/>
          <w:szCs w:val="28"/>
          <w14:ligatures w14:val="none"/>
        </w:rPr>
        <w:t>, полученных в ходе ДТ, выявил</w:t>
      </w:r>
      <w:r w:rsidR="006D48E9">
        <w:rPr>
          <w:rFonts w:ascii="Times New Roman" w:hAnsi="Times New Roman" w:cs="Times New Roman"/>
          <w:bCs/>
          <w:kern w:val="0"/>
          <w:sz w:val="28"/>
          <w:szCs w:val="28"/>
          <w14:ligatures w14:val="none"/>
        </w:rPr>
        <w:t>, что сформированность МКК у студентов ЭГ</w:t>
      </w:r>
      <w:r w:rsidR="00340428">
        <w:rPr>
          <w:rFonts w:ascii="Times New Roman" w:hAnsi="Times New Roman" w:cs="Times New Roman"/>
          <w:bCs/>
          <w:kern w:val="0"/>
          <w:sz w:val="28"/>
          <w:szCs w:val="28"/>
          <w14:ligatures w14:val="none"/>
        </w:rPr>
        <w:t xml:space="preserve"> </w:t>
      </w:r>
      <w:r w:rsidR="006D48E9">
        <w:rPr>
          <w:rFonts w:ascii="Times New Roman" w:hAnsi="Times New Roman" w:cs="Times New Roman"/>
          <w:bCs/>
          <w:kern w:val="0"/>
          <w:sz w:val="28"/>
          <w:szCs w:val="28"/>
          <w14:ligatures w14:val="none"/>
        </w:rPr>
        <w:t xml:space="preserve">и КГ </w:t>
      </w:r>
      <w:r w:rsidR="009A249E">
        <w:rPr>
          <w:rFonts w:ascii="Times New Roman" w:hAnsi="Times New Roman" w:cs="Times New Roman"/>
          <w:bCs/>
          <w:kern w:val="0"/>
          <w:sz w:val="28"/>
          <w:szCs w:val="28"/>
          <w14:ligatures w14:val="none"/>
        </w:rPr>
        <w:t xml:space="preserve">на начало опытно-экспериментальной работы </w:t>
      </w:r>
      <w:r w:rsidR="006D48E9">
        <w:rPr>
          <w:rFonts w:ascii="Times New Roman" w:hAnsi="Times New Roman" w:cs="Times New Roman"/>
          <w:bCs/>
          <w:kern w:val="0"/>
          <w:sz w:val="28"/>
          <w:szCs w:val="28"/>
          <w14:ligatures w14:val="none"/>
        </w:rPr>
        <w:t>находи</w:t>
      </w:r>
      <w:r w:rsidR="009209BD">
        <w:rPr>
          <w:rFonts w:ascii="Times New Roman" w:hAnsi="Times New Roman" w:cs="Times New Roman"/>
          <w:bCs/>
          <w:kern w:val="0"/>
          <w:sz w:val="28"/>
          <w:szCs w:val="28"/>
          <w14:ligatures w14:val="none"/>
        </w:rPr>
        <w:t>ла</w:t>
      </w:r>
      <w:r w:rsidR="006D48E9">
        <w:rPr>
          <w:rFonts w:ascii="Times New Roman" w:hAnsi="Times New Roman" w:cs="Times New Roman"/>
          <w:bCs/>
          <w:kern w:val="0"/>
          <w:sz w:val="28"/>
          <w:szCs w:val="28"/>
          <w14:ligatures w14:val="none"/>
        </w:rPr>
        <w:t>с</w:t>
      </w:r>
      <w:r w:rsidR="009209BD">
        <w:rPr>
          <w:rFonts w:ascii="Times New Roman" w:hAnsi="Times New Roman" w:cs="Times New Roman"/>
          <w:bCs/>
          <w:kern w:val="0"/>
          <w:sz w:val="28"/>
          <w:szCs w:val="28"/>
          <w14:ligatures w14:val="none"/>
        </w:rPr>
        <w:t>ь</w:t>
      </w:r>
      <w:r w:rsidR="006D48E9">
        <w:rPr>
          <w:rFonts w:ascii="Times New Roman" w:hAnsi="Times New Roman" w:cs="Times New Roman"/>
          <w:bCs/>
          <w:kern w:val="0"/>
          <w:sz w:val="28"/>
          <w:szCs w:val="28"/>
          <w14:ligatures w14:val="none"/>
        </w:rPr>
        <w:t xml:space="preserve"> </w:t>
      </w:r>
      <w:r w:rsidR="009209BD">
        <w:rPr>
          <w:rFonts w:ascii="Times New Roman" w:hAnsi="Times New Roman" w:cs="Times New Roman"/>
          <w:bCs/>
          <w:kern w:val="0"/>
          <w:sz w:val="28"/>
          <w:szCs w:val="28"/>
          <w14:ligatures w14:val="none"/>
        </w:rPr>
        <w:t>на среднем</w:t>
      </w:r>
      <w:r w:rsidR="006D48E9">
        <w:rPr>
          <w:rFonts w:ascii="Times New Roman" w:hAnsi="Times New Roman" w:cs="Times New Roman"/>
          <w:bCs/>
          <w:kern w:val="0"/>
          <w:sz w:val="28"/>
          <w:szCs w:val="28"/>
          <w14:ligatures w14:val="none"/>
        </w:rPr>
        <w:t xml:space="preserve"> уровне</w:t>
      </w:r>
      <w:r w:rsidR="000812FE">
        <w:rPr>
          <w:rFonts w:ascii="Times New Roman" w:hAnsi="Times New Roman" w:cs="Times New Roman"/>
          <w:bCs/>
          <w:kern w:val="0"/>
          <w:sz w:val="28"/>
          <w:szCs w:val="28"/>
          <w14:ligatures w14:val="none"/>
        </w:rPr>
        <w:t xml:space="preserve">, однако </w:t>
      </w:r>
      <w:proofErr w:type="spellStart"/>
      <w:r w:rsidR="000812FE">
        <w:rPr>
          <w:rFonts w:ascii="Times New Roman" w:hAnsi="Times New Roman" w:cs="Times New Roman"/>
          <w:bCs/>
          <w:kern w:val="0"/>
          <w:sz w:val="28"/>
          <w:szCs w:val="28"/>
          <w14:ligatures w14:val="none"/>
        </w:rPr>
        <w:t>среднегрупповое</w:t>
      </w:r>
      <w:proofErr w:type="spellEnd"/>
      <w:r w:rsidR="000812FE">
        <w:rPr>
          <w:rFonts w:ascii="Times New Roman" w:hAnsi="Times New Roman" w:cs="Times New Roman"/>
          <w:bCs/>
          <w:kern w:val="0"/>
          <w:sz w:val="28"/>
          <w:szCs w:val="28"/>
          <w14:ligatures w14:val="none"/>
        </w:rPr>
        <w:t xml:space="preserve"> значение в</w:t>
      </w:r>
      <w:r w:rsidR="000812FE" w:rsidRPr="000812FE">
        <w:rPr>
          <w:rFonts w:ascii="Times New Roman" w:hAnsi="Times New Roman" w:cs="Times New Roman"/>
          <w:bCs/>
          <w:kern w:val="0"/>
          <w:sz w:val="28"/>
          <w:szCs w:val="28"/>
          <w14:ligatures w14:val="none"/>
        </w:rPr>
        <w:t xml:space="preserve"> </w:t>
      </w:r>
      <w:r w:rsidR="000812FE">
        <w:rPr>
          <w:rFonts w:ascii="Times New Roman" w:hAnsi="Times New Roman" w:cs="Times New Roman"/>
          <w:bCs/>
          <w:kern w:val="0"/>
          <w:sz w:val="28"/>
          <w:szCs w:val="28"/>
          <w14:ligatures w14:val="none"/>
        </w:rPr>
        <w:t>КГ</w:t>
      </w:r>
      <w:r w:rsidR="00CC1BF4">
        <w:rPr>
          <w:rFonts w:ascii="Times New Roman" w:hAnsi="Times New Roman" w:cs="Times New Roman"/>
          <w:bCs/>
          <w:kern w:val="0"/>
          <w:sz w:val="28"/>
          <w:szCs w:val="28"/>
          <w14:ligatures w14:val="none"/>
        </w:rPr>
        <w:t xml:space="preserve"> </w:t>
      </w:r>
      <w:r w:rsidR="00FC17AD">
        <w:rPr>
          <w:rFonts w:ascii="Times New Roman" w:hAnsi="Times New Roman" w:cs="Times New Roman"/>
          <w:bCs/>
          <w:kern w:val="0"/>
          <w:sz w:val="28"/>
          <w:szCs w:val="28"/>
          <w14:ligatures w14:val="none"/>
        </w:rPr>
        <w:t>5</w:t>
      </w:r>
      <w:r w:rsidR="00920072">
        <w:rPr>
          <w:rFonts w:ascii="Times New Roman" w:hAnsi="Times New Roman" w:cs="Times New Roman"/>
          <w:bCs/>
          <w:kern w:val="0"/>
          <w:sz w:val="28"/>
          <w:szCs w:val="28"/>
          <w14:ligatures w14:val="none"/>
        </w:rPr>
        <w:t>3</w:t>
      </w:r>
      <w:r w:rsidR="00FC17AD">
        <w:rPr>
          <w:rFonts w:ascii="Times New Roman" w:hAnsi="Times New Roman" w:cs="Times New Roman"/>
          <w:bCs/>
          <w:kern w:val="0"/>
          <w:sz w:val="28"/>
          <w:szCs w:val="28"/>
          <w14:ligatures w14:val="none"/>
        </w:rPr>
        <w:t>,</w:t>
      </w:r>
      <w:r w:rsidR="00920072">
        <w:rPr>
          <w:rFonts w:ascii="Times New Roman" w:hAnsi="Times New Roman" w:cs="Times New Roman"/>
          <w:bCs/>
          <w:kern w:val="0"/>
          <w:sz w:val="28"/>
          <w:szCs w:val="28"/>
          <w14:ligatures w14:val="none"/>
        </w:rPr>
        <w:t>5</w:t>
      </w:r>
      <w:r w:rsidR="000812FE">
        <w:rPr>
          <w:rFonts w:ascii="Times New Roman" w:hAnsi="Times New Roman" w:cs="Times New Roman"/>
          <w:bCs/>
          <w:kern w:val="0"/>
          <w:sz w:val="28"/>
          <w:szCs w:val="28"/>
          <w14:ligatures w14:val="none"/>
        </w:rPr>
        <w:t>% не</w:t>
      </w:r>
      <w:r w:rsidR="00CC1BF4">
        <w:rPr>
          <w:rFonts w:ascii="Times New Roman" w:hAnsi="Times New Roman" w:cs="Times New Roman"/>
          <w:bCs/>
          <w:kern w:val="0"/>
          <w:sz w:val="28"/>
          <w:szCs w:val="28"/>
          <w14:ligatures w14:val="none"/>
        </w:rPr>
        <w:t>з</w:t>
      </w:r>
      <w:r w:rsidR="000812FE">
        <w:rPr>
          <w:rFonts w:ascii="Times New Roman" w:hAnsi="Times New Roman" w:cs="Times New Roman"/>
          <w:bCs/>
          <w:kern w:val="0"/>
          <w:sz w:val="28"/>
          <w:szCs w:val="28"/>
          <w14:ligatures w14:val="none"/>
        </w:rPr>
        <w:t xml:space="preserve">начительно превышает показатель в ЭГ </w:t>
      </w:r>
      <w:r w:rsidR="00FC17AD">
        <w:rPr>
          <w:rFonts w:ascii="Times New Roman" w:hAnsi="Times New Roman" w:cs="Times New Roman"/>
          <w:bCs/>
          <w:kern w:val="0"/>
          <w:sz w:val="28"/>
          <w:szCs w:val="28"/>
          <w14:ligatures w14:val="none"/>
        </w:rPr>
        <w:t>–</w:t>
      </w:r>
      <w:r w:rsidR="00CC1BF4">
        <w:rPr>
          <w:rFonts w:ascii="Times New Roman" w:hAnsi="Times New Roman" w:cs="Times New Roman"/>
          <w:bCs/>
          <w:kern w:val="0"/>
          <w:sz w:val="28"/>
          <w:szCs w:val="28"/>
          <w14:ligatures w14:val="none"/>
        </w:rPr>
        <w:t xml:space="preserve"> </w:t>
      </w:r>
      <w:r w:rsidR="00FC17AD">
        <w:rPr>
          <w:rFonts w:ascii="Times New Roman" w:hAnsi="Times New Roman" w:cs="Times New Roman"/>
          <w:bCs/>
          <w:kern w:val="0"/>
          <w:sz w:val="28"/>
          <w:szCs w:val="28"/>
          <w14:ligatures w14:val="none"/>
        </w:rPr>
        <w:t>5</w:t>
      </w:r>
      <w:r w:rsidR="00920072">
        <w:rPr>
          <w:rFonts w:ascii="Times New Roman" w:hAnsi="Times New Roman" w:cs="Times New Roman"/>
          <w:bCs/>
          <w:kern w:val="0"/>
          <w:sz w:val="28"/>
          <w:szCs w:val="28"/>
          <w14:ligatures w14:val="none"/>
        </w:rPr>
        <w:t>2</w:t>
      </w:r>
      <w:r w:rsidR="00FC17AD">
        <w:rPr>
          <w:rFonts w:ascii="Times New Roman" w:hAnsi="Times New Roman" w:cs="Times New Roman"/>
          <w:bCs/>
          <w:kern w:val="0"/>
          <w:sz w:val="28"/>
          <w:szCs w:val="28"/>
          <w14:ligatures w14:val="none"/>
        </w:rPr>
        <w:t>,</w:t>
      </w:r>
      <w:r w:rsidR="00920072">
        <w:rPr>
          <w:rFonts w:ascii="Times New Roman" w:hAnsi="Times New Roman" w:cs="Times New Roman"/>
          <w:bCs/>
          <w:kern w:val="0"/>
          <w:sz w:val="28"/>
          <w:szCs w:val="28"/>
          <w14:ligatures w14:val="none"/>
        </w:rPr>
        <w:t>8</w:t>
      </w:r>
      <w:r w:rsidR="000812FE">
        <w:rPr>
          <w:rFonts w:ascii="Times New Roman" w:hAnsi="Times New Roman" w:cs="Times New Roman"/>
          <w:bCs/>
          <w:kern w:val="0"/>
          <w:sz w:val="28"/>
          <w:szCs w:val="28"/>
          <w14:ligatures w14:val="none"/>
        </w:rPr>
        <w:t xml:space="preserve">%. </w:t>
      </w:r>
      <w:r w:rsidR="009A249E">
        <w:rPr>
          <w:rFonts w:ascii="Times New Roman" w:hAnsi="Times New Roman" w:cs="Times New Roman"/>
          <w:bCs/>
          <w:kern w:val="0"/>
          <w:sz w:val="28"/>
          <w:szCs w:val="28"/>
          <w14:ligatures w14:val="none"/>
        </w:rPr>
        <w:t>П</w:t>
      </w:r>
      <w:r w:rsidR="009209BD">
        <w:rPr>
          <w:rFonts w:ascii="Times New Roman" w:hAnsi="Times New Roman" w:cs="Times New Roman"/>
          <w:bCs/>
          <w:kern w:val="0"/>
          <w:sz w:val="28"/>
          <w:szCs w:val="28"/>
          <w14:ligatures w14:val="none"/>
        </w:rPr>
        <w:t>оказатели</w:t>
      </w:r>
      <w:r w:rsidR="00340428">
        <w:rPr>
          <w:rFonts w:ascii="Times New Roman" w:hAnsi="Times New Roman" w:cs="Times New Roman"/>
          <w:bCs/>
          <w:kern w:val="0"/>
          <w:sz w:val="28"/>
          <w:szCs w:val="28"/>
          <w14:ligatures w14:val="none"/>
        </w:rPr>
        <w:t xml:space="preserve"> по</w:t>
      </w:r>
      <w:r w:rsidR="009209BD">
        <w:rPr>
          <w:rFonts w:ascii="Times New Roman" w:hAnsi="Times New Roman" w:cs="Times New Roman"/>
          <w:bCs/>
          <w:kern w:val="0"/>
          <w:sz w:val="28"/>
          <w:szCs w:val="28"/>
          <w14:ligatures w14:val="none"/>
        </w:rPr>
        <w:t xml:space="preserve"> субкомпетенци</w:t>
      </w:r>
      <w:r w:rsidR="00340428">
        <w:rPr>
          <w:rFonts w:ascii="Times New Roman" w:hAnsi="Times New Roman" w:cs="Times New Roman"/>
          <w:bCs/>
          <w:kern w:val="0"/>
          <w:sz w:val="28"/>
          <w:szCs w:val="28"/>
          <w14:ligatures w14:val="none"/>
        </w:rPr>
        <w:t>ям</w:t>
      </w:r>
      <w:r w:rsidR="009209BD">
        <w:rPr>
          <w:rFonts w:ascii="Times New Roman" w:hAnsi="Times New Roman" w:cs="Times New Roman"/>
          <w:bCs/>
          <w:kern w:val="0"/>
          <w:sz w:val="28"/>
          <w:szCs w:val="28"/>
          <w14:ligatures w14:val="none"/>
        </w:rPr>
        <w:t xml:space="preserve"> </w:t>
      </w:r>
      <w:r w:rsidR="009A249E">
        <w:rPr>
          <w:rFonts w:ascii="Times New Roman" w:hAnsi="Times New Roman" w:cs="Times New Roman"/>
          <w:bCs/>
          <w:kern w:val="0"/>
          <w:sz w:val="28"/>
          <w:szCs w:val="28"/>
          <w14:ligatures w14:val="none"/>
        </w:rPr>
        <w:t xml:space="preserve">в ЭГ </w:t>
      </w:r>
      <w:r w:rsidR="009209BD">
        <w:rPr>
          <w:rFonts w:ascii="Times New Roman" w:hAnsi="Times New Roman" w:cs="Times New Roman"/>
          <w:bCs/>
          <w:kern w:val="0"/>
          <w:sz w:val="28"/>
          <w:szCs w:val="28"/>
          <w14:ligatures w14:val="none"/>
        </w:rPr>
        <w:t>составили: лингвистическ</w:t>
      </w:r>
      <w:r w:rsidR="003F4C72">
        <w:rPr>
          <w:rFonts w:ascii="Times New Roman" w:hAnsi="Times New Roman" w:cs="Times New Roman"/>
          <w:bCs/>
          <w:kern w:val="0"/>
          <w:sz w:val="28"/>
          <w:szCs w:val="28"/>
          <w14:ligatures w14:val="none"/>
        </w:rPr>
        <w:t>ий блок</w:t>
      </w:r>
      <w:r w:rsidR="009209BD">
        <w:rPr>
          <w:rFonts w:ascii="Times New Roman" w:hAnsi="Times New Roman" w:cs="Times New Roman"/>
          <w:bCs/>
          <w:kern w:val="0"/>
          <w:sz w:val="28"/>
          <w:szCs w:val="28"/>
          <w14:ligatures w14:val="none"/>
        </w:rPr>
        <w:t xml:space="preserve"> – уровень В1 (</w:t>
      </w:r>
      <w:r w:rsidR="00340428" w:rsidRPr="00340428">
        <w:rPr>
          <w:rFonts w:ascii="Times New Roman" w:hAnsi="Times New Roman" w:cs="Times New Roman"/>
          <w:bCs/>
          <w:sz w:val="28"/>
          <w:szCs w:val="28"/>
        </w:rPr>
        <w:t>89,6%</w:t>
      </w:r>
      <w:r w:rsidR="00340428">
        <w:rPr>
          <w:rFonts w:ascii="Times New Roman" w:hAnsi="Times New Roman" w:cs="Times New Roman"/>
          <w:bCs/>
          <w:kern w:val="0"/>
          <w:sz w:val="28"/>
          <w:szCs w:val="28"/>
          <w14:ligatures w14:val="none"/>
        </w:rPr>
        <w:t xml:space="preserve"> студентов находились на </w:t>
      </w:r>
      <w:r w:rsidR="009209BD">
        <w:rPr>
          <w:rFonts w:ascii="Times New Roman" w:hAnsi="Times New Roman" w:cs="Times New Roman"/>
          <w:bCs/>
          <w:kern w:val="0"/>
          <w:sz w:val="28"/>
          <w:szCs w:val="28"/>
          <w14:ligatures w14:val="none"/>
        </w:rPr>
        <w:t>уров</w:t>
      </w:r>
      <w:r w:rsidR="00340428">
        <w:rPr>
          <w:rFonts w:ascii="Times New Roman" w:hAnsi="Times New Roman" w:cs="Times New Roman"/>
          <w:bCs/>
          <w:kern w:val="0"/>
          <w:sz w:val="28"/>
          <w:szCs w:val="28"/>
          <w14:ligatures w14:val="none"/>
        </w:rPr>
        <w:t>не</w:t>
      </w:r>
      <w:r w:rsidR="009209BD">
        <w:rPr>
          <w:rFonts w:ascii="Times New Roman" w:hAnsi="Times New Roman" w:cs="Times New Roman"/>
          <w:bCs/>
          <w:kern w:val="0"/>
          <w:sz w:val="28"/>
          <w:szCs w:val="28"/>
          <w14:ligatures w14:val="none"/>
        </w:rPr>
        <w:t xml:space="preserve"> В1)</w:t>
      </w:r>
      <w:r w:rsidR="00340428">
        <w:rPr>
          <w:rFonts w:ascii="Times New Roman" w:hAnsi="Times New Roman" w:cs="Times New Roman"/>
          <w:bCs/>
          <w:kern w:val="0"/>
          <w:sz w:val="28"/>
          <w:szCs w:val="28"/>
          <w14:ligatures w14:val="none"/>
        </w:rPr>
        <w:t>, коммуникативн</w:t>
      </w:r>
      <w:r w:rsidR="003F4C72">
        <w:rPr>
          <w:rFonts w:ascii="Times New Roman" w:hAnsi="Times New Roman" w:cs="Times New Roman"/>
          <w:bCs/>
          <w:kern w:val="0"/>
          <w:sz w:val="28"/>
          <w:szCs w:val="28"/>
          <w14:ligatures w14:val="none"/>
        </w:rPr>
        <w:t>ый блок</w:t>
      </w:r>
      <w:r w:rsidR="00340428">
        <w:rPr>
          <w:rFonts w:ascii="Times New Roman" w:hAnsi="Times New Roman" w:cs="Times New Roman"/>
          <w:bCs/>
          <w:kern w:val="0"/>
          <w:sz w:val="28"/>
          <w:szCs w:val="28"/>
          <w14:ligatures w14:val="none"/>
        </w:rPr>
        <w:t xml:space="preserve"> – </w:t>
      </w:r>
      <w:r w:rsidR="00FC17AD">
        <w:rPr>
          <w:rFonts w:ascii="Times New Roman" w:hAnsi="Times New Roman" w:cs="Times New Roman"/>
          <w:bCs/>
          <w:kern w:val="0"/>
          <w:sz w:val="28"/>
          <w:szCs w:val="28"/>
          <w14:ligatures w14:val="none"/>
        </w:rPr>
        <w:t>5</w:t>
      </w:r>
      <w:r w:rsidR="00920072">
        <w:rPr>
          <w:rFonts w:ascii="Times New Roman" w:hAnsi="Times New Roman" w:cs="Times New Roman"/>
          <w:bCs/>
          <w:kern w:val="0"/>
          <w:sz w:val="28"/>
          <w:szCs w:val="28"/>
          <w14:ligatures w14:val="none"/>
        </w:rPr>
        <w:t>3</w:t>
      </w:r>
      <w:r w:rsidR="00340428">
        <w:rPr>
          <w:rFonts w:ascii="Times New Roman" w:hAnsi="Times New Roman" w:cs="Times New Roman"/>
          <w:bCs/>
          <w:kern w:val="0"/>
          <w:sz w:val="28"/>
          <w:szCs w:val="28"/>
          <w14:ligatures w14:val="none"/>
        </w:rPr>
        <w:t>,</w:t>
      </w:r>
      <w:r w:rsidR="00920072">
        <w:rPr>
          <w:rFonts w:ascii="Times New Roman" w:hAnsi="Times New Roman" w:cs="Times New Roman"/>
          <w:bCs/>
          <w:kern w:val="0"/>
          <w:sz w:val="28"/>
          <w:szCs w:val="28"/>
          <w14:ligatures w14:val="none"/>
        </w:rPr>
        <w:t>7</w:t>
      </w:r>
      <w:r w:rsidR="00340428">
        <w:rPr>
          <w:rFonts w:ascii="Times New Roman" w:hAnsi="Times New Roman" w:cs="Times New Roman"/>
          <w:bCs/>
          <w:kern w:val="0"/>
          <w:sz w:val="28"/>
          <w:szCs w:val="28"/>
          <w14:ligatures w14:val="none"/>
        </w:rPr>
        <w:t>%, межкультурн</w:t>
      </w:r>
      <w:r w:rsidR="003F4C72">
        <w:rPr>
          <w:rFonts w:ascii="Times New Roman" w:hAnsi="Times New Roman" w:cs="Times New Roman"/>
          <w:bCs/>
          <w:kern w:val="0"/>
          <w:sz w:val="28"/>
          <w:szCs w:val="28"/>
          <w14:ligatures w14:val="none"/>
        </w:rPr>
        <w:t>ый блок</w:t>
      </w:r>
      <w:r w:rsidR="00340428">
        <w:rPr>
          <w:rFonts w:ascii="Times New Roman" w:hAnsi="Times New Roman" w:cs="Times New Roman"/>
          <w:bCs/>
          <w:kern w:val="0"/>
          <w:sz w:val="28"/>
          <w:szCs w:val="28"/>
          <w14:ligatures w14:val="none"/>
        </w:rPr>
        <w:t xml:space="preserve"> – </w:t>
      </w:r>
      <w:r w:rsidR="00FC17AD">
        <w:rPr>
          <w:rFonts w:ascii="Times New Roman" w:hAnsi="Times New Roman" w:cs="Times New Roman"/>
          <w:bCs/>
          <w:kern w:val="0"/>
          <w:sz w:val="28"/>
          <w:szCs w:val="28"/>
          <w14:ligatures w14:val="none"/>
        </w:rPr>
        <w:t>5</w:t>
      </w:r>
      <w:r w:rsidR="00920072">
        <w:rPr>
          <w:rFonts w:ascii="Times New Roman" w:hAnsi="Times New Roman" w:cs="Times New Roman"/>
          <w:bCs/>
          <w:kern w:val="0"/>
          <w:sz w:val="28"/>
          <w:szCs w:val="28"/>
          <w14:ligatures w14:val="none"/>
        </w:rPr>
        <w:t>3</w:t>
      </w:r>
      <w:r w:rsidR="00340428">
        <w:rPr>
          <w:rFonts w:ascii="Times New Roman" w:hAnsi="Times New Roman" w:cs="Times New Roman"/>
          <w:bCs/>
          <w:kern w:val="0"/>
          <w:sz w:val="28"/>
          <w:szCs w:val="28"/>
          <w14:ligatures w14:val="none"/>
        </w:rPr>
        <w:t>,</w:t>
      </w:r>
      <w:r w:rsidR="00920072">
        <w:rPr>
          <w:rFonts w:ascii="Times New Roman" w:hAnsi="Times New Roman" w:cs="Times New Roman"/>
          <w:bCs/>
          <w:kern w:val="0"/>
          <w:sz w:val="28"/>
          <w:szCs w:val="28"/>
          <w14:ligatures w14:val="none"/>
        </w:rPr>
        <w:t>3</w:t>
      </w:r>
      <w:r w:rsidR="00340428">
        <w:rPr>
          <w:rFonts w:ascii="Times New Roman" w:hAnsi="Times New Roman" w:cs="Times New Roman"/>
          <w:bCs/>
          <w:kern w:val="0"/>
          <w:sz w:val="28"/>
          <w:szCs w:val="28"/>
          <w14:ligatures w14:val="none"/>
        </w:rPr>
        <w:t>%</w:t>
      </w:r>
      <w:r w:rsidR="00920072">
        <w:rPr>
          <w:rFonts w:ascii="Times New Roman" w:hAnsi="Times New Roman" w:cs="Times New Roman"/>
          <w:bCs/>
          <w:kern w:val="0"/>
          <w:sz w:val="28"/>
          <w:szCs w:val="28"/>
          <w14:ligatures w14:val="none"/>
        </w:rPr>
        <w:t>, медиативный блок – 52,8%</w:t>
      </w:r>
      <w:r w:rsidR="00340428">
        <w:rPr>
          <w:rFonts w:ascii="Times New Roman" w:hAnsi="Times New Roman" w:cs="Times New Roman"/>
          <w:bCs/>
          <w:kern w:val="0"/>
          <w:sz w:val="28"/>
          <w:szCs w:val="28"/>
          <w14:ligatures w14:val="none"/>
        </w:rPr>
        <w:t>. В КГ показатели по субкомпетенциям составили: лингвистическ</w:t>
      </w:r>
      <w:r w:rsidR="003F4C72">
        <w:rPr>
          <w:rFonts w:ascii="Times New Roman" w:hAnsi="Times New Roman" w:cs="Times New Roman"/>
          <w:bCs/>
          <w:kern w:val="0"/>
          <w:sz w:val="28"/>
          <w:szCs w:val="28"/>
          <w14:ligatures w14:val="none"/>
        </w:rPr>
        <w:t>ий блок</w:t>
      </w:r>
      <w:r w:rsidR="00340428">
        <w:rPr>
          <w:rFonts w:ascii="Times New Roman" w:hAnsi="Times New Roman" w:cs="Times New Roman"/>
          <w:bCs/>
          <w:kern w:val="0"/>
          <w:sz w:val="28"/>
          <w:szCs w:val="28"/>
          <w14:ligatures w14:val="none"/>
        </w:rPr>
        <w:t xml:space="preserve"> – уровень В1 (</w:t>
      </w:r>
      <w:r w:rsidR="00340428">
        <w:rPr>
          <w:rFonts w:ascii="Times New Roman" w:hAnsi="Times New Roman" w:cs="Times New Roman"/>
          <w:bCs/>
          <w:sz w:val="28"/>
          <w:szCs w:val="28"/>
        </w:rPr>
        <w:t>100</w:t>
      </w:r>
      <w:r w:rsidR="00340428" w:rsidRPr="00340428">
        <w:rPr>
          <w:rFonts w:ascii="Times New Roman" w:hAnsi="Times New Roman" w:cs="Times New Roman"/>
          <w:bCs/>
          <w:sz w:val="28"/>
          <w:szCs w:val="28"/>
        </w:rPr>
        <w:t>%</w:t>
      </w:r>
      <w:r w:rsidR="00340428">
        <w:rPr>
          <w:rFonts w:ascii="Times New Roman" w:hAnsi="Times New Roman" w:cs="Times New Roman"/>
          <w:bCs/>
          <w:kern w:val="0"/>
          <w:sz w:val="28"/>
          <w:szCs w:val="28"/>
          <w14:ligatures w14:val="none"/>
        </w:rPr>
        <w:t xml:space="preserve"> студентов находились на уровне В1), коммуникативн</w:t>
      </w:r>
      <w:r w:rsidR="003F4C72">
        <w:rPr>
          <w:rFonts w:ascii="Times New Roman" w:hAnsi="Times New Roman" w:cs="Times New Roman"/>
          <w:bCs/>
          <w:kern w:val="0"/>
          <w:sz w:val="28"/>
          <w:szCs w:val="28"/>
          <w14:ligatures w14:val="none"/>
        </w:rPr>
        <w:t>ый блок</w:t>
      </w:r>
      <w:r w:rsidR="00340428">
        <w:rPr>
          <w:rFonts w:ascii="Times New Roman" w:hAnsi="Times New Roman" w:cs="Times New Roman"/>
          <w:bCs/>
          <w:kern w:val="0"/>
          <w:sz w:val="28"/>
          <w:szCs w:val="28"/>
          <w14:ligatures w14:val="none"/>
        </w:rPr>
        <w:t xml:space="preserve"> – </w:t>
      </w:r>
      <w:r w:rsidR="00FC17AD">
        <w:rPr>
          <w:rFonts w:ascii="Times New Roman" w:hAnsi="Times New Roman" w:cs="Times New Roman"/>
          <w:bCs/>
          <w:kern w:val="0"/>
          <w:sz w:val="28"/>
          <w:szCs w:val="28"/>
          <w14:ligatures w14:val="none"/>
        </w:rPr>
        <w:t>5</w:t>
      </w:r>
      <w:r w:rsidR="00920072">
        <w:rPr>
          <w:rFonts w:ascii="Times New Roman" w:hAnsi="Times New Roman" w:cs="Times New Roman"/>
          <w:bCs/>
          <w:kern w:val="0"/>
          <w:sz w:val="28"/>
          <w:szCs w:val="28"/>
          <w14:ligatures w14:val="none"/>
        </w:rPr>
        <w:t>4</w:t>
      </w:r>
      <w:r w:rsidR="00FC17AD">
        <w:rPr>
          <w:rFonts w:ascii="Times New Roman" w:hAnsi="Times New Roman" w:cs="Times New Roman"/>
          <w:bCs/>
          <w:kern w:val="0"/>
          <w:sz w:val="28"/>
          <w:szCs w:val="28"/>
          <w14:ligatures w14:val="none"/>
        </w:rPr>
        <w:t>,</w:t>
      </w:r>
      <w:r w:rsidR="00920072">
        <w:rPr>
          <w:rFonts w:ascii="Times New Roman" w:hAnsi="Times New Roman" w:cs="Times New Roman"/>
          <w:bCs/>
          <w:kern w:val="0"/>
          <w:sz w:val="28"/>
          <w:szCs w:val="28"/>
          <w14:ligatures w14:val="none"/>
        </w:rPr>
        <w:t>5</w:t>
      </w:r>
      <w:r w:rsidR="00340428">
        <w:rPr>
          <w:rFonts w:ascii="Times New Roman" w:hAnsi="Times New Roman" w:cs="Times New Roman"/>
          <w:bCs/>
          <w:kern w:val="0"/>
          <w:sz w:val="28"/>
          <w:szCs w:val="28"/>
          <w14:ligatures w14:val="none"/>
        </w:rPr>
        <w:t>%, межкультурн</w:t>
      </w:r>
      <w:r w:rsidR="003F4C72">
        <w:rPr>
          <w:rFonts w:ascii="Times New Roman" w:hAnsi="Times New Roman" w:cs="Times New Roman"/>
          <w:bCs/>
          <w:kern w:val="0"/>
          <w:sz w:val="28"/>
          <w:szCs w:val="28"/>
          <w14:ligatures w14:val="none"/>
        </w:rPr>
        <w:t>ый блок</w:t>
      </w:r>
      <w:r w:rsidR="00340428">
        <w:rPr>
          <w:rFonts w:ascii="Times New Roman" w:hAnsi="Times New Roman" w:cs="Times New Roman"/>
          <w:bCs/>
          <w:kern w:val="0"/>
          <w:sz w:val="28"/>
          <w:szCs w:val="28"/>
          <w14:ligatures w14:val="none"/>
        </w:rPr>
        <w:t xml:space="preserve"> – </w:t>
      </w:r>
      <w:r w:rsidR="00920072">
        <w:rPr>
          <w:rFonts w:ascii="Times New Roman" w:hAnsi="Times New Roman" w:cs="Times New Roman"/>
          <w:bCs/>
          <w:kern w:val="0"/>
          <w:sz w:val="28"/>
          <w:szCs w:val="28"/>
          <w14:ligatures w14:val="none"/>
        </w:rPr>
        <w:t>4</w:t>
      </w:r>
      <w:r w:rsidR="00340428">
        <w:rPr>
          <w:rFonts w:ascii="Times New Roman" w:hAnsi="Times New Roman" w:cs="Times New Roman"/>
          <w:bCs/>
          <w:kern w:val="0"/>
          <w:sz w:val="28"/>
          <w:szCs w:val="28"/>
          <w14:ligatures w14:val="none"/>
        </w:rPr>
        <w:t>%</w:t>
      </w:r>
      <w:r w:rsidR="00920072">
        <w:rPr>
          <w:rFonts w:ascii="Times New Roman" w:hAnsi="Times New Roman" w:cs="Times New Roman"/>
          <w:bCs/>
          <w:kern w:val="0"/>
          <w:sz w:val="28"/>
          <w:szCs w:val="28"/>
          <w14:ligatures w14:val="none"/>
        </w:rPr>
        <w:t>, медиативный – 53,5%.</w:t>
      </w:r>
    </w:p>
    <w:bookmarkEnd w:id="129"/>
    <w:p w14:paraId="1D09C374" w14:textId="56100EE3" w:rsidR="008276A3" w:rsidRDefault="007F0FD2"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О</w:t>
      </w:r>
      <w:r w:rsidR="003D5D87" w:rsidRPr="003D5D87">
        <w:rPr>
          <w:rFonts w:ascii="Times New Roman" w:hAnsi="Times New Roman" w:cs="Times New Roman"/>
          <w:bCs/>
          <w:kern w:val="0"/>
          <w:sz w:val="28"/>
          <w:szCs w:val="28"/>
          <w14:ligatures w14:val="none"/>
        </w:rPr>
        <w:t xml:space="preserve">тсутствие статистически значимых различий в уровнях сформированности МКК между студентами экспериментальной и контрольной групп </w:t>
      </w:r>
      <w:r w:rsidR="00920072">
        <w:rPr>
          <w:rFonts w:ascii="Times New Roman" w:hAnsi="Times New Roman" w:cs="Times New Roman"/>
          <w:bCs/>
          <w:kern w:val="0"/>
          <w:sz w:val="28"/>
          <w:szCs w:val="28"/>
          <w14:ligatures w14:val="none"/>
        </w:rPr>
        <w:t xml:space="preserve">на констатирующем этапе </w:t>
      </w:r>
      <w:r w:rsidR="003D5D87" w:rsidRPr="003D5D87">
        <w:rPr>
          <w:rFonts w:ascii="Times New Roman" w:hAnsi="Times New Roman" w:cs="Times New Roman"/>
          <w:bCs/>
          <w:kern w:val="0"/>
          <w:sz w:val="28"/>
          <w:szCs w:val="28"/>
          <w14:ligatures w14:val="none"/>
        </w:rPr>
        <w:t>подтверждает методологическую однородность сформированных групп</w:t>
      </w:r>
      <w:r>
        <w:rPr>
          <w:rFonts w:ascii="Times New Roman" w:hAnsi="Times New Roman" w:cs="Times New Roman"/>
          <w:bCs/>
          <w:kern w:val="0"/>
          <w:sz w:val="28"/>
          <w:szCs w:val="28"/>
          <w14:ligatures w14:val="none"/>
        </w:rPr>
        <w:t xml:space="preserve"> и создает условие для объективной </w:t>
      </w:r>
      <w:r w:rsidR="00920072">
        <w:rPr>
          <w:rFonts w:ascii="Times New Roman" w:hAnsi="Times New Roman" w:cs="Times New Roman"/>
          <w:bCs/>
          <w:kern w:val="0"/>
          <w:sz w:val="28"/>
          <w:szCs w:val="28"/>
          <w14:ligatures w14:val="none"/>
        </w:rPr>
        <w:t xml:space="preserve">оценки </w:t>
      </w:r>
      <w:r>
        <w:rPr>
          <w:rFonts w:ascii="Times New Roman" w:hAnsi="Times New Roman" w:cs="Times New Roman"/>
          <w:bCs/>
          <w:kern w:val="0"/>
          <w:sz w:val="28"/>
          <w:szCs w:val="28"/>
          <w14:ligatures w14:val="none"/>
        </w:rPr>
        <w:t>эффективности предложенной м</w:t>
      </w:r>
      <w:r w:rsidR="00920072">
        <w:rPr>
          <w:rFonts w:ascii="Times New Roman" w:hAnsi="Times New Roman" w:cs="Times New Roman"/>
          <w:bCs/>
          <w:kern w:val="0"/>
          <w:sz w:val="28"/>
          <w:szCs w:val="28"/>
          <w14:ligatures w14:val="none"/>
        </w:rPr>
        <w:t>етодики</w:t>
      </w:r>
      <w:r>
        <w:rPr>
          <w:rFonts w:ascii="Times New Roman" w:hAnsi="Times New Roman" w:cs="Times New Roman"/>
          <w:bCs/>
          <w:kern w:val="0"/>
          <w:sz w:val="28"/>
          <w:szCs w:val="28"/>
          <w14:ligatures w14:val="none"/>
        </w:rPr>
        <w:t xml:space="preserve"> формирования МКК</w:t>
      </w:r>
      <w:r w:rsidR="003D5D87">
        <w:rPr>
          <w:rFonts w:ascii="Times New Roman" w:hAnsi="Times New Roman" w:cs="Times New Roman"/>
          <w:bCs/>
          <w:kern w:val="0"/>
          <w:sz w:val="28"/>
          <w:szCs w:val="28"/>
          <w14:ligatures w14:val="none"/>
        </w:rPr>
        <w:t xml:space="preserve">. </w:t>
      </w:r>
    </w:p>
    <w:p w14:paraId="0C9A2596" w14:textId="4C9B7821" w:rsidR="00804044" w:rsidRDefault="009A249E"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С </w:t>
      </w:r>
      <w:r w:rsidRPr="00CA6339">
        <w:rPr>
          <w:rFonts w:ascii="Times New Roman" w:hAnsi="Times New Roman" w:cs="Times New Roman"/>
          <w:bCs/>
          <w:kern w:val="0"/>
          <w:sz w:val="28"/>
          <w:szCs w:val="28"/>
          <w14:ligatures w14:val="none"/>
        </w:rPr>
        <w:t>целью ретроспективн</w:t>
      </w:r>
      <w:r>
        <w:rPr>
          <w:rFonts w:ascii="Times New Roman" w:hAnsi="Times New Roman" w:cs="Times New Roman"/>
          <w:bCs/>
          <w:kern w:val="0"/>
          <w:sz w:val="28"/>
          <w:szCs w:val="28"/>
          <w14:ligatures w14:val="none"/>
        </w:rPr>
        <w:t>ого</w:t>
      </w:r>
      <w:r w:rsidRPr="00CA6339">
        <w:rPr>
          <w:rFonts w:ascii="Times New Roman" w:hAnsi="Times New Roman" w:cs="Times New Roman"/>
          <w:bCs/>
          <w:kern w:val="0"/>
          <w:sz w:val="28"/>
          <w:szCs w:val="28"/>
          <w14:ligatures w14:val="none"/>
        </w:rPr>
        <w:t xml:space="preserve"> анализ</w:t>
      </w:r>
      <w:r>
        <w:rPr>
          <w:rFonts w:ascii="Times New Roman" w:hAnsi="Times New Roman" w:cs="Times New Roman"/>
          <w:bCs/>
          <w:kern w:val="0"/>
          <w:sz w:val="28"/>
          <w:szCs w:val="28"/>
          <w14:ligatures w14:val="none"/>
        </w:rPr>
        <w:t>а</w:t>
      </w:r>
      <w:r w:rsidRPr="00CA6339">
        <w:rPr>
          <w:rFonts w:ascii="Times New Roman" w:hAnsi="Times New Roman" w:cs="Times New Roman"/>
          <w:bCs/>
          <w:kern w:val="0"/>
          <w:sz w:val="28"/>
          <w:szCs w:val="28"/>
          <w14:ligatures w14:val="none"/>
        </w:rPr>
        <w:t xml:space="preserve"> лингвистического опыта обучающихся</w:t>
      </w:r>
      <w:r w:rsidRPr="009A249E">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 xml:space="preserve">на констатирующем этапе </w:t>
      </w:r>
      <w:r w:rsidRPr="0062606C">
        <w:rPr>
          <w:rFonts w:ascii="Times New Roman" w:hAnsi="Times New Roman" w:cs="Times New Roman"/>
          <w:bCs/>
          <w:kern w:val="0"/>
          <w:sz w:val="28"/>
          <w:szCs w:val="28"/>
          <w14:ligatures w14:val="none"/>
        </w:rPr>
        <w:t>было проведено</w:t>
      </w:r>
      <w:r>
        <w:rPr>
          <w:rFonts w:ascii="Times New Roman" w:hAnsi="Times New Roman" w:cs="Times New Roman"/>
          <w:bCs/>
          <w:kern w:val="0"/>
          <w:sz w:val="28"/>
          <w:szCs w:val="28"/>
          <w14:ligatures w14:val="none"/>
        </w:rPr>
        <w:t xml:space="preserve"> </w:t>
      </w:r>
      <w:r w:rsidR="00DC2440">
        <w:rPr>
          <w:rFonts w:ascii="Times New Roman" w:hAnsi="Times New Roman" w:cs="Times New Roman"/>
          <w:bCs/>
          <w:kern w:val="0"/>
          <w:sz w:val="28"/>
          <w:szCs w:val="28"/>
          <w14:ligatures w14:val="none"/>
        </w:rPr>
        <w:t>а</w:t>
      </w:r>
      <w:r w:rsidR="00804044" w:rsidRPr="0062606C">
        <w:rPr>
          <w:rFonts w:ascii="Times New Roman" w:hAnsi="Times New Roman" w:cs="Times New Roman"/>
          <w:bCs/>
          <w:kern w:val="0"/>
          <w:sz w:val="28"/>
          <w:szCs w:val="28"/>
          <w14:ligatures w14:val="none"/>
        </w:rPr>
        <w:t xml:space="preserve">нкетирование </w:t>
      </w:r>
      <w:r w:rsidR="00804044">
        <w:rPr>
          <w:rFonts w:ascii="Times New Roman" w:hAnsi="Times New Roman" w:cs="Times New Roman"/>
          <w:bCs/>
          <w:kern w:val="0"/>
          <w:sz w:val="28"/>
          <w:szCs w:val="28"/>
          <w14:ligatures w14:val="none"/>
        </w:rPr>
        <w:t xml:space="preserve">участников </w:t>
      </w:r>
      <w:r w:rsidR="00804044" w:rsidRPr="0062606C">
        <w:rPr>
          <w:rFonts w:ascii="Times New Roman" w:hAnsi="Times New Roman" w:cs="Times New Roman"/>
          <w:bCs/>
          <w:kern w:val="0"/>
          <w:sz w:val="28"/>
          <w:szCs w:val="28"/>
          <w14:ligatures w14:val="none"/>
        </w:rPr>
        <w:t xml:space="preserve">в </w:t>
      </w:r>
      <w:r w:rsidR="00804044" w:rsidRPr="0062606C">
        <w:rPr>
          <w:rFonts w:ascii="Times New Roman" w:hAnsi="Times New Roman" w:cs="Times New Roman"/>
          <w:bCs/>
          <w:kern w:val="0"/>
          <w:sz w:val="28"/>
          <w:szCs w:val="28"/>
          <w:lang w:val="en-US"/>
          <w14:ligatures w14:val="none"/>
        </w:rPr>
        <w:t>Google</w:t>
      </w:r>
      <w:r w:rsidR="00804044" w:rsidRPr="0062606C">
        <w:rPr>
          <w:rFonts w:ascii="Times New Roman" w:hAnsi="Times New Roman" w:cs="Times New Roman"/>
          <w:bCs/>
          <w:kern w:val="0"/>
          <w:sz w:val="28"/>
          <w:szCs w:val="28"/>
          <w14:ligatures w14:val="none"/>
        </w:rPr>
        <w:t xml:space="preserve"> </w:t>
      </w:r>
      <w:r w:rsidR="00804044" w:rsidRPr="0062606C">
        <w:rPr>
          <w:rFonts w:ascii="Times New Roman" w:hAnsi="Times New Roman" w:cs="Times New Roman"/>
          <w:bCs/>
          <w:kern w:val="0"/>
          <w:sz w:val="28"/>
          <w:szCs w:val="28"/>
          <w:lang w:val="en-US"/>
          <w14:ligatures w14:val="none"/>
        </w:rPr>
        <w:t>Form</w:t>
      </w:r>
      <w:r w:rsidR="00804044">
        <w:rPr>
          <w:rFonts w:ascii="Times New Roman" w:hAnsi="Times New Roman" w:cs="Times New Roman"/>
          <w:bCs/>
          <w:kern w:val="0"/>
          <w:sz w:val="28"/>
          <w:szCs w:val="28"/>
          <w14:ligatures w14:val="none"/>
        </w:rPr>
        <w:t xml:space="preserve"> (рис</w:t>
      </w:r>
      <w:r w:rsidR="00D06EDE">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34</w:t>
      </w:r>
      <w:r w:rsidR="00804044">
        <w:rPr>
          <w:rFonts w:ascii="Times New Roman" w:hAnsi="Times New Roman" w:cs="Times New Roman"/>
          <w:bCs/>
          <w:kern w:val="0"/>
          <w:sz w:val="28"/>
          <w:szCs w:val="28"/>
          <w14:ligatures w14:val="none"/>
        </w:rPr>
        <w:t>)</w:t>
      </w:r>
      <w:r w:rsidR="00804044" w:rsidRPr="0062606C">
        <w:rPr>
          <w:rFonts w:ascii="Times New Roman" w:hAnsi="Times New Roman" w:cs="Times New Roman"/>
          <w:bCs/>
          <w:kern w:val="0"/>
          <w:sz w:val="28"/>
          <w:szCs w:val="28"/>
          <w14:ligatures w14:val="none"/>
        </w:rPr>
        <w:t xml:space="preserve">. Участникам </w:t>
      </w:r>
      <w:r w:rsidR="00766EA9">
        <w:rPr>
          <w:rFonts w:ascii="Times New Roman" w:hAnsi="Times New Roman" w:cs="Times New Roman"/>
          <w:bCs/>
          <w:kern w:val="0"/>
          <w:sz w:val="28"/>
          <w:szCs w:val="28"/>
          <w14:ligatures w14:val="none"/>
        </w:rPr>
        <w:t>ОЭР</w:t>
      </w:r>
      <w:r w:rsidR="00804044" w:rsidRPr="0062606C">
        <w:rPr>
          <w:rFonts w:ascii="Times New Roman" w:hAnsi="Times New Roman" w:cs="Times New Roman"/>
          <w:bCs/>
          <w:kern w:val="0"/>
          <w:sz w:val="28"/>
          <w:szCs w:val="28"/>
          <w14:ligatures w14:val="none"/>
        </w:rPr>
        <w:t xml:space="preserve"> необходимо было ответить </w:t>
      </w:r>
      <w:r w:rsidR="00766EA9">
        <w:rPr>
          <w:rFonts w:ascii="Times New Roman" w:hAnsi="Times New Roman" w:cs="Times New Roman"/>
          <w:bCs/>
          <w:kern w:val="0"/>
          <w:sz w:val="28"/>
          <w:szCs w:val="28"/>
          <w14:ligatures w14:val="none"/>
        </w:rPr>
        <w:t xml:space="preserve">на </w:t>
      </w:r>
      <w:r w:rsidR="00920072">
        <w:rPr>
          <w:rFonts w:ascii="Times New Roman" w:hAnsi="Times New Roman" w:cs="Times New Roman"/>
          <w:bCs/>
          <w:kern w:val="0"/>
          <w:sz w:val="28"/>
          <w:szCs w:val="28"/>
          <w14:ligatures w14:val="none"/>
        </w:rPr>
        <w:t>в</w:t>
      </w:r>
      <w:r w:rsidR="00804044" w:rsidRPr="0062606C">
        <w:rPr>
          <w:rFonts w:ascii="Times New Roman" w:hAnsi="Times New Roman" w:cs="Times New Roman"/>
          <w:bCs/>
          <w:kern w:val="0"/>
          <w:sz w:val="28"/>
          <w:szCs w:val="28"/>
          <w14:ligatures w14:val="none"/>
        </w:rPr>
        <w:t>опросы анкетирования</w:t>
      </w:r>
      <w:r w:rsidR="00920072">
        <w:rPr>
          <w:rFonts w:ascii="Times New Roman" w:hAnsi="Times New Roman" w:cs="Times New Roman"/>
          <w:bCs/>
          <w:kern w:val="0"/>
          <w:sz w:val="28"/>
          <w:szCs w:val="28"/>
          <w14:ligatures w14:val="none"/>
        </w:rPr>
        <w:t xml:space="preserve"> относительно</w:t>
      </w:r>
      <w:r w:rsidR="00804044" w:rsidRPr="0062606C">
        <w:rPr>
          <w:rFonts w:ascii="Times New Roman" w:hAnsi="Times New Roman" w:cs="Times New Roman"/>
          <w:bCs/>
          <w:kern w:val="0"/>
          <w:sz w:val="28"/>
          <w:szCs w:val="28"/>
          <w14:ligatures w14:val="none"/>
        </w:rPr>
        <w:t xml:space="preserve"> </w:t>
      </w:r>
      <w:r w:rsidR="00920072">
        <w:rPr>
          <w:rFonts w:ascii="Times New Roman" w:hAnsi="Times New Roman" w:cs="Times New Roman"/>
          <w:bCs/>
          <w:kern w:val="0"/>
          <w:sz w:val="28"/>
          <w:szCs w:val="28"/>
          <w14:ligatures w14:val="none"/>
        </w:rPr>
        <w:t>их</w:t>
      </w:r>
      <w:r w:rsidR="00804044" w:rsidRPr="0062606C">
        <w:rPr>
          <w:rFonts w:ascii="Times New Roman" w:hAnsi="Times New Roman" w:cs="Times New Roman"/>
          <w:bCs/>
          <w:kern w:val="0"/>
          <w:sz w:val="28"/>
          <w:szCs w:val="28"/>
          <w14:ligatures w14:val="none"/>
        </w:rPr>
        <w:t xml:space="preserve"> практическ</w:t>
      </w:r>
      <w:r w:rsidR="00920072">
        <w:rPr>
          <w:rFonts w:ascii="Times New Roman" w:hAnsi="Times New Roman" w:cs="Times New Roman"/>
          <w:bCs/>
          <w:kern w:val="0"/>
          <w:sz w:val="28"/>
          <w:szCs w:val="28"/>
          <w14:ligatures w14:val="none"/>
        </w:rPr>
        <w:t>ого</w:t>
      </w:r>
      <w:r w:rsidR="00804044" w:rsidRPr="0062606C">
        <w:rPr>
          <w:rFonts w:ascii="Times New Roman" w:hAnsi="Times New Roman" w:cs="Times New Roman"/>
          <w:bCs/>
          <w:kern w:val="0"/>
          <w:sz w:val="28"/>
          <w:szCs w:val="28"/>
          <w14:ligatures w14:val="none"/>
        </w:rPr>
        <w:t xml:space="preserve"> опыт</w:t>
      </w:r>
      <w:r w:rsidR="00920072">
        <w:rPr>
          <w:rFonts w:ascii="Times New Roman" w:hAnsi="Times New Roman" w:cs="Times New Roman"/>
          <w:bCs/>
          <w:kern w:val="0"/>
          <w:sz w:val="28"/>
          <w:szCs w:val="28"/>
          <w14:ligatures w14:val="none"/>
        </w:rPr>
        <w:t>а</w:t>
      </w:r>
      <w:r w:rsidR="00804044" w:rsidRPr="0062606C">
        <w:rPr>
          <w:rFonts w:ascii="Times New Roman" w:hAnsi="Times New Roman" w:cs="Times New Roman"/>
          <w:bCs/>
          <w:kern w:val="0"/>
          <w:sz w:val="28"/>
          <w:szCs w:val="28"/>
          <w14:ligatures w14:val="none"/>
        </w:rPr>
        <w:t xml:space="preserve"> взаимодействия с носителями целевого языка, эмоци</w:t>
      </w:r>
      <w:r w:rsidR="00920072">
        <w:rPr>
          <w:rFonts w:ascii="Times New Roman" w:hAnsi="Times New Roman" w:cs="Times New Roman"/>
          <w:bCs/>
          <w:kern w:val="0"/>
          <w:sz w:val="28"/>
          <w:szCs w:val="28"/>
          <w14:ligatures w14:val="none"/>
        </w:rPr>
        <w:t xml:space="preserve">й во время межкультурного общения на иностранном языке </w:t>
      </w:r>
      <w:r w:rsidR="00804044" w:rsidRPr="0062606C">
        <w:rPr>
          <w:rFonts w:ascii="Times New Roman" w:hAnsi="Times New Roman" w:cs="Times New Roman"/>
          <w:bCs/>
          <w:kern w:val="0"/>
          <w:sz w:val="28"/>
          <w:szCs w:val="28"/>
          <w14:ligatures w14:val="none"/>
        </w:rPr>
        <w:t xml:space="preserve">и </w:t>
      </w:r>
      <w:r w:rsidR="00920072">
        <w:rPr>
          <w:rFonts w:ascii="Times New Roman" w:hAnsi="Times New Roman" w:cs="Times New Roman"/>
          <w:bCs/>
          <w:kern w:val="0"/>
          <w:sz w:val="28"/>
          <w:szCs w:val="28"/>
          <w14:ligatures w14:val="none"/>
        </w:rPr>
        <w:t>частоты</w:t>
      </w:r>
      <w:r w:rsidR="00804044" w:rsidRPr="0062606C">
        <w:rPr>
          <w:rFonts w:ascii="Times New Roman" w:hAnsi="Times New Roman" w:cs="Times New Roman"/>
          <w:bCs/>
          <w:kern w:val="0"/>
          <w:sz w:val="28"/>
          <w:szCs w:val="28"/>
          <w14:ligatures w14:val="none"/>
        </w:rPr>
        <w:t xml:space="preserve"> </w:t>
      </w:r>
      <w:r w:rsidR="00804044">
        <w:rPr>
          <w:rFonts w:ascii="Times New Roman" w:hAnsi="Times New Roman" w:cs="Times New Roman"/>
          <w:bCs/>
          <w:kern w:val="0"/>
          <w:sz w:val="28"/>
          <w:szCs w:val="28"/>
          <w14:ligatures w14:val="none"/>
        </w:rPr>
        <w:t>межкультурной коммуникации</w:t>
      </w:r>
      <w:r w:rsidR="00804044" w:rsidRPr="0062606C">
        <w:rPr>
          <w:rFonts w:ascii="Times New Roman" w:hAnsi="Times New Roman" w:cs="Times New Roman"/>
          <w:bCs/>
          <w:kern w:val="0"/>
          <w:sz w:val="28"/>
          <w:szCs w:val="28"/>
          <w14:ligatures w14:val="none"/>
        </w:rPr>
        <w:t xml:space="preserve">. Кроме того, анкетирование дало возможность определить </w:t>
      </w:r>
      <w:r w:rsidR="00DC2440" w:rsidRPr="0062606C">
        <w:rPr>
          <w:rFonts w:ascii="Times New Roman" w:hAnsi="Times New Roman" w:cs="Times New Roman"/>
          <w:bCs/>
          <w:kern w:val="0"/>
          <w:sz w:val="28"/>
          <w:szCs w:val="28"/>
          <w14:ligatures w14:val="none"/>
        </w:rPr>
        <w:t xml:space="preserve">предшествующий опыт изучения иностранных языков у студентов, участвовавших </w:t>
      </w:r>
      <w:r w:rsidR="00DC2440">
        <w:rPr>
          <w:rFonts w:ascii="Times New Roman" w:hAnsi="Times New Roman" w:cs="Times New Roman"/>
          <w:bCs/>
          <w:kern w:val="0"/>
          <w:sz w:val="28"/>
          <w:szCs w:val="28"/>
          <w14:ligatures w14:val="none"/>
        </w:rPr>
        <w:t xml:space="preserve">в экспериментальном </w:t>
      </w:r>
      <w:r w:rsidR="00DC2440" w:rsidRPr="0062606C">
        <w:rPr>
          <w:rFonts w:ascii="Times New Roman" w:hAnsi="Times New Roman" w:cs="Times New Roman"/>
          <w:bCs/>
          <w:kern w:val="0"/>
          <w:sz w:val="28"/>
          <w:szCs w:val="28"/>
          <w14:ligatures w14:val="none"/>
        </w:rPr>
        <w:t>обучении</w:t>
      </w:r>
      <w:r w:rsidR="00DC2440">
        <w:rPr>
          <w:rFonts w:ascii="Times New Roman" w:hAnsi="Times New Roman" w:cs="Times New Roman"/>
          <w:bCs/>
          <w:kern w:val="0"/>
          <w:sz w:val="28"/>
          <w:szCs w:val="28"/>
          <w14:ligatures w14:val="none"/>
        </w:rPr>
        <w:t>:</w:t>
      </w:r>
      <w:r w:rsidR="00DC2440" w:rsidRPr="0062606C">
        <w:rPr>
          <w:rFonts w:ascii="Times New Roman" w:hAnsi="Times New Roman" w:cs="Times New Roman"/>
          <w:bCs/>
          <w:kern w:val="0"/>
          <w:sz w:val="28"/>
          <w:szCs w:val="28"/>
          <w14:ligatures w14:val="none"/>
        </w:rPr>
        <w:t xml:space="preserve"> </w:t>
      </w:r>
      <w:r w:rsidR="00DC2440">
        <w:rPr>
          <w:rFonts w:ascii="Times New Roman" w:hAnsi="Times New Roman" w:cs="Times New Roman"/>
          <w:bCs/>
          <w:kern w:val="0"/>
          <w:sz w:val="28"/>
          <w:szCs w:val="28"/>
          <w14:ligatures w14:val="none"/>
        </w:rPr>
        <w:t xml:space="preserve">продолжительность и условия освоения целевого языка </w:t>
      </w:r>
    </w:p>
    <w:p w14:paraId="00FADF88" w14:textId="77777777" w:rsidR="00733F74" w:rsidRDefault="00733F74" w:rsidP="00804044">
      <w:pPr>
        <w:spacing w:after="0" w:line="240" w:lineRule="auto"/>
        <w:ind w:firstLine="709"/>
        <w:jc w:val="both"/>
        <w:rPr>
          <w:rFonts w:ascii="Times New Roman" w:hAnsi="Times New Roman" w:cs="Times New Roman"/>
          <w:bCs/>
          <w:kern w:val="0"/>
          <w:sz w:val="28"/>
          <w:szCs w:val="28"/>
          <w14:ligatures w14:val="none"/>
        </w:rPr>
      </w:pPr>
    </w:p>
    <w:p w14:paraId="5E9FC901" w14:textId="77777777" w:rsidR="00D01FF2" w:rsidRPr="0062606C" w:rsidRDefault="00D01FF2" w:rsidP="00804044">
      <w:pPr>
        <w:spacing w:after="0" w:line="240" w:lineRule="auto"/>
        <w:ind w:firstLine="709"/>
        <w:jc w:val="both"/>
        <w:rPr>
          <w:rFonts w:ascii="Times New Roman" w:hAnsi="Times New Roman" w:cs="Times New Roman"/>
          <w:bCs/>
          <w:kern w:val="0"/>
          <w:sz w:val="28"/>
          <w:szCs w:val="28"/>
          <w14:ligatures w14:val="none"/>
        </w:rPr>
      </w:pPr>
    </w:p>
    <w:p w14:paraId="10A0AE7B" w14:textId="1F032696" w:rsidR="00804044" w:rsidRPr="00804044" w:rsidRDefault="00804044" w:rsidP="00804044">
      <w:pPr>
        <w:spacing w:after="0" w:line="240" w:lineRule="auto"/>
        <w:ind w:firstLine="709"/>
        <w:jc w:val="center"/>
        <w:rPr>
          <w:rFonts w:ascii="Times New Roman" w:hAnsi="Times New Roman" w:cs="Times New Roman"/>
          <w:bCs/>
          <w:kern w:val="0"/>
          <w:sz w:val="28"/>
          <w:szCs w:val="28"/>
          <w14:ligatures w14:val="none"/>
        </w:rPr>
      </w:pPr>
      <w:r w:rsidRPr="00804044">
        <w:rPr>
          <w:rFonts w:ascii="Times New Roman" w:hAnsi="Times New Roman" w:cs="Times New Roman"/>
          <w:bCs/>
          <w:noProof/>
          <w:kern w:val="0"/>
          <w:sz w:val="28"/>
          <w:szCs w:val="28"/>
          <w14:ligatures w14:val="none"/>
        </w:rPr>
        <w:drawing>
          <wp:inline distT="0" distB="0" distL="0" distR="0" wp14:anchorId="56EBFA19" wp14:editId="0B150DA5">
            <wp:extent cx="2485134" cy="2290459"/>
            <wp:effectExtent l="0" t="0" r="0" b="0"/>
            <wp:docPr id="14101006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00663" name=""/>
                    <pic:cNvPicPr/>
                  </pic:nvPicPr>
                  <pic:blipFill>
                    <a:blip r:embed="rId89"/>
                    <a:stretch>
                      <a:fillRect/>
                    </a:stretch>
                  </pic:blipFill>
                  <pic:spPr>
                    <a:xfrm>
                      <a:off x="0" y="0"/>
                      <a:ext cx="2501438" cy="2305486"/>
                    </a:xfrm>
                    <a:prstGeom prst="rect">
                      <a:avLst/>
                    </a:prstGeom>
                  </pic:spPr>
                </pic:pic>
              </a:graphicData>
            </a:graphic>
          </wp:inline>
        </w:drawing>
      </w:r>
    </w:p>
    <w:p w14:paraId="7F5266FE" w14:textId="36722562" w:rsidR="00804044" w:rsidRPr="0062606C" w:rsidRDefault="00804044" w:rsidP="00804044">
      <w:pPr>
        <w:spacing w:after="0" w:line="240" w:lineRule="auto"/>
        <w:ind w:firstLine="709"/>
        <w:jc w:val="center"/>
        <w:rPr>
          <w:rFonts w:ascii="Times New Roman" w:hAnsi="Times New Roman" w:cs="Times New Roman"/>
          <w:bCs/>
          <w:kern w:val="0"/>
          <w:sz w:val="28"/>
          <w:szCs w:val="28"/>
          <w14:ligatures w14:val="none"/>
        </w:rPr>
      </w:pPr>
    </w:p>
    <w:p w14:paraId="174614F6" w14:textId="28D969DA" w:rsidR="00804044" w:rsidRPr="0062606C" w:rsidRDefault="00804044" w:rsidP="00117D1A">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Рисунок</w:t>
      </w:r>
      <w:r w:rsidRPr="004E204F">
        <w:rPr>
          <w:rFonts w:ascii="Times New Roman" w:hAnsi="Times New Roman" w:cs="Times New Roman"/>
          <w:bCs/>
          <w:kern w:val="0"/>
          <w:sz w:val="28"/>
          <w:szCs w:val="28"/>
          <w14:ligatures w14:val="none"/>
        </w:rPr>
        <w:t xml:space="preserve"> </w:t>
      </w:r>
      <w:r w:rsidR="004E204F" w:rsidRPr="004E204F">
        <w:rPr>
          <w:rFonts w:ascii="Times New Roman" w:hAnsi="Times New Roman" w:cs="Times New Roman"/>
          <w:bCs/>
          <w:kern w:val="0"/>
          <w:sz w:val="28"/>
          <w:szCs w:val="28"/>
          <w14:ligatures w14:val="none"/>
        </w:rPr>
        <w:t>34</w:t>
      </w:r>
      <w:r w:rsidRPr="004E204F">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Анкетирование участников ОЭР</w:t>
      </w:r>
    </w:p>
    <w:p w14:paraId="769EF06A" w14:textId="77777777" w:rsidR="00804044" w:rsidRPr="0062606C" w:rsidRDefault="00804044" w:rsidP="00804044">
      <w:pPr>
        <w:spacing w:after="0" w:line="240" w:lineRule="auto"/>
        <w:ind w:firstLine="709"/>
        <w:jc w:val="both"/>
        <w:rPr>
          <w:rFonts w:ascii="Times New Roman" w:hAnsi="Times New Roman" w:cs="Times New Roman"/>
          <w:bCs/>
          <w:kern w:val="0"/>
          <w:sz w:val="28"/>
          <w:szCs w:val="28"/>
          <w14:ligatures w14:val="none"/>
        </w:rPr>
      </w:pPr>
    </w:p>
    <w:bookmarkEnd w:id="128"/>
    <w:p w14:paraId="3879BE02" w14:textId="29379967" w:rsidR="008F683C" w:rsidRPr="0062606C" w:rsidRDefault="00C15D8D"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Р</w:t>
      </w:r>
      <w:r w:rsidR="008F683C" w:rsidRPr="0062606C">
        <w:rPr>
          <w:rFonts w:ascii="Times New Roman" w:hAnsi="Times New Roman" w:cs="Times New Roman"/>
          <w:bCs/>
          <w:kern w:val="0"/>
          <w:sz w:val="28"/>
          <w:szCs w:val="28"/>
          <w14:ligatures w14:val="none"/>
        </w:rPr>
        <w:t>езультат</w:t>
      </w:r>
      <w:r>
        <w:rPr>
          <w:rFonts w:ascii="Times New Roman" w:hAnsi="Times New Roman" w:cs="Times New Roman"/>
          <w:bCs/>
          <w:kern w:val="0"/>
          <w:sz w:val="28"/>
          <w:szCs w:val="28"/>
          <w14:ligatures w14:val="none"/>
        </w:rPr>
        <w:t>ы</w:t>
      </w:r>
      <w:r w:rsidR="008F683C" w:rsidRPr="0062606C">
        <w:rPr>
          <w:rFonts w:ascii="Times New Roman" w:hAnsi="Times New Roman" w:cs="Times New Roman"/>
          <w:bCs/>
          <w:kern w:val="0"/>
          <w:sz w:val="28"/>
          <w:szCs w:val="28"/>
          <w14:ligatures w14:val="none"/>
        </w:rPr>
        <w:t xml:space="preserve"> анкетирования студентов, на вопрос: «Был ли у Вас раньше опыт изучения/ практики иностранного языка с </w:t>
      </w:r>
      <w:r w:rsidR="008F683C" w:rsidRPr="0062606C">
        <w:rPr>
          <w:rFonts w:ascii="Times New Roman" w:hAnsi="Times New Roman" w:cs="Times New Roman"/>
          <w:bCs/>
          <w:kern w:val="0"/>
          <w:sz w:val="28"/>
          <w:szCs w:val="28"/>
          <w:lang w:val="kk-KZ"/>
          <w14:ligatures w14:val="none"/>
        </w:rPr>
        <w:t>носителем языка</w:t>
      </w:r>
      <w:r w:rsidR="008F683C" w:rsidRPr="0062606C">
        <w:rPr>
          <w:rFonts w:ascii="Times New Roman" w:hAnsi="Times New Roman" w:cs="Times New Roman"/>
          <w:bCs/>
          <w:kern w:val="0"/>
          <w:sz w:val="28"/>
          <w:szCs w:val="28"/>
          <w14:ligatures w14:val="none"/>
        </w:rPr>
        <w:t xml:space="preserve"> в неформальной обстановке?»</w:t>
      </w:r>
      <w:r w:rsidRPr="00C15D8D">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(рис</w:t>
      </w:r>
      <w:r w:rsidR="00D06EDE">
        <w:rPr>
          <w:rFonts w:ascii="Times New Roman" w:hAnsi="Times New Roman" w:cs="Times New Roman"/>
          <w:bCs/>
          <w:kern w:val="0"/>
          <w:sz w:val="28"/>
          <w:szCs w:val="28"/>
          <w14:ligatures w14:val="none"/>
        </w:rPr>
        <w:t xml:space="preserve">унок </w:t>
      </w:r>
      <w:r w:rsidR="004E204F">
        <w:rPr>
          <w:rFonts w:ascii="Times New Roman" w:hAnsi="Times New Roman" w:cs="Times New Roman"/>
          <w:bCs/>
          <w:kern w:val="0"/>
          <w:sz w:val="28"/>
          <w:szCs w:val="28"/>
          <w14:ligatures w14:val="none"/>
        </w:rPr>
        <w:t>35</w:t>
      </w:r>
      <w:r w:rsidRPr="0062606C">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 xml:space="preserve"> преобладающая часть участников ОЭР</w:t>
      </w:r>
      <w:r>
        <w:rPr>
          <w:rFonts w:ascii="Times New Roman" w:hAnsi="Times New Roman" w:cs="Times New Roman"/>
          <w:bCs/>
          <w:kern w:val="0"/>
          <w:sz w:val="28"/>
          <w:szCs w:val="28"/>
          <w14:ligatures w14:val="none"/>
        </w:rPr>
        <w:t xml:space="preserve">, а именно </w:t>
      </w:r>
      <w:r w:rsidR="008F683C" w:rsidRPr="0062606C">
        <w:rPr>
          <w:rFonts w:ascii="Times New Roman" w:hAnsi="Times New Roman" w:cs="Times New Roman"/>
          <w:bCs/>
          <w:kern w:val="0"/>
          <w:sz w:val="28"/>
          <w:szCs w:val="28"/>
          <w14:ligatures w14:val="none"/>
        </w:rPr>
        <w:t>63%</w:t>
      </w:r>
      <w:r>
        <w:rPr>
          <w:rFonts w:ascii="Times New Roman" w:hAnsi="Times New Roman" w:cs="Times New Roman"/>
          <w:bCs/>
          <w:kern w:val="0"/>
          <w:sz w:val="28"/>
          <w:szCs w:val="28"/>
          <w14:ligatures w14:val="none"/>
        </w:rPr>
        <w:t>,</w:t>
      </w:r>
      <w:r w:rsidR="008F683C" w:rsidRPr="0062606C">
        <w:rPr>
          <w:rFonts w:ascii="Times New Roman" w:hAnsi="Times New Roman" w:cs="Times New Roman"/>
          <w:bCs/>
          <w:kern w:val="0"/>
          <w:sz w:val="28"/>
          <w:szCs w:val="28"/>
          <w14:ligatures w14:val="none"/>
        </w:rPr>
        <w:t xml:space="preserve"> </w:t>
      </w:r>
      <w:r w:rsidR="008F683C" w:rsidRPr="0062606C">
        <w:rPr>
          <w:rFonts w:ascii="Times New Roman" w:hAnsi="Times New Roman" w:cs="Times New Roman"/>
          <w:bCs/>
          <w:kern w:val="0"/>
          <w:sz w:val="28"/>
          <w:szCs w:val="28"/>
          <w14:ligatures w14:val="none"/>
        </w:rPr>
        <w:lastRenderedPageBreak/>
        <w:t>ответили</w:t>
      </w:r>
      <w:r>
        <w:rPr>
          <w:rFonts w:ascii="Times New Roman" w:hAnsi="Times New Roman" w:cs="Times New Roman"/>
          <w:bCs/>
          <w:kern w:val="0"/>
          <w:sz w:val="28"/>
          <w:szCs w:val="28"/>
          <w14:ligatures w14:val="none"/>
        </w:rPr>
        <w:t>, что никогда не изучали иностранный язык с носителем</w:t>
      </w:r>
      <w:r w:rsidR="008F683C" w:rsidRPr="0062606C">
        <w:rPr>
          <w:rFonts w:ascii="Times New Roman" w:hAnsi="Times New Roman" w:cs="Times New Roman"/>
          <w:bCs/>
          <w:kern w:val="0"/>
          <w:sz w:val="28"/>
          <w:szCs w:val="28"/>
          <w14:ligatures w14:val="none"/>
        </w:rPr>
        <w:t xml:space="preserve">, соответственно </w:t>
      </w:r>
      <w:r>
        <w:rPr>
          <w:rFonts w:ascii="Times New Roman" w:hAnsi="Times New Roman" w:cs="Times New Roman"/>
          <w:bCs/>
          <w:kern w:val="0"/>
          <w:sz w:val="28"/>
          <w:szCs w:val="28"/>
          <w14:ligatures w14:val="none"/>
        </w:rPr>
        <w:t xml:space="preserve">остальные </w:t>
      </w:r>
      <w:r w:rsidR="008F683C" w:rsidRPr="0062606C">
        <w:rPr>
          <w:rFonts w:ascii="Times New Roman" w:hAnsi="Times New Roman" w:cs="Times New Roman"/>
          <w:bCs/>
          <w:kern w:val="0"/>
          <w:sz w:val="28"/>
          <w:szCs w:val="28"/>
          <w14:ligatures w14:val="none"/>
        </w:rPr>
        <w:t xml:space="preserve">37% имели опыт взаимодействия с </w:t>
      </w:r>
      <w:r w:rsidR="008F683C" w:rsidRPr="0062606C">
        <w:rPr>
          <w:rFonts w:ascii="Times New Roman" w:hAnsi="Times New Roman" w:cs="Times New Roman"/>
          <w:bCs/>
          <w:kern w:val="0"/>
          <w:sz w:val="28"/>
          <w:szCs w:val="28"/>
          <w:lang w:val="kk-KZ"/>
          <w14:ligatures w14:val="none"/>
        </w:rPr>
        <w:t>носителем языка</w:t>
      </w:r>
      <w:r w:rsidR="008F683C" w:rsidRPr="0062606C">
        <w:rPr>
          <w:rFonts w:ascii="Times New Roman" w:hAnsi="Times New Roman" w:cs="Times New Roman"/>
          <w:bCs/>
          <w:kern w:val="0"/>
          <w:sz w:val="28"/>
          <w:szCs w:val="28"/>
          <w14:ligatures w14:val="none"/>
        </w:rPr>
        <w:t xml:space="preserve">. </w:t>
      </w:r>
    </w:p>
    <w:p w14:paraId="317B1F3B"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5B69DF5E" w14:textId="77777777" w:rsidR="008F683C" w:rsidRPr="0062606C" w:rsidRDefault="008F683C" w:rsidP="00733F74">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drawing>
          <wp:inline distT="0" distB="0" distL="0" distR="0" wp14:anchorId="11899324" wp14:editId="60E5EA39">
            <wp:extent cx="4754880" cy="1935480"/>
            <wp:effectExtent l="0" t="0" r="7620" b="7620"/>
            <wp:docPr id="18155020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5DCB1F0" w14:textId="77777777" w:rsidR="00117D1A" w:rsidRDefault="00117D1A" w:rsidP="003150E8">
      <w:pPr>
        <w:spacing w:after="0" w:line="240" w:lineRule="auto"/>
        <w:jc w:val="both"/>
        <w:rPr>
          <w:rFonts w:ascii="Times New Roman" w:hAnsi="Times New Roman" w:cs="Times New Roman"/>
          <w:bCs/>
          <w:kern w:val="0"/>
          <w:sz w:val="28"/>
          <w:szCs w:val="28"/>
          <w14:ligatures w14:val="none"/>
        </w:rPr>
      </w:pPr>
    </w:p>
    <w:p w14:paraId="07AAF730" w14:textId="6830BBFA" w:rsidR="008F683C" w:rsidRPr="0062606C" w:rsidRDefault="003150E8" w:rsidP="00117D1A">
      <w:pPr>
        <w:spacing w:after="0" w:line="240" w:lineRule="auto"/>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Рисунок </w:t>
      </w:r>
      <w:r w:rsidR="004E204F">
        <w:rPr>
          <w:rFonts w:ascii="Times New Roman" w:hAnsi="Times New Roman" w:cs="Times New Roman"/>
          <w:bCs/>
          <w:kern w:val="0"/>
          <w:sz w:val="28"/>
          <w:szCs w:val="28"/>
          <w14:ligatures w14:val="none"/>
        </w:rPr>
        <w:t>35</w:t>
      </w:r>
      <w:r>
        <w:rPr>
          <w:rFonts w:ascii="Times New Roman" w:hAnsi="Times New Roman" w:cs="Times New Roman"/>
          <w:bCs/>
          <w:kern w:val="0"/>
          <w:sz w:val="28"/>
          <w:szCs w:val="28"/>
          <w14:ligatures w14:val="none"/>
        </w:rPr>
        <w:t xml:space="preserve"> – Опыт языковой практики с носителем языка</w:t>
      </w:r>
    </w:p>
    <w:p w14:paraId="55FAA44C" w14:textId="77777777" w:rsidR="00C15D8D" w:rsidRDefault="00C15D8D" w:rsidP="008F683C">
      <w:pPr>
        <w:spacing w:after="0" w:line="240" w:lineRule="auto"/>
        <w:ind w:firstLine="709"/>
        <w:jc w:val="both"/>
        <w:rPr>
          <w:rFonts w:ascii="Times New Roman" w:hAnsi="Times New Roman" w:cs="Times New Roman"/>
          <w:bCs/>
          <w:kern w:val="0"/>
          <w:sz w:val="28"/>
          <w:szCs w:val="28"/>
          <w14:ligatures w14:val="none"/>
        </w:rPr>
      </w:pPr>
    </w:p>
    <w:p w14:paraId="44D99E57" w14:textId="08BB1103" w:rsidR="008F683C"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Относительно вопроса о частоте общения с носителями изучаемого языка? Результаты анкетирования показали (рис.</w:t>
      </w:r>
      <w:r w:rsidR="004E204F">
        <w:rPr>
          <w:rFonts w:ascii="Times New Roman" w:hAnsi="Times New Roman" w:cs="Times New Roman"/>
          <w:bCs/>
          <w:kern w:val="0"/>
          <w:sz w:val="28"/>
          <w:szCs w:val="28"/>
          <w14:ligatures w14:val="none"/>
        </w:rPr>
        <w:t>36</w:t>
      </w:r>
      <w:r w:rsidRPr="0062606C">
        <w:rPr>
          <w:rFonts w:ascii="Times New Roman" w:hAnsi="Times New Roman" w:cs="Times New Roman"/>
          <w:bCs/>
          <w:kern w:val="0"/>
          <w:sz w:val="28"/>
          <w:szCs w:val="28"/>
          <w14:ligatures w14:val="none"/>
        </w:rPr>
        <w:t xml:space="preserve">), что большинство респондентов (50%) крайне редко контактируют с носителями языка, 30% - иногда, а 11% никогда не имели опыта общения с носителями изучаемого языка. Только 9% студентов часто взаимодействуют с носителями языка. </w:t>
      </w:r>
    </w:p>
    <w:p w14:paraId="284437A3" w14:textId="77777777" w:rsidR="00733F74" w:rsidRPr="0062606C" w:rsidRDefault="00733F74" w:rsidP="008F683C">
      <w:pPr>
        <w:spacing w:after="0" w:line="240" w:lineRule="auto"/>
        <w:ind w:firstLine="709"/>
        <w:jc w:val="both"/>
        <w:rPr>
          <w:rFonts w:ascii="Times New Roman" w:hAnsi="Times New Roman" w:cs="Times New Roman"/>
          <w:bCs/>
          <w:kern w:val="0"/>
          <w:sz w:val="28"/>
          <w:szCs w:val="28"/>
          <w14:ligatures w14:val="none"/>
        </w:rPr>
      </w:pPr>
    </w:p>
    <w:p w14:paraId="6B9C4865" w14:textId="77777777" w:rsidR="008F683C" w:rsidRPr="0062606C" w:rsidRDefault="008F683C" w:rsidP="00733F74">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drawing>
          <wp:inline distT="0" distB="0" distL="0" distR="0" wp14:anchorId="254E8B0F" wp14:editId="2F7A672D">
            <wp:extent cx="5151120" cy="2316480"/>
            <wp:effectExtent l="0" t="0" r="11430" b="7620"/>
            <wp:docPr id="208385465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7B0F3199" w14:textId="77777777" w:rsidR="00117D1A" w:rsidRDefault="00117D1A" w:rsidP="003150E8">
      <w:pPr>
        <w:spacing w:after="0" w:line="240" w:lineRule="auto"/>
        <w:jc w:val="both"/>
        <w:rPr>
          <w:rFonts w:ascii="Times New Roman" w:hAnsi="Times New Roman" w:cs="Times New Roman"/>
          <w:bCs/>
          <w:kern w:val="0"/>
          <w:sz w:val="28"/>
          <w:szCs w:val="28"/>
          <w14:ligatures w14:val="none"/>
        </w:rPr>
      </w:pPr>
    </w:p>
    <w:p w14:paraId="65922DE5" w14:textId="50D622DF" w:rsidR="008F683C" w:rsidRDefault="003150E8" w:rsidP="00117D1A">
      <w:pPr>
        <w:spacing w:after="0" w:line="240" w:lineRule="auto"/>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Рисунок </w:t>
      </w:r>
      <w:r w:rsidR="004E204F">
        <w:rPr>
          <w:rFonts w:ascii="Times New Roman" w:hAnsi="Times New Roman" w:cs="Times New Roman"/>
          <w:bCs/>
          <w:kern w:val="0"/>
          <w:sz w:val="28"/>
          <w:szCs w:val="28"/>
          <w14:ligatures w14:val="none"/>
        </w:rPr>
        <w:t>36</w:t>
      </w:r>
      <w:r>
        <w:rPr>
          <w:rFonts w:ascii="Times New Roman" w:hAnsi="Times New Roman" w:cs="Times New Roman"/>
          <w:bCs/>
          <w:kern w:val="0"/>
          <w:sz w:val="28"/>
          <w:szCs w:val="28"/>
          <w14:ligatures w14:val="none"/>
        </w:rPr>
        <w:t xml:space="preserve"> – Частота общения с носителем языка</w:t>
      </w:r>
    </w:p>
    <w:p w14:paraId="1E100774" w14:textId="77777777" w:rsidR="003150E8" w:rsidRPr="0062606C" w:rsidRDefault="003150E8" w:rsidP="003150E8">
      <w:pPr>
        <w:spacing w:after="0" w:line="240" w:lineRule="auto"/>
        <w:jc w:val="both"/>
        <w:rPr>
          <w:rFonts w:ascii="Times New Roman" w:hAnsi="Times New Roman" w:cs="Times New Roman"/>
          <w:bCs/>
          <w:kern w:val="0"/>
          <w:sz w:val="28"/>
          <w:szCs w:val="28"/>
          <w14:ligatures w14:val="none"/>
        </w:rPr>
      </w:pPr>
    </w:p>
    <w:p w14:paraId="33F796EA" w14:textId="6B202F75" w:rsidR="008F683C" w:rsidRPr="0062606C"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 следующем вопросе студенты оценивали по пятибалльной шкале свои чувства (страх, неуверенность, волнение/ уверенность, спокойствие) во время межкультурной коммуникации на иностранном языке (рис</w:t>
      </w:r>
      <w:r w:rsidR="00BE4E72">
        <w:rPr>
          <w:rFonts w:ascii="Times New Roman" w:hAnsi="Times New Roman" w:cs="Times New Roman"/>
          <w:bCs/>
          <w:kern w:val="0"/>
          <w:sz w:val="28"/>
          <w:szCs w:val="28"/>
          <w14:ligatures w14:val="none"/>
        </w:rPr>
        <w:t>унок</w:t>
      </w:r>
      <w:r w:rsidR="003150E8">
        <w:rPr>
          <w:rFonts w:ascii="Times New Roman" w:hAnsi="Times New Roman" w:cs="Times New Roman"/>
          <w:bCs/>
          <w:kern w:val="0"/>
          <w:sz w:val="28"/>
          <w:szCs w:val="28"/>
          <w14:ligatures w14:val="none"/>
        </w:rPr>
        <w:t xml:space="preserve"> </w:t>
      </w:r>
      <w:r w:rsidR="004E204F">
        <w:rPr>
          <w:rFonts w:ascii="Times New Roman" w:hAnsi="Times New Roman" w:cs="Times New Roman"/>
          <w:bCs/>
          <w:kern w:val="0"/>
          <w:sz w:val="28"/>
          <w:szCs w:val="28"/>
          <w14:ligatures w14:val="none"/>
        </w:rPr>
        <w:t>37</w:t>
      </w:r>
      <w:r w:rsidRPr="0062606C">
        <w:rPr>
          <w:rFonts w:ascii="Times New Roman" w:hAnsi="Times New Roman" w:cs="Times New Roman"/>
          <w:bCs/>
          <w:kern w:val="0"/>
          <w:sz w:val="28"/>
          <w:szCs w:val="28"/>
          <w14:ligatures w14:val="none"/>
        </w:rPr>
        <w:t xml:space="preserve">). Согласно данным, у большинства студентов (39%) преобладают смешанные (умеренные) чувства (отметка 3), возможно, включающие легкий страх и желание взаимодействовать. Значительная часть респондентов (10% на отметке 1 и 26% на отметке 2) испытывает различные степени языковой тревожности. </w:t>
      </w:r>
      <w:bookmarkStart w:id="132" w:name="_Hlk205505259"/>
      <w:r w:rsidRPr="0062606C">
        <w:rPr>
          <w:rFonts w:ascii="Times New Roman" w:hAnsi="Times New Roman" w:cs="Times New Roman"/>
          <w:bCs/>
          <w:kern w:val="0"/>
          <w:sz w:val="28"/>
          <w:szCs w:val="28"/>
          <w14:ligatures w14:val="none"/>
        </w:rPr>
        <w:t>Меньшинство (6%) чувствует себя полностью уверенно</w:t>
      </w:r>
      <w:r w:rsidRPr="0062606C">
        <w:rPr>
          <w:rFonts w:ascii="Times New Roman" w:hAnsi="Times New Roman" w:cs="Times New Roman"/>
          <w:b/>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в то время как, около </w:t>
      </w:r>
      <w:r w:rsidRPr="0062606C">
        <w:rPr>
          <w:rFonts w:ascii="Times New Roman" w:hAnsi="Times New Roman" w:cs="Times New Roman"/>
          <w:bCs/>
          <w:kern w:val="0"/>
          <w:sz w:val="28"/>
          <w:szCs w:val="28"/>
          <w14:ligatures w14:val="none"/>
        </w:rPr>
        <w:lastRenderedPageBreak/>
        <w:t xml:space="preserve">19% участников чувствуют себя относительно уверенно и спокойно. </w:t>
      </w:r>
      <w:bookmarkEnd w:id="132"/>
      <w:r w:rsidRPr="0062606C">
        <w:rPr>
          <w:rFonts w:ascii="Times New Roman" w:hAnsi="Times New Roman" w:cs="Times New Roman"/>
          <w:bCs/>
          <w:kern w:val="0"/>
          <w:sz w:val="28"/>
          <w:szCs w:val="28"/>
          <w14:ligatures w14:val="none"/>
        </w:rPr>
        <w:t xml:space="preserve">Данный результат указывает на то, что для большинства респондентов общение на иностранном языке не является полностью комфортным и легким процессом. </w:t>
      </w:r>
    </w:p>
    <w:p w14:paraId="3C6557FD"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16ED5B9B" w14:textId="77777777" w:rsidR="008F683C" w:rsidRPr="0062606C" w:rsidRDefault="008F683C" w:rsidP="00733F74">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drawing>
          <wp:inline distT="0" distB="0" distL="0" distR="0" wp14:anchorId="27DC5458" wp14:editId="771C0FEB">
            <wp:extent cx="4348618" cy="2635624"/>
            <wp:effectExtent l="0" t="0" r="0" b="0"/>
            <wp:docPr id="7926681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99245" cy="2666308"/>
                    </a:xfrm>
                    <a:prstGeom prst="rect">
                      <a:avLst/>
                    </a:prstGeom>
                    <a:noFill/>
                    <a:ln>
                      <a:noFill/>
                    </a:ln>
                  </pic:spPr>
                </pic:pic>
              </a:graphicData>
            </a:graphic>
          </wp:inline>
        </w:drawing>
      </w:r>
    </w:p>
    <w:p w14:paraId="41291E34" w14:textId="77777777" w:rsidR="00117D1A" w:rsidRDefault="00117D1A" w:rsidP="003150E8">
      <w:pPr>
        <w:spacing w:after="0" w:line="240" w:lineRule="auto"/>
        <w:jc w:val="both"/>
        <w:rPr>
          <w:rFonts w:ascii="Times New Roman" w:hAnsi="Times New Roman" w:cs="Times New Roman"/>
          <w:bCs/>
          <w:kern w:val="0"/>
          <w:sz w:val="28"/>
          <w:szCs w:val="28"/>
          <w14:ligatures w14:val="none"/>
        </w:rPr>
      </w:pPr>
    </w:p>
    <w:p w14:paraId="2AE002DB" w14:textId="18587F23" w:rsidR="008F683C" w:rsidRDefault="003150E8" w:rsidP="00117D1A">
      <w:pPr>
        <w:spacing w:after="0" w:line="240" w:lineRule="auto"/>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Рисунок </w:t>
      </w:r>
      <w:r w:rsidR="004E204F">
        <w:rPr>
          <w:rFonts w:ascii="Times New Roman" w:hAnsi="Times New Roman" w:cs="Times New Roman"/>
          <w:bCs/>
          <w:kern w:val="0"/>
          <w:sz w:val="28"/>
          <w:szCs w:val="28"/>
          <w14:ligatures w14:val="none"/>
        </w:rPr>
        <w:t>37</w:t>
      </w:r>
      <w:r>
        <w:rPr>
          <w:rFonts w:ascii="Times New Roman" w:hAnsi="Times New Roman" w:cs="Times New Roman"/>
          <w:bCs/>
          <w:kern w:val="0"/>
          <w:sz w:val="28"/>
          <w:szCs w:val="28"/>
          <w14:ligatures w14:val="none"/>
        </w:rPr>
        <w:t xml:space="preserve"> </w:t>
      </w:r>
      <w:r w:rsidR="00A44759">
        <w:rPr>
          <w:rFonts w:ascii="Times New Roman" w:hAnsi="Times New Roman" w:cs="Times New Roman"/>
          <w:bCs/>
          <w:kern w:val="0"/>
          <w:sz w:val="28"/>
          <w:szCs w:val="28"/>
          <w14:ligatures w14:val="none"/>
        </w:rPr>
        <w:t>– Эмоции во время коммуникации на ИЯ</w:t>
      </w:r>
    </w:p>
    <w:p w14:paraId="3B9E5481" w14:textId="77777777" w:rsidR="00A44759" w:rsidRPr="0062606C" w:rsidRDefault="00A44759" w:rsidP="003150E8">
      <w:pPr>
        <w:spacing w:after="0" w:line="240" w:lineRule="auto"/>
        <w:jc w:val="both"/>
        <w:rPr>
          <w:rFonts w:ascii="Times New Roman" w:hAnsi="Times New Roman" w:cs="Times New Roman"/>
          <w:bCs/>
          <w:kern w:val="0"/>
          <w:sz w:val="28"/>
          <w:szCs w:val="28"/>
          <w14:ligatures w14:val="none"/>
        </w:rPr>
      </w:pPr>
    </w:p>
    <w:p w14:paraId="6EDA5237" w14:textId="6C635888" w:rsidR="008F683C" w:rsidRPr="0062606C"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На основании данных, до участия в </w:t>
      </w:r>
      <w:r w:rsidR="00DC2440">
        <w:rPr>
          <w:rFonts w:ascii="Times New Roman" w:hAnsi="Times New Roman" w:cs="Times New Roman"/>
          <w:bCs/>
          <w:kern w:val="0"/>
          <w:sz w:val="28"/>
          <w:szCs w:val="28"/>
          <w14:ligatures w14:val="none"/>
        </w:rPr>
        <w:t>экспериментальном</w:t>
      </w:r>
      <w:r w:rsidRPr="0062606C">
        <w:rPr>
          <w:rFonts w:ascii="Times New Roman" w:hAnsi="Times New Roman" w:cs="Times New Roman"/>
          <w:bCs/>
          <w:kern w:val="0"/>
          <w:sz w:val="28"/>
          <w:szCs w:val="28"/>
          <w14:ligatures w14:val="none"/>
        </w:rPr>
        <w:t xml:space="preserve"> обучении </w:t>
      </w:r>
      <w:r w:rsidR="00DC2440">
        <w:rPr>
          <w:rFonts w:ascii="Times New Roman" w:hAnsi="Times New Roman" w:cs="Times New Roman"/>
          <w:bCs/>
          <w:kern w:val="0"/>
          <w:sz w:val="28"/>
          <w:szCs w:val="28"/>
          <w14:ligatures w14:val="none"/>
        </w:rPr>
        <w:t>казахстанские</w:t>
      </w:r>
      <w:r w:rsidR="00DC2440" w:rsidRPr="0062606C">
        <w:rPr>
          <w:rFonts w:ascii="Times New Roman" w:hAnsi="Times New Roman" w:cs="Times New Roman"/>
          <w:bCs/>
          <w:kern w:val="0"/>
          <w:sz w:val="28"/>
          <w:szCs w:val="28"/>
          <w14:ligatures w14:val="none"/>
        </w:rPr>
        <w:t xml:space="preserve"> студенты, у которых целевой был английский, изучали его </w:t>
      </w:r>
      <w:r w:rsidR="00DC2440">
        <w:rPr>
          <w:rFonts w:ascii="Times New Roman" w:hAnsi="Times New Roman" w:cs="Times New Roman"/>
          <w:bCs/>
          <w:kern w:val="0"/>
          <w:sz w:val="28"/>
          <w:szCs w:val="28"/>
          <w14:ligatures w14:val="none"/>
        </w:rPr>
        <w:t xml:space="preserve">начиная </w:t>
      </w:r>
      <w:r w:rsidR="00DC2440" w:rsidRPr="0062606C">
        <w:rPr>
          <w:rFonts w:ascii="Times New Roman" w:hAnsi="Times New Roman" w:cs="Times New Roman"/>
          <w:bCs/>
          <w:kern w:val="0"/>
          <w:sz w:val="28"/>
          <w:szCs w:val="28"/>
          <w14:ligatures w14:val="none"/>
        </w:rPr>
        <w:t>с общеобразовательной школы, некоторые дополнительно посещали языковые курсы, либо репетиторов</w:t>
      </w:r>
      <w:r w:rsidR="00DC2440">
        <w:rPr>
          <w:rFonts w:ascii="Times New Roman" w:hAnsi="Times New Roman" w:cs="Times New Roman"/>
          <w:bCs/>
          <w:kern w:val="0"/>
          <w:sz w:val="28"/>
          <w:szCs w:val="28"/>
          <w14:ligatures w14:val="none"/>
        </w:rPr>
        <w:t>. С</w:t>
      </w:r>
      <w:r w:rsidR="00DC2440" w:rsidRPr="0062606C">
        <w:rPr>
          <w:rFonts w:ascii="Times New Roman" w:hAnsi="Times New Roman" w:cs="Times New Roman"/>
          <w:bCs/>
          <w:kern w:val="0"/>
          <w:sz w:val="28"/>
          <w:szCs w:val="28"/>
          <w14:ligatures w14:val="none"/>
        </w:rPr>
        <w:t>туденты с другими иностранными языками</w:t>
      </w:r>
      <w:r w:rsidR="00DC2440">
        <w:rPr>
          <w:rFonts w:ascii="Times New Roman" w:hAnsi="Times New Roman" w:cs="Times New Roman"/>
          <w:bCs/>
          <w:kern w:val="0"/>
          <w:sz w:val="28"/>
          <w:szCs w:val="28"/>
          <w14:ligatures w14:val="none"/>
        </w:rPr>
        <w:t xml:space="preserve"> (китайский, арабский)</w:t>
      </w:r>
      <w:r w:rsidR="00DC2440" w:rsidRPr="0062606C">
        <w:rPr>
          <w:rFonts w:ascii="Times New Roman" w:hAnsi="Times New Roman" w:cs="Times New Roman"/>
          <w:bCs/>
          <w:kern w:val="0"/>
          <w:sz w:val="28"/>
          <w:szCs w:val="28"/>
          <w14:ligatures w14:val="none"/>
        </w:rPr>
        <w:t xml:space="preserve"> начали изучать целевой язык в университете. </w:t>
      </w:r>
      <w:r w:rsidR="00DC2440">
        <w:rPr>
          <w:rFonts w:ascii="Times New Roman" w:hAnsi="Times New Roman" w:cs="Times New Roman"/>
          <w:bCs/>
          <w:kern w:val="0"/>
          <w:sz w:val="28"/>
          <w:szCs w:val="28"/>
          <w14:ligatures w14:val="none"/>
        </w:rPr>
        <w:t>И</w:t>
      </w:r>
      <w:r w:rsidRPr="0062606C">
        <w:rPr>
          <w:rFonts w:ascii="Times New Roman" w:hAnsi="Times New Roman" w:cs="Times New Roman"/>
          <w:bCs/>
          <w:kern w:val="0"/>
          <w:sz w:val="28"/>
          <w:szCs w:val="28"/>
          <w14:ligatures w14:val="none"/>
        </w:rPr>
        <w:t xml:space="preserve">ностранные студенты изучали русский язык от месяца до 2-х лет: некоторые на курсах в своих странах, часть из них осваивали русский на факультете довузовской подготовки, большая часть участников учили язык самостоятельно, просматривая фильмы и новости на русском языке. </w:t>
      </w:r>
    </w:p>
    <w:p w14:paraId="4890ECD5" w14:textId="58A9783C" w:rsidR="008F683C" w:rsidRPr="0062606C"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Таким образом, на начало эксперимента уровень МКК в контрольных и экспериментальных группах </w:t>
      </w:r>
      <w:r w:rsidR="00DC2440">
        <w:rPr>
          <w:rFonts w:ascii="Times New Roman" w:hAnsi="Times New Roman" w:cs="Times New Roman"/>
          <w:bCs/>
          <w:kern w:val="0"/>
          <w:sz w:val="28"/>
          <w:szCs w:val="28"/>
          <w14:ligatures w14:val="none"/>
        </w:rPr>
        <w:t xml:space="preserve">был </w:t>
      </w:r>
      <w:r w:rsidRPr="0062606C">
        <w:rPr>
          <w:rFonts w:ascii="Times New Roman" w:hAnsi="Times New Roman" w:cs="Times New Roman"/>
          <w:bCs/>
          <w:kern w:val="0"/>
          <w:sz w:val="28"/>
          <w:szCs w:val="28"/>
          <w14:ligatures w14:val="none"/>
        </w:rPr>
        <w:t>практически одинаковый</w:t>
      </w:r>
      <w:r w:rsidR="00DC2440">
        <w:rPr>
          <w:rFonts w:ascii="Times New Roman" w:hAnsi="Times New Roman" w:cs="Times New Roman"/>
          <w:bCs/>
          <w:kern w:val="0"/>
          <w:sz w:val="28"/>
          <w:szCs w:val="28"/>
          <w14:ligatures w14:val="none"/>
        </w:rPr>
        <w:t xml:space="preserve"> и находился на среднем уровне</w:t>
      </w:r>
      <w:r w:rsidRPr="0062606C">
        <w:rPr>
          <w:rFonts w:ascii="Times New Roman" w:hAnsi="Times New Roman" w:cs="Times New Roman"/>
          <w:bCs/>
          <w:kern w:val="0"/>
          <w:sz w:val="28"/>
          <w:szCs w:val="28"/>
          <w14:ligatures w14:val="none"/>
        </w:rPr>
        <w:t>, большая часть студентов испытыва</w:t>
      </w:r>
      <w:r w:rsidR="00A3012B">
        <w:rPr>
          <w:rFonts w:ascii="Times New Roman" w:hAnsi="Times New Roman" w:cs="Times New Roman"/>
          <w:bCs/>
          <w:kern w:val="0"/>
          <w:sz w:val="28"/>
          <w:szCs w:val="28"/>
          <w14:ligatures w14:val="none"/>
        </w:rPr>
        <w:t>ла</w:t>
      </w:r>
      <w:r w:rsidRPr="0062606C">
        <w:rPr>
          <w:rFonts w:ascii="Times New Roman" w:hAnsi="Times New Roman" w:cs="Times New Roman"/>
          <w:bCs/>
          <w:kern w:val="0"/>
          <w:sz w:val="28"/>
          <w:szCs w:val="28"/>
          <w14:ligatures w14:val="none"/>
        </w:rPr>
        <w:t xml:space="preserve"> стресс при общении на иностранном языке с носителями.</w:t>
      </w:r>
    </w:p>
    <w:p w14:paraId="7ADA9419" w14:textId="585AF27D" w:rsidR="008F683C" w:rsidRPr="0062606C"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Более того, успешность эксперимента в значительной степени детерминирована уровнем подготовленности преподавателей и студентов, участвующих в его проведении. С преподавателями, принявшими участие в ОЭР, предварительно был проведен инструктаж по особенностям использования </w:t>
      </w:r>
      <w:r w:rsidR="0049724C">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xml:space="preserve">. Со студентами была проведена установочная встреча, в ходе которой была представлена концепция изучения иностранных языков в тандеме, разъяснены правила и даны рекомендации для эффективного взаимодействия. </w:t>
      </w:r>
    </w:p>
    <w:p w14:paraId="2AE29671" w14:textId="250D2356" w:rsidR="008F683C" w:rsidRPr="00117D1A" w:rsidRDefault="008F683C" w:rsidP="00117D1A">
      <w:pPr>
        <w:spacing w:after="0" w:line="240" w:lineRule="auto"/>
        <w:ind w:firstLine="567"/>
        <w:jc w:val="both"/>
        <w:rPr>
          <w:rFonts w:ascii="Times New Roman" w:hAnsi="Times New Roman" w:cs="Times New Roman"/>
          <w:kern w:val="0"/>
          <w:sz w:val="28"/>
          <w:szCs w:val="28"/>
          <w14:ligatures w14:val="none"/>
        </w:rPr>
      </w:pPr>
      <w:r w:rsidRPr="003F4C72">
        <w:rPr>
          <w:rFonts w:ascii="Times New Roman" w:hAnsi="Times New Roman" w:cs="Times New Roman"/>
          <w:b/>
          <w:bCs/>
          <w:i/>
          <w:iCs/>
          <w:kern w:val="0"/>
          <w:sz w:val="28"/>
          <w:szCs w:val="28"/>
          <w14:ligatures w14:val="none"/>
        </w:rPr>
        <w:t xml:space="preserve"> </w:t>
      </w:r>
      <w:r w:rsidRPr="00117D1A">
        <w:rPr>
          <w:rFonts w:ascii="Times New Roman" w:hAnsi="Times New Roman" w:cs="Times New Roman"/>
          <w:kern w:val="0"/>
          <w:sz w:val="28"/>
          <w:szCs w:val="28"/>
          <w14:ligatures w14:val="none"/>
        </w:rPr>
        <w:t>Формирующий этап эксперимента</w:t>
      </w:r>
    </w:p>
    <w:p w14:paraId="7EFBB4AB" w14:textId="3112567F" w:rsidR="005E04E2" w:rsidRDefault="005E04E2"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Формирующий этап ОЭР</w:t>
      </w:r>
      <w:r w:rsidR="008F683C" w:rsidRPr="0062606C">
        <w:rPr>
          <w:rFonts w:ascii="Times New Roman" w:hAnsi="Times New Roman" w:cs="Times New Roman"/>
          <w:bCs/>
          <w:kern w:val="0"/>
          <w:sz w:val="28"/>
          <w:szCs w:val="28"/>
          <w14:ligatures w14:val="none"/>
        </w:rPr>
        <w:t xml:space="preserve"> в экспериментальных группах проводил</w:t>
      </w:r>
      <w:r>
        <w:rPr>
          <w:rFonts w:ascii="Times New Roman" w:hAnsi="Times New Roman" w:cs="Times New Roman"/>
          <w:bCs/>
          <w:kern w:val="0"/>
          <w:sz w:val="28"/>
          <w:szCs w:val="28"/>
          <w14:ligatures w14:val="none"/>
        </w:rPr>
        <w:t>ся</w:t>
      </w:r>
      <w:r w:rsidR="008F683C" w:rsidRPr="0062606C">
        <w:rPr>
          <w:rFonts w:ascii="Times New Roman" w:hAnsi="Times New Roman" w:cs="Times New Roman"/>
          <w:bCs/>
          <w:kern w:val="0"/>
          <w:sz w:val="28"/>
          <w:szCs w:val="28"/>
          <w14:ligatures w14:val="none"/>
        </w:rPr>
        <w:t xml:space="preserve"> на основе </w:t>
      </w:r>
      <w:r w:rsidR="00AE6915">
        <w:rPr>
          <w:rFonts w:ascii="Times New Roman" w:hAnsi="Times New Roman" w:cs="Times New Roman"/>
          <w:bCs/>
          <w:kern w:val="0"/>
          <w:sz w:val="28"/>
          <w:szCs w:val="28"/>
          <w14:ligatures w14:val="none"/>
        </w:rPr>
        <w:t xml:space="preserve">авторской </w:t>
      </w:r>
      <w:r w:rsidR="008F683C" w:rsidRPr="0062606C">
        <w:rPr>
          <w:rFonts w:ascii="Times New Roman" w:hAnsi="Times New Roman" w:cs="Times New Roman"/>
          <w:bCs/>
          <w:kern w:val="0"/>
          <w:sz w:val="28"/>
          <w:szCs w:val="28"/>
          <w14:ligatures w14:val="none"/>
        </w:rPr>
        <w:t xml:space="preserve">модели формирования МКК </w:t>
      </w:r>
      <w:r w:rsidR="00706E85">
        <w:rPr>
          <w:rFonts w:ascii="Times New Roman" w:hAnsi="Times New Roman" w:cs="Times New Roman"/>
          <w:bCs/>
          <w:kern w:val="0"/>
          <w:sz w:val="28"/>
          <w:szCs w:val="28"/>
          <w14:ligatures w14:val="none"/>
        </w:rPr>
        <w:t>посредством</w:t>
      </w:r>
      <w:r w:rsidR="008F683C" w:rsidRPr="0062606C">
        <w:rPr>
          <w:rFonts w:ascii="Times New Roman" w:hAnsi="Times New Roman" w:cs="Times New Roman"/>
          <w:bCs/>
          <w:kern w:val="0"/>
          <w:sz w:val="28"/>
          <w:szCs w:val="28"/>
          <w14:ligatures w14:val="none"/>
        </w:rPr>
        <w:t xml:space="preserve"> </w:t>
      </w:r>
      <w:r w:rsidR="0049724C">
        <w:rPr>
          <w:rFonts w:ascii="Times New Roman" w:hAnsi="Times New Roman" w:cs="Times New Roman"/>
          <w:bCs/>
          <w:kern w:val="0"/>
          <w:sz w:val="28"/>
          <w:szCs w:val="28"/>
          <w14:ligatures w14:val="none"/>
        </w:rPr>
        <w:t>тандем-метода</w:t>
      </w:r>
      <w:r w:rsidR="008F683C" w:rsidRPr="0062606C">
        <w:rPr>
          <w:rFonts w:ascii="Times New Roman" w:hAnsi="Times New Roman" w:cs="Times New Roman"/>
          <w:bCs/>
          <w:kern w:val="0"/>
          <w:sz w:val="28"/>
          <w:szCs w:val="28"/>
          <w14:ligatures w14:val="none"/>
        </w:rPr>
        <w:t>. В контрольных группах занятия проводились по традиционной методике.</w:t>
      </w:r>
      <w:r w:rsidR="00706E85">
        <w:rPr>
          <w:rFonts w:ascii="Times New Roman" w:hAnsi="Times New Roman" w:cs="Times New Roman"/>
          <w:bCs/>
          <w:kern w:val="0"/>
          <w:sz w:val="28"/>
          <w:szCs w:val="28"/>
          <w14:ligatures w14:val="none"/>
        </w:rPr>
        <w:t xml:space="preserve"> </w:t>
      </w:r>
    </w:p>
    <w:p w14:paraId="51B23488" w14:textId="0D870866" w:rsidR="008F683C" w:rsidRPr="0062606C" w:rsidRDefault="006E5566"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lastRenderedPageBreak/>
        <w:t xml:space="preserve">Первым этапом практической реализации </w:t>
      </w:r>
      <w:r w:rsidR="00AE6915">
        <w:rPr>
          <w:rFonts w:ascii="Times New Roman" w:hAnsi="Times New Roman" w:cs="Times New Roman"/>
          <w:bCs/>
          <w:kern w:val="0"/>
          <w:sz w:val="28"/>
          <w:szCs w:val="28"/>
          <w14:ligatures w14:val="none"/>
        </w:rPr>
        <w:t xml:space="preserve">разработанного </w:t>
      </w:r>
      <w:r w:rsidR="00706E85">
        <w:rPr>
          <w:rFonts w:ascii="Times New Roman" w:hAnsi="Times New Roman" w:cs="Times New Roman"/>
          <w:bCs/>
          <w:kern w:val="0"/>
          <w:sz w:val="28"/>
          <w:szCs w:val="28"/>
          <w14:ligatures w14:val="none"/>
        </w:rPr>
        <w:t>алгоритма обучения в тандеме</w:t>
      </w:r>
      <w:r w:rsidR="0080661D">
        <w:rPr>
          <w:rFonts w:ascii="Times New Roman" w:hAnsi="Times New Roman" w:cs="Times New Roman"/>
          <w:bCs/>
          <w:kern w:val="0"/>
          <w:sz w:val="28"/>
          <w:szCs w:val="28"/>
          <w14:ligatures w14:val="none"/>
        </w:rPr>
        <w:t xml:space="preserve"> (подготовительный этап)</w:t>
      </w:r>
      <w:r w:rsidR="00706E85">
        <w:rPr>
          <w:rFonts w:ascii="Times New Roman" w:hAnsi="Times New Roman" w:cs="Times New Roman"/>
          <w:bCs/>
          <w:kern w:val="0"/>
          <w:sz w:val="28"/>
          <w:szCs w:val="28"/>
          <w14:ligatures w14:val="none"/>
        </w:rPr>
        <w:t xml:space="preserve"> </w:t>
      </w:r>
      <w:r w:rsidR="0080661D">
        <w:rPr>
          <w:rFonts w:ascii="Times New Roman" w:hAnsi="Times New Roman" w:cs="Times New Roman"/>
          <w:bCs/>
          <w:kern w:val="0"/>
          <w:sz w:val="28"/>
          <w:szCs w:val="28"/>
          <w14:ligatures w14:val="none"/>
        </w:rPr>
        <w:t xml:space="preserve">в рамках авторской модели </w:t>
      </w:r>
      <w:r>
        <w:rPr>
          <w:rFonts w:ascii="Times New Roman" w:hAnsi="Times New Roman" w:cs="Times New Roman"/>
          <w:bCs/>
          <w:kern w:val="0"/>
          <w:sz w:val="28"/>
          <w:szCs w:val="28"/>
          <w14:ligatures w14:val="none"/>
        </w:rPr>
        <w:t xml:space="preserve">стала диагностика языковых компетенций </w:t>
      </w:r>
      <w:r w:rsidR="0080661D">
        <w:rPr>
          <w:rFonts w:ascii="Times New Roman" w:hAnsi="Times New Roman" w:cs="Times New Roman"/>
          <w:bCs/>
          <w:kern w:val="0"/>
          <w:sz w:val="28"/>
          <w:szCs w:val="28"/>
          <w14:ligatures w14:val="none"/>
        </w:rPr>
        <w:t xml:space="preserve">у казахстанских студентов и </w:t>
      </w:r>
      <w:r>
        <w:rPr>
          <w:rFonts w:ascii="Times New Roman" w:hAnsi="Times New Roman" w:cs="Times New Roman"/>
          <w:bCs/>
          <w:kern w:val="0"/>
          <w:sz w:val="28"/>
          <w:szCs w:val="28"/>
          <w14:ligatures w14:val="none"/>
        </w:rPr>
        <w:t>регистрация</w:t>
      </w:r>
      <w:r w:rsidR="00706E85">
        <w:rPr>
          <w:rFonts w:ascii="Times New Roman" w:hAnsi="Times New Roman" w:cs="Times New Roman"/>
          <w:bCs/>
          <w:kern w:val="0"/>
          <w:sz w:val="28"/>
          <w:szCs w:val="28"/>
          <w14:ligatures w14:val="none"/>
        </w:rPr>
        <w:t xml:space="preserve"> на платформе «</w:t>
      </w:r>
      <w:r w:rsidR="00706E85">
        <w:rPr>
          <w:rFonts w:ascii="Times New Roman" w:hAnsi="Times New Roman" w:cs="Times New Roman"/>
          <w:bCs/>
          <w:kern w:val="0"/>
          <w:sz w:val="28"/>
          <w:szCs w:val="28"/>
          <w:lang w:val="en-US"/>
          <w14:ligatures w14:val="none"/>
        </w:rPr>
        <w:t>Unitandem</w:t>
      </w:r>
      <w:r w:rsidR="00706E85">
        <w:rPr>
          <w:rFonts w:ascii="Times New Roman" w:hAnsi="Times New Roman" w:cs="Times New Roman"/>
          <w:bCs/>
          <w:kern w:val="0"/>
          <w:sz w:val="28"/>
          <w:szCs w:val="28"/>
          <w14:ligatures w14:val="none"/>
        </w:rPr>
        <w:t xml:space="preserve">» на сайте «Языковой тандем» </w:t>
      </w:r>
      <w:r w:rsidR="00706E85" w:rsidRPr="00706E85">
        <w:rPr>
          <w:rFonts w:ascii="Times New Roman" w:hAnsi="Times New Roman" w:cs="Times New Roman"/>
          <w:bCs/>
          <w:kern w:val="0"/>
          <w:sz w:val="28"/>
          <w:szCs w:val="28"/>
          <w14:ligatures w14:val="none"/>
        </w:rPr>
        <w:t>(</w:t>
      </w:r>
      <w:hyperlink r:id="rId93" w:history="1">
        <w:r w:rsidR="00706E85" w:rsidRPr="00706E85">
          <w:rPr>
            <w:rStyle w:val="af"/>
            <w:rFonts w:ascii="Times New Roman" w:hAnsi="Times New Roman" w:cs="Times New Roman"/>
            <w:bCs/>
            <w:kern w:val="0"/>
            <w:sz w:val="28"/>
            <w:szCs w:val="28"/>
            <w14:ligatures w14:val="none"/>
          </w:rPr>
          <w:t>https://tandem.kaznu.kz/</w:t>
        </w:r>
      </w:hyperlink>
      <w:r w:rsidR="00706E85" w:rsidRPr="00706E85">
        <w:rPr>
          <w:rFonts w:ascii="Times New Roman" w:hAnsi="Times New Roman" w:cs="Times New Roman"/>
          <w:bCs/>
          <w:kern w:val="0"/>
          <w:sz w:val="28"/>
          <w:szCs w:val="28"/>
          <w14:ligatures w14:val="none"/>
        </w:rPr>
        <w:t>)</w:t>
      </w:r>
      <w:r w:rsidR="00D627B0">
        <w:rPr>
          <w:rFonts w:ascii="Times New Roman" w:hAnsi="Times New Roman" w:cs="Times New Roman"/>
          <w:bCs/>
          <w:kern w:val="0"/>
          <w:sz w:val="28"/>
          <w:szCs w:val="28"/>
          <w14:ligatures w14:val="none"/>
        </w:rPr>
        <w:t>, которые проходили в рамках констатирующего этапа ОЭР</w:t>
      </w:r>
      <w:r w:rsidR="00706E85" w:rsidRPr="00706E85">
        <w:rPr>
          <w:rFonts w:ascii="Times New Roman" w:hAnsi="Times New Roman" w:cs="Times New Roman"/>
          <w:bCs/>
          <w:kern w:val="0"/>
          <w:sz w:val="28"/>
          <w:szCs w:val="28"/>
          <w14:ligatures w14:val="none"/>
        </w:rPr>
        <w:t>.</w:t>
      </w:r>
      <w:r w:rsidR="0080661D">
        <w:rPr>
          <w:rFonts w:ascii="Times New Roman" w:hAnsi="Times New Roman" w:cs="Times New Roman"/>
          <w:bCs/>
          <w:kern w:val="0"/>
          <w:sz w:val="28"/>
          <w:szCs w:val="28"/>
          <w14:ligatures w14:val="none"/>
        </w:rPr>
        <w:t xml:space="preserve"> Иностранные студенты уже были зарегистрированы на сайте.</w:t>
      </w:r>
      <w:r w:rsidR="00706E85">
        <w:rPr>
          <w:rFonts w:ascii="Times New Roman" w:hAnsi="Times New Roman" w:cs="Times New Roman"/>
          <w:bCs/>
          <w:kern w:val="0"/>
          <w:sz w:val="28"/>
          <w:szCs w:val="28"/>
          <w14:ligatures w14:val="none"/>
        </w:rPr>
        <w:t xml:space="preserve"> </w:t>
      </w:r>
      <w:r w:rsidR="0080661D">
        <w:rPr>
          <w:rFonts w:ascii="Times New Roman" w:hAnsi="Times New Roman" w:cs="Times New Roman"/>
          <w:bCs/>
          <w:kern w:val="0"/>
          <w:sz w:val="28"/>
          <w:szCs w:val="28"/>
          <w14:ligatures w14:val="none"/>
        </w:rPr>
        <w:t>Также на подготовительном этапе был</w:t>
      </w:r>
      <w:r w:rsidR="002C0DC7">
        <w:rPr>
          <w:rFonts w:ascii="Times New Roman" w:hAnsi="Times New Roman" w:cs="Times New Roman"/>
          <w:bCs/>
          <w:kern w:val="0"/>
          <w:sz w:val="28"/>
          <w:szCs w:val="28"/>
          <w14:ligatures w14:val="none"/>
        </w:rPr>
        <w:t>и</w:t>
      </w:r>
      <w:r w:rsidR="0080661D">
        <w:rPr>
          <w:rFonts w:ascii="Times New Roman" w:hAnsi="Times New Roman" w:cs="Times New Roman"/>
          <w:bCs/>
          <w:kern w:val="0"/>
          <w:sz w:val="28"/>
          <w:szCs w:val="28"/>
          <w14:ligatures w14:val="none"/>
        </w:rPr>
        <w:t xml:space="preserve"> </w:t>
      </w:r>
      <w:r w:rsidR="002C0DC7">
        <w:rPr>
          <w:rFonts w:ascii="Times New Roman" w:hAnsi="Times New Roman" w:cs="Times New Roman"/>
          <w:bCs/>
          <w:kern w:val="0"/>
          <w:sz w:val="28"/>
          <w:szCs w:val="28"/>
          <w14:ligatures w14:val="none"/>
        </w:rPr>
        <w:t>с</w:t>
      </w:r>
      <w:r w:rsidR="0080661D">
        <w:rPr>
          <w:rFonts w:ascii="Times New Roman" w:hAnsi="Times New Roman" w:cs="Times New Roman"/>
          <w:bCs/>
          <w:kern w:val="0"/>
          <w:sz w:val="28"/>
          <w:szCs w:val="28"/>
          <w14:ligatures w14:val="none"/>
        </w:rPr>
        <w:t>ф</w:t>
      </w:r>
      <w:r w:rsidR="007D78BC" w:rsidRPr="007D78BC">
        <w:rPr>
          <w:rFonts w:ascii="Times New Roman" w:hAnsi="Times New Roman" w:cs="Times New Roman"/>
          <w:bCs/>
          <w:kern w:val="0"/>
          <w:sz w:val="28"/>
          <w:szCs w:val="28"/>
          <w14:ligatures w14:val="none"/>
        </w:rPr>
        <w:t>ормирован</w:t>
      </w:r>
      <w:r w:rsidR="002C0DC7">
        <w:rPr>
          <w:rFonts w:ascii="Times New Roman" w:hAnsi="Times New Roman" w:cs="Times New Roman"/>
          <w:bCs/>
          <w:kern w:val="0"/>
          <w:sz w:val="28"/>
          <w:szCs w:val="28"/>
          <w14:ligatures w14:val="none"/>
        </w:rPr>
        <w:t>ы</w:t>
      </w:r>
      <w:r w:rsidR="007D78BC" w:rsidRPr="007D78BC">
        <w:rPr>
          <w:rFonts w:ascii="Times New Roman" w:hAnsi="Times New Roman" w:cs="Times New Roman"/>
          <w:bCs/>
          <w:kern w:val="0"/>
          <w:sz w:val="28"/>
          <w:szCs w:val="28"/>
          <w14:ligatures w14:val="none"/>
        </w:rPr>
        <w:t xml:space="preserve"> экспериментальны</w:t>
      </w:r>
      <w:r w:rsidR="002C0DC7">
        <w:rPr>
          <w:rFonts w:ascii="Times New Roman" w:hAnsi="Times New Roman" w:cs="Times New Roman"/>
          <w:bCs/>
          <w:kern w:val="0"/>
          <w:sz w:val="28"/>
          <w:szCs w:val="28"/>
          <w14:ligatures w14:val="none"/>
        </w:rPr>
        <w:t>е</w:t>
      </w:r>
      <w:r w:rsidR="007D78BC" w:rsidRPr="007D78BC">
        <w:rPr>
          <w:rFonts w:ascii="Times New Roman" w:hAnsi="Times New Roman" w:cs="Times New Roman"/>
          <w:bCs/>
          <w:kern w:val="0"/>
          <w:sz w:val="28"/>
          <w:szCs w:val="28"/>
          <w14:ligatures w14:val="none"/>
        </w:rPr>
        <w:t xml:space="preserve"> диад</w:t>
      </w:r>
      <w:r w:rsidR="002C0DC7">
        <w:rPr>
          <w:rFonts w:ascii="Times New Roman" w:hAnsi="Times New Roman" w:cs="Times New Roman"/>
          <w:bCs/>
          <w:kern w:val="0"/>
          <w:sz w:val="28"/>
          <w:szCs w:val="28"/>
          <w14:ligatures w14:val="none"/>
        </w:rPr>
        <w:t>ы</w:t>
      </w:r>
      <w:r w:rsidR="007D78BC" w:rsidRPr="007D78BC">
        <w:rPr>
          <w:rFonts w:ascii="Times New Roman" w:hAnsi="Times New Roman" w:cs="Times New Roman"/>
          <w:bCs/>
          <w:kern w:val="0"/>
          <w:sz w:val="28"/>
          <w:szCs w:val="28"/>
          <w14:ligatures w14:val="none"/>
        </w:rPr>
        <w:t xml:space="preserve"> с учетом целевых языков и языкового уровня участников.</w:t>
      </w:r>
    </w:p>
    <w:p w14:paraId="24EDFB4A" w14:textId="64710C7B" w:rsidR="004A5F9C" w:rsidRDefault="004A5F9C" w:rsidP="00117D1A">
      <w:pPr>
        <w:spacing w:after="0" w:line="240" w:lineRule="auto"/>
        <w:ind w:firstLine="567"/>
        <w:jc w:val="both"/>
        <w:rPr>
          <w:rFonts w:ascii="Times New Roman" w:hAnsi="Times New Roman" w:cs="Times New Roman"/>
          <w:bCs/>
          <w:kern w:val="0"/>
          <w:sz w:val="28"/>
          <w:szCs w:val="28"/>
          <w14:ligatures w14:val="none"/>
        </w:rPr>
      </w:pPr>
      <w:r w:rsidRPr="00D0335F">
        <w:rPr>
          <w:rFonts w:ascii="Times New Roman" w:hAnsi="Times New Roman" w:cs="Times New Roman"/>
          <w:bCs/>
          <w:kern w:val="0"/>
          <w:sz w:val="28"/>
          <w:szCs w:val="28"/>
          <w14:ligatures w14:val="none"/>
        </w:rPr>
        <w:t>На втором (организационно-стратегическом) этапе б</w:t>
      </w:r>
      <w:r w:rsidRPr="004A5F9C">
        <w:rPr>
          <w:rFonts w:ascii="Times New Roman" w:hAnsi="Times New Roman" w:cs="Times New Roman"/>
          <w:bCs/>
          <w:kern w:val="0"/>
          <w:sz w:val="28"/>
          <w:szCs w:val="28"/>
          <w14:ligatures w14:val="none"/>
        </w:rPr>
        <w:t xml:space="preserve">ыла проведена установочная встреча (ориентационная сессия) </w:t>
      </w:r>
      <w:r w:rsidR="005E04E2" w:rsidRPr="004A5F9C">
        <w:rPr>
          <w:rFonts w:ascii="Times New Roman" w:hAnsi="Times New Roman" w:cs="Times New Roman"/>
          <w:bCs/>
          <w:kern w:val="0"/>
          <w:sz w:val="28"/>
          <w:szCs w:val="28"/>
          <w14:ligatures w14:val="none"/>
        </w:rPr>
        <w:t>для участников тандема</w:t>
      </w:r>
      <w:r w:rsidR="005E04E2">
        <w:rPr>
          <w:rFonts w:ascii="Times New Roman" w:hAnsi="Times New Roman" w:cs="Times New Roman"/>
          <w:bCs/>
          <w:kern w:val="0"/>
          <w:sz w:val="28"/>
          <w:szCs w:val="28"/>
          <w14:ligatures w14:val="none"/>
        </w:rPr>
        <w:t>,</w:t>
      </w:r>
      <w:r w:rsidR="005E04E2" w:rsidRPr="004A5F9C">
        <w:rPr>
          <w:rFonts w:ascii="Times New Roman" w:hAnsi="Times New Roman" w:cs="Times New Roman"/>
          <w:bCs/>
          <w:kern w:val="0"/>
          <w:sz w:val="28"/>
          <w:szCs w:val="28"/>
          <w14:ligatures w14:val="none"/>
        </w:rPr>
        <w:t xml:space="preserve"> </w:t>
      </w:r>
      <w:r w:rsidRPr="004A5F9C">
        <w:rPr>
          <w:rFonts w:ascii="Times New Roman" w:hAnsi="Times New Roman" w:cs="Times New Roman"/>
          <w:bCs/>
          <w:kern w:val="0"/>
          <w:sz w:val="28"/>
          <w:szCs w:val="28"/>
          <w14:ligatures w14:val="none"/>
        </w:rPr>
        <w:t>направленная на создание общей информационно-мотивационной среды. В ходе о</w:t>
      </w:r>
      <w:r w:rsidR="00D0335F">
        <w:rPr>
          <w:rFonts w:ascii="Times New Roman" w:hAnsi="Times New Roman" w:cs="Times New Roman"/>
          <w:bCs/>
          <w:kern w:val="0"/>
          <w:sz w:val="28"/>
          <w:szCs w:val="28"/>
          <w14:ligatures w14:val="none"/>
        </w:rPr>
        <w:t>р</w:t>
      </w:r>
      <w:r w:rsidRPr="004A5F9C">
        <w:rPr>
          <w:rFonts w:ascii="Times New Roman" w:hAnsi="Times New Roman" w:cs="Times New Roman"/>
          <w:bCs/>
          <w:kern w:val="0"/>
          <w:sz w:val="28"/>
          <w:szCs w:val="28"/>
          <w14:ligatures w14:val="none"/>
        </w:rPr>
        <w:t xml:space="preserve">иентационной сессии студенты познакомились со своими тандем-партнерами, были ознакомлены </w:t>
      </w:r>
      <w:r w:rsidR="008F6D62">
        <w:rPr>
          <w:rFonts w:ascii="Times New Roman" w:hAnsi="Times New Roman" w:cs="Times New Roman"/>
          <w:bCs/>
          <w:kern w:val="0"/>
          <w:sz w:val="28"/>
          <w:szCs w:val="28"/>
          <w14:ligatures w14:val="none"/>
        </w:rPr>
        <w:t xml:space="preserve">с </w:t>
      </w:r>
      <w:r w:rsidR="00437109">
        <w:rPr>
          <w:rFonts w:ascii="Times New Roman" w:hAnsi="Times New Roman" w:cs="Times New Roman"/>
          <w:bCs/>
          <w:kern w:val="0"/>
          <w:sz w:val="28"/>
          <w:szCs w:val="28"/>
          <w14:ligatures w14:val="none"/>
        </w:rPr>
        <w:t>дидактическим путеводителем</w:t>
      </w:r>
      <w:r w:rsidR="008F6D62">
        <w:rPr>
          <w:rFonts w:ascii="Times New Roman" w:hAnsi="Times New Roman" w:cs="Times New Roman"/>
          <w:bCs/>
          <w:kern w:val="0"/>
          <w:sz w:val="28"/>
          <w:szCs w:val="28"/>
          <w14:ligatures w14:val="none"/>
        </w:rPr>
        <w:t xml:space="preserve"> участник</w:t>
      </w:r>
      <w:r w:rsidR="00437109">
        <w:rPr>
          <w:rFonts w:ascii="Times New Roman" w:hAnsi="Times New Roman" w:cs="Times New Roman"/>
          <w:bCs/>
          <w:kern w:val="0"/>
          <w:sz w:val="28"/>
          <w:szCs w:val="28"/>
          <w14:ligatures w14:val="none"/>
        </w:rPr>
        <w:t>а</w:t>
      </w:r>
      <w:r w:rsidR="008F6D62">
        <w:rPr>
          <w:rFonts w:ascii="Times New Roman" w:hAnsi="Times New Roman" w:cs="Times New Roman"/>
          <w:bCs/>
          <w:kern w:val="0"/>
          <w:sz w:val="28"/>
          <w:szCs w:val="28"/>
          <w14:ligatures w14:val="none"/>
        </w:rPr>
        <w:t xml:space="preserve"> обучения</w:t>
      </w:r>
      <w:r w:rsidR="00437109">
        <w:rPr>
          <w:rFonts w:ascii="Times New Roman" w:hAnsi="Times New Roman" w:cs="Times New Roman"/>
          <w:bCs/>
          <w:kern w:val="0"/>
          <w:sz w:val="28"/>
          <w:szCs w:val="28"/>
          <w14:ligatures w14:val="none"/>
        </w:rPr>
        <w:t xml:space="preserve"> в тандеме</w:t>
      </w:r>
      <w:r w:rsidR="008F6D62">
        <w:rPr>
          <w:rFonts w:ascii="Times New Roman" w:hAnsi="Times New Roman" w:cs="Times New Roman"/>
          <w:bCs/>
          <w:kern w:val="0"/>
          <w:sz w:val="28"/>
          <w:szCs w:val="28"/>
          <w14:ligatures w14:val="none"/>
        </w:rPr>
        <w:t xml:space="preserve">. </w:t>
      </w:r>
      <w:r w:rsidR="008F6D62" w:rsidRPr="008F6D62">
        <w:rPr>
          <w:rFonts w:ascii="Times New Roman" w:hAnsi="Times New Roman" w:cs="Times New Roman"/>
          <w:bCs/>
          <w:kern w:val="0"/>
          <w:sz w:val="28"/>
          <w:szCs w:val="28"/>
          <w14:ligatures w14:val="none"/>
        </w:rPr>
        <w:t>Для регламентации межличностного взаимодействия в тандем-парах нами был разработан "</w:t>
      </w:r>
      <w:r w:rsidR="00437109">
        <w:rPr>
          <w:rFonts w:ascii="Times New Roman" w:hAnsi="Times New Roman" w:cs="Times New Roman"/>
          <w:bCs/>
          <w:kern w:val="0"/>
          <w:sz w:val="28"/>
          <w:szCs w:val="28"/>
          <w14:ligatures w14:val="none"/>
        </w:rPr>
        <w:t>Путеводитель</w:t>
      </w:r>
      <w:r w:rsidR="008F6D62" w:rsidRPr="008F6D62">
        <w:rPr>
          <w:rFonts w:ascii="Times New Roman" w:hAnsi="Times New Roman" w:cs="Times New Roman"/>
          <w:bCs/>
          <w:kern w:val="0"/>
          <w:sz w:val="28"/>
          <w:szCs w:val="28"/>
          <w14:ligatures w14:val="none"/>
        </w:rPr>
        <w:t xml:space="preserve"> участник</w:t>
      </w:r>
      <w:r w:rsidR="00437109">
        <w:rPr>
          <w:rFonts w:ascii="Times New Roman" w:hAnsi="Times New Roman" w:cs="Times New Roman"/>
          <w:bCs/>
          <w:kern w:val="0"/>
          <w:sz w:val="28"/>
          <w:szCs w:val="28"/>
          <w14:ligatures w14:val="none"/>
        </w:rPr>
        <w:t>а</w:t>
      </w:r>
      <w:r w:rsidR="008F6D62" w:rsidRPr="008F6D62">
        <w:rPr>
          <w:rFonts w:ascii="Times New Roman" w:hAnsi="Times New Roman" w:cs="Times New Roman"/>
          <w:bCs/>
          <w:kern w:val="0"/>
          <w:sz w:val="28"/>
          <w:szCs w:val="28"/>
          <w14:ligatures w14:val="none"/>
        </w:rPr>
        <w:t xml:space="preserve"> тандем-курса"</w:t>
      </w:r>
      <w:r w:rsidR="008F6D62">
        <w:rPr>
          <w:rFonts w:ascii="Times New Roman" w:hAnsi="Times New Roman" w:cs="Times New Roman"/>
          <w:bCs/>
          <w:kern w:val="0"/>
          <w:sz w:val="28"/>
          <w:szCs w:val="28"/>
          <w14:ligatures w14:val="none"/>
        </w:rPr>
        <w:t xml:space="preserve"> </w:t>
      </w:r>
      <w:r w:rsidR="008F6D62" w:rsidRPr="00961E9E">
        <w:rPr>
          <w:rFonts w:ascii="Times New Roman" w:hAnsi="Times New Roman" w:cs="Times New Roman"/>
          <w:bCs/>
          <w:kern w:val="0"/>
          <w:sz w:val="28"/>
          <w:szCs w:val="28"/>
          <w14:ligatures w14:val="none"/>
        </w:rPr>
        <w:t>(</w:t>
      </w:r>
      <w:r w:rsidR="00710CAF" w:rsidRPr="00961E9E">
        <w:rPr>
          <w:rFonts w:ascii="Times New Roman" w:hAnsi="Times New Roman" w:cs="Times New Roman"/>
          <w:bCs/>
          <w:kern w:val="0"/>
          <w:sz w:val="28"/>
          <w:szCs w:val="28"/>
          <w14:ligatures w14:val="none"/>
        </w:rPr>
        <w:t>приложение</w:t>
      </w:r>
      <w:r w:rsidR="00961E9E" w:rsidRPr="00961E9E">
        <w:rPr>
          <w:rFonts w:ascii="Times New Roman" w:hAnsi="Times New Roman" w:cs="Times New Roman"/>
          <w:bCs/>
          <w:kern w:val="0"/>
          <w:sz w:val="28"/>
          <w:szCs w:val="28"/>
          <w14:ligatures w14:val="none"/>
        </w:rPr>
        <w:t xml:space="preserve"> Д</w:t>
      </w:r>
      <w:r w:rsidR="00710CAF" w:rsidRPr="00961E9E">
        <w:rPr>
          <w:rFonts w:ascii="Times New Roman" w:hAnsi="Times New Roman" w:cs="Times New Roman"/>
          <w:bCs/>
          <w:kern w:val="0"/>
          <w:sz w:val="28"/>
          <w:szCs w:val="28"/>
          <w14:ligatures w14:val="none"/>
        </w:rPr>
        <w:t>)</w:t>
      </w:r>
      <w:r w:rsidR="008F6D62" w:rsidRPr="00961E9E">
        <w:rPr>
          <w:rFonts w:ascii="Times New Roman" w:hAnsi="Times New Roman" w:cs="Times New Roman"/>
          <w:bCs/>
          <w:kern w:val="0"/>
          <w:sz w:val="28"/>
          <w:szCs w:val="28"/>
          <w14:ligatures w14:val="none"/>
        </w:rPr>
        <w:t>.</w:t>
      </w:r>
      <w:r w:rsidR="008F6D62" w:rsidRPr="008F6D62">
        <w:rPr>
          <w:rFonts w:ascii="Times New Roman" w:hAnsi="Times New Roman" w:cs="Times New Roman"/>
          <w:bCs/>
          <w:kern w:val="0"/>
          <w:sz w:val="28"/>
          <w:szCs w:val="28"/>
          <w14:ligatures w14:val="none"/>
        </w:rPr>
        <w:t xml:space="preserve"> Этот документ служит </w:t>
      </w:r>
      <w:proofErr w:type="spellStart"/>
      <w:r w:rsidR="008F6D62" w:rsidRPr="008F6D62">
        <w:rPr>
          <w:rFonts w:ascii="Times New Roman" w:hAnsi="Times New Roman" w:cs="Times New Roman"/>
          <w:bCs/>
          <w:kern w:val="0"/>
          <w:sz w:val="28"/>
          <w:szCs w:val="28"/>
          <w14:ligatures w14:val="none"/>
        </w:rPr>
        <w:t>метакогнитивным</w:t>
      </w:r>
      <w:proofErr w:type="spellEnd"/>
      <w:r w:rsidR="008F6D62" w:rsidRPr="008F6D62">
        <w:rPr>
          <w:rFonts w:ascii="Times New Roman" w:hAnsi="Times New Roman" w:cs="Times New Roman"/>
          <w:bCs/>
          <w:kern w:val="0"/>
          <w:sz w:val="28"/>
          <w:szCs w:val="28"/>
          <w14:ligatures w14:val="none"/>
        </w:rPr>
        <w:t xml:space="preserve"> инструментом поддержки, разъясняющим этические и процедурные нормы обучения</w:t>
      </w:r>
      <w:r w:rsidR="00437109">
        <w:rPr>
          <w:rFonts w:ascii="Times New Roman" w:hAnsi="Times New Roman" w:cs="Times New Roman"/>
          <w:bCs/>
          <w:kern w:val="0"/>
          <w:sz w:val="28"/>
          <w:szCs w:val="28"/>
          <w14:ligatures w14:val="none"/>
        </w:rPr>
        <w:t xml:space="preserve"> в тандеме</w:t>
      </w:r>
      <w:r w:rsidR="008F6D62" w:rsidRPr="008F6D62">
        <w:rPr>
          <w:rFonts w:ascii="Times New Roman" w:hAnsi="Times New Roman" w:cs="Times New Roman"/>
          <w:bCs/>
          <w:kern w:val="0"/>
          <w:sz w:val="28"/>
          <w:szCs w:val="28"/>
          <w14:ligatures w14:val="none"/>
        </w:rPr>
        <w:t>.</w:t>
      </w:r>
      <w:r w:rsidR="008F6D62">
        <w:rPr>
          <w:rFonts w:ascii="Times New Roman" w:hAnsi="Times New Roman" w:cs="Times New Roman"/>
          <w:bCs/>
          <w:kern w:val="0"/>
          <w:sz w:val="28"/>
          <w:szCs w:val="28"/>
          <w14:ligatures w14:val="none"/>
        </w:rPr>
        <w:t xml:space="preserve"> Согласно </w:t>
      </w:r>
      <w:r w:rsidR="00437109">
        <w:rPr>
          <w:rFonts w:ascii="Times New Roman" w:hAnsi="Times New Roman" w:cs="Times New Roman"/>
          <w:bCs/>
          <w:kern w:val="0"/>
          <w:sz w:val="28"/>
          <w:szCs w:val="28"/>
          <w14:ligatures w14:val="none"/>
        </w:rPr>
        <w:t>установленным нормам взаимодействия в тандеме указанных</w:t>
      </w:r>
      <w:r w:rsidR="008F6D62">
        <w:rPr>
          <w:rFonts w:ascii="Times New Roman" w:hAnsi="Times New Roman" w:cs="Times New Roman"/>
          <w:bCs/>
          <w:kern w:val="0"/>
          <w:sz w:val="28"/>
          <w:szCs w:val="28"/>
          <w14:ligatures w14:val="none"/>
        </w:rPr>
        <w:t xml:space="preserve"> в </w:t>
      </w:r>
      <w:r w:rsidR="00437109">
        <w:rPr>
          <w:rFonts w:ascii="Times New Roman" w:hAnsi="Times New Roman" w:cs="Times New Roman"/>
          <w:bCs/>
          <w:kern w:val="0"/>
          <w:sz w:val="28"/>
          <w:szCs w:val="28"/>
          <w14:ligatures w14:val="none"/>
        </w:rPr>
        <w:t>дидактическом путеводителе</w:t>
      </w:r>
      <w:r w:rsidR="008F6D62">
        <w:rPr>
          <w:rFonts w:ascii="Times New Roman" w:hAnsi="Times New Roman" w:cs="Times New Roman"/>
          <w:bCs/>
          <w:kern w:val="0"/>
          <w:sz w:val="28"/>
          <w:szCs w:val="28"/>
          <w14:ligatures w14:val="none"/>
        </w:rPr>
        <w:t xml:space="preserve"> со студентами были обсуждены </w:t>
      </w:r>
      <w:r w:rsidRPr="004A5F9C">
        <w:rPr>
          <w:rFonts w:ascii="Times New Roman" w:hAnsi="Times New Roman" w:cs="Times New Roman"/>
          <w:bCs/>
          <w:kern w:val="0"/>
          <w:sz w:val="28"/>
          <w:szCs w:val="28"/>
          <w14:ligatures w14:val="none"/>
        </w:rPr>
        <w:t>принцип</w:t>
      </w:r>
      <w:r w:rsidR="008F6D62">
        <w:rPr>
          <w:rFonts w:ascii="Times New Roman" w:hAnsi="Times New Roman" w:cs="Times New Roman"/>
          <w:bCs/>
          <w:kern w:val="0"/>
          <w:sz w:val="28"/>
          <w:szCs w:val="28"/>
          <w14:ligatures w14:val="none"/>
        </w:rPr>
        <w:t>ы</w:t>
      </w:r>
      <w:r w:rsidRPr="004A5F9C">
        <w:rPr>
          <w:rFonts w:ascii="Times New Roman" w:hAnsi="Times New Roman" w:cs="Times New Roman"/>
          <w:bCs/>
          <w:kern w:val="0"/>
          <w:sz w:val="28"/>
          <w:szCs w:val="28"/>
          <w14:ligatures w14:val="none"/>
        </w:rPr>
        <w:t xml:space="preserve"> и правила обучения в тандеме, уточнены функциональные роли «ученика и «эксперта», а также представлена ​​структура предстоящей работы. Особое внимание было уделено обучению использования рабочих листов (системы скэффолдинг), техническим аспектам ведения тандем-дневника и корректному исправлению ошибок. </w:t>
      </w:r>
      <w:r w:rsidR="00710CAF">
        <w:rPr>
          <w:rFonts w:ascii="Times New Roman" w:hAnsi="Times New Roman" w:cs="Times New Roman"/>
          <w:bCs/>
          <w:kern w:val="0"/>
          <w:sz w:val="28"/>
          <w:szCs w:val="28"/>
          <w14:ligatures w14:val="none"/>
        </w:rPr>
        <w:t>Кроме того,</w:t>
      </w:r>
      <w:r w:rsidR="00DE2DF1">
        <w:rPr>
          <w:rFonts w:ascii="Times New Roman" w:hAnsi="Times New Roman" w:cs="Times New Roman"/>
          <w:bCs/>
          <w:kern w:val="0"/>
          <w:sz w:val="28"/>
          <w:szCs w:val="28"/>
          <w14:ligatures w14:val="none"/>
        </w:rPr>
        <w:t xml:space="preserve"> были эксплицированы такие нормы как, э</w:t>
      </w:r>
      <w:r w:rsidR="00DE2DF1" w:rsidRPr="00DE2DF1">
        <w:rPr>
          <w:rFonts w:ascii="Times New Roman" w:hAnsi="Times New Roman" w:cs="Times New Roman"/>
          <w:bCs/>
          <w:kern w:val="0"/>
          <w:sz w:val="28"/>
          <w:szCs w:val="28"/>
          <w14:ligatures w14:val="none"/>
        </w:rPr>
        <w:t>тическая ответственность</w:t>
      </w:r>
      <w:r w:rsidR="00DE2DF1">
        <w:rPr>
          <w:rFonts w:ascii="Times New Roman" w:hAnsi="Times New Roman" w:cs="Times New Roman"/>
          <w:bCs/>
          <w:kern w:val="0"/>
          <w:sz w:val="28"/>
          <w:szCs w:val="28"/>
          <w14:ligatures w14:val="none"/>
        </w:rPr>
        <w:t xml:space="preserve">, </w:t>
      </w:r>
      <w:r w:rsidR="00DE2DF1" w:rsidRPr="00DE2DF1">
        <w:rPr>
          <w:rFonts w:ascii="Times New Roman" w:hAnsi="Times New Roman" w:cs="Times New Roman"/>
          <w:bCs/>
          <w:kern w:val="0"/>
          <w:sz w:val="28"/>
          <w:szCs w:val="28"/>
          <w14:ligatures w14:val="none"/>
        </w:rPr>
        <w:t>пунктуальность</w:t>
      </w:r>
      <w:r w:rsidR="00DE2DF1">
        <w:rPr>
          <w:rFonts w:ascii="Times New Roman" w:hAnsi="Times New Roman" w:cs="Times New Roman"/>
          <w:bCs/>
          <w:kern w:val="0"/>
          <w:sz w:val="28"/>
          <w:szCs w:val="28"/>
          <w14:ligatures w14:val="none"/>
        </w:rPr>
        <w:t xml:space="preserve"> и культурное посредничество. </w:t>
      </w:r>
      <w:r w:rsidR="008F6D62" w:rsidRPr="008F6D62">
        <w:rPr>
          <w:rFonts w:ascii="Times New Roman" w:hAnsi="Times New Roman" w:cs="Times New Roman"/>
          <w:bCs/>
          <w:kern w:val="0"/>
          <w:sz w:val="28"/>
          <w:szCs w:val="28"/>
          <w14:ligatures w14:val="none"/>
        </w:rPr>
        <w:t>Внедрение памятки позволило институционализировать принципы взаимности и равенства, минимизировать риск коммуникативных сбоев и сформировать у обучающихся установку на осознанное партнерство, что является критически важным для формирования МКК.</w:t>
      </w:r>
      <w:r w:rsidR="00710CAF">
        <w:rPr>
          <w:rFonts w:ascii="Times New Roman" w:hAnsi="Times New Roman" w:cs="Times New Roman"/>
          <w:bCs/>
          <w:kern w:val="0"/>
          <w:sz w:val="28"/>
          <w:szCs w:val="28"/>
          <w14:ligatures w14:val="none"/>
        </w:rPr>
        <w:t xml:space="preserve"> Проведение установочной встречи</w:t>
      </w:r>
      <w:r w:rsidRPr="004A5F9C">
        <w:rPr>
          <w:rFonts w:ascii="Times New Roman" w:hAnsi="Times New Roman" w:cs="Times New Roman"/>
          <w:bCs/>
          <w:kern w:val="0"/>
          <w:sz w:val="28"/>
          <w:szCs w:val="28"/>
          <w14:ligatures w14:val="none"/>
        </w:rPr>
        <w:t xml:space="preserve"> минимизировал психологический барьер для участия в межкультурном диалоге и обеспечил переход участников от внешнего регулирования со стороны преподавателя (модератора) к сознательному самоконтролю в рамках сформированных экспериментальных диад.</w:t>
      </w:r>
    </w:p>
    <w:p w14:paraId="3444A890" w14:textId="5677A5A5" w:rsidR="000C6370" w:rsidRDefault="001B3605"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Следующим</w:t>
      </w:r>
      <w:r w:rsidR="000C6370">
        <w:rPr>
          <w:rFonts w:ascii="Times New Roman" w:hAnsi="Times New Roman" w:cs="Times New Roman"/>
          <w:bCs/>
          <w:kern w:val="0"/>
          <w:sz w:val="28"/>
          <w:szCs w:val="28"/>
          <w14:ligatures w14:val="none"/>
        </w:rPr>
        <w:t>и</w:t>
      </w:r>
      <w:r>
        <w:rPr>
          <w:rFonts w:ascii="Times New Roman" w:hAnsi="Times New Roman" w:cs="Times New Roman"/>
          <w:bCs/>
          <w:kern w:val="0"/>
          <w:sz w:val="28"/>
          <w:szCs w:val="28"/>
          <w14:ligatures w14:val="none"/>
        </w:rPr>
        <w:t xml:space="preserve"> шаг</w:t>
      </w:r>
      <w:r w:rsidR="000C6370">
        <w:rPr>
          <w:rFonts w:ascii="Times New Roman" w:hAnsi="Times New Roman" w:cs="Times New Roman"/>
          <w:bCs/>
          <w:kern w:val="0"/>
          <w:sz w:val="28"/>
          <w:szCs w:val="28"/>
          <w14:ligatures w14:val="none"/>
        </w:rPr>
        <w:t>ами</w:t>
      </w:r>
      <w:r>
        <w:rPr>
          <w:rFonts w:ascii="Times New Roman" w:hAnsi="Times New Roman" w:cs="Times New Roman"/>
          <w:bCs/>
          <w:kern w:val="0"/>
          <w:sz w:val="28"/>
          <w:szCs w:val="28"/>
          <w14:ligatures w14:val="none"/>
        </w:rPr>
        <w:t xml:space="preserve"> </w:t>
      </w:r>
      <w:r w:rsidR="002A4391">
        <w:rPr>
          <w:rFonts w:ascii="Times New Roman" w:hAnsi="Times New Roman" w:cs="Times New Roman"/>
          <w:bCs/>
          <w:kern w:val="0"/>
          <w:sz w:val="28"/>
          <w:szCs w:val="28"/>
          <w14:ligatures w14:val="none"/>
        </w:rPr>
        <w:t>организационно-стратегического этапа</w:t>
      </w:r>
      <w:r w:rsidR="00437109">
        <w:rPr>
          <w:rFonts w:ascii="Times New Roman" w:hAnsi="Times New Roman" w:cs="Times New Roman"/>
          <w:bCs/>
          <w:kern w:val="0"/>
          <w:sz w:val="28"/>
          <w:szCs w:val="28"/>
          <w14:ligatures w14:val="none"/>
        </w:rPr>
        <w:t xml:space="preserve"> алгоритма</w:t>
      </w:r>
      <w:r w:rsidR="002A4391">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был</w:t>
      </w:r>
      <w:r w:rsidR="000C6370">
        <w:rPr>
          <w:rFonts w:ascii="Times New Roman" w:hAnsi="Times New Roman" w:cs="Times New Roman"/>
          <w:bCs/>
          <w:kern w:val="0"/>
          <w:sz w:val="28"/>
          <w:szCs w:val="28"/>
          <w14:ligatures w14:val="none"/>
        </w:rPr>
        <w:t>и</w:t>
      </w:r>
      <w:r w:rsidR="00C30D2B">
        <w:rPr>
          <w:rFonts w:ascii="Times New Roman" w:hAnsi="Times New Roman" w:cs="Times New Roman"/>
          <w:bCs/>
          <w:kern w:val="0"/>
          <w:sz w:val="28"/>
          <w:szCs w:val="28"/>
          <w14:ligatures w14:val="none"/>
        </w:rPr>
        <w:t xml:space="preserve"> </w:t>
      </w:r>
      <w:r w:rsidR="00700101">
        <w:rPr>
          <w:rFonts w:ascii="Times New Roman" w:hAnsi="Times New Roman" w:cs="Times New Roman"/>
          <w:bCs/>
          <w:kern w:val="0"/>
          <w:sz w:val="28"/>
          <w:szCs w:val="28"/>
          <w14:ligatures w14:val="none"/>
        </w:rPr>
        <w:t>постановка целей обучения</w:t>
      </w:r>
      <w:r w:rsidR="00700101" w:rsidRPr="00700101">
        <w:rPr>
          <w:rFonts w:ascii="Times New Roman" w:hAnsi="Times New Roman" w:cs="Times New Roman"/>
          <w:bCs/>
          <w:kern w:val="0"/>
          <w:sz w:val="28"/>
          <w:szCs w:val="28"/>
          <w14:ligatures w14:val="none"/>
        </w:rPr>
        <w:t>, обеспечива</w:t>
      </w:r>
      <w:r w:rsidR="002A4391">
        <w:rPr>
          <w:rFonts w:ascii="Times New Roman" w:hAnsi="Times New Roman" w:cs="Times New Roman"/>
          <w:bCs/>
          <w:kern w:val="0"/>
          <w:sz w:val="28"/>
          <w:szCs w:val="28"/>
          <w14:ligatures w14:val="none"/>
        </w:rPr>
        <w:t>ющая</w:t>
      </w:r>
      <w:r w:rsidR="00700101" w:rsidRPr="00700101">
        <w:rPr>
          <w:rFonts w:ascii="Times New Roman" w:hAnsi="Times New Roman" w:cs="Times New Roman"/>
          <w:bCs/>
          <w:kern w:val="0"/>
          <w:sz w:val="28"/>
          <w:szCs w:val="28"/>
          <w14:ligatures w14:val="none"/>
        </w:rPr>
        <w:t xml:space="preserve"> реализацию принципа образовательной автономии</w:t>
      </w:r>
      <w:r w:rsidR="000C6370">
        <w:rPr>
          <w:rFonts w:ascii="Times New Roman" w:hAnsi="Times New Roman" w:cs="Times New Roman"/>
          <w:bCs/>
          <w:kern w:val="0"/>
          <w:sz w:val="28"/>
          <w:szCs w:val="28"/>
          <w14:ligatures w14:val="none"/>
        </w:rPr>
        <w:t xml:space="preserve"> и</w:t>
      </w:r>
      <w:r w:rsidR="002A4391" w:rsidRPr="002A4391">
        <w:t xml:space="preserve"> </w:t>
      </w:r>
      <w:r w:rsidR="000C6370">
        <w:rPr>
          <w:rFonts w:ascii="Times New Roman" w:hAnsi="Times New Roman" w:cs="Times New Roman"/>
          <w:bCs/>
          <w:kern w:val="0"/>
          <w:sz w:val="28"/>
          <w:szCs w:val="28"/>
          <w14:ligatures w14:val="none"/>
        </w:rPr>
        <w:t xml:space="preserve">планирование тандем-курса, которое включало </w:t>
      </w:r>
      <w:r w:rsidR="000C6370" w:rsidRPr="0062606C">
        <w:rPr>
          <w:rFonts w:ascii="Times New Roman" w:hAnsi="Times New Roman" w:cs="Times New Roman"/>
          <w:bCs/>
          <w:kern w:val="0"/>
          <w:sz w:val="28"/>
          <w:szCs w:val="28"/>
          <w14:ligatures w14:val="none"/>
        </w:rPr>
        <w:t>составл</w:t>
      </w:r>
      <w:r w:rsidR="000C6370">
        <w:rPr>
          <w:rFonts w:ascii="Times New Roman" w:hAnsi="Times New Roman" w:cs="Times New Roman"/>
          <w:bCs/>
          <w:kern w:val="0"/>
          <w:sz w:val="28"/>
          <w:szCs w:val="28"/>
          <w14:ligatures w14:val="none"/>
        </w:rPr>
        <w:t>ение</w:t>
      </w:r>
      <w:r w:rsidR="000C6370" w:rsidRPr="0062606C">
        <w:rPr>
          <w:rFonts w:ascii="Times New Roman" w:hAnsi="Times New Roman" w:cs="Times New Roman"/>
          <w:bCs/>
          <w:kern w:val="0"/>
          <w:sz w:val="28"/>
          <w:szCs w:val="28"/>
          <w14:ligatures w14:val="none"/>
        </w:rPr>
        <w:t xml:space="preserve"> расписани</w:t>
      </w:r>
      <w:r w:rsidR="000C6370">
        <w:rPr>
          <w:rFonts w:ascii="Times New Roman" w:hAnsi="Times New Roman" w:cs="Times New Roman"/>
          <w:bCs/>
          <w:kern w:val="0"/>
          <w:sz w:val="28"/>
          <w:szCs w:val="28"/>
          <w14:ligatures w14:val="none"/>
        </w:rPr>
        <w:t>я</w:t>
      </w:r>
      <w:r w:rsidR="000C6370" w:rsidRPr="0062606C">
        <w:rPr>
          <w:rFonts w:ascii="Times New Roman" w:hAnsi="Times New Roman" w:cs="Times New Roman"/>
          <w:bCs/>
          <w:kern w:val="0"/>
          <w:sz w:val="28"/>
          <w:szCs w:val="28"/>
          <w14:ligatures w14:val="none"/>
        </w:rPr>
        <w:t xml:space="preserve"> и определ</w:t>
      </w:r>
      <w:r w:rsidR="004B67DE">
        <w:rPr>
          <w:rFonts w:ascii="Times New Roman" w:hAnsi="Times New Roman" w:cs="Times New Roman"/>
          <w:bCs/>
          <w:kern w:val="0"/>
          <w:sz w:val="28"/>
          <w:szCs w:val="28"/>
          <w14:ligatures w14:val="none"/>
        </w:rPr>
        <w:t>ение</w:t>
      </w:r>
      <w:r w:rsidR="000C6370" w:rsidRPr="0062606C">
        <w:rPr>
          <w:rFonts w:ascii="Times New Roman" w:hAnsi="Times New Roman" w:cs="Times New Roman"/>
          <w:bCs/>
          <w:kern w:val="0"/>
          <w:sz w:val="28"/>
          <w:szCs w:val="28"/>
          <w14:ligatures w14:val="none"/>
        </w:rPr>
        <w:t xml:space="preserve"> формат</w:t>
      </w:r>
      <w:r w:rsidR="004B67DE">
        <w:rPr>
          <w:rFonts w:ascii="Times New Roman" w:hAnsi="Times New Roman" w:cs="Times New Roman"/>
          <w:bCs/>
          <w:kern w:val="0"/>
          <w:sz w:val="28"/>
          <w:szCs w:val="28"/>
          <w14:ligatures w14:val="none"/>
        </w:rPr>
        <w:t>а</w:t>
      </w:r>
      <w:r w:rsidR="000C6370" w:rsidRPr="0062606C">
        <w:rPr>
          <w:rFonts w:ascii="Times New Roman" w:hAnsi="Times New Roman" w:cs="Times New Roman"/>
          <w:bCs/>
          <w:kern w:val="0"/>
          <w:sz w:val="28"/>
          <w:szCs w:val="28"/>
          <w14:ligatures w14:val="none"/>
        </w:rPr>
        <w:t xml:space="preserve"> встреч</w:t>
      </w:r>
      <w:r w:rsidR="004B67DE">
        <w:rPr>
          <w:rFonts w:ascii="Times New Roman" w:hAnsi="Times New Roman" w:cs="Times New Roman"/>
          <w:bCs/>
          <w:kern w:val="0"/>
          <w:sz w:val="28"/>
          <w:szCs w:val="28"/>
          <w14:ligatures w14:val="none"/>
        </w:rPr>
        <w:t>. На этих этапах появляются существенные различия в организации внеклассного институционального тандема (ЭГ1) и институционального тандема (ЭГ2). Далее рассмотрим формирующий этап ОЭР в каждо</w:t>
      </w:r>
      <w:r w:rsidR="005D0626">
        <w:rPr>
          <w:rFonts w:ascii="Times New Roman" w:hAnsi="Times New Roman" w:cs="Times New Roman"/>
          <w:bCs/>
          <w:kern w:val="0"/>
          <w:sz w:val="28"/>
          <w:szCs w:val="28"/>
          <w14:ligatures w14:val="none"/>
        </w:rPr>
        <w:t>й экспериментальной группе отдельно.</w:t>
      </w:r>
    </w:p>
    <w:p w14:paraId="4C4865CF" w14:textId="545BBF1C" w:rsidR="005D0626" w:rsidRDefault="007D78BC" w:rsidP="00117D1A">
      <w:pPr>
        <w:spacing w:after="0" w:line="240" w:lineRule="auto"/>
        <w:ind w:firstLine="567"/>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Во</w:t>
      </w:r>
      <w:r>
        <w:rPr>
          <w:rFonts w:ascii="Times New Roman" w:hAnsi="Times New Roman" w:cs="Times New Roman"/>
          <w:b/>
          <w:bCs/>
          <w:kern w:val="0"/>
          <w:sz w:val="28"/>
          <w:szCs w:val="28"/>
          <w14:ligatures w14:val="none"/>
        </w:rPr>
        <w:t xml:space="preserve"> </w:t>
      </w:r>
      <w:r w:rsidR="008F683C" w:rsidRPr="00766EA9">
        <w:rPr>
          <w:rFonts w:ascii="Times New Roman" w:hAnsi="Times New Roman" w:cs="Times New Roman"/>
          <w:i/>
          <w:iCs/>
          <w:kern w:val="0"/>
          <w:sz w:val="28"/>
          <w:szCs w:val="28"/>
          <w14:ligatures w14:val="none"/>
        </w:rPr>
        <w:t>«</w:t>
      </w:r>
      <w:bookmarkStart w:id="133" w:name="_Hlk204679978"/>
      <w:r w:rsidR="00766EA9" w:rsidRPr="00BE4E72">
        <w:rPr>
          <w:rFonts w:ascii="Times New Roman" w:hAnsi="Times New Roman" w:cs="Times New Roman"/>
          <w:kern w:val="0"/>
          <w:sz w:val="28"/>
          <w:szCs w:val="28"/>
          <w14:ligatures w14:val="none"/>
        </w:rPr>
        <w:t>В</w:t>
      </w:r>
      <w:r w:rsidR="008F683C" w:rsidRPr="00BE4E72">
        <w:rPr>
          <w:rFonts w:ascii="Times New Roman" w:hAnsi="Times New Roman" w:cs="Times New Roman"/>
          <w:kern w:val="0"/>
          <w:sz w:val="28"/>
          <w:szCs w:val="28"/>
          <w14:ligatures w14:val="none"/>
        </w:rPr>
        <w:t>неклассн</w:t>
      </w:r>
      <w:r w:rsidRPr="00BE4E72">
        <w:rPr>
          <w:rFonts w:ascii="Times New Roman" w:hAnsi="Times New Roman" w:cs="Times New Roman"/>
          <w:kern w:val="0"/>
          <w:sz w:val="28"/>
          <w:szCs w:val="28"/>
          <w14:ligatures w14:val="none"/>
        </w:rPr>
        <w:t>ом</w:t>
      </w:r>
      <w:r w:rsidR="008F683C" w:rsidRPr="00BE4E72">
        <w:rPr>
          <w:rFonts w:ascii="Times New Roman" w:hAnsi="Times New Roman" w:cs="Times New Roman"/>
          <w:kern w:val="0"/>
          <w:sz w:val="28"/>
          <w:szCs w:val="28"/>
          <w14:ligatures w14:val="none"/>
        </w:rPr>
        <w:t xml:space="preserve"> институциональн</w:t>
      </w:r>
      <w:r w:rsidRPr="00BE4E72">
        <w:rPr>
          <w:rFonts w:ascii="Times New Roman" w:hAnsi="Times New Roman" w:cs="Times New Roman"/>
          <w:kern w:val="0"/>
          <w:sz w:val="28"/>
          <w:szCs w:val="28"/>
          <w14:ligatures w14:val="none"/>
        </w:rPr>
        <w:t>ом</w:t>
      </w:r>
      <w:r w:rsidR="008F683C" w:rsidRPr="00BE4E72">
        <w:rPr>
          <w:rFonts w:ascii="Times New Roman" w:hAnsi="Times New Roman" w:cs="Times New Roman"/>
          <w:kern w:val="0"/>
          <w:sz w:val="28"/>
          <w:szCs w:val="28"/>
          <w14:ligatures w14:val="none"/>
        </w:rPr>
        <w:t xml:space="preserve"> тандем</w:t>
      </w:r>
      <w:bookmarkEnd w:id="133"/>
      <w:r w:rsidRPr="00BE4E72">
        <w:rPr>
          <w:rFonts w:ascii="Times New Roman" w:hAnsi="Times New Roman" w:cs="Times New Roman"/>
          <w:kern w:val="0"/>
          <w:sz w:val="28"/>
          <w:szCs w:val="28"/>
          <w14:ligatures w14:val="none"/>
        </w:rPr>
        <w:t>е</w:t>
      </w:r>
      <w:r w:rsidR="008F683C" w:rsidRPr="00BE4E72">
        <w:rPr>
          <w:rFonts w:ascii="Times New Roman" w:hAnsi="Times New Roman" w:cs="Times New Roman"/>
          <w:kern w:val="0"/>
          <w:sz w:val="28"/>
          <w:szCs w:val="28"/>
          <w14:ligatures w14:val="none"/>
        </w:rPr>
        <w:t>»</w:t>
      </w:r>
      <w:r w:rsidR="005D0626" w:rsidRPr="005D0626">
        <w:rPr>
          <w:rFonts w:ascii="Times New Roman" w:hAnsi="Times New Roman" w:cs="Times New Roman"/>
          <w:kern w:val="0"/>
          <w:sz w:val="28"/>
          <w:szCs w:val="28"/>
          <w14:ligatures w14:val="none"/>
        </w:rPr>
        <w:t xml:space="preserve"> </w:t>
      </w:r>
      <w:r w:rsidR="005D0626" w:rsidRPr="007D78BC">
        <w:rPr>
          <w:rFonts w:ascii="Times New Roman" w:hAnsi="Times New Roman" w:cs="Times New Roman"/>
          <w:kern w:val="0"/>
          <w:sz w:val="28"/>
          <w:szCs w:val="28"/>
          <w14:ligatures w14:val="none"/>
        </w:rPr>
        <w:t>(ЭГ1)</w:t>
      </w:r>
      <w:r w:rsidR="005D0626" w:rsidRPr="0062606C">
        <w:rPr>
          <w:rFonts w:ascii="Times New Roman" w:hAnsi="Times New Roman" w:cs="Times New Roman"/>
          <w:b/>
          <w:bCs/>
          <w:kern w:val="0"/>
          <w:sz w:val="28"/>
          <w:szCs w:val="28"/>
          <w14:ligatures w14:val="none"/>
        </w:rPr>
        <w:t xml:space="preserve"> </w:t>
      </w:r>
      <w:r w:rsidR="005D0626">
        <w:rPr>
          <w:rFonts w:ascii="Times New Roman" w:hAnsi="Times New Roman" w:cs="Times New Roman"/>
          <w:bCs/>
          <w:kern w:val="0"/>
          <w:sz w:val="28"/>
          <w:szCs w:val="28"/>
          <w14:ligatures w14:val="none"/>
        </w:rPr>
        <w:t>в</w:t>
      </w:r>
      <w:r w:rsidR="005D0626" w:rsidRPr="004B67DE">
        <w:rPr>
          <w:rFonts w:ascii="Times New Roman" w:hAnsi="Times New Roman" w:cs="Times New Roman"/>
          <w:bCs/>
          <w:kern w:val="0"/>
          <w:sz w:val="28"/>
          <w:szCs w:val="28"/>
          <w14:ligatures w14:val="none"/>
        </w:rPr>
        <w:t xml:space="preserve"> отличие от традиционных форм обучения, где цели </w:t>
      </w:r>
      <w:r w:rsidR="005D0626">
        <w:rPr>
          <w:rFonts w:ascii="Times New Roman" w:hAnsi="Times New Roman" w:cs="Times New Roman"/>
          <w:bCs/>
          <w:kern w:val="0"/>
          <w:sz w:val="28"/>
          <w:szCs w:val="28"/>
          <w14:ligatures w14:val="none"/>
        </w:rPr>
        <w:t xml:space="preserve">обучения </w:t>
      </w:r>
      <w:r w:rsidR="005D0626" w:rsidRPr="004B67DE">
        <w:rPr>
          <w:rFonts w:ascii="Times New Roman" w:hAnsi="Times New Roman" w:cs="Times New Roman"/>
          <w:bCs/>
          <w:kern w:val="0"/>
          <w:sz w:val="28"/>
          <w:szCs w:val="28"/>
          <w14:ligatures w14:val="none"/>
        </w:rPr>
        <w:t>определяются преподавателем, учащиеся самостоятельно формулир</w:t>
      </w:r>
      <w:r w:rsidR="00437109">
        <w:rPr>
          <w:rFonts w:ascii="Times New Roman" w:hAnsi="Times New Roman" w:cs="Times New Roman"/>
          <w:bCs/>
          <w:kern w:val="0"/>
          <w:sz w:val="28"/>
          <w:szCs w:val="28"/>
          <w14:ligatures w14:val="none"/>
        </w:rPr>
        <w:t>овали</w:t>
      </w:r>
      <w:r w:rsidR="005D0626" w:rsidRPr="004B67DE">
        <w:rPr>
          <w:rFonts w:ascii="Times New Roman" w:hAnsi="Times New Roman" w:cs="Times New Roman"/>
          <w:bCs/>
          <w:kern w:val="0"/>
          <w:sz w:val="28"/>
          <w:szCs w:val="28"/>
          <w14:ligatures w14:val="none"/>
        </w:rPr>
        <w:t xml:space="preserve"> индивидуальные </w:t>
      </w:r>
      <w:r w:rsidR="005D0626" w:rsidRPr="004B67DE">
        <w:rPr>
          <w:rFonts w:ascii="Times New Roman" w:hAnsi="Times New Roman" w:cs="Times New Roman"/>
          <w:bCs/>
          <w:kern w:val="0"/>
          <w:sz w:val="28"/>
          <w:szCs w:val="28"/>
          <w14:ligatures w14:val="none"/>
        </w:rPr>
        <w:lastRenderedPageBreak/>
        <w:t xml:space="preserve">учебные цели. Этот процесс включал выявление существующих лингвистических дефицитов и выбор конкретных коммуникативных задач (например, отработка словесных формул несогласия или освоение тематического сленга). Использование разработанного </w:t>
      </w:r>
      <w:r w:rsidR="00FF0A5D">
        <w:rPr>
          <w:rFonts w:ascii="Times New Roman" w:hAnsi="Times New Roman" w:cs="Times New Roman"/>
          <w:bCs/>
          <w:kern w:val="0"/>
          <w:sz w:val="28"/>
          <w:szCs w:val="28"/>
          <w14:ligatures w14:val="none"/>
        </w:rPr>
        <w:t xml:space="preserve">учебного </w:t>
      </w:r>
      <w:r w:rsidR="005D0626" w:rsidRPr="004B67DE">
        <w:rPr>
          <w:rFonts w:ascii="Times New Roman" w:hAnsi="Times New Roman" w:cs="Times New Roman"/>
          <w:bCs/>
          <w:kern w:val="0"/>
          <w:sz w:val="28"/>
          <w:szCs w:val="28"/>
          <w14:ligatures w14:val="none"/>
        </w:rPr>
        <w:t>плана позвол</w:t>
      </w:r>
      <w:r w:rsidR="00FF0A5D">
        <w:rPr>
          <w:rFonts w:ascii="Times New Roman" w:hAnsi="Times New Roman" w:cs="Times New Roman"/>
          <w:bCs/>
          <w:kern w:val="0"/>
          <w:sz w:val="28"/>
          <w:szCs w:val="28"/>
          <w14:ligatures w14:val="none"/>
        </w:rPr>
        <w:t>и</w:t>
      </w:r>
      <w:r w:rsidR="005D0626" w:rsidRPr="004B67DE">
        <w:rPr>
          <w:rFonts w:ascii="Times New Roman" w:hAnsi="Times New Roman" w:cs="Times New Roman"/>
          <w:bCs/>
          <w:kern w:val="0"/>
          <w:sz w:val="28"/>
          <w:szCs w:val="28"/>
          <w14:ligatures w14:val="none"/>
        </w:rPr>
        <w:t>ло преобразовать абстрактные намерения в оперативные цели, что, в свою очередь, активизировало механизмы саморегуляции и повысило личную ответственность участников за эффективность межкультурного взаимодействия.</w:t>
      </w:r>
      <w:r w:rsidR="005D0626" w:rsidRPr="007D78BC">
        <w:rPr>
          <w:rFonts w:ascii="Times New Roman" w:hAnsi="Times New Roman" w:cs="Times New Roman"/>
          <w:kern w:val="0"/>
          <w:sz w:val="28"/>
          <w:szCs w:val="28"/>
          <w14:ligatures w14:val="none"/>
        </w:rPr>
        <w:t xml:space="preserve"> </w:t>
      </w:r>
    </w:p>
    <w:p w14:paraId="318D81D6" w14:textId="73D89447" w:rsidR="009174EF" w:rsidRDefault="005D0626"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В ЭГ 1 </w:t>
      </w:r>
      <w:r w:rsidR="007D78BC">
        <w:rPr>
          <w:rFonts w:ascii="Times New Roman" w:hAnsi="Times New Roman" w:cs="Times New Roman"/>
          <w:bCs/>
          <w:kern w:val="0"/>
          <w:sz w:val="28"/>
          <w:szCs w:val="28"/>
          <w14:ligatures w14:val="none"/>
        </w:rPr>
        <w:t>принимало участие</w:t>
      </w:r>
      <w:r w:rsidR="00077FA7" w:rsidRPr="00522F44">
        <w:rPr>
          <w:rFonts w:ascii="Times New Roman" w:hAnsi="Times New Roman" w:cs="Times New Roman"/>
          <w:bCs/>
          <w:kern w:val="0"/>
          <w:sz w:val="28"/>
          <w:szCs w:val="28"/>
          <w14:ligatures w14:val="none"/>
        </w:rPr>
        <w:t xml:space="preserve"> 24 тандемных пар: 9 русско-китайских, 7 русско-арабских, 3 англо-русских, 4 русско-турецких и 1 персидско-казахск</w:t>
      </w:r>
      <w:r>
        <w:rPr>
          <w:rFonts w:ascii="Times New Roman" w:hAnsi="Times New Roman" w:cs="Times New Roman"/>
          <w:bCs/>
          <w:kern w:val="0"/>
          <w:sz w:val="28"/>
          <w:szCs w:val="28"/>
          <w14:ligatures w14:val="none"/>
        </w:rPr>
        <w:t>ая</w:t>
      </w:r>
      <w:r w:rsidR="00077FA7" w:rsidRPr="00522F44">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w:t>
      </w:r>
      <w:r w:rsidR="008F683C" w:rsidRPr="0062606C">
        <w:rPr>
          <w:rFonts w:ascii="Times New Roman" w:hAnsi="Times New Roman" w:cs="Times New Roman"/>
          <w:bCs/>
          <w:kern w:val="0"/>
          <w:sz w:val="28"/>
          <w:szCs w:val="28"/>
          <w14:ligatures w14:val="none"/>
        </w:rPr>
        <w:t xml:space="preserve">Все участники </w:t>
      </w:r>
      <w:r>
        <w:rPr>
          <w:rFonts w:ascii="Times New Roman" w:hAnsi="Times New Roman" w:cs="Times New Roman"/>
          <w:bCs/>
          <w:kern w:val="0"/>
          <w:sz w:val="28"/>
          <w:szCs w:val="28"/>
          <w14:ligatures w14:val="none"/>
        </w:rPr>
        <w:t>ЭГ1</w:t>
      </w:r>
      <w:r w:rsidR="008F683C" w:rsidRPr="0062606C">
        <w:rPr>
          <w:rFonts w:ascii="Times New Roman" w:hAnsi="Times New Roman" w:cs="Times New Roman"/>
          <w:bCs/>
          <w:kern w:val="0"/>
          <w:sz w:val="28"/>
          <w:szCs w:val="28"/>
          <w14:ligatures w14:val="none"/>
        </w:rPr>
        <w:t xml:space="preserve"> находились в одном городе, Алматы, и у них была возможность проводить личные встречи. В результате, персидско-казахск</w:t>
      </w:r>
      <w:r w:rsidR="009174EF">
        <w:rPr>
          <w:rFonts w:ascii="Times New Roman" w:hAnsi="Times New Roman" w:cs="Times New Roman"/>
          <w:bCs/>
          <w:kern w:val="0"/>
          <w:sz w:val="28"/>
          <w:szCs w:val="28"/>
          <w14:ligatures w14:val="none"/>
        </w:rPr>
        <w:t>ий</w:t>
      </w:r>
      <w:r w:rsidR="008F683C" w:rsidRPr="0062606C">
        <w:rPr>
          <w:rFonts w:ascii="Times New Roman" w:hAnsi="Times New Roman" w:cs="Times New Roman"/>
          <w:bCs/>
          <w:kern w:val="0"/>
          <w:sz w:val="28"/>
          <w:szCs w:val="28"/>
          <w14:ligatures w14:val="none"/>
        </w:rPr>
        <w:t xml:space="preserve"> и 3 англо-русские тандема организовывали личные встречи в аудиториях и библиотек</w:t>
      </w:r>
      <w:r w:rsidR="009174EF">
        <w:rPr>
          <w:rFonts w:ascii="Times New Roman" w:hAnsi="Times New Roman" w:cs="Times New Roman"/>
          <w:bCs/>
          <w:kern w:val="0"/>
          <w:sz w:val="28"/>
          <w:szCs w:val="28"/>
          <w14:ligatures w14:val="none"/>
        </w:rPr>
        <w:t>ах</w:t>
      </w:r>
      <w:r w:rsidR="008F683C" w:rsidRPr="0062606C">
        <w:rPr>
          <w:rFonts w:ascii="Times New Roman" w:hAnsi="Times New Roman" w:cs="Times New Roman"/>
          <w:bCs/>
          <w:kern w:val="0"/>
          <w:sz w:val="28"/>
          <w:szCs w:val="28"/>
          <w14:ligatures w14:val="none"/>
        </w:rPr>
        <w:t xml:space="preserve"> университета, остальные пар</w:t>
      </w:r>
      <w:r w:rsidR="002271D8">
        <w:rPr>
          <w:rFonts w:ascii="Times New Roman" w:hAnsi="Times New Roman" w:cs="Times New Roman"/>
          <w:bCs/>
          <w:kern w:val="0"/>
          <w:sz w:val="28"/>
          <w:szCs w:val="28"/>
          <w14:ligatures w14:val="none"/>
        </w:rPr>
        <w:t>ы</w:t>
      </w:r>
      <w:r w:rsidR="008F683C" w:rsidRPr="0062606C">
        <w:rPr>
          <w:rFonts w:ascii="Times New Roman" w:hAnsi="Times New Roman" w:cs="Times New Roman"/>
          <w:bCs/>
          <w:kern w:val="0"/>
          <w:sz w:val="28"/>
          <w:szCs w:val="28"/>
          <w14:ligatures w14:val="none"/>
        </w:rPr>
        <w:t xml:space="preserve"> предпоч</w:t>
      </w:r>
      <w:r w:rsidR="009174EF">
        <w:rPr>
          <w:rFonts w:ascii="Times New Roman" w:hAnsi="Times New Roman" w:cs="Times New Roman"/>
          <w:bCs/>
          <w:kern w:val="0"/>
          <w:sz w:val="28"/>
          <w:szCs w:val="28"/>
          <w14:ligatures w14:val="none"/>
        </w:rPr>
        <w:t>ли</w:t>
      </w:r>
      <w:r w:rsidR="008F683C" w:rsidRPr="0062606C">
        <w:rPr>
          <w:rFonts w:ascii="Times New Roman" w:hAnsi="Times New Roman" w:cs="Times New Roman"/>
          <w:bCs/>
          <w:kern w:val="0"/>
          <w:sz w:val="28"/>
          <w:szCs w:val="28"/>
          <w14:ligatures w14:val="none"/>
        </w:rPr>
        <w:t xml:space="preserve"> онлайн-занятия через WhatsApp и Zoom. В среднем тандем-партнёры провели 10-20 встреч согласно расписанию. Более того, помимо запланированных </w:t>
      </w:r>
      <w:r w:rsidR="009174EF">
        <w:rPr>
          <w:rFonts w:ascii="Times New Roman" w:hAnsi="Times New Roman" w:cs="Times New Roman"/>
          <w:bCs/>
          <w:kern w:val="0"/>
          <w:sz w:val="28"/>
          <w:szCs w:val="28"/>
          <w14:ligatures w14:val="none"/>
        </w:rPr>
        <w:t>тандем-сессий</w:t>
      </w:r>
      <w:r w:rsidR="008F683C" w:rsidRPr="0062606C">
        <w:rPr>
          <w:rFonts w:ascii="Times New Roman" w:hAnsi="Times New Roman" w:cs="Times New Roman"/>
          <w:bCs/>
          <w:kern w:val="0"/>
          <w:sz w:val="28"/>
          <w:szCs w:val="28"/>
          <w14:ligatures w14:val="none"/>
        </w:rPr>
        <w:t xml:space="preserve"> тандем-партнеры также вели активную переписку в WhatsApp, а некоторые встречались в свободное время. Еженедельно студенты организовывали </w:t>
      </w:r>
      <w:r w:rsidR="000906E4">
        <w:rPr>
          <w:rFonts w:ascii="Times New Roman" w:hAnsi="Times New Roman" w:cs="Times New Roman"/>
          <w:bCs/>
          <w:kern w:val="0"/>
          <w:sz w:val="28"/>
          <w:szCs w:val="28"/>
          <w14:ligatures w14:val="none"/>
        </w:rPr>
        <w:t>одну-</w:t>
      </w:r>
      <w:r w:rsidR="008F683C" w:rsidRPr="0062606C">
        <w:rPr>
          <w:rFonts w:ascii="Times New Roman" w:hAnsi="Times New Roman" w:cs="Times New Roman"/>
          <w:bCs/>
          <w:kern w:val="0"/>
          <w:sz w:val="28"/>
          <w:szCs w:val="28"/>
          <w14:ligatures w14:val="none"/>
        </w:rPr>
        <w:t>дв</w:t>
      </w:r>
      <w:r w:rsidR="00433C45">
        <w:rPr>
          <w:rFonts w:ascii="Times New Roman" w:hAnsi="Times New Roman" w:cs="Times New Roman"/>
          <w:bCs/>
          <w:kern w:val="0"/>
          <w:sz w:val="28"/>
          <w:szCs w:val="28"/>
          <w14:ligatures w14:val="none"/>
        </w:rPr>
        <w:t>е</w:t>
      </w:r>
      <w:r w:rsidR="008F683C" w:rsidRPr="0062606C">
        <w:rPr>
          <w:rFonts w:ascii="Times New Roman" w:hAnsi="Times New Roman" w:cs="Times New Roman"/>
          <w:bCs/>
          <w:kern w:val="0"/>
          <w:sz w:val="28"/>
          <w:szCs w:val="28"/>
          <w14:ligatures w14:val="none"/>
        </w:rPr>
        <w:t xml:space="preserve"> </w:t>
      </w:r>
      <w:r w:rsidR="00433C45">
        <w:rPr>
          <w:rFonts w:ascii="Times New Roman" w:hAnsi="Times New Roman" w:cs="Times New Roman"/>
          <w:bCs/>
          <w:kern w:val="0"/>
          <w:sz w:val="28"/>
          <w:szCs w:val="28"/>
          <w14:ligatures w14:val="none"/>
        </w:rPr>
        <w:t>тандем-встречи</w:t>
      </w:r>
      <w:r w:rsidR="008F683C" w:rsidRPr="0062606C">
        <w:rPr>
          <w:rFonts w:ascii="Times New Roman" w:hAnsi="Times New Roman" w:cs="Times New Roman"/>
          <w:bCs/>
          <w:kern w:val="0"/>
          <w:sz w:val="28"/>
          <w:szCs w:val="28"/>
          <w14:ligatures w14:val="none"/>
        </w:rPr>
        <w:t xml:space="preserve">, уделяя </w:t>
      </w:r>
      <w:r w:rsidR="002271D8">
        <w:rPr>
          <w:rFonts w:ascii="Times New Roman" w:hAnsi="Times New Roman" w:cs="Times New Roman"/>
          <w:bCs/>
          <w:kern w:val="0"/>
          <w:sz w:val="28"/>
          <w:szCs w:val="28"/>
          <w14:ligatures w14:val="none"/>
        </w:rPr>
        <w:t>каждому языку</w:t>
      </w:r>
      <w:r w:rsidR="008F683C" w:rsidRPr="0062606C">
        <w:rPr>
          <w:rFonts w:ascii="Times New Roman" w:hAnsi="Times New Roman" w:cs="Times New Roman"/>
          <w:bCs/>
          <w:kern w:val="0"/>
          <w:sz w:val="28"/>
          <w:szCs w:val="28"/>
          <w14:ligatures w14:val="none"/>
        </w:rPr>
        <w:t xml:space="preserve"> по </w:t>
      </w:r>
      <w:r w:rsidR="009174EF">
        <w:rPr>
          <w:rFonts w:ascii="Times New Roman" w:hAnsi="Times New Roman" w:cs="Times New Roman"/>
          <w:bCs/>
          <w:kern w:val="0"/>
          <w:sz w:val="28"/>
          <w:szCs w:val="28"/>
          <w14:ligatures w14:val="none"/>
        </w:rPr>
        <w:t>40-60 минут</w:t>
      </w:r>
      <w:r w:rsidR="008F683C" w:rsidRPr="0062606C">
        <w:rPr>
          <w:rFonts w:ascii="Times New Roman" w:hAnsi="Times New Roman" w:cs="Times New Roman"/>
          <w:bCs/>
          <w:kern w:val="0"/>
          <w:sz w:val="28"/>
          <w:szCs w:val="28"/>
          <w14:ligatures w14:val="none"/>
        </w:rPr>
        <w:t xml:space="preserve">. </w:t>
      </w:r>
    </w:p>
    <w:p w14:paraId="20B9140F" w14:textId="77777777" w:rsidR="00FF0A5D" w:rsidRDefault="00FF0A5D" w:rsidP="00117D1A">
      <w:pPr>
        <w:spacing w:after="0" w:line="240" w:lineRule="auto"/>
        <w:ind w:firstLine="567"/>
        <w:jc w:val="both"/>
        <w:rPr>
          <w:rFonts w:ascii="Times New Roman" w:hAnsi="Times New Roman" w:cs="Times New Roman"/>
          <w:bCs/>
          <w:kern w:val="0"/>
          <w:sz w:val="28"/>
          <w:szCs w:val="28"/>
          <w14:ligatures w14:val="none"/>
        </w:rPr>
      </w:pPr>
      <w:r w:rsidRPr="007D78BC">
        <w:rPr>
          <w:rFonts w:ascii="Times New Roman" w:hAnsi="Times New Roman" w:cs="Times New Roman"/>
          <w:kern w:val="0"/>
          <w:sz w:val="28"/>
          <w:szCs w:val="28"/>
          <w14:ligatures w14:val="none"/>
        </w:rPr>
        <w:t>Внеклассн</w:t>
      </w:r>
      <w:r>
        <w:rPr>
          <w:rFonts w:ascii="Times New Roman" w:hAnsi="Times New Roman" w:cs="Times New Roman"/>
          <w:kern w:val="0"/>
          <w:sz w:val="28"/>
          <w:szCs w:val="28"/>
          <w14:ligatures w14:val="none"/>
        </w:rPr>
        <w:t>ый</w:t>
      </w:r>
      <w:r w:rsidRPr="007D78BC">
        <w:rPr>
          <w:rFonts w:ascii="Times New Roman" w:hAnsi="Times New Roman" w:cs="Times New Roman"/>
          <w:kern w:val="0"/>
          <w:sz w:val="28"/>
          <w:szCs w:val="28"/>
          <w14:ligatures w14:val="none"/>
        </w:rPr>
        <w:t xml:space="preserve"> институциональн</w:t>
      </w:r>
      <w:r>
        <w:rPr>
          <w:rFonts w:ascii="Times New Roman" w:hAnsi="Times New Roman" w:cs="Times New Roman"/>
          <w:kern w:val="0"/>
          <w:sz w:val="28"/>
          <w:szCs w:val="28"/>
          <w14:ligatures w14:val="none"/>
        </w:rPr>
        <w:t xml:space="preserve">ый </w:t>
      </w:r>
      <w:r w:rsidRPr="007D78BC">
        <w:rPr>
          <w:rFonts w:ascii="Times New Roman" w:hAnsi="Times New Roman" w:cs="Times New Roman"/>
          <w:kern w:val="0"/>
          <w:sz w:val="28"/>
          <w:szCs w:val="28"/>
          <w14:ligatures w14:val="none"/>
        </w:rPr>
        <w:t>тандем</w:t>
      </w:r>
      <w:r>
        <w:rPr>
          <w:rFonts w:ascii="Times New Roman" w:hAnsi="Times New Roman" w:cs="Times New Roman"/>
          <w:kern w:val="0"/>
          <w:sz w:val="28"/>
          <w:szCs w:val="28"/>
          <w14:ligatures w14:val="none"/>
        </w:rPr>
        <w:t xml:space="preserve"> </w:t>
      </w:r>
      <w:r w:rsidRPr="0062606C">
        <w:rPr>
          <w:rFonts w:ascii="Times New Roman" w:hAnsi="Times New Roman" w:cs="Times New Roman"/>
          <w:bCs/>
          <w:kern w:val="0"/>
          <w:sz w:val="28"/>
          <w:szCs w:val="28"/>
          <w14:ligatures w14:val="none"/>
        </w:rPr>
        <w:t>являлся дополнительной учебной нагрузкой студентов, проводился во внеучебное время и не предполагал оценивания со стороны преподавателей. Участие студентов было на добровольной основе и в свободное от учебы время.</w:t>
      </w:r>
    </w:p>
    <w:p w14:paraId="15B3A188" w14:textId="797B3A70" w:rsidR="008F683C" w:rsidRPr="0062606C" w:rsidRDefault="00FF0A5D"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Третий (п</w:t>
      </w:r>
      <w:r w:rsidRPr="00FF0A5D">
        <w:rPr>
          <w:rFonts w:ascii="Times New Roman" w:hAnsi="Times New Roman" w:cs="Times New Roman"/>
          <w:bCs/>
          <w:kern w:val="0"/>
          <w:sz w:val="28"/>
          <w:szCs w:val="28"/>
          <w14:ligatures w14:val="none"/>
        </w:rPr>
        <w:t>рактический</w:t>
      </w:r>
      <w:r>
        <w:rPr>
          <w:rFonts w:ascii="Times New Roman" w:hAnsi="Times New Roman" w:cs="Times New Roman"/>
          <w:bCs/>
          <w:kern w:val="0"/>
          <w:sz w:val="28"/>
          <w:szCs w:val="28"/>
          <w14:ligatures w14:val="none"/>
        </w:rPr>
        <w:t>)</w:t>
      </w:r>
      <w:r w:rsidRPr="00FF0A5D">
        <w:rPr>
          <w:rFonts w:ascii="Times New Roman" w:hAnsi="Times New Roman" w:cs="Times New Roman"/>
          <w:bCs/>
          <w:kern w:val="0"/>
          <w:sz w:val="28"/>
          <w:szCs w:val="28"/>
          <w14:ligatures w14:val="none"/>
        </w:rPr>
        <w:t xml:space="preserve"> этап алгоритма в рамках формирующего этапа ОЭР предполага</w:t>
      </w:r>
      <w:r w:rsidR="00433C45">
        <w:rPr>
          <w:rFonts w:ascii="Times New Roman" w:hAnsi="Times New Roman" w:cs="Times New Roman"/>
          <w:bCs/>
          <w:kern w:val="0"/>
          <w:sz w:val="28"/>
          <w:szCs w:val="28"/>
          <w14:ligatures w14:val="none"/>
        </w:rPr>
        <w:t>л</w:t>
      </w:r>
      <w:r w:rsidRPr="00FF0A5D">
        <w:rPr>
          <w:rFonts w:ascii="Times New Roman" w:hAnsi="Times New Roman" w:cs="Times New Roman"/>
          <w:bCs/>
          <w:kern w:val="0"/>
          <w:sz w:val="28"/>
          <w:szCs w:val="28"/>
          <w14:ligatures w14:val="none"/>
        </w:rPr>
        <w:t xml:space="preserve"> непосредственное межкультурное взаимодействие участников в рамках сформированных пар.</w:t>
      </w:r>
      <w:r w:rsidR="008A0BC2" w:rsidRPr="008A0BC2">
        <w:t xml:space="preserve"> </w:t>
      </w:r>
      <w:r w:rsidR="008A0BC2" w:rsidRPr="008A0BC2">
        <w:rPr>
          <w:rFonts w:ascii="Times New Roman" w:hAnsi="Times New Roman" w:cs="Times New Roman"/>
          <w:bCs/>
          <w:kern w:val="0"/>
          <w:sz w:val="28"/>
          <w:szCs w:val="28"/>
          <w14:ligatures w14:val="none"/>
        </w:rPr>
        <w:t xml:space="preserve">Главная цель этого этапа — актуализация </w:t>
      </w:r>
      <w:proofErr w:type="spellStart"/>
      <w:r w:rsidR="008A0BC2" w:rsidRPr="008A0BC2">
        <w:rPr>
          <w:rFonts w:ascii="Times New Roman" w:hAnsi="Times New Roman" w:cs="Times New Roman"/>
          <w:bCs/>
          <w:kern w:val="0"/>
          <w:sz w:val="28"/>
          <w:szCs w:val="28"/>
          <w14:ligatures w14:val="none"/>
        </w:rPr>
        <w:t>лингвокогнитивного</w:t>
      </w:r>
      <w:proofErr w:type="spellEnd"/>
      <w:r w:rsidR="008A0BC2" w:rsidRPr="008A0BC2">
        <w:rPr>
          <w:rFonts w:ascii="Times New Roman" w:hAnsi="Times New Roman" w:cs="Times New Roman"/>
          <w:bCs/>
          <w:kern w:val="0"/>
          <w:sz w:val="28"/>
          <w:szCs w:val="28"/>
          <w14:ligatures w14:val="none"/>
        </w:rPr>
        <w:t xml:space="preserve"> потенциала студентов в реальных условиях </w:t>
      </w:r>
      <w:r w:rsidR="008A0BC2">
        <w:rPr>
          <w:rFonts w:ascii="Times New Roman" w:hAnsi="Times New Roman" w:cs="Times New Roman"/>
          <w:bCs/>
          <w:kern w:val="0"/>
          <w:sz w:val="28"/>
          <w:szCs w:val="28"/>
          <w14:ligatures w14:val="none"/>
        </w:rPr>
        <w:t>коммуникации</w:t>
      </w:r>
      <w:r w:rsidR="008A0BC2" w:rsidRPr="008A0BC2">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w:t>
      </w:r>
      <w:r w:rsidR="003F7A3C" w:rsidRPr="003F7A3C">
        <w:rPr>
          <w:rFonts w:ascii="Times New Roman" w:hAnsi="Times New Roman" w:cs="Times New Roman"/>
          <w:bCs/>
          <w:kern w:val="0"/>
          <w:sz w:val="28"/>
          <w:szCs w:val="28"/>
          <w14:ligatures w14:val="none"/>
        </w:rPr>
        <w:t xml:space="preserve">Особую значимость на этапе подготовки приобрел аспект когнитивной автономии обучающихся. </w:t>
      </w:r>
      <w:r w:rsidR="003F7A3C">
        <w:rPr>
          <w:rFonts w:ascii="Times New Roman" w:hAnsi="Times New Roman" w:cs="Times New Roman"/>
          <w:bCs/>
          <w:kern w:val="0"/>
          <w:sz w:val="28"/>
          <w:szCs w:val="28"/>
          <w14:ligatures w14:val="none"/>
        </w:rPr>
        <w:t>Поскольку обучение в тандеме в ЭГ 1 не входило в их учебную программу, в</w:t>
      </w:r>
      <w:r w:rsidR="003F7A3C" w:rsidRPr="0062606C">
        <w:rPr>
          <w:rFonts w:ascii="Times New Roman" w:hAnsi="Times New Roman" w:cs="Times New Roman"/>
          <w:bCs/>
          <w:kern w:val="0"/>
          <w:sz w:val="28"/>
          <w:szCs w:val="28"/>
          <w14:ligatures w14:val="none"/>
        </w:rPr>
        <w:t>ыбор дискуссионных тем и подготовка соответствующего материала осуществлялись обучающимися самостоятельно, что было детерминировано их индивидуальными предпочтениями, интересами и поставленными целями.</w:t>
      </w:r>
      <w:r w:rsidR="003F7A3C">
        <w:rPr>
          <w:rFonts w:ascii="Times New Roman" w:hAnsi="Times New Roman" w:cs="Times New Roman"/>
          <w:bCs/>
          <w:kern w:val="0"/>
          <w:sz w:val="28"/>
          <w:szCs w:val="28"/>
          <w14:ligatures w14:val="none"/>
        </w:rPr>
        <w:t xml:space="preserve"> </w:t>
      </w:r>
      <w:r w:rsidR="003F7A3C" w:rsidRPr="0062606C">
        <w:rPr>
          <w:rFonts w:ascii="Times New Roman" w:hAnsi="Times New Roman" w:cs="Times New Roman"/>
          <w:bCs/>
          <w:kern w:val="0"/>
          <w:sz w:val="28"/>
          <w:szCs w:val="28"/>
          <w14:ligatures w14:val="none"/>
        </w:rPr>
        <w:t xml:space="preserve">Во время ориентационной </w:t>
      </w:r>
      <w:r w:rsidR="003F7A3C">
        <w:rPr>
          <w:rFonts w:ascii="Times New Roman" w:hAnsi="Times New Roman" w:cs="Times New Roman"/>
          <w:bCs/>
          <w:kern w:val="0"/>
          <w:sz w:val="28"/>
          <w:szCs w:val="28"/>
          <w14:ligatures w14:val="none"/>
        </w:rPr>
        <w:t>встречи</w:t>
      </w:r>
      <w:r w:rsidR="003F7A3C" w:rsidRPr="0062606C">
        <w:rPr>
          <w:rFonts w:ascii="Times New Roman" w:hAnsi="Times New Roman" w:cs="Times New Roman"/>
          <w:bCs/>
          <w:kern w:val="0"/>
          <w:sz w:val="28"/>
          <w:szCs w:val="28"/>
          <w14:ligatures w14:val="none"/>
        </w:rPr>
        <w:t xml:space="preserve"> </w:t>
      </w:r>
      <w:r w:rsidR="003F7A3C">
        <w:rPr>
          <w:rFonts w:ascii="Times New Roman" w:hAnsi="Times New Roman" w:cs="Times New Roman"/>
          <w:bCs/>
          <w:kern w:val="0"/>
          <w:sz w:val="28"/>
          <w:szCs w:val="28"/>
          <w14:ligatures w14:val="none"/>
        </w:rPr>
        <w:t>участникам</w:t>
      </w:r>
      <w:r w:rsidR="003F7A3C" w:rsidRPr="0062606C">
        <w:rPr>
          <w:rFonts w:ascii="Times New Roman" w:hAnsi="Times New Roman" w:cs="Times New Roman"/>
          <w:bCs/>
          <w:kern w:val="0"/>
          <w:sz w:val="28"/>
          <w:szCs w:val="28"/>
          <w14:ligatures w14:val="none"/>
        </w:rPr>
        <w:t xml:space="preserve"> была рекомендована программа обучения, представленная в главе 2.3. и учебные материалы для занятий</w:t>
      </w:r>
      <w:r w:rsidR="003F7A3C">
        <w:rPr>
          <w:rFonts w:ascii="Times New Roman" w:hAnsi="Times New Roman" w:cs="Times New Roman"/>
          <w:bCs/>
          <w:kern w:val="0"/>
          <w:sz w:val="28"/>
          <w:szCs w:val="28"/>
          <w14:ligatures w14:val="none"/>
        </w:rPr>
        <w:t xml:space="preserve"> (рабочие листы)</w:t>
      </w:r>
      <w:r w:rsidR="003F7A3C" w:rsidRPr="0062606C">
        <w:rPr>
          <w:rFonts w:ascii="Times New Roman" w:hAnsi="Times New Roman" w:cs="Times New Roman"/>
          <w:bCs/>
          <w:kern w:val="0"/>
          <w:sz w:val="28"/>
          <w:szCs w:val="28"/>
          <w14:ligatures w14:val="none"/>
        </w:rPr>
        <w:t>.</w:t>
      </w:r>
      <w:r w:rsidR="003F7A3C">
        <w:rPr>
          <w:rFonts w:ascii="Times New Roman" w:hAnsi="Times New Roman" w:cs="Times New Roman"/>
          <w:bCs/>
          <w:kern w:val="0"/>
          <w:sz w:val="28"/>
          <w:szCs w:val="28"/>
          <w14:ligatures w14:val="none"/>
        </w:rPr>
        <w:t xml:space="preserve"> Однако, в</w:t>
      </w:r>
      <w:r w:rsidR="003F7A3C" w:rsidRPr="003F7A3C">
        <w:rPr>
          <w:rFonts w:ascii="Times New Roman" w:hAnsi="Times New Roman" w:cs="Times New Roman"/>
          <w:bCs/>
          <w:kern w:val="0"/>
          <w:sz w:val="28"/>
          <w:szCs w:val="28"/>
          <w14:ligatures w14:val="none"/>
        </w:rPr>
        <w:t xml:space="preserve"> связи с тем, что разработанные рабочие листы не могли в полной мере охватить специфику всех представленных в ЭГ1 языковых пар, студенты самостоятельно проектировали дидактический контент. </w:t>
      </w:r>
      <w:r w:rsidR="003F7A3C">
        <w:rPr>
          <w:rFonts w:ascii="Times New Roman" w:hAnsi="Times New Roman" w:cs="Times New Roman"/>
          <w:bCs/>
          <w:kern w:val="0"/>
          <w:sz w:val="28"/>
          <w:szCs w:val="28"/>
          <w14:ligatures w14:val="none"/>
        </w:rPr>
        <w:t>Таким образом, о</w:t>
      </w:r>
      <w:r w:rsidR="003F7A3C" w:rsidRPr="003F7A3C">
        <w:rPr>
          <w:rFonts w:ascii="Times New Roman" w:hAnsi="Times New Roman" w:cs="Times New Roman"/>
          <w:bCs/>
          <w:kern w:val="0"/>
          <w:sz w:val="28"/>
          <w:szCs w:val="28"/>
          <w14:ligatures w14:val="none"/>
        </w:rPr>
        <w:t xml:space="preserve">бучающиеся </w:t>
      </w:r>
      <w:r w:rsidR="003F7A3C">
        <w:rPr>
          <w:rFonts w:ascii="Times New Roman" w:hAnsi="Times New Roman" w:cs="Times New Roman"/>
          <w:bCs/>
          <w:kern w:val="0"/>
          <w:sz w:val="28"/>
          <w:szCs w:val="28"/>
          <w14:ligatures w14:val="none"/>
        </w:rPr>
        <w:t>индивидуально</w:t>
      </w:r>
      <w:r w:rsidR="003F7A3C" w:rsidRPr="003F7A3C">
        <w:rPr>
          <w:rFonts w:ascii="Times New Roman" w:hAnsi="Times New Roman" w:cs="Times New Roman"/>
          <w:bCs/>
          <w:kern w:val="0"/>
          <w:sz w:val="28"/>
          <w:szCs w:val="28"/>
          <w14:ligatures w14:val="none"/>
        </w:rPr>
        <w:t xml:space="preserve"> подбирали лексические единицы и культурные реалии, связанные с изучаемым языком, что свидетельствует о трансформации студентов из пассивных потребителей информации в активных субъектов образовательного процесса</w:t>
      </w:r>
      <w:r w:rsidR="003F7A3C">
        <w:rPr>
          <w:rFonts w:ascii="Times New Roman" w:hAnsi="Times New Roman" w:cs="Times New Roman"/>
          <w:bCs/>
          <w:kern w:val="0"/>
          <w:sz w:val="28"/>
          <w:szCs w:val="28"/>
          <w14:ligatures w14:val="none"/>
        </w:rPr>
        <w:t xml:space="preserve">. </w:t>
      </w:r>
      <w:r w:rsidR="008F683C" w:rsidRPr="0062606C">
        <w:rPr>
          <w:rFonts w:ascii="Times New Roman" w:hAnsi="Times New Roman" w:cs="Times New Roman"/>
          <w:bCs/>
          <w:kern w:val="0"/>
          <w:sz w:val="28"/>
          <w:szCs w:val="28"/>
          <w14:ligatures w14:val="none"/>
        </w:rPr>
        <w:t xml:space="preserve">Большая часть участников опытного обучения на занятиях пользовалась сайтом </w:t>
      </w:r>
      <w:r w:rsidR="008F683C" w:rsidRPr="003F4C72">
        <w:rPr>
          <w:rFonts w:ascii="Times New Roman" w:hAnsi="Times New Roman" w:cs="Times New Roman"/>
          <w:bCs/>
          <w:kern w:val="0"/>
          <w:sz w:val="28"/>
          <w:szCs w:val="28"/>
          <w14:ligatures w14:val="none"/>
        </w:rPr>
        <w:t>https://www.seagull-tandem.eu/material/</w:t>
      </w:r>
      <w:r w:rsidR="008F683C" w:rsidRPr="0062606C">
        <w:rPr>
          <w:rFonts w:ascii="Times New Roman" w:hAnsi="Times New Roman" w:cs="Times New Roman"/>
          <w:bCs/>
          <w:kern w:val="0"/>
          <w:sz w:val="28"/>
          <w:szCs w:val="28"/>
          <w14:ligatures w14:val="none"/>
        </w:rPr>
        <w:t>, где находятся разработанные тематические листы и раздаточные материалы на 15 языках с уровнями языковой подготовки А1-</w:t>
      </w:r>
      <w:r w:rsidR="008F683C" w:rsidRPr="004E204F">
        <w:rPr>
          <w:rFonts w:ascii="Times New Roman" w:hAnsi="Times New Roman" w:cs="Times New Roman"/>
          <w:bCs/>
          <w:kern w:val="0"/>
          <w:sz w:val="28"/>
          <w:szCs w:val="28"/>
          <w14:ligatures w14:val="none"/>
        </w:rPr>
        <w:t>В2 (рис</w:t>
      </w:r>
      <w:r w:rsidR="00117D1A" w:rsidRPr="004E204F">
        <w:rPr>
          <w:rFonts w:ascii="Times New Roman" w:hAnsi="Times New Roman" w:cs="Times New Roman"/>
          <w:bCs/>
          <w:kern w:val="0"/>
          <w:sz w:val="28"/>
          <w:szCs w:val="28"/>
          <w14:ligatures w14:val="none"/>
        </w:rPr>
        <w:t>унок</w:t>
      </w:r>
      <w:r w:rsidR="00A44759" w:rsidRPr="004E204F">
        <w:rPr>
          <w:rFonts w:ascii="Times New Roman" w:hAnsi="Times New Roman" w:cs="Times New Roman"/>
          <w:bCs/>
          <w:kern w:val="0"/>
          <w:sz w:val="28"/>
          <w:szCs w:val="28"/>
          <w14:ligatures w14:val="none"/>
        </w:rPr>
        <w:t xml:space="preserve"> </w:t>
      </w:r>
      <w:r w:rsidR="004E204F" w:rsidRPr="004E204F">
        <w:rPr>
          <w:rFonts w:ascii="Times New Roman" w:hAnsi="Times New Roman" w:cs="Times New Roman"/>
          <w:bCs/>
          <w:kern w:val="0"/>
          <w:sz w:val="28"/>
          <w:szCs w:val="28"/>
          <w14:ligatures w14:val="none"/>
        </w:rPr>
        <w:t>38</w:t>
      </w:r>
      <w:r w:rsidR="008F683C" w:rsidRPr="004E204F">
        <w:rPr>
          <w:rFonts w:ascii="Times New Roman" w:hAnsi="Times New Roman" w:cs="Times New Roman"/>
          <w:bCs/>
          <w:kern w:val="0"/>
          <w:sz w:val="28"/>
          <w:szCs w:val="28"/>
          <w14:ligatures w14:val="none"/>
        </w:rPr>
        <w:t>).</w:t>
      </w:r>
    </w:p>
    <w:p w14:paraId="27489BD9"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278FAB93" w14:textId="7B24A739"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bookmarkStart w:id="134" w:name="_Hlk214871810"/>
      <w:r w:rsidRPr="0062606C">
        <w:rPr>
          <w:rFonts w:ascii="Times New Roman" w:hAnsi="Times New Roman" w:cs="Times New Roman"/>
          <w:bCs/>
          <w:kern w:val="0"/>
          <w:sz w:val="28"/>
          <w:szCs w:val="28"/>
          <w14:ligatures w14:val="none"/>
        </w:rPr>
        <w:t xml:space="preserve"> </w:t>
      </w:r>
      <w:r w:rsidR="003F7A3C" w:rsidRPr="003F7A3C">
        <w:rPr>
          <w:rFonts w:ascii="Times New Roman" w:hAnsi="Times New Roman" w:cs="Times New Roman"/>
          <w:bCs/>
          <w:noProof/>
          <w:kern w:val="0"/>
          <w:sz w:val="28"/>
          <w:szCs w:val="28"/>
          <w14:ligatures w14:val="none"/>
        </w:rPr>
        <w:drawing>
          <wp:inline distT="0" distB="0" distL="0" distR="0" wp14:anchorId="44DE1F74" wp14:editId="58A5C792">
            <wp:extent cx="1881996" cy="2689555"/>
            <wp:effectExtent l="0" t="0" r="4445" b="0"/>
            <wp:docPr id="1818214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14122" name=""/>
                    <pic:cNvPicPr/>
                  </pic:nvPicPr>
                  <pic:blipFill>
                    <a:blip r:embed="rId94"/>
                    <a:stretch>
                      <a:fillRect/>
                    </a:stretch>
                  </pic:blipFill>
                  <pic:spPr>
                    <a:xfrm>
                      <a:off x="0" y="0"/>
                      <a:ext cx="1891665" cy="2703372"/>
                    </a:xfrm>
                    <a:prstGeom prst="rect">
                      <a:avLst/>
                    </a:prstGeom>
                  </pic:spPr>
                </pic:pic>
              </a:graphicData>
            </a:graphic>
          </wp:inline>
        </w:drawing>
      </w:r>
      <w:r w:rsidR="003F7A3C" w:rsidRPr="003F7A3C">
        <w:rPr>
          <w:rFonts w:ascii="Times New Roman" w:hAnsi="Times New Roman" w:cs="Times New Roman"/>
          <w:bCs/>
          <w:noProof/>
          <w:kern w:val="0"/>
          <w:sz w:val="28"/>
          <w:szCs w:val="28"/>
          <w14:ligatures w14:val="none"/>
        </w:rPr>
        <w:drawing>
          <wp:inline distT="0" distB="0" distL="0" distR="0" wp14:anchorId="2F1B23F5" wp14:editId="4910B99E">
            <wp:extent cx="1813432" cy="2639425"/>
            <wp:effectExtent l="0" t="0" r="0" b="8890"/>
            <wp:docPr id="18321460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46020" name=""/>
                    <pic:cNvPicPr/>
                  </pic:nvPicPr>
                  <pic:blipFill>
                    <a:blip r:embed="rId95"/>
                    <a:stretch>
                      <a:fillRect/>
                    </a:stretch>
                  </pic:blipFill>
                  <pic:spPr>
                    <a:xfrm>
                      <a:off x="0" y="0"/>
                      <a:ext cx="1819690" cy="2648533"/>
                    </a:xfrm>
                    <a:prstGeom prst="rect">
                      <a:avLst/>
                    </a:prstGeom>
                  </pic:spPr>
                </pic:pic>
              </a:graphicData>
            </a:graphic>
          </wp:inline>
        </w:drawing>
      </w:r>
      <w:r w:rsidR="003F7A3C" w:rsidRPr="003F7A3C">
        <w:rPr>
          <w:rFonts w:ascii="Times New Roman" w:hAnsi="Times New Roman" w:cs="Times New Roman"/>
          <w:bCs/>
          <w:noProof/>
          <w:kern w:val="0"/>
          <w:sz w:val="28"/>
          <w:szCs w:val="28"/>
          <w14:ligatures w14:val="none"/>
        </w:rPr>
        <w:drawing>
          <wp:inline distT="0" distB="0" distL="0" distR="0" wp14:anchorId="4830322A" wp14:editId="046E3B77">
            <wp:extent cx="1847454" cy="2650696"/>
            <wp:effectExtent l="0" t="0" r="635" b="0"/>
            <wp:docPr id="6756630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63091" name=""/>
                    <pic:cNvPicPr/>
                  </pic:nvPicPr>
                  <pic:blipFill>
                    <a:blip r:embed="rId96"/>
                    <a:stretch>
                      <a:fillRect/>
                    </a:stretch>
                  </pic:blipFill>
                  <pic:spPr>
                    <a:xfrm>
                      <a:off x="0" y="0"/>
                      <a:ext cx="1861068" cy="2670229"/>
                    </a:xfrm>
                    <a:prstGeom prst="rect">
                      <a:avLst/>
                    </a:prstGeom>
                  </pic:spPr>
                </pic:pic>
              </a:graphicData>
            </a:graphic>
          </wp:inline>
        </w:drawing>
      </w:r>
    </w:p>
    <w:bookmarkEnd w:id="134"/>
    <w:p w14:paraId="4DB5F4C7"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587C4FFB" w14:textId="17FEB20C" w:rsidR="008F683C" w:rsidRPr="0062606C" w:rsidRDefault="008F683C" w:rsidP="00117D1A">
      <w:pPr>
        <w:spacing w:after="0" w:line="240" w:lineRule="auto"/>
        <w:ind w:firstLine="567"/>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Рисунок </w:t>
      </w:r>
      <w:r w:rsidR="004E204F">
        <w:rPr>
          <w:rFonts w:ascii="Times New Roman" w:hAnsi="Times New Roman" w:cs="Times New Roman"/>
          <w:bCs/>
          <w:kern w:val="0"/>
          <w:sz w:val="28"/>
          <w:szCs w:val="28"/>
          <w14:ligatures w14:val="none"/>
        </w:rPr>
        <w:t>38</w:t>
      </w:r>
      <w:r w:rsidR="00117D1A">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Пример тематическ</w:t>
      </w:r>
      <w:r w:rsidR="003F7A3C">
        <w:rPr>
          <w:rFonts w:ascii="Times New Roman" w:hAnsi="Times New Roman" w:cs="Times New Roman"/>
          <w:bCs/>
          <w:kern w:val="0"/>
          <w:sz w:val="28"/>
          <w:szCs w:val="28"/>
          <w14:ligatures w14:val="none"/>
        </w:rPr>
        <w:t xml:space="preserve">их </w:t>
      </w:r>
      <w:r w:rsidRPr="0062606C">
        <w:rPr>
          <w:rFonts w:ascii="Times New Roman" w:hAnsi="Times New Roman" w:cs="Times New Roman"/>
          <w:bCs/>
          <w:kern w:val="0"/>
          <w:sz w:val="28"/>
          <w:szCs w:val="28"/>
          <w14:ligatures w14:val="none"/>
        </w:rPr>
        <w:t>лист</w:t>
      </w:r>
      <w:r w:rsidR="003F7A3C">
        <w:rPr>
          <w:rFonts w:ascii="Times New Roman" w:hAnsi="Times New Roman" w:cs="Times New Roman"/>
          <w:bCs/>
          <w:kern w:val="0"/>
          <w:sz w:val="28"/>
          <w:szCs w:val="28"/>
          <w14:ligatures w14:val="none"/>
        </w:rPr>
        <w:t>ов</w:t>
      </w:r>
    </w:p>
    <w:p w14:paraId="34153A48"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1332A9A0" w14:textId="77777777" w:rsidR="00FA34BB" w:rsidRDefault="00FA34BB"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Тандем-сессии проходили в соответствии с принципами взаимности и равноправия языков, студенты поочередно выступали</w:t>
      </w:r>
      <w:r w:rsidRPr="00425108">
        <w:rPr>
          <w:rFonts w:ascii="Times New Roman" w:hAnsi="Times New Roman" w:cs="Times New Roman"/>
          <w:bCs/>
          <w:kern w:val="0"/>
          <w:sz w:val="28"/>
          <w:szCs w:val="28"/>
          <w14:ligatures w14:val="none"/>
        </w:rPr>
        <w:t xml:space="preserve"> в роли</w:t>
      </w:r>
      <w:r>
        <w:rPr>
          <w:rFonts w:ascii="Times New Roman" w:hAnsi="Times New Roman" w:cs="Times New Roman"/>
          <w:bCs/>
          <w:kern w:val="0"/>
          <w:sz w:val="28"/>
          <w:szCs w:val="28"/>
          <w14:ligatures w14:val="none"/>
        </w:rPr>
        <w:t xml:space="preserve"> «эксперта» -</w:t>
      </w:r>
      <w:r w:rsidRPr="00425108">
        <w:rPr>
          <w:rFonts w:ascii="Times New Roman" w:hAnsi="Times New Roman" w:cs="Times New Roman"/>
          <w:bCs/>
          <w:kern w:val="0"/>
          <w:sz w:val="28"/>
          <w:szCs w:val="28"/>
          <w14:ligatures w14:val="none"/>
        </w:rPr>
        <w:t xml:space="preserve"> культурного посредника и носителя языка</w:t>
      </w:r>
      <w:r>
        <w:rPr>
          <w:rFonts w:ascii="Times New Roman" w:hAnsi="Times New Roman" w:cs="Times New Roman"/>
          <w:bCs/>
          <w:kern w:val="0"/>
          <w:sz w:val="28"/>
          <w:szCs w:val="28"/>
          <w14:ligatures w14:val="none"/>
        </w:rPr>
        <w:t xml:space="preserve"> и «ученика».  </w:t>
      </w:r>
      <w:r w:rsidRPr="00425108">
        <w:rPr>
          <w:rFonts w:ascii="Times New Roman" w:hAnsi="Times New Roman" w:cs="Times New Roman"/>
          <w:bCs/>
          <w:kern w:val="0"/>
          <w:sz w:val="28"/>
          <w:szCs w:val="28"/>
          <w14:ligatures w14:val="none"/>
        </w:rPr>
        <w:t xml:space="preserve">Такой подход </w:t>
      </w:r>
      <w:r>
        <w:rPr>
          <w:rFonts w:ascii="Times New Roman" w:hAnsi="Times New Roman" w:cs="Times New Roman"/>
          <w:bCs/>
          <w:kern w:val="0"/>
          <w:sz w:val="28"/>
          <w:szCs w:val="28"/>
          <w14:ligatures w14:val="none"/>
        </w:rPr>
        <w:t>способствовал</w:t>
      </w:r>
      <w:r w:rsidRPr="00425108">
        <w:rPr>
          <w:rFonts w:ascii="Times New Roman" w:hAnsi="Times New Roman" w:cs="Times New Roman"/>
          <w:bCs/>
          <w:kern w:val="0"/>
          <w:sz w:val="28"/>
          <w:szCs w:val="28"/>
          <w14:ligatures w14:val="none"/>
        </w:rPr>
        <w:t xml:space="preserve"> симметри</w:t>
      </w:r>
      <w:r>
        <w:rPr>
          <w:rFonts w:ascii="Times New Roman" w:hAnsi="Times New Roman" w:cs="Times New Roman"/>
          <w:bCs/>
          <w:kern w:val="0"/>
          <w:sz w:val="28"/>
          <w:szCs w:val="28"/>
          <w14:ligatures w14:val="none"/>
        </w:rPr>
        <w:t>и</w:t>
      </w:r>
      <w:r w:rsidRPr="00425108">
        <w:rPr>
          <w:rFonts w:ascii="Times New Roman" w:hAnsi="Times New Roman" w:cs="Times New Roman"/>
          <w:bCs/>
          <w:kern w:val="0"/>
          <w:sz w:val="28"/>
          <w:szCs w:val="28"/>
          <w14:ligatures w14:val="none"/>
        </w:rPr>
        <w:t xml:space="preserve"> в усилиях партнеров и практическ</w:t>
      </w:r>
      <w:r>
        <w:rPr>
          <w:rFonts w:ascii="Times New Roman" w:hAnsi="Times New Roman" w:cs="Times New Roman"/>
          <w:bCs/>
          <w:kern w:val="0"/>
          <w:sz w:val="28"/>
          <w:szCs w:val="28"/>
          <w14:ligatures w14:val="none"/>
        </w:rPr>
        <w:t>ой</w:t>
      </w:r>
      <w:r w:rsidRPr="00425108">
        <w:rPr>
          <w:rFonts w:ascii="Times New Roman" w:hAnsi="Times New Roman" w:cs="Times New Roman"/>
          <w:bCs/>
          <w:kern w:val="0"/>
          <w:sz w:val="28"/>
          <w:szCs w:val="28"/>
          <w14:ligatures w14:val="none"/>
        </w:rPr>
        <w:t xml:space="preserve"> проверк</w:t>
      </w:r>
      <w:r>
        <w:rPr>
          <w:rFonts w:ascii="Times New Roman" w:hAnsi="Times New Roman" w:cs="Times New Roman"/>
          <w:bCs/>
          <w:kern w:val="0"/>
          <w:sz w:val="28"/>
          <w:szCs w:val="28"/>
          <w14:ligatures w14:val="none"/>
        </w:rPr>
        <w:t>и</w:t>
      </w:r>
      <w:r w:rsidRPr="00425108">
        <w:rPr>
          <w:rFonts w:ascii="Times New Roman" w:hAnsi="Times New Roman" w:cs="Times New Roman"/>
          <w:bCs/>
          <w:kern w:val="0"/>
          <w:sz w:val="28"/>
          <w:szCs w:val="28"/>
          <w14:ligatures w14:val="none"/>
        </w:rPr>
        <w:t xml:space="preserve"> развития их компенсаторных навыков.</w:t>
      </w:r>
      <w:r>
        <w:rPr>
          <w:rFonts w:ascii="Times New Roman" w:hAnsi="Times New Roman" w:cs="Times New Roman"/>
          <w:bCs/>
          <w:kern w:val="0"/>
          <w:sz w:val="28"/>
          <w:szCs w:val="28"/>
          <w14:ligatures w14:val="none"/>
        </w:rPr>
        <w:t xml:space="preserve"> После каждой сессии студенты осуществляли рефлексию, заполняя тандем-дневники, </w:t>
      </w:r>
      <w:r w:rsidRPr="0060673F">
        <w:rPr>
          <w:rFonts w:ascii="Times New Roman" w:hAnsi="Times New Roman" w:cs="Times New Roman"/>
          <w:bCs/>
          <w:kern w:val="0"/>
          <w:sz w:val="28"/>
          <w:szCs w:val="28"/>
          <w14:ligatures w14:val="none"/>
        </w:rPr>
        <w:t>анализир</w:t>
      </w:r>
      <w:r>
        <w:rPr>
          <w:rFonts w:ascii="Times New Roman" w:hAnsi="Times New Roman" w:cs="Times New Roman"/>
          <w:bCs/>
          <w:kern w:val="0"/>
          <w:sz w:val="28"/>
          <w:szCs w:val="28"/>
          <w14:ligatures w14:val="none"/>
        </w:rPr>
        <w:t>уя</w:t>
      </w:r>
      <w:r w:rsidRPr="0060673F">
        <w:rPr>
          <w:rFonts w:ascii="Times New Roman" w:hAnsi="Times New Roman" w:cs="Times New Roman"/>
          <w:bCs/>
          <w:kern w:val="0"/>
          <w:sz w:val="28"/>
          <w:szCs w:val="28"/>
          <w14:ligatures w14:val="none"/>
        </w:rPr>
        <w:t xml:space="preserve"> свои результаты в сравнении с ранее установленными целями</w:t>
      </w:r>
      <w:r>
        <w:rPr>
          <w:rFonts w:ascii="Times New Roman" w:hAnsi="Times New Roman" w:cs="Times New Roman"/>
          <w:bCs/>
          <w:kern w:val="0"/>
          <w:sz w:val="28"/>
          <w:szCs w:val="28"/>
          <w14:ligatures w14:val="none"/>
        </w:rPr>
        <w:t xml:space="preserve"> и</w:t>
      </w:r>
      <w:r w:rsidRPr="0060673F">
        <w:rPr>
          <w:rFonts w:ascii="Times New Roman" w:hAnsi="Times New Roman" w:cs="Times New Roman"/>
          <w:bCs/>
          <w:kern w:val="0"/>
          <w:sz w:val="28"/>
          <w:szCs w:val="28"/>
          <w14:ligatures w14:val="none"/>
        </w:rPr>
        <w:t xml:space="preserve"> фиксир</w:t>
      </w:r>
      <w:r>
        <w:rPr>
          <w:rFonts w:ascii="Times New Roman" w:hAnsi="Times New Roman" w:cs="Times New Roman"/>
          <w:bCs/>
          <w:kern w:val="0"/>
          <w:sz w:val="28"/>
          <w:szCs w:val="28"/>
          <w14:ligatures w14:val="none"/>
        </w:rPr>
        <w:t>уя</w:t>
      </w:r>
      <w:r w:rsidRPr="0060673F">
        <w:rPr>
          <w:rFonts w:ascii="Times New Roman" w:hAnsi="Times New Roman" w:cs="Times New Roman"/>
          <w:bCs/>
          <w:kern w:val="0"/>
          <w:sz w:val="28"/>
          <w:szCs w:val="28"/>
          <w14:ligatures w14:val="none"/>
        </w:rPr>
        <w:t xml:space="preserve"> как успешные коммуникативные акты, так и возникающие языковые и культурные пробелы.</w:t>
      </w:r>
      <w:r>
        <w:rPr>
          <w:rFonts w:ascii="Times New Roman" w:hAnsi="Times New Roman" w:cs="Times New Roman"/>
          <w:bCs/>
          <w:kern w:val="0"/>
          <w:sz w:val="28"/>
          <w:szCs w:val="28"/>
          <w14:ligatures w14:val="none"/>
        </w:rPr>
        <w:t xml:space="preserve"> </w:t>
      </w:r>
      <w:r w:rsidRPr="00223047">
        <w:rPr>
          <w:rFonts w:ascii="Times New Roman" w:hAnsi="Times New Roman" w:cs="Times New Roman"/>
          <w:bCs/>
          <w:kern w:val="0"/>
          <w:sz w:val="28"/>
          <w:szCs w:val="28"/>
          <w14:ligatures w14:val="none"/>
        </w:rPr>
        <w:t>На основе данных рефлексии студенты корректировали индивидуальные образовательные планы. Трудности, выявленные во время занятия (например, недостаток терминологии или помехи со стороны родного языка), становились приоритетными при планировании следующей совместной встречи.</w:t>
      </w:r>
    </w:p>
    <w:p w14:paraId="24C6C8DB" w14:textId="1ACFF300" w:rsidR="00425108" w:rsidRDefault="00425108" w:rsidP="00117D1A">
      <w:pPr>
        <w:spacing w:after="0" w:line="240" w:lineRule="auto"/>
        <w:ind w:firstLine="567"/>
        <w:jc w:val="both"/>
        <w:rPr>
          <w:rFonts w:ascii="Times New Roman" w:hAnsi="Times New Roman" w:cs="Times New Roman"/>
          <w:bCs/>
          <w:kern w:val="0"/>
          <w:sz w:val="28"/>
          <w:szCs w:val="28"/>
          <w14:ligatures w14:val="none"/>
        </w:rPr>
      </w:pPr>
      <w:r w:rsidRPr="00FA34BB">
        <w:rPr>
          <w:rFonts w:ascii="Times New Roman" w:hAnsi="Times New Roman" w:cs="Times New Roman"/>
          <w:bCs/>
          <w:kern w:val="0"/>
          <w:sz w:val="28"/>
          <w:szCs w:val="28"/>
          <w14:ligatures w14:val="none"/>
        </w:rPr>
        <w:t>В свою очередь, организаторы ОЭР постоянно поддерживали связь со студентами и помогали им решать возникающие вопросы и проблемы, как например, связанные с местом проведения занятий, либо же сложности с партнером.</w:t>
      </w:r>
      <w:r w:rsidRPr="0062606C">
        <w:rPr>
          <w:rFonts w:ascii="Times New Roman" w:hAnsi="Times New Roman" w:cs="Times New Roman"/>
          <w:bCs/>
          <w:kern w:val="0"/>
          <w:sz w:val="28"/>
          <w:szCs w:val="28"/>
          <w14:ligatures w14:val="none"/>
        </w:rPr>
        <w:t xml:space="preserve"> </w:t>
      </w:r>
    </w:p>
    <w:p w14:paraId="7B2EBE6A" w14:textId="3E5FC0B6" w:rsidR="00FA34BB" w:rsidRPr="0062606C" w:rsidRDefault="00FA34BB"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Во время рефлексивно-оценочного этапа тандем-партнеры </w:t>
      </w:r>
      <w:r w:rsidR="000F2604">
        <w:rPr>
          <w:rFonts w:ascii="Times New Roman" w:hAnsi="Times New Roman" w:cs="Times New Roman"/>
          <w:bCs/>
          <w:kern w:val="0"/>
          <w:sz w:val="28"/>
          <w:szCs w:val="28"/>
          <w14:ligatures w14:val="none"/>
        </w:rPr>
        <w:t xml:space="preserve">анализировали полученный опыт взаимодействия в тандеме с носителем целевого языка, </w:t>
      </w:r>
      <w:r>
        <w:rPr>
          <w:rFonts w:ascii="Times New Roman" w:hAnsi="Times New Roman" w:cs="Times New Roman"/>
          <w:bCs/>
          <w:kern w:val="0"/>
          <w:sz w:val="28"/>
          <w:szCs w:val="28"/>
          <w14:ligatures w14:val="none"/>
        </w:rPr>
        <w:t xml:space="preserve">обсуждали </w:t>
      </w:r>
      <w:r w:rsidR="000F2604">
        <w:rPr>
          <w:rFonts w:ascii="Times New Roman" w:hAnsi="Times New Roman" w:cs="Times New Roman"/>
          <w:bCs/>
          <w:kern w:val="0"/>
          <w:sz w:val="28"/>
          <w:szCs w:val="28"/>
          <w14:ligatures w14:val="none"/>
        </w:rPr>
        <w:t xml:space="preserve">результаты обучения, проводили самооценку и </w:t>
      </w:r>
      <w:proofErr w:type="spellStart"/>
      <w:r w:rsidR="000F2604">
        <w:rPr>
          <w:rFonts w:ascii="Times New Roman" w:hAnsi="Times New Roman" w:cs="Times New Roman"/>
          <w:bCs/>
          <w:kern w:val="0"/>
          <w:sz w:val="28"/>
          <w:szCs w:val="28"/>
          <w14:ligatures w14:val="none"/>
        </w:rPr>
        <w:t>взаимооценку</w:t>
      </w:r>
      <w:proofErr w:type="spellEnd"/>
      <w:r w:rsidR="000F2604">
        <w:rPr>
          <w:rFonts w:ascii="Times New Roman" w:hAnsi="Times New Roman" w:cs="Times New Roman"/>
          <w:bCs/>
          <w:kern w:val="0"/>
          <w:sz w:val="28"/>
          <w:szCs w:val="28"/>
          <w14:ligatures w14:val="none"/>
        </w:rPr>
        <w:t xml:space="preserve">. </w:t>
      </w:r>
    </w:p>
    <w:p w14:paraId="1E060912" w14:textId="5EBF7E12" w:rsidR="004B67DE"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Опытно-экспериментальная работа </w:t>
      </w:r>
      <w:r w:rsidR="00B77287">
        <w:rPr>
          <w:rFonts w:ascii="Times New Roman" w:hAnsi="Times New Roman" w:cs="Times New Roman"/>
          <w:bCs/>
          <w:kern w:val="0"/>
          <w:sz w:val="28"/>
          <w:szCs w:val="28"/>
          <w14:ligatures w14:val="none"/>
        </w:rPr>
        <w:t xml:space="preserve">в </w:t>
      </w:r>
      <w:r w:rsidRPr="00766EA9">
        <w:rPr>
          <w:rFonts w:ascii="Times New Roman" w:hAnsi="Times New Roman" w:cs="Times New Roman"/>
          <w:i/>
          <w:iCs/>
          <w:kern w:val="0"/>
          <w:sz w:val="28"/>
          <w:szCs w:val="28"/>
          <w14:ligatures w14:val="none"/>
        </w:rPr>
        <w:t>«</w:t>
      </w:r>
      <w:r w:rsidRPr="00BE4E72">
        <w:rPr>
          <w:rFonts w:ascii="Times New Roman" w:hAnsi="Times New Roman" w:cs="Times New Roman"/>
          <w:kern w:val="0"/>
          <w:sz w:val="28"/>
          <w:szCs w:val="28"/>
          <w:lang w:val="kk-KZ"/>
          <w14:ligatures w14:val="none"/>
        </w:rPr>
        <w:t>Институциональн</w:t>
      </w:r>
      <w:r w:rsidR="00B77287" w:rsidRPr="00BE4E72">
        <w:rPr>
          <w:rFonts w:ascii="Times New Roman" w:hAnsi="Times New Roman" w:cs="Times New Roman"/>
          <w:kern w:val="0"/>
          <w:sz w:val="28"/>
          <w:szCs w:val="28"/>
          <w:lang w:val="kk-KZ"/>
          <w14:ligatures w14:val="none"/>
        </w:rPr>
        <w:t>ом</w:t>
      </w:r>
      <w:r w:rsidRPr="00BE4E72">
        <w:rPr>
          <w:rFonts w:ascii="Times New Roman" w:hAnsi="Times New Roman" w:cs="Times New Roman"/>
          <w:kern w:val="0"/>
          <w:sz w:val="28"/>
          <w:szCs w:val="28"/>
          <w:lang w:val="kk-KZ"/>
          <w14:ligatures w14:val="none"/>
        </w:rPr>
        <w:t xml:space="preserve"> тандем</w:t>
      </w:r>
      <w:r w:rsidR="00B77287" w:rsidRPr="00BE4E72">
        <w:rPr>
          <w:rFonts w:ascii="Times New Roman" w:hAnsi="Times New Roman" w:cs="Times New Roman"/>
          <w:kern w:val="0"/>
          <w:sz w:val="28"/>
          <w:szCs w:val="28"/>
          <w:lang w:val="kk-KZ"/>
          <w14:ligatures w14:val="none"/>
        </w:rPr>
        <w:t>е</w:t>
      </w:r>
      <w:r w:rsidRPr="00766EA9">
        <w:rPr>
          <w:rFonts w:ascii="Times New Roman" w:hAnsi="Times New Roman" w:cs="Times New Roman"/>
          <w:i/>
          <w:iCs/>
          <w:kern w:val="0"/>
          <w:sz w:val="28"/>
          <w:szCs w:val="28"/>
          <w14:ligatures w14:val="none"/>
        </w:rPr>
        <w:t>»</w:t>
      </w:r>
      <w:r w:rsidR="00B77287">
        <w:rPr>
          <w:rFonts w:ascii="Times New Roman" w:hAnsi="Times New Roman" w:cs="Times New Roman"/>
          <w:b/>
          <w:bCs/>
          <w:kern w:val="0"/>
          <w:sz w:val="28"/>
          <w:szCs w:val="28"/>
          <w14:ligatures w14:val="none"/>
        </w:rPr>
        <w:t xml:space="preserve"> </w:t>
      </w:r>
      <w:r w:rsidR="00B77287" w:rsidRPr="00B77287">
        <w:rPr>
          <w:rFonts w:ascii="Times New Roman" w:hAnsi="Times New Roman" w:cs="Times New Roman"/>
          <w:kern w:val="0"/>
          <w:sz w:val="28"/>
          <w:szCs w:val="28"/>
          <w14:ligatures w14:val="none"/>
        </w:rPr>
        <w:t>(ЭГ 2)</w:t>
      </w:r>
      <w:r w:rsidRPr="0062606C">
        <w:rPr>
          <w:rFonts w:ascii="Times New Roman" w:hAnsi="Times New Roman" w:cs="Times New Roman"/>
          <w:bCs/>
          <w:kern w:val="0"/>
          <w:sz w:val="28"/>
          <w:szCs w:val="28"/>
          <w14:ligatures w14:val="none"/>
        </w:rPr>
        <w:t xml:space="preserve"> входила в академическую нагрузку </w:t>
      </w:r>
      <w:r w:rsidR="00B02A1F">
        <w:rPr>
          <w:rFonts w:ascii="Times New Roman" w:hAnsi="Times New Roman" w:cs="Times New Roman"/>
          <w:bCs/>
          <w:kern w:val="0"/>
          <w:sz w:val="28"/>
          <w:szCs w:val="28"/>
          <w14:ligatures w14:val="none"/>
        </w:rPr>
        <w:t>каз</w:t>
      </w:r>
      <w:r w:rsidR="00D65218">
        <w:rPr>
          <w:rFonts w:ascii="Times New Roman" w:hAnsi="Times New Roman" w:cs="Times New Roman"/>
          <w:bCs/>
          <w:kern w:val="0"/>
          <w:sz w:val="28"/>
          <w:szCs w:val="28"/>
          <w14:ligatures w14:val="none"/>
        </w:rPr>
        <w:t>ах</w:t>
      </w:r>
      <w:r w:rsidR="00B02A1F">
        <w:rPr>
          <w:rFonts w:ascii="Times New Roman" w:hAnsi="Times New Roman" w:cs="Times New Roman"/>
          <w:bCs/>
          <w:kern w:val="0"/>
          <w:sz w:val="28"/>
          <w:szCs w:val="28"/>
          <w14:ligatures w14:val="none"/>
        </w:rPr>
        <w:t>станских</w:t>
      </w:r>
      <w:r w:rsidRPr="0062606C">
        <w:rPr>
          <w:rFonts w:ascii="Times New Roman" w:hAnsi="Times New Roman" w:cs="Times New Roman"/>
          <w:bCs/>
          <w:kern w:val="0"/>
          <w:sz w:val="28"/>
          <w:szCs w:val="28"/>
          <w14:ligatures w14:val="none"/>
        </w:rPr>
        <w:t xml:space="preserve"> студентов в виде СРСП и предполагала оценивани</w:t>
      </w:r>
      <w:r w:rsidR="005531EE">
        <w:rPr>
          <w:rFonts w:ascii="Times New Roman" w:hAnsi="Times New Roman" w:cs="Times New Roman"/>
          <w:bCs/>
          <w:kern w:val="0"/>
          <w:sz w:val="28"/>
          <w:szCs w:val="28"/>
          <w14:ligatures w14:val="none"/>
        </w:rPr>
        <w:t>е</w:t>
      </w:r>
      <w:r w:rsidRPr="0062606C">
        <w:rPr>
          <w:rFonts w:ascii="Times New Roman" w:hAnsi="Times New Roman" w:cs="Times New Roman"/>
          <w:bCs/>
          <w:kern w:val="0"/>
          <w:sz w:val="28"/>
          <w:szCs w:val="28"/>
          <w14:ligatures w14:val="none"/>
        </w:rPr>
        <w:t xml:space="preserve"> за этот вид деятельности. </w:t>
      </w:r>
      <w:r w:rsidR="005531EE" w:rsidRPr="0062606C">
        <w:rPr>
          <w:rFonts w:ascii="Times New Roman" w:hAnsi="Times New Roman" w:cs="Times New Roman"/>
          <w:bCs/>
          <w:kern w:val="0"/>
          <w:sz w:val="28"/>
          <w:szCs w:val="28"/>
          <w14:ligatures w14:val="none"/>
        </w:rPr>
        <w:t>Для иностранных студентов опытное обучение было внепрограммным. Деятельность студентов в рамках языкового обмена в тандеме проходила по их собственной инициативе.</w:t>
      </w:r>
    </w:p>
    <w:p w14:paraId="102C9C8C" w14:textId="77777777" w:rsidR="004B67DE" w:rsidRPr="004B67DE" w:rsidRDefault="004B67DE" w:rsidP="00117D1A">
      <w:pPr>
        <w:spacing w:after="0" w:line="240" w:lineRule="auto"/>
        <w:ind w:firstLine="567"/>
        <w:jc w:val="both"/>
        <w:rPr>
          <w:rFonts w:ascii="Times New Roman" w:hAnsi="Times New Roman" w:cs="Times New Roman"/>
          <w:bCs/>
          <w:kern w:val="0"/>
          <w:sz w:val="28"/>
          <w:szCs w:val="28"/>
          <w14:ligatures w14:val="none"/>
        </w:rPr>
      </w:pPr>
      <w:r w:rsidRPr="004B67DE">
        <w:rPr>
          <w:rFonts w:ascii="Times New Roman" w:hAnsi="Times New Roman" w:cs="Times New Roman"/>
          <w:bCs/>
          <w:kern w:val="0"/>
          <w:sz w:val="28"/>
          <w:szCs w:val="28"/>
          <w14:ligatures w14:val="none"/>
        </w:rPr>
        <w:t xml:space="preserve">Особенностью этапа целеполагания в условиях институционального тандема является его детерминированность рамками учебного курса. Процесс </w:t>
      </w:r>
      <w:r w:rsidRPr="004B67DE">
        <w:rPr>
          <w:rFonts w:ascii="Times New Roman" w:hAnsi="Times New Roman" w:cs="Times New Roman"/>
          <w:bCs/>
          <w:kern w:val="0"/>
          <w:sz w:val="28"/>
          <w:szCs w:val="28"/>
          <w14:ligatures w14:val="none"/>
        </w:rPr>
        <w:lastRenderedPageBreak/>
        <w:t xml:space="preserve">постановки целей для студентов уровня B1 включает не только выбор лексико-грамматического аспекта, но и соотнесение этого выбора с дескрипторами межкультурной коммуникативной компетенции, указанными в программе. Таким образом, постановка целей служит формой </w:t>
      </w:r>
      <w:proofErr w:type="spellStart"/>
      <w:r w:rsidRPr="004B67DE">
        <w:rPr>
          <w:rFonts w:ascii="Times New Roman" w:hAnsi="Times New Roman" w:cs="Times New Roman"/>
          <w:bCs/>
          <w:kern w:val="0"/>
          <w:sz w:val="28"/>
          <w:szCs w:val="28"/>
          <w14:ligatures w14:val="none"/>
        </w:rPr>
        <w:t>самоориентации</w:t>
      </w:r>
      <w:proofErr w:type="spellEnd"/>
      <w:r w:rsidRPr="004B67DE">
        <w:rPr>
          <w:rFonts w:ascii="Times New Roman" w:hAnsi="Times New Roman" w:cs="Times New Roman"/>
          <w:bCs/>
          <w:kern w:val="0"/>
          <w:sz w:val="28"/>
          <w:szCs w:val="28"/>
          <w14:ligatures w14:val="none"/>
        </w:rPr>
        <w:t xml:space="preserve"> в образовательном пространстве: студент перестает быть объектом педагогического влияния и становится активным участником в построении собственного образовательного пути. </w:t>
      </w:r>
    </w:p>
    <w:p w14:paraId="7F7AF7C9" w14:textId="711AFBB0" w:rsidR="0068443F" w:rsidRPr="0068443F"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Основная часть эксперимента (встречи тандем-партнеров) осуществлялась во внеурочное время. Тандем-партнеры встречались в удобное для них время согласно составленному расписанию. Каждую неделю проводилось по 2 встречи онлайн в Zoom. Во время каждой встречи минимум 4</w:t>
      </w:r>
      <w:r w:rsidR="00B02A1F">
        <w:rPr>
          <w:rFonts w:ascii="Times New Roman" w:hAnsi="Times New Roman" w:cs="Times New Roman"/>
          <w:bCs/>
          <w:kern w:val="0"/>
          <w:sz w:val="28"/>
          <w:szCs w:val="28"/>
          <w14:ligatures w14:val="none"/>
        </w:rPr>
        <w:t>5</w:t>
      </w:r>
      <w:r w:rsidRPr="0062606C">
        <w:rPr>
          <w:rFonts w:ascii="Times New Roman" w:hAnsi="Times New Roman" w:cs="Times New Roman"/>
          <w:bCs/>
          <w:kern w:val="0"/>
          <w:sz w:val="28"/>
          <w:szCs w:val="28"/>
          <w14:ligatures w14:val="none"/>
        </w:rPr>
        <w:t xml:space="preserve"> минут уделялось одному языку и столько же времени другому языку. </w:t>
      </w:r>
      <w:r w:rsidR="0068443F" w:rsidRPr="0068443F">
        <w:rPr>
          <w:rFonts w:ascii="Times New Roman" w:hAnsi="Times New Roman" w:cs="Times New Roman"/>
          <w:bCs/>
          <w:kern w:val="0"/>
          <w:sz w:val="28"/>
          <w:szCs w:val="28"/>
          <w14:ligatures w14:val="none"/>
        </w:rPr>
        <w:t>Помимо установленных встреч, участники</w:t>
      </w:r>
      <w:r w:rsidR="0068443F">
        <w:rPr>
          <w:rFonts w:ascii="Times New Roman" w:hAnsi="Times New Roman" w:cs="Times New Roman"/>
          <w:bCs/>
          <w:kern w:val="0"/>
          <w:sz w:val="28"/>
          <w:szCs w:val="28"/>
          <w14:ligatures w14:val="none"/>
        </w:rPr>
        <w:t xml:space="preserve"> ЭГ2</w:t>
      </w:r>
      <w:r w:rsidR="0068443F" w:rsidRPr="0068443F">
        <w:rPr>
          <w:rFonts w:ascii="Times New Roman" w:hAnsi="Times New Roman" w:cs="Times New Roman"/>
          <w:bCs/>
          <w:kern w:val="0"/>
          <w:sz w:val="28"/>
          <w:szCs w:val="28"/>
          <w14:ligatures w14:val="none"/>
        </w:rPr>
        <w:t xml:space="preserve"> взаимодейств</w:t>
      </w:r>
      <w:r w:rsidR="0068443F">
        <w:rPr>
          <w:rFonts w:ascii="Times New Roman" w:hAnsi="Times New Roman" w:cs="Times New Roman"/>
          <w:bCs/>
          <w:kern w:val="0"/>
          <w:sz w:val="28"/>
          <w:szCs w:val="28"/>
          <w14:ligatures w14:val="none"/>
        </w:rPr>
        <w:t>овали</w:t>
      </w:r>
      <w:r w:rsidR="0068443F" w:rsidRPr="0068443F">
        <w:rPr>
          <w:rFonts w:ascii="Times New Roman" w:hAnsi="Times New Roman" w:cs="Times New Roman"/>
          <w:bCs/>
          <w:kern w:val="0"/>
          <w:sz w:val="28"/>
          <w:szCs w:val="28"/>
          <w14:ligatures w14:val="none"/>
        </w:rPr>
        <w:t xml:space="preserve"> во «вне тандемное» время, отправляя друг другу голосовые, текстовые и видеосообщения через мессенджеры (</w:t>
      </w:r>
      <w:r w:rsidR="0068443F" w:rsidRPr="0062606C">
        <w:rPr>
          <w:rFonts w:ascii="Times New Roman" w:hAnsi="Times New Roman" w:cs="Times New Roman"/>
          <w:bCs/>
          <w:kern w:val="0"/>
          <w:sz w:val="28"/>
          <w:szCs w:val="28"/>
          <w14:ligatures w14:val="none"/>
        </w:rPr>
        <w:t>WhatsApp</w:t>
      </w:r>
      <w:r w:rsidR="0068443F">
        <w:rPr>
          <w:rFonts w:ascii="Times New Roman" w:hAnsi="Times New Roman" w:cs="Times New Roman"/>
          <w:bCs/>
          <w:kern w:val="0"/>
          <w:sz w:val="28"/>
          <w:szCs w:val="28"/>
          <w14:ligatures w14:val="none"/>
        </w:rPr>
        <w:t xml:space="preserve"> и </w:t>
      </w:r>
      <w:r w:rsidR="0068443F">
        <w:rPr>
          <w:rFonts w:ascii="Times New Roman" w:hAnsi="Times New Roman" w:cs="Times New Roman"/>
          <w:bCs/>
          <w:kern w:val="0"/>
          <w:sz w:val="28"/>
          <w:szCs w:val="28"/>
          <w:lang w:val="en-US"/>
          <w14:ligatures w14:val="none"/>
        </w:rPr>
        <w:t>Telegram</w:t>
      </w:r>
      <w:r w:rsidR="0068443F" w:rsidRPr="0068443F">
        <w:rPr>
          <w:rFonts w:ascii="Times New Roman" w:hAnsi="Times New Roman" w:cs="Times New Roman"/>
          <w:bCs/>
          <w:kern w:val="0"/>
          <w:sz w:val="28"/>
          <w:szCs w:val="28"/>
          <w14:ligatures w14:val="none"/>
        </w:rPr>
        <w:t>), либо комментарии в социальных сетях (</w:t>
      </w:r>
      <w:r w:rsidR="0068443F" w:rsidRPr="0062606C">
        <w:rPr>
          <w:rFonts w:ascii="Times New Roman" w:hAnsi="Times New Roman" w:cs="Times New Roman"/>
          <w:bCs/>
          <w:kern w:val="0"/>
          <w:sz w:val="28"/>
          <w:szCs w:val="28"/>
          <w:lang w:val="en-US"/>
          <w14:ligatures w14:val="none"/>
        </w:rPr>
        <w:t>Instagram</w:t>
      </w:r>
      <w:r w:rsidR="0068443F" w:rsidRPr="0068443F">
        <w:rPr>
          <w:rFonts w:ascii="Times New Roman" w:hAnsi="Times New Roman" w:cs="Times New Roman"/>
          <w:bCs/>
          <w:kern w:val="0"/>
          <w:sz w:val="28"/>
          <w:szCs w:val="28"/>
          <w14:ligatures w14:val="none"/>
        </w:rPr>
        <w:t xml:space="preserve">, </w:t>
      </w:r>
      <w:r w:rsidR="0068443F">
        <w:rPr>
          <w:rFonts w:ascii="Times New Roman" w:hAnsi="Times New Roman" w:cs="Times New Roman"/>
          <w:bCs/>
          <w:kern w:val="0"/>
          <w:sz w:val="28"/>
          <w:szCs w:val="28"/>
          <w:lang w:val="en-US"/>
          <w14:ligatures w14:val="none"/>
        </w:rPr>
        <w:t>Facebook</w:t>
      </w:r>
      <w:r w:rsidR="0068443F" w:rsidRPr="0068443F">
        <w:rPr>
          <w:rFonts w:ascii="Times New Roman" w:hAnsi="Times New Roman" w:cs="Times New Roman"/>
          <w:bCs/>
          <w:kern w:val="0"/>
          <w:sz w:val="28"/>
          <w:szCs w:val="28"/>
          <w14:ligatures w14:val="none"/>
        </w:rPr>
        <w:t xml:space="preserve">, </w:t>
      </w:r>
      <w:proofErr w:type="spellStart"/>
      <w:r w:rsidR="0068443F">
        <w:rPr>
          <w:rFonts w:ascii="Times New Roman" w:hAnsi="Times New Roman" w:cs="Times New Roman"/>
          <w:bCs/>
          <w:kern w:val="0"/>
          <w:sz w:val="28"/>
          <w:szCs w:val="28"/>
          <w:lang w:val="en-US"/>
          <w14:ligatures w14:val="none"/>
        </w:rPr>
        <w:t>Tiktok</w:t>
      </w:r>
      <w:proofErr w:type="spellEnd"/>
      <w:r w:rsidR="0068443F" w:rsidRPr="0068443F">
        <w:rPr>
          <w:rFonts w:ascii="Times New Roman" w:hAnsi="Times New Roman" w:cs="Times New Roman"/>
          <w:bCs/>
          <w:kern w:val="0"/>
          <w:sz w:val="28"/>
          <w:szCs w:val="28"/>
          <w14:ligatures w14:val="none"/>
        </w:rPr>
        <w:t>).</w:t>
      </w:r>
    </w:p>
    <w:p w14:paraId="1B9A96AC" w14:textId="41FC42B0" w:rsidR="008F683C" w:rsidRPr="0062606C"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Для </w:t>
      </w:r>
      <w:r w:rsidR="00592AE9">
        <w:rPr>
          <w:rFonts w:ascii="Times New Roman" w:hAnsi="Times New Roman" w:cs="Times New Roman"/>
          <w:bCs/>
          <w:kern w:val="0"/>
          <w:sz w:val="28"/>
          <w:szCs w:val="28"/>
          <w14:ligatures w14:val="none"/>
        </w:rPr>
        <w:t xml:space="preserve">реализации практического этапа алгоритма в рамках </w:t>
      </w:r>
      <w:r w:rsidRPr="0062606C">
        <w:rPr>
          <w:rFonts w:ascii="Times New Roman" w:hAnsi="Times New Roman" w:cs="Times New Roman"/>
          <w:bCs/>
          <w:kern w:val="0"/>
          <w:sz w:val="28"/>
          <w:szCs w:val="28"/>
          <w14:ligatures w14:val="none"/>
        </w:rPr>
        <w:t>институционального языкового тандема была разработана программа обучения тандем-курса, представленная в главе 2.3.  Кроме того, в программе были предусмотрены занятия, когда тандем-партнеры могли говорить на любую интересующую их тему.</w:t>
      </w:r>
    </w:p>
    <w:p w14:paraId="1492FB43" w14:textId="691C836D" w:rsidR="008F683C" w:rsidRPr="0062606C"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Еженедельно для студентов были подготовлены задания по каждой теме, согласно рабочей программы.  Примеры заданий для англо-русского тандема приведены на рисунках </w:t>
      </w:r>
      <w:r w:rsidR="004E204F">
        <w:rPr>
          <w:rFonts w:ascii="Times New Roman" w:hAnsi="Times New Roman" w:cs="Times New Roman"/>
          <w:bCs/>
          <w:kern w:val="0"/>
          <w:sz w:val="28"/>
          <w:szCs w:val="28"/>
          <w14:ligatures w14:val="none"/>
        </w:rPr>
        <w:t>39</w:t>
      </w:r>
      <w:r w:rsidR="00A44759">
        <w:rPr>
          <w:rFonts w:ascii="Times New Roman" w:hAnsi="Times New Roman" w:cs="Times New Roman"/>
          <w:bCs/>
          <w:kern w:val="0"/>
          <w:sz w:val="28"/>
          <w:szCs w:val="28"/>
          <w14:ligatures w14:val="none"/>
        </w:rPr>
        <w:t>-</w:t>
      </w:r>
      <w:r w:rsidR="009363CD">
        <w:rPr>
          <w:rFonts w:ascii="Times New Roman" w:hAnsi="Times New Roman" w:cs="Times New Roman"/>
          <w:bCs/>
          <w:kern w:val="0"/>
          <w:sz w:val="28"/>
          <w:szCs w:val="28"/>
          <w14:ligatures w14:val="none"/>
        </w:rPr>
        <w:t>40</w:t>
      </w:r>
      <w:r w:rsidRPr="0062606C">
        <w:rPr>
          <w:rFonts w:ascii="Times New Roman" w:hAnsi="Times New Roman" w:cs="Times New Roman"/>
          <w:bCs/>
          <w:kern w:val="0"/>
          <w:sz w:val="28"/>
          <w:szCs w:val="28"/>
          <w14:ligatures w14:val="none"/>
        </w:rPr>
        <w:t>, задания на английском языке предлагаются во время отработки английского языка, задания на русском соответственно – во время встреч на русском языке.</w:t>
      </w:r>
    </w:p>
    <w:p w14:paraId="65BDE459"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tbl>
      <w:tblPr>
        <w:tblStyle w:val="ac"/>
        <w:tblW w:w="0" w:type="auto"/>
        <w:tblLook w:val="04A0" w:firstRow="1" w:lastRow="0" w:firstColumn="1" w:lastColumn="0" w:noHBand="0" w:noVBand="1"/>
      </w:tblPr>
      <w:tblGrid>
        <w:gridCol w:w="9061"/>
      </w:tblGrid>
      <w:tr w:rsidR="008F683C" w:rsidRPr="00911199" w14:paraId="0CE35F6A" w14:textId="77777777" w:rsidTr="00117D1A">
        <w:trPr>
          <w:trHeight w:val="5366"/>
        </w:trPr>
        <w:tc>
          <w:tcPr>
            <w:tcW w:w="9061" w:type="dxa"/>
            <w:shd w:val="clear" w:color="auto" w:fill="FBE4D5" w:themeFill="accent2" w:themeFillTint="33"/>
          </w:tcPr>
          <w:p w14:paraId="40EE0E36" w14:textId="77777777" w:rsidR="008F683C" w:rsidRPr="0062606C" w:rsidRDefault="008F683C" w:rsidP="008F683C">
            <w:pPr>
              <w:ind w:firstLine="709"/>
              <w:jc w:val="both"/>
              <w:rPr>
                <w:rFonts w:ascii="Times New Roman" w:hAnsi="Times New Roman" w:cs="Times New Roman"/>
                <w:b/>
                <w:bCs/>
                <w:sz w:val="24"/>
                <w:szCs w:val="24"/>
                <w:lang w:val="en-US"/>
              </w:rPr>
            </w:pPr>
            <w:bookmarkStart w:id="135" w:name="_Hlk214872144"/>
            <w:r w:rsidRPr="0062606C">
              <w:rPr>
                <w:rFonts w:ascii="Times New Roman" w:hAnsi="Times New Roman" w:cs="Times New Roman"/>
                <w:b/>
                <w:bCs/>
                <w:sz w:val="24"/>
                <w:szCs w:val="24"/>
                <w:lang w:val="en-US"/>
              </w:rPr>
              <w:t>TANDEM                                        English-Russian</w:t>
            </w:r>
          </w:p>
          <w:p w14:paraId="07A40C55" w14:textId="77777777" w:rsidR="008F683C" w:rsidRPr="0062606C" w:rsidRDefault="008F683C" w:rsidP="008F683C">
            <w:pPr>
              <w:ind w:firstLine="709"/>
              <w:jc w:val="both"/>
              <w:rPr>
                <w:rFonts w:ascii="Times New Roman" w:hAnsi="Times New Roman" w:cs="Times New Roman"/>
                <w:b/>
                <w:bCs/>
                <w:sz w:val="24"/>
                <w:szCs w:val="24"/>
                <w:lang w:val="en-US"/>
              </w:rPr>
            </w:pPr>
          </w:p>
          <w:p w14:paraId="3B79BCC5" w14:textId="77777777" w:rsidR="008F683C" w:rsidRPr="0062606C" w:rsidRDefault="008F683C" w:rsidP="008F683C">
            <w:pPr>
              <w:ind w:firstLine="709"/>
              <w:jc w:val="both"/>
              <w:rPr>
                <w:rFonts w:ascii="Times New Roman" w:hAnsi="Times New Roman" w:cs="Times New Roman"/>
                <w:b/>
                <w:bCs/>
                <w:sz w:val="24"/>
                <w:szCs w:val="24"/>
                <w:lang w:val="en-US"/>
              </w:rPr>
            </w:pPr>
            <w:r w:rsidRPr="0062606C">
              <w:rPr>
                <w:rFonts w:ascii="Times New Roman" w:hAnsi="Times New Roman" w:cs="Times New Roman"/>
                <w:b/>
                <w:bCs/>
                <w:sz w:val="24"/>
                <w:szCs w:val="24"/>
                <w:lang w:val="en-US"/>
              </w:rPr>
              <w:t xml:space="preserve">"Photo Investigation" - Getting to Know Food </w:t>
            </w:r>
          </w:p>
          <w:p w14:paraId="484BABA1" w14:textId="77777777" w:rsidR="008F683C" w:rsidRPr="0062606C" w:rsidRDefault="008F683C" w:rsidP="008F683C">
            <w:pPr>
              <w:ind w:firstLine="709"/>
              <w:jc w:val="both"/>
              <w:rPr>
                <w:rFonts w:ascii="Times New Roman" w:hAnsi="Times New Roman" w:cs="Times New Roman"/>
                <w:b/>
                <w:bCs/>
                <w:sz w:val="24"/>
                <w:szCs w:val="24"/>
                <w:lang w:val="en-US"/>
              </w:rPr>
            </w:pPr>
          </w:p>
          <w:p w14:paraId="1A042611" w14:textId="77777777" w:rsidR="008F683C" w:rsidRPr="0062606C" w:rsidRDefault="008F683C" w:rsidP="008F683C">
            <w:pPr>
              <w:ind w:firstLine="709"/>
              <w:jc w:val="both"/>
              <w:rPr>
                <w:rFonts w:ascii="Times New Roman" w:hAnsi="Times New Roman" w:cs="Times New Roman"/>
                <w:b/>
                <w:bCs/>
                <w:sz w:val="24"/>
                <w:szCs w:val="24"/>
                <w:u w:val="single"/>
                <w:lang w:val="en-US"/>
              </w:rPr>
            </w:pPr>
            <w:r w:rsidRPr="0062606C">
              <w:rPr>
                <w:rFonts w:ascii="Times New Roman" w:hAnsi="Times New Roman" w:cs="Times New Roman"/>
                <w:b/>
                <w:bCs/>
                <w:sz w:val="24"/>
                <w:szCs w:val="24"/>
                <w:u w:val="single"/>
                <w:lang w:val="en-US"/>
              </w:rPr>
              <w:t>"My Favorite Food"</w:t>
            </w:r>
          </w:p>
          <w:p w14:paraId="2C352734" w14:textId="77777777" w:rsidR="008F683C" w:rsidRPr="0062606C" w:rsidRDefault="008F683C" w:rsidP="008F683C">
            <w:pPr>
              <w:ind w:firstLine="709"/>
              <w:jc w:val="both"/>
              <w:rPr>
                <w:rFonts w:ascii="Times New Roman" w:hAnsi="Times New Roman" w:cs="Times New Roman"/>
                <w:b/>
                <w:bCs/>
                <w:sz w:val="24"/>
                <w:szCs w:val="24"/>
                <w:lang w:val="en-US"/>
              </w:rPr>
            </w:pPr>
          </w:p>
          <w:p w14:paraId="0E2DC53E" w14:textId="2BAD44B6" w:rsidR="008F683C" w:rsidRPr="0062606C" w:rsidRDefault="008F683C" w:rsidP="008F683C">
            <w:pPr>
              <w:ind w:firstLine="709"/>
              <w:jc w:val="both"/>
              <w:rPr>
                <w:rFonts w:ascii="Times New Roman" w:hAnsi="Times New Roman" w:cs="Times New Roman"/>
                <w:bCs/>
                <w:sz w:val="24"/>
                <w:szCs w:val="24"/>
                <w:lang w:val="en-US"/>
              </w:rPr>
            </w:pPr>
            <w:r w:rsidRPr="0062606C">
              <w:rPr>
                <w:rFonts w:ascii="Times New Roman" w:hAnsi="Times New Roman" w:cs="Times New Roman"/>
                <w:b/>
                <w:bCs/>
                <w:sz w:val="24"/>
                <w:szCs w:val="24"/>
                <w:lang w:val="en-US"/>
              </w:rPr>
              <w:t xml:space="preserve"> </w:t>
            </w:r>
            <w:r w:rsidRPr="0062606C">
              <w:rPr>
                <w:rFonts w:ascii="Times New Roman" w:hAnsi="Times New Roman" w:cs="Times New Roman"/>
                <w:bCs/>
                <w:sz w:val="24"/>
                <w:szCs w:val="24"/>
                <w:lang w:val="en-US"/>
              </w:rPr>
              <w:t xml:space="preserve">Each partner finds 2-3 photographs of his </w:t>
            </w:r>
            <w:r w:rsidR="00A44759" w:rsidRPr="0062606C">
              <w:rPr>
                <w:rFonts w:ascii="Times New Roman" w:hAnsi="Times New Roman" w:cs="Times New Roman"/>
                <w:bCs/>
                <w:sz w:val="24"/>
                <w:szCs w:val="24"/>
                <w:lang w:val="en-US"/>
              </w:rPr>
              <w:t>favorite</w:t>
            </w:r>
            <w:r w:rsidRPr="0062606C">
              <w:rPr>
                <w:rFonts w:ascii="Times New Roman" w:hAnsi="Times New Roman" w:cs="Times New Roman"/>
                <w:bCs/>
                <w:sz w:val="24"/>
                <w:szCs w:val="24"/>
                <w:lang w:val="en-US"/>
              </w:rPr>
              <w:t xml:space="preserve"> </w:t>
            </w:r>
            <w:r w:rsidR="00A44759" w:rsidRPr="0062606C">
              <w:rPr>
                <w:rFonts w:ascii="Times New Roman" w:hAnsi="Times New Roman" w:cs="Times New Roman"/>
                <w:bCs/>
                <w:sz w:val="24"/>
                <w:szCs w:val="24"/>
                <w:lang w:val="en-US"/>
              </w:rPr>
              <w:t>food in</w:t>
            </w:r>
            <w:r w:rsidRPr="0062606C">
              <w:rPr>
                <w:rFonts w:ascii="Times New Roman" w:hAnsi="Times New Roman" w:cs="Times New Roman"/>
                <w:bCs/>
                <w:sz w:val="24"/>
                <w:szCs w:val="24"/>
                <w:lang w:val="en-US"/>
              </w:rPr>
              <w:t xml:space="preserve"> advance:</w:t>
            </w:r>
          </w:p>
          <w:p w14:paraId="0CF49CB7" w14:textId="77777777" w:rsidR="008F683C" w:rsidRPr="0062606C" w:rsidRDefault="008F683C" w:rsidP="008F683C">
            <w:pPr>
              <w:ind w:firstLine="709"/>
              <w:jc w:val="both"/>
              <w:rPr>
                <w:rFonts w:ascii="Times New Roman" w:hAnsi="Times New Roman" w:cs="Times New Roman"/>
                <w:bCs/>
                <w:sz w:val="24"/>
                <w:szCs w:val="24"/>
                <w:lang w:val="en-US"/>
              </w:rPr>
            </w:pPr>
            <w:r w:rsidRPr="0062606C">
              <w:rPr>
                <w:rFonts w:ascii="Times New Roman" w:hAnsi="Times New Roman" w:cs="Times New Roman"/>
                <w:bCs/>
                <w:sz w:val="24"/>
                <w:szCs w:val="24"/>
                <w:lang w:val="en-US"/>
              </w:rPr>
              <w:t>1) a national dish</w:t>
            </w:r>
          </w:p>
          <w:p w14:paraId="1F2CCD02" w14:textId="77777777" w:rsidR="008F683C" w:rsidRPr="0062606C" w:rsidRDefault="008F683C" w:rsidP="008F683C">
            <w:pPr>
              <w:ind w:firstLine="709"/>
              <w:jc w:val="both"/>
              <w:rPr>
                <w:rFonts w:ascii="Times New Roman" w:hAnsi="Times New Roman" w:cs="Times New Roman"/>
                <w:bCs/>
                <w:sz w:val="24"/>
                <w:szCs w:val="24"/>
                <w:lang w:val="en-US"/>
              </w:rPr>
            </w:pPr>
            <w:r w:rsidRPr="0062606C">
              <w:rPr>
                <w:rFonts w:ascii="Times New Roman" w:hAnsi="Times New Roman" w:cs="Times New Roman"/>
                <w:bCs/>
                <w:sz w:val="24"/>
                <w:szCs w:val="24"/>
                <w:lang w:val="en-US"/>
              </w:rPr>
              <w:t>2) a holiday dish</w:t>
            </w:r>
          </w:p>
          <w:p w14:paraId="14C185DE" w14:textId="77777777" w:rsidR="008F683C" w:rsidRPr="0062606C" w:rsidRDefault="008F683C" w:rsidP="008F683C">
            <w:pPr>
              <w:ind w:firstLine="709"/>
              <w:jc w:val="both"/>
              <w:rPr>
                <w:rFonts w:ascii="Times New Roman" w:hAnsi="Times New Roman" w:cs="Times New Roman"/>
                <w:bCs/>
                <w:sz w:val="24"/>
                <w:szCs w:val="24"/>
                <w:lang w:val="en-US"/>
              </w:rPr>
            </w:pPr>
            <w:r w:rsidRPr="0062606C">
              <w:rPr>
                <w:rFonts w:ascii="Times New Roman" w:hAnsi="Times New Roman" w:cs="Times New Roman"/>
                <w:bCs/>
                <w:sz w:val="24"/>
                <w:szCs w:val="24"/>
                <w:lang w:val="en-US"/>
              </w:rPr>
              <w:t>3) street food</w:t>
            </w:r>
          </w:p>
          <w:p w14:paraId="3680023A" w14:textId="77777777" w:rsidR="008F683C" w:rsidRPr="0062606C" w:rsidRDefault="008F683C" w:rsidP="008F683C">
            <w:pPr>
              <w:ind w:firstLine="709"/>
              <w:jc w:val="both"/>
              <w:rPr>
                <w:rFonts w:ascii="Times New Roman" w:hAnsi="Times New Roman" w:cs="Times New Roman"/>
                <w:bCs/>
                <w:sz w:val="24"/>
                <w:szCs w:val="24"/>
                <w:lang w:val="en-US"/>
              </w:rPr>
            </w:pPr>
            <w:r w:rsidRPr="0062606C">
              <w:rPr>
                <w:rFonts w:ascii="Times New Roman" w:hAnsi="Times New Roman" w:cs="Times New Roman"/>
                <w:b/>
                <w:bCs/>
                <w:sz w:val="24"/>
                <w:szCs w:val="24"/>
                <w:lang w:val="en-US"/>
              </w:rPr>
              <w:t xml:space="preserve">Partner 1: </w:t>
            </w:r>
            <w:r w:rsidRPr="0062606C">
              <w:rPr>
                <w:rFonts w:ascii="Times New Roman" w:hAnsi="Times New Roman" w:cs="Times New Roman"/>
                <w:bCs/>
                <w:sz w:val="24"/>
                <w:szCs w:val="24"/>
                <w:lang w:val="en-US"/>
              </w:rPr>
              <w:t>Show the photos and describe your favorite dishes, using adjectives to describe the flavor.</w:t>
            </w:r>
          </w:p>
          <w:p w14:paraId="67E22BE2" w14:textId="77777777" w:rsidR="008F683C" w:rsidRPr="0062606C" w:rsidRDefault="008F683C" w:rsidP="00117D1A">
            <w:pPr>
              <w:ind w:firstLine="601"/>
              <w:jc w:val="both"/>
              <w:rPr>
                <w:rFonts w:ascii="Times New Roman" w:hAnsi="Times New Roman" w:cs="Times New Roman"/>
                <w:bCs/>
                <w:sz w:val="24"/>
                <w:szCs w:val="24"/>
                <w:lang w:val="en-US"/>
              </w:rPr>
            </w:pPr>
            <w:r w:rsidRPr="0062606C">
              <w:rPr>
                <w:rFonts w:ascii="Times New Roman" w:hAnsi="Times New Roman" w:cs="Times New Roman"/>
                <w:b/>
                <w:bCs/>
                <w:sz w:val="24"/>
                <w:szCs w:val="24"/>
                <w:lang w:val="en-US"/>
              </w:rPr>
              <w:t xml:space="preserve">Partner 2: </w:t>
            </w:r>
            <w:r w:rsidRPr="0062606C">
              <w:rPr>
                <w:rFonts w:ascii="Times New Roman" w:hAnsi="Times New Roman" w:cs="Times New Roman"/>
                <w:bCs/>
                <w:sz w:val="24"/>
                <w:szCs w:val="24"/>
                <w:lang w:val="en-US"/>
              </w:rPr>
              <w:t>Guess the ingredients, then rate: "How much does this dish reflect the national flavor of the country?"</w:t>
            </w:r>
          </w:p>
          <w:p w14:paraId="6ABA5B82" w14:textId="77777777" w:rsidR="008F683C" w:rsidRPr="0062606C" w:rsidRDefault="008F683C" w:rsidP="008F683C">
            <w:pPr>
              <w:ind w:firstLine="709"/>
              <w:jc w:val="both"/>
              <w:rPr>
                <w:rFonts w:ascii="Times New Roman" w:hAnsi="Times New Roman" w:cs="Times New Roman"/>
                <w:bCs/>
                <w:sz w:val="24"/>
                <w:szCs w:val="24"/>
                <w:lang w:val="en-US"/>
              </w:rPr>
            </w:pPr>
          </w:p>
          <w:p w14:paraId="0A558556" w14:textId="77777777" w:rsidR="008F683C" w:rsidRPr="0062606C" w:rsidRDefault="008F683C" w:rsidP="008F683C">
            <w:pPr>
              <w:ind w:firstLine="709"/>
              <w:jc w:val="both"/>
              <w:rPr>
                <w:rFonts w:ascii="Times New Roman" w:hAnsi="Times New Roman" w:cs="Times New Roman"/>
                <w:b/>
                <w:bCs/>
                <w:sz w:val="24"/>
                <w:szCs w:val="24"/>
                <w:lang w:val="en-US"/>
              </w:rPr>
            </w:pPr>
            <w:r w:rsidRPr="0062606C">
              <w:rPr>
                <w:rFonts w:ascii="Times New Roman" w:hAnsi="Times New Roman" w:cs="Times New Roman"/>
                <w:b/>
                <w:bCs/>
                <w:sz w:val="24"/>
                <w:szCs w:val="24"/>
                <w:lang w:val="en-US"/>
              </w:rPr>
              <w:t xml:space="preserve">Both partners: </w:t>
            </w:r>
            <w:r w:rsidRPr="0062606C">
              <w:rPr>
                <w:rFonts w:ascii="Times New Roman" w:hAnsi="Times New Roman" w:cs="Times New Roman"/>
                <w:bCs/>
                <w:sz w:val="24"/>
                <w:szCs w:val="24"/>
                <w:lang w:val="en-US"/>
              </w:rPr>
              <w:t>compare these dishes with dishes from your own cultures.</w:t>
            </w:r>
          </w:p>
          <w:p w14:paraId="0DE8F86E" w14:textId="77777777" w:rsidR="008F683C" w:rsidRPr="0062606C" w:rsidRDefault="008F683C" w:rsidP="008F683C">
            <w:pPr>
              <w:ind w:firstLine="709"/>
              <w:jc w:val="both"/>
              <w:rPr>
                <w:rFonts w:ascii="Times New Roman" w:hAnsi="Times New Roman" w:cs="Times New Roman"/>
                <w:b/>
                <w:bCs/>
                <w:sz w:val="24"/>
                <w:szCs w:val="24"/>
                <w:lang w:val="en-US"/>
              </w:rPr>
            </w:pPr>
          </w:p>
          <w:p w14:paraId="3E6391F6" w14:textId="3784122C" w:rsidR="008F683C" w:rsidRPr="0062606C" w:rsidRDefault="008F683C" w:rsidP="00117D1A">
            <w:pPr>
              <w:ind w:firstLine="709"/>
              <w:jc w:val="both"/>
              <w:rPr>
                <w:rFonts w:ascii="Times New Roman" w:hAnsi="Times New Roman" w:cs="Times New Roman"/>
                <w:b/>
                <w:bCs/>
                <w:sz w:val="24"/>
                <w:szCs w:val="24"/>
                <w:lang w:val="en-US"/>
              </w:rPr>
            </w:pPr>
            <w:r w:rsidRPr="0062606C">
              <w:rPr>
                <w:rFonts w:ascii="Times New Roman" w:hAnsi="Times New Roman" w:cs="Times New Roman"/>
                <w:b/>
                <w:bCs/>
                <w:i/>
                <w:iCs/>
                <w:sz w:val="24"/>
                <w:szCs w:val="24"/>
                <w:lang w:val="en-US"/>
              </w:rPr>
              <w:t>Write down all new expressions your partner (language expert) used to talk about food.</w:t>
            </w:r>
          </w:p>
        </w:tc>
      </w:tr>
    </w:tbl>
    <w:p w14:paraId="3D4BEA80" w14:textId="77777777" w:rsidR="00117D1A" w:rsidRPr="00856D1E" w:rsidRDefault="00117D1A" w:rsidP="00117D1A">
      <w:pPr>
        <w:spacing w:after="0" w:line="240" w:lineRule="auto"/>
        <w:jc w:val="center"/>
        <w:rPr>
          <w:rFonts w:ascii="Times New Roman" w:hAnsi="Times New Roman" w:cs="Times New Roman"/>
          <w:bCs/>
          <w:kern w:val="0"/>
          <w:sz w:val="28"/>
          <w:szCs w:val="28"/>
          <w:lang w:val="en-US"/>
          <w14:ligatures w14:val="none"/>
        </w:rPr>
      </w:pPr>
      <w:bookmarkStart w:id="136" w:name="_Hlk216959747"/>
      <w:bookmarkEnd w:id="135"/>
    </w:p>
    <w:p w14:paraId="1049E27D" w14:textId="7A5973FE" w:rsidR="008F683C" w:rsidRPr="0062606C" w:rsidRDefault="008F683C" w:rsidP="00117D1A">
      <w:pPr>
        <w:spacing w:after="0" w:line="240" w:lineRule="auto"/>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lastRenderedPageBreak/>
        <w:t>Рисунок</w:t>
      </w:r>
      <w:r w:rsidR="00A44759">
        <w:rPr>
          <w:rFonts w:ascii="Times New Roman" w:hAnsi="Times New Roman" w:cs="Times New Roman"/>
          <w:bCs/>
          <w:kern w:val="0"/>
          <w:sz w:val="28"/>
          <w:szCs w:val="28"/>
          <w14:ligatures w14:val="none"/>
        </w:rPr>
        <w:t xml:space="preserve"> </w:t>
      </w:r>
      <w:r w:rsidR="009363CD">
        <w:rPr>
          <w:rFonts w:ascii="Times New Roman" w:hAnsi="Times New Roman" w:cs="Times New Roman"/>
          <w:bCs/>
          <w:kern w:val="0"/>
          <w:sz w:val="28"/>
          <w:szCs w:val="28"/>
          <w14:ligatures w14:val="none"/>
        </w:rPr>
        <w:t>39</w:t>
      </w:r>
      <w:r w:rsidR="00A44759">
        <w:rPr>
          <w:rFonts w:ascii="Times New Roman" w:hAnsi="Times New Roman" w:cs="Times New Roman"/>
          <w:bCs/>
          <w:kern w:val="0"/>
          <w:sz w:val="28"/>
          <w:szCs w:val="28"/>
          <w14:ligatures w14:val="none"/>
        </w:rPr>
        <w:t xml:space="preserve"> – Задание во время сессии на английском языке</w:t>
      </w:r>
    </w:p>
    <w:tbl>
      <w:tblPr>
        <w:tblStyle w:val="ac"/>
        <w:tblW w:w="0" w:type="auto"/>
        <w:jc w:val="center"/>
        <w:tblLook w:val="04A0" w:firstRow="1" w:lastRow="0" w:firstColumn="1" w:lastColumn="0" w:noHBand="0" w:noVBand="1"/>
      </w:tblPr>
      <w:tblGrid>
        <w:gridCol w:w="9061"/>
      </w:tblGrid>
      <w:tr w:rsidR="008F683C" w:rsidRPr="0062606C" w14:paraId="689D0E17" w14:textId="77777777" w:rsidTr="00117D1A">
        <w:trPr>
          <w:jc w:val="center"/>
        </w:trPr>
        <w:tc>
          <w:tcPr>
            <w:tcW w:w="9061" w:type="dxa"/>
            <w:shd w:val="clear" w:color="auto" w:fill="E2EFD9" w:themeFill="accent6" w:themeFillTint="33"/>
          </w:tcPr>
          <w:p w14:paraId="1434995B" w14:textId="77777777" w:rsidR="008F683C" w:rsidRPr="0062606C" w:rsidRDefault="008F683C" w:rsidP="008F683C">
            <w:pPr>
              <w:ind w:firstLine="709"/>
              <w:jc w:val="both"/>
              <w:rPr>
                <w:rFonts w:ascii="Times New Roman" w:hAnsi="Times New Roman" w:cs="Times New Roman"/>
                <w:b/>
                <w:bCs/>
                <w:sz w:val="24"/>
                <w:szCs w:val="24"/>
              </w:rPr>
            </w:pPr>
            <w:bookmarkStart w:id="137" w:name="_Hlk214872172"/>
            <w:bookmarkEnd w:id="136"/>
            <w:r w:rsidRPr="0062606C">
              <w:rPr>
                <w:rFonts w:ascii="Times New Roman" w:hAnsi="Times New Roman" w:cs="Times New Roman"/>
                <w:b/>
                <w:bCs/>
                <w:sz w:val="24"/>
                <w:szCs w:val="24"/>
              </w:rPr>
              <w:t>ТАНДЕМ                                   Русско-английский</w:t>
            </w:r>
          </w:p>
          <w:p w14:paraId="40EBEC22" w14:textId="77777777" w:rsidR="008F683C" w:rsidRPr="0062606C" w:rsidRDefault="008F683C" w:rsidP="008F683C">
            <w:pPr>
              <w:ind w:firstLine="709"/>
              <w:jc w:val="both"/>
              <w:rPr>
                <w:rFonts w:ascii="Times New Roman" w:hAnsi="Times New Roman" w:cs="Times New Roman"/>
                <w:b/>
                <w:bCs/>
                <w:sz w:val="24"/>
                <w:szCs w:val="24"/>
              </w:rPr>
            </w:pPr>
          </w:p>
          <w:p w14:paraId="35CEB768" w14:textId="77777777" w:rsidR="008F683C" w:rsidRPr="0062606C" w:rsidRDefault="008F683C" w:rsidP="008F683C">
            <w:pPr>
              <w:ind w:firstLine="709"/>
              <w:jc w:val="both"/>
              <w:rPr>
                <w:rFonts w:ascii="Times New Roman" w:hAnsi="Times New Roman" w:cs="Times New Roman"/>
                <w:b/>
                <w:bCs/>
                <w:sz w:val="24"/>
                <w:szCs w:val="24"/>
              </w:rPr>
            </w:pPr>
            <w:r w:rsidRPr="0062606C">
              <w:rPr>
                <w:rFonts w:ascii="Times New Roman" w:hAnsi="Times New Roman" w:cs="Times New Roman"/>
                <w:b/>
                <w:bCs/>
                <w:sz w:val="24"/>
                <w:szCs w:val="24"/>
              </w:rPr>
              <w:t xml:space="preserve">Праздники и обычаи </w:t>
            </w:r>
          </w:p>
          <w:p w14:paraId="565EEF91" w14:textId="77777777" w:rsidR="008F683C" w:rsidRPr="0062606C" w:rsidRDefault="008F683C" w:rsidP="008F683C">
            <w:pPr>
              <w:ind w:firstLine="709"/>
              <w:jc w:val="both"/>
              <w:rPr>
                <w:rFonts w:ascii="Times New Roman" w:hAnsi="Times New Roman" w:cs="Times New Roman"/>
                <w:b/>
                <w:bCs/>
                <w:sz w:val="24"/>
                <w:szCs w:val="24"/>
              </w:rPr>
            </w:pPr>
          </w:p>
          <w:p w14:paraId="13195EE7" w14:textId="77777777" w:rsidR="008F683C" w:rsidRPr="0062606C" w:rsidRDefault="008F683C" w:rsidP="008F683C">
            <w:pPr>
              <w:ind w:firstLine="709"/>
              <w:jc w:val="both"/>
              <w:rPr>
                <w:rFonts w:ascii="Times New Roman" w:hAnsi="Times New Roman" w:cs="Times New Roman"/>
                <w:bCs/>
                <w:sz w:val="24"/>
                <w:szCs w:val="24"/>
              </w:rPr>
            </w:pPr>
            <w:r w:rsidRPr="0062606C">
              <w:rPr>
                <w:rFonts w:ascii="Times New Roman" w:hAnsi="Times New Roman" w:cs="Times New Roman"/>
                <w:b/>
                <w:bCs/>
                <w:sz w:val="24"/>
                <w:szCs w:val="24"/>
              </w:rPr>
              <w:t xml:space="preserve">1. "Мой Главный Праздник": </w:t>
            </w:r>
            <w:r w:rsidRPr="0062606C">
              <w:rPr>
                <w:rFonts w:ascii="Times New Roman" w:hAnsi="Times New Roman" w:cs="Times New Roman"/>
                <w:bCs/>
                <w:sz w:val="24"/>
                <w:szCs w:val="24"/>
              </w:rPr>
              <w:t xml:space="preserve">Каждый партнёр рассказывает о 3 праздниках своей культуры: </w:t>
            </w:r>
            <w:r w:rsidRPr="0062606C">
              <w:rPr>
                <w:rFonts w:ascii="Times New Roman" w:hAnsi="Times New Roman" w:cs="Times New Roman"/>
                <w:bCs/>
                <w:i/>
                <w:iCs/>
                <w:sz w:val="24"/>
                <w:szCs w:val="24"/>
              </w:rPr>
              <w:t>национальных</w:t>
            </w:r>
            <w:r w:rsidRPr="0062606C">
              <w:rPr>
                <w:rFonts w:ascii="Times New Roman" w:hAnsi="Times New Roman" w:cs="Times New Roman"/>
                <w:bCs/>
                <w:sz w:val="24"/>
                <w:szCs w:val="24"/>
              </w:rPr>
              <w:t xml:space="preserve"> или </w:t>
            </w:r>
            <w:r w:rsidRPr="0062606C">
              <w:rPr>
                <w:rFonts w:ascii="Times New Roman" w:hAnsi="Times New Roman" w:cs="Times New Roman"/>
                <w:bCs/>
                <w:i/>
                <w:iCs/>
                <w:sz w:val="24"/>
                <w:szCs w:val="24"/>
              </w:rPr>
              <w:t xml:space="preserve">религиозных </w:t>
            </w:r>
            <w:r w:rsidRPr="0062606C">
              <w:rPr>
                <w:rFonts w:ascii="Times New Roman" w:hAnsi="Times New Roman" w:cs="Times New Roman"/>
                <w:bCs/>
                <w:sz w:val="24"/>
                <w:szCs w:val="24"/>
              </w:rPr>
              <w:t xml:space="preserve">праздниках (например, Новый год, Курбан </w:t>
            </w:r>
            <w:proofErr w:type="spellStart"/>
            <w:r w:rsidRPr="0062606C">
              <w:rPr>
                <w:rFonts w:ascii="Times New Roman" w:hAnsi="Times New Roman" w:cs="Times New Roman"/>
                <w:bCs/>
                <w:sz w:val="24"/>
                <w:szCs w:val="24"/>
              </w:rPr>
              <w:t>Айт</w:t>
            </w:r>
            <w:proofErr w:type="spellEnd"/>
            <w:r w:rsidRPr="0062606C">
              <w:rPr>
                <w:rFonts w:ascii="Times New Roman" w:hAnsi="Times New Roman" w:cs="Times New Roman"/>
                <w:bCs/>
                <w:sz w:val="24"/>
                <w:szCs w:val="24"/>
              </w:rPr>
              <w:t>, День Независимости, Рождество), готовит заранее фотографии или видео празднования.</w:t>
            </w:r>
          </w:p>
          <w:p w14:paraId="4F5A737F" w14:textId="6C1FBE71" w:rsidR="008F683C" w:rsidRPr="0062606C" w:rsidRDefault="008F683C" w:rsidP="008F683C">
            <w:pPr>
              <w:ind w:firstLine="709"/>
              <w:jc w:val="both"/>
              <w:rPr>
                <w:rFonts w:ascii="Times New Roman" w:hAnsi="Times New Roman" w:cs="Times New Roman"/>
                <w:bCs/>
                <w:sz w:val="24"/>
                <w:szCs w:val="24"/>
              </w:rPr>
            </w:pPr>
            <w:r w:rsidRPr="0062606C">
              <w:rPr>
                <w:rFonts w:ascii="Times New Roman" w:hAnsi="Times New Roman" w:cs="Times New Roman"/>
                <w:b/>
                <w:bCs/>
                <w:sz w:val="24"/>
                <w:szCs w:val="24"/>
              </w:rPr>
              <w:t>2. Традиции Застолья</w:t>
            </w:r>
            <w:r w:rsidR="00356FCA" w:rsidRPr="0062606C">
              <w:rPr>
                <w:rFonts w:ascii="Times New Roman" w:hAnsi="Times New Roman" w:cs="Times New Roman"/>
                <w:b/>
                <w:bCs/>
                <w:sz w:val="24"/>
                <w:szCs w:val="24"/>
              </w:rPr>
              <w:t xml:space="preserve">: </w:t>
            </w:r>
            <w:r w:rsidR="00356FCA" w:rsidRPr="0062606C">
              <w:rPr>
                <w:rFonts w:ascii="Times New Roman" w:hAnsi="Times New Roman" w:cs="Times New Roman"/>
                <w:bCs/>
                <w:sz w:val="24"/>
                <w:szCs w:val="24"/>
              </w:rPr>
              <w:t>подробно</w:t>
            </w:r>
            <w:r w:rsidRPr="0062606C">
              <w:rPr>
                <w:rFonts w:ascii="Times New Roman" w:hAnsi="Times New Roman" w:cs="Times New Roman"/>
                <w:bCs/>
                <w:sz w:val="24"/>
                <w:szCs w:val="24"/>
              </w:rPr>
              <w:t xml:space="preserve"> обсудите с партнером: </w:t>
            </w:r>
          </w:p>
          <w:p w14:paraId="5C0DB616" w14:textId="77777777" w:rsidR="008F683C" w:rsidRPr="0062606C" w:rsidRDefault="008F683C" w:rsidP="008F683C">
            <w:pPr>
              <w:ind w:firstLine="709"/>
              <w:jc w:val="both"/>
              <w:rPr>
                <w:rFonts w:ascii="Times New Roman" w:hAnsi="Times New Roman" w:cs="Times New Roman"/>
                <w:bCs/>
                <w:sz w:val="24"/>
                <w:szCs w:val="24"/>
              </w:rPr>
            </w:pPr>
            <w:r w:rsidRPr="0062606C">
              <w:rPr>
                <w:rFonts w:ascii="Times New Roman" w:hAnsi="Times New Roman" w:cs="Times New Roman"/>
                <w:bCs/>
                <w:sz w:val="24"/>
                <w:szCs w:val="24"/>
              </w:rPr>
              <w:t xml:space="preserve">- какие национальные блюда готовят на эти праздники, </w:t>
            </w:r>
          </w:p>
          <w:p w14:paraId="150F59DD" w14:textId="77777777" w:rsidR="008F683C" w:rsidRPr="0062606C" w:rsidRDefault="008F683C" w:rsidP="008F683C">
            <w:pPr>
              <w:ind w:firstLine="709"/>
              <w:jc w:val="both"/>
              <w:rPr>
                <w:rFonts w:ascii="Times New Roman" w:hAnsi="Times New Roman" w:cs="Times New Roman"/>
                <w:bCs/>
                <w:sz w:val="24"/>
                <w:szCs w:val="24"/>
              </w:rPr>
            </w:pPr>
            <w:r w:rsidRPr="0062606C">
              <w:rPr>
                <w:rFonts w:ascii="Times New Roman" w:hAnsi="Times New Roman" w:cs="Times New Roman"/>
                <w:bCs/>
                <w:sz w:val="24"/>
                <w:szCs w:val="24"/>
              </w:rPr>
              <w:t xml:space="preserve">- кто готовит, </w:t>
            </w:r>
          </w:p>
          <w:p w14:paraId="08F72E08" w14:textId="77777777" w:rsidR="008F683C" w:rsidRPr="0062606C" w:rsidRDefault="008F683C" w:rsidP="008F683C">
            <w:pPr>
              <w:ind w:firstLine="709"/>
              <w:jc w:val="both"/>
              <w:rPr>
                <w:rFonts w:ascii="Times New Roman" w:hAnsi="Times New Roman" w:cs="Times New Roman"/>
                <w:bCs/>
                <w:sz w:val="24"/>
                <w:szCs w:val="24"/>
              </w:rPr>
            </w:pPr>
            <w:r w:rsidRPr="0062606C">
              <w:rPr>
                <w:rFonts w:ascii="Times New Roman" w:hAnsi="Times New Roman" w:cs="Times New Roman"/>
                <w:bCs/>
                <w:sz w:val="24"/>
                <w:szCs w:val="24"/>
              </w:rPr>
              <w:t>- какие традиции застолья (ритуалы, песни, тосты, подарки) соблюдаются.</w:t>
            </w:r>
          </w:p>
          <w:p w14:paraId="0DADABF8" w14:textId="44BAA607" w:rsidR="008F683C" w:rsidRPr="0062606C" w:rsidRDefault="008F683C" w:rsidP="008F683C">
            <w:pPr>
              <w:ind w:firstLine="709"/>
              <w:jc w:val="both"/>
              <w:rPr>
                <w:rFonts w:ascii="Times New Roman" w:hAnsi="Times New Roman" w:cs="Times New Roman"/>
                <w:bCs/>
                <w:sz w:val="24"/>
                <w:szCs w:val="24"/>
              </w:rPr>
            </w:pPr>
            <w:r w:rsidRPr="0062606C">
              <w:rPr>
                <w:rFonts w:ascii="Times New Roman" w:hAnsi="Times New Roman" w:cs="Times New Roman"/>
                <w:b/>
                <w:bCs/>
                <w:sz w:val="24"/>
                <w:szCs w:val="24"/>
              </w:rPr>
              <w:t>3. Сравнение Ценностей</w:t>
            </w:r>
            <w:r w:rsidR="00356FCA" w:rsidRPr="0062606C">
              <w:rPr>
                <w:rFonts w:ascii="Times New Roman" w:hAnsi="Times New Roman" w:cs="Times New Roman"/>
                <w:b/>
                <w:bCs/>
                <w:sz w:val="24"/>
                <w:szCs w:val="24"/>
              </w:rPr>
              <w:t>:</w:t>
            </w:r>
            <w:r w:rsidR="00356FCA" w:rsidRPr="0062606C">
              <w:rPr>
                <w:rFonts w:ascii="Times New Roman" w:hAnsi="Times New Roman" w:cs="Times New Roman"/>
                <w:bCs/>
                <w:sz w:val="24"/>
                <w:szCs w:val="24"/>
              </w:rPr>
              <w:t xml:space="preserve"> обсудите</w:t>
            </w:r>
            <w:r w:rsidRPr="0062606C">
              <w:rPr>
                <w:rFonts w:ascii="Times New Roman" w:hAnsi="Times New Roman" w:cs="Times New Roman"/>
                <w:bCs/>
                <w:sz w:val="24"/>
                <w:szCs w:val="24"/>
              </w:rPr>
              <w:t xml:space="preserve">, какие </w:t>
            </w:r>
            <w:r w:rsidRPr="0062606C">
              <w:rPr>
                <w:rFonts w:ascii="Times New Roman" w:hAnsi="Times New Roman" w:cs="Times New Roman"/>
                <w:bCs/>
                <w:i/>
                <w:iCs/>
                <w:sz w:val="24"/>
                <w:szCs w:val="24"/>
              </w:rPr>
              <w:t>моральные ценности (уважение к старшим, семья)</w:t>
            </w:r>
            <w:r w:rsidRPr="0062606C">
              <w:rPr>
                <w:rFonts w:ascii="Times New Roman" w:hAnsi="Times New Roman" w:cs="Times New Roman"/>
                <w:bCs/>
                <w:sz w:val="24"/>
                <w:szCs w:val="24"/>
              </w:rPr>
              <w:t xml:space="preserve"> закрепляются этими праздниками.</w:t>
            </w:r>
          </w:p>
          <w:p w14:paraId="5AAB125F" w14:textId="77777777" w:rsidR="008F683C" w:rsidRPr="0062606C" w:rsidRDefault="008F683C" w:rsidP="008F683C">
            <w:pPr>
              <w:ind w:firstLine="709"/>
              <w:jc w:val="both"/>
              <w:rPr>
                <w:rFonts w:ascii="Times New Roman" w:hAnsi="Times New Roman" w:cs="Times New Roman"/>
                <w:bCs/>
                <w:sz w:val="24"/>
                <w:szCs w:val="24"/>
              </w:rPr>
            </w:pPr>
          </w:p>
          <w:p w14:paraId="6FECB913" w14:textId="77777777" w:rsidR="008F683C" w:rsidRPr="0062606C" w:rsidRDefault="008F683C" w:rsidP="008F683C">
            <w:pPr>
              <w:ind w:firstLine="709"/>
              <w:jc w:val="both"/>
              <w:rPr>
                <w:rFonts w:ascii="Times New Roman" w:hAnsi="Times New Roman" w:cs="Times New Roman"/>
                <w:b/>
                <w:bCs/>
                <w:sz w:val="24"/>
                <w:szCs w:val="24"/>
              </w:rPr>
            </w:pPr>
            <w:r w:rsidRPr="0062606C">
              <w:rPr>
                <w:rFonts w:ascii="Times New Roman" w:hAnsi="Times New Roman" w:cs="Times New Roman"/>
                <w:b/>
                <w:bCs/>
                <w:sz w:val="24"/>
                <w:szCs w:val="24"/>
              </w:rPr>
              <w:t>Вопросы для Дискуссии</w:t>
            </w:r>
          </w:p>
          <w:p w14:paraId="678503B0" w14:textId="77777777" w:rsidR="008F683C" w:rsidRPr="0062606C" w:rsidRDefault="008F683C" w:rsidP="00A24249">
            <w:pPr>
              <w:numPr>
                <w:ilvl w:val="0"/>
                <w:numId w:val="22"/>
              </w:numPr>
              <w:jc w:val="both"/>
              <w:rPr>
                <w:rFonts w:ascii="Times New Roman" w:hAnsi="Times New Roman" w:cs="Times New Roman"/>
                <w:bCs/>
                <w:sz w:val="24"/>
                <w:szCs w:val="24"/>
              </w:rPr>
            </w:pPr>
            <w:r w:rsidRPr="0062606C">
              <w:rPr>
                <w:rFonts w:ascii="Times New Roman" w:hAnsi="Times New Roman" w:cs="Times New Roman"/>
                <w:bCs/>
                <w:sz w:val="24"/>
                <w:szCs w:val="24"/>
              </w:rPr>
              <w:t>Как принятые нормы поведения в день праздника отличаются от обычных дней?</w:t>
            </w:r>
          </w:p>
          <w:p w14:paraId="74EB6574" w14:textId="77777777" w:rsidR="008F683C" w:rsidRPr="0062606C" w:rsidRDefault="008F683C" w:rsidP="00A24249">
            <w:pPr>
              <w:numPr>
                <w:ilvl w:val="0"/>
                <w:numId w:val="22"/>
              </w:numPr>
              <w:jc w:val="both"/>
              <w:rPr>
                <w:rFonts w:ascii="Times New Roman" w:hAnsi="Times New Roman" w:cs="Times New Roman"/>
                <w:bCs/>
                <w:sz w:val="24"/>
                <w:szCs w:val="24"/>
              </w:rPr>
            </w:pPr>
            <w:r w:rsidRPr="0062606C">
              <w:rPr>
                <w:rFonts w:ascii="Times New Roman" w:hAnsi="Times New Roman" w:cs="Times New Roman"/>
                <w:bCs/>
                <w:sz w:val="24"/>
                <w:szCs w:val="24"/>
              </w:rPr>
              <w:t>Какие трудности могут возникнуть у иностранца, впервые посетившим эти праздники (например, что дарить, как себя вести, что одеть)?</w:t>
            </w:r>
          </w:p>
          <w:p w14:paraId="05A01046" w14:textId="77777777" w:rsidR="008F683C" w:rsidRPr="0062606C" w:rsidRDefault="008F683C" w:rsidP="00A24249">
            <w:pPr>
              <w:numPr>
                <w:ilvl w:val="0"/>
                <w:numId w:val="22"/>
              </w:numPr>
              <w:jc w:val="both"/>
              <w:rPr>
                <w:rFonts w:ascii="Times New Roman" w:hAnsi="Times New Roman" w:cs="Times New Roman"/>
                <w:bCs/>
                <w:sz w:val="24"/>
                <w:szCs w:val="24"/>
              </w:rPr>
            </w:pPr>
            <w:r w:rsidRPr="0062606C">
              <w:rPr>
                <w:rFonts w:ascii="Times New Roman" w:hAnsi="Times New Roman" w:cs="Times New Roman"/>
                <w:bCs/>
                <w:sz w:val="24"/>
                <w:szCs w:val="24"/>
              </w:rPr>
              <w:t>С целью социализации, какие праздники лучше посетить иностранному студенту?</w:t>
            </w:r>
          </w:p>
        </w:tc>
      </w:tr>
      <w:bookmarkEnd w:id="137"/>
    </w:tbl>
    <w:p w14:paraId="12DA250E" w14:textId="77777777" w:rsidR="00117D1A" w:rsidRDefault="00117D1A" w:rsidP="00A44759">
      <w:pPr>
        <w:spacing w:after="0" w:line="240" w:lineRule="auto"/>
        <w:jc w:val="both"/>
        <w:rPr>
          <w:rFonts w:ascii="Times New Roman" w:hAnsi="Times New Roman" w:cs="Times New Roman"/>
          <w:bCs/>
          <w:kern w:val="0"/>
          <w:sz w:val="28"/>
          <w:szCs w:val="28"/>
          <w14:ligatures w14:val="none"/>
        </w:rPr>
      </w:pPr>
    </w:p>
    <w:p w14:paraId="3239AE10" w14:textId="31732384" w:rsidR="00A44759" w:rsidRPr="0062606C" w:rsidRDefault="00A44759" w:rsidP="00117D1A">
      <w:pPr>
        <w:spacing w:after="0" w:line="240" w:lineRule="auto"/>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Рисунок</w:t>
      </w:r>
      <w:r>
        <w:rPr>
          <w:rFonts w:ascii="Times New Roman" w:hAnsi="Times New Roman" w:cs="Times New Roman"/>
          <w:bCs/>
          <w:kern w:val="0"/>
          <w:sz w:val="28"/>
          <w:szCs w:val="28"/>
          <w14:ligatures w14:val="none"/>
        </w:rPr>
        <w:t xml:space="preserve"> </w:t>
      </w:r>
      <w:r w:rsidR="009363CD">
        <w:rPr>
          <w:rFonts w:ascii="Times New Roman" w:hAnsi="Times New Roman" w:cs="Times New Roman"/>
          <w:bCs/>
          <w:kern w:val="0"/>
          <w:sz w:val="28"/>
          <w:szCs w:val="28"/>
          <w14:ligatures w14:val="none"/>
        </w:rPr>
        <w:t>40</w:t>
      </w:r>
      <w:r>
        <w:rPr>
          <w:rFonts w:ascii="Times New Roman" w:hAnsi="Times New Roman" w:cs="Times New Roman"/>
          <w:bCs/>
          <w:kern w:val="0"/>
          <w:sz w:val="28"/>
          <w:szCs w:val="28"/>
          <w14:ligatures w14:val="none"/>
        </w:rPr>
        <w:t xml:space="preserve"> – Задание во время сессии на русском языке</w:t>
      </w:r>
    </w:p>
    <w:p w14:paraId="6DA2A3E4"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137654EC" w14:textId="393C4890" w:rsidR="008F683C" w:rsidRPr="0062606C"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Также участники тандема самостоятельно готовились к занятиям, подбирая дополнительный интересующий их материал. На рисунке </w:t>
      </w:r>
      <w:r w:rsidR="009363CD">
        <w:rPr>
          <w:rFonts w:ascii="Times New Roman" w:hAnsi="Times New Roman" w:cs="Times New Roman"/>
          <w:bCs/>
          <w:kern w:val="0"/>
          <w:sz w:val="28"/>
          <w:szCs w:val="28"/>
          <w14:ligatures w14:val="none"/>
        </w:rPr>
        <w:t>41</w:t>
      </w:r>
      <w:r w:rsidRPr="0062606C">
        <w:rPr>
          <w:rFonts w:ascii="Times New Roman" w:hAnsi="Times New Roman" w:cs="Times New Roman"/>
          <w:bCs/>
          <w:kern w:val="0"/>
          <w:sz w:val="28"/>
          <w:szCs w:val="28"/>
          <w14:ligatures w14:val="none"/>
        </w:rPr>
        <w:t xml:space="preserve"> представлен заранее подготовленный материал участниками тандема по теме «Национальное наследие». </w:t>
      </w:r>
    </w:p>
    <w:p w14:paraId="3DA49536"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bookmarkStart w:id="138" w:name="_Hlk214872267"/>
    </w:p>
    <w:p w14:paraId="6DFD0A49"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drawing>
          <wp:inline distT="0" distB="0" distL="0" distR="0" wp14:anchorId="653EFAAD" wp14:editId="3C23BCF4">
            <wp:extent cx="2049780" cy="2591305"/>
            <wp:effectExtent l="0" t="0" r="7620" b="0"/>
            <wp:docPr id="7041963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96377" name=""/>
                    <pic:cNvPicPr/>
                  </pic:nvPicPr>
                  <pic:blipFill>
                    <a:blip r:embed="rId97"/>
                    <a:stretch>
                      <a:fillRect/>
                    </a:stretch>
                  </pic:blipFill>
                  <pic:spPr>
                    <a:xfrm>
                      <a:off x="0" y="0"/>
                      <a:ext cx="2070384" cy="2617352"/>
                    </a:xfrm>
                    <a:prstGeom prst="rect">
                      <a:avLst/>
                    </a:prstGeom>
                  </pic:spPr>
                </pic:pic>
              </a:graphicData>
            </a:graphic>
          </wp:inline>
        </w:drawing>
      </w:r>
      <w:r w:rsidRPr="0062606C">
        <w:rPr>
          <w:rFonts w:ascii="Times New Roman" w:hAnsi="Times New Roman" w:cs="Times New Roman"/>
          <w:bCs/>
          <w:noProof/>
          <w:kern w:val="0"/>
          <w:sz w:val="28"/>
          <w:szCs w:val="28"/>
          <w:lang w:eastAsia="ru-RU"/>
          <w14:ligatures w14:val="none"/>
        </w:rPr>
        <w:drawing>
          <wp:inline distT="0" distB="0" distL="0" distR="0" wp14:anchorId="4214AB04" wp14:editId="2DF19225">
            <wp:extent cx="3002280" cy="1917058"/>
            <wp:effectExtent l="0" t="0" r="7620" b="7620"/>
            <wp:docPr id="10279146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035801" cy="1938462"/>
                    </a:xfrm>
                    <a:prstGeom prst="rect">
                      <a:avLst/>
                    </a:prstGeom>
                    <a:noFill/>
                  </pic:spPr>
                </pic:pic>
              </a:graphicData>
            </a:graphic>
          </wp:inline>
        </w:drawing>
      </w:r>
    </w:p>
    <w:bookmarkEnd w:id="138"/>
    <w:p w14:paraId="43CA3313" w14:textId="77777777" w:rsidR="00117D1A" w:rsidRDefault="00117D1A" w:rsidP="0014468B">
      <w:pPr>
        <w:spacing w:after="0" w:line="240" w:lineRule="auto"/>
        <w:jc w:val="both"/>
        <w:rPr>
          <w:rFonts w:ascii="Times New Roman" w:hAnsi="Times New Roman" w:cs="Times New Roman"/>
          <w:bCs/>
          <w:kern w:val="0"/>
          <w:sz w:val="28"/>
          <w:szCs w:val="28"/>
          <w:lang w:val="kk-KZ"/>
          <w14:ligatures w14:val="none"/>
        </w:rPr>
      </w:pPr>
    </w:p>
    <w:p w14:paraId="227855BB" w14:textId="38FD3203" w:rsidR="008F683C" w:rsidRPr="0062606C" w:rsidRDefault="008F683C" w:rsidP="00117D1A">
      <w:pPr>
        <w:spacing w:after="0" w:line="240" w:lineRule="auto"/>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lang w:val="kk-KZ"/>
          <w14:ligatures w14:val="none"/>
        </w:rPr>
        <w:t xml:space="preserve">Рисунок </w:t>
      </w:r>
      <w:r w:rsidR="009363CD">
        <w:rPr>
          <w:rFonts w:ascii="Times New Roman" w:hAnsi="Times New Roman" w:cs="Times New Roman"/>
          <w:bCs/>
          <w:kern w:val="0"/>
          <w:sz w:val="28"/>
          <w:szCs w:val="28"/>
          <w:lang w:val="kk-KZ"/>
          <w14:ligatures w14:val="none"/>
        </w:rPr>
        <w:t>41</w:t>
      </w:r>
      <w:r w:rsidR="00117D1A">
        <w:rPr>
          <w:rFonts w:ascii="Times New Roman" w:hAnsi="Times New Roman" w:cs="Times New Roman"/>
          <w:bCs/>
          <w:kern w:val="0"/>
          <w:sz w:val="28"/>
          <w:szCs w:val="28"/>
          <w:lang w:val="kk-KZ"/>
          <w14:ligatures w14:val="none"/>
        </w:rPr>
        <w:t xml:space="preserve"> </w:t>
      </w:r>
      <w:r w:rsidR="002E0ADB" w:rsidRPr="0062606C">
        <w:rPr>
          <w:rFonts w:ascii="Times New Roman" w:hAnsi="Times New Roman" w:cs="Times New Roman"/>
          <w:bCs/>
          <w:kern w:val="0"/>
          <w:sz w:val="28"/>
          <w:szCs w:val="28"/>
          <w:lang w:val="kk-KZ"/>
          <w14:ligatures w14:val="none"/>
        </w:rPr>
        <w:t>-</w:t>
      </w:r>
      <w:r w:rsidRPr="0062606C">
        <w:rPr>
          <w:rFonts w:ascii="Times New Roman" w:hAnsi="Times New Roman" w:cs="Times New Roman"/>
          <w:bCs/>
          <w:kern w:val="0"/>
          <w:sz w:val="28"/>
          <w:szCs w:val="28"/>
          <w:lang w:val="kk-KZ"/>
          <w14:ligatures w14:val="none"/>
        </w:rPr>
        <w:t xml:space="preserve"> Концептуальная</w:t>
      </w:r>
      <w:r w:rsidRPr="0062606C">
        <w:rPr>
          <w:rFonts w:ascii="Times New Roman" w:hAnsi="Times New Roman" w:cs="Times New Roman"/>
          <w:bCs/>
          <w:kern w:val="0"/>
          <w:sz w:val="28"/>
          <w:szCs w:val="28"/>
          <w14:ligatures w14:val="none"/>
        </w:rPr>
        <w:t xml:space="preserve"> карта символов своей культуры</w:t>
      </w:r>
    </w:p>
    <w:p w14:paraId="7D7DB9A7"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lang w:val="kk-KZ"/>
          <w14:ligatures w14:val="none"/>
        </w:rPr>
      </w:pPr>
    </w:p>
    <w:p w14:paraId="5B4829E3" w14:textId="51F33393" w:rsidR="008F683C" w:rsidRDefault="00D65218"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lang w:val="kk-KZ"/>
          <w14:ligatures w14:val="none"/>
        </w:rPr>
        <w:lastRenderedPageBreak/>
        <w:t>В и</w:t>
      </w:r>
      <w:r w:rsidR="008F683C" w:rsidRPr="0062606C">
        <w:rPr>
          <w:rFonts w:ascii="Times New Roman" w:hAnsi="Times New Roman" w:cs="Times New Roman"/>
          <w:bCs/>
          <w:kern w:val="0"/>
          <w:sz w:val="28"/>
          <w:szCs w:val="28"/>
          <w:lang w:val="kk-KZ"/>
          <w14:ligatures w14:val="none"/>
        </w:rPr>
        <w:t>нституциональн</w:t>
      </w:r>
      <w:r>
        <w:rPr>
          <w:rFonts w:ascii="Times New Roman" w:hAnsi="Times New Roman" w:cs="Times New Roman"/>
          <w:bCs/>
          <w:kern w:val="0"/>
          <w:sz w:val="28"/>
          <w:szCs w:val="28"/>
          <w:lang w:val="kk-KZ"/>
          <w14:ligatures w14:val="none"/>
        </w:rPr>
        <w:t>ом</w:t>
      </w:r>
      <w:r w:rsidR="008F683C" w:rsidRPr="0062606C">
        <w:rPr>
          <w:rFonts w:ascii="Times New Roman" w:hAnsi="Times New Roman" w:cs="Times New Roman"/>
          <w:bCs/>
          <w:kern w:val="0"/>
          <w:sz w:val="28"/>
          <w:szCs w:val="28"/>
          <w:lang w:val="kk-KZ"/>
          <w14:ligatures w14:val="none"/>
        </w:rPr>
        <w:t xml:space="preserve"> языково</w:t>
      </w:r>
      <w:r>
        <w:rPr>
          <w:rFonts w:ascii="Times New Roman" w:hAnsi="Times New Roman" w:cs="Times New Roman"/>
          <w:bCs/>
          <w:kern w:val="0"/>
          <w:sz w:val="28"/>
          <w:szCs w:val="28"/>
          <w:lang w:val="kk-KZ"/>
          <w14:ligatures w14:val="none"/>
        </w:rPr>
        <w:t>м</w:t>
      </w:r>
      <w:r w:rsidR="008F683C" w:rsidRPr="0062606C">
        <w:rPr>
          <w:rFonts w:ascii="Times New Roman" w:hAnsi="Times New Roman" w:cs="Times New Roman"/>
          <w:bCs/>
          <w:kern w:val="0"/>
          <w:sz w:val="28"/>
          <w:szCs w:val="28"/>
          <w:lang w:val="kk-KZ"/>
          <w14:ligatures w14:val="none"/>
        </w:rPr>
        <w:t xml:space="preserve"> тандем</w:t>
      </w:r>
      <w:r>
        <w:rPr>
          <w:rFonts w:ascii="Times New Roman" w:hAnsi="Times New Roman" w:cs="Times New Roman"/>
          <w:bCs/>
          <w:kern w:val="0"/>
          <w:sz w:val="28"/>
          <w:szCs w:val="28"/>
          <w:lang w:val="kk-KZ"/>
          <w14:ligatures w14:val="none"/>
        </w:rPr>
        <w:t>е преподавател</w:t>
      </w:r>
      <w:r w:rsidR="00512AFB">
        <w:rPr>
          <w:rFonts w:ascii="Times New Roman" w:hAnsi="Times New Roman" w:cs="Times New Roman"/>
          <w:bCs/>
          <w:kern w:val="0"/>
          <w:sz w:val="28"/>
          <w:szCs w:val="28"/>
          <w:lang w:val="kk-KZ"/>
          <w14:ligatures w14:val="none"/>
        </w:rPr>
        <w:t>ь выступал в роли консультанта</w:t>
      </w:r>
      <w:r w:rsidR="00D045AA">
        <w:rPr>
          <w:rFonts w:ascii="Times New Roman" w:hAnsi="Times New Roman" w:cs="Times New Roman"/>
          <w:bCs/>
          <w:kern w:val="0"/>
          <w:sz w:val="28"/>
          <w:szCs w:val="28"/>
          <w:lang w:val="kk-KZ"/>
          <w14:ligatures w14:val="none"/>
        </w:rPr>
        <w:t xml:space="preserve"> и </w:t>
      </w:r>
      <w:r w:rsidR="00D045AA" w:rsidRPr="00D045AA">
        <w:rPr>
          <w:rFonts w:ascii="Times New Roman" w:hAnsi="Times New Roman" w:cs="Times New Roman"/>
          <w:bCs/>
          <w:kern w:val="0"/>
          <w:sz w:val="28"/>
          <w:szCs w:val="28"/>
          <w:lang w:val="kk-KZ"/>
          <w14:ligatures w14:val="none"/>
        </w:rPr>
        <w:t>осуществлял консультативную поддержку взаимодействия тандем-партнеров</w:t>
      </w:r>
      <w:r w:rsidR="00D045AA">
        <w:rPr>
          <w:rFonts w:ascii="Times New Roman" w:hAnsi="Times New Roman" w:cs="Times New Roman"/>
          <w:bCs/>
          <w:kern w:val="0"/>
          <w:sz w:val="28"/>
          <w:szCs w:val="28"/>
          <w:lang w:val="kk-KZ"/>
          <w14:ligatures w14:val="none"/>
        </w:rPr>
        <w:t xml:space="preserve">, </w:t>
      </w:r>
      <w:r w:rsidR="00512AFB">
        <w:rPr>
          <w:rFonts w:ascii="Times New Roman" w:hAnsi="Times New Roman" w:cs="Times New Roman"/>
          <w:bCs/>
          <w:kern w:val="0"/>
          <w:sz w:val="28"/>
          <w:szCs w:val="28"/>
          <w:lang w:val="kk-KZ"/>
          <w14:ligatures w14:val="none"/>
        </w:rPr>
        <w:t xml:space="preserve"> </w:t>
      </w:r>
      <w:r w:rsidR="00D045AA">
        <w:rPr>
          <w:rFonts w:ascii="Times New Roman" w:hAnsi="Times New Roman" w:cs="Times New Roman"/>
          <w:bCs/>
          <w:kern w:val="0"/>
          <w:sz w:val="28"/>
          <w:szCs w:val="28"/>
          <w:lang w:val="kk-KZ"/>
          <w14:ligatures w14:val="none"/>
        </w:rPr>
        <w:t xml:space="preserve">что </w:t>
      </w:r>
      <w:r w:rsidR="008F683C" w:rsidRPr="0062606C">
        <w:rPr>
          <w:rFonts w:ascii="Times New Roman" w:hAnsi="Times New Roman" w:cs="Times New Roman"/>
          <w:bCs/>
          <w:kern w:val="0"/>
          <w:sz w:val="28"/>
          <w:szCs w:val="28"/>
          <w14:ligatures w14:val="none"/>
        </w:rPr>
        <w:t>пред</w:t>
      </w:r>
      <w:r>
        <w:rPr>
          <w:rFonts w:ascii="Times New Roman" w:hAnsi="Times New Roman" w:cs="Times New Roman"/>
          <w:bCs/>
          <w:kern w:val="0"/>
          <w:sz w:val="28"/>
          <w:szCs w:val="28"/>
          <w14:ligatures w14:val="none"/>
        </w:rPr>
        <w:t>полагал</w:t>
      </w:r>
      <w:r w:rsidR="00D045AA">
        <w:rPr>
          <w:rFonts w:ascii="Times New Roman" w:hAnsi="Times New Roman" w:cs="Times New Roman"/>
          <w:bCs/>
          <w:kern w:val="0"/>
          <w:sz w:val="28"/>
          <w:szCs w:val="28"/>
          <w14:ligatures w14:val="none"/>
        </w:rPr>
        <w:t>о</w:t>
      </w:r>
      <w:r w:rsidR="008F683C" w:rsidRPr="0062606C">
        <w:rPr>
          <w:rFonts w:ascii="Times New Roman" w:hAnsi="Times New Roman" w:cs="Times New Roman"/>
          <w:bCs/>
          <w:kern w:val="0"/>
          <w:sz w:val="28"/>
          <w:szCs w:val="28"/>
          <w14:ligatures w14:val="none"/>
        </w:rPr>
        <w:t xml:space="preserve"> </w:t>
      </w:r>
      <w:r w:rsidR="00D045AA" w:rsidRPr="00D045AA">
        <w:rPr>
          <w:rFonts w:ascii="Times New Roman" w:hAnsi="Times New Roman" w:cs="Times New Roman"/>
          <w:bCs/>
          <w:kern w:val="0"/>
          <w:sz w:val="28"/>
          <w:szCs w:val="28"/>
          <w14:ligatures w14:val="none"/>
        </w:rPr>
        <w:t>фасилитацию межкультурного диалога и поддержку учебной автономии.</w:t>
      </w:r>
      <w:r w:rsidR="00D045AA">
        <w:rPr>
          <w:rFonts w:ascii="Times New Roman" w:hAnsi="Times New Roman" w:cs="Times New Roman"/>
          <w:bCs/>
          <w:kern w:val="0"/>
          <w:sz w:val="28"/>
          <w:szCs w:val="28"/>
          <w14:ligatures w14:val="none"/>
        </w:rPr>
        <w:t xml:space="preserve"> </w:t>
      </w:r>
      <w:r w:rsidR="00E908EF">
        <w:rPr>
          <w:rFonts w:ascii="Times New Roman" w:hAnsi="Times New Roman" w:cs="Times New Roman"/>
          <w:bCs/>
          <w:kern w:val="0"/>
          <w:sz w:val="28"/>
          <w:szCs w:val="28"/>
          <w14:ligatures w14:val="none"/>
        </w:rPr>
        <w:t xml:space="preserve">Еженедельно на консультативной основе проводилось </w:t>
      </w:r>
      <w:r w:rsidRPr="0062606C">
        <w:rPr>
          <w:rFonts w:ascii="Times New Roman" w:hAnsi="Times New Roman" w:cs="Times New Roman"/>
          <w:bCs/>
          <w:kern w:val="0"/>
          <w:sz w:val="28"/>
          <w:szCs w:val="28"/>
          <w14:ligatures w14:val="none"/>
        </w:rPr>
        <w:t xml:space="preserve">обязательное </w:t>
      </w:r>
      <w:r w:rsidR="008F683C" w:rsidRPr="0062606C">
        <w:rPr>
          <w:rFonts w:ascii="Times New Roman" w:hAnsi="Times New Roman" w:cs="Times New Roman"/>
          <w:bCs/>
          <w:kern w:val="0"/>
          <w:sz w:val="28"/>
          <w:szCs w:val="28"/>
          <w14:ligatures w14:val="none"/>
        </w:rPr>
        <w:t xml:space="preserve">обсуждение результатов </w:t>
      </w:r>
      <w:r w:rsidR="00E908EF">
        <w:rPr>
          <w:rFonts w:ascii="Times New Roman" w:hAnsi="Times New Roman" w:cs="Times New Roman"/>
          <w:bCs/>
          <w:kern w:val="0"/>
          <w:sz w:val="28"/>
          <w:szCs w:val="28"/>
          <w14:ligatures w14:val="none"/>
        </w:rPr>
        <w:t>тандем-сессий</w:t>
      </w:r>
      <w:r w:rsidR="008F683C" w:rsidRPr="0062606C">
        <w:rPr>
          <w:rFonts w:ascii="Times New Roman" w:hAnsi="Times New Roman" w:cs="Times New Roman"/>
          <w:bCs/>
          <w:kern w:val="0"/>
          <w:sz w:val="28"/>
          <w:szCs w:val="28"/>
          <w14:ligatures w14:val="none"/>
        </w:rPr>
        <w:t xml:space="preserve"> и возникающих лингвистических </w:t>
      </w:r>
      <w:r w:rsidR="00E908EF">
        <w:rPr>
          <w:rFonts w:ascii="Times New Roman" w:hAnsi="Times New Roman" w:cs="Times New Roman"/>
          <w:bCs/>
          <w:kern w:val="0"/>
          <w:sz w:val="28"/>
          <w:szCs w:val="28"/>
          <w14:ligatures w14:val="none"/>
        </w:rPr>
        <w:t xml:space="preserve">и межкультурных </w:t>
      </w:r>
      <w:r w:rsidR="008F683C" w:rsidRPr="0062606C">
        <w:rPr>
          <w:rFonts w:ascii="Times New Roman" w:hAnsi="Times New Roman" w:cs="Times New Roman"/>
          <w:bCs/>
          <w:kern w:val="0"/>
          <w:sz w:val="28"/>
          <w:szCs w:val="28"/>
          <w14:ligatures w14:val="none"/>
        </w:rPr>
        <w:t>трудностей с преподавателями</w:t>
      </w:r>
      <w:r w:rsidR="00E908EF">
        <w:rPr>
          <w:rFonts w:ascii="Times New Roman" w:hAnsi="Times New Roman" w:cs="Times New Roman"/>
          <w:bCs/>
          <w:kern w:val="0"/>
          <w:sz w:val="28"/>
          <w:szCs w:val="28"/>
          <w14:ligatures w14:val="none"/>
        </w:rPr>
        <w:t xml:space="preserve">. Также преподавателем проводился контроль за заполнением тандем-дневников и затем их совместный анализ, в качестве пост-коммуникативной рефлексии. На основе </w:t>
      </w:r>
      <w:r w:rsidR="00356FCA">
        <w:rPr>
          <w:rFonts w:ascii="Times New Roman" w:hAnsi="Times New Roman" w:cs="Times New Roman"/>
          <w:bCs/>
          <w:kern w:val="0"/>
          <w:sz w:val="28"/>
          <w:szCs w:val="28"/>
          <w14:ligatures w14:val="none"/>
        </w:rPr>
        <w:t xml:space="preserve">еженедельных </w:t>
      </w:r>
      <w:r w:rsidR="00951CAA">
        <w:rPr>
          <w:rFonts w:ascii="Times New Roman" w:hAnsi="Times New Roman" w:cs="Times New Roman"/>
          <w:bCs/>
          <w:kern w:val="0"/>
          <w:sz w:val="28"/>
          <w:szCs w:val="28"/>
          <w14:ligatures w14:val="none"/>
        </w:rPr>
        <w:t xml:space="preserve">совместных дискуссий и рефлексии </w:t>
      </w:r>
      <w:r w:rsidR="00E908EF">
        <w:rPr>
          <w:rFonts w:ascii="Times New Roman" w:hAnsi="Times New Roman" w:cs="Times New Roman"/>
          <w:bCs/>
          <w:kern w:val="0"/>
          <w:sz w:val="28"/>
          <w:szCs w:val="28"/>
          <w14:ligatures w14:val="none"/>
        </w:rPr>
        <w:t>преподавател</w:t>
      </w:r>
      <w:r w:rsidR="00951CAA">
        <w:rPr>
          <w:rFonts w:ascii="Times New Roman" w:hAnsi="Times New Roman" w:cs="Times New Roman"/>
          <w:bCs/>
          <w:kern w:val="0"/>
          <w:sz w:val="28"/>
          <w:szCs w:val="28"/>
          <w14:ligatures w14:val="none"/>
        </w:rPr>
        <w:t>и и обучающиеся</w:t>
      </w:r>
      <w:r w:rsidR="00E908EF">
        <w:rPr>
          <w:rFonts w:ascii="Times New Roman" w:hAnsi="Times New Roman" w:cs="Times New Roman"/>
          <w:bCs/>
          <w:kern w:val="0"/>
          <w:sz w:val="28"/>
          <w:szCs w:val="28"/>
          <w14:ligatures w14:val="none"/>
        </w:rPr>
        <w:t xml:space="preserve"> совместно </w:t>
      </w:r>
      <w:r w:rsidR="00951CAA">
        <w:rPr>
          <w:rFonts w:ascii="Times New Roman" w:hAnsi="Times New Roman" w:cs="Times New Roman"/>
          <w:bCs/>
          <w:kern w:val="0"/>
          <w:sz w:val="28"/>
          <w:szCs w:val="28"/>
          <w14:ligatures w14:val="none"/>
        </w:rPr>
        <w:t>проводили корректировку обучения.</w:t>
      </w:r>
    </w:p>
    <w:p w14:paraId="7A7BCACB" w14:textId="71268CB9" w:rsidR="008F683C" w:rsidRPr="00356FCA" w:rsidRDefault="00356FCA" w:rsidP="00117D1A">
      <w:pPr>
        <w:spacing w:after="0" w:line="240" w:lineRule="auto"/>
        <w:ind w:firstLine="567"/>
        <w:jc w:val="both"/>
        <w:rPr>
          <w:rFonts w:ascii="Times New Roman" w:hAnsi="Times New Roman" w:cs="Times New Roman"/>
          <w:kern w:val="0"/>
          <w:sz w:val="28"/>
          <w:szCs w:val="28"/>
          <w14:ligatures w14:val="none"/>
        </w:rPr>
      </w:pPr>
      <w:r w:rsidRPr="00356FCA">
        <w:rPr>
          <w:rFonts w:ascii="Times New Roman" w:hAnsi="Times New Roman" w:cs="Times New Roman"/>
          <w:kern w:val="0"/>
          <w:sz w:val="28"/>
          <w:szCs w:val="28"/>
          <w14:ligatures w14:val="none"/>
        </w:rPr>
        <w:t>В</w:t>
      </w:r>
      <w:r>
        <w:rPr>
          <w:rFonts w:ascii="Times New Roman" w:hAnsi="Times New Roman" w:cs="Times New Roman"/>
          <w:kern w:val="0"/>
          <w:sz w:val="28"/>
          <w:szCs w:val="28"/>
          <w14:ligatures w14:val="none"/>
        </w:rPr>
        <w:t xml:space="preserve"> ходе заключительного </w:t>
      </w:r>
      <w:r w:rsidRPr="00356FCA">
        <w:rPr>
          <w:rFonts w:ascii="Times New Roman" w:hAnsi="Times New Roman" w:cs="Times New Roman"/>
          <w:kern w:val="0"/>
          <w:sz w:val="28"/>
          <w:szCs w:val="28"/>
          <w14:ligatures w14:val="none"/>
        </w:rPr>
        <w:t>рефлексивно-оценочного этапа</w:t>
      </w:r>
      <w:r>
        <w:rPr>
          <w:rFonts w:ascii="Times New Roman" w:hAnsi="Times New Roman" w:cs="Times New Roman"/>
          <w:kern w:val="0"/>
          <w:sz w:val="28"/>
          <w:szCs w:val="28"/>
          <w14:ligatures w14:val="none"/>
        </w:rPr>
        <w:t xml:space="preserve"> преподаватель вместе со студентами проводили </w:t>
      </w:r>
      <w:r w:rsidRPr="00356FCA">
        <w:rPr>
          <w:rFonts w:ascii="Times New Roman" w:hAnsi="Times New Roman" w:cs="Times New Roman"/>
          <w:kern w:val="0"/>
          <w:sz w:val="28"/>
          <w:szCs w:val="28"/>
          <w14:ligatures w14:val="none"/>
        </w:rPr>
        <w:t>ретроспективный обзор все</w:t>
      </w:r>
      <w:r>
        <w:rPr>
          <w:rFonts w:ascii="Times New Roman" w:hAnsi="Times New Roman" w:cs="Times New Roman"/>
          <w:kern w:val="0"/>
          <w:sz w:val="28"/>
          <w:szCs w:val="28"/>
          <w14:ligatures w14:val="none"/>
        </w:rPr>
        <w:t>го</w:t>
      </w:r>
      <w:r w:rsidRPr="00356FCA">
        <w:rPr>
          <w:rFonts w:ascii="Times New Roman" w:hAnsi="Times New Roman" w:cs="Times New Roman"/>
          <w:kern w:val="0"/>
          <w:sz w:val="28"/>
          <w:szCs w:val="28"/>
          <w14:ligatures w14:val="none"/>
        </w:rPr>
        <w:t xml:space="preserve"> обучения</w:t>
      </w:r>
      <w:r>
        <w:rPr>
          <w:rFonts w:ascii="Times New Roman" w:hAnsi="Times New Roman" w:cs="Times New Roman"/>
          <w:kern w:val="0"/>
          <w:sz w:val="28"/>
          <w:szCs w:val="28"/>
          <w14:ligatures w14:val="none"/>
        </w:rPr>
        <w:t xml:space="preserve"> в тандеме, обсуждали успехи и достижения, а также анализировали сложные ситуации непонимания, возникшие во время взаимодействия с тандем-партнерами. Количественное измерение прогресса проводилось в форме </w:t>
      </w:r>
      <w:r w:rsidRPr="00356FCA">
        <w:rPr>
          <w:rFonts w:ascii="Times New Roman" w:hAnsi="Times New Roman" w:cs="Times New Roman"/>
          <w:kern w:val="0"/>
          <w:sz w:val="28"/>
          <w:szCs w:val="28"/>
          <w14:ligatures w14:val="none"/>
        </w:rPr>
        <w:t>итогового тестирования (постэкспериментального среза),</w:t>
      </w:r>
      <w:r>
        <w:rPr>
          <w:rFonts w:ascii="Times New Roman" w:hAnsi="Times New Roman" w:cs="Times New Roman"/>
          <w:kern w:val="0"/>
          <w:sz w:val="28"/>
          <w:szCs w:val="28"/>
          <w14:ligatures w14:val="none"/>
        </w:rPr>
        <w:t xml:space="preserve"> </w:t>
      </w:r>
      <w:r w:rsidRPr="00356FCA">
        <w:rPr>
          <w:rFonts w:ascii="Times New Roman" w:hAnsi="Times New Roman" w:cs="Times New Roman"/>
          <w:kern w:val="0"/>
          <w:sz w:val="28"/>
          <w:szCs w:val="28"/>
          <w14:ligatures w14:val="none"/>
        </w:rPr>
        <w:t>сравнительного анализа профилей компетенций: обучающиеся сопоставляли свои начальные и итоговые «анкеты самооценки», демонстрировали тандем-портфолио.</w:t>
      </w:r>
    </w:p>
    <w:p w14:paraId="13B791ED" w14:textId="02E97945" w:rsidR="00356FCA" w:rsidRPr="00BE4E72" w:rsidRDefault="00356FCA" w:rsidP="00117D1A">
      <w:pPr>
        <w:spacing w:after="0" w:line="240" w:lineRule="auto"/>
        <w:ind w:firstLine="567"/>
        <w:jc w:val="both"/>
        <w:rPr>
          <w:rFonts w:ascii="Times New Roman" w:hAnsi="Times New Roman" w:cs="Times New Roman"/>
          <w:kern w:val="0"/>
          <w:sz w:val="28"/>
          <w:szCs w:val="28"/>
          <w14:ligatures w14:val="none"/>
        </w:rPr>
      </w:pPr>
      <w:r w:rsidRPr="00BE4E72">
        <w:rPr>
          <w:rFonts w:ascii="Times New Roman" w:hAnsi="Times New Roman" w:cs="Times New Roman"/>
          <w:kern w:val="0"/>
          <w:sz w:val="28"/>
          <w:szCs w:val="28"/>
          <w14:ligatures w14:val="none"/>
        </w:rPr>
        <w:t>Контрольный этап эксперимента</w:t>
      </w:r>
    </w:p>
    <w:p w14:paraId="47F6EB13" w14:textId="62873F96" w:rsidR="00356FCA" w:rsidRDefault="00356FCA" w:rsidP="00117D1A">
      <w:pPr>
        <w:spacing w:after="0" w:line="240" w:lineRule="auto"/>
        <w:ind w:firstLine="567"/>
        <w:jc w:val="both"/>
        <w:rPr>
          <w:rFonts w:ascii="Times New Roman" w:hAnsi="Times New Roman" w:cs="Times New Roman"/>
          <w:bCs/>
          <w:kern w:val="0"/>
          <w:sz w:val="28"/>
          <w:szCs w:val="28"/>
          <w14:ligatures w14:val="none"/>
        </w:rPr>
      </w:pPr>
      <w:r w:rsidRPr="00356FCA">
        <w:rPr>
          <w:rFonts w:ascii="Times New Roman" w:hAnsi="Times New Roman" w:cs="Times New Roman"/>
          <w:bCs/>
          <w:kern w:val="0"/>
          <w:sz w:val="28"/>
          <w:szCs w:val="28"/>
          <w14:ligatures w14:val="none"/>
        </w:rPr>
        <w:t xml:space="preserve">Контрольный этап ОЭР был направлен на выявление </w:t>
      </w:r>
      <w:r w:rsidR="00010C4D">
        <w:rPr>
          <w:rFonts w:ascii="Times New Roman" w:hAnsi="Times New Roman" w:cs="Times New Roman"/>
          <w:bCs/>
          <w:kern w:val="0"/>
          <w:sz w:val="28"/>
          <w:szCs w:val="28"/>
          <w14:ligatures w14:val="none"/>
        </w:rPr>
        <w:t>эффективности</w:t>
      </w:r>
      <w:r w:rsidRPr="00356FCA">
        <w:rPr>
          <w:rFonts w:ascii="Times New Roman" w:hAnsi="Times New Roman" w:cs="Times New Roman"/>
          <w:bCs/>
          <w:kern w:val="0"/>
          <w:sz w:val="28"/>
          <w:szCs w:val="28"/>
          <w14:ligatures w14:val="none"/>
        </w:rPr>
        <w:t xml:space="preserve"> разработанной методики формирования МКК </w:t>
      </w:r>
      <w:r w:rsidR="00384C1A">
        <w:rPr>
          <w:rFonts w:ascii="Times New Roman" w:hAnsi="Times New Roman" w:cs="Times New Roman"/>
          <w:bCs/>
          <w:kern w:val="0"/>
          <w:sz w:val="28"/>
          <w:szCs w:val="28"/>
          <w14:ligatures w14:val="none"/>
        </w:rPr>
        <w:t>в условиях</w:t>
      </w:r>
      <w:r w:rsidRPr="00356FCA">
        <w:rPr>
          <w:rFonts w:ascii="Times New Roman" w:hAnsi="Times New Roman" w:cs="Times New Roman"/>
          <w:bCs/>
          <w:kern w:val="0"/>
          <w:sz w:val="28"/>
          <w:szCs w:val="28"/>
          <w14:ligatures w14:val="none"/>
        </w:rPr>
        <w:t xml:space="preserve"> тандем-метода</w:t>
      </w:r>
      <w:r w:rsidR="00384C1A">
        <w:rPr>
          <w:rFonts w:ascii="Times New Roman" w:hAnsi="Times New Roman" w:cs="Times New Roman"/>
          <w:bCs/>
          <w:kern w:val="0"/>
          <w:sz w:val="28"/>
          <w:szCs w:val="28"/>
          <w14:ligatures w14:val="none"/>
        </w:rPr>
        <w:t xml:space="preserve">. С этой целью </w:t>
      </w:r>
      <w:r w:rsidR="00384C1A" w:rsidRPr="0062606C">
        <w:rPr>
          <w:rFonts w:ascii="Times New Roman" w:hAnsi="Times New Roman" w:cs="Times New Roman"/>
          <w:bCs/>
          <w:kern w:val="0"/>
          <w:sz w:val="28"/>
          <w:szCs w:val="28"/>
          <w14:ligatures w14:val="none"/>
        </w:rPr>
        <w:t>была проведена диагностика уровня сформированности МКК студентов, участвующих в эксперимент</w:t>
      </w:r>
      <w:r w:rsidR="00384C1A">
        <w:rPr>
          <w:rFonts w:ascii="Times New Roman" w:hAnsi="Times New Roman" w:cs="Times New Roman"/>
          <w:bCs/>
          <w:kern w:val="0"/>
          <w:sz w:val="28"/>
          <w:szCs w:val="28"/>
          <w14:ligatures w14:val="none"/>
        </w:rPr>
        <w:t>альном обучении посредством постэкспериментального среза (итогового тестирования)</w:t>
      </w:r>
      <w:r w:rsidRPr="00356FCA">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w:t>
      </w:r>
      <w:r w:rsidR="00384C1A" w:rsidRPr="00384C1A">
        <w:rPr>
          <w:rFonts w:ascii="Times New Roman" w:hAnsi="Times New Roman" w:cs="Times New Roman"/>
          <w:bCs/>
          <w:kern w:val="0"/>
          <w:sz w:val="28"/>
          <w:szCs w:val="28"/>
          <w14:ligatures w14:val="none"/>
        </w:rPr>
        <w:t xml:space="preserve">Для сохранения валидности исследования </w:t>
      </w:r>
      <w:proofErr w:type="spellStart"/>
      <w:r w:rsidR="00384C1A" w:rsidRPr="00384C1A">
        <w:rPr>
          <w:rFonts w:ascii="Times New Roman" w:hAnsi="Times New Roman" w:cs="Times New Roman"/>
          <w:bCs/>
          <w:kern w:val="0"/>
          <w:sz w:val="28"/>
          <w:szCs w:val="28"/>
          <w14:ligatures w14:val="none"/>
        </w:rPr>
        <w:t>постэкспериментальный</w:t>
      </w:r>
      <w:proofErr w:type="spellEnd"/>
      <w:r w:rsidR="00384C1A" w:rsidRPr="00384C1A">
        <w:rPr>
          <w:rFonts w:ascii="Times New Roman" w:hAnsi="Times New Roman" w:cs="Times New Roman"/>
          <w:bCs/>
          <w:kern w:val="0"/>
          <w:sz w:val="28"/>
          <w:szCs w:val="28"/>
          <w14:ligatures w14:val="none"/>
        </w:rPr>
        <w:t xml:space="preserve"> срез состоял из того же диагностического комплекса, что и на констатирующем этапе</w:t>
      </w:r>
      <w:r w:rsidR="00384C1A">
        <w:rPr>
          <w:rFonts w:ascii="Times New Roman" w:hAnsi="Times New Roman" w:cs="Times New Roman"/>
          <w:bCs/>
          <w:kern w:val="0"/>
          <w:sz w:val="28"/>
          <w:szCs w:val="28"/>
          <w14:ligatures w14:val="none"/>
        </w:rPr>
        <w:t xml:space="preserve">. </w:t>
      </w:r>
    </w:p>
    <w:p w14:paraId="150CE60B" w14:textId="4D50F3BA" w:rsidR="00384C1A" w:rsidRPr="007D086E" w:rsidRDefault="0084486B" w:rsidP="00117D1A">
      <w:pPr>
        <w:spacing w:after="0" w:line="240" w:lineRule="auto"/>
        <w:ind w:firstLine="567"/>
        <w:jc w:val="both"/>
        <w:rPr>
          <w:rFonts w:ascii="Times New Roman" w:hAnsi="Times New Roman" w:cs="Times New Roman"/>
          <w:bCs/>
          <w:kern w:val="0"/>
          <w:sz w:val="28"/>
          <w:szCs w:val="28"/>
          <w14:ligatures w14:val="none"/>
        </w:rPr>
      </w:pPr>
      <w:r w:rsidRPr="007D086E">
        <w:rPr>
          <w:rFonts w:ascii="Times New Roman" w:hAnsi="Times New Roman" w:cs="Times New Roman"/>
          <w:bCs/>
          <w:kern w:val="0"/>
          <w:sz w:val="28"/>
          <w:szCs w:val="28"/>
          <w14:ligatures w14:val="none"/>
        </w:rPr>
        <w:t>Как показали р</w:t>
      </w:r>
      <w:r w:rsidR="00384C1A" w:rsidRPr="007D086E">
        <w:rPr>
          <w:rFonts w:ascii="Times New Roman" w:hAnsi="Times New Roman" w:cs="Times New Roman"/>
          <w:bCs/>
          <w:kern w:val="0"/>
          <w:sz w:val="28"/>
          <w:szCs w:val="28"/>
          <w14:ligatures w14:val="none"/>
        </w:rPr>
        <w:t xml:space="preserve">езультаты постэкспериментального </w:t>
      </w:r>
      <w:r w:rsidR="00C71383">
        <w:rPr>
          <w:rFonts w:ascii="Times New Roman" w:hAnsi="Times New Roman" w:cs="Times New Roman"/>
          <w:bCs/>
          <w:kern w:val="0"/>
          <w:sz w:val="28"/>
          <w:szCs w:val="28"/>
          <w14:ligatures w14:val="none"/>
        </w:rPr>
        <w:t>среза</w:t>
      </w:r>
      <w:r w:rsidR="00384C1A" w:rsidRPr="007D086E">
        <w:rPr>
          <w:rFonts w:ascii="Times New Roman" w:hAnsi="Times New Roman" w:cs="Times New Roman"/>
          <w:bCs/>
          <w:kern w:val="0"/>
          <w:sz w:val="28"/>
          <w:szCs w:val="28"/>
          <w14:ligatures w14:val="none"/>
        </w:rPr>
        <w:t xml:space="preserve"> на определение уровня сформированности лингвистической субкомпетенции </w:t>
      </w:r>
      <w:r w:rsidRPr="007D086E">
        <w:rPr>
          <w:rFonts w:ascii="Times New Roman" w:hAnsi="Times New Roman" w:cs="Times New Roman"/>
          <w:bCs/>
          <w:kern w:val="0"/>
          <w:sz w:val="28"/>
          <w:szCs w:val="28"/>
          <w14:ligatures w14:val="none"/>
        </w:rPr>
        <w:t>(Таб</w:t>
      </w:r>
      <w:r w:rsidR="00BE4E72">
        <w:rPr>
          <w:rFonts w:ascii="Times New Roman" w:hAnsi="Times New Roman" w:cs="Times New Roman"/>
          <w:bCs/>
          <w:kern w:val="0"/>
          <w:sz w:val="28"/>
          <w:szCs w:val="28"/>
          <w14:ligatures w14:val="none"/>
        </w:rPr>
        <w:t>лица</w:t>
      </w:r>
      <w:r w:rsidRPr="007D086E">
        <w:rPr>
          <w:rFonts w:ascii="Times New Roman" w:hAnsi="Times New Roman" w:cs="Times New Roman"/>
          <w:bCs/>
          <w:kern w:val="0"/>
          <w:sz w:val="28"/>
          <w:szCs w:val="28"/>
          <w14:ligatures w14:val="none"/>
        </w:rPr>
        <w:t xml:space="preserve"> 12) у </w:t>
      </w:r>
      <w:r w:rsidR="00384C1A" w:rsidRPr="007D086E">
        <w:rPr>
          <w:rFonts w:ascii="Times New Roman" w:hAnsi="Times New Roman" w:cs="Times New Roman"/>
          <w:bCs/>
          <w:kern w:val="0"/>
          <w:sz w:val="28"/>
          <w:szCs w:val="28"/>
          <w14:ligatures w14:val="none"/>
        </w:rPr>
        <w:t>обучающи</w:t>
      </w:r>
      <w:r w:rsidRPr="007D086E">
        <w:rPr>
          <w:rFonts w:ascii="Times New Roman" w:hAnsi="Times New Roman" w:cs="Times New Roman"/>
          <w:bCs/>
          <w:kern w:val="0"/>
          <w:sz w:val="28"/>
          <w:szCs w:val="28"/>
          <w14:ligatures w14:val="none"/>
        </w:rPr>
        <w:t>х</w:t>
      </w:r>
      <w:r w:rsidR="00384C1A" w:rsidRPr="007D086E">
        <w:rPr>
          <w:rFonts w:ascii="Times New Roman" w:hAnsi="Times New Roman" w:cs="Times New Roman"/>
          <w:bCs/>
          <w:kern w:val="0"/>
          <w:sz w:val="28"/>
          <w:szCs w:val="28"/>
          <w14:ligatures w14:val="none"/>
        </w:rPr>
        <w:t>ся в ЭГ</w:t>
      </w:r>
      <w:r w:rsidR="0024261E">
        <w:rPr>
          <w:rFonts w:ascii="Times New Roman" w:hAnsi="Times New Roman" w:cs="Times New Roman"/>
          <w:bCs/>
          <w:kern w:val="0"/>
          <w:sz w:val="28"/>
          <w:szCs w:val="28"/>
          <w14:ligatures w14:val="none"/>
        </w:rPr>
        <w:t>1</w:t>
      </w:r>
      <w:r w:rsidRPr="007D086E">
        <w:rPr>
          <w:rFonts w:ascii="Times New Roman" w:hAnsi="Times New Roman" w:cs="Times New Roman"/>
          <w:bCs/>
          <w:kern w:val="0"/>
          <w:sz w:val="28"/>
          <w:szCs w:val="28"/>
          <w14:ligatures w14:val="none"/>
        </w:rPr>
        <w:t xml:space="preserve"> </w:t>
      </w:r>
      <w:r w:rsidR="00124619" w:rsidRPr="007D086E">
        <w:rPr>
          <w:rFonts w:ascii="Times New Roman" w:hAnsi="Times New Roman" w:cs="Times New Roman"/>
          <w:bCs/>
          <w:kern w:val="0"/>
          <w:sz w:val="28"/>
          <w:szCs w:val="28"/>
          <w14:ligatures w14:val="none"/>
        </w:rPr>
        <w:t xml:space="preserve">у </w:t>
      </w:r>
      <w:r w:rsidR="0024261E">
        <w:rPr>
          <w:rFonts w:ascii="Times New Roman" w:hAnsi="Times New Roman" w:cs="Times New Roman"/>
          <w:bCs/>
          <w:kern w:val="0"/>
          <w:sz w:val="28"/>
          <w:szCs w:val="28"/>
          <w14:ligatures w14:val="none"/>
        </w:rPr>
        <w:t>2</w:t>
      </w:r>
      <w:r w:rsidR="00F912C9">
        <w:rPr>
          <w:rFonts w:ascii="Times New Roman" w:hAnsi="Times New Roman" w:cs="Times New Roman"/>
          <w:bCs/>
          <w:kern w:val="0"/>
          <w:sz w:val="28"/>
          <w:szCs w:val="28"/>
          <w14:ligatures w14:val="none"/>
        </w:rPr>
        <w:t>0</w:t>
      </w:r>
      <w:r w:rsidR="0024261E">
        <w:rPr>
          <w:rFonts w:ascii="Times New Roman" w:hAnsi="Times New Roman" w:cs="Times New Roman"/>
          <w:bCs/>
          <w:kern w:val="0"/>
          <w:sz w:val="28"/>
          <w:szCs w:val="28"/>
          <w14:ligatures w14:val="none"/>
        </w:rPr>
        <w:t>,</w:t>
      </w:r>
      <w:r w:rsidR="00F912C9">
        <w:rPr>
          <w:rFonts w:ascii="Times New Roman" w:hAnsi="Times New Roman" w:cs="Times New Roman"/>
          <w:bCs/>
          <w:kern w:val="0"/>
          <w:sz w:val="28"/>
          <w:szCs w:val="28"/>
          <w14:ligatures w14:val="none"/>
        </w:rPr>
        <w:t>8</w:t>
      </w:r>
      <w:r w:rsidR="007D086E" w:rsidRPr="007D086E">
        <w:rPr>
          <w:rFonts w:ascii="Times New Roman" w:hAnsi="Times New Roman" w:cs="Times New Roman"/>
          <w:bCs/>
          <w:kern w:val="0"/>
          <w:sz w:val="28"/>
          <w:szCs w:val="28"/>
          <w14:ligatures w14:val="none"/>
        </w:rPr>
        <w:t>%</w:t>
      </w:r>
      <w:r w:rsidR="00F912C9">
        <w:rPr>
          <w:rFonts w:ascii="Times New Roman" w:hAnsi="Times New Roman" w:cs="Times New Roman"/>
          <w:bCs/>
          <w:kern w:val="0"/>
          <w:sz w:val="28"/>
          <w:szCs w:val="28"/>
          <w14:ligatures w14:val="none"/>
        </w:rPr>
        <w:t xml:space="preserve"> (5 человек)</w:t>
      </w:r>
      <w:r w:rsidR="007D086E" w:rsidRPr="007D086E">
        <w:rPr>
          <w:rFonts w:ascii="Times New Roman" w:hAnsi="Times New Roman" w:cs="Times New Roman"/>
          <w:bCs/>
          <w:kern w:val="0"/>
          <w:sz w:val="28"/>
          <w:szCs w:val="28"/>
          <w14:ligatures w14:val="none"/>
        </w:rPr>
        <w:t xml:space="preserve"> </w:t>
      </w:r>
      <w:r w:rsidR="00124619" w:rsidRPr="007D086E">
        <w:rPr>
          <w:rFonts w:ascii="Times New Roman" w:hAnsi="Times New Roman" w:cs="Times New Roman"/>
          <w:bCs/>
          <w:kern w:val="0"/>
          <w:sz w:val="28"/>
          <w:szCs w:val="28"/>
          <w14:ligatures w14:val="none"/>
        </w:rPr>
        <w:t xml:space="preserve">респондентов </w:t>
      </w:r>
      <w:r w:rsidRPr="007D086E">
        <w:rPr>
          <w:rFonts w:ascii="Times New Roman" w:hAnsi="Times New Roman" w:cs="Times New Roman"/>
          <w:bCs/>
          <w:kern w:val="0"/>
          <w:sz w:val="28"/>
          <w:szCs w:val="28"/>
          <w14:ligatures w14:val="none"/>
        </w:rPr>
        <w:t>преобладает уровень В</w:t>
      </w:r>
      <w:r w:rsidR="007D086E" w:rsidRPr="007D086E">
        <w:rPr>
          <w:rFonts w:ascii="Times New Roman" w:hAnsi="Times New Roman" w:cs="Times New Roman"/>
          <w:bCs/>
          <w:kern w:val="0"/>
          <w:sz w:val="28"/>
          <w:szCs w:val="28"/>
          <w14:ligatures w14:val="none"/>
        </w:rPr>
        <w:t>1</w:t>
      </w:r>
      <w:r w:rsidR="00124619" w:rsidRPr="007D086E">
        <w:rPr>
          <w:rFonts w:ascii="Times New Roman" w:hAnsi="Times New Roman" w:cs="Times New Roman"/>
          <w:bCs/>
          <w:kern w:val="0"/>
          <w:sz w:val="28"/>
          <w:szCs w:val="28"/>
          <w14:ligatures w14:val="none"/>
        </w:rPr>
        <w:t xml:space="preserve">, </w:t>
      </w:r>
      <w:r w:rsidR="007D086E">
        <w:rPr>
          <w:rFonts w:ascii="Times New Roman" w:hAnsi="Times New Roman" w:cs="Times New Roman"/>
          <w:bCs/>
          <w:kern w:val="0"/>
          <w:sz w:val="28"/>
          <w:szCs w:val="28"/>
          <w14:ligatures w14:val="none"/>
        </w:rPr>
        <w:t xml:space="preserve">в то время как </w:t>
      </w:r>
      <w:r w:rsidR="007D086E" w:rsidRPr="007D086E">
        <w:rPr>
          <w:rFonts w:ascii="Times New Roman" w:hAnsi="Times New Roman" w:cs="Times New Roman"/>
          <w:bCs/>
          <w:kern w:val="0"/>
          <w:sz w:val="28"/>
          <w:szCs w:val="28"/>
          <w14:ligatures w14:val="none"/>
        </w:rPr>
        <w:t>85.4% студентов</w:t>
      </w:r>
      <w:r w:rsidR="00F968D7" w:rsidRPr="007D086E">
        <w:rPr>
          <w:rFonts w:ascii="Times New Roman" w:hAnsi="Times New Roman" w:cs="Times New Roman"/>
          <w:bCs/>
          <w:kern w:val="0"/>
          <w:sz w:val="28"/>
          <w:szCs w:val="28"/>
          <w14:ligatures w14:val="none"/>
        </w:rPr>
        <w:t xml:space="preserve"> продемонстрировали</w:t>
      </w:r>
      <w:r w:rsidR="00124619" w:rsidRPr="007D086E">
        <w:rPr>
          <w:rFonts w:ascii="Times New Roman" w:hAnsi="Times New Roman" w:cs="Times New Roman"/>
          <w:bCs/>
          <w:kern w:val="0"/>
          <w:sz w:val="28"/>
          <w:szCs w:val="28"/>
          <w14:ligatures w14:val="none"/>
        </w:rPr>
        <w:t xml:space="preserve"> </w:t>
      </w:r>
      <w:r w:rsidR="007D086E" w:rsidRPr="007D086E">
        <w:rPr>
          <w:rFonts w:ascii="Times New Roman" w:hAnsi="Times New Roman" w:cs="Times New Roman"/>
          <w:bCs/>
          <w:kern w:val="0"/>
          <w:sz w:val="28"/>
          <w:szCs w:val="28"/>
          <w14:ligatures w14:val="none"/>
        </w:rPr>
        <w:t xml:space="preserve">уровень </w:t>
      </w:r>
      <w:r w:rsidR="00124619" w:rsidRPr="007D086E">
        <w:rPr>
          <w:rFonts w:ascii="Times New Roman" w:hAnsi="Times New Roman" w:cs="Times New Roman"/>
          <w:bCs/>
          <w:kern w:val="0"/>
          <w:sz w:val="28"/>
          <w:szCs w:val="28"/>
          <w14:ligatures w14:val="none"/>
        </w:rPr>
        <w:t>В</w:t>
      </w:r>
      <w:r w:rsidR="007D086E">
        <w:rPr>
          <w:rFonts w:ascii="Times New Roman" w:hAnsi="Times New Roman" w:cs="Times New Roman"/>
          <w:bCs/>
          <w:kern w:val="0"/>
          <w:sz w:val="28"/>
          <w:szCs w:val="28"/>
          <w14:ligatures w14:val="none"/>
        </w:rPr>
        <w:t>2</w:t>
      </w:r>
      <w:r w:rsidR="007D086E" w:rsidRPr="007D086E">
        <w:rPr>
          <w:rFonts w:ascii="Times New Roman" w:hAnsi="Times New Roman" w:cs="Times New Roman"/>
          <w:bCs/>
          <w:kern w:val="0"/>
          <w:sz w:val="28"/>
          <w:szCs w:val="28"/>
          <w14:ligatures w14:val="none"/>
        </w:rPr>
        <w:t>,</w:t>
      </w:r>
      <w:r w:rsidR="00124619" w:rsidRPr="007D086E">
        <w:rPr>
          <w:rFonts w:ascii="Times New Roman" w:hAnsi="Times New Roman" w:cs="Times New Roman"/>
          <w:bCs/>
          <w:kern w:val="0"/>
          <w:sz w:val="28"/>
          <w:szCs w:val="28"/>
          <w14:ligatures w14:val="none"/>
        </w:rPr>
        <w:t xml:space="preserve"> что соответствует высокому уровню сформированности ЛС</w:t>
      </w:r>
      <w:r w:rsidR="00384C1A" w:rsidRPr="007D086E">
        <w:rPr>
          <w:rFonts w:ascii="Times New Roman" w:hAnsi="Times New Roman" w:cs="Times New Roman"/>
          <w:bCs/>
          <w:kern w:val="0"/>
          <w:sz w:val="28"/>
          <w:szCs w:val="28"/>
          <w14:ligatures w14:val="none"/>
        </w:rPr>
        <w:t>.</w:t>
      </w:r>
      <w:r w:rsidR="0024261E">
        <w:rPr>
          <w:rFonts w:ascii="Times New Roman" w:hAnsi="Times New Roman" w:cs="Times New Roman"/>
          <w:bCs/>
          <w:kern w:val="0"/>
          <w:sz w:val="28"/>
          <w:szCs w:val="28"/>
          <w14:ligatures w14:val="none"/>
        </w:rPr>
        <w:t xml:space="preserve"> В свою очередь, 100% участников ЭГ2 в постэкспериментальном тестировании показали высокий результат, с языковым уровнем В2.</w:t>
      </w:r>
      <w:r w:rsidR="003835A1">
        <w:rPr>
          <w:rFonts w:ascii="Times New Roman" w:hAnsi="Times New Roman" w:cs="Times New Roman"/>
          <w:bCs/>
          <w:kern w:val="0"/>
          <w:sz w:val="28"/>
          <w:szCs w:val="28"/>
          <w14:ligatures w14:val="none"/>
        </w:rPr>
        <w:t xml:space="preserve"> </w:t>
      </w:r>
    </w:p>
    <w:p w14:paraId="1E196ADC" w14:textId="0BDAC60F" w:rsidR="0024261E" w:rsidRDefault="0024261E" w:rsidP="00117D1A">
      <w:pPr>
        <w:spacing w:after="0" w:line="240" w:lineRule="auto"/>
        <w:ind w:firstLine="567"/>
        <w:jc w:val="both"/>
        <w:rPr>
          <w:rFonts w:ascii="Times New Roman" w:hAnsi="Times New Roman" w:cs="Times New Roman"/>
          <w:bCs/>
          <w:kern w:val="0"/>
          <w:sz w:val="28"/>
          <w:szCs w:val="28"/>
          <w14:ligatures w14:val="none"/>
        </w:rPr>
      </w:pPr>
    </w:p>
    <w:p w14:paraId="3B3CD34E" w14:textId="14E9B41D" w:rsidR="00384C1A" w:rsidRDefault="00384C1A" w:rsidP="00117D1A">
      <w:pPr>
        <w:spacing w:after="0" w:line="240" w:lineRule="auto"/>
        <w:jc w:val="both"/>
        <w:rPr>
          <w:rFonts w:ascii="Times New Roman" w:hAnsi="Times New Roman" w:cs="Times New Roman"/>
          <w:bCs/>
          <w:kern w:val="0"/>
          <w:sz w:val="28"/>
          <w:szCs w:val="28"/>
          <w14:ligatures w14:val="none"/>
        </w:rPr>
      </w:pPr>
      <w:r w:rsidRPr="0024261E">
        <w:rPr>
          <w:rFonts w:ascii="Times New Roman" w:hAnsi="Times New Roman" w:cs="Times New Roman"/>
          <w:bCs/>
          <w:kern w:val="0"/>
          <w:sz w:val="28"/>
          <w:szCs w:val="28"/>
          <w14:ligatures w14:val="none"/>
        </w:rPr>
        <w:t>Таблица 12 - Уровень сформированности лингвистической субкомпетенции (ЛС) на контрольном этапе в ЭГ</w:t>
      </w:r>
    </w:p>
    <w:p w14:paraId="64AF67EB" w14:textId="77777777" w:rsidR="00117D1A" w:rsidRPr="0024261E" w:rsidRDefault="00117D1A" w:rsidP="00117D1A">
      <w:pPr>
        <w:spacing w:after="0" w:line="240" w:lineRule="auto"/>
        <w:jc w:val="both"/>
        <w:rPr>
          <w:rFonts w:ascii="Times New Roman" w:hAnsi="Times New Roman" w:cs="Times New Roman"/>
          <w:bCs/>
          <w:kern w:val="0"/>
          <w:sz w:val="28"/>
          <w:szCs w:val="28"/>
          <w14:ligatures w14:val="none"/>
        </w:rPr>
      </w:pPr>
    </w:p>
    <w:tbl>
      <w:tblPr>
        <w:tblStyle w:val="ac"/>
        <w:tblpPr w:leftFromText="180" w:rightFromText="180" w:vertAnchor="text" w:horzAnchor="margin" w:tblpY="124"/>
        <w:tblW w:w="9634" w:type="dxa"/>
        <w:tblLook w:val="04A0" w:firstRow="1" w:lastRow="0" w:firstColumn="1" w:lastColumn="0" w:noHBand="0" w:noVBand="1"/>
      </w:tblPr>
      <w:tblGrid>
        <w:gridCol w:w="1604"/>
        <w:gridCol w:w="1604"/>
        <w:gridCol w:w="1605"/>
        <w:gridCol w:w="4821"/>
      </w:tblGrid>
      <w:tr w:rsidR="00384C1A" w:rsidRPr="00B172E0" w14:paraId="25FF268C" w14:textId="77777777" w:rsidTr="00872AE4">
        <w:tc>
          <w:tcPr>
            <w:tcW w:w="1604" w:type="dxa"/>
          </w:tcPr>
          <w:p w14:paraId="27833140" w14:textId="01721A54" w:rsidR="00384C1A" w:rsidRPr="00B172E0" w:rsidRDefault="00513D0D" w:rsidP="00117D1A">
            <w:pPr>
              <w:ind w:firstLine="567"/>
              <w:rPr>
                <w:rFonts w:ascii="Times New Roman" w:hAnsi="Times New Roman" w:cs="Times New Roman"/>
                <w:bCs/>
                <w:sz w:val="24"/>
                <w:szCs w:val="24"/>
              </w:rPr>
            </w:pPr>
            <w:r w:rsidRPr="00B172E0">
              <w:rPr>
                <w:rFonts w:ascii="Times New Roman" w:hAnsi="Times New Roman" w:cs="Times New Roman"/>
                <w:bCs/>
                <w:sz w:val="24"/>
                <w:szCs w:val="24"/>
              </w:rPr>
              <w:t>Г</w:t>
            </w:r>
            <w:r w:rsidR="00384C1A" w:rsidRPr="00B172E0">
              <w:rPr>
                <w:rFonts w:ascii="Times New Roman" w:hAnsi="Times New Roman" w:cs="Times New Roman"/>
                <w:bCs/>
                <w:sz w:val="24"/>
                <w:szCs w:val="24"/>
              </w:rPr>
              <w:t>руппа</w:t>
            </w:r>
          </w:p>
        </w:tc>
        <w:tc>
          <w:tcPr>
            <w:tcW w:w="1604" w:type="dxa"/>
          </w:tcPr>
          <w:p w14:paraId="6F053CE3" w14:textId="5EA47E9F" w:rsidR="00384C1A" w:rsidRPr="00B172E0" w:rsidRDefault="00384C1A"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 xml:space="preserve"> В1</w:t>
            </w:r>
          </w:p>
        </w:tc>
        <w:tc>
          <w:tcPr>
            <w:tcW w:w="1605" w:type="dxa"/>
          </w:tcPr>
          <w:p w14:paraId="36FDCC19" w14:textId="3022D523" w:rsidR="00384C1A" w:rsidRPr="00B172E0" w:rsidRDefault="00384C1A" w:rsidP="00117D1A">
            <w:pPr>
              <w:ind w:firstLine="567"/>
              <w:jc w:val="center"/>
              <w:rPr>
                <w:rFonts w:ascii="Times New Roman" w:hAnsi="Times New Roman" w:cs="Times New Roman"/>
                <w:bCs/>
                <w:sz w:val="24"/>
                <w:szCs w:val="24"/>
              </w:rPr>
            </w:pPr>
            <w:r w:rsidRPr="00B172E0">
              <w:rPr>
                <w:rFonts w:ascii="Times New Roman" w:hAnsi="Times New Roman" w:cs="Times New Roman"/>
                <w:bCs/>
                <w:sz w:val="24"/>
                <w:szCs w:val="24"/>
              </w:rPr>
              <w:t>В2</w:t>
            </w:r>
          </w:p>
        </w:tc>
        <w:tc>
          <w:tcPr>
            <w:tcW w:w="4821" w:type="dxa"/>
          </w:tcPr>
          <w:p w14:paraId="418BA9D5" w14:textId="77777777" w:rsidR="00384C1A" w:rsidRPr="00B172E0" w:rsidRDefault="00384C1A"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Уровень сформированности ЛС</w:t>
            </w:r>
          </w:p>
        </w:tc>
      </w:tr>
      <w:tr w:rsidR="00384C1A" w:rsidRPr="00B172E0" w14:paraId="7C145C6E" w14:textId="77777777" w:rsidTr="00872AE4">
        <w:tc>
          <w:tcPr>
            <w:tcW w:w="1604" w:type="dxa"/>
          </w:tcPr>
          <w:p w14:paraId="48769E5A" w14:textId="77777777" w:rsidR="00384C1A" w:rsidRPr="00B172E0" w:rsidRDefault="00384C1A"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ЭГ 1</w:t>
            </w:r>
          </w:p>
        </w:tc>
        <w:tc>
          <w:tcPr>
            <w:tcW w:w="1604" w:type="dxa"/>
          </w:tcPr>
          <w:p w14:paraId="09A5C634" w14:textId="71F81AE4" w:rsidR="00384C1A" w:rsidRPr="00B172E0" w:rsidRDefault="00384C1A"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2</w:t>
            </w:r>
            <w:r w:rsidR="00F912C9">
              <w:rPr>
                <w:rFonts w:ascii="Times New Roman" w:hAnsi="Times New Roman" w:cs="Times New Roman"/>
                <w:bCs/>
                <w:sz w:val="24"/>
                <w:szCs w:val="24"/>
              </w:rPr>
              <w:t>0,8</w:t>
            </w:r>
            <w:r w:rsidRPr="00B172E0">
              <w:rPr>
                <w:rFonts w:ascii="Times New Roman" w:hAnsi="Times New Roman" w:cs="Times New Roman"/>
                <w:bCs/>
                <w:sz w:val="24"/>
                <w:szCs w:val="24"/>
              </w:rPr>
              <w:t xml:space="preserve"> %</w:t>
            </w:r>
          </w:p>
        </w:tc>
        <w:tc>
          <w:tcPr>
            <w:tcW w:w="1605" w:type="dxa"/>
          </w:tcPr>
          <w:p w14:paraId="37B174C2" w14:textId="3E268F19" w:rsidR="00384C1A" w:rsidRPr="00B172E0" w:rsidRDefault="00384C1A"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7</w:t>
            </w:r>
            <w:r w:rsidR="00F912C9">
              <w:rPr>
                <w:rFonts w:ascii="Times New Roman" w:hAnsi="Times New Roman" w:cs="Times New Roman"/>
                <w:bCs/>
                <w:sz w:val="24"/>
                <w:szCs w:val="24"/>
              </w:rPr>
              <w:t>9</w:t>
            </w:r>
            <w:r w:rsidRPr="00B172E0">
              <w:rPr>
                <w:rFonts w:ascii="Times New Roman" w:hAnsi="Times New Roman" w:cs="Times New Roman"/>
                <w:bCs/>
                <w:sz w:val="24"/>
                <w:szCs w:val="24"/>
              </w:rPr>
              <w:t>,</w:t>
            </w:r>
            <w:r w:rsidR="00F912C9">
              <w:rPr>
                <w:rFonts w:ascii="Times New Roman" w:hAnsi="Times New Roman" w:cs="Times New Roman"/>
                <w:bCs/>
                <w:sz w:val="24"/>
                <w:szCs w:val="24"/>
              </w:rPr>
              <w:t>2</w:t>
            </w:r>
            <w:r w:rsidRPr="00B172E0">
              <w:rPr>
                <w:rFonts w:ascii="Times New Roman" w:hAnsi="Times New Roman" w:cs="Times New Roman"/>
                <w:bCs/>
                <w:sz w:val="24"/>
                <w:szCs w:val="24"/>
              </w:rPr>
              <w:t>%</w:t>
            </w:r>
          </w:p>
        </w:tc>
        <w:tc>
          <w:tcPr>
            <w:tcW w:w="4821" w:type="dxa"/>
          </w:tcPr>
          <w:p w14:paraId="2DD91556" w14:textId="00A9B313" w:rsidR="00384C1A" w:rsidRPr="00B172E0" w:rsidRDefault="00384C1A"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r w:rsidR="00384C1A" w:rsidRPr="00B172E0" w14:paraId="3FD07A52" w14:textId="77777777" w:rsidTr="006548B4">
        <w:trPr>
          <w:trHeight w:val="271"/>
        </w:trPr>
        <w:tc>
          <w:tcPr>
            <w:tcW w:w="1604" w:type="dxa"/>
          </w:tcPr>
          <w:p w14:paraId="342AE026" w14:textId="77777777" w:rsidR="00384C1A" w:rsidRPr="00B172E0" w:rsidRDefault="00384C1A"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ЭГ 2</w:t>
            </w:r>
          </w:p>
        </w:tc>
        <w:tc>
          <w:tcPr>
            <w:tcW w:w="1604" w:type="dxa"/>
          </w:tcPr>
          <w:p w14:paraId="6BE5D2C4" w14:textId="16DD0E11" w:rsidR="00F968D7" w:rsidRPr="00B172E0" w:rsidRDefault="00F968D7" w:rsidP="00117D1A">
            <w:pPr>
              <w:ind w:firstLine="567"/>
              <w:jc w:val="both"/>
              <w:rPr>
                <w:rFonts w:ascii="Times New Roman" w:hAnsi="Times New Roman" w:cs="Times New Roman"/>
                <w:bCs/>
                <w:sz w:val="24"/>
                <w:szCs w:val="24"/>
              </w:rPr>
            </w:pPr>
          </w:p>
        </w:tc>
        <w:tc>
          <w:tcPr>
            <w:tcW w:w="1605" w:type="dxa"/>
          </w:tcPr>
          <w:p w14:paraId="6AD3958C" w14:textId="629EEC61" w:rsidR="00384C1A" w:rsidRPr="00B172E0" w:rsidRDefault="00BD0216"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100</w:t>
            </w:r>
            <w:r w:rsidR="00384C1A" w:rsidRPr="00B172E0">
              <w:rPr>
                <w:rFonts w:ascii="Times New Roman" w:hAnsi="Times New Roman" w:cs="Times New Roman"/>
                <w:bCs/>
                <w:sz w:val="24"/>
                <w:szCs w:val="24"/>
              </w:rPr>
              <w:t>%</w:t>
            </w:r>
          </w:p>
        </w:tc>
        <w:tc>
          <w:tcPr>
            <w:tcW w:w="4821" w:type="dxa"/>
          </w:tcPr>
          <w:p w14:paraId="521D0EE0" w14:textId="189E27C0" w:rsidR="00384C1A" w:rsidRPr="00B172E0" w:rsidRDefault="00384C1A"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r w:rsidR="00384C1A" w:rsidRPr="00B172E0" w14:paraId="55E9ED87" w14:textId="77777777" w:rsidTr="00872AE4">
        <w:tc>
          <w:tcPr>
            <w:tcW w:w="1604" w:type="dxa"/>
          </w:tcPr>
          <w:p w14:paraId="3BF1788D" w14:textId="77777777" w:rsidR="00384C1A" w:rsidRPr="00B172E0" w:rsidRDefault="00384C1A" w:rsidP="00117D1A">
            <w:pPr>
              <w:ind w:firstLine="567"/>
              <w:rPr>
                <w:rFonts w:ascii="Times New Roman" w:hAnsi="Times New Roman" w:cs="Times New Roman"/>
                <w:bCs/>
                <w:sz w:val="24"/>
                <w:szCs w:val="24"/>
              </w:rPr>
            </w:pPr>
            <w:r w:rsidRPr="00B172E0">
              <w:rPr>
                <w:rFonts w:ascii="Times New Roman" w:hAnsi="Times New Roman" w:cs="Times New Roman"/>
                <w:bCs/>
                <w:sz w:val="24"/>
                <w:szCs w:val="24"/>
              </w:rPr>
              <w:t>ЭГ (1 +2)</w:t>
            </w:r>
          </w:p>
        </w:tc>
        <w:tc>
          <w:tcPr>
            <w:tcW w:w="1604" w:type="dxa"/>
          </w:tcPr>
          <w:p w14:paraId="39AA8E1E" w14:textId="69D834FE" w:rsidR="00384C1A" w:rsidRPr="00B172E0" w:rsidRDefault="00F912C9" w:rsidP="00117D1A">
            <w:pPr>
              <w:ind w:firstLine="567"/>
              <w:jc w:val="both"/>
              <w:rPr>
                <w:rFonts w:ascii="Times New Roman" w:hAnsi="Times New Roman" w:cs="Times New Roman"/>
                <w:bCs/>
                <w:sz w:val="24"/>
                <w:szCs w:val="24"/>
              </w:rPr>
            </w:pPr>
            <w:r>
              <w:rPr>
                <w:rFonts w:ascii="Times New Roman" w:hAnsi="Times New Roman" w:cs="Times New Roman"/>
                <w:bCs/>
                <w:sz w:val="24"/>
                <w:szCs w:val="24"/>
              </w:rPr>
              <w:t>10</w:t>
            </w:r>
            <w:r w:rsidR="00384C1A" w:rsidRPr="00B172E0">
              <w:rPr>
                <w:rFonts w:ascii="Times New Roman" w:hAnsi="Times New Roman" w:cs="Times New Roman"/>
                <w:bCs/>
                <w:sz w:val="24"/>
                <w:szCs w:val="24"/>
              </w:rPr>
              <w:t>,</w:t>
            </w:r>
            <w:r>
              <w:rPr>
                <w:rFonts w:ascii="Times New Roman" w:hAnsi="Times New Roman" w:cs="Times New Roman"/>
                <w:bCs/>
                <w:sz w:val="24"/>
                <w:szCs w:val="24"/>
              </w:rPr>
              <w:t>4</w:t>
            </w:r>
            <w:r w:rsidR="00384C1A" w:rsidRPr="00B172E0">
              <w:rPr>
                <w:rFonts w:ascii="Times New Roman" w:hAnsi="Times New Roman" w:cs="Times New Roman"/>
                <w:bCs/>
                <w:sz w:val="24"/>
                <w:szCs w:val="24"/>
              </w:rPr>
              <w:t xml:space="preserve"> %</w:t>
            </w:r>
          </w:p>
        </w:tc>
        <w:tc>
          <w:tcPr>
            <w:tcW w:w="1605" w:type="dxa"/>
          </w:tcPr>
          <w:p w14:paraId="5F1AE705" w14:textId="2F9AD184" w:rsidR="00384C1A" w:rsidRPr="00B172E0" w:rsidRDefault="00BD0216"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8</w:t>
            </w:r>
            <w:r w:rsidR="00F912C9">
              <w:rPr>
                <w:rFonts w:ascii="Times New Roman" w:hAnsi="Times New Roman" w:cs="Times New Roman"/>
                <w:bCs/>
                <w:sz w:val="24"/>
                <w:szCs w:val="24"/>
              </w:rPr>
              <w:t>9</w:t>
            </w:r>
            <w:r w:rsidR="00384C1A" w:rsidRPr="00B172E0">
              <w:rPr>
                <w:rFonts w:ascii="Times New Roman" w:hAnsi="Times New Roman" w:cs="Times New Roman"/>
                <w:bCs/>
                <w:sz w:val="24"/>
                <w:szCs w:val="24"/>
              </w:rPr>
              <w:t>,</w:t>
            </w:r>
            <w:r w:rsidR="00F912C9">
              <w:rPr>
                <w:rFonts w:ascii="Times New Roman" w:hAnsi="Times New Roman" w:cs="Times New Roman"/>
                <w:bCs/>
                <w:sz w:val="24"/>
                <w:szCs w:val="24"/>
              </w:rPr>
              <w:t>6</w:t>
            </w:r>
            <w:r w:rsidR="00384C1A" w:rsidRPr="00B172E0">
              <w:rPr>
                <w:rFonts w:ascii="Times New Roman" w:hAnsi="Times New Roman" w:cs="Times New Roman"/>
                <w:bCs/>
                <w:sz w:val="24"/>
                <w:szCs w:val="24"/>
              </w:rPr>
              <w:t>%</w:t>
            </w:r>
          </w:p>
        </w:tc>
        <w:tc>
          <w:tcPr>
            <w:tcW w:w="4821" w:type="dxa"/>
          </w:tcPr>
          <w:p w14:paraId="261D87A8" w14:textId="78F003CC" w:rsidR="00384C1A" w:rsidRPr="00B172E0" w:rsidRDefault="00384C1A" w:rsidP="00117D1A">
            <w:pPr>
              <w:ind w:firstLine="567"/>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bl>
    <w:p w14:paraId="789B5793" w14:textId="77777777" w:rsidR="00384C1A" w:rsidRDefault="00384C1A" w:rsidP="00117D1A">
      <w:pPr>
        <w:spacing w:after="0" w:line="240" w:lineRule="auto"/>
        <w:ind w:firstLine="567"/>
        <w:jc w:val="both"/>
        <w:rPr>
          <w:rFonts w:ascii="Times New Roman" w:hAnsi="Times New Roman" w:cs="Times New Roman"/>
          <w:bCs/>
          <w:kern w:val="0"/>
          <w:sz w:val="28"/>
          <w:szCs w:val="28"/>
          <w14:ligatures w14:val="none"/>
        </w:rPr>
      </w:pPr>
    </w:p>
    <w:p w14:paraId="5110A1C8" w14:textId="657D8AAC" w:rsidR="0024261E" w:rsidRPr="00962091" w:rsidRDefault="007D68DA" w:rsidP="00117D1A">
      <w:pPr>
        <w:spacing w:after="0" w:line="240" w:lineRule="auto"/>
        <w:ind w:firstLine="567"/>
        <w:jc w:val="both"/>
        <w:rPr>
          <w:rFonts w:ascii="Times New Roman" w:hAnsi="Times New Roman" w:cs="Times New Roman"/>
          <w:bCs/>
          <w:kern w:val="0"/>
          <w:sz w:val="28"/>
          <w:szCs w:val="28"/>
          <w14:ligatures w14:val="none"/>
        </w:rPr>
      </w:pPr>
      <w:r w:rsidRPr="00962091">
        <w:rPr>
          <w:rFonts w:ascii="Times New Roman" w:hAnsi="Times New Roman" w:cs="Times New Roman"/>
          <w:bCs/>
          <w:kern w:val="0"/>
          <w:sz w:val="28"/>
          <w:szCs w:val="28"/>
          <w14:ligatures w14:val="none"/>
        </w:rPr>
        <w:lastRenderedPageBreak/>
        <w:t>Результаты итогового тестирования</w:t>
      </w:r>
      <w:r w:rsidR="00C71383">
        <w:rPr>
          <w:rFonts w:ascii="Times New Roman" w:hAnsi="Times New Roman" w:cs="Times New Roman"/>
          <w:bCs/>
          <w:kern w:val="0"/>
          <w:sz w:val="28"/>
          <w:szCs w:val="28"/>
          <w14:ligatures w14:val="none"/>
        </w:rPr>
        <w:t xml:space="preserve"> (ИТ)</w:t>
      </w:r>
      <w:r w:rsidRPr="00962091">
        <w:rPr>
          <w:rFonts w:ascii="Times New Roman" w:hAnsi="Times New Roman" w:cs="Times New Roman"/>
          <w:bCs/>
          <w:kern w:val="0"/>
          <w:sz w:val="28"/>
          <w:szCs w:val="28"/>
          <w14:ligatures w14:val="none"/>
        </w:rPr>
        <w:t xml:space="preserve"> </w:t>
      </w:r>
      <w:r w:rsidR="00650BDC" w:rsidRPr="00962091">
        <w:rPr>
          <w:rFonts w:ascii="Times New Roman" w:hAnsi="Times New Roman" w:cs="Times New Roman"/>
          <w:bCs/>
          <w:kern w:val="0"/>
          <w:sz w:val="28"/>
          <w:szCs w:val="28"/>
          <w14:ligatures w14:val="none"/>
        </w:rPr>
        <w:t>показали</w:t>
      </w:r>
      <w:r w:rsidR="00402BA3">
        <w:rPr>
          <w:rFonts w:ascii="Times New Roman" w:hAnsi="Times New Roman" w:cs="Times New Roman"/>
          <w:bCs/>
          <w:kern w:val="0"/>
          <w:sz w:val="28"/>
          <w:szCs w:val="28"/>
          <w14:ligatures w14:val="none"/>
        </w:rPr>
        <w:t xml:space="preserve"> </w:t>
      </w:r>
      <w:r w:rsidR="00402BA3" w:rsidRPr="00962091">
        <w:rPr>
          <w:rFonts w:ascii="Times New Roman" w:hAnsi="Times New Roman" w:cs="Times New Roman"/>
          <w:bCs/>
          <w:kern w:val="0"/>
          <w:sz w:val="28"/>
          <w:szCs w:val="28"/>
          <w14:ligatures w14:val="none"/>
        </w:rPr>
        <w:t xml:space="preserve">в КГ1 </w:t>
      </w:r>
      <w:r w:rsidR="00402BA3">
        <w:rPr>
          <w:rFonts w:ascii="Times New Roman" w:hAnsi="Times New Roman" w:cs="Times New Roman"/>
          <w:bCs/>
          <w:kern w:val="0"/>
          <w:sz w:val="28"/>
          <w:szCs w:val="28"/>
          <w14:ligatures w14:val="none"/>
        </w:rPr>
        <w:t>(Таб</w:t>
      </w:r>
      <w:r w:rsidR="00BE4E72">
        <w:rPr>
          <w:rFonts w:ascii="Times New Roman" w:hAnsi="Times New Roman" w:cs="Times New Roman"/>
          <w:bCs/>
          <w:kern w:val="0"/>
          <w:sz w:val="28"/>
          <w:szCs w:val="28"/>
          <w14:ligatures w14:val="none"/>
        </w:rPr>
        <w:t>лица</w:t>
      </w:r>
      <w:r w:rsidR="00402BA3">
        <w:rPr>
          <w:rFonts w:ascii="Times New Roman" w:hAnsi="Times New Roman" w:cs="Times New Roman"/>
          <w:bCs/>
          <w:kern w:val="0"/>
          <w:sz w:val="28"/>
          <w:szCs w:val="28"/>
          <w14:ligatures w14:val="none"/>
        </w:rPr>
        <w:t xml:space="preserve"> 13)</w:t>
      </w:r>
      <w:r w:rsidR="00650BDC" w:rsidRPr="00962091">
        <w:rPr>
          <w:rFonts w:ascii="Times New Roman" w:hAnsi="Times New Roman" w:cs="Times New Roman"/>
          <w:bCs/>
          <w:kern w:val="0"/>
          <w:sz w:val="28"/>
          <w:szCs w:val="28"/>
          <w14:ligatures w14:val="none"/>
        </w:rPr>
        <w:t xml:space="preserve">, что </w:t>
      </w:r>
      <w:r w:rsidRPr="00962091">
        <w:rPr>
          <w:rFonts w:ascii="Times New Roman" w:hAnsi="Times New Roman" w:cs="Times New Roman"/>
          <w:bCs/>
          <w:kern w:val="0"/>
          <w:sz w:val="28"/>
          <w:szCs w:val="28"/>
          <w14:ligatures w14:val="none"/>
        </w:rPr>
        <w:t>уров</w:t>
      </w:r>
      <w:r w:rsidR="00650BDC" w:rsidRPr="00962091">
        <w:rPr>
          <w:rFonts w:ascii="Times New Roman" w:hAnsi="Times New Roman" w:cs="Times New Roman"/>
          <w:bCs/>
          <w:kern w:val="0"/>
          <w:sz w:val="28"/>
          <w:szCs w:val="28"/>
          <w14:ligatures w14:val="none"/>
        </w:rPr>
        <w:t>ень</w:t>
      </w:r>
      <w:r w:rsidRPr="00962091">
        <w:rPr>
          <w:rFonts w:ascii="Times New Roman" w:hAnsi="Times New Roman" w:cs="Times New Roman"/>
          <w:bCs/>
          <w:kern w:val="0"/>
          <w:sz w:val="28"/>
          <w:szCs w:val="28"/>
          <w14:ligatures w14:val="none"/>
        </w:rPr>
        <w:t xml:space="preserve"> лингвистической субкомпетенции у </w:t>
      </w:r>
      <w:r w:rsidR="00261DF1" w:rsidRPr="00261DF1">
        <w:rPr>
          <w:rFonts w:ascii="Times New Roman" w:hAnsi="Times New Roman" w:cs="Times New Roman"/>
          <w:bCs/>
          <w:kern w:val="0"/>
          <w:sz w:val="28"/>
          <w:szCs w:val="28"/>
          <w14:ligatures w14:val="none"/>
        </w:rPr>
        <w:t>25</w:t>
      </w:r>
      <w:r w:rsidR="00D93799" w:rsidRPr="00962091">
        <w:rPr>
          <w:rFonts w:ascii="Times New Roman" w:hAnsi="Times New Roman" w:cs="Times New Roman"/>
          <w:bCs/>
          <w:kern w:val="0"/>
          <w:sz w:val="28"/>
          <w:szCs w:val="28"/>
          <w14:ligatures w14:val="none"/>
        </w:rPr>
        <w:t xml:space="preserve">% </w:t>
      </w:r>
      <w:r w:rsidR="00D93799">
        <w:rPr>
          <w:rFonts w:ascii="Times New Roman" w:hAnsi="Times New Roman" w:cs="Times New Roman"/>
          <w:bCs/>
          <w:kern w:val="0"/>
          <w:sz w:val="28"/>
          <w:szCs w:val="28"/>
          <w14:ligatures w14:val="none"/>
        </w:rPr>
        <w:t>(</w:t>
      </w:r>
      <w:r w:rsidR="00261DF1" w:rsidRPr="00261DF1">
        <w:rPr>
          <w:rFonts w:ascii="Times New Roman" w:hAnsi="Times New Roman" w:cs="Times New Roman"/>
          <w:bCs/>
          <w:kern w:val="0"/>
          <w:sz w:val="28"/>
          <w:szCs w:val="28"/>
          <w14:ligatures w14:val="none"/>
        </w:rPr>
        <w:t>6</w:t>
      </w:r>
      <w:r w:rsidR="00D93799">
        <w:rPr>
          <w:rFonts w:ascii="Times New Roman" w:hAnsi="Times New Roman" w:cs="Times New Roman"/>
          <w:bCs/>
          <w:kern w:val="0"/>
          <w:sz w:val="28"/>
          <w:szCs w:val="28"/>
          <w14:ligatures w14:val="none"/>
        </w:rPr>
        <w:t xml:space="preserve"> человек) </w:t>
      </w:r>
      <w:r w:rsidRPr="00962091">
        <w:rPr>
          <w:rFonts w:ascii="Times New Roman" w:hAnsi="Times New Roman" w:cs="Times New Roman"/>
          <w:bCs/>
          <w:kern w:val="0"/>
          <w:sz w:val="28"/>
          <w:szCs w:val="28"/>
          <w14:ligatures w14:val="none"/>
        </w:rPr>
        <w:t xml:space="preserve">остался </w:t>
      </w:r>
      <w:r w:rsidR="00650BDC" w:rsidRPr="00962091">
        <w:rPr>
          <w:rFonts w:ascii="Times New Roman" w:hAnsi="Times New Roman" w:cs="Times New Roman"/>
          <w:bCs/>
          <w:kern w:val="0"/>
          <w:sz w:val="28"/>
          <w:szCs w:val="28"/>
          <w14:ligatures w14:val="none"/>
        </w:rPr>
        <w:t>на уровне</w:t>
      </w:r>
      <w:r w:rsidRPr="00962091">
        <w:rPr>
          <w:rFonts w:ascii="Times New Roman" w:hAnsi="Times New Roman" w:cs="Times New Roman"/>
          <w:bCs/>
          <w:kern w:val="0"/>
          <w:sz w:val="28"/>
          <w:szCs w:val="28"/>
          <w14:ligatures w14:val="none"/>
        </w:rPr>
        <w:t xml:space="preserve"> В1</w:t>
      </w:r>
      <w:r w:rsidR="00650BDC" w:rsidRPr="00962091">
        <w:rPr>
          <w:rFonts w:ascii="Times New Roman" w:hAnsi="Times New Roman" w:cs="Times New Roman"/>
          <w:bCs/>
          <w:kern w:val="0"/>
          <w:sz w:val="28"/>
          <w:szCs w:val="28"/>
          <w14:ligatures w14:val="none"/>
        </w:rPr>
        <w:t xml:space="preserve">, у </w:t>
      </w:r>
      <w:r w:rsidR="00261DF1" w:rsidRPr="00261DF1">
        <w:rPr>
          <w:rFonts w:ascii="Times New Roman" w:hAnsi="Times New Roman" w:cs="Times New Roman"/>
          <w:bCs/>
          <w:kern w:val="0"/>
          <w:sz w:val="28"/>
          <w:szCs w:val="28"/>
          <w14:ligatures w14:val="none"/>
        </w:rPr>
        <w:t>75</w:t>
      </w:r>
      <w:r w:rsidR="00D93799" w:rsidRPr="00962091">
        <w:rPr>
          <w:rFonts w:ascii="Times New Roman" w:hAnsi="Times New Roman" w:cs="Times New Roman"/>
          <w:bCs/>
          <w:kern w:val="0"/>
          <w:sz w:val="28"/>
          <w:szCs w:val="28"/>
          <w14:ligatures w14:val="none"/>
        </w:rPr>
        <w:t>%</w:t>
      </w:r>
      <w:r w:rsidR="00D93799">
        <w:rPr>
          <w:rFonts w:ascii="Times New Roman" w:hAnsi="Times New Roman" w:cs="Times New Roman"/>
          <w:bCs/>
          <w:kern w:val="0"/>
          <w:sz w:val="28"/>
          <w:szCs w:val="28"/>
          <w14:ligatures w14:val="none"/>
        </w:rPr>
        <w:t xml:space="preserve"> (</w:t>
      </w:r>
      <w:r w:rsidR="00261DF1" w:rsidRPr="00261DF1">
        <w:rPr>
          <w:rFonts w:ascii="Times New Roman" w:hAnsi="Times New Roman" w:cs="Times New Roman"/>
          <w:bCs/>
          <w:kern w:val="0"/>
          <w:sz w:val="28"/>
          <w:szCs w:val="28"/>
          <w14:ligatures w14:val="none"/>
        </w:rPr>
        <w:t>18</w:t>
      </w:r>
      <w:r w:rsidR="00D93799">
        <w:rPr>
          <w:rFonts w:ascii="Times New Roman" w:hAnsi="Times New Roman" w:cs="Times New Roman"/>
          <w:bCs/>
          <w:kern w:val="0"/>
          <w:sz w:val="28"/>
          <w:szCs w:val="28"/>
          <w14:ligatures w14:val="none"/>
        </w:rPr>
        <w:t xml:space="preserve"> человек) </w:t>
      </w:r>
      <w:r w:rsidR="00650BDC" w:rsidRPr="00962091">
        <w:rPr>
          <w:rFonts w:ascii="Times New Roman" w:hAnsi="Times New Roman" w:cs="Times New Roman"/>
          <w:bCs/>
          <w:kern w:val="0"/>
          <w:sz w:val="28"/>
          <w:szCs w:val="28"/>
          <w14:ligatures w14:val="none"/>
        </w:rPr>
        <w:t xml:space="preserve">уровень повысился до уровня В2. В КГ 2 </w:t>
      </w:r>
      <w:r w:rsidR="00962091" w:rsidRPr="00962091">
        <w:rPr>
          <w:rFonts w:ascii="Times New Roman" w:hAnsi="Times New Roman" w:cs="Times New Roman"/>
          <w:bCs/>
          <w:kern w:val="0"/>
          <w:sz w:val="28"/>
          <w:szCs w:val="28"/>
          <w14:ligatures w14:val="none"/>
        </w:rPr>
        <w:t xml:space="preserve">большинство респондентов </w:t>
      </w:r>
      <w:r w:rsidR="00D93799">
        <w:rPr>
          <w:rFonts w:ascii="Times New Roman" w:hAnsi="Times New Roman" w:cs="Times New Roman"/>
          <w:bCs/>
          <w:kern w:val="0"/>
          <w:sz w:val="28"/>
          <w:szCs w:val="28"/>
          <w14:ligatures w14:val="none"/>
        </w:rPr>
        <w:t>–</w:t>
      </w:r>
      <w:r w:rsidR="00962091" w:rsidRPr="00962091">
        <w:rPr>
          <w:rFonts w:ascii="Times New Roman" w:hAnsi="Times New Roman" w:cs="Times New Roman"/>
          <w:bCs/>
          <w:kern w:val="0"/>
          <w:sz w:val="28"/>
          <w:szCs w:val="28"/>
          <w14:ligatures w14:val="none"/>
        </w:rPr>
        <w:t xml:space="preserve"> </w:t>
      </w:r>
      <w:r w:rsidR="00D93799">
        <w:rPr>
          <w:rFonts w:ascii="Times New Roman" w:hAnsi="Times New Roman" w:cs="Times New Roman"/>
          <w:bCs/>
          <w:kern w:val="0"/>
          <w:sz w:val="28"/>
          <w:szCs w:val="28"/>
          <w14:ligatures w14:val="none"/>
        </w:rPr>
        <w:t>7</w:t>
      </w:r>
      <w:r w:rsidR="00261DF1" w:rsidRPr="00261DF1">
        <w:rPr>
          <w:rFonts w:ascii="Times New Roman" w:hAnsi="Times New Roman" w:cs="Times New Roman"/>
          <w:bCs/>
          <w:kern w:val="0"/>
          <w:sz w:val="28"/>
          <w:szCs w:val="28"/>
          <w14:ligatures w14:val="none"/>
        </w:rPr>
        <w:t>0</w:t>
      </w:r>
      <w:r w:rsidR="00D93799">
        <w:rPr>
          <w:rFonts w:ascii="Times New Roman" w:hAnsi="Times New Roman" w:cs="Times New Roman"/>
          <w:bCs/>
          <w:kern w:val="0"/>
          <w:sz w:val="28"/>
          <w:szCs w:val="28"/>
          <w14:ligatures w14:val="none"/>
        </w:rPr>
        <w:t>,</w:t>
      </w:r>
      <w:r w:rsidR="00261DF1" w:rsidRPr="00261DF1">
        <w:rPr>
          <w:rFonts w:ascii="Times New Roman" w:hAnsi="Times New Roman" w:cs="Times New Roman"/>
          <w:bCs/>
          <w:kern w:val="0"/>
          <w:sz w:val="28"/>
          <w:szCs w:val="28"/>
          <w14:ligatures w14:val="none"/>
        </w:rPr>
        <w:t>8</w:t>
      </w:r>
      <w:r w:rsidR="00650BDC" w:rsidRPr="00962091">
        <w:rPr>
          <w:rFonts w:ascii="Times New Roman" w:hAnsi="Times New Roman" w:cs="Times New Roman"/>
          <w:bCs/>
          <w:kern w:val="0"/>
          <w:sz w:val="28"/>
          <w:szCs w:val="28"/>
          <w14:ligatures w14:val="none"/>
        </w:rPr>
        <w:t xml:space="preserve">% </w:t>
      </w:r>
      <w:r w:rsidR="00261DF1">
        <w:rPr>
          <w:rFonts w:ascii="Times New Roman" w:hAnsi="Times New Roman" w:cs="Times New Roman"/>
          <w:bCs/>
          <w:kern w:val="0"/>
          <w:sz w:val="28"/>
          <w:szCs w:val="28"/>
          <w14:ligatures w14:val="none"/>
        </w:rPr>
        <w:t xml:space="preserve">(17 человек) </w:t>
      </w:r>
      <w:r w:rsidR="00D93799" w:rsidRPr="00962091">
        <w:rPr>
          <w:rFonts w:ascii="Times New Roman" w:hAnsi="Times New Roman" w:cs="Times New Roman"/>
          <w:bCs/>
          <w:kern w:val="0"/>
          <w:sz w:val="28"/>
          <w:szCs w:val="28"/>
          <w14:ligatures w14:val="none"/>
        </w:rPr>
        <w:t>улучшили свои языковые навыки до уровня В2</w:t>
      </w:r>
      <w:r w:rsidR="00962091" w:rsidRPr="00962091">
        <w:rPr>
          <w:rFonts w:ascii="Times New Roman" w:hAnsi="Times New Roman" w:cs="Times New Roman"/>
          <w:bCs/>
          <w:kern w:val="0"/>
          <w:sz w:val="28"/>
          <w:szCs w:val="28"/>
          <w14:ligatures w14:val="none"/>
        </w:rPr>
        <w:t xml:space="preserve">, в то время как </w:t>
      </w:r>
      <w:r w:rsidR="00D93799">
        <w:rPr>
          <w:rFonts w:ascii="Times New Roman" w:hAnsi="Times New Roman" w:cs="Times New Roman"/>
          <w:bCs/>
          <w:kern w:val="0"/>
          <w:sz w:val="28"/>
          <w:szCs w:val="28"/>
          <w14:ligatures w14:val="none"/>
        </w:rPr>
        <w:t>20</w:t>
      </w:r>
      <w:r w:rsidR="00962091" w:rsidRPr="00962091">
        <w:rPr>
          <w:rFonts w:ascii="Times New Roman" w:hAnsi="Times New Roman" w:cs="Times New Roman"/>
          <w:bCs/>
          <w:kern w:val="0"/>
          <w:sz w:val="28"/>
          <w:szCs w:val="28"/>
          <w14:ligatures w14:val="none"/>
        </w:rPr>
        <w:t>,</w:t>
      </w:r>
      <w:r w:rsidR="00D93799">
        <w:rPr>
          <w:rFonts w:ascii="Times New Roman" w:hAnsi="Times New Roman" w:cs="Times New Roman"/>
          <w:bCs/>
          <w:kern w:val="0"/>
          <w:sz w:val="28"/>
          <w:szCs w:val="28"/>
          <w14:ligatures w14:val="none"/>
        </w:rPr>
        <w:t>8</w:t>
      </w:r>
      <w:r w:rsidR="00962091" w:rsidRPr="00962091">
        <w:rPr>
          <w:rFonts w:ascii="Times New Roman" w:hAnsi="Times New Roman" w:cs="Times New Roman"/>
          <w:bCs/>
          <w:kern w:val="0"/>
          <w:sz w:val="28"/>
          <w:szCs w:val="28"/>
          <w14:ligatures w14:val="none"/>
        </w:rPr>
        <w:t xml:space="preserve"> %</w:t>
      </w:r>
      <w:r w:rsidR="00D93799" w:rsidRPr="00D93799">
        <w:rPr>
          <w:rFonts w:ascii="Times New Roman" w:hAnsi="Times New Roman" w:cs="Times New Roman"/>
          <w:bCs/>
          <w:kern w:val="0"/>
          <w:sz w:val="28"/>
          <w:szCs w:val="28"/>
          <w14:ligatures w14:val="none"/>
        </w:rPr>
        <w:t xml:space="preserve"> </w:t>
      </w:r>
      <w:r w:rsidR="00D93799">
        <w:rPr>
          <w:rFonts w:ascii="Times New Roman" w:hAnsi="Times New Roman" w:cs="Times New Roman"/>
          <w:bCs/>
          <w:kern w:val="0"/>
          <w:sz w:val="28"/>
          <w:szCs w:val="28"/>
          <w14:ligatures w14:val="none"/>
        </w:rPr>
        <w:t>(</w:t>
      </w:r>
      <w:r w:rsidR="00261DF1" w:rsidRPr="00261DF1">
        <w:rPr>
          <w:rFonts w:ascii="Times New Roman" w:hAnsi="Times New Roman" w:cs="Times New Roman"/>
          <w:bCs/>
          <w:kern w:val="0"/>
          <w:sz w:val="28"/>
          <w:szCs w:val="28"/>
          <w14:ligatures w14:val="none"/>
        </w:rPr>
        <w:t>7</w:t>
      </w:r>
      <w:r w:rsidR="00D93799">
        <w:rPr>
          <w:rFonts w:ascii="Times New Roman" w:hAnsi="Times New Roman" w:cs="Times New Roman"/>
          <w:bCs/>
          <w:kern w:val="0"/>
          <w:sz w:val="28"/>
          <w:szCs w:val="28"/>
          <w14:ligatures w14:val="none"/>
        </w:rPr>
        <w:t xml:space="preserve"> человек) остались на прежнем уровне</w:t>
      </w:r>
      <w:r w:rsidR="00D93799" w:rsidRPr="00962091">
        <w:rPr>
          <w:rFonts w:ascii="Times New Roman" w:hAnsi="Times New Roman" w:cs="Times New Roman"/>
          <w:bCs/>
          <w:kern w:val="0"/>
          <w:sz w:val="28"/>
          <w:szCs w:val="28"/>
          <w14:ligatures w14:val="none"/>
        </w:rPr>
        <w:t xml:space="preserve"> В</w:t>
      </w:r>
      <w:r w:rsidR="00D93799">
        <w:rPr>
          <w:rFonts w:ascii="Times New Roman" w:hAnsi="Times New Roman" w:cs="Times New Roman"/>
          <w:bCs/>
          <w:kern w:val="0"/>
          <w:sz w:val="28"/>
          <w:szCs w:val="28"/>
          <w14:ligatures w14:val="none"/>
        </w:rPr>
        <w:t>1</w:t>
      </w:r>
      <w:r w:rsidR="00962091" w:rsidRPr="00962091">
        <w:rPr>
          <w:rFonts w:ascii="Times New Roman" w:hAnsi="Times New Roman" w:cs="Times New Roman"/>
          <w:bCs/>
          <w:kern w:val="0"/>
          <w:sz w:val="28"/>
          <w:szCs w:val="28"/>
          <w14:ligatures w14:val="none"/>
        </w:rPr>
        <w:t>.</w:t>
      </w:r>
      <w:r w:rsidR="00962091">
        <w:rPr>
          <w:rFonts w:ascii="Times New Roman" w:hAnsi="Times New Roman" w:cs="Times New Roman"/>
          <w:bCs/>
          <w:kern w:val="0"/>
          <w:sz w:val="28"/>
          <w:szCs w:val="28"/>
          <w14:ligatures w14:val="none"/>
        </w:rPr>
        <w:t xml:space="preserve"> </w:t>
      </w:r>
    </w:p>
    <w:p w14:paraId="0032EE3A" w14:textId="77777777" w:rsidR="00FD412C" w:rsidRDefault="00FD412C" w:rsidP="00384C1A">
      <w:pPr>
        <w:spacing w:after="0" w:line="240" w:lineRule="auto"/>
        <w:ind w:firstLine="709"/>
        <w:jc w:val="both"/>
        <w:rPr>
          <w:rFonts w:ascii="Times New Roman" w:hAnsi="Times New Roman" w:cs="Times New Roman"/>
          <w:bCs/>
          <w:kern w:val="0"/>
          <w:sz w:val="28"/>
          <w:szCs w:val="28"/>
          <w14:ligatures w14:val="none"/>
        </w:rPr>
      </w:pPr>
    </w:p>
    <w:p w14:paraId="777E2BC5" w14:textId="383282BB" w:rsidR="00384C1A" w:rsidRDefault="00384C1A" w:rsidP="00117D1A">
      <w:pPr>
        <w:spacing w:after="0" w:line="240" w:lineRule="auto"/>
        <w:jc w:val="both"/>
        <w:rPr>
          <w:rFonts w:ascii="Times New Roman" w:hAnsi="Times New Roman" w:cs="Times New Roman"/>
          <w:bCs/>
          <w:kern w:val="0"/>
          <w:sz w:val="28"/>
          <w:szCs w:val="28"/>
          <w14:ligatures w14:val="none"/>
        </w:rPr>
      </w:pPr>
      <w:r w:rsidRPr="00384C1A">
        <w:rPr>
          <w:rFonts w:ascii="Times New Roman" w:hAnsi="Times New Roman" w:cs="Times New Roman"/>
          <w:bCs/>
          <w:kern w:val="0"/>
          <w:sz w:val="28"/>
          <w:szCs w:val="28"/>
          <w14:ligatures w14:val="none"/>
        </w:rPr>
        <w:t>Таблица 1</w:t>
      </w:r>
      <w:r w:rsidR="0024261E" w:rsidRPr="006548B4">
        <w:rPr>
          <w:rFonts w:ascii="Times New Roman" w:hAnsi="Times New Roman" w:cs="Times New Roman"/>
          <w:bCs/>
          <w:kern w:val="0"/>
          <w:sz w:val="28"/>
          <w:szCs w:val="28"/>
          <w14:ligatures w14:val="none"/>
        </w:rPr>
        <w:t>3</w:t>
      </w:r>
      <w:r w:rsidRPr="00384C1A">
        <w:rPr>
          <w:rFonts w:ascii="Times New Roman" w:hAnsi="Times New Roman" w:cs="Times New Roman"/>
          <w:bCs/>
          <w:kern w:val="0"/>
          <w:sz w:val="28"/>
          <w:szCs w:val="28"/>
          <w14:ligatures w14:val="none"/>
        </w:rPr>
        <w:t xml:space="preserve"> - Уровень сформированности лингвистической субкомпетенции (ЛС) на контрольном этапе в </w:t>
      </w:r>
      <w:r w:rsidR="0024261E" w:rsidRPr="006548B4">
        <w:rPr>
          <w:rFonts w:ascii="Times New Roman" w:hAnsi="Times New Roman" w:cs="Times New Roman"/>
          <w:bCs/>
          <w:kern w:val="0"/>
          <w:sz w:val="28"/>
          <w:szCs w:val="28"/>
          <w14:ligatures w14:val="none"/>
        </w:rPr>
        <w:t>К</w:t>
      </w:r>
      <w:r w:rsidRPr="00384C1A">
        <w:rPr>
          <w:rFonts w:ascii="Times New Roman" w:hAnsi="Times New Roman" w:cs="Times New Roman"/>
          <w:bCs/>
          <w:kern w:val="0"/>
          <w:sz w:val="28"/>
          <w:szCs w:val="28"/>
          <w14:ligatures w14:val="none"/>
        </w:rPr>
        <w:t>Г</w:t>
      </w:r>
    </w:p>
    <w:p w14:paraId="04CE0A0B" w14:textId="77777777" w:rsidR="00117D1A" w:rsidRDefault="00117D1A" w:rsidP="00117D1A">
      <w:pPr>
        <w:spacing w:after="0" w:line="240" w:lineRule="auto"/>
        <w:jc w:val="both"/>
        <w:rPr>
          <w:rFonts w:ascii="Times New Roman" w:hAnsi="Times New Roman" w:cs="Times New Roman"/>
          <w:bCs/>
          <w:kern w:val="0"/>
          <w:sz w:val="28"/>
          <w:szCs w:val="28"/>
          <w14:ligatures w14:val="none"/>
        </w:rPr>
      </w:pPr>
    </w:p>
    <w:tbl>
      <w:tblPr>
        <w:tblStyle w:val="ac"/>
        <w:tblW w:w="0" w:type="auto"/>
        <w:tblLook w:val="04A0" w:firstRow="1" w:lastRow="0" w:firstColumn="1" w:lastColumn="0" w:noHBand="0" w:noVBand="1"/>
      </w:tblPr>
      <w:tblGrid>
        <w:gridCol w:w="2407"/>
        <w:gridCol w:w="1416"/>
        <w:gridCol w:w="1275"/>
        <w:gridCol w:w="4530"/>
      </w:tblGrid>
      <w:tr w:rsidR="00384C1A" w:rsidRPr="00B172E0" w14:paraId="68F87D48" w14:textId="77777777" w:rsidTr="00384C1A">
        <w:tc>
          <w:tcPr>
            <w:tcW w:w="2407" w:type="dxa"/>
          </w:tcPr>
          <w:p w14:paraId="65A51BEA" w14:textId="790F5BCF" w:rsidR="00384C1A" w:rsidRPr="00B172E0" w:rsidRDefault="00513D0D" w:rsidP="00384C1A">
            <w:pPr>
              <w:jc w:val="both"/>
              <w:rPr>
                <w:rFonts w:ascii="Times New Roman" w:hAnsi="Times New Roman" w:cs="Times New Roman"/>
                <w:bCs/>
                <w:sz w:val="24"/>
                <w:szCs w:val="24"/>
              </w:rPr>
            </w:pPr>
            <w:r w:rsidRPr="00B172E0">
              <w:rPr>
                <w:rFonts w:ascii="Times New Roman" w:hAnsi="Times New Roman" w:cs="Times New Roman"/>
                <w:bCs/>
                <w:sz w:val="24"/>
                <w:szCs w:val="24"/>
              </w:rPr>
              <w:t>Г</w:t>
            </w:r>
            <w:r w:rsidR="00384C1A" w:rsidRPr="00B172E0">
              <w:rPr>
                <w:rFonts w:ascii="Times New Roman" w:hAnsi="Times New Roman" w:cs="Times New Roman"/>
                <w:bCs/>
                <w:sz w:val="24"/>
                <w:szCs w:val="24"/>
              </w:rPr>
              <w:t>руппа</w:t>
            </w:r>
          </w:p>
        </w:tc>
        <w:tc>
          <w:tcPr>
            <w:tcW w:w="1416" w:type="dxa"/>
          </w:tcPr>
          <w:p w14:paraId="0A2CCEAE" w14:textId="54BE6EFE" w:rsidR="00384C1A" w:rsidRPr="00B172E0" w:rsidRDefault="00384C1A" w:rsidP="00384C1A">
            <w:pPr>
              <w:jc w:val="both"/>
              <w:rPr>
                <w:rFonts w:ascii="Times New Roman" w:hAnsi="Times New Roman" w:cs="Times New Roman"/>
                <w:bCs/>
                <w:sz w:val="24"/>
                <w:szCs w:val="24"/>
              </w:rPr>
            </w:pPr>
            <w:r w:rsidRPr="00B172E0">
              <w:rPr>
                <w:rFonts w:ascii="Times New Roman" w:hAnsi="Times New Roman" w:cs="Times New Roman"/>
                <w:bCs/>
                <w:sz w:val="24"/>
                <w:szCs w:val="24"/>
              </w:rPr>
              <w:t xml:space="preserve"> В1</w:t>
            </w:r>
          </w:p>
        </w:tc>
        <w:tc>
          <w:tcPr>
            <w:tcW w:w="1275" w:type="dxa"/>
          </w:tcPr>
          <w:p w14:paraId="7401A78C" w14:textId="28B4DE3E" w:rsidR="00384C1A" w:rsidRPr="00B172E0" w:rsidRDefault="00384C1A" w:rsidP="00384C1A">
            <w:pPr>
              <w:jc w:val="both"/>
              <w:rPr>
                <w:rFonts w:ascii="Times New Roman" w:hAnsi="Times New Roman" w:cs="Times New Roman"/>
                <w:bCs/>
                <w:sz w:val="24"/>
                <w:szCs w:val="24"/>
              </w:rPr>
            </w:pPr>
            <w:r w:rsidRPr="00B172E0">
              <w:rPr>
                <w:rFonts w:ascii="Times New Roman" w:hAnsi="Times New Roman" w:cs="Times New Roman"/>
                <w:bCs/>
                <w:sz w:val="24"/>
                <w:szCs w:val="24"/>
              </w:rPr>
              <w:t>В2</w:t>
            </w:r>
          </w:p>
        </w:tc>
        <w:tc>
          <w:tcPr>
            <w:tcW w:w="4530" w:type="dxa"/>
          </w:tcPr>
          <w:p w14:paraId="7E85AADB" w14:textId="3DBEAD71" w:rsidR="00384C1A" w:rsidRPr="00B172E0" w:rsidRDefault="00384C1A" w:rsidP="00384C1A">
            <w:pPr>
              <w:jc w:val="both"/>
              <w:rPr>
                <w:rFonts w:ascii="Times New Roman" w:hAnsi="Times New Roman" w:cs="Times New Roman"/>
                <w:bCs/>
                <w:sz w:val="24"/>
                <w:szCs w:val="24"/>
              </w:rPr>
            </w:pPr>
            <w:r w:rsidRPr="00B172E0">
              <w:rPr>
                <w:rFonts w:ascii="Times New Roman" w:hAnsi="Times New Roman" w:cs="Times New Roman"/>
                <w:bCs/>
                <w:sz w:val="24"/>
                <w:szCs w:val="24"/>
              </w:rPr>
              <w:t>Уровень сформированности ЛС</w:t>
            </w:r>
          </w:p>
        </w:tc>
      </w:tr>
      <w:tr w:rsidR="00D93799" w:rsidRPr="00B172E0" w14:paraId="385463F8" w14:textId="77777777" w:rsidTr="00384C1A">
        <w:tc>
          <w:tcPr>
            <w:tcW w:w="2407" w:type="dxa"/>
          </w:tcPr>
          <w:p w14:paraId="1FEB1863" w14:textId="49441DA1" w:rsidR="00D93799" w:rsidRPr="00B172E0" w:rsidRDefault="00D93799"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КГ 1</w:t>
            </w:r>
          </w:p>
        </w:tc>
        <w:tc>
          <w:tcPr>
            <w:tcW w:w="1416" w:type="dxa"/>
          </w:tcPr>
          <w:p w14:paraId="191350A7" w14:textId="0D454B65" w:rsidR="00D93799" w:rsidRPr="00B172E0" w:rsidRDefault="00B172E0"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25%</w:t>
            </w:r>
          </w:p>
        </w:tc>
        <w:tc>
          <w:tcPr>
            <w:tcW w:w="1275" w:type="dxa"/>
          </w:tcPr>
          <w:p w14:paraId="1509E379" w14:textId="1AAA0ACB" w:rsidR="00D93799" w:rsidRPr="00B172E0" w:rsidRDefault="00B172E0"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75%</w:t>
            </w:r>
          </w:p>
        </w:tc>
        <w:tc>
          <w:tcPr>
            <w:tcW w:w="4530" w:type="dxa"/>
          </w:tcPr>
          <w:p w14:paraId="37685367" w14:textId="12041A00" w:rsidR="00D93799" w:rsidRPr="00B172E0" w:rsidRDefault="00D93799"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r w:rsidR="00D93799" w:rsidRPr="00B172E0" w14:paraId="33517D73" w14:textId="77777777" w:rsidTr="00384C1A">
        <w:tc>
          <w:tcPr>
            <w:tcW w:w="2407" w:type="dxa"/>
          </w:tcPr>
          <w:p w14:paraId="188BFADC" w14:textId="553190D0" w:rsidR="00D93799" w:rsidRPr="00B172E0" w:rsidRDefault="00D93799"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КГ 2</w:t>
            </w:r>
          </w:p>
        </w:tc>
        <w:tc>
          <w:tcPr>
            <w:tcW w:w="1416" w:type="dxa"/>
          </w:tcPr>
          <w:p w14:paraId="4D2394A0" w14:textId="6E67121D" w:rsidR="00D93799" w:rsidRPr="00B172E0" w:rsidRDefault="00D93799"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2</w:t>
            </w:r>
            <w:r w:rsidR="00261DF1" w:rsidRPr="00B172E0">
              <w:rPr>
                <w:rFonts w:ascii="Times New Roman" w:hAnsi="Times New Roman" w:cs="Times New Roman"/>
                <w:bCs/>
                <w:sz w:val="24"/>
                <w:szCs w:val="24"/>
                <w:lang w:val="en-US"/>
              </w:rPr>
              <w:t>9</w:t>
            </w:r>
            <w:r w:rsidRPr="00B172E0">
              <w:rPr>
                <w:rFonts w:ascii="Times New Roman" w:hAnsi="Times New Roman" w:cs="Times New Roman"/>
                <w:bCs/>
                <w:sz w:val="24"/>
                <w:szCs w:val="24"/>
              </w:rPr>
              <w:t>,</w:t>
            </w:r>
            <w:r w:rsidR="00261DF1" w:rsidRPr="00B172E0">
              <w:rPr>
                <w:rFonts w:ascii="Times New Roman" w:hAnsi="Times New Roman" w:cs="Times New Roman"/>
                <w:bCs/>
                <w:sz w:val="24"/>
                <w:szCs w:val="24"/>
                <w:lang w:val="en-US"/>
              </w:rPr>
              <w:t>2</w:t>
            </w:r>
            <w:r w:rsidRPr="00B172E0">
              <w:rPr>
                <w:rFonts w:ascii="Times New Roman" w:hAnsi="Times New Roman" w:cs="Times New Roman"/>
                <w:bCs/>
                <w:sz w:val="24"/>
                <w:szCs w:val="24"/>
              </w:rPr>
              <w:t>%</w:t>
            </w:r>
          </w:p>
        </w:tc>
        <w:tc>
          <w:tcPr>
            <w:tcW w:w="1275" w:type="dxa"/>
          </w:tcPr>
          <w:p w14:paraId="69099BA2" w14:textId="19412C9D" w:rsidR="00D93799" w:rsidRPr="00B172E0" w:rsidRDefault="00D93799"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7</w:t>
            </w:r>
            <w:r w:rsidR="00261DF1" w:rsidRPr="00B172E0">
              <w:rPr>
                <w:rFonts w:ascii="Times New Roman" w:hAnsi="Times New Roman" w:cs="Times New Roman"/>
                <w:bCs/>
                <w:sz w:val="24"/>
                <w:szCs w:val="24"/>
                <w:lang w:val="en-US"/>
              </w:rPr>
              <w:t>0</w:t>
            </w:r>
            <w:r w:rsidRPr="00B172E0">
              <w:rPr>
                <w:rFonts w:ascii="Times New Roman" w:hAnsi="Times New Roman" w:cs="Times New Roman"/>
                <w:bCs/>
                <w:sz w:val="24"/>
                <w:szCs w:val="24"/>
              </w:rPr>
              <w:t>,</w:t>
            </w:r>
            <w:r w:rsidR="00261DF1" w:rsidRPr="00B172E0">
              <w:rPr>
                <w:rFonts w:ascii="Times New Roman" w:hAnsi="Times New Roman" w:cs="Times New Roman"/>
                <w:bCs/>
                <w:sz w:val="24"/>
                <w:szCs w:val="24"/>
                <w:lang w:val="en-US"/>
              </w:rPr>
              <w:t>8</w:t>
            </w:r>
            <w:r w:rsidRPr="00B172E0">
              <w:rPr>
                <w:rFonts w:ascii="Times New Roman" w:hAnsi="Times New Roman" w:cs="Times New Roman"/>
                <w:bCs/>
                <w:sz w:val="24"/>
                <w:szCs w:val="24"/>
              </w:rPr>
              <w:t>%</w:t>
            </w:r>
          </w:p>
        </w:tc>
        <w:tc>
          <w:tcPr>
            <w:tcW w:w="4530" w:type="dxa"/>
          </w:tcPr>
          <w:p w14:paraId="30A48A11" w14:textId="66E046A6" w:rsidR="00D93799" w:rsidRPr="00B172E0" w:rsidRDefault="00D93799"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r w:rsidR="00D93799" w:rsidRPr="00B172E0" w14:paraId="561EF6E7" w14:textId="77777777" w:rsidTr="00384C1A">
        <w:tc>
          <w:tcPr>
            <w:tcW w:w="2407" w:type="dxa"/>
          </w:tcPr>
          <w:p w14:paraId="5846855C" w14:textId="698D67E8" w:rsidR="00D93799" w:rsidRPr="00B172E0" w:rsidRDefault="00D93799"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КГ (1+2)</w:t>
            </w:r>
          </w:p>
        </w:tc>
        <w:tc>
          <w:tcPr>
            <w:tcW w:w="1416" w:type="dxa"/>
          </w:tcPr>
          <w:p w14:paraId="2476F96F" w14:textId="08FEC1A5" w:rsidR="00D93799" w:rsidRPr="00B172E0" w:rsidRDefault="00261DF1" w:rsidP="00D93799">
            <w:pPr>
              <w:jc w:val="both"/>
              <w:rPr>
                <w:rFonts w:ascii="Times New Roman" w:hAnsi="Times New Roman" w:cs="Times New Roman"/>
                <w:bCs/>
                <w:sz w:val="24"/>
                <w:szCs w:val="24"/>
              </w:rPr>
            </w:pPr>
            <w:r w:rsidRPr="00B172E0">
              <w:rPr>
                <w:rFonts w:ascii="Times New Roman" w:hAnsi="Times New Roman" w:cs="Times New Roman"/>
                <w:bCs/>
                <w:sz w:val="24"/>
                <w:szCs w:val="24"/>
                <w:lang w:val="en-US"/>
              </w:rPr>
              <w:t>27</w:t>
            </w:r>
            <w:r w:rsidR="00D93799" w:rsidRPr="00B172E0">
              <w:rPr>
                <w:rFonts w:ascii="Times New Roman" w:hAnsi="Times New Roman" w:cs="Times New Roman"/>
                <w:bCs/>
                <w:sz w:val="24"/>
                <w:szCs w:val="24"/>
              </w:rPr>
              <w:t>,</w:t>
            </w:r>
            <w:r w:rsidRPr="00B172E0">
              <w:rPr>
                <w:rFonts w:ascii="Times New Roman" w:hAnsi="Times New Roman" w:cs="Times New Roman"/>
                <w:bCs/>
                <w:sz w:val="24"/>
                <w:szCs w:val="24"/>
              </w:rPr>
              <w:t>1</w:t>
            </w:r>
            <w:r w:rsidR="00D93799" w:rsidRPr="00B172E0">
              <w:rPr>
                <w:rFonts w:ascii="Times New Roman" w:hAnsi="Times New Roman" w:cs="Times New Roman"/>
                <w:bCs/>
                <w:sz w:val="24"/>
                <w:szCs w:val="24"/>
              </w:rPr>
              <w:t>%</w:t>
            </w:r>
          </w:p>
        </w:tc>
        <w:tc>
          <w:tcPr>
            <w:tcW w:w="1275" w:type="dxa"/>
          </w:tcPr>
          <w:p w14:paraId="034BD718" w14:textId="77EA3E9C" w:rsidR="00D93799" w:rsidRPr="00B172E0" w:rsidRDefault="00B172E0"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72,9</w:t>
            </w:r>
            <w:r w:rsidR="00D93799" w:rsidRPr="00B172E0">
              <w:rPr>
                <w:rFonts w:ascii="Times New Roman" w:hAnsi="Times New Roman" w:cs="Times New Roman"/>
                <w:bCs/>
                <w:sz w:val="24"/>
                <w:szCs w:val="24"/>
              </w:rPr>
              <w:t>%</w:t>
            </w:r>
          </w:p>
        </w:tc>
        <w:tc>
          <w:tcPr>
            <w:tcW w:w="4530" w:type="dxa"/>
          </w:tcPr>
          <w:p w14:paraId="0F8756F0" w14:textId="29C54FF6" w:rsidR="00D93799" w:rsidRPr="00B172E0" w:rsidRDefault="00D93799" w:rsidP="00D93799">
            <w:pPr>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bl>
    <w:p w14:paraId="6739D419" w14:textId="77777777" w:rsidR="00B172E0" w:rsidRDefault="00B172E0" w:rsidP="00117D1A">
      <w:pPr>
        <w:spacing w:after="0" w:line="240" w:lineRule="auto"/>
        <w:ind w:firstLine="567"/>
        <w:jc w:val="both"/>
        <w:rPr>
          <w:rFonts w:ascii="Times New Roman" w:hAnsi="Times New Roman" w:cs="Times New Roman"/>
          <w:bCs/>
          <w:kern w:val="0"/>
          <w:sz w:val="28"/>
          <w:szCs w:val="28"/>
          <w14:ligatures w14:val="none"/>
        </w:rPr>
      </w:pPr>
    </w:p>
    <w:p w14:paraId="4EB42BFD" w14:textId="76FD1C76" w:rsidR="00384C1A" w:rsidRPr="00384C1A" w:rsidRDefault="006548B4" w:rsidP="00117D1A">
      <w:pPr>
        <w:spacing w:after="0" w:line="240" w:lineRule="auto"/>
        <w:ind w:firstLine="567"/>
        <w:jc w:val="both"/>
        <w:rPr>
          <w:rFonts w:ascii="Times New Roman" w:hAnsi="Times New Roman" w:cs="Times New Roman"/>
          <w:bCs/>
          <w:kern w:val="0"/>
          <w:sz w:val="28"/>
          <w:szCs w:val="28"/>
          <w:highlight w:val="yellow"/>
          <w14:ligatures w14:val="none"/>
        </w:rPr>
      </w:pPr>
      <w:r>
        <w:rPr>
          <w:rFonts w:ascii="Times New Roman" w:hAnsi="Times New Roman" w:cs="Times New Roman"/>
          <w:bCs/>
          <w:kern w:val="0"/>
          <w:sz w:val="28"/>
          <w:szCs w:val="28"/>
          <w14:ligatures w14:val="none"/>
        </w:rPr>
        <w:t>С</w:t>
      </w:r>
      <w:r w:rsidRPr="00962091">
        <w:rPr>
          <w:rFonts w:ascii="Times New Roman" w:hAnsi="Times New Roman" w:cs="Times New Roman"/>
          <w:bCs/>
          <w:kern w:val="0"/>
          <w:sz w:val="28"/>
          <w:szCs w:val="28"/>
          <w14:ligatures w14:val="none"/>
        </w:rPr>
        <w:t xml:space="preserve">реднегрупповые значения </w:t>
      </w:r>
      <w:r>
        <w:rPr>
          <w:rFonts w:ascii="Times New Roman" w:hAnsi="Times New Roman" w:cs="Times New Roman"/>
          <w:bCs/>
          <w:kern w:val="0"/>
          <w:sz w:val="28"/>
          <w:szCs w:val="28"/>
          <w14:ligatures w14:val="none"/>
        </w:rPr>
        <w:t xml:space="preserve">в </w:t>
      </w:r>
      <w:r w:rsidRPr="00962091">
        <w:rPr>
          <w:rFonts w:ascii="Times New Roman" w:hAnsi="Times New Roman" w:cs="Times New Roman"/>
          <w:bCs/>
          <w:kern w:val="0"/>
          <w:sz w:val="28"/>
          <w:szCs w:val="28"/>
          <w14:ligatures w14:val="none"/>
        </w:rPr>
        <w:t xml:space="preserve">КГ </w:t>
      </w:r>
      <w:r>
        <w:rPr>
          <w:rFonts w:ascii="Times New Roman" w:hAnsi="Times New Roman" w:cs="Times New Roman"/>
          <w:bCs/>
          <w:kern w:val="0"/>
          <w:sz w:val="28"/>
          <w:szCs w:val="28"/>
          <w14:ligatures w14:val="none"/>
        </w:rPr>
        <w:t xml:space="preserve">соответствуют </w:t>
      </w:r>
      <w:r w:rsidR="00D93799">
        <w:rPr>
          <w:rFonts w:ascii="Times New Roman" w:hAnsi="Times New Roman" w:cs="Times New Roman"/>
          <w:bCs/>
          <w:kern w:val="0"/>
          <w:sz w:val="28"/>
          <w:szCs w:val="28"/>
          <w14:ligatures w14:val="none"/>
        </w:rPr>
        <w:t>высокому</w:t>
      </w:r>
      <w:r>
        <w:rPr>
          <w:rFonts w:ascii="Times New Roman" w:hAnsi="Times New Roman" w:cs="Times New Roman"/>
          <w:bCs/>
          <w:kern w:val="0"/>
          <w:sz w:val="28"/>
          <w:szCs w:val="28"/>
          <w14:ligatures w14:val="none"/>
        </w:rPr>
        <w:t xml:space="preserve"> уровню сформированности лингвистической субкомпетенции с показателями </w:t>
      </w:r>
      <w:r w:rsidR="00B172E0">
        <w:rPr>
          <w:rFonts w:ascii="Times New Roman" w:hAnsi="Times New Roman" w:cs="Times New Roman"/>
          <w:bCs/>
          <w:kern w:val="0"/>
          <w:sz w:val="28"/>
          <w:szCs w:val="28"/>
          <w14:ligatures w14:val="none"/>
        </w:rPr>
        <w:t>72</w:t>
      </w:r>
      <w:r>
        <w:rPr>
          <w:rFonts w:ascii="Times New Roman" w:hAnsi="Times New Roman" w:cs="Times New Roman"/>
          <w:bCs/>
          <w:kern w:val="0"/>
          <w:sz w:val="28"/>
          <w:szCs w:val="28"/>
          <w14:ligatures w14:val="none"/>
        </w:rPr>
        <w:t>,</w:t>
      </w:r>
      <w:r w:rsidR="00B172E0">
        <w:rPr>
          <w:rFonts w:ascii="Times New Roman" w:hAnsi="Times New Roman" w:cs="Times New Roman"/>
          <w:bCs/>
          <w:kern w:val="0"/>
          <w:sz w:val="28"/>
          <w:szCs w:val="28"/>
          <w14:ligatures w14:val="none"/>
        </w:rPr>
        <w:t>9</w:t>
      </w:r>
      <w:r>
        <w:rPr>
          <w:rFonts w:ascii="Times New Roman" w:hAnsi="Times New Roman" w:cs="Times New Roman"/>
          <w:bCs/>
          <w:kern w:val="0"/>
          <w:sz w:val="28"/>
          <w:szCs w:val="28"/>
          <w14:ligatures w14:val="none"/>
        </w:rPr>
        <w:t>% - В</w:t>
      </w:r>
      <w:r w:rsidR="00D93799">
        <w:rPr>
          <w:rFonts w:ascii="Times New Roman" w:hAnsi="Times New Roman" w:cs="Times New Roman"/>
          <w:bCs/>
          <w:kern w:val="0"/>
          <w:sz w:val="28"/>
          <w:szCs w:val="28"/>
          <w14:ligatures w14:val="none"/>
        </w:rPr>
        <w:t>2</w:t>
      </w:r>
      <w:r>
        <w:rPr>
          <w:rFonts w:ascii="Times New Roman" w:hAnsi="Times New Roman" w:cs="Times New Roman"/>
          <w:bCs/>
          <w:kern w:val="0"/>
          <w:sz w:val="28"/>
          <w:szCs w:val="28"/>
          <w14:ligatures w14:val="none"/>
        </w:rPr>
        <w:t xml:space="preserve">, </w:t>
      </w:r>
      <w:r w:rsidR="00B172E0">
        <w:rPr>
          <w:rFonts w:ascii="Times New Roman" w:hAnsi="Times New Roman" w:cs="Times New Roman"/>
          <w:bCs/>
          <w:kern w:val="0"/>
          <w:sz w:val="28"/>
          <w:szCs w:val="28"/>
          <w14:ligatures w14:val="none"/>
        </w:rPr>
        <w:t>27</w:t>
      </w:r>
      <w:r>
        <w:rPr>
          <w:rFonts w:ascii="Times New Roman" w:hAnsi="Times New Roman" w:cs="Times New Roman"/>
          <w:bCs/>
          <w:kern w:val="0"/>
          <w:sz w:val="28"/>
          <w:szCs w:val="28"/>
          <w14:ligatures w14:val="none"/>
        </w:rPr>
        <w:t>,</w:t>
      </w:r>
      <w:r w:rsidR="00B172E0">
        <w:rPr>
          <w:rFonts w:ascii="Times New Roman" w:hAnsi="Times New Roman" w:cs="Times New Roman"/>
          <w:bCs/>
          <w:kern w:val="0"/>
          <w:sz w:val="28"/>
          <w:szCs w:val="28"/>
          <w14:ligatures w14:val="none"/>
        </w:rPr>
        <w:t>1</w:t>
      </w:r>
      <w:r>
        <w:rPr>
          <w:rFonts w:ascii="Times New Roman" w:hAnsi="Times New Roman" w:cs="Times New Roman"/>
          <w:bCs/>
          <w:kern w:val="0"/>
          <w:sz w:val="28"/>
          <w:szCs w:val="28"/>
          <w14:ligatures w14:val="none"/>
        </w:rPr>
        <w:t>% – В</w:t>
      </w:r>
      <w:r w:rsidR="00D93799">
        <w:rPr>
          <w:rFonts w:ascii="Times New Roman" w:hAnsi="Times New Roman" w:cs="Times New Roman"/>
          <w:bCs/>
          <w:kern w:val="0"/>
          <w:sz w:val="28"/>
          <w:szCs w:val="28"/>
          <w14:ligatures w14:val="none"/>
        </w:rPr>
        <w:t>1</w:t>
      </w:r>
      <w:r>
        <w:rPr>
          <w:rFonts w:ascii="Times New Roman" w:hAnsi="Times New Roman" w:cs="Times New Roman"/>
          <w:bCs/>
          <w:kern w:val="0"/>
          <w:sz w:val="28"/>
          <w:szCs w:val="28"/>
          <w14:ligatures w14:val="none"/>
        </w:rPr>
        <w:t>.</w:t>
      </w:r>
    </w:p>
    <w:p w14:paraId="3D87CF2F" w14:textId="7FB95831" w:rsidR="00356FCA" w:rsidRPr="002F1ECC" w:rsidRDefault="009F44DB"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А</w:t>
      </w:r>
      <w:r w:rsidR="006548B4">
        <w:rPr>
          <w:rFonts w:ascii="Times New Roman" w:hAnsi="Times New Roman" w:cs="Times New Roman"/>
          <w:bCs/>
          <w:kern w:val="0"/>
          <w:sz w:val="28"/>
          <w:szCs w:val="28"/>
          <w14:ligatures w14:val="none"/>
        </w:rPr>
        <w:t xml:space="preserve">нализ </w:t>
      </w:r>
      <w:r w:rsidR="0064297D">
        <w:rPr>
          <w:rFonts w:ascii="Times New Roman" w:hAnsi="Times New Roman" w:cs="Times New Roman"/>
          <w:bCs/>
          <w:kern w:val="0"/>
          <w:sz w:val="28"/>
          <w:szCs w:val="28"/>
          <w14:ligatures w14:val="none"/>
        </w:rPr>
        <w:t>постэкспериментального среза</w:t>
      </w:r>
      <w:r w:rsidR="006548B4">
        <w:rPr>
          <w:rFonts w:ascii="Times New Roman" w:hAnsi="Times New Roman" w:cs="Times New Roman"/>
          <w:bCs/>
          <w:kern w:val="0"/>
          <w:sz w:val="28"/>
          <w:szCs w:val="28"/>
          <w14:ligatures w14:val="none"/>
        </w:rPr>
        <w:t xml:space="preserve"> на проверку показател</w:t>
      </w:r>
      <w:r w:rsidR="003835A1">
        <w:rPr>
          <w:rFonts w:ascii="Times New Roman" w:hAnsi="Times New Roman" w:cs="Times New Roman"/>
          <w:bCs/>
          <w:kern w:val="0"/>
          <w:sz w:val="28"/>
          <w:szCs w:val="28"/>
          <w14:ligatures w14:val="none"/>
        </w:rPr>
        <w:t>ей</w:t>
      </w:r>
      <w:r w:rsidR="006548B4">
        <w:rPr>
          <w:rFonts w:ascii="Times New Roman" w:hAnsi="Times New Roman" w:cs="Times New Roman"/>
          <w:bCs/>
          <w:kern w:val="0"/>
          <w:sz w:val="28"/>
          <w:szCs w:val="28"/>
          <w14:ligatures w14:val="none"/>
        </w:rPr>
        <w:t xml:space="preserve"> освоения </w:t>
      </w:r>
      <w:r w:rsidR="00F97184">
        <w:rPr>
          <w:rFonts w:ascii="Times New Roman" w:hAnsi="Times New Roman" w:cs="Times New Roman"/>
          <w:bCs/>
          <w:kern w:val="0"/>
          <w:sz w:val="28"/>
          <w:szCs w:val="28"/>
          <w14:ligatures w14:val="none"/>
        </w:rPr>
        <w:t xml:space="preserve">компонентов </w:t>
      </w:r>
      <w:r w:rsidR="006548B4">
        <w:rPr>
          <w:rFonts w:ascii="Times New Roman" w:hAnsi="Times New Roman" w:cs="Times New Roman"/>
          <w:bCs/>
          <w:kern w:val="0"/>
          <w:sz w:val="28"/>
          <w:szCs w:val="28"/>
          <w14:ligatures w14:val="none"/>
        </w:rPr>
        <w:t>коммуникативно</w:t>
      </w:r>
      <w:r w:rsidR="0080416C">
        <w:rPr>
          <w:rFonts w:ascii="Times New Roman" w:hAnsi="Times New Roman" w:cs="Times New Roman"/>
          <w:bCs/>
          <w:kern w:val="0"/>
          <w:sz w:val="28"/>
          <w:szCs w:val="28"/>
          <w14:ligatures w14:val="none"/>
        </w:rPr>
        <w:t>го</w:t>
      </w:r>
      <w:r w:rsidR="005B4B05">
        <w:rPr>
          <w:rFonts w:ascii="Times New Roman" w:hAnsi="Times New Roman" w:cs="Times New Roman"/>
          <w:bCs/>
          <w:kern w:val="0"/>
          <w:sz w:val="28"/>
          <w:szCs w:val="28"/>
          <w14:ligatures w14:val="none"/>
        </w:rPr>
        <w:t xml:space="preserve">, </w:t>
      </w:r>
      <w:r w:rsidR="006548B4">
        <w:rPr>
          <w:rFonts w:ascii="Times New Roman" w:hAnsi="Times New Roman" w:cs="Times New Roman"/>
          <w:bCs/>
          <w:kern w:val="0"/>
          <w:sz w:val="28"/>
          <w:szCs w:val="28"/>
          <w14:ligatures w14:val="none"/>
        </w:rPr>
        <w:t>межкультурно</w:t>
      </w:r>
      <w:r w:rsidR="0080416C">
        <w:rPr>
          <w:rFonts w:ascii="Times New Roman" w:hAnsi="Times New Roman" w:cs="Times New Roman"/>
          <w:bCs/>
          <w:kern w:val="0"/>
          <w:sz w:val="28"/>
          <w:szCs w:val="28"/>
          <w14:ligatures w14:val="none"/>
        </w:rPr>
        <w:t xml:space="preserve">го </w:t>
      </w:r>
      <w:r w:rsidR="005B4B05">
        <w:rPr>
          <w:rFonts w:ascii="Times New Roman" w:hAnsi="Times New Roman" w:cs="Times New Roman"/>
          <w:bCs/>
          <w:kern w:val="0"/>
          <w:sz w:val="28"/>
          <w:szCs w:val="28"/>
          <w14:ligatures w14:val="none"/>
        </w:rPr>
        <w:t xml:space="preserve">и медиативного </w:t>
      </w:r>
      <w:r w:rsidR="0080416C">
        <w:rPr>
          <w:rFonts w:ascii="Times New Roman" w:hAnsi="Times New Roman" w:cs="Times New Roman"/>
          <w:bCs/>
          <w:kern w:val="0"/>
          <w:sz w:val="28"/>
          <w:szCs w:val="28"/>
          <w14:ligatures w14:val="none"/>
        </w:rPr>
        <w:t>блоков</w:t>
      </w:r>
      <w:r>
        <w:rPr>
          <w:rFonts w:ascii="Times New Roman" w:hAnsi="Times New Roman" w:cs="Times New Roman"/>
          <w:bCs/>
          <w:kern w:val="0"/>
          <w:sz w:val="28"/>
          <w:szCs w:val="28"/>
          <w14:ligatures w14:val="none"/>
        </w:rPr>
        <w:t xml:space="preserve"> </w:t>
      </w:r>
      <w:r w:rsidR="004D7F04">
        <w:rPr>
          <w:rFonts w:ascii="Times New Roman" w:hAnsi="Times New Roman" w:cs="Times New Roman"/>
          <w:bCs/>
          <w:kern w:val="0"/>
          <w:sz w:val="28"/>
          <w:szCs w:val="28"/>
          <w14:ligatures w14:val="none"/>
        </w:rPr>
        <w:t xml:space="preserve">в ЭГ </w:t>
      </w:r>
      <w:r>
        <w:rPr>
          <w:rFonts w:ascii="Times New Roman" w:hAnsi="Times New Roman" w:cs="Times New Roman"/>
          <w:bCs/>
          <w:kern w:val="0"/>
          <w:sz w:val="28"/>
          <w:szCs w:val="28"/>
          <w14:ligatures w14:val="none"/>
        </w:rPr>
        <w:t>показал</w:t>
      </w:r>
      <w:r w:rsidR="006548B4">
        <w:rPr>
          <w:rFonts w:ascii="Times New Roman" w:hAnsi="Times New Roman" w:cs="Times New Roman"/>
          <w:bCs/>
          <w:kern w:val="0"/>
          <w:sz w:val="28"/>
          <w:szCs w:val="28"/>
          <w14:ligatures w14:val="none"/>
        </w:rPr>
        <w:t xml:space="preserve"> </w:t>
      </w:r>
      <w:r w:rsidRPr="009F44DB">
        <w:rPr>
          <w:rFonts w:ascii="Times New Roman" w:hAnsi="Times New Roman" w:cs="Times New Roman"/>
          <w:bCs/>
          <w:kern w:val="0"/>
          <w:sz w:val="28"/>
          <w:szCs w:val="28"/>
          <w14:ligatures w14:val="none"/>
        </w:rPr>
        <w:t xml:space="preserve">высокий уровень </w:t>
      </w:r>
      <w:r>
        <w:rPr>
          <w:rFonts w:ascii="Times New Roman" w:hAnsi="Times New Roman" w:cs="Times New Roman"/>
          <w:bCs/>
          <w:kern w:val="0"/>
          <w:sz w:val="28"/>
          <w:szCs w:val="28"/>
          <w14:ligatures w14:val="none"/>
        </w:rPr>
        <w:t>сформированности этих</w:t>
      </w:r>
      <w:r w:rsidRPr="009F44DB">
        <w:rPr>
          <w:rFonts w:ascii="Times New Roman" w:hAnsi="Times New Roman" w:cs="Times New Roman"/>
          <w:bCs/>
          <w:kern w:val="0"/>
          <w:sz w:val="28"/>
          <w:szCs w:val="28"/>
          <w14:ligatures w14:val="none"/>
        </w:rPr>
        <w:t xml:space="preserve"> компетенций</w:t>
      </w:r>
      <w:r w:rsidR="0064297D">
        <w:rPr>
          <w:rFonts w:ascii="Times New Roman" w:hAnsi="Times New Roman" w:cs="Times New Roman"/>
          <w:bCs/>
          <w:kern w:val="0"/>
          <w:sz w:val="28"/>
          <w:szCs w:val="28"/>
          <w14:ligatures w14:val="none"/>
        </w:rPr>
        <w:t xml:space="preserve"> </w:t>
      </w:r>
      <w:r w:rsidR="00010C4D">
        <w:rPr>
          <w:rFonts w:ascii="Times New Roman" w:hAnsi="Times New Roman" w:cs="Times New Roman"/>
          <w:bCs/>
          <w:kern w:val="0"/>
          <w:sz w:val="28"/>
          <w:szCs w:val="28"/>
          <w14:ligatures w14:val="none"/>
        </w:rPr>
        <w:t xml:space="preserve">315,2 из 350, что составляет </w:t>
      </w:r>
      <w:r w:rsidR="0064297D">
        <w:rPr>
          <w:rFonts w:ascii="Times New Roman" w:hAnsi="Times New Roman" w:cs="Times New Roman"/>
          <w:bCs/>
          <w:kern w:val="0"/>
          <w:sz w:val="28"/>
          <w:szCs w:val="28"/>
          <w14:ligatures w14:val="none"/>
        </w:rPr>
        <w:t>9</w:t>
      </w:r>
      <w:r w:rsidR="00010C4D">
        <w:rPr>
          <w:rFonts w:ascii="Times New Roman" w:hAnsi="Times New Roman" w:cs="Times New Roman"/>
          <w:bCs/>
          <w:kern w:val="0"/>
          <w:sz w:val="28"/>
          <w:szCs w:val="28"/>
          <w14:ligatures w14:val="none"/>
        </w:rPr>
        <w:t>0</w:t>
      </w:r>
      <w:r w:rsidR="00DC193E">
        <w:rPr>
          <w:rFonts w:ascii="Times New Roman" w:hAnsi="Times New Roman" w:cs="Times New Roman"/>
          <w:bCs/>
          <w:kern w:val="0"/>
          <w:sz w:val="28"/>
          <w:szCs w:val="28"/>
          <w14:ligatures w14:val="none"/>
        </w:rPr>
        <w:t>,</w:t>
      </w:r>
      <w:r w:rsidR="00010C4D">
        <w:rPr>
          <w:rFonts w:ascii="Times New Roman" w:hAnsi="Times New Roman" w:cs="Times New Roman"/>
          <w:bCs/>
          <w:kern w:val="0"/>
          <w:sz w:val="28"/>
          <w:szCs w:val="28"/>
          <w14:ligatures w14:val="none"/>
        </w:rPr>
        <w:t>05%</w:t>
      </w:r>
      <w:r w:rsidR="00402BA3" w:rsidRPr="00402BA3">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(Таб</w:t>
      </w:r>
      <w:r w:rsidR="00BE4E72">
        <w:rPr>
          <w:rFonts w:ascii="Times New Roman" w:hAnsi="Times New Roman" w:cs="Times New Roman"/>
          <w:bCs/>
          <w:kern w:val="0"/>
          <w:sz w:val="28"/>
          <w:szCs w:val="28"/>
          <w14:ligatures w14:val="none"/>
        </w:rPr>
        <w:t xml:space="preserve">лица </w:t>
      </w:r>
      <w:r>
        <w:rPr>
          <w:rFonts w:ascii="Times New Roman" w:hAnsi="Times New Roman" w:cs="Times New Roman"/>
          <w:bCs/>
          <w:kern w:val="0"/>
          <w:sz w:val="28"/>
          <w:szCs w:val="28"/>
          <w14:ligatures w14:val="none"/>
        </w:rPr>
        <w:t>14).</w:t>
      </w:r>
      <w:r w:rsidR="00876866">
        <w:rPr>
          <w:rFonts w:ascii="Times New Roman" w:hAnsi="Times New Roman" w:cs="Times New Roman"/>
          <w:bCs/>
          <w:kern w:val="0"/>
          <w:sz w:val="28"/>
          <w:szCs w:val="28"/>
          <w14:ligatures w14:val="none"/>
        </w:rPr>
        <w:t xml:space="preserve"> </w:t>
      </w:r>
      <w:r w:rsidR="0044109A">
        <w:rPr>
          <w:rFonts w:ascii="Times New Roman" w:hAnsi="Times New Roman" w:cs="Times New Roman"/>
          <w:bCs/>
          <w:kern w:val="0"/>
          <w:sz w:val="28"/>
          <w:szCs w:val="28"/>
          <w14:ligatures w14:val="none"/>
        </w:rPr>
        <w:t>Стоит отметить, что</w:t>
      </w:r>
      <w:r w:rsidR="00876866">
        <w:rPr>
          <w:rFonts w:ascii="Times New Roman" w:hAnsi="Times New Roman" w:cs="Times New Roman"/>
          <w:bCs/>
          <w:kern w:val="0"/>
          <w:sz w:val="28"/>
          <w:szCs w:val="28"/>
          <w14:ligatures w14:val="none"/>
        </w:rPr>
        <w:t xml:space="preserve"> показатели </w:t>
      </w:r>
      <w:r w:rsidR="00010C4D">
        <w:rPr>
          <w:rFonts w:ascii="Times New Roman" w:hAnsi="Times New Roman" w:cs="Times New Roman"/>
          <w:bCs/>
          <w:kern w:val="0"/>
          <w:sz w:val="28"/>
          <w:szCs w:val="28"/>
          <w14:ligatures w14:val="none"/>
        </w:rPr>
        <w:t xml:space="preserve">социальной 45,85 из 50 (91,7%) и </w:t>
      </w:r>
      <w:r w:rsidR="00876866">
        <w:rPr>
          <w:rFonts w:ascii="Times New Roman" w:hAnsi="Times New Roman" w:cs="Times New Roman"/>
          <w:bCs/>
          <w:kern w:val="0"/>
          <w:sz w:val="28"/>
          <w:szCs w:val="28"/>
          <w14:ligatures w14:val="none"/>
        </w:rPr>
        <w:t>стратегическ</w:t>
      </w:r>
      <w:r w:rsidR="001D166B">
        <w:rPr>
          <w:rFonts w:ascii="Times New Roman" w:hAnsi="Times New Roman" w:cs="Times New Roman"/>
          <w:bCs/>
          <w:kern w:val="0"/>
          <w:sz w:val="28"/>
          <w:szCs w:val="28"/>
          <w14:ligatures w14:val="none"/>
        </w:rPr>
        <w:t>о</w:t>
      </w:r>
      <w:r w:rsidR="0080416C">
        <w:rPr>
          <w:rFonts w:ascii="Times New Roman" w:hAnsi="Times New Roman" w:cs="Times New Roman"/>
          <w:bCs/>
          <w:kern w:val="0"/>
          <w:sz w:val="28"/>
          <w:szCs w:val="28"/>
          <w14:ligatures w14:val="none"/>
        </w:rPr>
        <w:t>й</w:t>
      </w:r>
      <w:r w:rsidR="00876866">
        <w:rPr>
          <w:rFonts w:ascii="Times New Roman" w:hAnsi="Times New Roman" w:cs="Times New Roman"/>
          <w:bCs/>
          <w:kern w:val="0"/>
          <w:sz w:val="28"/>
          <w:szCs w:val="28"/>
          <w14:ligatures w14:val="none"/>
        </w:rPr>
        <w:t xml:space="preserve"> </w:t>
      </w:r>
      <w:r w:rsidR="00010C4D">
        <w:rPr>
          <w:rFonts w:ascii="Times New Roman" w:hAnsi="Times New Roman" w:cs="Times New Roman"/>
          <w:bCs/>
          <w:kern w:val="0"/>
          <w:sz w:val="28"/>
          <w:szCs w:val="28"/>
          <w14:ligatures w14:val="none"/>
        </w:rPr>
        <w:t xml:space="preserve">45,55 из 50 (91%) </w:t>
      </w:r>
      <w:r w:rsidR="0080416C">
        <w:rPr>
          <w:rFonts w:ascii="Times New Roman" w:hAnsi="Times New Roman" w:cs="Times New Roman"/>
          <w:bCs/>
          <w:kern w:val="0"/>
          <w:sz w:val="28"/>
          <w:szCs w:val="28"/>
          <w14:ligatures w14:val="none"/>
        </w:rPr>
        <w:t>субкомпетенций</w:t>
      </w:r>
      <w:r w:rsidR="001D166B">
        <w:rPr>
          <w:rFonts w:ascii="Times New Roman" w:hAnsi="Times New Roman" w:cs="Times New Roman"/>
          <w:bCs/>
          <w:kern w:val="0"/>
          <w:sz w:val="28"/>
          <w:szCs w:val="28"/>
          <w14:ligatures w14:val="none"/>
        </w:rPr>
        <w:t xml:space="preserve"> </w:t>
      </w:r>
      <w:r w:rsidR="0044109A">
        <w:rPr>
          <w:rFonts w:ascii="Times New Roman" w:hAnsi="Times New Roman" w:cs="Times New Roman"/>
          <w:bCs/>
          <w:kern w:val="0"/>
          <w:sz w:val="28"/>
          <w:szCs w:val="28"/>
          <w14:ligatures w14:val="none"/>
        </w:rPr>
        <w:t>немного</w:t>
      </w:r>
      <w:r w:rsidR="00876866">
        <w:rPr>
          <w:rFonts w:ascii="Times New Roman" w:hAnsi="Times New Roman" w:cs="Times New Roman"/>
          <w:bCs/>
          <w:kern w:val="0"/>
          <w:sz w:val="28"/>
          <w:szCs w:val="28"/>
          <w14:ligatures w14:val="none"/>
        </w:rPr>
        <w:t xml:space="preserve"> превалируют над остальными</w:t>
      </w:r>
      <w:r w:rsidR="001D166B">
        <w:rPr>
          <w:rFonts w:ascii="Times New Roman" w:hAnsi="Times New Roman" w:cs="Times New Roman"/>
          <w:bCs/>
          <w:kern w:val="0"/>
          <w:sz w:val="28"/>
          <w:szCs w:val="28"/>
          <w14:ligatures w14:val="none"/>
        </w:rPr>
        <w:t xml:space="preserve">, что </w:t>
      </w:r>
      <w:r w:rsidR="001D166B" w:rsidRPr="001D166B">
        <w:rPr>
          <w:rFonts w:ascii="Times New Roman" w:hAnsi="Times New Roman" w:cs="Times New Roman"/>
          <w:bCs/>
          <w:kern w:val="0"/>
          <w:sz w:val="28"/>
          <w:szCs w:val="28"/>
          <w14:ligatures w14:val="none"/>
        </w:rPr>
        <w:t xml:space="preserve">свидетельствует о преодолении </w:t>
      </w:r>
      <w:r w:rsidR="001D166B" w:rsidRPr="00010C4D">
        <w:rPr>
          <w:rFonts w:ascii="Times New Roman" w:hAnsi="Times New Roman" w:cs="Times New Roman"/>
          <w:bCs/>
          <w:kern w:val="0"/>
          <w:sz w:val="28"/>
          <w:szCs w:val="28"/>
          <w14:ligatures w14:val="none"/>
        </w:rPr>
        <w:t>психологическо</w:t>
      </w:r>
      <w:r w:rsidR="00010C4D" w:rsidRPr="00010C4D">
        <w:rPr>
          <w:rFonts w:ascii="Times New Roman" w:hAnsi="Times New Roman" w:cs="Times New Roman"/>
          <w:bCs/>
          <w:kern w:val="0"/>
          <w:sz w:val="28"/>
          <w:szCs w:val="28"/>
          <w14:ligatures w14:val="none"/>
        </w:rPr>
        <w:t>го барьера</w:t>
      </w:r>
      <w:r w:rsidR="00010C4D">
        <w:rPr>
          <w:rFonts w:ascii="Times New Roman" w:hAnsi="Times New Roman" w:cs="Times New Roman"/>
          <w:bCs/>
          <w:kern w:val="0"/>
          <w:sz w:val="28"/>
          <w:szCs w:val="28"/>
          <w14:ligatures w14:val="none"/>
        </w:rPr>
        <w:t xml:space="preserve"> </w:t>
      </w:r>
      <w:r w:rsidR="001D166B" w:rsidRPr="001D166B">
        <w:rPr>
          <w:rFonts w:ascii="Times New Roman" w:hAnsi="Times New Roman" w:cs="Times New Roman"/>
          <w:bCs/>
          <w:kern w:val="0"/>
          <w:sz w:val="28"/>
          <w:szCs w:val="28"/>
          <w14:ligatures w14:val="none"/>
        </w:rPr>
        <w:t>и формировании высокой степени адаптивности в непредсказуемых ситуациях межкультурного диалога</w:t>
      </w:r>
      <w:r w:rsidR="001D166B">
        <w:rPr>
          <w:rFonts w:ascii="Times New Roman" w:hAnsi="Times New Roman" w:cs="Times New Roman"/>
          <w:bCs/>
          <w:kern w:val="0"/>
          <w:sz w:val="28"/>
          <w:szCs w:val="28"/>
          <w14:ligatures w14:val="none"/>
        </w:rPr>
        <w:t xml:space="preserve">. </w:t>
      </w:r>
      <w:r w:rsidR="00505797" w:rsidRPr="00505797">
        <w:rPr>
          <w:rFonts w:ascii="Times New Roman" w:hAnsi="Times New Roman" w:cs="Times New Roman"/>
          <w:bCs/>
          <w:kern w:val="0"/>
          <w:sz w:val="28"/>
          <w:szCs w:val="28"/>
          <w14:ligatures w14:val="none"/>
        </w:rPr>
        <w:t xml:space="preserve">Высокие баллы по </w:t>
      </w:r>
      <w:r w:rsidR="00010C4D">
        <w:rPr>
          <w:rFonts w:ascii="Times New Roman" w:hAnsi="Times New Roman" w:cs="Times New Roman"/>
          <w:bCs/>
          <w:kern w:val="0"/>
          <w:sz w:val="28"/>
          <w:szCs w:val="28"/>
          <w14:ligatures w14:val="none"/>
        </w:rPr>
        <w:t xml:space="preserve">социокультурному 45,1 из 50 (90,2%), медиативному 45,1 из 50 (90,2%) и </w:t>
      </w:r>
      <w:r w:rsidR="00505797" w:rsidRPr="00505797">
        <w:rPr>
          <w:rFonts w:ascii="Times New Roman" w:hAnsi="Times New Roman" w:cs="Times New Roman"/>
          <w:bCs/>
          <w:kern w:val="0"/>
          <w:sz w:val="28"/>
          <w:szCs w:val="28"/>
          <w14:ligatures w14:val="none"/>
        </w:rPr>
        <w:t>рефлексивно</w:t>
      </w:r>
      <w:r w:rsidR="00010C4D">
        <w:rPr>
          <w:rFonts w:ascii="Times New Roman" w:hAnsi="Times New Roman" w:cs="Times New Roman"/>
          <w:bCs/>
          <w:kern w:val="0"/>
          <w:sz w:val="28"/>
          <w:szCs w:val="28"/>
          <w14:ligatures w14:val="none"/>
        </w:rPr>
        <w:t>му</w:t>
      </w:r>
      <w:r w:rsidR="00505797" w:rsidRPr="00505797">
        <w:rPr>
          <w:rFonts w:ascii="Times New Roman" w:hAnsi="Times New Roman" w:cs="Times New Roman"/>
          <w:bCs/>
          <w:kern w:val="0"/>
          <w:sz w:val="28"/>
          <w:szCs w:val="28"/>
          <w14:ligatures w14:val="none"/>
        </w:rPr>
        <w:t xml:space="preserve"> </w:t>
      </w:r>
      <w:r w:rsidR="00010C4D">
        <w:rPr>
          <w:rFonts w:ascii="Times New Roman" w:hAnsi="Times New Roman" w:cs="Times New Roman"/>
          <w:bCs/>
          <w:kern w:val="0"/>
          <w:sz w:val="28"/>
          <w:szCs w:val="28"/>
          <w14:ligatures w14:val="none"/>
        </w:rPr>
        <w:t>45</w:t>
      </w:r>
      <w:r w:rsidR="00505797">
        <w:rPr>
          <w:rFonts w:ascii="Times New Roman" w:hAnsi="Times New Roman" w:cs="Times New Roman"/>
          <w:bCs/>
          <w:kern w:val="0"/>
          <w:sz w:val="28"/>
          <w:szCs w:val="28"/>
          <w14:ligatures w14:val="none"/>
        </w:rPr>
        <w:t xml:space="preserve"> из </w:t>
      </w:r>
      <w:r w:rsidR="00010C4D">
        <w:rPr>
          <w:rFonts w:ascii="Times New Roman" w:hAnsi="Times New Roman" w:cs="Times New Roman"/>
          <w:bCs/>
          <w:kern w:val="0"/>
          <w:sz w:val="28"/>
          <w:szCs w:val="28"/>
          <w14:ligatures w14:val="none"/>
        </w:rPr>
        <w:t>5</w:t>
      </w:r>
      <w:r w:rsidR="00505797">
        <w:rPr>
          <w:rFonts w:ascii="Times New Roman" w:hAnsi="Times New Roman" w:cs="Times New Roman"/>
          <w:bCs/>
          <w:kern w:val="0"/>
          <w:sz w:val="28"/>
          <w:szCs w:val="28"/>
          <w14:ligatures w14:val="none"/>
        </w:rPr>
        <w:t>0</w:t>
      </w:r>
      <w:r w:rsidR="00010C4D">
        <w:rPr>
          <w:rFonts w:ascii="Times New Roman" w:hAnsi="Times New Roman" w:cs="Times New Roman"/>
          <w:bCs/>
          <w:kern w:val="0"/>
          <w:sz w:val="28"/>
          <w:szCs w:val="28"/>
          <w14:ligatures w14:val="none"/>
        </w:rPr>
        <w:t xml:space="preserve"> (90%)</w:t>
      </w:r>
      <w:r w:rsidR="00505797">
        <w:rPr>
          <w:rFonts w:ascii="Times New Roman" w:hAnsi="Times New Roman" w:cs="Times New Roman"/>
          <w:bCs/>
          <w:kern w:val="0"/>
          <w:sz w:val="28"/>
          <w:szCs w:val="28"/>
          <w14:ligatures w14:val="none"/>
        </w:rPr>
        <w:t xml:space="preserve"> </w:t>
      </w:r>
      <w:r w:rsidR="00010C4D">
        <w:rPr>
          <w:rFonts w:ascii="Times New Roman" w:hAnsi="Times New Roman" w:cs="Times New Roman"/>
          <w:bCs/>
          <w:kern w:val="0"/>
          <w:sz w:val="28"/>
          <w:szCs w:val="28"/>
          <w14:ligatures w14:val="none"/>
        </w:rPr>
        <w:t>компонентам</w:t>
      </w:r>
      <w:r w:rsidR="00010C4D" w:rsidRPr="00505797">
        <w:rPr>
          <w:rFonts w:ascii="Times New Roman" w:hAnsi="Times New Roman" w:cs="Times New Roman"/>
          <w:bCs/>
          <w:kern w:val="0"/>
          <w:sz w:val="28"/>
          <w:szCs w:val="28"/>
          <w14:ligatures w14:val="none"/>
        </w:rPr>
        <w:t xml:space="preserve"> </w:t>
      </w:r>
      <w:r w:rsidR="00505797" w:rsidRPr="00505797">
        <w:rPr>
          <w:rFonts w:ascii="Times New Roman" w:hAnsi="Times New Roman" w:cs="Times New Roman"/>
          <w:bCs/>
          <w:kern w:val="0"/>
          <w:sz w:val="28"/>
          <w:szCs w:val="28"/>
          <w14:ligatures w14:val="none"/>
        </w:rPr>
        <w:t xml:space="preserve">демонстрируют </w:t>
      </w:r>
      <w:r w:rsidR="00C52EEA" w:rsidRPr="00C52EEA">
        <w:rPr>
          <w:rFonts w:ascii="Times New Roman" w:hAnsi="Times New Roman" w:cs="Times New Roman"/>
          <w:bCs/>
          <w:kern w:val="0"/>
          <w:sz w:val="28"/>
          <w:szCs w:val="28"/>
          <w14:ligatures w14:val="none"/>
        </w:rPr>
        <w:t>что студент не только овладел культурным кодом (социокультурные знания), но и обладает механизмами его адаптации в реальном времени (медиация), а также инструментами самокоррекции (рефлексия). Такая синергия компонентов обеспечивает высокую степень адаптивности в языковой среде и минимизирует риск коммуникативных ошибок.</w:t>
      </w:r>
      <w:r w:rsidR="00505797">
        <w:rPr>
          <w:rFonts w:ascii="Times New Roman" w:hAnsi="Times New Roman" w:cs="Times New Roman"/>
          <w:bCs/>
          <w:kern w:val="0"/>
          <w:sz w:val="28"/>
          <w:szCs w:val="28"/>
          <w14:ligatures w14:val="none"/>
        </w:rPr>
        <w:t xml:space="preserve"> </w:t>
      </w:r>
      <w:r w:rsidR="001D166B">
        <w:rPr>
          <w:rFonts w:ascii="Times New Roman" w:hAnsi="Times New Roman" w:cs="Times New Roman"/>
          <w:bCs/>
          <w:kern w:val="0"/>
          <w:sz w:val="28"/>
          <w:szCs w:val="28"/>
          <w14:ligatures w14:val="none"/>
        </w:rPr>
        <w:t>Несколько ниже баллы по дискурсивно</w:t>
      </w:r>
      <w:r w:rsidR="0080416C">
        <w:rPr>
          <w:rFonts w:ascii="Times New Roman" w:hAnsi="Times New Roman" w:cs="Times New Roman"/>
          <w:bCs/>
          <w:kern w:val="0"/>
          <w:sz w:val="28"/>
          <w:szCs w:val="28"/>
          <w14:ligatures w14:val="none"/>
        </w:rPr>
        <w:t>й</w:t>
      </w:r>
      <w:r w:rsidR="001D166B">
        <w:rPr>
          <w:rFonts w:ascii="Times New Roman" w:hAnsi="Times New Roman" w:cs="Times New Roman"/>
          <w:bCs/>
          <w:kern w:val="0"/>
          <w:sz w:val="28"/>
          <w:szCs w:val="28"/>
          <w14:ligatures w14:val="none"/>
        </w:rPr>
        <w:t xml:space="preserve"> </w:t>
      </w:r>
      <w:r w:rsidR="00842F53">
        <w:rPr>
          <w:rFonts w:ascii="Times New Roman" w:hAnsi="Times New Roman" w:cs="Times New Roman"/>
          <w:bCs/>
          <w:kern w:val="0"/>
          <w:sz w:val="28"/>
          <w:szCs w:val="28"/>
          <w14:ligatures w14:val="none"/>
        </w:rPr>
        <w:t>44</w:t>
      </w:r>
      <w:r w:rsidR="001D166B">
        <w:rPr>
          <w:rFonts w:ascii="Times New Roman" w:hAnsi="Times New Roman" w:cs="Times New Roman"/>
          <w:bCs/>
          <w:kern w:val="0"/>
          <w:sz w:val="28"/>
          <w:szCs w:val="28"/>
          <w14:ligatures w14:val="none"/>
        </w:rPr>
        <w:t>,</w:t>
      </w:r>
      <w:r w:rsidR="00842F53">
        <w:rPr>
          <w:rFonts w:ascii="Times New Roman" w:hAnsi="Times New Roman" w:cs="Times New Roman"/>
          <w:bCs/>
          <w:kern w:val="0"/>
          <w:sz w:val="28"/>
          <w:szCs w:val="28"/>
          <w14:ligatures w14:val="none"/>
        </w:rPr>
        <w:t>25</w:t>
      </w:r>
      <w:r w:rsidR="001D166B">
        <w:rPr>
          <w:rFonts w:ascii="Times New Roman" w:hAnsi="Times New Roman" w:cs="Times New Roman"/>
          <w:bCs/>
          <w:kern w:val="0"/>
          <w:sz w:val="28"/>
          <w:szCs w:val="28"/>
          <w14:ligatures w14:val="none"/>
        </w:rPr>
        <w:t xml:space="preserve"> из </w:t>
      </w:r>
      <w:r w:rsidR="00842F53">
        <w:rPr>
          <w:rFonts w:ascii="Times New Roman" w:hAnsi="Times New Roman" w:cs="Times New Roman"/>
          <w:bCs/>
          <w:kern w:val="0"/>
          <w:sz w:val="28"/>
          <w:szCs w:val="28"/>
          <w14:ligatures w14:val="none"/>
        </w:rPr>
        <w:t>5</w:t>
      </w:r>
      <w:r w:rsidR="001D166B">
        <w:rPr>
          <w:rFonts w:ascii="Times New Roman" w:hAnsi="Times New Roman" w:cs="Times New Roman"/>
          <w:bCs/>
          <w:kern w:val="0"/>
          <w:sz w:val="28"/>
          <w:szCs w:val="28"/>
          <w14:ligatures w14:val="none"/>
        </w:rPr>
        <w:t>0 и социолингвистическо</w:t>
      </w:r>
      <w:r w:rsidR="0080416C">
        <w:rPr>
          <w:rFonts w:ascii="Times New Roman" w:hAnsi="Times New Roman" w:cs="Times New Roman"/>
          <w:bCs/>
          <w:kern w:val="0"/>
          <w:sz w:val="28"/>
          <w:szCs w:val="28"/>
          <w14:ligatures w14:val="none"/>
        </w:rPr>
        <w:t>й</w:t>
      </w:r>
      <w:r w:rsidR="001D166B">
        <w:rPr>
          <w:rFonts w:ascii="Times New Roman" w:hAnsi="Times New Roman" w:cs="Times New Roman"/>
          <w:bCs/>
          <w:kern w:val="0"/>
          <w:sz w:val="28"/>
          <w:szCs w:val="28"/>
          <w14:ligatures w14:val="none"/>
        </w:rPr>
        <w:t xml:space="preserve"> </w:t>
      </w:r>
      <w:r w:rsidR="00842F53">
        <w:rPr>
          <w:rFonts w:ascii="Times New Roman" w:hAnsi="Times New Roman" w:cs="Times New Roman"/>
          <w:bCs/>
          <w:kern w:val="0"/>
          <w:sz w:val="28"/>
          <w:szCs w:val="28"/>
          <w14:ligatures w14:val="none"/>
        </w:rPr>
        <w:t>44</w:t>
      </w:r>
      <w:r w:rsidR="001D166B">
        <w:rPr>
          <w:rFonts w:ascii="Times New Roman" w:hAnsi="Times New Roman" w:cs="Times New Roman"/>
          <w:bCs/>
          <w:kern w:val="0"/>
          <w:sz w:val="28"/>
          <w:szCs w:val="28"/>
          <w14:ligatures w14:val="none"/>
        </w:rPr>
        <w:t>,</w:t>
      </w:r>
      <w:r w:rsidR="00842F53">
        <w:rPr>
          <w:rFonts w:ascii="Times New Roman" w:hAnsi="Times New Roman" w:cs="Times New Roman"/>
          <w:bCs/>
          <w:kern w:val="0"/>
          <w:sz w:val="28"/>
          <w:szCs w:val="28"/>
          <w14:ligatures w14:val="none"/>
        </w:rPr>
        <w:t>35</w:t>
      </w:r>
      <w:r w:rsidR="001D166B">
        <w:rPr>
          <w:rFonts w:ascii="Times New Roman" w:hAnsi="Times New Roman" w:cs="Times New Roman"/>
          <w:bCs/>
          <w:kern w:val="0"/>
          <w:sz w:val="28"/>
          <w:szCs w:val="28"/>
          <w14:ligatures w14:val="none"/>
        </w:rPr>
        <w:t xml:space="preserve"> из </w:t>
      </w:r>
      <w:r w:rsidR="00842F53">
        <w:rPr>
          <w:rFonts w:ascii="Times New Roman" w:hAnsi="Times New Roman" w:cs="Times New Roman"/>
          <w:bCs/>
          <w:kern w:val="0"/>
          <w:sz w:val="28"/>
          <w:szCs w:val="28"/>
          <w14:ligatures w14:val="none"/>
        </w:rPr>
        <w:t>5</w:t>
      </w:r>
      <w:r w:rsidR="001D166B">
        <w:rPr>
          <w:rFonts w:ascii="Times New Roman" w:hAnsi="Times New Roman" w:cs="Times New Roman"/>
          <w:bCs/>
          <w:kern w:val="0"/>
          <w:sz w:val="28"/>
          <w:szCs w:val="28"/>
          <w14:ligatures w14:val="none"/>
        </w:rPr>
        <w:t>0</w:t>
      </w:r>
      <w:r w:rsidR="00AE0344">
        <w:rPr>
          <w:rFonts w:ascii="Times New Roman" w:hAnsi="Times New Roman" w:cs="Times New Roman"/>
          <w:bCs/>
          <w:kern w:val="0"/>
          <w:sz w:val="28"/>
          <w:szCs w:val="28"/>
          <w14:ligatures w14:val="none"/>
        </w:rPr>
        <w:t xml:space="preserve"> </w:t>
      </w:r>
      <w:r w:rsidR="0080416C">
        <w:rPr>
          <w:rFonts w:ascii="Times New Roman" w:hAnsi="Times New Roman" w:cs="Times New Roman"/>
          <w:bCs/>
          <w:kern w:val="0"/>
          <w:sz w:val="28"/>
          <w:szCs w:val="28"/>
          <w14:ligatures w14:val="none"/>
        </w:rPr>
        <w:t>субкомпетенциям</w:t>
      </w:r>
      <w:r w:rsidR="00AE0344">
        <w:rPr>
          <w:rFonts w:ascii="Times New Roman" w:hAnsi="Times New Roman" w:cs="Times New Roman"/>
          <w:bCs/>
          <w:kern w:val="0"/>
          <w:sz w:val="28"/>
          <w:szCs w:val="28"/>
          <w14:ligatures w14:val="none"/>
        </w:rPr>
        <w:t xml:space="preserve">, что </w:t>
      </w:r>
      <w:r w:rsidR="00AE0344" w:rsidRPr="00AE0344">
        <w:rPr>
          <w:rFonts w:ascii="Times New Roman" w:hAnsi="Times New Roman" w:cs="Times New Roman"/>
          <w:bCs/>
          <w:kern w:val="0"/>
          <w:sz w:val="28"/>
          <w:szCs w:val="28"/>
          <w14:ligatures w14:val="none"/>
        </w:rPr>
        <w:t>подчеркивает</w:t>
      </w:r>
      <w:r w:rsidR="00AE0344">
        <w:rPr>
          <w:rFonts w:ascii="Times New Roman" w:hAnsi="Times New Roman" w:cs="Times New Roman"/>
          <w:bCs/>
          <w:kern w:val="0"/>
          <w:sz w:val="28"/>
          <w:szCs w:val="28"/>
          <w14:ligatures w14:val="none"/>
        </w:rPr>
        <w:t xml:space="preserve"> </w:t>
      </w:r>
      <w:r w:rsidR="00AE0344" w:rsidRPr="00AE0344">
        <w:rPr>
          <w:rFonts w:ascii="Times New Roman" w:hAnsi="Times New Roman" w:cs="Times New Roman"/>
          <w:bCs/>
          <w:kern w:val="0"/>
          <w:sz w:val="28"/>
          <w:szCs w:val="28"/>
          <w14:ligatures w14:val="none"/>
        </w:rPr>
        <w:t>смещение вектора обучения от репродуктивных моделей к продуктивному взаимодействию</w:t>
      </w:r>
      <w:r w:rsidR="002F1ECC">
        <w:rPr>
          <w:rFonts w:ascii="Times New Roman" w:hAnsi="Times New Roman" w:cs="Times New Roman"/>
          <w:bCs/>
          <w:kern w:val="0"/>
          <w:sz w:val="28"/>
          <w:szCs w:val="28"/>
          <w14:ligatures w14:val="none"/>
        </w:rPr>
        <w:t>.</w:t>
      </w:r>
    </w:p>
    <w:p w14:paraId="08567E5F" w14:textId="77777777" w:rsidR="00442EC1" w:rsidRDefault="00442EC1" w:rsidP="00356FCA">
      <w:pPr>
        <w:spacing w:after="0" w:line="240" w:lineRule="auto"/>
        <w:jc w:val="both"/>
        <w:rPr>
          <w:rFonts w:ascii="Times New Roman" w:hAnsi="Times New Roman" w:cs="Times New Roman"/>
          <w:kern w:val="0"/>
          <w:sz w:val="28"/>
          <w:szCs w:val="28"/>
          <w:highlight w:val="yellow"/>
          <w14:ligatures w14:val="none"/>
        </w:rPr>
      </w:pPr>
    </w:p>
    <w:p w14:paraId="7309C2C0" w14:textId="6591622A" w:rsidR="00356FCA" w:rsidRDefault="00356FCA" w:rsidP="00356FCA">
      <w:pPr>
        <w:spacing w:after="0" w:line="240" w:lineRule="auto"/>
        <w:jc w:val="both"/>
        <w:rPr>
          <w:rFonts w:ascii="Times New Roman" w:hAnsi="Times New Roman" w:cs="Times New Roman"/>
          <w:kern w:val="0"/>
          <w:sz w:val="28"/>
          <w:szCs w:val="28"/>
          <w14:ligatures w14:val="none"/>
        </w:rPr>
      </w:pPr>
      <w:bookmarkStart w:id="139" w:name="_Hlk225807829"/>
      <w:r w:rsidRPr="000A6762">
        <w:rPr>
          <w:rFonts w:ascii="Times New Roman" w:hAnsi="Times New Roman" w:cs="Times New Roman"/>
          <w:kern w:val="0"/>
          <w:sz w:val="28"/>
          <w:szCs w:val="28"/>
          <w14:ligatures w14:val="none"/>
        </w:rPr>
        <w:t>Таблица 1</w:t>
      </w:r>
      <w:r w:rsidR="006548B4" w:rsidRPr="000A6762">
        <w:rPr>
          <w:rFonts w:ascii="Times New Roman" w:hAnsi="Times New Roman" w:cs="Times New Roman"/>
          <w:kern w:val="0"/>
          <w:sz w:val="28"/>
          <w:szCs w:val="28"/>
          <w14:ligatures w14:val="none"/>
        </w:rPr>
        <w:t>4</w:t>
      </w:r>
      <w:r w:rsidRPr="000A6762">
        <w:rPr>
          <w:rFonts w:ascii="Times New Roman" w:hAnsi="Times New Roman" w:cs="Times New Roman"/>
          <w:kern w:val="0"/>
          <w:sz w:val="28"/>
          <w:szCs w:val="28"/>
          <w14:ligatures w14:val="none"/>
        </w:rPr>
        <w:t xml:space="preserve"> - Результаты </w:t>
      </w:r>
      <w:r w:rsidR="00384C1A" w:rsidRPr="000A6762">
        <w:rPr>
          <w:rFonts w:ascii="Times New Roman" w:hAnsi="Times New Roman" w:cs="Times New Roman"/>
          <w:kern w:val="0"/>
          <w:sz w:val="28"/>
          <w:szCs w:val="28"/>
          <w14:ligatures w14:val="none"/>
        </w:rPr>
        <w:t>итогового тестирования</w:t>
      </w:r>
      <w:r w:rsidRPr="000A6762">
        <w:rPr>
          <w:rFonts w:ascii="Times New Roman" w:hAnsi="Times New Roman" w:cs="Times New Roman"/>
          <w:kern w:val="0"/>
          <w:sz w:val="28"/>
          <w:szCs w:val="28"/>
          <w14:ligatures w14:val="none"/>
        </w:rPr>
        <w:t xml:space="preserve"> по</w:t>
      </w:r>
      <w:r w:rsidR="00F97184">
        <w:rPr>
          <w:rFonts w:ascii="Times New Roman" w:hAnsi="Times New Roman" w:cs="Times New Roman"/>
          <w:kern w:val="0"/>
          <w:sz w:val="28"/>
          <w:szCs w:val="28"/>
          <w14:ligatures w14:val="none"/>
        </w:rPr>
        <w:t xml:space="preserve"> </w:t>
      </w:r>
      <w:r w:rsidRPr="000A6762">
        <w:rPr>
          <w:rFonts w:ascii="Times New Roman" w:hAnsi="Times New Roman" w:cs="Times New Roman"/>
          <w:kern w:val="0"/>
          <w:sz w:val="28"/>
          <w:szCs w:val="28"/>
          <w14:ligatures w14:val="none"/>
        </w:rPr>
        <w:t>коммуникативн</w:t>
      </w:r>
      <w:r w:rsidR="001E358D">
        <w:rPr>
          <w:rFonts w:ascii="Times New Roman" w:hAnsi="Times New Roman" w:cs="Times New Roman"/>
          <w:kern w:val="0"/>
          <w:sz w:val="28"/>
          <w:szCs w:val="28"/>
          <w14:ligatures w14:val="none"/>
        </w:rPr>
        <w:t xml:space="preserve">ым, </w:t>
      </w:r>
      <w:r w:rsidRPr="000A6762">
        <w:rPr>
          <w:rFonts w:ascii="Times New Roman" w:hAnsi="Times New Roman" w:cs="Times New Roman"/>
          <w:kern w:val="0"/>
          <w:sz w:val="28"/>
          <w:szCs w:val="28"/>
          <w14:ligatures w14:val="none"/>
        </w:rPr>
        <w:t>межкультурн</w:t>
      </w:r>
      <w:r w:rsidR="001E358D">
        <w:rPr>
          <w:rFonts w:ascii="Times New Roman" w:hAnsi="Times New Roman" w:cs="Times New Roman"/>
          <w:kern w:val="0"/>
          <w:sz w:val="28"/>
          <w:szCs w:val="28"/>
          <w14:ligatures w14:val="none"/>
        </w:rPr>
        <w:t>ым</w:t>
      </w:r>
      <w:r w:rsidRPr="000A6762">
        <w:rPr>
          <w:rFonts w:ascii="Times New Roman" w:hAnsi="Times New Roman" w:cs="Times New Roman"/>
          <w:kern w:val="0"/>
          <w:sz w:val="28"/>
          <w:szCs w:val="28"/>
          <w14:ligatures w14:val="none"/>
        </w:rPr>
        <w:t xml:space="preserve"> </w:t>
      </w:r>
      <w:r w:rsidR="001E358D">
        <w:rPr>
          <w:rFonts w:ascii="Times New Roman" w:hAnsi="Times New Roman" w:cs="Times New Roman"/>
          <w:kern w:val="0"/>
          <w:sz w:val="28"/>
          <w:szCs w:val="28"/>
          <w14:ligatures w14:val="none"/>
        </w:rPr>
        <w:t>и медиативному</w:t>
      </w:r>
      <w:r w:rsidR="00594D9D">
        <w:rPr>
          <w:rFonts w:ascii="Times New Roman" w:hAnsi="Times New Roman" w:cs="Times New Roman"/>
          <w:kern w:val="0"/>
          <w:sz w:val="28"/>
          <w:szCs w:val="28"/>
          <w14:ligatures w14:val="none"/>
        </w:rPr>
        <w:t xml:space="preserve"> </w:t>
      </w:r>
      <w:r w:rsidR="001E358D">
        <w:rPr>
          <w:rFonts w:ascii="Times New Roman" w:hAnsi="Times New Roman" w:cs="Times New Roman"/>
          <w:kern w:val="0"/>
          <w:sz w:val="28"/>
          <w:szCs w:val="28"/>
          <w14:ligatures w14:val="none"/>
        </w:rPr>
        <w:t xml:space="preserve">компонентам </w:t>
      </w:r>
      <w:r w:rsidR="00594D9D">
        <w:rPr>
          <w:rFonts w:ascii="Times New Roman" w:hAnsi="Times New Roman" w:cs="Times New Roman"/>
          <w:kern w:val="0"/>
          <w:sz w:val="28"/>
          <w:szCs w:val="28"/>
          <w14:ligatures w14:val="none"/>
        </w:rPr>
        <w:t>в ЭГ</w:t>
      </w:r>
    </w:p>
    <w:p w14:paraId="156FD8F3" w14:textId="77777777" w:rsidR="00117D1A" w:rsidRPr="000A6762" w:rsidRDefault="00117D1A" w:rsidP="00356FCA">
      <w:pPr>
        <w:spacing w:after="0" w:line="240" w:lineRule="auto"/>
        <w:jc w:val="both"/>
        <w:rPr>
          <w:rFonts w:ascii="Times New Roman" w:hAnsi="Times New Roman" w:cs="Times New Roman"/>
          <w:kern w:val="0"/>
          <w:sz w:val="28"/>
          <w:szCs w:val="28"/>
          <w14:ligatures w14:val="none"/>
        </w:rPr>
      </w:pPr>
    </w:p>
    <w:tbl>
      <w:tblPr>
        <w:tblStyle w:val="ac"/>
        <w:tblW w:w="9493" w:type="dxa"/>
        <w:tblLayout w:type="fixed"/>
        <w:tblLook w:val="04A0" w:firstRow="1" w:lastRow="0" w:firstColumn="1" w:lastColumn="0" w:noHBand="0" w:noVBand="1"/>
      </w:tblPr>
      <w:tblGrid>
        <w:gridCol w:w="2689"/>
        <w:gridCol w:w="1275"/>
        <w:gridCol w:w="1843"/>
        <w:gridCol w:w="3686"/>
      </w:tblGrid>
      <w:tr w:rsidR="00766EA9" w:rsidRPr="00B172E0" w14:paraId="6BE7D55A" w14:textId="77777777" w:rsidTr="00117D1A">
        <w:tc>
          <w:tcPr>
            <w:tcW w:w="2689" w:type="dxa"/>
          </w:tcPr>
          <w:p w14:paraId="6FA7DA98" w14:textId="4F2CEFE9" w:rsidR="00766EA9" w:rsidRPr="00B172E0" w:rsidRDefault="00766EA9" w:rsidP="00872AE4">
            <w:pPr>
              <w:jc w:val="both"/>
              <w:rPr>
                <w:rFonts w:ascii="Times New Roman" w:hAnsi="Times New Roman" w:cs="Times New Roman"/>
                <w:bCs/>
                <w:sz w:val="24"/>
                <w:szCs w:val="24"/>
              </w:rPr>
            </w:pPr>
            <w:bookmarkStart w:id="140" w:name="_Hlk225772117"/>
            <w:bookmarkEnd w:id="139"/>
            <w:r w:rsidRPr="00B172E0">
              <w:rPr>
                <w:rFonts w:ascii="Times New Roman" w:hAnsi="Times New Roman" w:cs="Times New Roman"/>
                <w:bCs/>
                <w:sz w:val="24"/>
                <w:szCs w:val="24"/>
              </w:rPr>
              <w:t>Субкомпетенции</w:t>
            </w:r>
          </w:p>
        </w:tc>
        <w:tc>
          <w:tcPr>
            <w:tcW w:w="1275" w:type="dxa"/>
          </w:tcPr>
          <w:p w14:paraId="1579F142" w14:textId="6D87B3DB" w:rsidR="00766EA9" w:rsidRPr="00B172E0" w:rsidRDefault="00EF59D1" w:rsidP="00872AE4">
            <w:pPr>
              <w:jc w:val="center"/>
              <w:rPr>
                <w:rFonts w:ascii="Times New Roman" w:hAnsi="Times New Roman" w:cs="Times New Roman"/>
                <w:bCs/>
                <w:sz w:val="24"/>
                <w:szCs w:val="24"/>
              </w:rPr>
            </w:pPr>
            <w:r>
              <w:rPr>
                <w:rFonts w:ascii="Times New Roman" w:hAnsi="Times New Roman" w:cs="Times New Roman"/>
                <w:bCs/>
                <w:sz w:val="24"/>
                <w:szCs w:val="24"/>
              </w:rPr>
              <w:t xml:space="preserve">Баллы </w:t>
            </w:r>
          </w:p>
        </w:tc>
        <w:tc>
          <w:tcPr>
            <w:tcW w:w="1843" w:type="dxa"/>
          </w:tcPr>
          <w:p w14:paraId="02292428" w14:textId="6E2399F8" w:rsidR="00766EA9" w:rsidRPr="00B172E0" w:rsidRDefault="001E358D" w:rsidP="00872AE4">
            <w:pPr>
              <w:jc w:val="center"/>
              <w:rPr>
                <w:rFonts w:ascii="Times New Roman" w:hAnsi="Times New Roman" w:cs="Times New Roman"/>
                <w:bCs/>
                <w:sz w:val="24"/>
                <w:szCs w:val="24"/>
              </w:rPr>
            </w:pPr>
            <w:r>
              <w:rPr>
                <w:rFonts w:ascii="Times New Roman" w:hAnsi="Times New Roman" w:cs="Times New Roman"/>
                <w:bCs/>
                <w:sz w:val="24"/>
                <w:szCs w:val="24"/>
              </w:rPr>
              <w:t>% выполнения</w:t>
            </w:r>
          </w:p>
        </w:tc>
        <w:tc>
          <w:tcPr>
            <w:tcW w:w="3686" w:type="dxa"/>
          </w:tcPr>
          <w:p w14:paraId="257E2865" w14:textId="1DE15716" w:rsidR="00766EA9" w:rsidRPr="00B172E0" w:rsidRDefault="00766EA9" w:rsidP="00872AE4">
            <w:pPr>
              <w:jc w:val="center"/>
              <w:rPr>
                <w:rFonts w:ascii="Times New Roman" w:hAnsi="Times New Roman" w:cs="Times New Roman"/>
                <w:bCs/>
                <w:sz w:val="24"/>
                <w:szCs w:val="24"/>
              </w:rPr>
            </w:pPr>
            <w:r w:rsidRPr="00B172E0">
              <w:rPr>
                <w:rFonts w:ascii="Times New Roman" w:hAnsi="Times New Roman" w:cs="Times New Roman"/>
                <w:bCs/>
                <w:sz w:val="24"/>
                <w:szCs w:val="24"/>
              </w:rPr>
              <w:t xml:space="preserve">Уровень сформированности </w:t>
            </w:r>
          </w:p>
        </w:tc>
      </w:tr>
      <w:tr w:rsidR="00766EA9" w:rsidRPr="00B172E0" w14:paraId="7FBF9B73" w14:textId="77777777" w:rsidTr="00117D1A">
        <w:tc>
          <w:tcPr>
            <w:tcW w:w="2689" w:type="dxa"/>
          </w:tcPr>
          <w:p w14:paraId="37F0C4F3" w14:textId="77777777"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стратегическая</w:t>
            </w:r>
          </w:p>
        </w:tc>
        <w:tc>
          <w:tcPr>
            <w:tcW w:w="1275" w:type="dxa"/>
          </w:tcPr>
          <w:p w14:paraId="2AC0745F" w14:textId="34571304" w:rsidR="00766EA9" w:rsidRPr="00B172E0" w:rsidRDefault="001E358D" w:rsidP="00872AE4">
            <w:pPr>
              <w:jc w:val="both"/>
              <w:rPr>
                <w:rFonts w:ascii="Times New Roman" w:hAnsi="Times New Roman" w:cs="Times New Roman"/>
                <w:bCs/>
                <w:sz w:val="24"/>
                <w:szCs w:val="24"/>
              </w:rPr>
            </w:pPr>
            <w:r>
              <w:rPr>
                <w:rFonts w:ascii="Times New Roman" w:hAnsi="Times New Roman" w:cs="Times New Roman"/>
                <w:bCs/>
                <w:sz w:val="24"/>
                <w:szCs w:val="24"/>
              </w:rPr>
              <w:t>45,</w:t>
            </w:r>
            <w:r w:rsidR="005B4B05">
              <w:rPr>
                <w:rFonts w:ascii="Times New Roman" w:hAnsi="Times New Roman" w:cs="Times New Roman"/>
                <w:bCs/>
                <w:sz w:val="24"/>
                <w:szCs w:val="24"/>
              </w:rPr>
              <w:t>5</w:t>
            </w:r>
            <w:r>
              <w:rPr>
                <w:rFonts w:ascii="Times New Roman" w:hAnsi="Times New Roman" w:cs="Times New Roman"/>
                <w:bCs/>
                <w:sz w:val="24"/>
                <w:szCs w:val="24"/>
              </w:rPr>
              <w:t>5</w:t>
            </w:r>
          </w:p>
        </w:tc>
        <w:tc>
          <w:tcPr>
            <w:tcW w:w="1843" w:type="dxa"/>
          </w:tcPr>
          <w:p w14:paraId="343D2F0A" w14:textId="244EC0D1" w:rsidR="00766EA9" w:rsidRPr="00B172E0" w:rsidRDefault="005B4B05" w:rsidP="00872AE4">
            <w:pPr>
              <w:jc w:val="both"/>
              <w:rPr>
                <w:rFonts w:ascii="Times New Roman" w:hAnsi="Times New Roman" w:cs="Times New Roman"/>
                <w:bCs/>
                <w:sz w:val="24"/>
                <w:szCs w:val="24"/>
              </w:rPr>
            </w:pPr>
            <w:r>
              <w:rPr>
                <w:rFonts w:ascii="Times New Roman" w:hAnsi="Times New Roman" w:cs="Times New Roman"/>
                <w:bCs/>
                <w:sz w:val="24"/>
                <w:szCs w:val="24"/>
              </w:rPr>
              <w:t>91%</w:t>
            </w:r>
          </w:p>
        </w:tc>
        <w:tc>
          <w:tcPr>
            <w:tcW w:w="3686" w:type="dxa"/>
          </w:tcPr>
          <w:p w14:paraId="4D995A0C" w14:textId="07185904"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r w:rsidR="00766EA9" w:rsidRPr="00B172E0" w14:paraId="4B5546BF" w14:textId="77777777" w:rsidTr="00117D1A">
        <w:tc>
          <w:tcPr>
            <w:tcW w:w="2689" w:type="dxa"/>
          </w:tcPr>
          <w:p w14:paraId="74BB83B5" w14:textId="77777777"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дискурсивная</w:t>
            </w:r>
          </w:p>
        </w:tc>
        <w:tc>
          <w:tcPr>
            <w:tcW w:w="1275" w:type="dxa"/>
          </w:tcPr>
          <w:p w14:paraId="58B8BD8C" w14:textId="2B5E1C59" w:rsidR="00766EA9" w:rsidRPr="00B172E0" w:rsidRDefault="001E358D" w:rsidP="00872AE4">
            <w:pPr>
              <w:jc w:val="both"/>
              <w:rPr>
                <w:rFonts w:ascii="Times New Roman" w:hAnsi="Times New Roman" w:cs="Times New Roman"/>
                <w:bCs/>
                <w:sz w:val="24"/>
                <w:szCs w:val="24"/>
              </w:rPr>
            </w:pPr>
            <w:r>
              <w:rPr>
                <w:rFonts w:ascii="Times New Roman" w:hAnsi="Times New Roman" w:cs="Times New Roman"/>
                <w:bCs/>
                <w:sz w:val="24"/>
                <w:szCs w:val="24"/>
              </w:rPr>
              <w:t>44,</w:t>
            </w:r>
            <w:r w:rsidR="005B4B05">
              <w:rPr>
                <w:rFonts w:ascii="Times New Roman" w:hAnsi="Times New Roman" w:cs="Times New Roman"/>
                <w:bCs/>
                <w:sz w:val="24"/>
                <w:szCs w:val="24"/>
              </w:rPr>
              <w:t>25</w:t>
            </w:r>
          </w:p>
        </w:tc>
        <w:tc>
          <w:tcPr>
            <w:tcW w:w="1843" w:type="dxa"/>
          </w:tcPr>
          <w:p w14:paraId="424C9B5F" w14:textId="54F52C4C" w:rsidR="00766EA9" w:rsidRPr="00B172E0" w:rsidRDefault="005B4B05" w:rsidP="00872AE4">
            <w:pPr>
              <w:jc w:val="both"/>
              <w:rPr>
                <w:rFonts w:ascii="Times New Roman" w:hAnsi="Times New Roman" w:cs="Times New Roman"/>
                <w:bCs/>
                <w:sz w:val="24"/>
                <w:szCs w:val="24"/>
              </w:rPr>
            </w:pPr>
            <w:r>
              <w:rPr>
                <w:rFonts w:ascii="Times New Roman" w:hAnsi="Times New Roman" w:cs="Times New Roman"/>
                <w:bCs/>
                <w:sz w:val="24"/>
                <w:szCs w:val="24"/>
              </w:rPr>
              <w:t>88,5%</w:t>
            </w:r>
          </w:p>
        </w:tc>
        <w:tc>
          <w:tcPr>
            <w:tcW w:w="3686" w:type="dxa"/>
          </w:tcPr>
          <w:p w14:paraId="3929321F" w14:textId="5DD799D6"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r w:rsidR="00766EA9" w:rsidRPr="00B172E0" w14:paraId="719F85B5" w14:textId="77777777" w:rsidTr="00117D1A">
        <w:tc>
          <w:tcPr>
            <w:tcW w:w="2689" w:type="dxa"/>
          </w:tcPr>
          <w:p w14:paraId="2187DBC4" w14:textId="77777777"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социолингвистическая</w:t>
            </w:r>
          </w:p>
        </w:tc>
        <w:tc>
          <w:tcPr>
            <w:tcW w:w="1275" w:type="dxa"/>
          </w:tcPr>
          <w:p w14:paraId="7406A187" w14:textId="496A8CDC" w:rsidR="00766EA9" w:rsidRPr="00B172E0" w:rsidRDefault="001E358D" w:rsidP="00872AE4">
            <w:pPr>
              <w:jc w:val="both"/>
              <w:rPr>
                <w:rFonts w:ascii="Times New Roman" w:hAnsi="Times New Roman" w:cs="Times New Roman"/>
                <w:bCs/>
                <w:sz w:val="24"/>
                <w:szCs w:val="24"/>
              </w:rPr>
            </w:pPr>
            <w:r>
              <w:rPr>
                <w:rFonts w:ascii="Times New Roman" w:hAnsi="Times New Roman" w:cs="Times New Roman"/>
                <w:bCs/>
                <w:sz w:val="24"/>
                <w:szCs w:val="24"/>
              </w:rPr>
              <w:t>44,</w:t>
            </w:r>
            <w:r w:rsidR="005B4B05">
              <w:rPr>
                <w:rFonts w:ascii="Times New Roman" w:hAnsi="Times New Roman" w:cs="Times New Roman"/>
                <w:bCs/>
                <w:sz w:val="24"/>
                <w:szCs w:val="24"/>
              </w:rPr>
              <w:t>35</w:t>
            </w:r>
          </w:p>
        </w:tc>
        <w:tc>
          <w:tcPr>
            <w:tcW w:w="1843" w:type="dxa"/>
          </w:tcPr>
          <w:p w14:paraId="3D6FA224" w14:textId="5073E4C4" w:rsidR="00766EA9" w:rsidRPr="00B172E0" w:rsidRDefault="005B4B05" w:rsidP="00872AE4">
            <w:pPr>
              <w:jc w:val="both"/>
              <w:rPr>
                <w:rFonts w:ascii="Times New Roman" w:hAnsi="Times New Roman" w:cs="Times New Roman"/>
                <w:bCs/>
                <w:sz w:val="24"/>
                <w:szCs w:val="24"/>
              </w:rPr>
            </w:pPr>
            <w:r>
              <w:rPr>
                <w:rFonts w:ascii="Times New Roman" w:hAnsi="Times New Roman" w:cs="Times New Roman"/>
                <w:bCs/>
                <w:sz w:val="24"/>
                <w:szCs w:val="24"/>
              </w:rPr>
              <w:t>88,7%</w:t>
            </w:r>
          </w:p>
        </w:tc>
        <w:tc>
          <w:tcPr>
            <w:tcW w:w="3686" w:type="dxa"/>
          </w:tcPr>
          <w:p w14:paraId="2C6FB398" w14:textId="33358048"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r w:rsidR="00766EA9" w:rsidRPr="00B172E0" w14:paraId="2CE8C2B2" w14:textId="77777777" w:rsidTr="00117D1A">
        <w:tc>
          <w:tcPr>
            <w:tcW w:w="2689" w:type="dxa"/>
          </w:tcPr>
          <w:p w14:paraId="0FD9693E" w14:textId="77777777"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социальная</w:t>
            </w:r>
          </w:p>
        </w:tc>
        <w:tc>
          <w:tcPr>
            <w:tcW w:w="1275" w:type="dxa"/>
          </w:tcPr>
          <w:p w14:paraId="22A72600" w14:textId="54B7252B" w:rsidR="00766EA9" w:rsidRPr="00B172E0" w:rsidRDefault="001E358D" w:rsidP="00872AE4">
            <w:pPr>
              <w:jc w:val="both"/>
              <w:rPr>
                <w:rFonts w:ascii="Times New Roman" w:hAnsi="Times New Roman" w:cs="Times New Roman"/>
                <w:bCs/>
                <w:sz w:val="24"/>
                <w:szCs w:val="24"/>
              </w:rPr>
            </w:pPr>
            <w:r>
              <w:rPr>
                <w:rFonts w:ascii="Times New Roman" w:hAnsi="Times New Roman" w:cs="Times New Roman"/>
                <w:bCs/>
                <w:sz w:val="24"/>
                <w:szCs w:val="24"/>
              </w:rPr>
              <w:t>45,</w:t>
            </w:r>
            <w:r w:rsidR="005B4B05">
              <w:rPr>
                <w:rFonts w:ascii="Times New Roman" w:hAnsi="Times New Roman" w:cs="Times New Roman"/>
                <w:bCs/>
                <w:sz w:val="24"/>
                <w:szCs w:val="24"/>
              </w:rPr>
              <w:t>85</w:t>
            </w:r>
          </w:p>
        </w:tc>
        <w:tc>
          <w:tcPr>
            <w:tcW w:w="1843" w:type="dxa"/>
          </w:tcPr>
          <w:p w14:paraId="01698381" w14:textId="60B94A7B" w:rsidR="00766EA9" w:rsidRPr="00B172E0" w:rsidRDefault="005B4B05" w:rsidP="00872AE4">
            <w:pPr>
              <w:jc w:val="both"/>
              <w:rPr>
                <w:rFonts w:ascii="Times New Roman" w:hAnsi="Times New Roman" w:cs="Times New Roman"/>
                <w:bCs/>
                <w:sz w:val="24"/>
                <w:szCs w:val="24"/>
              </w:rPr>
            </w:pPr>
            <w:r>
              <w:rPr>
                <w:rFonts w:ascii="Times New Roman" w:hAnsi="Times New Roman" w:cs="Times New Roman"/>
                <w:bCs/>
                <w:sz w:val="24"/>
                <w:szCs w:val="24"/>
              </w:rPr>
              <w:t>91,7%</w:t>
            </w:r>
          </w:p>
        </w:tc>
        <w:tc>
          <w:tcPr>
            <w:tcW w:w="3686" w:type="dxa"/>
          </w:tcPr>
          <w:p w14:paraId="73B572B6" w14:textId="26872652"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r w:rsidR="00766EA9" w:rsidRPr="00B172E0" w14:paraId="34BB4DA0" w14:textId="77777777" w:rsidTr="00117D1A">
        <w:tc>
          <w:tcPr>
            <w:tcW w:w="2689" w:type="dxa"/>
          </w:tcPr>
          <w:p w14:paraId="7882005A" w14:textId="77777777"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социокультурная</w:t>
            </w:r>
          </w:p>
        </w:tc>
        <w:tc>
          <w:tcPr>
            <w:tcW w:w="1275" w:type="dxa"/>
          </w:tcPr>
          <w:p w14:paraId="2E5466CC" w14:textId="7A8C7715" w:rsidR="00766EA9" w:rsidRPr="00B172E0" w:rsidRDefault="001E358D" w:rsidP="00872AE4">
            <w:pPr>
              <w:jc w:val="both"/>
              <w:rPr>
                <w:rFonts w:ascii="Times New Roman" w:hAnsi="Times New Roman" w:cs="Times New Roman"/>
                <w:bCs/>
                <w:sz w:val="24"/>
                <w:szCs w:val="24"/>
              </w:rPr>
            </w:pPr>
            <w:r>
              <w:rPr>
                <w:rFonts w:ascii="Times New Roman" w:hAnsi="Times New Roman" w:cs="Times New Roman"/>
                <w:bCs/>
                <w:sz w:val="24"/>
                <w:szCs w:val="24"/>
              </w:rPr>
              <w:t>4</w:t>
            </w:r>
            <w:r w:rsidR="005B4B05">
              <w:rPr>
                <w:rFonts w:ascii="Times New Roman" w:hAnsi="Times New Roman" w:cs="Times New Roman"/>
                <w:bCs/>
                <w:sz w:val="24"/>
                <w:szCs w:val="24"/>
              </w:rPr>
              <w:t>5,1</w:t>
            </w:r>
          </w:p>
        </w:tc>
        <w:tc>
          <w:tcPr>
            <w:tcW w:w="1843" w:type="dxa"/>
          </w:tcPr>
          <w:p w14:paraId="76F85B60" w14:textId="046F3F1A" w:rsidR="00766EA9" w:rsidRPr="00B172E0" w:rsidRDefault="005B4B05" w:rsidP="00872AE4">
            <w:pPr>
              <w:jc w:val="both"/>
              <w:rPr>
                <w:rFonts w:ascii="Times New Roman" w:hAnsi="Times New Roman" w:cs="Times New Roman"/>
                <w:bCs/>
                <w:sz w:val="24"/>
                <w:szCs w:val="24"/>
              </w:rPr>
            </w:pPr>
            <w:r>
              <w:rPr>
                <w:rFonts w:ascii="Times New Roman" w:hAnsi="Times New Roman" w:cs="Times New Roman"/>
                <w:bCs/>
                <w:sz w:val="24"/>
                <w:szCs w:val="24"/>
              </w:rPr>
              <w:t>90,2%</w:t>
            </w:r>
          </w:p>
        </w:tc>
        <w:tc>
          <w:tcPr>
            <w:tcW w:w="3686" w:type="dxa"/>
          </w:tcPr>
          <w:p w14:paraId="2C08F06D" w14:textId="29D5DB4D"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r w:rsidR="00766EA9" w:rsidRPr="00B172E0" w14:paraId="536D34F6" w14:textId="77777777" w:rsidTr="00117D1A">
        <w:tc>
          <w:tcPr>
            <w:tcW w:w="2689" w:type="dxa"/>
          </w:tcPr>
          <w:p w14:paraId="109DB092" w14:textId="77777777"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lastRenderedPageBreak/>
              <w:t>рефлексивная</w:t>
            </w:r>
          </w:p>
        </w:tc>
        <w:tc>
          <w:tcPr>
            <w:tcW w:w="1275" w:type="dxa"/>
          </w:tcPr>
          <w:p w14:paraId="0C8B826C" w14:textId="08C1132B" w:rsidR="00766EA9" w:rsidRPr="001E358D" w:rsidRDefault="001E358D" w:rsidP="00872AE4">
            <w:pPr>
              <w:jc w:val="both"/>
              <w:rPr>
                <w:rFonts w:ascii="Times New Roman" w:hAnsi="Times New Roman" w:cs="Times New Roman"/>
                <w:bCs/>
                <w:sz w:val="24"/>
                <w:szCs w:val="24"/>
              </w:rPr>
            </w:pPr>
            <w:r w:rsidRPr="001E358D">
              <w:rPr>
                <w:rFonts w:ascii="Times New Roman" w:hAnsi="Times New Roman" w:cs="Times New Roman"/>
                <w:bCs/>
                <w:sz w:val="24"/>
                <w:szCs w:val="24"/>
              </w:rPr>
              <w:t>4</w:t>
            </w:r>
            <w:r w:rsidR="005B4B05">
              <w:rPr>
                <w:rFonts w:ascii="Times New Roman" w:hAnsi="Times New Roman" w:cs="Times New Roman"/>
                <w:bCs/>
                <w:sz w:val="24"/>
                <w:szCs w:val="24"/>
              </w:rPr>
              <w:t>5</w:t>
            </w:r>
          </w:p>
        </w:tc>
        <w:tc>
          <w:tcPr>
            <w:tcW w:w="1843" w:type="dxa"/>
          </w:tcPr>
          <w:p w14:paraId="5F17113F" w14:textId="22E5632E" w:rsidR="00766EA9" w:rsidRPr="005B4B05" w:rsidRDefault="005B4B05" w:rsidP="00872AE4">
            <w:pPr>
              <w:jc w:val="both"/>
              <w:rPr>
                <w:rFonts w:ascii="Times New Roman" w:hAnsi="Times New Roman" w:cs="Times New Roman"/>
                <w:bCs/>
                <w:sz w:val="24"/>
                <w:szCs w:val="24"/>
              </w:rPr>
            </w:pPr>
            <w:r>
              <w:rPr>
                <w:rFonts w:ascii="Times New Roman" w:hAnsi="Times New Roman" w:cs="Times New Roman"/>
                <w:bCs/>
                <w:sz w:val="24"/>
                <w:szCs w:val="24"/>
              </w:rPr>
              <w:t>90%</w:t>
            </w:r>
          </w:p>
        </w:tc>
        <w:tc>
          <w:tcPr>
            <w:tcW w:w="3686" w:type="dxa"/>
          </w:tcPr>
          <w:p w14:paraId="20E12C81" w14:textId="0C4AE5B4"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r w:rsidR="00766EA9" w:rsidRPr="00B172E0" w14:paraId="1A160E13" w14:textId="77777777" w:rsidTr="00117D1A">
        <w:tc>
          <w:tcPr>
            <w:tcW w:w="2689" w:type="dxa"/>
          </w:tcPr>
          <w:p w14:paraId="2474BF2F" w14:textId="02D703C3" w:rsidR="00766EA9" w:rsidRPr="00766EA9" w:rsidRDefault="00766EA9" w:rsidP="00872AE4">
            <w:pPr>
              <w:jc w:val="both"/>
              <w:rPr>
                <w:rFonts w:ascii="Times New Roman" w:hAnsi="Times New Roman" w:cs="Times New Roman"/>
                <w:bCs/>
                <w:sz w:val="24"/>
                <w:szCs w:val="24"/>
              </w:rPr>
            </w:pPr>
            <w:r w:rsidRPr="00766EA9">
              <w:rPr>
                <w:rFonts w:ascii="Times New Roman" w:hAnsi="Times New Roman" w:cs="Times New Roman"/>
                <w:bCs/>
                <w:sz w:val="24"/>
                <w:szCs w:val="24"/>
              </w:rPr>
              <w:t>медиативный</w:t>
            </w:r>
          </w:p>
        </w:tc>
        <w:tc>
          <w:tcPr>
            <w:tcW w:w="1275" w:type="dxa"/>
          </w:tcPr>
          <w:p w14:paraId="2DD743B8" w14:textId="25486524" w:rsidR="00766EA9" w:rsidRPr="001E358D" w:rsidRDefault="001E358D" w:rsidP="00872AE4">
            <w:pPr>
              <w:jc w:val="both"/>
              <w:rPr>
                <w:rFonts w:ascii="Times New Roman" w:hAnsi="Times New Roman" w:cs="Times New Roman"/>
                <w:bCs/>
              </w:rPr>
            </w:pPr>
            <w:r w:rsidRPr="001E358D">
              <w:rPr>
                <w:rFonts w:ascii="Times New Roman" w:hAnsi="Times New Roman" w:cs="Times New Roman"/>
                <w:bCs/>
              </w:rPr>
              <w:t>4</w:t>
            </w:r>
            <w:r w:rsidR="005B4B05">
              <w:rPr>
                <w:rFonts w:ascii="Times New Roman" w:hAnsi="Times New Roman" w:cs="Times New Roman"/>
                <w:bCs/>
              </w:rPr>
              <w:t>5,1</w:t>
            </w:r>
          </w:p>
        </w:tc>
        <w:tc>
          <w:tcPr>
            <w:tcW w:w="1843" w:type="dxa"/>
          </w:tcPr>
          <w:p w14:paraId="364DB4EC" w14:textId="4DF17CD4" w:rsidR="00766EA9" w:rsidRPr="005B4B05" w:rsidRDefault="005B4B05" w:rsidP="00872AE4">
            <w:pPr>
              <w:jc w:val="both"/>
              <w:rPr>
                <w:rFonts w:ascii="Times New Roman" w:hAnsi="Times New Roman" w:cs="Times New Roman"/>
                <w:bCs/>
              </w:rPr>
            </w:pPr>
            <w:r>
              <w:rPr>
                <w:rFonts w:ascii="Times New Roman" w:hAnsi="Times New Roman" w:cs="Times New Roman"/>
                <w:bCs/>
              </w:rPr>
              <w:t>90,2%</w:t>
            </w:r>
          </w:p>
        </w:tc>
        <w:tc>
          <w:tcPr>
            <w:tcW w:w="3686" w:type="dxa"/>
          </w:tcPr>
          <w:p w14:paraId="70BCE7D0" w14:textId="6D83BD6B" w:rsidR="00766EA9" w:rsidRPr="00B172E0" w:rsidRDefault="00766EA9" w:rsidP="00872AE4">
            <w:pPr>
              <w:jc w:val="both"/>
              <w:rPr>
                <w:rFonts w:ascii="Times New Roman" w:hAnsi="Times New Roman" w:cs="Times New Roman"/>
                <w:bCs/>
              </w:rPr>
            </w:pPr>
            <w:r w:rsidRPr="00B172E0">
              <w:rPr>
                <w:rFonts w:ascii="Times New Roman" w:hAnsi="Times New Roman" w:cs="Times New Roman"/>
                <w:bCs/>
                <w:sz w:val="24"/>
                <w:szCs w:val="24"/>
              </w:rPr>
              <w:t>высокий</w:t>
            </w:r>
          </w:p>
        </w:tc>
      </w:tr>
      <w:tr w:rsidR="00766EA9" w:rsidRPr="00B172E0" w14:paraId="22FE9BC2" w14:textId="77777777" w:rsidTr="00117D1A">
        <w:tc>
          <w:tcPr>
            <w:tcW w:w="2689" w:type="dxa"/>
          </w:tcPr>
          <w:p w14:paraId="1F959E21" w14:textId="77777777"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 xml:space="preserve">Всего </w:t>
            </w:r>
          </w:p>
        </w:tc>
        <w:tc>
          <w:tcPr>
            <w:tcW w:w="1275" w:type="dxa"/>
          </w:tcPr>
          <w:p w14:paraId="49E02CE2" w14:textId="10FAB220" w:rsidR="00766EA9" w:rsidRPr="001E358D" w:rsidRDefault="001E358D" w:rsidP="00872AE4">
            <w:pPr>
              <w:jc w:val="both"/>
              <w:rPr>
                <w:rFonts w:ascii="Times New Roman" w:hAnsi="Times New Roman" w:cs="Times New Roman"/>
                <w:bCs/>
                <w:sz w:val="24"/>
                <w:szCs w:val="24"/>
              </w:rPr>
            </w:pPr>
            <w:r w:rsidRPr="001E358D">
              <w:rPr>
                <w:rFonts w:ascii="Times New Roman" w:hAnsi="Times New Roman" w:cs="Times New Roman"/>
                <w:bCs/>
              </w:rPr>
              <w:t>31</w:t>
            </w:r>
            <w:r w:rsidR="005B4B05">
              <w:rPr>
                <w:rFonts w:ascii="Times New Roman" w:hAnsi="Times New Roman" w:cs="Times New Roman"/>
                <w:bCs/>
              </w:rPr>
              <w:t>5,2</w:t>
            </w:r>
          </w:p>
        </w:tc>
        <w:tc>
          <w:tcPr>
            <w:tcW w:w="1843" w:type="dxa"/>
          </w:tcPr>
          <w:p w14:paraId="3826AC39" w14:textId="41202A2F" w:rsidR="00766EA9" w:rsidRPr="00B172E0" w:rsidRDefault="005B4B05" w:rsidP="00872AE4">
            <w:pPr>
              <w:jc w:val="both"/>
              <w:rPr>
                <w:rFonts w:ascii="Times New Roman" w:hAnsi="Times New Roman" w:cs="Times New Roman"/>
                <w:bCs/>
                <w:sz w:val="24"/>
                <w:szCs w:val="24"/>
              </w:rPr>
            </w:pPr>
            <w:r>
              <w:rPr>
                <w:rFonts w:ascii="Times New Roman" w:hAnsi="Times New Roman" w:cs="Times New Roman"/>
                <w:bCs/>
                <w:sz w:val="24"/>
                <w:szCs w:val="24"/>
              </w:rPr>
              <w:t>90,05%</w:t>
            </w:r>
          </w:p>
        </w:tc>
        <w:tc>
          <w:tcPr>
            <w:tcW w:w="3686" w:type="dxa"/>
          </w:tcPr>
          <w:p w14:paraId="168B275C" w14:textId="305ADDDE" w:rsidR="00766EA9" w:rsidRPr="00B172E0" w:rsidRDefault="00766EA9" w:rsidP="00872AE4">
            <w:pPr>
              <w:jc w:val="both"/>
              <w:rPr>
                <w:rFonts w:ascii="Times New Roman" w:hAnsi="Times New Roman" w:cs="Times New Roman"/>
                <w:bCs/>
                <w:sz w:val="24"/>
                <w:szCs w:val="24"/>
              </w:rPr>
            </w:pPr>
            <w:r w:rsidRPr="00B172E0">
              <w:rPr>
                <w:rFonts w:ascii="Times New Roman" w:hAnsi="Times New Roman" w:cs="Times New Roman"/>
                <w:bCs/>
                <w:sz w:val="24"/>
                <w:szCs w:val="24"/>
              </w:rPr>
              <w:t>высокий</w:t>
            </w:r>
          </w:p>
        </w:tc>
      </w:tr>
    </w:tbl>
    <w:bookmarkEnd w:id="140"/>
    <w:p w14:paraId="6E899038" w14:textId="60BD4547" w:rsidR="00594D9D" w:rsidRDefault="00594D9D" w:rsidP="00117D1A">
      <w:pPr>
        <w:spacing w:after="0" w:line="240" w:lineRule="auto"/>
        <w:ind w:firstLine="567"/>
        <w:jc w:val="both"/>
        <w:rPr>
          <w:rFonts w:ascii="Times New Roman" w:hAnsi="Times New Roman" w:cs="Times New Roman"/>
          <w:bCs/>
          <w:kern w:val="0"/>
          <w:sz w:val="28"/>
          <w:szCs w:val="28"/>
          <w14:ligatures w14:val="none"/>
        </w:rPr>
      </w:pPr>
      <w:r w:rsidRPr="004D490B">
        <w:rPr>
          <w:rFonts w:ascii="Times New Roman" w:hAnsi="Times New Roman" w:cs="Times New Roman"/>
          <w:bCs/>
          <w:kern w:val="0"/>
          <w:sz w:val="28"/>
          <w:szCs w:val="28"/>
          <w14:ligatures w14:val="none"/>
        </w:rPr>
        <w:t xml:space="preserve">Контрольная группа </w:t>
      </w:r>
      <w:r w:rsidR="000646C3">
        <w:rPr>
          <w:rFonts w:ascii="Times New Roman" w:hAnsi="Times New Roman" w:cs="Times New Roman"/>
          <w:bCs/>
          <w:kern w:val="0"/>
          <w:sz w:val="28"/>
          <w:szCs w:val="28"/>
          <w14:ligatures w14:val="none"/>
        </w:rPr>
        <w:t>в итог</w:t>
      </w:r>
      <w:r w:rsidR="004D7F04">
        <w:rPr>
          <w:rFonts w:ascii="Times New Roman" w:hAnsi="Times New Roman" w:cs="Times New Roman"/>
          <w:bCs/>
          <w:kern w:val="0"/>
          <w:sz w:val="28"/>
          <w:szCs w:val="28"/>
          <w14:ligatures w14:val="none"/>
        </w:rPr>
        <w:t xml:space="preserve">овом срезе </w:t>
      </w:r>
      <w:r w:rsidRPr="004D490B">
        <w:rPr>
          <w:rFonts w:ascii="Times New Roman" w:hAnsi="Times New Roman" w:cs="Times New Roman"/>
          <w:bCs/>
          <w:kern w:val="0"/>
          <w:sz w:val="28"/>
          <w:szCs w:val="28"/>
          <w14:ligatures w14:val="none"/>
        </w:rPr>
        <w:t xml:space="preserve">продемонстрировала более скромные показатели </w:t>
      </w:r>
      <w:r w:rsidR="00A02EE2">
        <w:rPr>
          <w:rFonts w:ascii="Times New Roman" w:hAnsi="Times New Roman" w:cs="Times New Roman"/>
          <w:bCs/>
          <w:kern w:val="0"/>
          <w:sz w:val="28"/>
          <w:szCs w:val="28"/>
          <w14:ligatures w14:val="none"/>
        </w:rPr>
        <w:t xml:space="preserve">уровня сформированности </w:t>
      </w:r>
      <w:r w:rsidR="00865B18">
        <w:rPr>
          <w:rFonts w:ascii="Times New Roman" w:hAnsi="Times New Roman" w:cs="Times New Roman"/>
          <w:bCs/>
          <w:kern w:val="0"/>
          <w:sz w:val="28"/>
          <w:szCs w:val="28"/>
          <w14:ligatures w14:val="none"/>
        </w:rPr>
        <w:t>компонентов</w:t>
      </w:r>
      <w:r w:rsidRPr="004D490B">
        <w:rPr>
          <w:rFonts w:ascii="Times New Roman" w:hAnsi="Times New Roman" w:cs="Times New Roman"/>
          <w:bCs/>
          <w:kern w:val="0"/>
          <w:sz w:val="28"/>
          <w:szCs w:val="28"/>
          <w14:ligatures w14:val="none"/>
        </w:rPr>
        <w:t xml:space="preserve"> </w:t>
      </w:r>
      <w:r w:rsidR="004D490B" w:rsidRPr="004D490B">
        <w:rPr>
          <w:rFonts w:ascii="Times New Roman" w:hAnsi="Times New Roman" w:cs="Times New Roman"/>
          <w:bCs/>
          <w:kern w:val="0"/>
          <w:sz w:val="28"/>
          <w:szCs w:val="28"/>
          <w14:ligatures w14:val="none"/>
        </w:rPr>
        <w:t>коммуникативно</w:t>
      </w:r>
      <w:r w:rsidR="0080416C">
        <w:rPr>
          <w:rFonts w:ascii="Times New Roman" w:hAnsi="Times New Roman" w:cs="Times New Roman"/>
          <w:bCs/>
          <w:kern w:val="0"/>
          <w:sz w:val="28"/>
          <w:szCs w:val="28"/>
          <w14:ligatures w14:val="none"/>
        </w:rPr>
        <w:t>го</w:t>
      </w:r>
      <w:r w:rsidR="00EF59D1">
        <w:rPr>
          <w:rFonts w:ascii="Times New Roman" w:hAnsi="Times New Roman" w:cs="Times New Roman"/>
          <w:bCs/>
          <w:kern w:val="0"/>
          <w:sz w:val="28"/>
          <w:szCs w:val="28"/>
          <w14:ligatures w14:val="none"/>
        </w:rPr>
        <w:t xml:space="preserve">, </w:t>
      </w:r>
      <w:r w:rsidR="004D490B" w:rsidRPr="004D490B">
        <w:rPr>
          <w:rFonts w:ascii="Times New Roman" w:hAnsi="Times New Roman" w:cs="Times New Roman"/>
          <w:bCs/>
          <w:kern w:val="0"/>
          <w:sz w:val="28"/>
          <w:szCs w:val="28"/>
          <w14:ligatures w14:val="none"/>
        </w:rPr>
        <w:t>межкультурно</w:t>
      </w:r>
      <w:r w:rsidR="0080416C">
        <w:rPr>
          <w:rFonts w:ascii="Times New Roman" w:hAnsi="Times New Roman" w:cs="Times New Roman"/>
          <w:bCs/>
          <w:kern w:val="0"/>
          <w:sz w:val="28"/>
          <w:szCs w:val="28"/>
          <w14:ligatures w14:val="none"/>
        </w:rPr>
        <w:t>го</w:t>
      </w:r>
      <w:r w:rsidR="004D490B" w:rsidRPr="004D490B">
        <w:rPr>
          <w:rFonts w:ascii="Times New Roman" w:hAnsi="Times New Roman" w:cs="Times New Roman"/>
          <w:bCs/>
          <w:kern w:val="0"/>
          <w:sz w:val="28"/>
          <w:szCs w:val="28"/>
          <w14:ligatures w14:val="none"/>
        </w:rPr>
        <w:t xml:space="preserve"> </w:t>
      </w:r>
      <w:r w:rsidR="00EF59D1">
        <w:rPr>
          <w:rFonts w:ascii="Times New Roman" w:hAnsi="Times New Roman" w:cs="Times New Roman"/>
          <w:bCs/>
          <w:kern w:val="0"/>
          <w:sz w:val="28"/>
          <w:szCs w:val="28"/>
          <w14:ligatures w14:val="none"/>
        </w:rPr>
        <w:t xml:space="preserve">и медиативного </w:t>
      </w:r>
      <w:r w:rsidR="0080416C">
        <w:rPr>
          <w:rFonts w:ascii="Times New Roman" w:hAnsi="Times New Roman" w:cs="Times New Roman"/>
          <w:bCs/>
          <w:kern w:val="0"/>
          <w:sz w:val="28"/>
          <w:szCs w:val="28"/>
          <w14:ligatures w14:val="none"/>
        </w:rPr>
        <w:t>блоков</w:t>
      </w:r>
      <w:r w:rsidRPr="004D490B">
        <w:rPr>
          <w:rFonts w:ascii="Times New Roman" w:hAnsi="Times New Roman" w:cs="Times New Roman"/>
          <w:bCs/>
          <w:kern w:val="0"/>
          <w:sz w:val="28"/>
          <w:szCs w:val="28"/>
          <w14:ligatures w14:val="none"/>
        </w:rPr>
        <w:t xml:space="preserve"> (Таб</w:t>
      </w:r>
      <w:r w:rsidR="00BE4E72">
        <w:rPr>
          <w:rFonts w:ascii="Times New Roman" w:hAnsi="Times New Roman" w:cs="Times New Roman"/>
          <w:bCs/>
          <w:kern w:val="0"/>
          <w:sz w:val="28"/>
          <w:szCs w:val="28"/>
          <w14:ligatures w14:val="none"/>
        </w:rPr>
        <w:t>лица</w:t>
      </w:r>
      <w:r w:rsidRPr="004D490B">
        <w:rPr>
          <w:rFonts w:ascii="Times New Roman" w:hAnsi="Times New Roman" w:cs="Times New Roman"/>
          <w:bCs/>
          <w:kern w:val="0"/>
          <w:sz w:val="28"/>
          <w:szCs w:val="28"/>
          <w14:ligatures w14:val="none"/>
        </w:rPr>
        <w:t xml:space="preserve"> 15)</w:t>
      </w:r>
      <w:r w:rsidR="00865B18">
        <w:rPr>
          <w:rFonts w:ascii="Times New Roman" w:hAnsi="Times New Roman" w:cs="Times New Roman"/>
          <w:bCs/>
          <w:kern w:val="0"/>
          <w:sz w:val="28"/>
          <w:szCs w:val="28"/>
          <w14:ligatures w14:val="none"/>
        </w:rPr>
        <w:t>.</w:t>
      </w:r>
      <w:r w:rsidR="004D7F04">
        <w:rPr>
          <w:rFonts w:ascii="Times New Roman" w:hAnsi="Times New Roman" w:cs="Times New Roman"/>
          <w:bCs/>
          <w:kern w:val="0"/>
          <w:sz w:val="28"/>
          <w:szCs w:val="28"/>
          <w14:ligatures w14:val="none"/>
        </w:rPr>
        <w:t xml:space="preserve"> </w:t>
      </w:r>
      <w:r w:rsidR="00F97184">
        <w:rPr>
          <w:rFonts w:ascii="Times New Roman" w:hAnsi="Times New Roman" w:cs="Times New Roman"/>
          <w:bCs/>
          <w:kern w:val="0"/>
          <w:sz w:val="28"/>
          <w:szCs w:val="28"/>
          <w14:ligatures w14:val="none"/>
        </w:rPr>
        <w:t>Усредненный</w:t>
      </w:r>
      <w:r w:rsidR="00865B18">
        <w:rPr>
          <w:rFonts w:ascii="Times New Roman" w:hAnsi="Times New Roman" w:cs="Times New Roman"/>
          <w:bCs/>
          <w:kern w:val="0"/>
          <w:sz w:val="28"/>
          <w:szCs w:val="28"/>
          <w14:ligatures w14:val="none"/>
        </w:rPr>
        <w:t xml:space="preserve"> </w:t>
      </w:r>
      <w:r w:rsidR="00F97184">
        <w:rPr>
          <w:rFonts w:ascii="Times New Roman" w:hAnsi="Times New Roman" w:cs="Times New Roman"/>
          <w:bCs/>
          <w:kern w:val="0"/>
          <w:sz w:val="28"/>
          <w:szCs w:val="28"/>
          <w14:ligatures w14:val="none"/>
        </w:rPr>
        <w:t>показатель</w:t>
      </w:r>
      <w:r w:rsidR="00865B18">
        <w:rPr>
          <w:rFonts w:ascii="Times New Roman" w:hAnsi="Times New Roman" w:cs="Times New Roman"/>
          <w:bCs/>
          <w:kern w:val="0"/>
          <w:sz w:val="28"/>
          <w:szCs w:val="28"/>
          <w14:ligatures w14:val="none"/>
        </w:rPr>
        <w:t xml:space="preserve"> в КГ составил </w:t>
      </w:r>
      <w:r w:rsidR="00EF59D1">
        <w:rPr>
          <w:rFonts w:ascii="Times New Roman" w:hAnsi="Times New Roman" w:cs="Times New Roman"/>
          <w:bCs/>
          <w:kern w:val="0"/>
          <w:sz w:val="28"/>
          <w:szCs w:val="28"/>
          <w14:ligatures w14:val="none"/>
        </w:rPr>
        <w:t>238</w:t>
      </w:r>
      <w:r w:rsidR="00B35BC4">
        <w:rPr>
          <w:rFonts w:ascii="Times New Roman" w:hAnsi="Times New Roman" w:cs="Times New Roman"/>
          <w:bCs/>
          <w:kern w:val="0"/>
          <w:sz w:val="28"/>
          <w:szCs w:val="28"/>
          <w14:ligatures w14:val="none"/>
        </w:rPr>
        <w:t>,</w:t>
      </w:r>
      <w:r w:rsidR="00EF59D1">
        <w:rPr>
          <w:rFonts w:ascii="Times New Roman" w:hAnsi="Times New Roman" w:cs="Times New Roman"/>
          <w:bCs/>
          <w:kern w:val="0"/>
          <w:sz w:val="28"/>
          <w:szCs w:val="28"/>
          <w14:ligatures w14:val="none"/>
        </w:rPr>
        <w:t>7</w:t>
      </w:r>
      <w:r w:rsidR="00865B18">
        <w:rPr>
          <w:rFonts w:ascii="Times New Roman" w:hAnsi="Times New Roman" w:cs="Times New Roman"/>
          <w:bCs/>
          <w:kern w:val="0"/>
          <w:sz w:val="28"/>
          <w:szCs w:val="28"/>
          <w14:ligatures w14:val="none"/>
        </w:rPr>
        <w:t xml:space="preserve"> балл</w:t>
      </w:r>
      <w:r w:rsidR="00C3761D">
        <w:rPr>
          <w:rFonts w:ascii="Times New Roman" w:hAnsi="Times New Roman" w:cs="Times New Roman"/>
          <w:bCs/>
          <w:kern w:val="0"/>
          <w:sz w:val="28"/>
          <w:szCs w:val="28"/>
          <w14:ligatures w14:val="none"/>
        </w:rPr>
        <w:t>ов</w:t>
      </w:r>
      <w:r w:rsidR="00865B18">
        <w:rPr>
          <w:rFonts w:ascii="Times New Roman" w:hAnsi="Times New Roman" w:cs="Times New Roman"/>
          <w:bCs/>
          <w:kern w:val="0"/>
          <w:sz w:val="28"/>
          <w:szCs w:val="28"/>
          <w14:ligatures w14:val="none"/>
        </w:rPr>
        <w:t xml:space="preserve"> из </w:t>
      </w:r>
      <w:r w:rsidR="00EF59D1">
        <w:rPr>
          <w:rFonts w:ascii="Times New Roman" w:hAnsi="Times New Roman" w:cs="Times New Roman"/>
          <w:bCs/>
          <w:kern w:val="0"/>
          <w:sz w:val="28"/>
          <w:szCs w:val="28"/>
          <w14:ligatures w14:val="none"/>
        </w:rPr>
        <w:t>350</w:t>
      </w:r>
      <w:r w:rsidR="00270DAE">
        <w:rPr>
          <w:rFonts w:ascii="Times New Roman" w:hAnsi="Times New Roman" w:cs="Times New Roman"/>
          <w:bCs/>
          <w:kern w:val="0"/>
          <w:sz w:val="28"/>
          <w:szCs w:val="28"/>
          <w14:ligatures w14:val="none"/>
        </w:rPr>
        <w:t xml:space="preserve"> (6</w:t>
      </w:r>
      <w:r w:rsidR="00EF59D1">
        <w:rPr>
          <w:rFonts w:ascii="Times New Roman" w:hAnsi="Times New Roman" w:cs="Times New Roman"/>
          <w:bCs/>
          <w:kern w:val="0"/>
          <w:sz w:val="28"/>
          <w:szCs w:val="28"/>
          <w14:ligatures w14:val="none"/>
        </w:rPr>
        <w:t>8</w:t>
      </w:r>
      <w:r w:rsidR="00270DAE">
        <w:rPr>
          <w:rFonts w:ascii="Times New Roman" w:hAnsi="Times New Roman" w:cs="Times New Roman"/>
          <w:bCs/>
          <w:kern w:val="0"/>
          <w:sz w:val="28"/>
          <w:szCs w:val="28"/>
          <w14:ligatures w14:val="none"/>
        </w:rPr>
        <w:t>,</w:t>
      </w:r>
      <w:r w:rsidR="00EF59D1">
        <w:rPr>
          <w:rFonts w:ascii="Times New Roman" w:hAnsi="Times New Roman" w:cs="Times New Roman"/>
          <w:bCs/>
          <w:kern w:val="0"/>
          <w:sz w:val="28"/>
          <w:szCs w:val="28"/>
          <w14:ligatures w14:val="none"/>
        </w:rPr>
        <w:t>2</w:t>
      </w:r>
      <w:r w:rsidR="00270DAE">
        <w:rPr>
          <w:rFonts w:ascii="Times New Roman" w:hAnsi="Times New Roman" w:cs="Times New Roman"/>
          <w:bCs/>
          <w:kern w:val="0"/>
          <w:sz w:val="28"/>
          <w:szCs w:val="28"/>
          <w14:ligatures w14:val="none"/>
        </w:rPr>
        <w:t>%)</w:t>
      </w:r>
      <w:r w:rsidR="00865B18">
        <w:rPr>
          <w:rFonts w:ascii="Times New Roman" w:hAnsi="Times New Roman" w:cs="Times New Roman"/>
          <w:bCs/>
          <w:kern w:val="0"/>
          <w:sz w:val="28"/>
          <w:szCs w:val="28"/>
          <w14:ligatures w14:val="none"/>
        </w:rPr>
        <w:t xml:space="preserve">, </w:t>
      </w:r>
      <w:r w:rsidR="00270DAE">
        <w:rPr>
          <w:rFonts w:ascii="Times New Roman" w:hAnsi="Times New Roman" w:cs="Times New Roman"/>
          <w:bCs/>
          <w:kern w:val="0"/>
          <w:sz w:val="28"/>
          <w:szCs w:val="28"/>
          <w14:ligatures w14:val="none"/>
        </w:rPr>
        <w:t>что свидетельствует о достижении респондентами среднего уровня</w:t>
      </w:r>
      <w:r w:rsidR="00B06893">
        <w:rPr>
          <w:rFonts w:ascii="Times New Roman" w:hAnsi="Times New Roman" w:cs="Times New Roman"/>
          <w:bCs/>
          <w:kern w:val="0"/>
          <w:sz w:val="28"/>
          <w:szCs w:val="28"/>
          <w14:ligatures w14:val="none"/>
        </w:rPr>
        <w:t xml:space="preserve"> сформированности компонентов МКК</w:t>
      </w:r>
      <w:r w:rsidR="000866B4">
        <w:rPr>
          <w:rFonts w:ascii="Times New Roman" w:hAnsi="Times New Roman" w:cs="Times New Roman"/>
          <w:bCs/>
          <w:kern w:val="0"/>
          <w:sz w:val="28"/>
          <w:szCs w:val="28"/>
          <w14:ligatures w14:val="none"/>
        </w:rPr>
        <w:t xml:space="preserve">. </w:t>
      </w:r>
      <w:r w:rsidR="003B424D">
        <w:rPr>
          <w:rFonts w:ascii="Times New Roman" w:hAnsi="Times New Roman" w:cs="Times New Roman"/>
          <w:bCs/>
          <w:kern w:val="0"/>
          <w:sz w:val="28"/>
          <w:szCs w:val="28"/>
          <w14:ligatures w14:val="none"/>
        </w:rPr>
        <w:t>Наибольшее колич</w:t>
      </w:r>
      <w:r w:rsidR="005C6DC3">
        <w:rPr>
          <w:rFonts w:ascii="Times New Roman" w:hAnsi="Times New Roman" w:cs="Times New Roman"/>
          <w:bCs/>
          <w:kern w:val="0"/>
          <w:sz w:val="28"/>
          <w:szCs w:val="28"/>
          <w14:ligatures w14:val="none"/>
        </w:rPr>
        <w:t xml:space="preserve">ество баллов респонденты КГ набрали по </w:t>
      </w:r>
      <w:r w:rsidR="00D65F57">
        <w:rPr>
          <w:rFonts w:ascii="Times New Roman" w:hAnsi="Times New Roman" w:cs="Times New Roman"/>
          <w:bCs/>
          <w:kern w:val="0"/>
          <w:sz w:val="28"/>
          <w:szCs w:val="28"/>
          <w14:ligatures w14:val="none"/>
        </w:rPr>
        <w:t xml:space="preserve">дискурсивному </w:t>
      </w:r>
      <w:r w:rsidR="00E74CEB">
        <w:rPr>
          <w:rFonts w:ascii="Times New Roman" w:hAnsi="Times New Roman" w:cs="Times New Roman"/>
          <w:bCs/>
          <w:kern w:val="0"/>
          <w:sz w:val="28"/>
          <w:szCs w:val="28"/>
          <w14:ligatures w14:val="none"/>
        </w:rPr>
        <w:t>36,9 из 50 (73,8%)</w:t>
      </w:r>
      <w:r w:rsidR="00D65F57">
        <w:rPr>
          <w:rFonts w:ascii="Times New Roman" w:hAnsi="Times New Roman" w:cs="Times New Roman"/>
          <w:bCs/>
          <w:kern w:val="0"/>
          <w:sz w:val="28"/>
          <w:szCs w:val="28"/>
          <w14:ligatures w14:val="none"/>
        </w:rPr>
        <w:t xml:space="preserve"> </w:t>
      </w:r>
      <w:r w:rsidR="00E74CEB">
        <w:rPr>
          <w:rFonts w:ascii="Times New Roman" w:hAnsi="Times New Roman" w:cs="Times New Roman"/>
          <w:bCs/>
          <w:kern w:val="0"/>
          <w:sz w:val="28"/>
          <w:szCs w:val="28"/>
          <w14:ligatures w14:val="none"/>
        </w:rPr>
        <w:t xml:space="preserve">и </w:t>
      </w:r>
      <w:r w:rsidR="00D65F57">
        <w:rPr>
          <w:rFonts w:ascii="Times New Roman" w:hAnsi="Times New Roman" w:cs="Times New Roman"/>
          <w:bCs/>
          <w:kern w:val="0"/>
          <w:sz w:val="28"/>
          <w:szCs w:val="28"/>
          <w14:ligatures w14:val="none"/>
        </w:rPr>
        <w:t xml:space="preserve">социолингвистическому </w:t>
      </w:r>
      <w:r w:rsidR="00E74CEB">
        <w:rPr>
          <w:rFonts w:ascii="Times New Roman" w:hAnsi="Times New Roman" w:cs="Times New Roman"/>
          <w:bCs/>
          <w:kern w:val="0"/>
          <w:sz w:val="28"/>
          <w:szCs w:val="28"/>
          <w14:ligatures w14:val="none"/>
        </w:rPr>
        <w:t xml:space="preserve">36,8 из 50 (73,6%), социокультурному 36 из 50 (72%) </w:t>
      </w:r>
      <w:r w:rsidR="00D65F57">
        <w:rPr>
          <w:rFonts w:ascii="Times New Roman" w:hAnsi="Times New Roman" w:cs="Times New Roman"/>
          <w:bCs/>
          <w:kern w:val="0"/>
          <w:sz w:val="28"/>
          <w:szCs w:val="28"/>
          <w14:ligatures w14:val="none"/>
        </w:rPr>
        <w:t>компонентам,</w:t>
      </w:r>
      <w:r w:rsidR="00E74CEB">
        <w:rPr>
          <w:rFonts w:ascii="Times New Roman" w:hAnsi="Times New Roman" w:cs="Times New Roman"/>
          <w:bCs/>
          <w:kern w:val="0"/>
          <w:sz w:val="28"/>
          <w:szCs w:val="28"/>
          <w14:ligatures w14:val="none"/>
        </w:rPr>
        <w:t xml:space="preserve"> что</w:t>
      </w:r>
      <w:r w:rsidR="00D65F57">
        <w:rPr>
          <w:rFonts w:ascii="Times New Roman" w:hAnsi="Times New Roman" w:cs="Times New Roman"/>
          <w:bCs/>
          <w:kern w:val="0"/>
          <w:sz w:val="28"/>
          <w:szCs w:val="28"/>
          <w14:ligatures w14:val="none"/>
        </w:rPr>
        <w:t xml:space="preserve"> </w:t>
      </w:r>
      <w:r w:rsidR="00376D9A">
        <w:rPr>
          <w:rFonts w:ascii="Times New Roman" w:hAnsi="Times New Roman" w:cs="Times New Roman"/>
          <w:bCs/>
          <w:kern w:val="0"/>
          <w:sz w:val="28"/>
          <w:szCs w:val="28"/>
          <w14:ligatures w14:val="none"/>
        </w:rPr>
        <w:t xml:space="preserve">указывает на </w:t>
      </w:r>
      <w:r w:rsidR="00376D9A" w:rsidRPr="00376D9A">
        <w:rPr>
          <w:rFonts w:ascii="Times New Roman" w:hAnsi="Times New Roman" w:cs="Times New Roman"/>
          <w:bCs/>
          <w:kern w:val="0"/>
          <w:sz w:val="28"/>
          <w:szCs w:val="28"/>
          <w14:ligatures w14:val="none"/>
        </w:rPr>
        <w:t>освоени</w:t>
      </w:r>
      <w:r w:rsidR="00376D9A">
        <w:rPr>
          <w:rFonts w:ascii="Times New Roman" w:hAnsi="Times New Roman" w:cs="Times New Roman"/>
          <w:bCs/>
          <w:kern w:val="0"/>
          <w:sz w:val="28"/>
          <w:szCs w:val="28"/>
          <w14:ligatures w14:val="none"/>
        </w:rPr>
        <w:t>е</w:t>
      </w:r>
      <w:r w:rsidR="00376D9A" w:rsidRPr="00376D9A">
        <w:rPr>
          <w:rFonts w:ascii="Times New Roman" w:hAnsi="Times New Roman" w:cs="Times New Roman"/>
          <w:bCs/>
          <w:kern w:val="0"/>
          <w:sz w:val="28"/>
          <w:szCs w:val="28"/>
          <w14:ligatures w14:val="none"/>
        </w:rPr>
        <w:t xml:space="preserve"> студентами правил построения текста</w:t>
      </w:r>
      <w:r w:rsidR="00E74CEB">
        <w:rPr>
          <w:rFonts w:ascii="Times New Roman" w:hAnsi="Times New Roman" w:cs="Times New Roman"/>
          <w:bCs/>
          <w:kern w:val="0"/>
          <w:sz w:val="28"/>
          <w:szCs w:val="28"/>
          <w14:ligatures w14:val="none"/>
        </w:rPr>
        <w:t>, связности речи</w:t>
      </w:r>
      <w:r w:rsidR="00297F23">
        <w:rPr>
          <w:rFonts w:ascii="Times New Roman" w:hAnsi="Times New Roman" w:cs="Times New Roman"/>
          <w:bCs/>
          <w:kern w:val="0"/>
          <w:sz w:val="28"/>
          <w:szCs w:val="28"/>
          <w14:ligatures w14:val="none"/>
        </w:rPr>
        <w:t>, знаний о культуре</w:t>
      </w:r>
      <w:r w:rsidR="00E74CEB">
        <w:rPr>
          <w:rFonts w:ascii="Times New Roman" w:hAnsi="Times New Roman" w:cs="Times New Roman"/>
          <w:bCs/>
          <w:kern w:val="0"/>
          <w:sz w:val="28"/>
          <w:szCs w:val="28"/>
          <w14:ligatures w14:val="none"/>
        </w:rPr>
        <w:t xml:space="preserve"> и </w:t>
      </w:r>
      <w:r w:rsidR="00376D9A" w:rsidRPr="00376D9A">
        <w:rPr>
          <w:rFonts w:ascii="Times New Roman" w:hAnsi="Times New Roman" w:cs="Times New Roman"/>
          <w:bCs/>
          <w:kern w:val="0"/>
          <w:sz w:val="28"/>
          <w:szCs w:val="28"/>
          <w14:ligatures w14:val="none"/>
        </w:rPr>
        <w:t xml:space="preserve">теоретических норм этикета речи. </w:t>
      </w:r>
      <w:r w:rsidR="00E74CEB">
        <w:rPr>
          <w:rFonts w:ascii="Times New Roman" w:hAnsi="Times New Roman" w:cs="Times New Roman"/>
          <w:bCs/>
          <w:kern w:val="0"/>
          <w:sz w:val="28"/>
          <w:szCs w:val="28"/>
          <w14:ligatures w14:val="none"/>
        </w:rPr>
        <w:t xml:space="preserve">Немного ниже </w:t>
      </w:r>
      <w:r w:rsidR="00CA799E">
        <w:rPr>
          <w:rFonts w:ascii="Times New Roman" w:hAnsi="Times New Roman" w:cs="Times New Roman"/>
          <w:bCs/>
          <w:kern w:val="0"/>
          <w:sz w:val="28"/>
          <w:szCs w:val="28"/>
          <w14:ligatures w14:val="none"/>
        </w:rPr>
        <w:t>балл</w:t>
      </w:r>
      <w:r w:rsidR="00E74CEB">
        <w:rPr>
          <w:rFonts w:ascii="Times New Roman" w:hAnsi="Times New Roman" w:cs="Times New Roman"/>
          <w:bCs/>
          <w:kern w:val="0"/>
          <w:sz w:val="28"/>
          <w:szCs w:val="28"/>
          <w14:ligatures w14:val="none"/>
        </w:rPr>
        <w:t>ы были</w:t>
      </w:r>
      <w:r w:rsidR="00CA799E">
        <w:rPr>
          <w:rFonts w:ascii="Times New Roman" w:hAnsi="Times New Roman" w:cs="Times New Roman"/>
          <w:bCs/>
          <w:kern w:val="0"/>
          <w:sz w:val="28"/>
          <w:szCs w:val="28"/>
          <w14:ligatures w14:val="none"/>
        </w:rPr>
        <w:t xml:space="preserve"> по социальному компонент</w:t>
      </w:r>
      <w:r w:rsidR="00297F23">
        <w:rPr>
          <w:rFonts w:ascii="Times New Roman" w:hAnsi="Times New Roman" w:cs="Times New Roman"/>
          <w:bCs/>
          <w:kern w:val="0"/>
          <w:sz w:val="28"/>
          <w:szCs w:val="28"/>
          <w14:ligatures w14:val="none"/>
        </w:rPr>
        <w:t>у</w:t>
      </w:r>
      <w:r w:rsidR="00CA799E">
        <w:rPr>
          <w:rFonts w:ascii="Times New Roman" w:hAnsi="Times New Roman" w:cs="Times New Roman"/>
          <w:bCs/>
          <w:kern w:val="0"/>
          <w:sz w:val="28"/>
          <w:szCs w:val="28"/>
          <w14:ligatures w14:val="none"/>
        </w:rPr>
        <w:t xml:space="preserve"> </w:t>
      </w:r>
      <w:r w:rsidR="00E74CEB">
        <w:rPr>
          <w:rFonts w:ascii="Times New Roman" w:hAnsi="Times New Roman" w:cs="Times New Roman"/>
          <w:bCs/>
          <w:kern w:val="0"/>
          <w:sz w:val="28"/>
          <w:szCs w:val="28"/>
          <w14:ligatures w14:val="none"/>
        </w:rPr>
        <w:t>34 из 50 (68%)</w:t>
      </w:r>
      <w:r w:rsidR="00297F23">
        <w:rPr>
          <w:rFonts w:ascii="Times New Roman" w:hAnsi="Times New Roman" w:cs="Times New Roman"/>
          <w:bCs/>
          <w:kern w:val="0"/>
          <w:sz w:val="28"/>
          <w:szCs w:val="28"/>
          <w14:ligatures w14:val="none"/>
        </w:rPr>
        <w:t>, что</w:t>
      </w:r>
      <w:r w:rsidR="00E74CEB">
        <w:rPr>
          <w:rFonts w:ascii="Times New Roman" w:hAnsi="Times New Roman" w:cs="Times New Roman"/>
          <w:bCs/>
          <w:kern w:val="0"/>
          <w:sz w:val="28"/>
          <w:szCs w:val="28"/>
          <w14:ligatures w14:val="none"/>
        </w:rPr>
        <w:t xml:space="preserve"> </w:t>
      </w:r>
      <w:r w:rsidR="00CA799E" w:rsidRPr="00D952DB">
        <w:rPr>
          <w:rFonts w:ascii="Times New Roman" w:hAnsi="Times New Roman" w:cs="Times New Roman"/>
          <w:bCs/>
          <w:kern w:val="0"/>
          <w:sz w:val="28"/>
          <w:szCs w:val="28"/>
          <w14:ligatures w14:val="none"/>
        </w:rPr>
        <w:t>указывает на недостаток опыта в реальных межкультурных взаимодействиях</w:t>
      </w:r>
      <w:r w:rsidR="00297F23">
        <w:rPr>
          <w:rFonts w:ascii="Times New Roman" w:hAnsi="Times New Roman" w:cs="Times New Roman"/>
          <w:bCs/>
          <w:kern w:val="0"/>
          <w:sz w:val="28"/>
          <w:szCs w:val="28"/>
          <w14:ligatures w14:val="none"/>
        </w:rPr>
        <w:t xml:space="preserve"> и</w:t>
      </w:r>
      <w:r w:rsidR="00CA799E">
        <w:rPr>
          <w:rFonts w:ascii="Times New Roman" w:hAnsi="Times New Roman" w:cs="Times New Roman"/>
          <w:bCs/>
          <w:kern w:val="0"/>
          <w:sz w:val="28"/>
          <w:szCs w:val="28"/>
          <w14:ligatures w14:val="none"/>
        </w:rPr>
        <w:t xml:space="preserve"> низкой</w:t>
      </w:r>
      <w:r w:rsidR="00CA799E" w:rsidRPr="00D952DB">
        <w:rPr>
          <w:rFonts w:ascii="Times New Roman" w:hAnsi="Times New Roman" w:cs="Times New Roman"/>
          <w:bCs/>
          <w:kern w:val="0"/>
          <w:sz w:val="28"/>
          <w:szCs w:val="28"/>
          <w14:ligatures w14:val="none"/>
        </w:rPr>
        <w:t xml:space="preserve"> психологической готовности к спонтанному диалогу. </w:t>
      </w:r>
      <w:r w:rsidR="00376D9A">
        <w:rPr>
          <w:rFonts w:ascii="Times New Roman" w:hAnsi="Times New Roman" w:cs="Times New Roman"/>
          <w:bCs/>
          <w:kern w:val="0"/>
          <w:sz w:val="28"/>
          <w:szCs w:val="28"/>
          <w14:ligatures w14:val="none"/>
        </w:rPr>
        <w:t>Н</w:t>
      </w:r>
      <w:r w:rsidR="00D65F57">
        <w:rPr>
          <w:rFonts w:ascii="Times New Roman" w:hAnsi="Times New Roman" w:cs="Times New Roman"/>
          <w:bCs/>
          <w:kern w:val="0"/>
          <w:sz w:val="28"/>
          <w:szCs w:val="28"/>
          <w14:ligatures w14:val="none"/>
        </w:rPr>
        <w:t>аименьш</w:t>
      </w:r>
      <w:r w:rsidR="00376D9A">
        <w:rPr>
          <w:rFonts w:ascii="Times New Roman" w:hAnsi="Times New Roman" w:cs="Times New Roman"/>
          <w:bCs/>
          <w:kern w:val="0"/>
          <w:sz w:val="28"/>
          <w:szCs w:val="28"/>
          <w14:ligatures w14:val="none"/>
        </w:rPr>
        <w:t>ие баллы</w:t>
      </w:r>
      <w:r w:rsidR="00D65F57">
        <w:rPr>
          <w:rFonts w:ascii="Times New Roman" w:hAnsi="Times New Roman" w:cs="Times New Roman"/>
          <w:bCs/>
          <w:kern w:val="0"/>
          <w:sz w:val="28"/>
          <w:szCs w:val="28"/>
          <w14:ligatures w14:val="none"/>
        </w:rPr>
        <w:t xml:space="preserve"> </w:t>
      </w:r>
      <w:r w:rsidR="00376D9A">
        <w:rPr>
          <w:rFonts w:ascii="Times New Roman" w:hAnsi="Times New Roman" w:cs="Times New Roman"/>
          <w:bCs/>
          <w:kern w:val="0"/>
          <w:sz w:val="28"/>
          <w:szCs w:val="28"/>
          <w14:ligatures w14:val="none"/>
        </w:rPr>
        <w:t xml:space="preserve">были набраны </w:t>
      </w:r>
      <w:r w:rsidR="005C459A">
        <w:rPr>
          <w:rFonts w:ascii="Times New Roman" w:hAnsi="Times New Roman" w:cs="Times New Roman"/>
          <w:bCs/>
          <w:kern w:val="0"/>
          <w:sz w:val="28"/>
          <w:szCs w:val="28"/>
          <w14:ligatures w14:val="none"/>
        </w:rPr>
        <w:t>по стратегическому</w:t>
      </w:r>
      <w:r w:rsidR="00297F23">
        <w:rPr>
          <w:rFonts w:ascii="Times New Roman" w:hAnsi="Times New Roman" w:cs="Times New Roman"/>
          <w:bCs/>
          <w:kern w:val="0"/>
          <w:sz w:val="28"/>
          <w:szCs w:val="28"/>
          <w14:ligatures w14:val="none"/>
        </w:rPr>
        <w:t xml:space="preserve"> 32 из 50 (64%),</w:t>
      </w:r>
      <w:r w:rsidR="005C459A">
        <w:rPr>
          <w:rFonts w:ascii="Times New Roman" w:hAnsi="Times New Roman" w:cs="Times New Roman"/>
          <w:bCs/>
          <w:kern w:val="0"/>
          <w:sz w:val="28"/>
          <w:szCs w:val="28"/>
          <w14:ligatures w14:val="none"/>
        </w:rPr>
        <w:t xml:space="preserve"> рефлексивному </w:t>
      </w:r>
      <w:r w:rsidR="00297F23">
        <w:rPr>
          <w:rFonts w:ascii="Times New Roman" w:hAnsi="Times New Roman" w:cs="Times New Roman"/>
          <w:bCs/>
          <w:kern w:val="0"/>
          <w:sz w:val="28"/>
          <w:szCs w:val="28"/>
          <w14:ligatures w14:val="none"/>
        </w:rPr>
        <w:t xml:space="preserve">(63,2%) и медиативному 31,4 из 50 (62,8%) </w:t>
      </w:r>
      <w:r w:rsidR="005C459A">
        <w:rPr>
          <w:rFonts w:ascii="Times New Roman" w:hAnsi="Times New Roman" w:cs="Times New Roman"/>
          <w:bCs/>
          <w:kern w:val="0"/>
          <w:sz w:val="28"/>
          <w:szCs w:val="28"/>
          <w14:ligatures w14:val="none"/>
        </w:rPr>
        <w:t>компонентам</w:t>
      </w:r>
      <w:r w:rsidR="00297F23">
        <w:rPr>
          <w:rFonts w:ascii="Times New Roman" w:hAnsi="Times New Roman" w:cs="Times New Roman"/>
          <w:bCs/>
          <w:kern w:val="0"/>
          <w:sz w:val="28"/>
          <w:szCs w:val="28"/>
          <w14:ligatures w14:val="none"/>
        </w:rPr>
        <w:t xml:space="preserve"> демонстрируют, что традиционная академическая среда не </w:t>
      </w:r>
      <w:r w:rsidR="00B43E12">
        <w:rPr>
          <w:rFonts w:ascii="Times New Roman" w:hAnsi="Times New Roman" w:cs="Times New Roman"/>
          <w:bCs/>
          <w:kern w:val="0"/>
          <w:sz w:val="28"/>
          <w:szCs w:val="28"/>
          <w14:ligatures w14:val="none"/>
        </w:rPr>
        <w:t xml:space="preserve">достаточно </w:t>
      </w:r>
      <w:r w:rsidR="00297F23">
        <w:rPr>
          <w:rFonts w:ascii="Times New Roman" w:hAnsi="Times New Roman" w:cs="Times New Roman"/>
          <w:bCs/>
          <w:kern w:val="0"/>
          <w:sz w:val="28"/>
          <w:szCs w:val="28"/>
          <w14:ligatures w14:val="none"/>
        </w:rPr>
        <w:t xml:space="preserve">развивает </w:t>
      </w:r>
      <w:r w:rsidR="00B43E12">
        <w:rPr>
          <w:rFonts w:ascii="Times New Roman" w:hAnsi="Times New Roman" w:cs="Times New Roman"/>
          <w:bCs/>
          <w:kern w:val="0"/>
          <w:sz w:val="28"/>
          <w:szCs w:val="28"/>
          <w14:ligatures w14:val="none"/>
        </w:rPr>
        <w:t xml:space="preserve">у студентов </w:t>
      </w:r>
      <w:r w:rsidR="00297F23">
        <w:rPr>
          <w:rFonts w:ascii="Times New Roman" w:hAnsi="Times New Roman" w:cs="Times New Roman"/>
          <w:bCs/>
          <w:kern w:val="0"/>
          <w:sz w:val="28"/>
          <w:szCs w:val="28"/>
          <w14:ligatures w14:val="none"/>
        </w:rPr>
        <w:t>навыки посредничества</w:t>
      </w:r>
      <w:r w:rsidR="00B43E12">
        <w:rPr>
          <w:rFonts w:ascii="Times New Roman" w:hAnsi="Times New Roman" w:cs="Times New Roman"/>
          <w:bCs/>
          <w:kern w:val="0"/>
          <w:sz w:val="28"/>
          <w:szCs w:val="28"/>
          <w14:ligatures w14:val="none"/>
        </w:rPr>
        <w:t xml:space="preserve"> в межкультурном диалоге</w:t>
      </w:r>
      <w:r w:rsidR="00297F23">
        <w:rPr>
          <w:rFonts w:ascii="Times New Roman" w:hAnsi="Times New Roman" w:cs="Times New Roman"/>
          <w:bCs/>
          <w:kern w:val="0"/>
          <w:sz w:val="28"/>
          <w:szCs w:val="28"/>
          <w14:ligatures w14:val="none"/>
        </w:rPr>
        <w:t>, преодолени</w:t>
      </w:r>
      <w:r w:rsidR="00B43E12">
        <w:rPr>
          <w:rFonts w:ascii="Times New Roman" w:hAnsi="Times New Roman" w:cs="Times New Roman"/>
          <w:bCs/>
          <w:kern w:val="0"/>
          <w:sz w:val="28"/>
          <w:szCs w:val="28"/>
          <w14:ligatures w14:val="none"/>
        </w:rPr>
        <w:t xml:space="preserve">я </w:t>
      </w:r>
      <w:r w:rsidR="003175FD" w:rsidRPr="003175FD">
        <w:rPr>
          <w:rFonts w:ascii="Times New Roman" w:hAnsi="Times New Roman" w:cs="Times New Roman"/>
          <w:bCs/>
          <w:kern w:val="0"/>
          <w:sz w:val="28"/>
          <w:szCs w:val="28"/>
          <w14:ligatures w14:val="none"/>
        </w:rPr>
        <w:t>языковых барьеров</w:t>
      </w:r>
      <w:r w:rsidR="00B43E12">
        <w:rPr>
          <w:rFonts w:ascii="Times New Roman" w:hAnsi="Times New Roman" w:cs="Times New Roman"/>
          <w:bCs/>
          <w:kern w:val="0"/>
          <w:sz w:val="28"/>
          <w:szCs w:val="28"/>
          <w14:ligatures w14:val="none"/>
        </w:rPr>
        <w:t xml:space="preserve"> с помощью компенсаторных стратегий</w:t>
      </w:r>
      <w:r w:rsidR="003175FD" w:rsidRPr="003175FD">
        <w:rPr>
          <w:rFonts w:ascii="Times New Roman" w:hAnsi="Times New Roman" w:cs="Times New Roman"/>
          <w:bCs/>
          <w:kern w:val="0"/>
          <w:sz w:val="28"/>
          <w:szCs w:val="28"/>
          <w14:ligatures w14:val="none"/>
        </w:rPr>
        <w:t xml:space="preserve"> и </w:t>
      </w:r>
      <w:r w:rsidR="00B43E12" w:rsidRPr="00B43E12">
        <w:rPr>
          <w:rFonts w:ascii="Times New Roman" w:hAnsi="Times New Roman" w:cs="Times New Roman"/>
          <w:bCs/>
          <w:kern w:val="0"/>
          <w:sz w:val="28"/>
          <w:szCs w:val="28"/>
          <w14:ligatures w14:val="none"/>
        </w:rPr>
        <w:t>не побуждает студентов анализировать свой прогресс, оставляя их в положении пассивных объектов обучения.</w:t>
      </w:r>
      <w:r w:rsidR="005C459A">
        <w:rPr>
          <w:rFonts w:ascii="Times New Roman" w:hAnsi="Times New Roman" w:cs="Times New Roman"/>
          <w:bCs/>
          <w:kern w:val="0"/>
          <w:sz w:val="28"/>
          <w:szCs w:val="28"/>
          <w14:ligatures w14:val="none"/>
        </w:rPr>
        <w:t xml:space="preserve"> </w:t>
      </w:r>
    </w:p>
    <w:p w14:paraId="6EF5DE3A" w14:textId="77777777" w:rsidR="00CA799E" w:rsidRPr="00356FCA" w:rsidRDefault="00CA799E" w:rsidP="00356FCA">
      <w:pPr>
        <w:spacing w:after="0" w:line="240" w:lineRule="auto"/>
        <w:ind w:firstLine="709"/>
        <w:jc w:val="both"/>
        <w:rPr>
          <w:rFonts w:ascii="Times New Roman" w:hAnsi="Times New Roman" w:cs="Times New Roman"/>
          <w:bCs/>
          <w:kern w:val="0"/>
          <w:sz w:val="28"/>
          <w:szCs w:val="28"/>
          <w:highlight w:val="yellow"/>
          <w14:ligatures w14:val="none"/>
        </w:rPr>
      </w:pPr>
    </w:p>
    <w:p w14:paraId="4B7A5C41" w14:textId="5E5CBC76" w:rsidR="00594D9D" w:rsidRDefault="00594D9D" w:rsidP="00594D9D">
      <w:pPr>
        <w:spacing w:after="0" w:line="240" w:lineRule="auto"/>
        <w:jc w:val="both"/>
        <w:rPr>
          <w:rFonts w:ascii="Times New Roman" w:hAnsi="Times New Roman" w:cs="Times New Roman"/>
          <w:bCs/>
          <w:kern w:val="0"/>
          <w:sz w:val="28"/>
          <w:szCs w:val="28"/>
          <w14:ligatures w14:val="none"/>
        </w:rPr>
      </w:pPr>
      <w:r w:rsidRPr="00594D9D">
        <w:rPr>
          <w:rFonts w:ascii="Times New Roman" w:hAnsi="Times New Roman" w:cs="Times New Roman"/>
          <w:bCs/>
          <w:kern w:val="0"/>
          <w:sz w:val="28"/>
          <w:szCs w:val="28"/>
          <w14:ligatures w14:val="none"/>
        </w:rPr>
        <w:t>Таблица 1</w:t>
      </w:r>
      <w:r>
        <w:rPr>
          <w:rFonts w:ascii="Times New Roman" w:hAnsi="Times New Roman" w:cs="Times New Roman"/>
          <w:bCs/>
          <w:kern w:val="0"/>
          <w:sz w:val="28"/>
          <w:szCs w:val="28"/>
          <w14:ligatures w14:val="none"/>
        </w:rPr>
        <w:t>5</w:t>
      </w:r>
      <w:r w:rsidRPr="00594D9D">
        <w:rPr>
          <w:rFonts w:ascii="Times New Roman" w:hAnsi="Times New Roman" w:cs="Times New Roman"/>
          <w:bCs/>
          <w:kern w:val="0"/>
          <w:sz w:val="28"/>
          <w:szCs w:val="28"/>
          <w14:ligatures w14:val="none"/>
        </w:rPr>
        <w:t xml:space="preserve"> - </w:t>
      </w:r>
      <w:r w:rsidR="001E358D" w:rsidRPr="001E358D">
        <w:rPr>
          <w:rFonts w:ascii="Times New Roman" w:hAnsi="Times New Roman" w:cs="Times New Roman"/>
          <w:bCs/>
          <w:kern w:val="0"/>
          <w:sz w:val="28"/>
          <w:szCs w:val="28"/>
          <w14:ligatures w14:val="none"/>
        </w:rPr>
        <w:t xml:space="preserve">Результаты итогового тестирования по коммуникативным, межкультурным и медиативному компонентам </w:t>
      </w:r>
      <w:r w:rsidR="001932AF">
        <w:rPr>
          <w:rFonts w:ascii="Times New Roman" w:hAnsi="Times New Roman" w:cs="Times New Roman"/>
          <w:kern w:val="0"/>
          <w:sz w:val="28"/>
          <w:szCs w:val="28"/>
          <w14:ligatures w14:val="none"/>
        </w:rPr>
        <w:t>в</w:t>
      </w:r>
      <w:r w:rsidR="001932AF">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КГ</w:t>
      </w:r>
    </w:p>
    <w:p w14:paraId="26B6D409" w14:textId="77777777" w:rsidR="00117D1A" w:rsidRPr="00594D9D" w:rsidRDefault="00117D1A" w:rsidP="00594D9D">
      <w:pPr>
        <w:spacing w:after="0" w:line="240" w:lineRule="auto"/>
        <w:jc w:val="both"/>
        <w:rPr>
          <w:rFonts w:ascii="Times New Roman" w:hAnsi="Times New Roman" w:cs="Times New Roman"/>
          <w:bCs/>
          <w:kern w:val="0"/>
          <w:sz w:val="28"/>
          <w:szCs w:val="28"/>
          <w14:ligatures w14:val="none"/>
        </w:rPr>
      </w:pPr>
    </w:p>
    <w:tbl>
      <w:tblPr>
        <w:tblStyle w:val="ac"/>
        <w:tblW w:w="9493" w:type="dxa"/>
        <w:tblLayout w:type="fixed"/>
        <w:tblLook w:val="04A0" w:firstRow="1" w:lastRow="0" w:firstColumn="1" w:lastColumn="0" w:noHBand="0" w:noVBand="1"/>
      </w:tblPr>
      <w:tblGrid>
        <w:gridCol w:w="2547"/>
        <w:gridCol w:w="1701"/>
        <w:gridCol w:w="2126"/>
        <w:gridCol w:w="3119"/>
      </w:tblGrid>
      <w:tr w:rsidR="00EF59D1" w:rsidRPr="00EF59D1" w14:paraId="51A13BB7" w14:textId="5D7583E7" w:rsidTr="00117D1A">
        <w:tc>
          <w:tcPr>
            <w:tcW w:w="2547" w:type="dxa"/>
          </w:tcPr>
          <w:p w14:paraId="019498DC" w14:textId="1AB5E55D" w:rsidR="00EF59D1" w:rsidRPr="00EF59D1" w:rsidRDefault="00EF59D1" w:rsidP="00EF59D1">
            <w:pPr>
              <w:jc w:val="both"/>
              <w:rPr>
                <w:rFonts w:ascii="Times New Roman" w:hAnsi="Times New Roman" w:cs="Times New Roman"/>
                <w:bCs/>
                <w:sz w:val="24"/>
                <w:szCs w:val="24"/>
              </w:rPr>
            </w:pPr>
            <w:r w:rsidRPr="00EF59D1">
              <w:rPr>
                <w:rFonts w:ascii="Times New Roman" w:hAnsi="Times New Roman" w:cs="Times New Roman"/>
                <w:bCs/>
                <w:sz w:val="24"/>
                <w:szCs w:val="24"/>
              </w:rPr>
              <w:t>Субкомпетенции</w:t>
            </w:r>
          </w:p>
        </w:tc>
        <w:tc>
          <w:tcPr>
            <w:tcW w:w="1701" w:type="dxa"/>
          </w:tcPr>
          <w:p w14:paraId="17F067F6" w14:textId="5F024F91" w:rsidR="00EF59D1" w:rsidRPr="00EF59D1" w:rsidRDefault="00EF59D1" w:rsidP="00EF59D1">
            <w:pPr>
              <w:jc w:val="center"/>
              <w:rPr>
                <w:rFonts w:ascii="Times New Roman" w:hAnsi="Times New Roman" w:cs="Times New Roman"/>
                <w:bCs/>
                <w:sz w:val="24"/>
                <w:szCs w:val="24"/>
              </w:rPr>
            </w:pPr>
            <w:r w:rsidRPr="00EF59D1">
              <w:rPr>
                <w:rFonts w:ascii="Times New Roman" w:hAnsi="Times New Roman" w:cs="Times New Roman"/>
                <w:bCs/>
                <w:sz w:val="24"/>
                <w:szCs w:val="24"/>
              </w:rPr>
              <w:t xml:space="preserve">Баллы </w:t>
            </w:r>
          </w:p>
        </w:tc>
        <w:tc>
          <w:tcPr>
            <w:tcW w:w="2126" w:type="dxa"/>
          </w:tcPr>
          <w:p w14:paraId="78BEFA9C" w14:textId="57B9F9E4" w:rsidR="00EF59D1" w:rsidRPr="00EF59D1" w:rsidRDefault="00EF59D1" w:rsidP="00EF59D1">
            <w:pPr>
              <w:jc w:val="center"/>
              <w:rPr>
                <w:rFonts w:ascii="Times New Roman" w:hAnsi="Times New Roman" w:cs="Times New Roman"/>
                <w:bCs/>
                <w:sz w:val="24"/>
                <w:szCs w:val="24"/>
              </w:rPr>
            </w:pPr>
            <w:r w:rsidRPr="00EF59D1">
              <w:rPr>
                <w:rFonts w:ascii="Times New Roman" w:hAnsi="Times New Roman" w:cs="Times New Roman"/>
                <w:bCs/>
                <w:sz w:val="24"/>
                <w:szCs w:val="24"/>
              </w:rPr>
              <w:t>% выполнения</w:t>
            </w:r>
          </w:p>
        </w:tc>
        <w:tc>
          <w:tcPr>
            <w:tcW w:w="3119" w:type="dxa"/>
          </w:tcPr>
          <w:p w14:paraId="00521FB2" w14:textId="6B19A1E0" w:rsidR="00EF59D1" w:rsidRPr="00EF59D1" w:rsidRDefault="00EF59D1" w:rsidP="00EF59D1">
            <w:pPr>
              <w:jc w:val="center"/>
              <w:rPr>
                <w:rFonts w:ascii="Times New Roman" w:hAnsi="Times New Roman" w:cs="Times New Roman"/>
                <w:bCs/>
                <w:sz w:val="24"/>
                <w:szCs w:val="24"/>
              </w:rPr>
            </w:pPr>
            <w:r w:rsidRPr="00EF59D1">
              <w:rPr>
                <w:rFonts w:ascii="Times New Roman" w:hAnsi="Times New Roman" w:cs="Times New Roman"/>
                <w:bCs/>
                <w:sz w:val="24"/>
                <w:szCs w:val="24"/>
              </w:rPr>
              <w:t xml:space="preserve">Уровень сформированности </w:t>
            </w:r>
          </w:p>
        </w:tc>
      </w:tr>
      <w:tr w:rsidR="00EF59D1" w:rsidRPr="00EF59D1" w14:paraId="0B60C643" w14:textId="69969CEB" w:rsidTr="00117D1A">
        <w:tc>
          <w:tcPr>
            <w:tcW w:w="2547" w:type="dxa"/>
          </w:tcPr>
          <w:p w14:paraId="317CBDDD" w14:textId="77777777"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стратегическая</w:t>
            </w:r>
          </w:p>
        </w:tc>
        <w:tc>
          <w:tcPr>
            <w:tcW w:w="1701" w:type="dxa"/>
          </w:tcPr>
          <w:p w14:paraId="2AF83CB6" w14:textId="21EA8B0F"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32</w:t>
            </w:r>
          </w:p>
        </w:tc>
        <w:tc>
          <w:tcPr>
            <w:tcW w:w="2126" w:type="dxa"/>
            <w:shd w:val="clear" w:color="auto" w:fill="FFFFFF" w:themeFill="background1"/>
          </w:tcPr>
          <w:p w14:paraId="2F2DCEBC" w14:textId="12CE8C98"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64%</w:t>
            </w:r>
          </w:p>
        </w:tc>
        <w:tc>
          <w:tcPr>
            <w:tcW w:w="3119" w:type="dxa"/>
            <w:shd w:val="clear" w:color="auto" w:fill="FFFFFF" w:themeFill="background1"/>
          </w:tcPr>
          <w:p w14:paraId="520ED87C" w14:textId="285C70EE"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средний</w:t>
            </w:r>
          </w:p>
        </w:tc>
      </w:tr>
      <w:tr w:rsidR="00EF59D1" w:rsidRPr="00EF59D1" w14:paraId="4AEA8157" w14:textId="1E93F19A" w:rsidTr="00117D1A">
        <w:tc>
          <w:tcPr>
            <w:tcW w:w="2547" w:type="dxa"/>
          </w:tcPr>
          <w:p w14:paraId="1AA2A227" w14:textId="77777777"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дискурсивная</w:t>
            </w:r>
          </w:p>
        </w:tc>
        <w:tc>
          <w:tcPr>
            <w:tcW w:w="1701" w:type="dxa"/>
          </w:tcPr>
          <w:p w14:paraId="75D724B9" w14:textId="5955CC35"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36,9</w:t>
            </w:r>
          </w:p>
        </w:tc>
        <w:tc>
          <w:tcPr>
            <w:tcW w:w="2126" w:type="dxa"/>
            <w:shd w:val="clear" w:color="auto" w:fill="FFFFFF" w:themeFill="background1"/>
          </w:tcPr>
          <w:p w14:paraId="3B6FCBCE" w14:textId="5DF8B00F"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73,8%</w:t>
            </w:r>
          </w:p>
        </w:tc>
        <w:tc>
          <w:tcPr>
            <w:tcW w:w="3119" w:type="dxa"/>
            <w:shd w:val="clear" w:color="auto" w:fill="FFFFFF" w:themeFill="background1"/>
          </w:tcPr>
          <w:p w14:paraId="2CA871A5" w14:textId="04610CB5"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средний</w:t>
            </w:r>
          </w:p>
        </w:tc>
      </w:tr>
      <w:tr w:rsidR="00EF59D1" w:rsidRPr="00EF59D1" w14:paraId="3C0FA3AA" w14:textId="551C9278" w:rsidTr="00117D1A">
        <w:tc>
          <w:tcPr>
            <w:tcW w:w="2547" w:type="dxa"/>
          </w:tcPr>
          <w:p w14:paraId="2170C8D7" w14:textId="77777777"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социолингвистическая</w:t>
            </w:r>
          </w:p>
        </w:tc>
        <w:tc>
          <w:tcPr>
            <w:tcW w:w="1701" w:type="dxa"/>
          </w:tcPr>
          <w:p w14:paraId="287062F8" w14:textId="2BBBDA21"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36,8</w:t>
            </w:r>
          </w:p>
        </w:tc>
        <w:tc>
          <w:tcPr>
            <w:tcW w:w="2126" w:type="dxa"/>
            <w:shd w:val="clear" w:color="auto" w:fill="FFFFFF" w:themeFill="background1"/>
          </w:tcPr>
          <w:p w14:paraId="3BCCD4E2" w14:textId="7F073076"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73,6%</w:t>
            </w:r>
          </w:p>
        </w:tc>
        <w:tc>
          <w:tcPr>
            <w:tcW w:w="3119" w:type="dxa"/>
            <w:shd w:val="clear" w:color="auto" w:fill="FFFFFF" w:themeFill="background1"/>
          </w:tcPr>
          <w:p w14:paraId="442BE308" w14:textId="1A62E914"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средний</w:t>
            </w:r>
          </w:p>
        </w:tc>
      </w:tr>
      <w:tr w:rsidR="00EF59D1" w:rsidRPr="00EF59D1" w14:paraId="2AB9787F" w14:textId="62B170C9" w:rsidTr="00117D1A">
        <w:tc>
          <w:tcPr>
            <w:tcW w:w="2547" w:type="dxa"/>
          </w:tcPr>
          <w:p w14:paraId="3F068820" w14:textId="77777777"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социальная</w:t>
            </w:r>
          </w:p>
        </w:tc>
        <w:tc>
          <w:tcPr>
            <w:tcW w:w="1701" w:type="dxa"/>
          </w:tcPr>
          <w:p w14:paraId="5353416E" w14:textId="3E2A82BC"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34</w:t>
            </w:r>
          </w:p>
        </w:tc>
        <w:tc>
          <w:tcPr>
            <w:tcW w:w="2126" w:type="dxa"/>
            <w:shd w:val="clear" w:color="auto" w:fill="FFFFFF" w:themeFill="background1"/>
          </w:tcPr>
          <w:p w14:paraId="33E31C17" w14:textId="31EC5B67"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68%</w:t>
            </w:r>
          </w:p>
        </w:tc>
        <w:tc>
          <w:tcPr>
            <w:tcW w:w="3119" w:type="dxa"/>
            <w:shd w:val="clear" w:color="auto" w:fill="FFFFFF" w:themeFill="background1"/>
          </w:tcPr>
          <w:p w14:paraId="4C40C8C7" w14:textId="5F94521F"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средний</w:t>
            </w:r>
          </w:p>
        </w:tc>
      </w:tr>
      <w:tr w:rsidR="00EF59D1" w:rsidRPr="00EF59D1" w14:paraId="02EF2311" w14:textId="6C635A80" w:rsidTr="00117D1A">
        <w:tc>
          <w:tcPr>
            <w:tcW w:w="2547" w:type="dxa"/>
          </w:tcPr>
          <w:p w14:paraId="28506752" w14:textId="77777777"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социокультурная</w:t>
            </w:r>
          </w:p>
        </w:tc>
        <w:tc>
          <w:tcPr>
            <w:tcW w:w="1701" w:type="dxa"/>
          </w:tcPr>
          <w:p w14:paraId="24E9FEEC" w14:textId="3FC9E9CB"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36</w:t>
            </w:r>
          </w:p>
        </w:tc>
        <w:tc>
          <w:tcPr>
            <w:tcW w:w="2126" w:type="dxa"/>
            <w:shd w:val="clear" w:color="auto" w:fill="FFFFFF" w:themeFill="background1"/>
          </w:tcPr>
          <w:p w14:paraId="5E7D2B33" w14:textId="2F044A98" w:rsidR="00EF59D1" w:rsidRPr="00EF59D1" w:rsidRDefault="00EF59D1" w:rsidP="00C71383">
            <w:pPr>
              <w:jc w:val="both"/>
              <w:rPr>
                <w:rFonts w:ascii="Times New Roman" w:hAnsi="Times New Roman" w:cs="Times New Roman"/>
                <w:bCs/>
                <w:sz w:val="24"/>
                <w:szCs w:val="24"/>
                <w:lang w:val="kk-KZ"/>
              </w:rPr>
            </w:pPr>
            <w:r w:rsidRPr="00EF59D1">
              <w:rPr>
                <w:rFonts w:ascii="Times New Roman" w:hAnsi="Times New Roman" w:cs="Times New Roman"/>
                <w:bCs/>
                <w:sz w:val="24"/>
                <w:szCs w:val="24"/>
                <w:lang w:val="kk-KZ"/>
              </w:rPr>
              <w:t>72%</w:t>
            </w:r>
          </w:p>
        </w:tc>
        <w:tc>
          <w:tcPr>
            <w:tcW w:w="3119" w:type="dxa"/>
            <w:shd w:val="clear" w:color="auto" w:fill="FFFFFF" w:themeFill="background1"/>
          </w:tcPr>
          <w:p w14:paraId="3A93C308" w14:textId="7CD8B984"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средний</w:t>
            </w:r>
          </w:p>
        </w:tc>
      </w:tr>
      <w:tr w:rsidR="00EF59D1" w:rsidRPr="00EF59D1" w14:paraId="2D180175" w14:textId="51ADDE5A" w:rsidTr="00117D1A">
        <w:tc>
          <w:tcPr>
            <w:tcW w:w="2547" w:type="dxa"/>
          </w:tcPr>
          <w:p w14:paraId="2B20E6FE" w14:textId="77777777"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рефлексивная</w:t>
            </w:r>
          </w:p>
        </w:tc>
        <w:tc>
          <w:tcPr>
            <w:tcW w:w="1701" w:type="dxa"/>
          </w:tcPr>
          <w:p w14:paraId="3EFC065A" w14:textId="289431D3"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31,6</w:t>
            </w:r>
          </w:p>
        </w:tc>
        <w:tc>
          <w:tcPr>
            <w:tcW w:w="2126" w:type="dxa"/>
            <w:shd w:val="clear" w:color="auto" w:fill="FFFFFF" w:themeFill="background1"/>
          </w:tcPr>
          <w:p w14:paraId="5A27348E" w14:textId="1925D8D2"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63,2%</w:t>
            </w:r>
          </w:p>
        </w:tc>
        <w:tc>
          <w:tcPr>
            <w:tcW w:w="3119" w:type="dxa"/>
            <w:shd w:val="clear" w:color="auto" w:fill="FFFFFF" w:themeFill="background1"/>
          </w:tcPr>
          <w:p w14:paraId="1637F15F" w14:textId="4435B141"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средний</w:t>
            </w:r>
          </w:p>
        </w:tc>
      </w:tr>
      <w:tr w:rsidR="00EF59D1" w:rsidRPr="00EF59D1" w14:paraId="7D60B751" w14:textId="77777777" w:rsidTr="00117D1A">
        <w:tc>
          <w:tcPr>
            <w:tcW w:w="2547" w:type="dxa"/>
          </w:tcPr>
          <w:p w14:paraId="1735A854" w14:textId="2224B390"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медиативная</w:t>
            </w:r>
          </w:p>
        </w:tc>
        <w:tc>
          <w:tcPr>
            <w:tcW w:w="1701" w:type="dxa"/>
          </w:tcPr>
          <w:p w14:paraId="008751C5" w14:textId="2A9AA9F9"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31,4</w:t>
            </w:r>
          </w:p>
        </w:tc>
        <w:tc>
          <w:tcPr>
            <w:tcW w:w="2126" w:type="dxa"/>
            <w:shd w:val="clear" w:color="auto" w:fill="FFFFFF" w:themeFill="background1"/>
          </w:tcPr>
          <w:p w14:paraId="7F4B35A1" w14:textId="43AA434C"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62,8%</w:t>
            </w:r>
          </w:p>
        </w:tc>
        <w:tc>
          <w:tcPr>
            <w:tcW w:w="3119" w:type="dxa"/>
            <w:shd w:val="clear" w:color="auto" w:fill="FFFFFF" w:themeFill="background1"/>
          </w:tcPr>
          <w:p w14:paraId="0355606C" w14:textId="4AD69217"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средний</w:t>
            </w:r>
          </w:p>
        </w:tc>
      </w:tr>
      <w:tr w:rsidR="00EF59D1" w:rsidRPr="00EF59D1" w14:paraId="196392B1" w14:textId="7B3398B5" w:rsidTr="00117D1A">
        <w:tc>
          <w:tcPr>
            <w:tcW w:w="2547" w:type="dxa"/>
          </w:tcPr>
          <w:p w14:paraId="0CFC9F21" w14:textId="77777777"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 xml:space="preserve">Всего </w:t>
            </w:r>
          </w:p>
        </w:tc>
        <w:tc>
          <w:tcPr>
            <w:tcW w:w="1701" w:type="dxa"/>
          </w:tcPr>
          <w:p w14:paraId="207F2CE0" w14:textId="7405C604"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238,7</w:t>
            </w:r>
          </w:p>
        </w:tc>
        <w:tc>
          <w:tcPr>
            <w:tcW w:w="2126" w:type="dxa"/>
            <w:shd w:val="clear" w:color="auto" w:fill="FFFFFF" w:themeFill="background1"/>
          </w:tcPr>
          <w:p w14:paraId="17D6756D" w14:textId="6103DA39"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68,2%</w:t>
            </w:r>
          </w:p>
        </w:tc>
        <w:tc>
          <w:tcPr>
            <w:tcW w:w="3119" w:type="dxa"/>
            <w:shd w:val="clear" w:color="auto" w:fill="FFFFFF" w:themeFill="background1"/>
          </w:tcPr>
          <w:p w14:paraId="057657BC" w14:textId="5ADDE31A" w:rsidR="00EF59D1" w:rsidRPr="00EF59D1" w:rsidRDefault="00EF59D1" w:rsidP="00C71383">
            <w:pPr>
              <w:jc w:val="both"/>
              <w:rPr>
                <w:rFonts w:ascii="Times New Roman" w:hAnsi="Times New Roman" w:cs="Times New Roman"/>
                <w:bCs/>
                <w:sz w:val="24"/>
                <w:szCs w:val="24"/>
              </w:rPr>
            </w:pPr>
            <w:r w:rsidRPr="00EF59D1">
              <w:rPr>
                <w:rFonts w:ascii="Times New Roman" w:hAnsi="Times New Roman" w:cs="Times New Roman"/>
                <w:bCs/>
                <w:sz w:val="24"/>
                <w:szCs w:val="24"/>
              </w:rPr>
              <w:t>средний</w:t>
            </w:r>
          </w:p>
        </w:tc>
      </w:tr>
    </w:tbl>
    <w:p w14:paraId="6A69B0AE" w14:textId="77777777" w:rsidR="00356FCA" w:rsidRDefault="00356FCA" w:rsidP="00356FCA">
      <w:pPr>
        <w:spacing w:after="0" w:line="240" w:lineRule="auto"/>
        <w:ind w:firstLine="709"/>
        <w:jc w:val="both"/>
        <w:rPr>
          <w:rFonts w:ascii="Times New Roman" w:hAnsi="Times New Roman" w:cs="Times New Roman"/>
          <w:bCs/>
          <w:kern w:val="0"/>
          <w:sz w:val="28"/>
          <w:szCs w:val="28"/>
          <w:highlight w:val="yellow"/>
          <w14:ligatures w14:val="none"/>
        </w:rPr>
      </w:pPr>
    </w:p>
    <w:p w14:paraId="7930989F" w14:textId="4018C034" w:rsidR="001932AF" w:rsidRPr="009B0DEF" w:rsidRDefault="00322F80" w:rsidP="00117D1A">
      <w:pPr>
        <w:spacing w:after="0" w:line="240" w:lineRule="auto"/>
        <w:ind w:firstLine="567"/>
        <w:jc w:val="both"/>
        <w:rPr>
          <w:rFonts w:ascii="Times New Roman" w:hAnsi="Times New Roman" w:cs="Times New Roman"/>
          <w:bCs/>
          <w:kern w:val="0"/>
          <w:sz w:val="28"/>
          <w:szCs w:val="28"/>
          <w14:ligatures w14:val="none"/>
        </w:rPr>
      </w:pPr>
      <w:r w:rsidRPr="009B0DEF">
        <w:rPr>
          <w:rFonts w:ascii="Times New Roman" w:hAnsi="Times New Roman" w:cs="Times New Roman"/>
          <w:bCs/>
          <w:kern w:val="0"/>
          <w:sz w:val="28"/>
          <w:szCs w:val="28"/>
          <w14:ligatures w14:val="none"/>
        </w:rPr>
        <w:t xml:space="preserve">Сравнительный анализ </w:t>
      </w:r>
      <w:r w:rsidR="001932AF" w:rsidRPr="009B0DEF">
        <w:rPr>
          <w:rFonts w:ascii="Times New Roman" w:hAnsi="Times New Roman" w:cs="Times New Roman"/>
          <w:bCs/>
          <w:kern w:val="0"/>
          <w:sz w:val="28"/>
          <w:szCs w:val="28"/>
          <w14:ligatures w14:val="none"/>
        </w:rPr>
        <w:t xml:space="preserve">результатов </w:t>
      </w:r>
      <w:r w:rsidR="00DD76DB" w:rsidRPr="009B0DEF">
        <w:rPr>
          <w:rFonts w:ascii="Times New Roman" w:hAnsi="Times New Roman" w:cs="Times New Roman"/>
          <w:bCs/>
          <w:kern w:val="0"/>
          <w:sz w:val="28"/>
          <w:szCs w:val="28"/>
          <w14:ligatures w14:val="none"/>
        </w:rPr>
        <w:t>постэкспериментального среза</w:t>
      </w:r>
      <w:r w:rsidR="001932AF" w:rsidRPr="009B0DEF">
        <w:rPr>
          <w:rFonts w:ascii="Times New Roman" w:hAnsi="Times New Roman" w:cs="Times New Roman"/>
          <w:bCs/>
          <w:kern w:val="0"/>
          <w:sz w:val="28"/>
          <w:szCs w:val="28"/>
          <w14:ligatures w14:val="none"/>
        </w:rPr>
        <w:t xml:space="preserve"> по </w:t>
      </w:r>
      <w:r w:rsidR="0080416C" w:rsidRPr="009B0DEF">
        <w:rPr>
          <w:rFonts w:ascii="Times New Roman" w:hAnsi="Times New Roman" w:cs="Times New Roman"/>
          <w:bCs/>
          <w:kern w:val="0"/>
          <w:sz w:val="28"/>
          <w:szCs w:val="28"/>
          <w14:ligatures w14:val="none"/>
        </w:rPr>
        <w:t xml:space="preserve">субкомпетенциям </w:t>
      </w:r>
      <w:r w:rsidR="0080416C">
        <w:rPr>
          <w:rFonts w:ascii="Times New Roman" w:hAnsi="Times New Roman" w:cs="Times New Roman"/>
          <w:bCs/>
          <w:kern w:val="0"/>
          <w:sz w:val="28"/>
          <w:szCs w:val="28"/>
          <w14:ligatures w14:val="none"/>
        </w:rPr>
        <w:t xml:space="preserve">МКК, входящих в </w:t>
      </w:r>
      <w:r w:rsidR="001932AF" w:rsidRPr="009B0DEF">
        <w:rPr>
          <w:rFonts w:ascii="Times New Roman" w:hAnsi="Times New Roman" w:cs="Times New Roman"/>
          <w:bCs/>
          <w:kern w:val="0"/>
          <w:sz w:val="28"/>
          <w:szCs w:val="28"/>
          <w14:ligatures w14:val="none"/>
        </w:rPr>
        <w:t>коммуникативн</w:t>
      </w:r>
      <w:r w:rsidR="0080416C">
        <w:rPr>
          <w:rFonts w:ascii="Times New Roman" w:hAnsi="Times New Roman" w:cs="Times New Roman"/>
          <w:bCs/>
          <w:kern w:val="0"/>
          <w:sz w:val="28"/>
          <w:szCs w:val="28"/>
          <w14:ligatures w14:val="none"/>
        </w:rPr>
        <w:t>ы</w:t>
      </w:r>
      <w:r w:rsidR="00B966BB">
        <w:rPr>
          <w:rFonts w:ascii="Times New Roman" w:hAnsi="Times New Roman" w:cs="Times New Roman"/>
          <w:bCs/>
          <w:kern w:val="0"/>
          <w:sz w:val="28"/>
          <w:szCs w:val="28"/>
          <w14:ligatures w14:val="none"/>
        </w:rPr>
        <w:t>й,</w:t>
      </w:r>
      <w:r w:rsidR="001932AF" w:rsidRPr="009B0DEF">
        <w:rPr>
          <w:rFonts w:ascii="Times New Roman" w:hAnsi="Times New Roman" w:cs="Times New Roman"/>
          <w:bCs/>
          <w:kern w:val="0"/>
          <w:sz w:val="28"/>
          <w:szCs w:val="28"/>
          <w14:ligatures w14:val="none"/>
        </w:rPr>
        <w:t xml:space="preserve"> межкультурн</w:t>
      </w:r>
      <w:r w:rsidR="0080416C">
        <w:rPr>
          <w:rFonts w:ascii="Times New Roman" w:hAnsi="Times New Roman" w:cs="Times New Roman"/>
          <w:bCs/>
          <w:kern w:val="0"/>
          <w:sz w:val="28"/>
          <w:szCs w:val="28"/>
          <w14:ligatures w14:val="none"/>
        </w:rPr>
        <w:t xml:space="preserve">ый </w:t>
      </w:r>
      <w:r w:rsidR="00B966BB">
        <w:rPr>
          <w:rFonts w:ascii="Times New Roman" w:hAnsi="Times New Roman" w:cs="Times New Roman"/>
          <w:bCs/>
          <w:kern w:val="0"/>
          <w:sz w:val="28"/>
          <w:szCs w:val="28"/>
          <w14:ligatures w14:val="none"/>
        </w:rPr>
        <w:t xml:space="preserve">и медиативный </w:t>
      </w:r>
      <w:r w:rsidR="0080416C">
        <w:rPr>
          <w:rFonts w:ascii="Times New Roman" w:hAnsi="Times New Roman" w:cs="Times New Roman"/>
          <w:bCs/>
          <w:kern w:val="0"/>
          <w:sz w:val="28"/>
          <w:szCs w:val="28"/>
          <w14:ligatures w14:val="none"/>
        </w:rPr>
        <w:t>блоки</w:t>
      </w:r>
      <w:r w:rsidR="001932AF" w:rsidRPr="009B0DEF">
        <w:rPr>
          <w:rFonts w:ascii="Times New Roman" w:hAnsi="Times New Roman" w:cs="Times New Roman"/>
          <w:bCs/>
          <w:kern w:val="0"/>
          <w:sz w:val="28"/>
          <w:szCs w:val="28"/>
          <w14:ligatures w14:val="none"/>
        </w:rPr>
        <w:t xml:space="preserve"> в КГ и ЭГ</w:t>
      </w:r>
      <w:r w:rsidR="00B52BA2">
        <w:rPr>
          <w:rFonts w:ascii="Times New Roman" w:hAnsi="Times New Roman" w:cs="Times New Roman"/>
          <w:bCs/>
          <w:kern w:val="0"/>
          <w:sz w:val="28"/>
          <w:szCs w:val="28"/>
          <w14:ligatures w14:val="none"/>
        </w:rPr>
        <w:t xml:space="preserve"> (таб.16)</w:t>
      </w:r>
      <w:r w:rsidR="009B0DEF">
        <w:rPr>
          <w:rFonts w:ascii="Times New Roman" w:hAnsi="Times New Roman" w:cs="Times New Roman"/>
          <w:bCs/>
          <w:kern w:val="0"/>
          <w:sz w:val="28"/>
          <w:szCs w:val="28"/>
          <w14:ligatures w14:val="none"/>
        </w:rPr>
        <w:t xml:space="preserve">, </w:t>
      </w:r>
      <w:r w:rsidR="00DB1418">
        <w:rPr>
          <w:rFonts w:ascii="Times New Roman" w:hAnsi="Times New Roman" w:cs="Times New Roman"/>
          <w:bCs/>
          <w:kern w:val="0"/>
          <w:sz w:val="28"/>
          <w:szCs w:val="28"/>
          <w14:ligatures w14:val="none"/>
        </w:rPr>
        <w:t xml:space="preserve">демонстрирует более высокие </w:t>
      </w:r>
      <w:r w:rsidR="00B52BA2">
        <w:rPr>
          <w:rFonts w:ascii="Times New Roman" w:hAnsi="Times New Roman" w:cs="Times New Roman"/>
          <w:bCs/>
          <w:kern w:val="0"/>
          <w:sz w:val="28"/>
          <w:szCs w:val="28"/>
          <w14:ligatures w14:val="none"/>
        </w:rPr>
        <w:t>показатели</w:t>
      </w:r>
      <w:r w:rsidR="00DB1418">
        <w:rPr>
          <w:rFonts w:ascii="Times New Roman" w:hAnsi="Times New Roman" w:cs="Times New Roman"/>
          <w:bCs/>
          <w:kern w:val="0"/>
          <w:sz w:val="28"/>
          <w:szCs w:val="28"/>
          <w14:ligatures w14:val="none"/>
        </w:rPr>
        <w:t xml:space="preserve"> в ЭГ</w:t>
      </w:r>
      <w:r w:rsidR="00B52BA2">
        <w:rPr>
          <w:rFonts w:ascii="Times New Roman" w:hAnsi="Times New Roman" w:cs="Times New Roman"/>
          <w:bCs/>
          <w:kern w:val="0"/>
          <w:sz w:val="28"/>
          <w:szCs w:val="28"/>
          <w14:ligatures w14:val="none"/>
        </w:rPr>
        <w:t xml:space="preserve"> (9</w:t>
      </w:r>
      <w:r w:rsidR="00B966BB">
        <w:rPr>
          <w:rFonts w:ascii="Times New Roman" w:hAnsi="Times New Roman" w:cs="Times New Roman"/>
          <w:bCs/>
          <w:kern w:val="0"/>
          <w:sz w:val="28"/>
          <w:szCs w:val="28"/>
          <w14:ligatures w14:val="none"/>
        </w:rPr>
        <w:t>0</w:t>
      </w:r>
      <w:r w:rsidR="00B52BA2">
        <w:rPr>
          <w:rFonts w:ascii="Times New Roman" w:hAnsi="Times New Roman" w:cs="Times New Roman"/>
          <w:bCs/>
          <w:kern w:val="0"/>
          <w:sz w:val="28"/>
          <w:szCs w:val="28"/>
          <w14:ligatures w14:val="none"/>
        </w:rPr>
        <w:t>,</w:t>
      </w:r>
      <w:r w:rsidR="00B966BB">
        <w:rPr>
          <w:rFonts w:ascii="Times New Roman" w:hAnsi="Times New Roman" w:cs="Times New Roman"/>
          <w:bCs/>
          <w:kern w:val="0"/>
          <w:sz w:val="28"/>
          <w:szCs w:val="28"/>
          <w14:ligatures w14:val="none"/>
        </w:rPr>
        <w:t>0</w:t>
      </w:r>
      <w:r w:rsidR="00B52BA2">
        <w:rPr>
          <w:rFonts w:ascii="Times New Roman" w:hAnsi="Times New Roman" w:cs="Times New Roman"/>
          <w:bCs/>
          <w:kern w:val="0"/>
          <w:sz w:val="28"/>
          <w:szCs w:val="28"/>
          <w14:ligatures w14:val="none"/>
        </w:rPr>
        <w:t>5%)</w:t>
      </w:r>
      <w:r w:rsidR="00840B8D">
        <w:rPr>
          <w:rFonts w:ascii="Times New Roman" w:hAnsi="Times New Roman" w:cs="Times New Roman"/>
          <w:bCs/>
          <w:kern w:val="0"/>
          <w:sz w:val="28"/>
          <w:szCs w:val="28"/>
          <w14:ligatures w14:val="none"/>
        </w:rPr>
        <w:t xml:space="preserve"> в отличии от КГ (6</w:t>
      </w:r>
      <w:r w:rsidR="00B966BB">
        <w:rPr>
          <w:rFonts w:ascii="Times New Roman" w:hAnsi="Times New Roman" w:cs="Times New Roman"/>
          <w:bCs/>
          <w:kern w:val="0"/>
          <w:sz w:val="28"/>
          <w:szCs w:val="28"/>
          <w14:ligatures w14:val="none"/>
        </w:rPr>
        <w:t>8</w:t>
      </w:r>
      <w:r w:rsidR="00840B8D">
        <w:rPr>
          <w:rFonts w:ascii="Times New Roman" w:hAnsi="Times New Roman" w:cs="Times New Roman"/>
          <w:bCs/>
          <w:kern w:val="0"/>
          <w:sz w:val="28"/>
          <w:szCs w:val="28"/>
          <w14:ligatures w14:val="none"/>
        </w:rPr>
        <w:t>,</w:t>
      </w:r>
      <w:r w:rsidR="00B966BB">
        <w:rPr>
          <w:rFonts w:ascii="Times New Roman" w:hAnsi="Times New Roman" w:cs="Times New Roman"/>
          <w:bCs/>
          <w:kern w:val="0"/>
          <w:sz w:val="28"/>
          <w:szCs w:val="28"/>
          <w14:ligatures w14:val="none"/>
        </w:rPr>
        <w:t>2</w:t>
      </w:r>
      <w:r w:rsidR="00840B8D">
        <w:rPr>
          <w:rFonts w:ascii="Times New Roman" w:hAnsi="Times New Roman" w:cs="Times New Roman"/>
          <w:bCs/>
          <w:kern w:val="0"/>
          <w:sz w:val="28"/>
          <w:szCs w:val="28"/>
          <w14:ligatures w14:val="none"/>
        </w:rPr>
        <w:t>%)</w:t>
      </w:r>
      <w:r w:rsidR="00DB1418">
        <w:rPr>
          <w:rFonts w:ascii="Times New Roman" w:hAnsi="Times New Roman" w:cs="Times New Roman"/>
          <w:bCs/>
          <w:kern w:val="0"/>
          <w:sz w:val="28"/>
          <w:szCs w:val="28"/>
          <w14:ligatures w14:val="none"/>
        </w:rPr>
        <w:t>, что свидетельствует о положительном влиянии разработанной модели формирования МКК посредством тандем-метода</w:t>
      </w:r>
      <w:r w:rsidR="00B966BB">
        <w:rPr>
          <w:rFonts w:ascii="Times New Roman" w:hAnsi="Times New Roman" w:cs="Times New Roman"/>
          <w:bCs/>
          <w:kern w:val="0"/>
          <w:sz w:val="28"/>
          <w:szCs w:val="28"/>
          <w14:ligatures w14:val="none"/>
        </w:rPr>
        <w:t xml:space="preserve"> и внедрения системы </w:t>
      </w:r>
      <w:r w:rsidR="00B966BB" w:rsidRPr="00B966BB">
        <w:rPr>
          <w:rFonts w:ascii="Times New Roman" w:hAnsi="Times New Roman" w:cs="Times New Roman"/>
          <w:bCs/>
          <w:kern w:val="0"/>
          <w:sz w:val="28"/>
          <w:szCs w:val="28"/>
          <w14:ligatures w14:val="none"/>
        </w:rPr>
        <w:t>“</w:t>
      </w:r>
      <w:r w:rsidR="00B966BB">
        <w:rPr>
          <w:rFonts w:ascii="Times New Roman" w:hAnsi="Times New Roman" w:cs="Times New Roman"/>
          <w:bCs/>
          <w:kern w:val="0"/>
          <w:sz w:val="28"/>
          <w:szCs w:val="28"/>
          <w:lang w:val="en-US"/>
          <w14:ligatures w14:val="none"/>
        </w:rPr>
        <w:t>Unitandem</w:t>
      </w:r>
      <w:r w:rsidR="00B966BB" w:rsidRPr="00B966BB">
        <w:rPr>
          <w:rFonts w:ascii="Times New Roman" w:hAnsi="Times New Roman" w:cs="Times New Roman"/>
          <w:bCs/>
          <w:kern w:val="0"/>
          <w:sz w:val="28"/>
          <w:szCs w:val="28"/>
          <w14:ligatures w14:val="none"/>
        </w:rPr>
        <w:t>”</w:t>
      </w:r>
      <w:r w:rsidR="00DB1418">
        <w:rPr>
          <w:rFonts w:ascii="Times New Roman" w:hAnsi="Times New Roman" w:cs="Times New Roman"/>
          <w:bCs/>
          <w:kern w:val="0"/>
          <w:sz w:val="28"/>
          <w:szCs w:val="28"/>
          <w14:ligatures w14:val="none"/>
        </w:rPr>
        <w:t>.</w:t>
      </w:r>
      <w:r w:rsidR="00B52BA2">
        <w:rPr>
          <w:rFonts w:ascii="Times New Roman" w:hAnsi="Times New Roman" w:cs="Times New Roman"/>
          <w:bCs/>
          <w:kern w:val="0"/>
          <w:sz w:val="28"/>
          <w:szCs w:val="28"/>
          <w14:ligatures w14:val="none"/>
        </w:rPr>
        <w:t xml:space="preserve"> </w:t>
      </w:r>
      <w:r w:rsidR="00285322">
        <w:rPr>
          <w:rFonts w:ascii="Times New Roman" w:hAnsi="Times New Roman" w:cs="Times New Roman"/>
          <w:bCs/>
          <w:kern w:val="0"/>
          <w:sz w:val="28"/>
          <w:szCs w:val="28"/>
          <w14:ligatures w14:val="none"/>
        </w:rPr>
        <w:t>Высокие результаты</w:t>
      </w:r>
      <w:r w:rsidR="00B966BB">
        <w:rPr>
          <w:rFonts w:ascii="Times New Roman" w:hAnsi="Times New Roman" w:cs="Times New Roman"/>
          <w:bCs/>
          <w:kern w:val="0"/>
          <w:sz w:val="28"/>
          <w:szCs w:val="28"/>
          <w14:ligatures w14:val="none"/>
        </w:rPr>
        <w:t xml:space="preserve"> стратегической, социальной, рефлексивной </w:t>
      </w:r>
      <w:r w:rsidR="00285322">
        <w:rPr>
          <w:rFonts w:ascii="Times New Roman" w:hAnsi="Times New Roman" w:cs="Times New Roman"/>
          <w:bCs/>
          <w:kern w:val="0"/>
          <w:sz w:val="28"/>
          <w:szCs w:val="28"/>
          <w14:ligatures w14:val="none"/>
        </w:rPr>
        <w:t xml:space="preserve">компетенций </w:t>
      </w:r>
      <w:r w:rsidR="00B966BB">
        <w:rPr>
          <w:rFonts w:ascii="Times New Roman" w:hAnsi="Times New Roman" w:cs="Times New Roman"/>
          <w:bCs/>
          <w:kern w:val="0"/>
          <w:sz w:val="28"/>
          <w:szCs w:val="28"/>
          <w14:ligatures w14:val="none"/>
        </w:rPr>
        <w:t>и медиативных навыков</w:t>
      </w:r>
      <w:r w:rsidR="00285322">
        <w:rPr>
          <w:rFonts w:ascii="Times New Roman" w:hAnsi="Times New Roman" w:cs="Times New Roman"/>
          <w:bCs/>
          <w:kern w:val="0"/>
          <w:sz w:val="28"/>
          <w:szCs w:val="28"/>
          <w14:ligatures w14:val="none"/>
        </w:rPr>
        <w:t xml:space="preserve"> в ЭГ указывают на </w:t>
      </w:r>
      <w:r w:rsidR="004914F3" w:rsidRPr="004914F3">
        <w:rPr>
          <w:rFonts w:ascii="Times New Roman" w:hAnsi="Times New Roman" w:cs="Times New Roman"/>
          <w:bCs/>
          <w:kern w:val="0"/>
          <w:sz w:val="28"/>
          <w:szCs w:val="28"/>
          <w14:ligatures w14:val="none"/>
        </w:rPr>
        <w:t>трансформаци</w:t>
      </w:r>
      <w:r w:rsidR="004914F3">
        <w:rPr>
          <w:rFonts w:ascii="Times New Roman" w:hAnsi="Times New Roman" w:cs="Times New Roman"/>
          <w:bCs/>
          <w:kern w:val="0"/>
          <w:sz w:val="28"/>
          <w:szCs w:val="28"/>
          <w14:ligatures w14:val="none"/>
        </w:rPr>
        <w:t>ю</w:t>
      </w:r>
      <w:r w:rsidR="004914F3" w:rsidRPr="004914F3">
        <w:rPr>
          <w:rFonts w:ascii="Times New Roman" w:hAnsi="Times New Roman" w:cs="Times New Roman"/>
          <w:bCs/>
          <w:kern w:val="0"/>
          <w:sz w:val="28"/>
          <w:szCs w:val="28"/>
          <w14:ligatures w14:val="none"/>
        </w:rPr>
        <w:t xml:space="preserve"> обучающегося из пассивного носителя лингвистических знаний в активного участника межкультурного диалога</w:t>
      </w:r>
      <w:r w:rsidR="00285322">
        <w:rPr>
          <w:rFonts w:ascii="Times New Roman" w:hAnsi="Times New Roman" w:cs="Times New Roman"/>
          <w:bCs/>
          <w:kern w:val="0"/>
          <w:sz w:val="28"/>
          <w:szCs w:val="28"/>
          <w14:ligatures w14:val="none"/>
        </w:rPr>
        <w:t>, в</w:t>
      </w:r>
      <w:r w:rsidR="00840B8D">
        <w:rPr>
          <w:rFonts w:ascii="Times New Roman" w:hAnsi="Times New Roman" w:cs="Times New Roman"/>
          <w:bCs/>
          <w:kern w:val="0"/>
          <w:sz w:val="28"/>
          <w:szCs w:val="28"/>
          <w14:ligatures w14:val="none"/>
        </w:rPr>
        <w:t xml:space="preserve"> </w:t>
      </w:r>
      <w:r w:rsidR="00840B8D">
        <w:rPr>
          <w:rFonts w:ascii="Times New Roman" w:hAnsi="Times New Roman" w:cs="Times New Roman"/>
          <w:bCs/>
          <w:kern w:val="0"/>
          <w:sz w:val="28"/>
          <w:szCs w:val="28"/>
          <w14:ligatures w14:val="none"/>
        </w:rPr>
        <w:lastRenderedPageBreak/>
        <w:t>отличие от КГ, где студенты сильны в теории (дискурсивном и социолингвистическом компонентах)</w:t>
      </w:r>
      <w:r w:rsidR="00285322">
        <w:rPr>
          <w:rFonts w:ascii="Times New Roman" w:hAnsi="Times New Roman" w:cs="Times New Roman"/>
          <w:bCs/>
          <w:kern w:val="0"/>
          <w:sz w:val="28"/>
          <w:szCs w:val="28"/>
          <w14:ligatures w14:val="none"/>
        </w:rPr>
        <w:t>.</w:t>
      </w:r>
    </w:p>
    <w:p w14:paraId="68ED23CB" w14:textId="77777777" w:rsidR="00840B8D" w:rsidRDefault="00840B8D" w:rsidP="00117D1A">
      <w:pPr>
        <w:spacing w:after="0" w:line="240" w:lineRule="auto"/>
        <w:ind w:firstLine="567"/>
        <w:jc w:val="both"/>
        <w:rPr>
          <w:rFonts w:ascii="Times New Roman" w:hAnsi="Times New Roman" w:cs="Times New Roman"/>
          <w:bCs/>
          <w:kern w:val="0"/>
          <w:sz w:val="28"/>
          <w:szCs w:val="28"/>
          <w:highlight w:val="yellow"/>
          <w14:ligatures w14:val="none"/>
        </w:rPr>
      </w:pPr>
    </w:p>
    <w:p w14:paraId="47F23B86" w14:textId="268946E5" w:rsidR="00840B8D" w:rsidRDefault="00840B8D" w:rsidP="00117D1A">
      <w:pPr>
        <w:spacing w:after="0" w:line="240" w:lineRule="auto"/>
        <w:jc w:val="both"/>
        <w:rPr>
          <w:rFonts w:ascii="Times New Roman" w:hAnsi="Times New Roman" w:cs="Times New Roman"/>
          <w:bCs/>
          <w:kern w:val="0"/>
          <w:sz w:val="28"/>
          <w:szCs w:val="28"/>
          <w14:ligatures w14:val="none"/>
        </w:rPr>
      </w:pPr>
      <w:r w:rsidRPr="00840B8D">
        <w:rPr>
          <w:rFonts w:ascii="Times New Roman" w:hAnsi="Times New Roman" w:cs="Times New Roman"/>
          <w:bCs/>
          <w:kern w:val="0"/>
          <w:sz w:val="28"/>
          <w:szCs w:val="28"/>
          <w14:ligatures w14:val="none"/>
        </w:rPr>
        <w:t>Таблица 16 – Сравнительный анализ результатов итогового тестирования по компонентам коммуникативно</w:t>
      </w:r>
      <w:r w:rsidR="004914F3">
        <w:rPr>
          <w:rFonts w:ascii="Times New Roman" w:hAnsi="Times New Roman" w:cs="Times New Roman"/>
          <w:bCs/>
          <w:kern w:val="0"/>
          <w:sz w:val="28"/>
          <w:szCs w:val="28"/>
          <w14:ligatures w14:val="none"/>
        </w:rPr>
        <w:t>го,</w:t>
      </w:r>
      <w:r w:rsidRPr="00840B8D">
        <w:rPr>
          <w:rFonts w:ascii="Times New Roman" w:hAnsi="Times New Roman" w:cs="Times New Roman"/>
          <w:bCs/>
          <w:kern w:val="0"/>
          <w:sz w:val="28"/>
          <w:szCs w:val="28"/>
          <w14:ligatures w14:val="none"/>
        </w:rPr>
        <w:t xml:space="preserve"> межкультурно</w:t>
      </w:r>
      <w:r w:rsidR="004914F3">
        <w:rPr>
          <w:rFonts w:ascii="Times New Roman" w:hAnsi="Times New Roman" w:cs="Times New Roman"/>
          <w:bCs/>
          <w:kern w:val="0"/>
          <w:sz w:val="28"/>
          <w:szCs w:val="28"/>
          <w14:ligatures w14:val="none"/>
        </w:rPr>
        <w:t>го и медиативного</w:t>
      </w:r>
      <w:r w:rsidRPr="00840B8D">
        <w:rPr>
          <w:rFonts w:ascii="Times New Roman" w:hAnsi="Times New Roman" w:cs="Times New Roman"/>
          <w:bCs/>
          <w:kern w:val="0"/>
          <w:sz w:val="28"/>
          <w:szCs w:val="28"/>
          <w14:ligatures w14:val="none"/>
        </w:rPr>
        <w:t xml:space="preserve"> </w:t>
      </w:r>
      <w:r w:rsidR="004914F3">
        <w:rPr>
          <w:rFonts w:ascii="Times New Roman" w:hAnsi="Times New Roman" w:cs="Times New Roman"/>
          <w:bCs/>
          <w:kern w:val="0"/>
          <w:sz w:val="28"/>
          <w:szCs w:val="28"/>
          <w14:ligatures w14:val="none"/>
        </w:rPr>
        <w:t>блоков</w:t>
      </w:r>
      <w:r w:rsidRPr="00840B8D">
        <w:rPr>
          <w:rFonts w:ascii="Times New Roman" w:hAnsi="Times New Roman" w:cs="Times New Roman"/>
          <w:bCs/>
          <w:kern w:val="0"/>
          <w:sz w:val="28"/>
          <w:szCs w:val="28"/>
          <w14:ligatures w14:val="none"/>
        </w:rPr>
        <w:t xml:space="preserve"> в КГ и ЭГ</w:t>
      </w:r>
    </w:p>
    <w:p w14:paraId="7B7177E9" w14:textId="77777777" w:rsidR="00117D1A" w:rsidRPr="00840B8D" w:rsidRDefault="00117D1A" w:rsidP="00117D1A">
      <w:pPr>
        <w:spacing w:after="0" w:line="240" w:lineRule="auto"/>
        <w:jc w:val="both"/>
        <w:rPr>
          <w:rFonts w:ascii="Times New Roman" w:hAnsi="Times New Roman" w:cs="Times New Roman"/>
          <w:bCs/>
          <w:kern w:val="0"/>
          <w:sz w:val="28"/>
          <w:szCs w:val="28"/>
          <w14:ligatures w14:val="none"/>
        </w:rPr>
      </w:pPr>
    </w:p>
    <w:tbl>
      <w:tblPr>
        <w:tblStyle w:val="ac"/>
        <w:tblW w:w="9634" w:type="dxa"/>
        <w:tblLook w:val="04A0" w:firstRow="1" w:lastRow="0" w:firstColumn="1" w:lastColumn="0" w:noHBand="0" w:noVBand="1"/>
      </w:tblPr>
      <w:tblGrid>
        <w:gridCol w:w="2952"/>
        <w:gridCol w:w="3139"/>
        <w:gridCol w:w="3543"/>
      </w:tblGrid>
      <w:tr w:rsidR="00DD76DB" w:rsidRPr="00513D0D" w14:paraId="479A8772" w14:textId="77777777" w:rsidTr="00DD76DB">
        <w:tc>
          <w:tcPr>
            <w:tcW w:w="2952" w:type="dxa"/>
          </w:tcPr>
          <w:p w14:paraId="7692807D" w14:textId="54C804F3" w:rsidR="00DD76DB" w:rsidRPr="00117D1A" w:rsidRDefault="00513D0D" w:rsidP="00117D1A">
            <w:pPr>
              <w:jc w:val="center"/>
              <w:rPr>
                <w:rFonts w:ascii="Times New Roman" w:hAnsi="Times New Roman" w:cs="Times New Roman"/>
                <w:bCs/>
                <w:sz w:val="24"/>
                <w:szCs w:val="24"/>
              </w:rPr>
            </w:pPr>
            <w:r w:rsidRPr="00117D1A">
              <w:rPr>
                <w:rFonts w:ascii="Times New Roman" w:hAnsi="Times New Roman" w:cs="Times New Roman"/>
                <w:bCs/>
                <w:sz w:val="24"/>
                <w:szCs w:val="24"/>
              </w:rPr>
              <w:t>С</w:t>
            </w:r>
            <w:r w:rsidR="00D0158D" w:rsidRPr="00117D1A">
              <w:rPr>
                <w:rFonts w:ascii="Times New Roman" w:hAnsi="Times New Roman" w:cs="Times New Roman"/>
                <w:bCs/>
                <w:sz w:val="24"/>
                <w:szCs w:val="24"/>
              </w:rPr>
              <w:t>убкомпетенции</w:t>
            </w:r>
          </w:p>
        </w:tc>
        <w:tc>
          <w:tcPr>
            <w:tcW w:w="3139" w:type="dxa"/>
          </w:tcPr>
          <w:p w14:paraId="479D95F5" w14:textId="427972EC" w:rsidR="00DD76DB" w:rsidRPr="00117D1A" w:rsidRDefault="00DD76DB" w:rsidP="00117D1A">
            <w:pPr>
              <w:jc w:val="center"/>
              <w:rPr>
                <w:rFonts w:ascii="Times New Roman" w:hAnsi="Times New Roman" w:cs="Times New Roman"/>
                <w:bCs/>
                <w:sz w:val="24"/>
                <w:szCs w:val="24"/>
              </w:rPr>
            </w:pPr>
            <w:r w:rsidRPr="00117D1A">
              <w:rPr>
                <w:rFonts w:ascii="Times New Roman" w:hAnsi="Times New Roman" w:cs="Times New Roman"/>
                <w:bCs/>
                <w:sz w:val="24"/>
                <w:szCs w:val="24"/>
              </w:rPr>
              <w:t>КГ</w:t>
            </w:r>
          </w:p>
        </w:tc>
        <w:tc>
          <w:tcPr>
            <w:tcW w:w="3543" w:type="dxa"/>
          </w:tcPr>
          <w:p w14:paraId="6D583D55" w14:textId="4B1212BD" w:rsidR="00DD76DB" w:rsidRPr="00117D1A" w:rsidRDefault="00DD76DB" w:rsidP="00117D1A">
            <w:pPr>
              <w:jc w:val="center"/>
              <w:rPr>
                <w:rFonts w:ascii="Times New Roman" w:hAnsi="Times New Roman" w:cs="Times New Roman"/>
                <w:bCs/>
                <w:sz w:val="24"/>
                <w:szCs w:val="24"/>
              </w:rPr>
            </w:pPr>
            <w:r w:rsidRPr="00117D1A">
              <w:rPr>
                <w:rFonts w:ascii="Times New Roman" w:hAnsi="Times New Roman" w:cs="Times New Roman"/>
                <w:bCs/>
                <w:sz w:val="24"/>
                <w:szCs w:val="24"/>
              </w:rPr>
              <w:t>ЭГ</w:t>
            </w:r>
          </w:p>
        </w:tc>
      </w:tr>
      <w:tr w:rsidR="00B966BB" w:rsidRPr="00513D0D" w14:paraId="48085B97" w14:textId="77777777" w:rsidTr="00DD76DB">
        <w:tc>
          <w:tcPr>
            <w:tcW w:w="2952" w:type="dxa"/>
          </w:tcPr>
          <w:p w14:paraId="0E4AF60F" w14:textId="18D6CFDD" w:rsidR="00B966BB" w:rsidRPr="00513D0D" w:rsidRDefault="00B966BB" w:rsidP="00B966BB">
            <w:pPr>
              <w:jc w:val="both"/>
              <w:rPr>
                <w:rFonts w:ascii="Times New Roman" w:hAnsi="Times New Roman" w:cs="Times New Roman"/>
                <w:bCs/>
                <w:sz w:val="24"/>
                <w:szCs w:val="24"/>
                <w:highlight w:val="yellow"/>
              </w:rPr>
            </w:pPr>
            <w:r w:rsidRPr="00513D0D">
              <w:rPr>
                <w:rFonts w:ascii="Times New Roman" w:hAnsi="Times New Roman" w:cs="Times New Roman"/>
                <w:sz w:val="24"/>
                <w:szCs w:val="24"/>
              </w:rPr>
              <w:t>стратегическая</w:t>
            </w:r>
          </w:p>
        </w:tc>
        <w:tc>
          <w:tcPr>
            <w:tcW w:w="3139" w:type="dxa"/>
          </w:tcPr>
          <w:p w14:paraId="16B38157" w14:textId="39BDB221" w:rsidR="00B966BB" w:rsidRPr="00513D0D" w:rsidRDefault="00B966BB" w:rsidP="00B966BB">
            <w:pPr>
              <w:jc w:val="both"/>
              <w:rPr>
                <w:rFonts w:ascii="Times New Roman" w:hAnsi="Times New Roman" w:cs="Times New Roman"/>
                <w:sz w:val="24"/>
                <w:szCs w:val="24"/>
              </w:rPr>
            </w:pPr>
            <w:r w:rsidRPr="00EF59D1">
              <w:rPr>
                <w:rFonts w:ascii="Times New Roman" w:hAnsi="Times New Roman" w:cs="Times New Roman"/>
                <w:bCs/>
                <w:sz w:val="24"/>
                <w:szCs w:val="24"/>
              </w:rPr>
              <w:t>32</w:t>
            </w:r>
          </w:p>
        </w:tc>
        <w:tc>
          <w:tcPr>
            <w:tcW w:w="3543" w:type="dxa"/>
          </w:tcPr>
          <w:p w14:paraId="6CCE6886" w14:textId="451F117D" w:rsidR="00B966BB" w:rsidRPr="00B966BB" w:rsidRDefault="00B966BB" w:rsidP="00B966BB">
            <w:pPr>
              <w:jc w:val="both"/>
              <w:rPr>
                <w:rFonts w:ascii="Times New Roman" w:hAnsi="Times New Roman" w:cs="Times New Roman"/>
                <w:bCs/>
                <w:sz w:val="24"/>
                <w:szCs w:val="24"/>
              </w:rPr>
            </w:pPr>
            <w:r w:rsidRPr="00B966BB">
              <w:rPr>
                <w:rFonts w:ascii="Times New Roman" w:hAnsi="Times New Roman" w:cs="Times New Roman"/>
                <w:bCs/>
                <w:sz w:val="24"/>
                <w:szCs w:val="24"/>
              </w:rPr>
              <w:t>45,55</w:t>
            </w:r>
          </w:p>
        </w:tc>
      </w:tr>
      <w:tr w:rsidR="00B966BB" w:rsidRPr="00513D0D" w14:paraId="7C6018BE" w14:textId="77777777" w:rsidTr="00DD76DB">
        <w:tc>
          <w:tcPr>
            <w:tcW w:w="2952" w:type="dxa"/>
          </w:tcPr>
          <w:p w14:paraId="081047B1" w14:textId="03F10716" w:rsidR="00B966BB" w:rsidRPr="00513D0D" w:rsidRDefault="00B966BB" w:rsidP="00B966BB">
            <w:pPr>
              <w:jc w:val="both"/>
              <w:rPr>
                <w:rFonts w:ascii="Times New Roman" w:hAnsi="Times New Roman" w:cs="Times New Roman"/>
                <w:bCs/>
                <w:sz w:val="24"/>
                <w:szCs w:val="24"/>
                <w:highlight w:val="yellow"/>
              </w:rPr>
            </w:pPr>
            <w:r w:rsidRPr="00513D0D">
              <w:rPr>
                <w:rFonts w:ascii="Times New Roman" w:hAnsi="Times New Roman" w:cs="Times New Roman"/>
                <w:sz w:val="24"/>
                <w:szCs w:val="24"/>
              </w:rPr>
              <w:t>дискурсивная</w:t>
            </w:r>
          </w:p>
        </w:tc>
        <w:tc>
          <w:tcPr>
            <w:tcW w:w="3139" w:type="dxa"/>
          </w:tcPr>
          <w:p w14:paraId="5D06D06A" w14:textId="437C6A92" w:rsidR="00B966BB" w:rsidRPr="00513D0D" w:rsidRDefault="00B966BB" w:rsidP="00B966BB">
            <w:pPr>
              <w:jc w:val="both"/>
              <w:rPr>
                <w:rFonts w:ascii="Times New Roman" w:hAnsi="Times New Roman" w:cs="Times New Roman"/>
                <w:sz w:val="24"/>
                <w:szCs w:val="24"/>
              </w:rPr>
            </w:pPr>
            <w:r w:rsidRPr="00EF59D1">
              <w:rPr>
                <w:rFonts w:ascii="Times New Roman" w:hAnsi="Times New Roman" w:cs="Times New Roman"/>
                <w:bCs/>
                <w:sz w:val="24"/>
                <w:szCs w:val="24"/>
              </w:rPr>
              <w:t>36,9</w:t>
            </w:r>
          </w:p>
        </w:tc>
        <w:tc>
          <w:tcPr>
            <w:tcW w:w="3543" w:type="dxa"/>
          </w:tcPr>
          <w:p w14:paraId="739B0DFD" w14:textId="0BA16BC7" w:rsidR="00B966BB" w:rsidRPr="00B966BB" w:rsidRDefault="00B966BB" w:rsidP="00B966BB">
            <w:pPr>
              <w:jc w:val="both"/>
              <w:rPr>
                <w:rFonts w:ascii="Times New Roman" w:hAnsi="Times New Roman" w:cs="Times New Roman"/>
                <w:bCs/>
                <w:sz w:val="24"/>
                <w:szCs w:val="24"/>
              </w:rPr>
            </w:pPr>
            <w:r w:rsidRPr="00B966BB">
              <w:rPr>
                <w:rFonts w:ascii="Times New Roman" w:hAnsi="Times New Roman" w:cs="Times New Roman"/>
                <w:bCs/>
                <w:sz w:val="24"/>
                <w:szCs w:val="24"/>
              </w:rPr>
              <w:t>44,25</w:t>
            </w:r>
          </w:p>
        </w:tc>
      </w:tr>
      <w:tr w:rsidR="00B966BB" w:rsidRPr="00513D0D" w14:paraId="4755B444" w14:textId="77777777" w:rsidTr="00DD76DB">
        <w:tc>
          <w:tcPr>
            <w:tcW w:w="2952" w:type="dxa"/>
          </w:tcPr>
          <w:p w14:paraId="7CDAC763" w14:textId="50A99A80" w:rsidR="00B966BB" w:rsidRPr="00513D0D" w:rsidRDefault="00B966BB" w:rsidP="00B966BB">
            <w:pPr>
              <w:jc w:val="both"/>
              <w:rPr>
                <w:rFonts w:ascii="Times New Roman" w:hAnsi="Times New Roman" w:cs="Times New Roman"/>
                <w:bCs/>
                <w:sz w:val="24"/>
                <w:szCs w:val="24"/>
                <w:highlight w:val="yellow"/>
              </w:rPr>
            </w:pPr>
            <w:r w:rsidRPr="00513D0D">
              <w:rPr>
                <w:rFonts w:ascii="Times New Roman" w:hAnsi="Times New Roman" w:cs="Times New Roman"/>
                <w:sz w:val="24"/>
                <w:szCs w:val="24"/>
              </w:rPr>
              <w:t>социолингвистическая</w:t>
            </w:r>
          </w:p>
        </w:tc>
        <w:tc>
          <w:tcPr>
            <w:tcW w:w="3139" w:type="dxa"/>
          </w:tcPr>
          <w:p w14:paraId="79C64ABA" w14:textId="09766B24" w:rsidR="00B966BB" w:rsidRPr="00513D0D" w:rsidRDefault="00B966BB" w:rsidP="00B966BB">
            <w:pPr>
              <w:jc w:val="both"/>
              <w:rPr>
                <w:rFonts w:ascii="Times New Roman" w:hAnsi="Times New Roman" w:cs="Times New Roman"/>
                <w:sz w:val="24"/>
                <w:szCs w:val="24"/>
              </w:rPr>
            </w:pPr>
            <w:r w:rsidRPr="00EF59D1">
              <w:rPr>
                <w:rFonts w:ascii="Times New Roman" w:hAnsi="Times New Roman" w:cs="Times New Roman"/>
                <w:bCs/>
                <w:sz w:val="24"/>
                <w:szCs w:val="24"/>
              </w:rPr>
              <w:t>36,8</w:t>
            </w:r>
          </w:p>
        </w:tc>
        <w:tc>
          <w:tcPr>
            <w:tcW w:w="3543" w:type="dxa"/>
          </w:tcPr>
          <w:p w14:paraId="70201D45" w14:textId="6AB51B25" w:rsidR="00B966BB" w:rsidRPr="00B966BB" w:rsidRDefault="00B966BB" w:rsidP="00B966BB">
            <w:pPr>
              <w:jc w:val="both"/>
              <w:rPr>
                <w:rFonts w:ascii="Times New Roman" w:hAnsi="Times New Roman" w:cs="Times New Roman"/>
                <w:bCs/>
                <w:sz w:val="24"/>
                <w:szCs w:val="24"/>
              </w:rPr>
            </w:pPr>
            <w:r w:rsidRPr="00B966BB">
              <w:rPr>
                <w:rFonts w:ascii="Times New Roman" w:hAnsi="Times New Roman" w:cs="Times New Roman"/>
                <w:bCs/>
                <w:sz w:val="24"/>
                <w:szCs w:val="24"/>
              </w:rPr>
              <w:t>44,35</w:t>
            </w:r>
          </w:p>
        </w:tc>
      </w:tr>
      <w:tr w:rsidR="00B966BB" w:rsidRPr="00513D0D" w14:paraId="62C27426" w14:textId="77777777" w:rsidTr="00DD76DB">
        <w:tc>
          <w:tcPr>
            <w:tcW w:w="2952" w:type="dxa"/>
          </w:tcPr>
          <w:p w14:paraId="0FBFD395" w14:textId="15991398" w:rsidR="00B966BB" w:rsidRPr="00513D0D" w:rsidRDefault="00B966BB" w:rsidP="00B966BB">
            <w:pPr>
              <w:jc w:val="both"/>
              <w:rPr>
                <w:rFonts w:ascii="Times New Roman" w:hAnsi="Times New Roman" w:cs="Times New Roman"/>
                <w:bCs/>
                <w:sz w:val="24"/>
                <w:szCs w:val="24"/>
                <w:highlight w:val="yellow"/>
              </w:rPr>
            </w:pPr>
            <w:r w:rsidRPr="00513D0D">
              <w:rPr>
                <w:rFonts w:ascii="Times New Roman" w:hAnsi="Times New Roman" w:cs="Times New Roman"/>
                <w:sz w:val="24"/>
                <w:szCs w:val="24"/>
              </w:rPr>
              <w:t>социальная</w:t>
            </w:r>
          </w:p>
        </w:tc>
        <w:tc>
          <w:tcPr>
            <w:tcW w:w="3139" w:type="dxa"/>
          </w:tcPr>
          <w:p w14:paraId="3EFCF6DF" w14:textId="507191EE" w:rsidR="00B966BB" w:rsidRPr="00513D0D" w:rsidRDefault="00B966BB" w:rsidP="00B966BB">
            <w:pPr>
              <w:jc w:val="both"/>
              <w:rPr>
                <w:rFonts w:ascii="Times New Roman" w:hAnsi="Times New Roman" w:cs="Times New Roman"/>
                <w:sz w:val="24"/>
                <w:szCs w:val="24"/>
              </w:rPr>
            </w:pPr>
            <w:r w:rsidRPr="00EF59D1">
              <w:rPr>
                <w:rFonts w:ascii="Times New Roman" w:hAnsi="Times New Roman" w:cs="Times New Roman"/>
                <w:bCs/>
                <w:sz w:val="24"/>
                <w:szCs w:val="24"/>
              </w:rPr>
              <w:t>34</w:t>
            </w:r>
          </w:p>
        </w:tc>
        <w:tc>
          <w:tcPr>
            <w:tcW w:w="3543" w:type="dxa"/>
          </w:tcPr>
          <w:p w14:paraId="4D24AF94" w14:textId="4F0D9282" w:rsidR="00B966BB" w:rsidRPr="00B966BB" w:rsidRDefault="00B966BB" w:rsidP="00B966BB">
            <w:pPr>
              <w:jc w:val="both"/>
              <w:rPr>
                <w:rFonts w:ascii="Times New Roman" w:hAnsi="Times New Roman" w:cs="Times New Roman"/>
                <w:bCs/>
                <w:sz w:val="24"/>
                <w:szCs w:val="24"/>
              </w:rPr>
            </w:pPr>
            <w:r w:rsidRPr="00B966BB">
              <w:rPr>
                <w:rFonts w:ascii="Times New Roman" w:hAnsi="Times New Roman" w:cs="Times New Roman"/>
                <w:bCs/>
                <w:sz w:val="24"/>
                <w:szCs w:val="24"/>
              </w:rPr>
              <w:t>45,85</w:t>
            </w:r>
          </w:p>
        </w:tc>
      </w:tr>
      <w:tr w:rsidR="00B966BB" w:rsidRPr="00513D0D" w14:paraId="4E03C76A" w14:textId="77777777" w:rsidTr="00DD76DB">
        <w:tc>
          <w:tcPr>
            <w:tcW w:w="2952" w:type="dxa"/>
          </w:tcPr>
          <w:p w14:paraId="03AE87FA" w14:textId="2C9161B2" w:rsidR="00B966BB" w:rsidRPr="00513D0D" w:rsidRDefault="00B966BB" w:rsidP="00B966BB">
            <w:pPr>
              <w:jc w:val="both"/>
              <w:rPr>
                <w:rFonts w:ascii="Times New Roman" w:hAnsi="Times New Roman" w:cs="Times New Roman"/>
                <w:bCs/>
                <w:sz w:val="24"/>
                <w:szCs w:val="24"/>
                <w:highlight w:val="yellow"/>
              </w:rPr>
            </w:pPr>
            <w:r w:rsidRPr="00513D0D">
              <w:rPr>
                <w:rFonts w:ascii="Times New Roman" w:hAnsi="Times New Roman" w:cs="Times New Roman"/>
                <w:sz w:val="24"/>
                <w:szCs w:val="24"/>
              </w:rPr>
              <w:t>социокультурная</w:t>
            </w:r>
          </w:p>
        </w:tc>
        <w:tc>
          <w:tcPr>
            <w:tcW w:w="3139" w:type="dxa"/>
          </w:tcPr>
          <w:p w14:paraId="16F0D228" w14:textId="5FD8A506" w:rsidR="00B966BB" w:rsidRPr="00513D0D" w:rsidRDefault="00B966BB" w:rsidP="00B966BB">
            <w:pPr>
              <w:jc w:val="both"/>
              <w:rPr>
                <w:rFonts w:ascii="Times New Roman" w:hAnsi="Times New Roman" w:cs="Times New Roman"/>
                <w:sz w:val="24"/>
                <w:szCs w:val="24"/>
              </w:rPr>
            </w:pPr>
            <w:r w:rsidRPr="00EF59D1">
              <w:rPr>
                <w:rFonts w:ascii="Times New Roman" w:hAnsi="Times New Roman" w:cs="Times New Roman"/>
                <w:bCs/>
                <w:sz w:val="24"/>
                <w:szCs w:val="24"/>
              </w:rPr>
              <w:t>36</w:t>
            </w:r>
          </w:p>
        </w:tc>
        <w:tc>
          <w:tcPr>
            <w:tcW w:w="3543" w:type="dxa"/>
          </w:tcPr>
          <w:p w14:paraId="59A3264F" w14:textId="466DC5E4" w:rsidR="00B966BB" w:rsidRPr="00B966BB" w:rsidRDefault="00B966BB" w:rsidP="00B966BB">
            <w:pPr>
              <w:jc w:val="both"/>
              <w:rPr>
                <w:rFonts w:ascii="Times New Roman" w:hAnsi="Times New Roman" w:cs="Times New Roman"/>
                <w:bCs/>
                <w:sz w:val="24"/>
                <w:szCs w:val="24"/>
              </w:rPr>
            </w:pPr>
            <w:r w:rsidRPr="00B966BB">
              <w:rPr>
                <w:rFonts w:ascii="Times New Roman" w:hAnsi="Times New Roman" w:cs="Times New Roman"/>
                <w:bCs/>
                <w:sz w:val="24"/>
                <w:szCs w:val="24"/>
              </w:rPr>
              <w:t>45,1</w:t>
            </w:r>
          </w:p>
        </w:tc>
      </w:tr>
      <w:tr w:rsidR="00B966BB" w:rsidRPr="00513D0D" w14:paraId="2056F4C8" w14:textId="77777777" w:rsidTr="00DD76DB">
        <w:tc>
          <w:tcPr>
            <w:tcW w:w="2952" w:type="dxa"/>
          </w:tcPr>
          <w:p w14:paraId="0205FD89" w14:textId="605DBB56" w:rsidR="00B966BB" w:rsidRPr="00513D0D" w:rsidRDefault="00B966BB" w:rsidP="00B966BB">
            <w:pPr>
              <w:jc w:val="both"/>
              <w:rPr>
                <w:rFonts w:ascii="Times New Roman" w:hAnsi="Times New Roman" w:cs="Times New Roman"/>
                <w:bCs/>
                <w:sz w:val="24"/>
                <w:szCs w:val="24"/>
                <w:highlight w:val="yellow"/>
              </w:rPr>
            </w:pPr>
            <w:r w:rsidRPr="00513D0D">
              <w:rPr>
                <w:rFonts w:ascii="Times New Roman" w:hAnsi="Times New Roman" w:cs="Times New Roman"/>
                <w:sz w:val="24"/>
                <w:szCs w:val="24"/>
              </w:rPr>
              <w:t>рефлексивная</w:t>
            </w:r>
          </w:p>
        </w:tc>
        <w:tc>
          <w:tcPr>
            <w:tcW w:w="3139" w:type="dxa"/>
          </w:tcPr>
          <w:p w14:paraId="37259F13" w14:textId="475A1FC8" w:rsidR="00B966BB" w:rsidRPr="00513D0D" w:rsidRDefault="00B966BB" w:rsidP="00B966BB">
            <w:pPr>
              <w:jc w:val="both"/>
              <w:rPr>
                <w:rFonts w:ascii="Times New Roman" w:hAnsi="Times New Roman" w:cs="Times New Roman"/>
                <w:sz w:val="24"/>
                <w:szCs w:val="24"/>
              </w:rPr>
            </w:pPr>
            <w:r w:rsidRPr="00EF59D1">
              <w:rPr>
                <w:rFonts w:ascii="Times New Roman" w:hAnsi="Times New Roman" w:cs="Times New Roman"/>
                <w:bCs/>
                <w:sz w:val="24"/>
                <w:szCs w:val="24"/>
              </w:rPr>
              <w:t>31,6</w:t>
            </w:r>
          </w:p>
        </w:tc>
        <w:tc>
          <w:tcPr>
            <w:tcW w:w="3543" w:type="dxa"/>
          </w:tcPr>
          <w:p w14:paraId="3ADC23F2" w14:textId="48792706" w:rsidR="00B966BB" w:rsidRPr="00B966BB" w:rsidRDefault="00B966BB" w:rsidP="00B966BB">
            <w:pPr>
              <w:jc w:val="both"/>
              <w:rPr>
                <w:rFonts w:ascii="Times New Roman" w:hAnsi="Times New Roman" w:cs="Times New Roman"/>
                <w:bCs/>
                <w:sz w:val="24"/>
                <w:szCs w:val="24"/>
              </w:rPr>
            </w:pPr>
            <w:r w:rsidRPr="00B966BB">
              <w:rPr>
                <w:rFonts w:ascii="Times New Roman" w:hAnsi="Times New Roman" w:cs="Times New Roman"/>
                <w:bCs/>
                <w:sz w:val="24"/>
                <w:szCs w:val="24"/>
              </w:rPr>
              <w:t>45</w:t>
            </w:r>
          </w:p>
        </w:tc>
      </w:tr>
      <w:tr w:rsidR="00B966BB" w:rsidRPr="00513D0D" w14:paraId="4A1DBD3E" w14:textId="77777777" w:rsidTr="00DD76DB">
        <w:tc>
          <w:tcPr>
            <w:tcW w:w="2952" w:type="dxa"/>
          </w:tcPr>
          <w:p w14:paraId="22D45A0C" w14:textId="06E8ABA3" w:rsidR="00B966BB" w:rsidRPr="00513D0D" w:rsidRDefault="00B966BB" w:rsidP="00B966BB">
            <w:pPr>
              <w:jc w:val="both"/>
              <w:rPr>
                <w:rFonts w:ascii="Times New Roman" w:hAnsi="Times New Roman" w:cs="Times New Roman"/>
                <w:bCs/>
                <w:sz w:val="24"/>
                <w:szCs w:val="24"/>
                <w:highlight w:val="yellow"/>
              </w:rPr>
            </w:pPr>
            <w:r w:rsidRPr="00513D0D">
              <w:rPr>
                <w:rFonts w:ascii="Times New Roman" w:hAnsi="Times New Roman" w:cs="Times New Roman"/>
                <w:sz w:val="24"/>
                <w:szCs w:val="24"/>
              </w:rPr>
              <w:t xml:space="preserve">Всего </w:t>
            </w:r>
          </w:p>
        </w:tc>
        <w:tc>
          <w:tcPr>
            <w:tcW w:w="3139" w:type="dxa"/>
          </w:tcPr>
          <w:p w14:paraId="7838AB90" w14:textId="04DB76AD" w:rsidR="00B966BB" w:rsidRPr="00513D0D" w:rsidRDefault="00B966BB" w:rsidP="00B966BB">
            <w:pPr>
              <w:jc w:val="both"/>
              <w:rPr>
                <w:rFonts w:ascii="Times New Roman" w:hAnsi="Times New Roman" w:cs="Times New Roman"/>
                <w:sz w:val="24"/>
                <w:szCs w:val="24"/>
              </w:rPr>
            </w:pPr>
            <w:r w:rsidRPr="00EF59D1">
              <w:rPr>
                <w:rFonts w:ascii="Times New Roman" w:hAnsi="Times New Roman" w:cs="Times New Roman"/>
                <w:bCs/>
                <w:sz w:val="24"/>
                <w:szCs w:val="24"/>
              </w:rPr>
              <w:t>31,4</w:t>
            </w:r>
          </w:p>
        </w:tc>
        <w:tc>
          <w:tcPr>
            <w:tcW w:w="3543" w:type="dxa"/>
          </w:tcPr>
          <w:p w14:paraId="478F532E" w14:textId="6CB32243" w:rsidR="00B966BB" w:rsidRPr="00B966BB" w:rsidRDefault="00B966BB" w:rsidP="00B966BB">
            <w:pPr>
              <w:jc w:val="both"/>
              <w:rPr>
                <w:rFonts w:ascii="Times New Roman" w:hAnsi="Times New Roman" w:cs="Times New Roman"/>
                <w:bCs/>
                <w:sz w:val="24"/>
                <w:szCs w:val="24"/>
              </w:rPr>
            </w:pPr>
            <w:r w:rsidRPr="00B966BB">
              <w:rPr>
                <w:rFonts w:ascii="Times New Roman" w:hAnsi="Times New Roman" w:cs="Times New Roman"/>
                <w:bCs/>
              </w:rPr>
              <w:t>45,1</w:t>
            </w:r>
          </w:p>
        </w:tc>
      </w:tr>
      <w:tr w:rsidR="00DD76DB" w:rsidRPr="00513D0D" w14:paraId="37D172F8" w14:textId="77777777" w:rsidTr="00DD76DB">
        <w:tc>
          <w:tcPr>
            <w:tcW w:w="2952" w:type="dxa"/>
          </w:tcPr>
          <w:p w14:paraId="276BC074" w14:textId="270D3414" w:rsidR="00DD76DB" w:rsidRPr="00513D0D" w:rsidRDefault="00DD76DB" w:rsidP="00DD76DB">
            <w:pPr>
              <w:jc w:val="both"/>
              <w:rPr>
                <w:rFonts w:ascii="Times New Roman" w:hAnsi="Times New Roman" w:cs="Times New Roman"/>
                <w:bCs/>
                <w:sz w:val="24"/>
                <w:szCs w:val="24"/>
                <w:highlight w:val="yellow"/>
              </w:rPr>
            </w:pPr>
            <w:r w:rsidRPr="00513D0D">
              <w:rPr>
                <w:rFonts w:ascii="Times New Roman" w:hAnsi="Times New Roman" w:cs="Times New Roman"/>
                <w:sz w:val="24"/>
                <w:szCs w:val="24"/>
              </w:rPr>
              <w:t>Всего в %</w:t>
            </w:r>
          </w:p>
        </w:tc>
        <w:tc>
          <w:tcPr>
            <w:tcW w:w="3139" w:type="dxa"/>
          </w:tcPr>
          <w:p w14:paraId="67B648A9" w14:textId="20AD7C96" w:rsidR="00DD76DB" w:rsidRPr="00513D0D" w:rsidRDefault="00DD76DB" w:rsidP="00DD76DB">
            <w:pPr>
              <w:jc w:val="both"/>
              <w:rPr>
                <w:rFonts w:ascii="Times New Roman" w:hAnsi="Times New Roman" w:cs="Times New Roman"/>
                <w:sz w:val="24"/>
                <w:szCs w:val="24"/>
              </w:rPr>
            </w:pPr>
            <w:r w:rsidRPr="00513D0D">
              <w:rPr>
                <w:rFonts w:ascii="Times New Roman" w:hAnsi="Times New Roman" w:cs="Times New Roman"/>
                <w:sz w:val="24"/>
                <w:szCs w:val="24"/>
              </w:rPr>
              <w:t>6</w:t>
            </w:r>
            <w:r w:rsidR="00B966BB">
              <w:rPr>
                <w:rFonts w:ascii="Times New Roman" w:hAnsi="Times New Roman" w:cs="Times New Roman"/>
                <w:sz w:val="24"/>
                <w:szCs w:val="24"/>
              </w:rPr>
              <w:t>8</w:t>
            </w:r>
            <w:r w:rsidRPr="00513D0D">
              <w:rPr>
                <w:rFonts w:ascii="Times New Roman" w:hAnsi="Times New Roman" w:cs="Times New Roman"/>
                <w:sz w:val="24"/>
                <w:szCs w:val="24"/>
              </w:rPr>
              <w:t>,</w:t>
            </w:r>
            <w:r w:rsidR="00B966BB">
              <w:rPr>
                <w:rFonts w:ascii="Times New Roman" w:hAnsi="Times New Roman" w:cs="Times New Roman"/>
                <w:sz w:val="24"/>
                <w:szCs w:val="24"/>
              </w:rPr>
              <w:t>2</w:t>
            </w:r>
            <w:r w:rsidRPr="00513D0D">
              <w:rPr>
                <w:rFonts w:ascii="Times New Roman" w:hAnsi="Times New Roman" w:cs="Times New Roman"/>
                <w:sz w:val="24"/>
                <w:szCs w:val="24"/>
              </w:rPr>
              <w:t>%</w:t>
            </w:r>
          </w:p>
        </w:tc>
        <w:tc>
          <w:tcPr>
            <w:tcW w:w="3543" w:type="dxa"/>
          </w:tcPr>
          <w:p w14:paraId="6BC2F1C9" w14:textId="25DC9B3E" w:rsidR="00DD76DB" w:rsidRPr="00B966BB" w:rsidRDefault="00DD76DB" w:rsidP="00DD76DB">
            <w:pPr>
              <w:jc w:val="both"/>
              <w:rPr>
                <w:rFonts w:ascii="Times New Roman" w:hAnsi="Times New Roman" w:cs="Times New Roman"/>
                <w:bCs/>
                <w:sz w:val="24"/>
                <w:szCs w:val="24"/>
              </w:rPr>
            </w:pPr>
            <w:r w:rsidRPr="00B966BB">
              <w:rPr>
                <w:rFonts w:ascii="Times New Roman" w:hAnsi="Times New Roman" w:cs="Times New Roman"/>
                <w:sz w:val="24"/>
                <w:szCs w:val="24"/>
              </w:rPr>
              <w:t>9</w:t>
            </w:r>
            <w:r w:rsidR="00B966BB">
              <w:rPr>
                <w:rFonts w:ascii="Times New Roman" w:hAnsi="Times New Roman" w:cs="Times New Roman"/>
                <w:sz w:val="24"/>
                <w:szCs w:val="24"/>
              </w:rPr>
              <w:t>0</w:t>
            </w:r>
            <w:r w:rsidRPr="00B966BB">
              <w:rPr>
                <w:rFonts w:ascii="Times New Roman" w:hAnsi="Times New Roman" w:cs="Times New Roman"/>
                <w:sz w:val="24"/>
                <w:szCs w:val="24"/>
              </w:rPr>
              <w:t>,</w:t>
            </w:r>
            <w:r w:rsidR="00B966BB">
              <w:rPr>
                <w:rFonts w:ascii="Times New Roman" w:hAnsi="Times New Roman" w:cs="Times New Roman"/>
                <w:sz w:val="24"/>
                <w:szCs w:val="24"/>
              </w:rPr>
              <w:t>0</w:t>
            </w:r>
            <w:r w:rsidRPr="00B966BB">
              <w:rPr>
                <w:rFonts w:ascii="Times New Roman" w:hAnsi="Times New Roman" w:cs="Times New Roman"/>
                <w:sz w:val="24"/>
                <w:szCs w:val="24"/>
              </w:rPr>
              <w:t>5%</w:t>
            </w:r>
          </w:p>
        </w:tc>
      </w:tr>
    </w:tbl>
    <w:p w14:paraId="01B752CD" w14:textId="77777777" w:rsidR="000A3771" w:rsidRDefault="000A3771" w:rsidP="00356FCA">
      <w:pPr>
        <w:spacing w:after="0" w:line="240" w:lineRule="auto"/>
        <w:ind w:firstLine="709"/>
        <w:jc w:val="both"/>
        <w:rPr>
          <w:rFonts w:ascii="Times New Roman" w:hAnsi="Times New Roman" w:cs="Times New Roman"/>
          <w:bCs/>
          <w:kern w:val="0"/>
          <w:sz w:val="28"/>
          <w:szCs w:val="28"/>
          <w:highlight w:val="yellow"/>
          <w14:ligatures w14:val="none"/>
        </w:rPr>
      </w:pPr>
    </w:p>
    <w:p w14:paraId="7A741131" w14:textId="1C665247" w:rsidR="00356FCA" w:rsidRPr="00210E57" w:rsidRDefault="00356FCA" w:rsidP="00117D1A">
      <w:pPr>
        <w:spacing w:after="0" w:line="240" w:lineRule="auto"/>
        <w:ind w:firstLine="567"/>
        <w:jc w:val="both"/>
        <w:rPr>
          <w:rFonts w:ascii="Times New Roman" w:hAnsi="Times New Roman" w:cs="Times New Roman"/>
          <w:bCs/>
          <w:kern w:val="0"/>
          <w:sz w:val="28"/>
          <w:szCs w:val="28"/>
          <w14:ligatures w14:val="none"/>
        </w:rPr>
      </w:pPr>
      <w:r w:rsidRPr="00210E57">
        <w:rPr>
          <w:rFonts w:ascii="Times New Roman" w:hAnsi="Times New Roman" w:cs="Times New Roman"/>
          <w:bCs/>
          <w:kern w:val="0"/>
          <w:sz w:val="28"/>
          <w:szCs w:val="28"/>
          <w14:ligatures w14:val="none"/>
        </w:rPr>
        <w:t xml:space="preserve">Обобщающий сравнительный анализ данных </w:t>
      </w:r>
      <w:r w:rsidR="00594D9D" w:rsidRPr="009363CD">
        <w:rPr>
          <w:rFonts w:ascii="Times New Roman" w:hAnsi="Times New Roman" w:cs="Times New Roman"/>
          <w:bCs/>
          <w:kern w:val="0"/>
          <w:sz w:val="28"/>
          <w:szCs w:val="28"/>
          <w14:ligatures w14:val="none"/>
        </w:rPr>
        <w:t>постэкспериментального среза</w:t>
      </w:r>
      <w:r w:rsidR="00210E57" w:rsidRPr="009363CD">
        <w:rPr>
          <w:rFonts w:ascii="Times New Roman" w:hAnsi="Times New Roman" w:cs="Times New Roman"/>
          <w:bCs/>
          <w:kern w:val="0"/>
          <w:sz w:val="28"/>
          <w:szCs w:val="28"/>
          <w14:ligatures w14:val="none"/>
        </w:rPr>
        <w:t xml:space="preserve"> в ЭГ и КГ</w:t>
      </w:r>
      <w:r w:rsidR="00594D9D" w:rsidRPr="009363CD">
        <w:rPr>
          <w:rFonts w:ascii="Times New Roman" w:hAnsi="Times New Roman" w:cs="Times New Roman"/>
          <w:bCs/>
          <w:kern w:val="0"/>
          <w:sz w:val="28"/>
          <w:szCs w:val="28"/>
          <w14:ligatures w14:val="none"/>
        </w:rPr>
        <w:t xml:space="preserve"> </w:t>
      </w:r>
      <w:r w:rsidR="00C61473" w:rsidRPr="009363CD">
        <w:rPr>
          <w:rFonts w:ascii="Times New Roman" w:hAnsi="Times New Roman" w:cs="Times New Roman"/>
          <w:bCs/>
          <w:kern w:val="0"/>
          <w:sz w:val="28"/>
          <w:szCs w:val="28"/>
          <w14:ligatures w14:val="none"/>
        </w:rPr>
        <w:t xml:space="preserve">по </w:t>
      </w:r>
      <w:r w:rsidR="004914F3" w:rsidRPr="009363CD">
        <w:rPr>
          <w:rFonts w:ascii="Times New Roman" w:hAnsi="Times New Roman" w:cs="Times New Roman"/>
          <w:bCs/>
          <w:kern w:val="0"/>
          <w:sz w:val="28"/>
          <w:szCs w:val="28"/>
          <w14:ligatures w14:val="none"/>
        </w:rPr>
        <w:t>компонентам</w:t>
      </w:r>
      <w:r w:rsidR="00C61473" w:rsidRPr="009363CD">
        <w:rPr>
          <w:rFonts w:ascii="Times New Roman" w:hAnsi="Times New Roman" w:cs="Times New Roman"/>
          <w:bCs/>
          <w:kern w:val="0"/>
          <w:sz w:val="28"/>
          <w:szCs w:val="28"/>
          <w14:ligatures w14:val="none"/>
        </w:rPr>
        <w:t xml:space="preserve"> МКК представлен </w:t>
      </w:r>
      <w:r w:rsidR="00094E37" w:rsidRPr="009363CD">
        <w:rPr>
          <w:rFonts w:ascii="Times New Roman" w:hAnsi="Times New Roman" w:cs="Times New Roman"/>
          <w:bCs/>
          <w:kern w:val="0"/>
          <w:sz w:val="28"/>
          <w:szCs w:val="28"/>
          <w14:ligatures w14:val="none"/>
        </w:rPr>
        <w:t>на рисунке</w:t>
      </w:r>
      <w:r w:rsidR="004E7FD1" w:rsidRPr="009363CD">
        <w:rPr>
          <w:rFonts w:ascii="Times New Roman" w:hAnsi="Times New Roman" w:cs="Times New Roman"/>
          <w:bCs/>
          <w:kern w:val="0"/>
          <w:sz w:val="28"/>
          <w:szCs w:val="28"/>
          <w14:ligatures w14:val="none"/>
        </w:rPr>
        <w:t xml:space="preserve"> </w:t>
      </w:r>
      <w:r w:rsidR="009363CD" w:rsidRPr="009363CD">
        <w:rPr>
          <w:rFonts w:ascii="Times New Roman" w:hAnsi="Times New Roman" w:cs="Times New Roman"/>
          <w:bCs/>
          <w:kern w:val="0"/>
          <w:sz w:val="28"/>
          <w:szCs w:val="28"/>
          <w14:ligatures w14:val="none"/>
        </w:rPr>
        <w:t>42</w:t>
      </w:r>
    </w:p>
    <w:p w14:paraId="2A729442" w14:textId="77777777" w:rsidR="00C61473" w:rsidRPr="00210E57" w:rsidRDefault="00C61473" w:rsidP="00820C38">
      <w:pPr>
        <w:spacing w:after="0" w:line="240" w:lineRule="auto"/>
        <w:jc w:val="both"/>
        <w:rPr>
          <w:rFonts w:ascii="Times New Roman" w:hAnsi="Times New Roman" w:cs="Times New Roman"/>
          <w:bCs/>
          <w:kern w:val="0"/>
          <w:sz w:val="28"/>
          <w:szCs w:val="28"/>
          <w14:ligatures w14:val="none"/>
        </w:rPr>
      </w:pPr>
    </w:p>
    <w:p w14:paraId="17696446" w14:textId="31EA9776" w:rsidR="00094E37" w:rsidRPr="00210E57" w:rsidRDefault="00094E37" w:rsidP="00AD7BF5">
      <w:pPr>
        <w:spacing w:after="0" w:line="240" w:lineRule="auto"/>
        <w:jc w:val="center"/>
        <w:rPr>
          <w:rFonts w:ascii="Times New Roman" w:hAnsi="Times New Roman" w:cs="Times New Roman"/>
          <w:bCs/>
          <w:kern w:val="0"/>
          <w:sz w:val="28"/>
          <w:szCs w:val="28"/>
          <w14:ligatures w14:val="none"/>
        </w:rPr>
      </w:pPr>
      <w:r>
        <w:rPr>
          <w:rFonts w:ascii="Times New Roman" w:hAnsi="Times New Roman" w:cs="Times New Roman"/>
          <w:bCs/>
          <w:noProof/>
          <w:kern w:val="0"/>
          <w:sz w:val="28"/>
          <w:szCs w:val="28"/>
        </w:rPr>
        <w:drawing>
          <wp:inline distT="0" distB="0" distL="0" distR="0" wp14:anchorId="0FC15566" wp14:editId="1607B2FC">
            <wp:extent cx="4848626" cy="2395220"/>
            <wp:effectExtent l="0" t="0" r="9525" b="5080"/>
            <wp:docPr id="180440529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6016D33" w14:textId="0F50C78D" w:rsidR="00820C38" w:rsidRDefault="00820C38" w:rsidP="00820C38">
      <w:pPr>
        <w:spacing w:after="0" w:line="240" w:lineRule="auto"/>
        <w:ind w:firstLine="709"/>
        <w:jc w:val="both"/>
        <w:rPr>
          <w:rFonts w:ascii="Times New Roman" w:hAnsi="Times New Roman" w:cs="Times New Roman"/>
          <w:bCs/>
          <w:kern w:val="0"/>
          <w:sz w:val="28"/>
          <w:szCs w:val="28"/>
          <w14:ligatures w14:val="none"/>
        </w:rPr>
      </w:pPr>
    </w:p>
    <w:p w14:paraId="4E8E0F96" w14:textId="4C41E8AA" w:rsidR="00DD287D" w:rsidRDefault="00DD287D" w:rsidP="00117D1A">
      <w:pPr>
        <w:spacing w:after="0" w:line="240" w:lineRule="auto"/>
        <w:jc w:val="center"/>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Рисунок</w:t>
      </w:r>
      <w:r w:rsidRPr="00210E57">
        <w:rPr>
          <w:rFonts w:ascii="Times New Roman" w:hAnsi="Times New Roman" w:cs="Times New Roman"/>
          <w:bCs/>
          <w:kern w:val="0"/>
          <w:sz w:val="28"/>
          <w:szCs w:val="28"/>
          <w14:ligatures w14:val="none"/>
        </w:rPr>
        <w:t xml:space="preserve"> </w:t>
      </w:r>
      <w:r w:rsidR="009363CD">
        <w:rPr>
          <w:rFonts w:ascii="Times New Roman" w:hAnsi="Times New Roman" w:cs="Times New Roman"/>
          <w:bCs/>
          <w:kern w:val="0"/>
          <w:sz w:val="28"/>
          <w:szCs w:val="28"/>
          <w14:ligatures w14:val="none"/>
        </w:rPr>
        <w:t>42</w:t>
      </w:r>
      <w:r w:rsidRPr="00210E57">
        <w:rPr>
          <w:rFonts w:ascii="Times New Roman" w:hAnsi="Times New Roman" w:cs="Times New Roman"/>
          <w:bCs/>
          <w:kern w:val="0"/>
          <w:sz w:val="28"/>
          <w:szCs w:val="28"/>
          <w14:ligatures w14:val="none"/>
        </w:rPr>
        <w:t xml:space="preserve"> – Сравнительный анализ </w:t>
      </w:r>
      <w:r>
        <w:rPr>
          <w:rFonts w:ascii="Times New Roman" w:hAnsi="Times New Roman" w:cs="Times New Roman"/>
          <w:bCs/>
          <w:kern w:val="0"/>
          <w:sz w:val="28"/>
          <w:szCs w:val="28"/>
          <w14:ligatures w14:val="none"/>
        </w:rPr>
        <w:t xml:space="preserve">компонентов </w:t>
      </w:r>
      <w:r w:rsidRPr="00210E57">
        <w:rPr>
          <w:rFonts w:ascii="Times New Roman" w:hAnsi="Times New Roman" w:cs="Times New Roman"/>
          <w:bCs/>
          <w:kern w:val="0"/>
          <w:sz w:val="28"/>
          <w:szCs w:val="28"/>
          <w14:ligatures w14:val="none"/>
        </w:rPr>
        <w:t>МКК в ЭГ и КГ на контрольном этапе</w:t>
      </w:r>
      <w:r w:rsidR="00924C62">
        <w:rPr>
          <w:rFonts w:ascii="Times New Roman" w:hAnsi="Times New Roman" w:cs="Times New Roman"/>
          <w:bCs/>
          <w:kern w:val="0"/>
          <w:sz w:val="28"/>
          <w:szCs w:val="28"/>
          <w14:ligatures w14:val="none"/>
        </w:rPr>
        <w:t>, представленный в %</w:t>
      </w:r>
    </w:p>
    <w:p w14:paraId="753B3D6F" w14:textId="77777777" w:rsidR="00DD287D" w:rsidRDefault="00DD287D" w:rsidP="00820C38">
      <w:pPr>
        <w:spacing w:after="0" w:line="240" w:lineRule="auto"/>
        <w:ind w:firstLine="709"/>
        <w:jc w:val="both"/>
        <w:rPr>
          <w:rFonts w:ascii="Times New Roman" w:hAnsi="Times New Roman" w:cs="Times New Roman"/>
          <w:bCs/>
          <w:kern w:val="0"/>
          <w:sz w:val="28"/>
          <w:szCs w:val="28"/>
          <w14:ligatures w14:val="none"/>
        </w:rPr>
      </w:pPr>
    </w:p>
    <w:p w14:paraId="695B479D" w14:textId="27AFAD67" w:rsidR="00CA799E" w:rsidRPr="004E7FD1" w:rsidRDefault="00DD287D" w:rsidP="00117D1A">
      <w:pPr>
        <w:spacing w:after="0" w:line="240" w:lineRule="auto"/>
        <w:ind w:firstLine="567"/>
        <w:jc w:val="both"/>
        <w:rPr>
          <w:rFonts w:ascii="Times New Roman" w:hAnsi="Times New Roman" w:cs="Times New Roman"/>
          <w:bCs/>
          <w:kern w:val="0"/>
          <w:sz w:val="28"/>
          <w:szCs w:val="28"/>
          <w:lang w:val="kk-KZ"/>
          <w14:ligatures w14:val="none"/>
        </w:rPr>
      </w:pPr>
      <w:r>
        <w:rPr>
          <w:rFonts w:ascii="Times New Roman" w:hAnsi="Times New Roman" w:cs="Times New Roman"/>
          <w:bCs/>
          <w:kern w:val="0"/>
          <w:sz w:val="28"/>
          <w:szCs w:val="28"/>
          <w14:ligatures w14:val="none"/>
        </w:rPr>
        <w:t>Сравнительный анализ итогового тестирования в ЭГ и КГ показал высокий уровень сформированности всех компонентов МКК</w:t>
      </w:r>
      <w:r w:rsidR="00AD7BF5">
        <w:rPr>
          <w:rFonts w:ascii="Times New Roman" w:hAnsi="Times New Roman" w:cs="Times New Roman"/>
          <w:bCs/>
          <w:kern w:val="0"/>
          <w:sz w:val="28"/>
          <w:szCs w:val="28"/>
          <w14:ligatures w14:val="none"/>
        </w:rPr>
        <w:t xml:space="preserve"> (лингвистический – В2, коммуникативный </w:t>
      </w:r>
      <w:r w:rsidR="00924C62">
        <w:rPr>
          <w:rFonts w:ascii="Times New Roman" w:hAnsi="Times New Roman" w:cs="Times New Roman"/>
          <w:bCs/>
          <w:kern w:val="0"/>
          <w:sz w:val="28"/>
          <w:szCs w:val="28"/>
          <w14:ligatures w14:val="none"/>
        </w:rPr>
        <w:t>–</w:t>
      </w:r>
      <w:r w:rsidR="00AD7BF5">
        <w:rPr>
          <w:rFonts w:ascii="Times New Roman" w:hAnsi="Times New Roman" w:cs="Times New Roman"/>
          <w:bCs/>
          <w:kern w:val="0"/>
          <w:sz w:val="28"/>
          <w:szCs w:val="28"/>
          <w14:ligatures w14:val="none"/>
        </w:rPr>
        <w:t xml:space="preserve"> </w:t>
      </w:r>
      <w:r w:rsidR="00924C62">
        <w:rPr>
          <w:rFonts w:ascii="Times New Roman" w:hAnsi="Times New Roman" w:cs="Times New Roman"/>
          <w:bCs/>
          <w:sz w:val="28"/>
          <w:szCs w:val="28"/>
        </w:rPr>
        <w:t>89,42</w:t>
      </w:r>
      <w:r w:rsidR="00AD7BF5" w:rsidRPr="00AD7BF5">
        <w:rPr>
          <w:rFonts w:ascii="Times New Roman" w:hAnsi="Times New Roman" w:cs="Times New Roman"/>
          <w:bCs/>
          <w:sz w:val="28"/>
          <w:szCs w:val="28"/>
        </w:rPr>
        <w:t>%</w:t>
      </w:r>
      <w:r w:rsidR="00AD7BF5">
        <w:rPr>
          <w:rFonts w:ascii="Times New Roman" w:hAnsi="Times New Roman" w:cs="Times New Roman"/>
          <w:bCs/>
          <w:sz w:val="28"/>
          <w:szCs w:val="28"/>
        </w:rPr>
        <w:t xml:space="preserve">, межкультурный </w:t>
      </w:r>
      <w:r w:rsidR="00924C62">
        <w:rPr>
          <w:rFonts w:ascii="Times New Roman" w:hAnsi="Times New Roman" w:cs="Times New Roman"/>
          <w:bCs/>
          <w:sz w:val="28"/>
          <w:szCs w:val="28"/>
        </w:rPr>
        <w:t>–</w:t>
      </w:r>
      <w:r w:rsidR="00AD7BF5" w:rsidRPr="00AD7BF5">
        <w:rPr>
          <w:rFonts w:ascii="Times New Roman" w:hAnsi="Times New Roman" w:cs="Times New Roman"/>
          <w:bCs/>
          <w:sz w:val="28"/>
          <w:szCs w:val="28"/>
        </w:rPr>
        <w:t xml:space="preserve"> </w:t>
      </w:r>
      <w:r w:rsidR="00924C62">
        <w:rPr>
          <w:rFonts w:ascii="Times New Roman" w:hAnsi="Times New Roman" w:cs="Times New Roman"/>
          <w:bCs/>
          <w:sz w:val="28"/>
          <w:szCs w:val="28"/>
        </w:rPr>
        <w:t>90,62</w:t>
      </w:r>
      <w:r w:rsidR="00AD7BF5" w:rsidRPr="00AD7BF5">
        <w:rPr>
          <w:rFonts w:ascii="Times New Roman" w:hAnsi="Times New Roman" w:cs="Times New Roman"/>
          <w:bCs/>
          <w:sz w:val="28"/>
          <w:szCs w:val="28"/>
        </w:rPr>
        <w:t>%</w:t>
      </w:r>
      <w:r w:rsidR="00924C62">
        <w:rPr>
          <w:rFonts w:ascii="Times New Roman" w:hAnsi="Times New Roman" w:cs="Times New Roman"/>
          <w:bCs/>
          <w:sz w:val="28"/>
          <w:szCs w:val="28"/>
        </w:rPr>
        <w:t>, медиативный – 90,2%</w:t>
      </w:r>
      <w:r w:rsidR="00AD7BF5" w:rsidRPr="00AD7BF5">
        <w:rPr>
          <w:rFonts w:ascii="Times New Roman" w:hAnsi="Times New Roman" w:cs="Times New Roman"/>
          <w:bCs/>
          <w:sz w:val="28"/>
          <w:szCs w:val="28"/>
        </w:rPr>
        <w:t>)</w:t>
      </w:r>
      <w:r w:rsidR="00AD7BF5">
        <w:rPr>
          <w:rFonts w:ascii="Times New Roman" w:hAnsi="Times New Roman" w:cs="Times New Roman"/>
          <w:bCs/>
          <w:sz w:val="28"/>
          <w:szCs w:val="28"/>
        </w:rPr>
        <w:t xml:space="preserve"> </w:t>
      </w:r>
      <w:r>
        <w:rPr>
          <w:rFonts w:ascii="Times New Roman" w:hAnsi="Times New Roman" w:cs="Times New Roman"/>
          <w:bCs/>
          <w:kern w:val="0"/>
          <w:sz w:val="28"/>
          <w:szCs w:val="28"/>
          <w14:ligatures w14:val="none"/>
        </w:rPr>
        <w:t>в экспериментальной группе</w:t>
      </w:r>
      <w:r w:rsidR="00AC4055">
        <w:rPr>
          <w:rFonts w:ascii="Times New Roman" w:hAnsi="Times New Roman" w:cs="Times New Roman"/>
          <w:bCs/>
          <w:kern w:val="0"/>
          <w:sz w:val="28"/>
          <w:szCs w:val="28"/>
          <w14:ligatures w14:val="none"/>
        </w:rPr>
        <w:t>, что говорит об успешности применения тандем-метода в учебном процессе. В</w:t>
      </w:r>
      <w:r>
        <w:rPr>
          <w:rFonts w:ascii="Times New Roman" w:hAnsi="Times New Roman" w:cs="Times New Roman"/>
          <w:bCs/>
          <w:kern w:val="0"/>
          <w:sz w:val="28"/>
          <w:szCs w:val="28"/>
          <w14:ligatures w14:val="none"/>
        </w:rPr>
        <w:t xml:space="preserve"> то время как </w:t>
      </w:r>
      <w:r w:rsidR="00AC4055">
        <w:rPr>
          <w:rFonts w:ascii="Times New Roman" w:hAnsi="Times New Roman" w:cs="Times New Roman"/>
          <w:bCs/>
          <w:kern w:val="0"/>
          <w:sz w:val="28"/>
          <w:szCs w:val="28"/>
          <w14:ligatures w14:val="none"/>
        </w:rPr>
        <w:t>студенты</w:t>
      </w:r>
      <w:r>
        <w:rPr>
          <w:rFonts w:ascii="Times New Roman" w:hAnsi="Times New Roman" w:cs="Times New Roman"/>
          <w:bCs/>
          <w:kern w:val="0"/>
          <w:sz w:val="28"/>
          <w:szCs w:val="28"/>
          <w14:ligatures w14:val="none"/>
        </w:rPr>
        <w:t xml:space="preserve"> контрольной группы </w:t>
      </w:r>
      <w:r w:rsidR="00AC4055">
        <w:rPr>
          <w:rFonts w:ascii="Times New Roman" w:hAnsi="Times New Roman" w:cs="Times New Roman"/>
          <w:bCs/>
          <w:kern w:val="0"/>
          <w:sz w:val="28"/>
          <w:szCs w:val="28"/>
          <w14:ligatures w14:val="none"/>
        </w:rPr>
        <w:t xml:space="preserve">продемонстрировали средний уровень сформированности </w:t>
      </w:r>
      <w:r w:rsidR="0080416C">
        <w:rPr>
          <w:rFonts w:ascii="Times New Roman" w:hAnsi="Times New Roman" w:cs="Times New Roman"/>
          <w:bCs/>
          <w:kern w:val="0"/>
          <w:sz w:val="28"/>
          <w:szCs w:val="28"/>
          <w14:ligatures w14:val="none"/>
        </w:rPr>
        <w:t xml:space="preserve">компонентов </w:t>
      </w:r>
      <w:r w:rsidR="00AC4055">
        <w:rPr>
          <w:rFonts w:ascii="Times New Roman" w:hAnsi="Times New Roman" w:cs="Times New Roman"/>
          <w:bCs/>
          <w:kern w:val="0"/>
          <w:sz w:val="28"/>
          <w:szCs w:val="28"/>
          <w14:ligatures w14:val="none"/>
        </w:rPr>
        <w:t>коммуникативно</w:t>
      </w:r>
      <w:r w:rsidR="0080416C">
        <w:rPr>
          <w:rFonts w:ascii="Times New Roman" w:hAnsi="Times New Roman" w:cs="Times New Roman"/>
          <w:bCs/>
          <w:kern w:val="0"/>
          <w:sz w:val="28"/>
          <w:szCs w:val="28"/>
          <w14:ligatures w14:val="none"/>
        </w:rPr>
        <w:t>го</w:t>
      </w:r>
      <w:r w:rsidR="00AD7BF5">
        <w:rPr>
          <w:rFonts w:ascii="Times New Roman" w:hAnsi="Times New Roman" w:cs="Times New Roman"/>
          <w:bCs/>
          <w:kern w:val="0"/>
          <w:sz w:val="28"/>
          <w:szCs w:val="28"/>
          <w14:ligatures w14:val="none"/>
        </w:rPr>
        <w:t xml:space="preserve"> (</w:t>
      </w:r>
      <w:r w:rsidR="00924C62">
        <w:rPr>
          <w:rFonts w:ascii="Times New Roman" w:hAnsi="Times New Roman" w:cs="Times New Roman"/>
          <w:bCs/>
          <w:kern w:val="0"/>
          <w:sz w:val="28"/>
          <w:szCs w:val="28"/>
          <w14:ligatures w14:val="none"/>
        </w:rPr>
        <w:t>70,46</w:t>
      </w:r>
      <w:r w:rsidR="00AD7BF5">
        <w:rPr>
          <w:rFonts w:ascii="Times New Roman" w:hAnsi="Times New Roman" w:cs="Times New Roman"/>
          <w:bCs/>
          <w:kern w:val="0"/>
          <w:sz w:val="28"/>
          <w:szCs w:val="28"/>
          <w14:ligatures w14:val="none"/>
        </w:rPr>
        <w:t>%)</w:t>
      </w:r>
      <w:r w:rsidR="00924C62">
        <w:rPr>
          <w:rFonts w:ascii="Times New Roman" w:hAnsi="Times New Roman" w:cs="Times New Roman"/>
          <w:bCs/>
          <w:kern w:val="0"/>
          <w:sz w:val="28"/>
          <w:szCs w:val="28"/>
          <w14:ligatures w14:val="none"/>
        </w:rPr>
        <w:t xml:space="preserve">, </w:t>
      </w:r>
      <w:r w:rsidR="00AC4055">
        <w:rPr>
          <w:rFonts w:ascii="Times New Roman" w:hAnsi="Times New Roman" w:cs="Times New Roman"/>
          <w:bCs/>
          <w:kern w:val="0"/>
          <w:sz w:val="28"/>
          <w:szCs w:val="28"/>
          <w14:ligatures w14:val="none"/>
        </w:rPr>
        <w:t>межкультурно</w:t>
      </w:r>
      <w:r w:rsidR="0080416C">
        <w:rPr>
          <w:rFonts w:ascii="Times New Roman" w:hAnsi="Times New Roman" w:cs="Times New Roman"/>
          <w:bCs/>
          <w:kern w:val="0"/>
          <w:sz w:val="28"/>
          <w:szCs w:val="28"/>
          <w14:ligatures w14:val="none"/>
        </w:rPr>
        <w:t>го</w:t>
      </w:r>
      <w:r w:rsidR="00AC4055">
        <w:rPr>
          <w:rFonts w:ascii="Times New Roman" w:hAnsi="Times New Roman" w:cs="Times New Roman"/>
          <w:bCs/>
          <w:kern w:val="0"/>
          <w:sz w:val="28"/>
          <w:szCs w:val="28"/>
          <w14:ligatures w14:val="none"/>
        </w:rPr>
        <w:t xml:space="preserve"> </w:t>
      </w:r>
      <w:r w:rsidR="00AD7BF5">
        <w:rPr>
          <w:rFonts w:ascii="Times New Roman" w:hAnsi="Times New Roman" w:cs="Times New Roman"/>
          <w:bCs/>
          <w:kern w:val="0"/>
          <w:sz w:val="28"/>
          <w:szCs w:val="28"/>
          <w14:ligatures w14:val="none"/>
        </w:rPr>
        <w:t>(</w:t>
      </w:r>
      <w:r w:rsidR="00924C62">
        <w:rPr>
          <w:rFonts w:ascii="Times New Roman" w:hAnsi="Times New Roman" w:cs="Times New Roman"/>
          <w:bCs/>
          <w:kern w:val="0"/>
          <w:sz w:val="28"/>
          <w:szCs w:val="28"/>
          <w14:ligatures w14:val="none"/>
        </w:rPr>
        <w:t>67,72</w:t>
      </w:r>
      <w:r w:rsidR="00AD7BF5">
        <w:rPr>
          <w:rFonts w:ascii="Times New Roman" w:hAnsi="Times New Roman" w:cs="Times New Roman"/>
          <w:bCs/>
          <w:kern w:val="0"/>
          <w:sz w:val="28"/>
          <w:szCs w:val="28"/>
          <w14:ligatures w14:val="none"/>
        </w:rPr>
        <w:t xml:space="preserve">%) </w:t>
      </w:r>
      <w:r w:rsidR="00924C62">
        <w:rPr>
          <w:rFonts w:ascii="Times New Roman" w:hAnsi="Times New Roman" w:cs="Times New Roman"/>
          <w:bCs/>
          <w:kern w:val="0"/>
          <w:sz w:val="28"/>
          <w:szCs w:val="28"/>
          <w14:ligatures w14:val="none"/>
        </w:rPr>
        <w:t xml:space="preserve">и медиативного (62,8%) </w:t>
      </w:r>
      <w:r w:rsidR="0080416C">
        <w:rPr>
          <w:rFonts w:ascii="Times New Roman" w:hAnsi="Times New Roman" w:cs="Times New Roman"/>
          <w:bCs/>
          <w:kern w:val="0"/>
          <w:sz w:val="28"/>
          <w:szCs w:val="28"/>
          <w14:ligatures w14:val="none"/>
        </w:rPr>
        <w:t>блоков</w:t>
      </w:r>
      <w:r w:rsidR="00AC4055">
        <w:rPr>
          <w:rFonts w:ascii="Times New Roman" w:hAnsi="Times New Roman" w:cs="Times New Roman"/>
          <w:bCs/>
          <w:kern w:val="0"/>
          <w:sz w:val="28"/>
          <w:szCs w:val="28"/>
          <w14:ligatures w14:val="none"/>
        </w:rPr>
        <w:t xml:space="preserve"> и высокий уровень в лингвистической субкомпетенции</w:t>
      </w:r>
      <w:r w:rsidR="00AD7BF5">
        <w:rPr>
          <w:rFonts w:ascii="Times New Roman" w:hAnsi="Times New Roman" w:cs="Times New Roman"/>
          <w:bCs/>
          <w:kern w:val="0"/>
          <w:sz w:val="28"/>
          <w:szCs w:val="28"/>
          <w14:ligatures w14:val="none"/>
        </w:rPr>
        <w:t xml:space="preserve"> (В2)</w:t>
      </w:r>
      <w:r w:rsidR="00AC4055">
        <w:rPr>
          <w:rFonts w:ascii="Times New Roman" w:hAnsi="Times New Roman" w:cs="Times New Roman"/>
          <w:bCs/>
          <w:kern w:val="0"/>
          <w:sz w:val="28"/>
          <w:szCs w:val="28"/>
          <w14:ligatures w14:val="none"/>
        </w:rPr>
        <w:t xml:space="preserve">. </w:t>
      </w:r>
      <w:r w:rsidR="00CA799E" w:rsidRPr="004E7FD1">
        <w:rPr>
          <w:rFonts w:ascii="Times New Roman" w:hAnsi="Times New Roman" w:cs="Times New Roman"/>
          <w:bCs/>
          <w:kern w:val="0"/>
          <w:sz w:val="28"/>
          <w:szCs w:val="28"/>
          <w14:ligatures w14:val="none"/>
        </w:rPr>
        <w:t>Анализ полученных</w:t>
      </w:r>
      <w:r w:rsidR="00AD7BF5" w:rsidRPr="004E7FD1">
        <w:rPr>
          <w:rFonts w:ascii="Times New Roman" w:hAnsi="Times New Roman" w:cs="Times New Roman"/>
          <w:bCs/>
          <w:kern w:val="0"/>
          <w:sz w:val="28"/>
          <w:szCs w:val="28"/>
          <w14:ligatures w14:val="none"/>
        </w:rPr>
        <w:t xml:space="preserve"> данных</w:t>
      </w:r>
      <w:r w:rsidR="00CA799E" w:rsidRPr="004E7FD1">
        <w:rPr>
          <w:rFonts w:ascii="Times New Roman" w:hAnsi="Times New Roman" w:cs="Times New Roman"/>
          <w:bCs/>
          <w:kern w:val="0"/>
          <w:sz w:val="28"/>
          <w:szCs w:val="28"/>
          <w14:ligatures w14:val="none"/>
        </w:rPr>
        <w:t xml:space="preserve"> свидетельствует о том, </w:t>
      </w:r>
      <w:r w:rsidR="00AD7BF5" w:rsidRPr="004E7FD1">
        <w:rPr>
          <w:rFonts w:ascii="Times New Roman" w:hAnsi="Times New Roman" w:cs="Times New Roman"/>
          <w:bCs/>
          <w:kern w:val="0"/>
          <w:sz w:val="28"/>
          <w:szCs w:val="28"/>
          <w14:ligatures w14:val="none"/>
        </w:rPr>
        <w:t>что в то время, как</w:t>
      </w:r>
      <w:r w:rsidR="00AC1E1B" w:rsidRPr="004E7FD1">
        <w:rPr>
          <w:rFonts w:ascii="Times New Roman" w:hAnsi="Times New Roman" w:cs="Times New Roman"/>
          <w:bCs/>
          <w:kern w:val="0"/>
          <w:sz w:val="28"/>
          <w:szCs w:val="28"/>
          <w14:ligatures w14:val="none"/>
        </w:rPr>
        <w:t xml:space="preserve"> лингвистическая </w:t>
      </w:r>
      <w:r w:rsidR="00AC1E1B" w:rsidRPr="004E7FD1">
        <w:rPr>
          <w:rFonts w:ascii="Times New Roman" w:hAnsi="Times New Roman" w:cs="Times New Roman"/>
          <w:bCs/>
          <w:kern w:val="0"/>
          <w:sz w:val="28"/>
          <w:szCs w:val="28"/>
          <w14:ligatures w14:val="none"/>
        </w:rPr>
        <w:lastRenderedPageBreak/>
        <w:t>субкомпетенция может быть успешно сформирована в рамках традиционного аудиторного обучения через выполнение тренировочных упражнений, коммуникативная</w:t>
      </w:r>
      <w:r w:rsidR="00924C62">
        <w:rPr>
          <w:rFonts w:ascii="Times New Roman" w:hAnsi="Times New Roman" w:cs="Times New Roman"/>
          <w:bCs/>
          <w:kern w:val="0"/>
          <w:sz w:val="28"/>
          <w:szCs w:val="28"/>
          <w14:ligatures w14:val="none"/>
        </w:rPr>
        <w:t xml:space="preserve">, </w:t>
      </w:r>
      <w:r w:rsidR="00AC1E1B" w:rsidRPr="004E7FD1">
        <w:rPr>
          <w:rFonts w:ascii="Times New Roman" w:hAnsi="Times New Roman" w:cs="Times New Roman"/>
          <w:bCs/>
          <w:kern w:val="0"/>
          <w:sz w:val="28"/>
          <w:szCs w:val="28"/>
          <w14:ligatures w14:val="none"/>
        </w:rPr>
        <w:t>межкультурная</w:t>
      </w:r>
      <w:r w:rsidR="00924C62">
        <w:rPr>
          <w:rFonts w:ascii="Times New Roman" w:hAnsi="Times New Roman" w:cs="Times New Roman"/>
          <w:bCs/>
          <w:kern w:val="0"/>
          <w:sz w:val="28"/>
          <w:szCs w:val="28"/>
          <w14:ligatures w14:val="none"/>
        </w:rPr>
        <w:t xml:space="preserve"> </w:t>
      </w:r>
      <w:r w:rsidR="00AC1E1B" w:rsidRPr="004E7FD1">
        <w:rPr>
          <w:rFonts w:ascii="Times New Roman" w:hAnsi="Times New Roman" w:cs="Times New Roman"/>
          <w:bCs/>
          <w:kern w:val="0"/>
          <w:sz w:val="28"/>
          <w:szCs w:val="28"/>
          <w14:ligatures w14:val="none"/>
        </w:rPr>
        <w:t xml:space="preserve">субкомпетенции </w:t>
      </w:r>
      <w:r w:rsidR="00924C62">
        <w:rPr>
          <w:rFonts w:ascii="Times New Roman" w:hAnsi="Times New Roman" w:cs="Times New Roman"/>
          <w:bCs/>
          <w:kern w:val="0"/>
          <w:sz w:val="28"/>
          <w:szCs w:val="28"/>
          <w14:ligatures w14:val="none"/>
        </w:rPr>
        <w:t xml:space="preserve">и медиативные навыки </w:t>
      </w:r>
      <w:r w:rsidR="00AC1E1B" w:rsidRPr="004E7FD1">
        <w:rPr>
          <w:rFonts w:ascii="Times New Roman" w:hAnsi="Times New Roman" w:cs="Times New Roman"/>
          <w:bCs/>
          <w:kern w:val="0"/>
          <w:sz w:val="28"/>
          <w:szCs w:val="28"/>
          <w14:ligatures w14:val="none"/>
        </w:rPr>
        <w:t>требует доступа к аутентичной коммуникативной среде, которую обеспечивает тандем-метод.</w:t>
      </w:r>
    </w:p>
    <w:p w14:paraId="41DB24AF" w14:textId="5D9A28C0" w:rsidR="000E35CD" w:rsidRDefault="000E35CD" w:rsidP="00117D1A">
      <w:pPr>
        <w:spacing w:after="0" w:line="240" w:lineRule="auto"/>
        <w:ind w:firstLine="567"/>
        <w:jc w:val="both"/>
        <w:rPr>
          <w:rFonts w:ascii="Times New Roman" w:hAnsi="Times New Roman" w:cs="Times New Roman"/>
          <w:kern w:val="0"/>
          <w:sz w:val="28"/>
          <w:szCs w:val="28"/>
          <w:lang w:val="kk-KZ"/>
          <w14:ligatures w14:val="none"/>
        </w:rPr>
      </w:pPr>
      <w:r w:rsidRPr="000E35CD">
        <w:rPr>
          <w:rFonts w:ascii="Times New Roman" w:hAnsi="Times New Roman" w:cs="Times New Roman"/>
          <w:kern w:val="0"/>
          <w:sz w:val="28"/>
          <w:szCs w:val="28"/>
          <w14:ligatures w14:val="none"/>
        </w:rPr>
        <w:t>Таким образом, опытное обучение показало, что студенты экспериментальных групп, обучающихся с носителями целевого языка в тандеме продемонстрировали значительное превосходство по всем компонентам итогового тестирования</w:t>
      </w:r>
      <w:r>
        <w:rPr>
          <w:rFonts w:ascii="Times New Roman" w:hAnsi="Times New Roman" w:cs="Times New Roman"/>
          <w:kern w:val="0"/>
          <w:sz w:val="28"/>
          <w:szCs w:val="28"/>
          <w14:ligatures w14:val="none"/>
        </w:rPr>
        <w:t xml:space="preserve">, что является показателем успешности внедрения разработанной модели формирования МКК посредством тандем-метода с помощью системы </w:t>
      </w:r>
      <w:r w:rsidRPr="000E35CD">
        <w:rPr>
          <w:rFonts w:ascii="Times New Roman" w:hAnsi="Times New Roman" w:cs="Times New Roman"/>
          <w:kern w:val="0"/>
          <w:sz w:val="28"/>
          <w:szCs w:val="28"/>
          <w14:ligatures w14:val="none"/>
        </w:rPr>
        <w:t>“</w:t>
      </w:r>
      <w:r>
        <w:rPr>
          <w:rFonts w:ascii="Times New Roman" w:hAnsi="Times New Roman" w:cs="Times New Roman"/>
          <w:kern w:val="0"/>
          <w:sz w:val="28"/>
          <w:szCs w:val="28"/>
          <w:lang w:val="en-US"/>
          <w14:ligatures w14:val="none"/>
        </w:rPr>
        <w:t>Unitandem</w:t>
      </w:r>
      <w:r w:rsidRPr="000E35CD">
        <w:rPr>
          <w:rFonts w:ascii="Times New Roman" w:hAnsi="Times New Roman" w:cs="Times New Roman"/>
          <w:kern w:val="0"/>
          <w:sz w:val="28"/>
          <w:szCs w:val="28"/>
          <w14:ligatures w14:val="none"/>
        </w:rPr>
        <w:t>”</w:t>
      </w:r>
      <w:r>
        <w:rPr>
          <w:rFonts w:ascii="Times New Roman" w:hAnsi="Times New Roman" w:cs="Times New Roman"/>
          <w:kern w:val="0"/>
          <w:sz w:val="28"/>
          <w:szCs w:val="28"/>
          <w:lang w:val="kk-KZ"/>
          <w14:ligatures w14:val="none"/>
        </w:rPr>
        <w:t>.</w:t>
      </w:r>
    </w:p>
    <w:p w14:paraId="133A6DEA" w14:textId="77777777" w:rsidR="00924C62" w:rsidRPr="000E35CD" w:rsidRDefault="00924C62" w:rsidP="000E35CD">
      <w:pPr>
        <w:spacing w:after="0" w:line="240" w:lineRule="auto"/>
        <w:ind w:firstLine="709"/>
        <w:jc w:val="both"/>
        <w:rPr>
          <w:rFonts w:ascii="Times New Roman" w:hAnsi="Times New Roman" w:cs="Times New Roman"/>
          <w:kern w:val="0"/>
          <w:sz w:val="28"/>
          <w:szCs w:val="28"/>
          <w:lang w:val="kk-KZ"/>
          <w14:ligatures w14:val="none"/>
        </w:rPr>
      </w:pPr>
    </w:p>
    <w:p w14:paraId="7A1FCC12" w14:textId="1B4BB975" w:rsidR="008F683C" w:rsidRPr="0062606C" w:rsidRDefault="008F683C" w:rsidP="00117D1A">
      <w:pPr>
        <w:spacing w:after="0" w:line="240" w:lineRule="auto"/>
        <w:ind w:firstLine="567"/>
        <w:jc w:val="both"/>
        <w:rPr>
          <w:rFonts w:ascii="Times New Roman" w:hAnsi="Times New Roman" w:cs="Times New Roman"/>
          <w:b/>
          <w:bCs/>
          <w:kern w:val="0"/>
          <w:sz w:val="28"/>
          <w:szCs w:val="28"/>
          <w14:ligatures w14:val="none"/>
        </w:rPr>
      </w:pPr>
      <w:r w:rsidRPr="0062606C">
        <w:rPr>
          <w:rFonts w:ascii="Times New Roman" w:hAnsi="Times New Roman" w:cs="Times New Roman"/>
          <w:b/>
          <w:bCs/>
          <w:kern w:val="0"/>
          <w:sz w:val="28"/>
          <w:szCs w:val="28"/>
          <w14:ligatures w14:val="none"/>
        </w:rPr>
        <w:t xml:space="preserve">3.3 Анализ и интерпретация результатов опытно-экспериментальной работы по формированию межкультурной коммуникативной компетенции студентов с помощью </w:t>
      </w:r>
      <w:r w:rsidR="00082BE8">
        <w:rPr>
          <w:rFonts w:ascii="Times New Roman" w:hAnsi="Times New Roman" w:cs="Times New Roman"/>
          <w:b/>
          <w:bCs/>
          <w:kern w:val="0"/>
          <w:sz w:val="28"/>
          <w:szCs w:val="28"/>
          <w14:ligatures w14:val="none"/>
        </w:rPr>
        <w:t>тандем-метода</w:t>
      </w:r>
      <w:r w:rsidRPr="0062606C">
        <w:rPr>
          <w:rFonts w:ascii="Times New Roman" w:hAnsi="Times New Roman" w:cs="Times New Roman"/>
          <w:b/>
          <w:bCs/>
          <w:kern w:val="0"/>
          <w:sz w:val="28"/>
          <w:szCs w:val="28"/>
          <w14:ligatures w14:val="none"/>
        </w:rPr>
        <w:t>.</w:t>
      </w:r>
    </w:p>
    <w:p w14:paraId="753EAD92" w14:textId="77777777" w:rsidR="00402BA3" w:rsidRDefault="00402BA3" w:rsidP="00117D1A">
      <w:pPr>
        <w:spacing w:after="0" w:line="240" w:lineRule="auto"/>
        <w:ind w:firstLine="567"/>
        <w:jc w:val="both"/>
        <w:rPr>
          <w:rFonts w:ascii="Times New Roman" w:hAnsi="Times New Roman" w:cs="Times New Roman"/>
          <w:bCs/>
          <w:kern w:val="0"/>
          <w:sz w:val="28"/>
          <w:szCs w:val="28"/>
          <w14:ligatures w14:val="none"/>
        </w:rPr>
      </w:pPr>
    </w:p>
    <w:p w14:paraId="30E4D855" w14:textId="3042297F" w:rsidR="008F683C" w:rsidRDefault="008F683C" w:rsidP="00117D1A">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рамках формирующего этапа опытно-экспериментальной работы настоящего диссертационного исследования была осуществлена апробация разработанной педагогической модели, методической основой которой стала методика формирования межкультурной коммуникативной компетенции с помощью </w:t>
      </w:r>
      <w:r w:rsidR="0049724C">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Результаты проведенной работы, их анализ и интерпретация представлены в данном параграфе.</w:t>
      </w:r>
    </w:p>
    <w:p w14:paraId="5DF744E3" w14:textId="4982F7B2" w:rsidR="007456E3" w:rsidRDefault="007456E3" w:rsidP="00117D1A">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При </w:t>
      </w:r>
      <w:r w:rsidR="00C47751">
        <w:rPr>
          <w:rFonts w:ascii="Times New Roman" w:hAnsi="Times New Roman" w:cs="Times New Roman"/>
          <w:bCs/>
          <w:kern w:val="0"/>
          <w:sz w:val="28"/>
          <w:szCs w:val="28"/>
          <w14:ligatures w14:val="none"/>
        </w:rPr>
        <w:t xml:space="preserve">сравнительном </w:t>
      </w:r>
      <w:r>
        <w:rPr>
          <w:rFonts w:ascii="Times New Roman" w:hAnsi="Times New Roman" w:cs="Times New Roman"/>
          <w:bCs/>
          <w:kern w:val="0"/>
          <w:sz w:val="28"/>
          <w:szCs w:val="28"/>
          <w14:ligatures w14:val="none"/>
        </w:rPr>
        <w:t xml:space="preserve">анализе данных </w:t>
      </w:r>
      <w:r w:rsidR="00C47751">
        <w:rPr>
          <w:rFonts w:ascii="Times New Roman" w:hAnsi="Times New Roman" w:cs="Times New Roman"/>
          <w:bCs/>
          <w:kern w:val="0"/>
          <w:sz w:val="28"/>
          <w:szCs w:val="28"/>
          <w14:ligatures w14:val="none"/>
        </w:rPr>
        <w:t xml:space="preserve">диагностического и итогового контроля </w:t>
      </w:r>
      <w:r>
        <w:rPr>
          <w:rFonts w:ascii="Times New Roman" w:hAnsi="Times New Roman" w:cs="Times New Roman"/>
          <w:bCs/>
          <w:kern w:val="0"/>
          <w:sz w:val="28"/>
          <w:szCs w:val="28"/>
          <w14:ligatures w14:val="none"/>
        </w:rPr>
        <w:t>был</w:t>
      </w:r>
      <w:r w:rsidR="00C47751">
        <w:rPr>
          <w:rFonts w:ascii="Times New Roman" w:hAnsi="Times New Roman" w:cs="Times New Roman"/>
          <w:bCs/>
          <w:kern w:val="0"/>
          <w:sz w:val="28"/>
          <w:szCs w:val="28"/>
          <w14:ligatures w14:val="none"/>
        </w:rPr>
        <w:t>а</w:t>
      </w:r>
      <w:r>
        <w:rPr>
          <w:rFonts w:ascii="Times New Roman" w:hAnsi="Times New Roman" w:cs="Times New Roman"/>
          <w:bCs/>
          <w:kern w:val="0"/>
          <w:sz w:val="28"/>
          <w:szCs w:val="28"/>
          <w14:ligatures w14:val="none"/>
        </w:rPr>
        <w:t xml:space="preserve"> использована формула р</w:t>
      </w:r>
      <w:r w:rsidRPr="00391F6F">
        <w:rPr>
          <w:rFonts w:ascii="Times New Roman" w:hAnsi="Times New Roman" w:cs="Times New Roman"/>
          <w:bCs/>
          <w:kern w:val="0"/>
          <w:sz w:val="28"/>
          <w:szCs w:val="28"/>
          <w14:ligatures w14:val="none"/>
        </w:rPr>
        <w:t>асчет</w:t>
      </w:r>
      <w:r>
        <w:rPr>
          <w:rFonts w:ascii="Times New Roman" w:hAnsi="Times New Roman" w:cs="Times New Roman"/>
          <w:bCs/>
          <w:kern w:val="0"/>
          <w:sz w:val="28"/>
          <w:szCs w:val="28"/>
          <w14:ligatures w14:val="none"/>
        </w:rPr>
        <w:t>а</w:t>
      </w:r>
      <w:r w:rsidRPr="00391F6F">
        <w:rPr>
          <w:rFonts w:ascii="Times New Roman" w:hAnsi="Times New Roman" w:cs="Times New Roman"/>
          <w:bCs/>
          <w:kern w:val="0"/>
          <w:sz w:val="28"/>
          <w:szCs w:val="28"/>
          <w14:ligatures w14:val="none"/>
        </w:rPr>
        <w:t xml:space="preserve"> </w:t>
      </w:r>
      <w:r w:rsidRPr="00117D1A">
        <w:rPr>
          <w:rFonts w:ascii="Times New Roman" w:hAnsi="Times New Roman" w:cs="Times New Roman"/>
          <w:bCs/>
          <w:kern w:val="0"/>
          <w:sz w:val="28"/>
          <w:szCs w:val="28"/>
          <w14:ligatures w14:val="none"/>
        </w:rPr>
        <w:t>абсолютного прироста</w:t>
      </w:r>
      <w:r w:rsidR="00494A5D" w:rsidRPr="00117D1A">
        <w:rPr>
          <w:rFonts w:ascii="Times New Roman" w:hAnsi="Times New Roman" w:cs="Times New Roman"/>
          <w:bCs/>
          <w:kern w:val="0"/>
          <w:sz w:val="28"/>
          <w:szCs w:val="28"/>
          <w14:ligatures w14:val="none"/>
        </w:rPr>
        <w:t xml:space="preserve"> в процентных пунктах (п. п.)</w:t>
      </w:r>
      <w:r w:rsidRPr="00117D1A">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которая определяется как разность между итоговым и исходным значением</w:t>
      </w:r>
      <w:r w:rsidRPr="00391F6F">
        <w:rPr>
          <w:rFonts w:ascii="Times New Roman" w:hAnsi="Times New Roman" w:cs="Times New Roman"/>
          <w:bCs/>
          <w:kern w:val="0"/>
          <w:sz w:val="28"/>
          <w:szCs w:val="28"/>
          <w14:ligatures w14:val="none"/>
        </w:rPr>
        <w:t>:</w:t>
      </w:r>
    </w:p>
    <w:p w14:paraId="4065385D" w14:textId="77777777" w:rsidR="00117D1A" w:rsidRDefault="00117D1A" w:rsidP="00117D1A">
      <w:pPr>
        <w:spacing w:after="0" w:line="240" w:lineRule="auto"/>
        <w:ind w:firstLine="567"/>
        <w:jc w:val="both"/>
        <w:rPr>
          <w:rFonts w:ascii="Times New Roman" w:hAnsi="Times New Roman" w:cs="Times New Roman"/>
          <w:bCs/>
          <w:kern w:val="0"/>
          <w:sz w:val="28"/>
          <w:szCs w:val="28"/>
          <w14:ligatures w14:val="none"/>
        </w:rPr>
      </w:pPr>
    </w:p>
    <w:p w14:paraId="659EF35C" w14:textId="5CE1ACB4" w:rsidR="007456E3" w:rsidRDefault="00117D1A" w:rsidP="00885367">
      <w:pPr>
        <w:spacing w:after="0" w:line="240" w:lineRule="auto"/>
        <w:ind w:firstLine="709"/>
        <w:jc w:val="center"/>
        <w:rPr>
          <w:rFonts w:ascii="Times New Roman" w:hAnsi="Times New Roman" w:cs="Times New Roman"/>
          <w:bCs/>
          <w:kern w:val="0"/>
          <w:sz w:val="28"/>
          <w:szCs w:val="28"/>
          <w14:ligatures w14:val="none"/>
        </w:rPr>
      </w:pPr>
      <w:r>
        <w:rPr>
          <w:rFonts w:ascii="Times New Roman" w:eastAsiaTheme="minorEastAsia" w:hAnsi="Times New Roman" w:cs="Times New Roman"/>
          <w:kern w:val="0"/>
          <w:sz w:val="28"/>
          <w:szCs w:val="28"/>
          <w14:ligatures w14:val="none"/>
        </w:rPr>
        <w:t xml:space="preserve">                                                 </w:t>
      </w:r>
      <m:oMath>
        <m:r>
          <w:rPr>
            <w:rFonts w:ascii="Cambria Math" w:hAnsi="Cambria Math" w:cs="Times New Roman"/>
            <w:kern w:val="0"/>
            <w:sz w:val="28"/>
            <w:szCs w:val="28"/>
            <w14:ligatures w14:val="none"/>
          </w:rPr>
          <m:t>∆Х</m:t>
        </m:r>
      </m:oMath>
      <w:r w:rsidR="00A51909">
        <w:rPr>
          <w:rFonts w:ascii="Times New Roman" w:eastAsiaTheme="minorEastAsia" w:hAnsi="Times New Roman" w:cs="Times New Roman"/>
          <w:bCs/>
          <w:kern w:val="0"/>
          <w:sz w:val="28"/>
          <w:szCs w:val="28"/>
          <w14:ligatures w14:val="none"/>
        </w:rPr>
        <w:t xml:space="preserve"> = Х</w:t>
      </w:r>
      <w:r w:rsidR="00A51909" w:rsidRPr="00A51909">
        <w:rPr>
          <w:rFonts w:ascii="Times New Roman" w:eastAsiaTheme="minorEastAsia" w:hAnsi="Times New Roman" w:cs="Times New Roman"/>
          <w:bCs/>
          <w:kern w:val="0"/>
          <w:sz w:val="28"/>
          <w:szCs w:val="28"/>
          <w:vertAlign w:val="subscript"/>
          <w14:ligatures w14:val="none"/>
        </w:rPr>
        <w:t xml:space="preserve">2 </w:t>
      </w:r>
      <w:r w:rsidR="00A51909">
        <w:rPr>
          <w:rFonts w:ascii="Times New Roman" w:eastAsiaTheme="minorEastAsia" w:hAnsi="Times New Roman" w:cs="Times New Roman"/>
          <w:bCs/>
          <w:kern w:val="0"/>
          <w:sz w:val="28"/>
          <w:szCs w:val="28"/>
          <w14:ligatures w14:val="none"/>
        </w:rPr>
        <w:t>– Х</w:t>
      </w:r>
      <w:r w:rsidR="00A51909" w:rsidRPr="00A51909">
        <w:rPr>
          <w:rFonts w:ascii="Times New Roman" w:eastAsiaTheme="minorEastAsia" w:hAnsi="Times New Roman" w:cs="Times New Roman"/>
          <w:bCs/>
          <w:kern w:val="0"/>
          <w:sz w:val="28"/>
          <w:szCs w:val="28"/>
          <w:vertAlign w:val="subscript"/>
          <w14:ligatures w14:val="none"/>
        </w:rPr>
        <w:t>1</w:t>
      </w:r>
      <w:r>
        <w:rPr>
          <w:rFonts w:ascii="Times New Roman" w:eastAsiaTheme="minorEastAsia" w:hAnsi="Times New Roman" w:cs="Times New Roman"/>
          <w:bCs/>
          <w:kern w:val="0"/>
          <w:sz w:val="28"/>
          <w:szCs w:val="28"/>
          <w:vertAlign w:val="subscript"/>
          <w14:ligatures w14:val="none"/>
        </w:rPr>
        <w:t xml:space="preserve">                                                                             </w:t>
      </w:r>
      <w:r w:rsidRPr="00117D1A">
        <w:rPr>
          <w:rFonts w:ascii="Times New Roman" w:eastAsiaTheme="minorEastAsia" w:hAnsi="Times New Roman" w:cs="Times New Roman"/>
          <w:bCs/>
          <w:kern w:val="0"/>
          <w:sz w:val="28"/>
          <w:szCs w:val="28"/>
          <w14:ligatures w14:val="none"/>
        </w:rPr>
        <w:t xml:space="preserve"> (3)</w:t>
      </w:r>
    </w:p>
    <w:p w14:paraId="3FA0D561" w14:textId="77777777" w:rsidR="00117D1A" w:rsidRDefault="00117D1A" w:rsidP="007456E3">
      <w:pPr>
        <w:spacing w:after="0" w:line="240" w:lineRule="auto"/>
        <w:ind w:firstLine="709"/>
        <w:jc w:val="both"/>
        <w:rPr>
          <w:rFonts w:ascii="Times New Roman" w:hAnsi="Times New Roman" w:cs="Times New Roman"/>
          <w:bCs/>
          <w:kern w:val="0"/>
          <w:sz w:val="28"/>
          <w:szCs w:val="28"/>
          <w14:ligatures w14:val="none"/>
        </w:rPr>
      </w:pPr>
    </w:p>
    <w:p w14:paraId="49B257E9" w14:textId="58AB5320" w:rsidR="007456E3" w:rsidRDefault="00A51909" w:rsidP="007456E3">
      <w:pPr>
        <w:spacing w:after="0" w:line="240" w:lineRule="auto"/>
        <w:ind w:firstLine="709"/>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где:</w:t>
      </w:r>
    </w:p>
    <w:p w14:paraId="03984A30" w14:textId="65F20FC3" w:rsidR="00A51909" w:rsidRPr="007565B2" w:rsidRDefault="00A51909" w:rsidP="00A51909">
      <w:pPr>
        <w:spacing w:after="0" w:line="240" w:lineRule="auto"/>
        <w:ind w:firstLine="709"/>
        <w:jc w:val="both"/>
        <w:rPr>
          <w:rFonts w:ascii="Times New Roman" w:hAnsi="Times New Roman" w:cs="Times New Roman"/>
          <w:bCs/>
          <w:kern w:val="0"/>
          <w:sz w:val="28"/>
          <w:szCs w:val="28"/>
          <w14:ligatures w14:val="none"/>
        </w:rPr>
      </w:pPr>
      <w:r w:rsidRPr="00A51909">
        <w:rPr>
          <w:rFonts w:ascii="Times New Roman" w:hAnsi="Times New Roman" w:cs="Times New Roman"/>
          <w:bCs/>
          <w:kern w:val="0"/>
          <w:sz w:val="28"/>
          <w:szCs w:val="28"/>
          <w14:ligatures w14:val="none"/>
        </w:rPr>
        <w:t>Х</w:t>
      </w:r>
      <w:r w:rsidRPr="00A51909">
        <w:rPr>
          <w:rFonts w:ascii="Times New Roman" w:hAnsi="Times New Roman" w:cs="Times New Roman"/>
          <w:bCs/>
          <w:kern w:val="0"/>
          <w:sz w:val="28"/>
          <w:szCs w:val="28"/>
          <w:vertAlign w:val="subscript"/>
          <w14:ligatures w14:val="none"/>
        </w:rPr>
        <w:t>1</w:t>
      </w:r>
      <w:r w:rsidR="007565B2">
        <w:rPr>
          <w:rFonts w:ascii="Times New Roman" w:hAnsi="Times New Roman" w:cs="Times New Roman"/>
          <w:bCs/>
          <w:kern w:val="0"/>
          <w:sz w:val="28"/>
          <w:szCs w:val="28"/>
          <w:vertAlign w:val="subscript"/>
          <w14:ligatures w14:val="none"/>
        </w:rPr>
        <w:t xml:space="preserve"> </w:t>
      </w:r>
      <w:r w:rsidR="007565B2">
        <w:rPr>
          <w:rFonts w:ascii="Times New Roman" w:hAnsi="Times New Roman" w:cs="Times New Roman"/>
          <w:bCs/>
          <w:kern w:val="0"/>
          <w:sz w:val="28"/>
          <w:szCs w:val="28"/>
          <w14:ligatures w14:val="none"/>
        </w:rPr>
        <w:t>– начальное значение</w:t>
      </w:r>
      <w:r w:rsidR="00494A5D">
        <w:rPr>
          <w:rFonts w:ascii="Times New Roman" w:hAnsi="Times New Roman" w:cs="Times New Roman"/>
          <w:bCs/>
          <w:kern w:val="0"/>
          <w:sz w:val="28"/>
          <w:szCs w:val="28"/>
          <w14:ligatures w14:val="none"/>
        </w:rPr>
        <w:t xml:space="preserve"> (в %)</w:t>
      </w:r>
    </w:p>
    <w:p w14:paraId="39B5EF74" w14:textId="337A5BFB" w:rsidR="00A51909" w:rsidRPr="007565B2" w:rsidRDefault="00A51909" w:rsidP="007456E3">
      <w:pPr>
        <w:spacing w:after="0" w:line="240" w:lineRule="auto"/>
        <w:ind w:firstLine="709"/>
        <w:jc w:val="both"/>
        <w:rPr>
          <w:rFonts w:ascii="Times New Roman" w:hAnsi="Times New Roman" w:cs="Times New Roman"/>
          <w:bCs/>
          <w:kern w:val="0"/>
          <w:sz w:val="28"/>
          <w:szCs w:val="28"/>
          <w14:ligatures w14:val="none"/>
        </w:rPr>
      </w:pPr>
      <w:r w:rsidRPr="00A51909">
        <w:rPr>
          <w:rFonts w:ascii="Times New Roman" w:hAnsi="Times New Roman" w:cs="Times New Roman"/>
          <w:bCs/>
          <w:kern w:val="0"/>
          <w:sz w:val="28"/>
          <w:szCs w:val="28"/>
          <w14:ligatures w14:val="none"/>
        </w:rPr>
        <w:t>Х</w:t>
      </w:r>
      <w:r w:rsidRPr="00A51909">
        <w:rPr>
          <w:rFonts w:ascii="Times New Roman" w:hAnsi="Times New Roman" w:cs="Times New Roman"/>
          <w:bCs/>
          <w:kern w:val="0"/>
          <w:sz w:val="28"/>
          <w:szCs w:val="28"/>
          <w:vertAlign w:val="subscript"/>
          <w14:ligatures w14:val="none"/>
        </w:rPr>
        <w:t>2</w:t>
      </w:r>
      <w:r w:rsidR="007565B2">
        <w:rPr>
          <w:rFonts w:ascii="Times New Roman" w:hAnsi="Times New Roman" w:cs="Times New Roman"/>
          <w:bCs/>
          <w:kern w:val="0"/>
          <w:sz w:val="28"/>
          <w:szCs w:val="28"/>
          <w:vertAlign w:val="subscript"/>
          <w14:ligatures w14:val="none"/>
        </w:rPr>
        <w:t xml:space="preserve"> </w:t>
      </w:r>
      <w:r w:rsidR="007565B2">
        <w:rPr>
          <w:rFonts w:ascii="Times New Roman" w:hAnsi="Times New Roman" w:cs="Times New Roman"/>
          <w:bCs/>
          <w:kern w:val="0"/>
          <w:sz w:val="28"/>
          <w:szCs w:val="28"/>
          <w14:ligatures w14:val="none"/>
        </w:rPr>
        <w:t>– итоговое значение</w:t>
      </w:r>
      <w:r w:rsidR="00494A5D">
        <w:rPr>
          <w:rFonts w:ascii="Times New Roman" w:hAnsi="Times New Roman" w:cs="Times New Roman"/>
          <w:bCs/>
          <w:kern w:val="0"/>
          <w:sz w:val="28"/>
          <w:szCs w:val="28"/>
          <w14:ligatures w14:val="none"/>
        </w:rPr>
        <w:t xml:space="preserve"> (в %)</w:t>
      </w:r>
    </w:p>
    <w:p w14:paraId="6DF9A10D" w14:textId="77777777" w:rsidR="00C47751" w:rsidRDefault="00C47751" w:rsidP="00154942">
      <w:pPr>
        <w:spacing w:after="0" w:line="240" w:lineRule="auto"/>
        <w:ind w:firstLine="709"/>
        <w:jc w:val="both"/>
        <w:rPr>
          <w:rFonts w:ascii="Times New Roman" w:hAnsi="Times New Roman" w:cs="Times New Roman"/>
          <w:bCs/>
          <w:kern w:val="0"/>
          <w:sz w:val="28"/>
          <w:szCs w:val="28"/>
          <w14:ligatures w14:val="none"/>
        </w:rPr>
      </w:pPr>
    </w:p>
    <w:p w14:paraId="394F2B18" w14:textId="0A772F9E" w:rsidR="00154942" w:rsidRDefault="00154942"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Согласно сравнительному анализу </w:t>
      </w:r>
      <w:r w:rsidR="007565B2">
        <w:rPr>
          <w:rFonts w:ascii="Times New Roman" w:hAnsi="Times New Roman" w:cs="Times New Roman"/>
          <w:bCs/>
          <w:kern w:val="0"/>
          <w:sz w:val="28"/>
          <w:szCs w:val="28"/>
          <w14:ligatures w14:val="none"/>
        </w:rPr>
        <w:t xml:space="preserve">показателей </w:t>
      </w:r>
      <w:r>
        <w:rPr>
          <w:rFonts w:ascii="Times New Roman" w:hAnsi="Times New Roman" w:cs="Times New Roman"/>
          <w:bCs/>
          <w:kern w:val="0"/>
          <w:sz w:val="28"/>
          <w:szCs w:val="28"/>
          <w14:ligatures w14:val="none"/>
        </w:rPr>
        <w:t xml:space="preserve">диагностического и итогового </w:t>
      </w:r>
      <w:r w:rsidR="00BF1CFB">
        <w:rPr>
          <w:rFonts w:ascii="Times New Roman" w:hAnsi="Times New Roman" w:cs="Times New Roman"/>
          <w:bCs/>
          <w:kern w:val="0"/>
          <w:sz w:val="28"/>
          <w:szCs w:val="28"/>
          <w14:ligatures w14:val="none"/>
        </w:rPr>
        <w:t xml:space="preserve">контроля </w:t>
      </w:r>
      <w:r>
        <w:rPr>
          <w:rFonts w:ascii="Times New Roman" w:hAnsi="Times New Roman" w:cs="Times New Roman"/>
          <w:bCs/>
          <w:kern w:val="0"/>
          <w:sz w:val="28"/>
          <w:szCs w:val="28"/>
          <w14:ligatures w14:val="none"/>
        </w:rPr>
        <w:t xml:space="preserve">студентов ЭГ и КГ, </w:t>
      </w:r>
      <w:r w:rsidRPr="0062606C">
        <w:rPr>
          <w:rFonts w:ascii="Times New Roman" w:hAnsi="Times New Roman" w:cs="Times New Roman"/>
          <w:bCs/>
          <w:kern w:val="0"/>
          <w:sz w:val="28"/>
          <w:szCs w:val="28"/>
          <w14:ligatures w14:val="none"/>
        </w:rPr>
        <w:t>в ЭГ наблюдается значительный прогресс</w:t>
      </w:r>
      <w:r w:rsidR="00494A5D">
        <w:rPr>
          <w:rFonts w:ascii="Times New Roman" w:hAnsi="Times New Roman" w:cs="Times New Roman"/>
          <w:bCs/>
          <w:kern w:val="0"/>
          <w:sz w:val="28"/>
          <w:szCs w:val="28"/>
          <w14:ligatures w14:val="none"/>
        </w:rPr>
        <w:t xml:space="preserve"> – прирост в процентных пунктах составил 3</w:t>
      </w:r>
      <w:r w:rsidR="009C160C">
        <w:rPr>
          <w:rFonts w:ascii="Times New Roman" w:hAnsi="Times New Roman" w:cs="Times New Roman"/>
          <w:bCs/>
          <w:kern w:val="0"/>
          <w:sz w:val="28"/>
          <w:szCs w:val="28"/>
          <w14:ligatures w14:val="none"/>
        </w:rPr>
        <w:t>6</w:t>
      </w:r>
      <w:r w:rsidR="00494A5D">
        <w:rPr>
          <w:rFonts w:ascii="Times New Roman" w:hAnsi="Times New Roman" w:cs="Times New Roman"/>
          <w:bCs/>
          <w:kern w:val="0"/>
          <w:sz w:val="28"/>
          <w:szCs w:val="28"/>
          <w14:ligatures w14:val="none"/>
        </w:rPr>
        <w:t>,</w:t>
      </w:r>
      <w:r w:rsidR="009C160C">
        <w:rPr>
          <w:rFonts w:ascii="Times New Roman" w:hAnsi="Times New Roman" w:cs="Times New Roman"/>
          <w:bCs/>
          <w:kern w:val="0"/>
          <w:sz w:val="28"/>
          <w:szCs w:val="28"/>
          <w14:ligatures w14:val="none"/>
        </w:rPr>
        <w:t>2</w:t>
      </w:r>
      <w:r w:rsidR="00494A5D">
        <w:rPr>
          <w:rFonts w:ascii="Times New Roman" w:hAnsi="Times New Roman" w:cs="Times New Roman"/>
          <w:bCs/>
          <w:kern w:val="0"/>
          <w:sz w:val="28"/>
          <w:szCs w:val="28"/>
          <w14:ligatures w14:val="none"/>
        </w:rPr>
        <w:t>7</w:t>
      </w:r>
      <w:r w:rsidR="009C160C">
        <w:rPr>
          <w:rFonts w:ascii="Times New Roman" w:hAnsi="Times New Roman" w:cs="Times New Roman"/>
          <w:bCs/>
          <w:kern w:val="0"/>
          <w:sz w:val="28"/>
          <w:szCs w:val="28"/>
          <w14:ligatures w14:val="none"/>
        </w:rPr>
        <w:t xml:space="preserve"> </w:t>
      </w:r>
      <w:proofErr w:type="spellStart"/>
      <w:r w:rsidR="009C160C">
        <w:rPr>
          <w:rFonts w:ascii="Times New Roman" w:hAnsi="Times New Roman" w:cs="Times New Roman"/>
          <w:bCs/>
          <w:kern w:val="0"/>
          <w:sz w:val="28"/>
          <w:szCs w:val="28"/>
          <w14:ligatures w14:val="none"/>
        </w:rPr>
        <w:t>п.п</w:t>
      </w:r>
      <w:proofErr w:type="spellEnd"/>
      <w:r w:rsidR="009C160C">
        <w:rPr>
          <w:rFonts w:ascii="Times New Roman" w:hAnsi="Times New Roman" w:cs="Times New Roman"/>
          <w:bCs/>
          <w:kern w:val="0"/>
          <w:sz w:val="28"/>
          <w:szCs w:val="28"/>
          <w14:ligatures w14:val="none"/>
        </w:rPr>
        <w:t>.</w:t>
      </w:r>
      <w:r w:rsidR="00494A5D">
        <w:rPr>
          <w:rFonts w:ascii="Times New Roman" w:hAnsi="Times New Roman" w:cs="Times New Roman"/>
          <w:bCs/>
          <w:kern w:val="0"/>
          <w:sz w:val="28"/>
          <w:szCs w:val="28"/>
          <w14:ligatures w14:val="none"/>
        </w:rPr>
        <w:t xml:space="preserve"> (8</w:t>
      </w:r>
      <w:r w:rsidR="009C160C">
        <w:rPr>
          <w:rFonts w:ascii="Times New Roman" w:hAnsi="Times New Roman" w:cs="Times New Roman"/>
          <w:bCs/>
          <w:kern w:val="0"/>
          <w:sz w:val="28"/>
          <w:szCs w:val="28"/>
          <w14:ligatures w14:val="none"/>
        </w:rPr>
        <w:t>8</w:t>
      </w:r>
      <w:r w:rsidR="00494A5D">
        <w:rPr>
          <w:rFonts w:ascii="Times New Roman" w:hAnsi="Times New Roman" w:cs="Times New Roman"/>
          <w:bCs/>
          <w:kern w:val="0"/>
          <w:sz w:val="28"/>
          <w:szCs w:val="28"/>
          <w14:ligatures w14:val="none"/>
        </w:rPr>
        <w:t>% на контрольном этапе по сравнению с 5</w:t>
      </w:r>
      <w:r w:rsidR="009C160C">
        <w:rPr>
          <w:rFonts w:ascii="Times New Roman" w:hAnsi="Times New Roman" w:cs="Times New Roman"/>
          <w:bCs/>
          <w:kern w:val="0"/>
          <w:sz w:val="28"/>
          <w:szCs w:val="28"/>
          <w14:ligatures w14:val="none"/>
        </w:rPr>
        <w:t>1</w:t>
      </w:r>
      <w:r w:rsidR="00494A5D">
        <w:rPr>
          <w:rFonts w:ascii="Times New Roman" w:hAnsi="Times New Roman" w:cs="Times New Roman"/>
          <w:bCs/>
          <w:kern w:val="0"/>
          <w:sz w:val="28"/>
          <w:szCs w:val="28"/>
          <w14:ligatures w14:val="none"/>
        </w:rPr>
        <w:t>,</w:t>
      </w:r>
      <w:r w:rsidR="009C160C">
        <w:rPr>
          <w:rFonts w:ascii="Times New Roman" w:hAnsi="Times New Roman" w:cs="Times New Roman"/>
          <w:bCs/>
          <w:kern w:val="0"/>
          <w:sz w:val="28"/>
          <w:szCs w:val="28"/>
          <w14:ligatures w14:val="none"/>
        </w:rPr>
        <w:t>73</w:t>
      </w:r>
      <w:r w:rsidR="00494A5D">
        <w:rPr>
          <w:rFonts w:ascii="Times New Roman" w:hAnsi="Times New Roman" w:cs="Times New Roman"/>
          <w:bCs/>
          <w:kern w:val="0"/>
          <w:sz w:val="28"/>
          <w:szCs w:val="28"/>
          <w14:ligatures w14:val="none"/>
        </w:rPr>
        <w:t>% на диагностическом этапе)</w:t>
      </w:r>
      <w:r w:rsidRPr="0062606C">
        <w:rPr>
          <w:rFonts w:ascii="Times New Roman" w:hAnsi="Times New Roman" w:cs="Times New Roman"/>
          <w:bCs/>
          <w:kern w:val="0"/>
          <w:sz w:val="28"/>
          <w:szCs w:val="28"/>
          <w14:ligatures w14:val="none"/>
        </w:rPr>
        <w:t>,</w:t>
      </w:r>
      <w:r w:rsidR="00494A5D">
        <w:rPr>
          <w:rFonts w:ascii="Times New Roman" w:hAnsi="Times New Roman" w:cs="Times New Roman"/>
          <w:bCs/>
          <w:kern w:val="0"/>
          <w:sz w:val="28"/>
          <w:szCs w:val="28"/>
          <w14:ligatures w14:val="none"/>
        </w:rPr>
        <w:t xml:space="preserve"> тогда как</w:t>
      </w:r>
      <w:r w:rsidRPr="0062606C">
        <w:rPr>
          <w:rFonts w:ascii="Times New Roman" w:hAnsi="Times New Roman" w:cs="Times New Roman"/>
          <w:bCs/>
          <w:kern w:val="0"/>
          <w:sz w:val="28"/>
          <w:szCs w:val="28"/>
          <w14:ligatures w14:val="none"/>
        </w:rPr>
        <w:t xml:space="preserve"> в КГ </w:t>
      </w:r>
      <w:r w:rsidR="000A2C06">
        <w:rPr>
          <w:rFonts w:ascii="Times New Roman" w:hAnsi="Times New Roman" w:cs="Times New Roman"/>
          <w:bCs/>
          <w:kern w:val="0"/>
          <w:sz w:val="28"/>
          <w:szCs w:val="28"/>
          <w14:ligatures w14:val="none"/>
        </w:rPr>
        <w:t>заметны</w:t>
      </w:r>
      <w:r w:rsidR="000A2C06" w:rsidRPr="000A2C06">
        <w:rPr>
          <w:rFonts w:ascii="Times New Roman" w:hAnsi="Times New Roman" w:cs="Times New Roman"/>
          <w:bCs/>
          <w:kern w:val="0"/>
          <w:sz w:val="28"/>
          <w:szCs w:val="28"/>
          <w14:ligatures w14:val="none"/>
        </w:rPr>
        <w:t xml:space="preserve"> </w:t>
      </w:r>
      <w:r w:rsidR="000A2C06" w:rsidRPr="004D7F04">
        <w:rPr>
          <w:rFonts w:ascii="Times New Roman" w:hAnsi="Times New Roman" w:cs="Times New Roman"/>
          <w:bCs/>
          <w:kern w:val="0"/>
          <w:sz w:val="28"/>
          <w:szCs w:val="28"/>
          <w14:ligatures w14:val="none"/>
        </w:rPr>
        <w:t xml:space="preserve">менее значительные </w:t>
      </w:r>
      <w:r w:rsidR="00AC45ED" w:rsidRPr="004D7F04">
        <w:rPr>
          <w:rFonts w:ascii="Times New Roman" w:hAnsi="Times New Roman" w:cs="Times New Roman"/>
          <w:bCs/>
          <w:kern w:val="0"/>
          <w:sz w:val="28"/>
          <w:szCs w:val="28"/>
          <w14:ligatures w14:val="none"/>
        </w:rPr>
        <w:t xml:space="preserve">улучшения </w:t>
      </w:r>
      <w:r w:rsidR="00494A5D">
        <w:rPr>
          <w:rFonts w:ascii="Times New Roman" w:hAnsi="Times New Roman" w:cs="Times New Roman"/>
          <w:bCs/>
          <w:kern w:val="0"/>
          <w:sz w:val="28"/>
          <w:szCs w:val="28"/>
          <w14:ligatures w14:val="none"/>
        </w:rPr>
        <w:t>– абсолютный прирост составил 1</w:t>
      </w:r>
      <w:r w:rsidR="009C160C">
        <w:rPr>
          <w:rFonts w:ascii="Times New Roman" w:hAnsi="Times New Roman" w:cs="Times New Roman"/>
          <w:bCs/>
          <w:kern w:val="0"/>
          <w:sz w:val="28"/>
          <w:szCs w:val="28"/>
          <w14:ligatures w14:val="none"/>
        </w:rPr>
        <w:t>6,35</w:t>
      </w:r>
      <w:r w:rsidR="00494A5D">
        <w:rPr>
          <w:rFonts w:ascii="Times New Roman" w:hAnsi="Times New Roman" w:cs="Times New Roman"/>
          <w:bCs/>
          <w:kern w:val="0"/>
          <w:sz w:val="28"/>
          <w:szCs w:val="28"/>
          <w14:ligatures w14:val="none"/>
        </w:rPr>
        <w:t xml:space="preserve"> </w:t>
      </w:r>
      <w:proofErr w:type="spellStart"/>
      <w:r w:rsidR="00494A5D">
        <w:rPr>
          <w:rFonts w:ascii="Times New Roman" w:hAnsi="Times New Roman" w:cs="Times New Roman"/>
          <w:bCs/>
          <w:kern w:val="0"/>
          <w:sz w:val="28"/>
          <w:szCs w:val="28"/>
          <w14:ligatures w14:val="none"/>
        </w:rPr>
        <w:t>п.п</w:t>
      </w:r>
      <w:proofErr w:type="spellEnd"/>
      <w:r w:rsidR="00494A5D">
        <w:rPr>
          <w:rFonts w:ascii="Times New Roman" w:hAnsi="Times New Roman" w:cs="Times New Roman"/>
          <w:bCs/>
          <w:kern w:val="0"/>
          <w:sz w:val="28"/>
          <w:szCs w:val="28"/>
          <w14:ligatures w14:val="none"/>
        </w:rPr>
        <w:t>. (</w:t>
      </w:r>
      <w:r w:rsidR="002A5289">
        <w:rPr>
          <w:rFonts w:ascii="Times New Roman" w:hAnsi="Times New Roman" w:cs="Times New Roman"/>
          <w:bCs/>
          <w:kern w:val="0"/>
          <w:sz w:val="28"/>
          <w:szCs w:val="28"/>
          <w14:ligatures w14:val="none"/>
        </w:rPr>
        <w:t>5</w:t>
      </w:r>
      <w:r w:rsidR="009C160C">
        <w:rPr>
          <w:rFonts w:ascii="Times New Roman" w:hAnsi="Times New Roman" w:cs="Times New Roman"/>
          <w:bCs/>
          <w:kern w:val="0"/>
          <w:sz w:val="28"/>
          <w:szCs w:val="28"/>
          <w14:ligatures w14:val="none"/>
        </w:rPr>
        <w:t>2,65</w:t>
      </w:r>
      <w:r w:rsidR="002A5289">
        <w:rPr>
          <w:rFonts w:ascii="Times New Roman" w:hAnsi="Times New Roman" w:cs="Times New Roman"/>
          <w:bCs/>
          <w:kern w:val="0"/>
          <w:sz w:val="28"/>
          <w:szCs w:val="28"/>
          <w14:ligatures w14:val="none"/>
        </w:rPr>
        <w:t>% на констатирующем и 6</w:t>
      </w:r>
      <w:r w:rsidR="009C160C">
        <w:rPr>
          <w:rFonts w:ascii="Times New Roman" w:hAnsi="Times New Roman" w:cs="Times New Roman"/>
          <w:bCs/>
          <w:kern w:val="0"/>
          <w:sz w:val="28"/>
          <w:szCs w:val="28"/>
          <w14:ligatures w14:val="none"/>
        </w:rPr>
        <w:t>9</w:t>
      </w:r>
      <w:r w:rsidR="002A5289">
        <w:rPr>
          <w:rFonts w:ascii="Times New Roman" w:hAnsi="Times New Roman" w:cs="Times New Roman"/>
          <w:bCs/>
          <w:kern w:val="0"/>
          <w:sz w:val="28"/>
          <w:szCs w:val="28"/>
          <w14:ligatures w14:val="none"/>
        </w:rPr>
        <w:t>% на контрольном</w:t>
      </w:r>
      <w:r w:rsidR="002A5289" w:rsidRPr="002A5289">
        <w:rPr>
          <w:rFonts w:ascii="Times New Roman" w:hAnsi="Times New Roman" w:cs="Times New Roman"/>
          <w:bCs/>
          <w:kern w:val="0"/>
          <w:sz w:val="28"/>
          <w:szCs w:val="28"/>
          <w14:ligatures w14:val="none"/>
        </w:rPr>
        <w:t xml:space="preserve"> </w:t>
      </w:r>
      <w:r w:rsidR="002A5289">
        <w:rPr>
          <w:rFonts w:ascii="Times New Roman" w:hAnsi="Times New Roman" w:cs="Times New Roman"/>
          <w:bCs/>
          <w:kern w:val="0"/>
          <w:sz w:val="28"/>
          <w:szCs w:val="28"/>
          <w14:ligatures w14:val="none"/>
        </w:rPr>
        <w:t>этапе)</w:t>
      </w:r>
      <w:r w:rsidR="00494A5D">
        <w:rPr>
          <w:rFonts w:ascii="Times New Roman" w:hAnsi="Times New Roman" w:cs="Times New Roman"/>
          <w:bCs/>
          <w:kern w:val="0"/>
          <w:sz w:val="28"/>
          <w:szCs w:val="28"/>
          <w14:ligatures w14:val="none"/>
        </w:rPr>
        <w:t xml:space="preserve"> </w:t>
      </w:r>
      <w:r w:rsidR="00AC45ED" w:rsidRPr="00CE68FB">
        <w:rPr>
          <w:rFonts w:ascii="Times New Roman" w:hAnsi="Times New Roman" w:cs="Times New Roman"/>
          <w:bCs/>
          <w:kern w:val="0"/>
          <w:sz w:val="28"/>
          <w:szCs w:val="28"/>
          <w14:ligatures w14:val="none"/>
        </w:rPr>
        <w:t>(</w:t>
      </w:r>
      <w:r w:rsidR="006F0B2E" w:rsidRPr="00CE68FB">
        <w:rPr>
          <w:rFonts w:ascii="Times New Roman" w:hAnsi="Times New Roman" w:cs="Times New Roman"/>
          <w:bCs/>
          <w:kern w:val="0"/>
          <w:sz w:val="28"/>
          <w:szCs w:val="28"/>
          <w14:ligatures w14:val="none"/>
        </w:rPr>
        <w:t>Рис</w:t>
      </w:r>
      <w:r w:rsidR="00BE4E72">
        <w:rPr>
          <w:rFonts w:ascii="Times New Roman" w:hAnsi="Times New Roman" w:cs="Times New Roman"/>
          <w:bCs/>
          <w:kern w:val="0"/>
          <w:sz w:val="28"/>
          <w:szCs w:val="28"/>
          <w14:ligatures w14:val="none"/>
        </w:rPr>
        <w:t>унок</w:t>
      </w:r>
      <w:r w:rsidR="004E7FD1" w:rsidRPr="00CE68FB">
        <w:rPr>
          <w:rFonts w:ascii="Times New Roman" w:hAnsi="Times New Roman" w:cs="Times New Roman"/>
          <w:bCs/>
          <w:kern w:val="0"/>
          <w:sz w:val="28"/>
          <w:szCs w:val="28"/>
          <w14:ligatures w14:val="none"/>
        </w:rPr>
        <w:t xml:space="preserve"> </w:t>
      </w:r>
      <w:r w:rsidR="009363CD">
        <w:rPr>
          <w:rFonts w:ascii="Times New Roman" w:hAnsi="Times New Roman" w:cs="Times New Roman"/>
          <w:bCs/>
          <w:kern w:val="0"/>
          <w:sz w:val="28"/>
          <w:szCs w:val="28"/>
          <w14:ligatures w14:val="none"/>
        </w:rPr>
        <w:t>43</w:t>
      </w:r>
      <w:r w:rsidR="006F0B2E" w:rsidRPr="00CE68FB">
        <w:rPr>
          <w:rFonts w:ascii="Times New Roman" w:hAnsi="Times New Roman" w:cs="Times New Roman"/>
          <w:bCs/>
          <w:kern w:val="0"/>
          <w:sz w:val="28"/>
          <w:szCs w:val="28"/>
          <w14:ligatures w14:val="none"/>
        </w:rPr>
        <w:t>)</w:t>
      </w:r>
      <w:r w:rsidR="007565B2" w:rsidRPr="00CE68FB">
        <w:rPr>
          <w:rFonts w:ascii="Times New Roman" w:hAnsi="Times New Roman" w:cs="Times New Roman"/>
          <w:bCs/>
          <w:kern w:val="0"/>
          <w:sz w:val="28"/>
          <w:szCs w:val="28"/>
          <w14:ligatures w14:val="none"/>
        </w:rPr>
        <w:t>.</w:t>
      </w:r>
    </w:p>
    <w:p w14:paraId="2FEA391B" w14:textId="77777777" w:rsidR="00570DAB" w:rsidRDefault="00570DAB" w:rsidP="00154942">
      <w:pPr>
        <w:spacing w:after="0" w:line="240" w:lineRule="auto"/>
        <w:ind w:firstLine="709"/>
        <w:jc w:val="both"/>
        <w:rPr>
          <w:rFonts w:ascii="Times New Roman" w:hAnsi="Times New Roman" w:cs="Times New Roman"/>
          <w:bCs/>
          <w:kern w:val="0"/>
          <w:sz w:val="28"/>
          <w:szCs w:val="28"/>
          <w14:ligatures w14:val="none"/>
        </w:rPr>
      </w:pPr>
    </w:p>
    <w:p w14:paraId="39F903EC" w14:textId="3A40C975" w:rsidR="00924C62" w:rsidRPr="0062606C" w:rsidRDefault="00924C62" w:rsidP="00154942">
      <w:pPr>
        <w:spacing w:after="0" w:line="240" w:lineRule="auto"/>
        <w:ind w:firstLine="709"/>
        <w:jc w:val="both"/>
        <w:rPr>
          <w:rFonts w:ascii="Times New Roman" w:hAnsi="Times New Roman" w:cs="Times New Roman"/>
          <w:bCs/>
          <w:kern w:val="0"/>
          <w:sz w:val="28"/>
          <w:szCs w:val="28"/>
          <w14:ligatures w14:val="none"/>
        </w:rPr>
      </w:pPr>
      <w:r>
        <w:rPr>
          <w:rFonts w:ascii="Times New Roman" w:hAnsi="Times New Roman" w:cs="Times New Roman"/>
          <w:bCs/>
          <w:noProof/>
          <w:kern w:val="0"/>
          <w:sz w:val="28"/>
          <w:szCs w:val="28"/>
        </w:rPr>
        <w:lastRenderedPageBreak/>
        <w:drawing>
          <wp:inline distT="0" distB="0" distL="0" distR="0" wp14:anchorId="627D6398" wp14:editId="0091B3AA">
            <wp:extent cx="5077691" cy="2424545"/>
            <wp:effectExtent l="0" t="0" r="8890" b="13970"/>
            <wp:docPr id="21448469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4EF473AB" w14:textId="77777777" w:rsidR="005B24EE" w:rsidRDefault="005B24EE" w:rsidP="008F683C">
      <w:pPr>
        <w:spacing w:after="0" w:line="240" w:lineRule="auto"/>
        <w:ind w:firstLine="709"/>
        <w:jc w:val="both"/>
        <w:rPr>
          <w:rFonts w:ascii="Times New Roman" w:hAnsi="Times New Roman" w:cs="Times New Roman"/>
          <w:bCs/>
          <w:kern w:val="0"/>
          <w:sz w:val="28"/>
          <w:szCs w:val="28"/>
          <w14:ligatures w14:val="none"/>
        </w:rPr>
      </w:pPr>
    </w:p>
    <w:p w14:paraId="20898E6F" w14:textId="4C8541FF" w:rsidR="006F0B2E" w:rsidRDefault="006F0B2E" w:rsidP="009B4C02">
      <w:pPr>
        <w:spacing w:after="0" w:line="240" w:lineRule="auto"/>
        <w:ind w:firstLine="567"/>
        <w:jc w:val="center"/>
        <w:rPr>
          <w:rFonts w:ascii="Times New Roman" w:hAnsi="Times New Roman" w:cs="Times New Roman"/>
          <w:bCs/>
          <w:kern w:val="0"/>
          <w:sz w:val="28"/>
          <w:szCs w:val="28"/>
          <w14:ligatures w14:val="none"/>
        </w:rPr>
      </w:pPr>
      <w:r w:rsidRPr="00CE68FB">
        <w:rPr>
          <w:rFonts w:ascii="Times New Roman" w:hAnsi="Times New Roman" w:cs="Times New Roman"/>
          <w:bCs/>
          <w:kern w:val="0"/>
          <w:sz w:val="28"/>
          <w:szCs w:val="28"/>
          <w14:ligatures w14:val="none"/>
        </w:rPr>
        <w:t xml:space="preserve">Рисунок </w:t>
      </w:r>
      <w:r w:rsidR="009363CD">
        <w:rPr>
          <w:rFonts w:ascii="Times New Roman" w:hAnsi="Times New Roman" w:cs="Times New Roman"/>
          <w:bCs/>
          <w:kern w:val="0"/>
          <w:sz w:val="28"/>
          <w:szCs w:val="28"/>
          <w14:ligatures w14:val="none"/>
        </w:rPr>
        <w:t>43</w:t>
      </w:r>
      <w:r w:rsidRPr="00CE68FB">
        <w:rPr>
          <w:rFonts w:ascii="Times New Roman" w:hAnsi="Times New Roman" w:cs="Times New Roman"/>
          <w:bCs/>
          <w:kern w:val="0"/>
          <w:sz w:val="28"/>
          <w:szCs w:val="28"/>
          <w14:ligatures w14:val="none"/>
        </w:rPr>
        <w:t xml:space="preserve"> –</w:t>
      </w:r>
      <w:r w:rsidRPr="00F912C9">
        <w:rPr>
          <w:rFonts w:ascii="Times New Roman" w:hAnsi="Times New Roman" w:cs="Times New Roman"/>
          <w:bCs/>
          <w:kern w:val="0"/>
          <w:sz w:val="28"/>
          <w:szCs w:val="28"/>
          <w14:ligatures w14:val="none"/>
        </w:rPr>
        <w:t xml:space="preserve"> Сравнительный анализ </w:t>
      </w:r>
      <w:bookmarkStart w:id="141" w:name="_Hlk226669021"/>
      <w:r w:rsidR="00096740">
        <w:rPr>
          <w:rFonts w:ascii="Times New Roman" w:hAnsi="Times New Roman" w:cs="Times New Roman"/>
          <w:bCs/>
          <w:kern w:val="0"/>
          <w:sz w:val="28"/>
          <w:szCs w:val="28"/>
          <w14:ligatures w14:val="none"/>
        </w:rPr>
        <w:t>сформированности</w:t>
      </w:r>
      <w:r w:rsidR="00096740" w:rsidRPr="00F912C9">
        <w:rPr>
          <w:rFonts w:ascii="Times New Roman" w:hAnsi="Times New Roman" w:cs="Times New Roman"/>
          <w:bCs/>
          <w:kern w:val="0"/>
          <w:sz w:val="28"/>
          <w:szCs w:val="28"/>
          <w14:ligatures w14:val="none"/>
        </w:rPr>
        <w:t xml:space="preserve"> </w:t>
      </w:r>
      <w:r w:rsidRPr="00F912C9">
        <w:rPr>
          <w:rFonts w:ascii="Times New Roman" w:hAnsi="Times New Roman" w:cs="Times New Roman"/>
          <w:bCs/>
          <w:kern w:val="0"/>
          <w:sz w:val="28"/>
          <w:szCs w:val="28"/>
          <w14:ligatures w14:val="none"/>
        </w:rPr>
        <w:t xml:space="preserve">компонентов МКК в ЭГ и КГ </w:t>
      </w:r>
      <w:r>
        <w:rPr>
          <w:rFonts w:ascii="Times New Roman" w:hAnsi="Times New Roman" w:cs="Times New Roman"/>
          <w:bCs/>
          <w:kern w:val="0"/>
          <w:sz w:val="28"/>
          <w:szCs w:val="28"/>
          <w14:ligatures w14:val="none"/>
        </w:rPr>
        <w:t>до/после опытно-экспериментальной работы</w:t>
      </w:r>
      <w:bookmarkEnd w:id="141"/>
    </w:p>
    <w:p w14:paraId="66AF5F29" w14:textId="77777777" w:rsidR="00C47751" w:rsidRDefault="00C47751" w:rsidP="006F0B2E">
      <w:pPr>
        <w:spacing w:after="0" w:line="240" w:lineRule="auto"/>
        <w:ind w:firstLine="709"/>
        <w:jc w:val="both"/>
        <w:rPr>
          <w:rFonts w:ascii="Times New Roman" w:hAnsi="Times New Roman" w:cs="Times New Roman"/>
          <w:bCs/>
          <w:kern w:val="0"/>
          <w:sz w:val="28"/>
          <w:szCs w:val="28"/>
          <w:lang w:val="kk-KZ"/>
          <w14:ligatures w14:val="none"/>
        </w:rPr>
      </w:pPr>
    </w:p>
    <w:p w14:paraId="37EE9A56" w14:textId="5B3E4546" w:rsidR="00B002D3" w:rsidRPr="00B002D3" w:rsidRDefault="00B002D3" w:rsidP="009B4C02">
      <w:pPr>
        <w:spacing w:after="0" w:line="240" w:lineRule="auto"/>
        <w:ind w:firstLine="567"/>
        <w:jc w:val="both"/>
        <w:rPr>
          <w:rFonts w:ascii="Times New Roman" w:hAnsi="Times New Roman" w:cs="Times New Roman"/>
          <w:bCs/>
          <w:kern w:val="0"/>
          <w:sz w:val="28"/>
          <w:szCs w:val="28"/>
          <w14:ligatures w14:val="none"/>
        </w:rPr>
      </w:pPr>
      <w:r w:rsidRPr="00B002D3">
        <w:rPr>
          <w:rFonts w:ascii="Times New Roman" w:hAnsi="Times New Roman" w:cs="Times New Roman"/>
          <w:bCs/>
          <w:kern w:val="0"/>
          <w:sz w:val="28"/>
          <w:szCs w:val="28"/>
          <w14:ligatures w14:val="none"/>
        </w:rPr>
        <w:t xml:space="preserve">На этапе входного среза показатели лингвистической субкомпетенции ЭГ и КГ были сопоставимы: 47,1% и 50,1% соответственно. Разница в 3,0 </w:t>
      </w:r>
      <w:proofErr w:type="spellStart"/>
      <w:r w:rsidRPr="00B002D3">
        <w:rPr>
          <w:rFonts w:ascii="Times New Roman" w:hAnsi="Times New Roman" w:cs="Times New Roman"/>
          <w:bCs/>
          <w:kern w:val="0"/>
          <w:sz w:val="28"/>
          <w:szCs w:val="28"/>
          <w14:ligatures w14:val="none"/>
        </w:rPr>
        <w:t>п.п</w:t>
      </w:r>
      <w:proofErr w:type="spellEnd"/>
      <w:r w:rsidRPr="00B002D3">
        <w:rPr>
          <w:rFonts w:ascii="Times New Roman" w:hAnsi="Times New Roman" w:cs="Times New Roman"/>
          <w:bCs/>
          <w:kern w:val="0"/>
          <w:sz w:val="28"/>
          <w:szCs w:val="28"/>
          <w14:ligatures w14:val="none"/>
        </w:rPr>
        <w:t xml:space="preserve">. не является статистически значимой, что позволяет считать группы однородными до начала эксперимента. По завершении формирующего этапа в ЭГ зафиксирован рост показателя до 80%, что соответствует абсолютному приросту в 32,9 </w:t>
      </w:r>
      <w:proofErr w:type="spellStart"/>
      <w:r w:rsidRPr="00B002D3">
        <w:rPr>
          <w:rFonts w:ascii="Times New Roman" w:hAnsi="Times New Roman" w:cs="Times New Roman"/>
          <w:bCs/>
          <w:kern w:val="0"/>
          <w:sz w:val="28"/>
          <w:szCs w:val="28"/>
          <w14:ligatures w14:val="none"/>
        </w:rPr>
        <w:t>п.п</w:t>
      </w:r>
      <w:proofErr w:type="spellEnd"/>
      <w:r w:rsidRPr="00B002D3">
        <w:rPr>
          <w:rFonts w:ascii="Times New Roman" w:hAnsi="Times New Roman" w:cs="Times New Roman"/>
          <w:bCs/>
          <w:kern w:val="0"/>
          <w:sz w:val="28"/>
          <w:szCs w:val="28"/>
          <w14:ligatures w14:val="none"/>
        </w:rPr>
        <w:t xml:space="preserve">. В КГ итоговый показатель составил </w:t>
      </w:r>
      <w:r w:rsidR="009C160C">
        <w:rPr>
          <w:rFonts w:ascii="Times New Roman" w:hAnsi="Times New Roman" w:cs="Times New Roman"/>
          <w:bCs/>
          <w:kern w:val="0"/>
          <w:sz w:val="28"/>
          <w:szCs w:val="28"/>
          <w14:ligatures w14:val="none"/>
        </w:rPr>
        <w:t>74</w:t>
      </w:r>
      <w:r w:rsidRPr="00B002D3">
        <w:rPr>
          <w:rFonts w:ascii="Times New Roman" w:hAnsi="Times New Roman" w:cs="Times New Roman"/>
          <w:bCs/>
          <w:kern w:val="0"/>
          <w:sz w:val="28"/>
          <w:szCs w:val="28"/>
          <w14:ligatures w14:val="none"/>
        </w:rPr>
        <w:t xml:space="preserve">%, прирост — 23,9 </w:t>
      </w:r>
      <w:proofErr w:type="spellStart"/>
      <w:r w:rsidRPr="00B002D3">
        <w:rPr>
          <w:rFonts w:ascii="Times New Roman" w:hAnsi="Times New Roman" w:cs="Times New Roman"/>
          <w:bCs/>
          <w:kern w:val="0"/>
          <w:sz w:val="28"/>
          <w:szCs w:val="28"/>
          <w14:ligatures w14:val="none"/>
        </w:rPr>
        <w:t>п.п</w:t>
      </w:r>
      <w:proofErr w:type="spellEnd"/>
      <w:r w:rsidRPr="00B002D3">
        <w:rPr>
          <w:rFonts w:ascii="Times New Roman" w:hAnsi="Times New Roman" w:cs="Times New Roman"/>
          <w:bCs/>
          <w:kern w:val="0"/>
          <w:sz w:val="28"/>
          <w:szCs w:val="28"/>
          <w14:ligatures w14:val="none"/>
        </w:rPr>
        <w:t xml:space="preserve">. Несмотря на небольшое исходное преимущество КГ (+3 </w:t>
      </w:r>
      <w:proofErr w:type="spellStart"/>
      <w:r w:rsidRPr="00B002D3">
        <w:rPr>
          <w:rFonts w:ascii="Times New Roman" w:hAnsi="Times New Roman" w:cs="Times New Roman"/>
          <w:bCs/>
          <w:kern w:val="0"/>
          <w:sz w:val="28"/>
          <w:szCs w:val="28"/>
          <w14:ligatures w14:val="none"/>
        </w:rPr>
        <w:t>п.п</w:t>
      </w:r>
      <w:proofErr w:type="spellEnd"/>
      <w:r w:rsidRPr="00B002D3">
        <w:rPr>
          <w:rFonts w:ascii="Times New Roman" w:hAnsi="Times New Roman" w:cs="Times New Roman"/>
          <w:bCs/>
          <w:kern w:val="0"/>
          <w:sz w:val="28"/>
          <w:szCs w:val="28"/>
          <w14:ligatures w14:val="none"/>
        </w:rPr>
        <w:t xml:space="preserve">.), ЭГ не только догнала, но и опередила КГ на 6 </w:t>
      </w:r>
      <w:proofErr w:type="spellStart"/>
      <w:r w:rsidRPr="00B002D3">
        <w:rPr>
          <w:rFonts w:ascii="Times New Roman" w:hAnsi="Times New Roman" w:cs="Times New Roman"/>
          <w:bCs/>
          <w:kern w:val="0"/>
          <w:sz w:val="28"/>
          <w:szCs w:val="28"/>
          <w14:ligatures w14:val="none"/>
        </w:rPr>
        <w:t>п.п</w:t>
      </w:r>
      <w:proofErr w:type="spellEnd"/>
      <w:r w:rsidRPr="00B002D3">
        <w:rPr>
          <w:rFonts w:ascii="Times New Roman" w:hAnsi="Times New Roman" w:cs="Times New Roman"/>
          <w:bCs/>
          <w:kern w:val="0"/>
          <w:sz w:val="28"/>
          <w:szCs w:val="28"/>
          <w14:ligatures w14:val="none"/>
        </w:rPr>
        <w:t xml:space="preserve">. по итоговому результату (80% против 74%). Таким образом, прирост в ЭГ оказался выше на 9,0 </w:t>
      </w:r>
      <w:proofErr w:type="spellStart"/>
      <w:r w:rsidRPr="00B002D3">
        <w:rPr>
          <w:rFonts w:ascii="Times New Roman" w:hAnsi="Times New Roman" w:cs="Times New Roman"/>
          <w:bCs/>
          <w:kern w:val="0"/>
          <w:sz w:val="28"/>
          <w:szCs w:val="28"/>
          <w14:ligatures w14:val="none"/>
        </w:rPr>
        <w:t>п.п</w:t>
      </w:r>
      <w:proofErr w:type="spellEnd"/>
      <w:r w:rsidRPr="00B002D3">
        <w:rPr>
          <w:rFonts w:ascii="Times New Roman" w:hAnsi="Times New Roman" w:cs="Times New Roman"/>
          <w:bCs/>
          <w:kern w:val="0"/>
          <w:sz w:val="28"/>
          <w:szCs w:val="28"/>
          <w14:ligatures w14:val="none"/>
        </w:rPr>
        <w:t>. по сравнению с КГ. Это свидетельствует о том, что предложенная методика формирования МКК посредством тандем-метода обеспечивает более выраженную положительную динамику, чем традиционный подход.</w:t>
      </w:r>
    </w:p>
    <w:p w14:paraId="32763CC4" w14:textId="0B25DCE8" w:rsidR="00391F6F" w:rsidRDefault="000E7740" w:rsidP="009B4C02">
      <w:pPr>
        <w:spacing w:after="0" w:line="240" w:lineRule="auto"/>
        <w:ind w:firstLine="567"/>
        <w:jc w:val="both"/>
        <w:rPr>
          <w:rFonts w:ascii="Times New Roman" w:hAnsi="Times New Roman" w:cs="Times New Roman"/>
          <w:bCs/>
          <w:kern w:val="0"/>
          <w:sz w:val="28"/>
          <w:szCs w:val="28"/>
          <w14:ligatures w14:val="none"/>
        </w:rPr>
      </w:pPr>
      <w:r w:rsidRPr="000E7740">
        <w:rPr>
          <w:rFonts w:ascii="Times New Roman" w:hAnsi="Times New Roman" w:cs="Times New Roman"/>
          <w:bCs/>
          <w:kern w:val="0"/>
          <w:sz w:val="28"/>
          <w:szCs w:val="28"/>
          <w:lang w:val="kk-KZ"/>
          <w14:ligatures w14:val="none"/>
        </w:rPr>
        <w:t xml:space="preserve">Входной срез </w:t>
      </w:r>
      <w:r w:rsidR="00752B52">
        <w:rPr>
          <w:rFonts w:ascii="Times New Roman" w:hAnsi="Times New Roman" w:cs="Times New Roman"/>
          <w:bCs/>
          <w:kern w:val="0"/>
          <w:sz w:val="28"/>
          <w:szCs w:val="28"/>
          <w:lang w:val="kk-KZ"/>
          <w14:ligatures w14:val="none"/>
        </w:rPr>
        <w:t xml:space="preserve">по </w:t>
      </w:r>
      <w:r w:rsidR="0080416C">
        <w:rPr>
          <w:rFonts w:ascii="Times New Roman" w:hAnsi="Times New Roman" w:cs="Times New Roman"/>
          <w:bCs/>
          <w:kern w:val="0"/>
          <w:sz w:val="28"/>
          <w:szCs w:val="28"/>
          <w:lang w:val="kk-KZ"/>
          <w14:ligatures w14:val="none"/>
        </w:rPr>
        <w:t xml:space="preserve">субкомпетенциям </w:t>
      </w:r>
      <w:r w:rsidR="00752B52">
        <w:rPr>
          <w:rFonts w:ascii="Times New Roman" w:hAnsi="Times New Roman" w:cs="Times New Roman"/>
          <w:bCs/>
          <w:kern w:val="0"/>
          <w:sz w:val="28"/>
          <w:szCs w:val="28"/>
          <w:lang w:val="kk-KZ"/>
          <w14:ligatures w14:val="none"/>
        </w:rPr>
        <w:t>коммуникативно</w:t>
      </w:r>
      <w:r w:rsidR="0080416C">
        <w:rPr>
          <w:rFonts w:ascii="Times New Roman" w:hAnsi="Times New Roman" w:cs="Times New Roman"/>
          <w:bCs/>
          <w:kern w:val="0"/>
          <w:sz w:val="28"/>
          <w:szCs w:val="28"/>
          <w:lang w:val="kk-KZ"/>
          <w14:ligatures w14:val="none"/>
        </w:rPr>
        <w:t>го блока</w:t>
      </w:r>
      <w:r w:rsidR="00752B52">
        <w:rPr>
          <w:rFonts w:ascii="Times New Roman" w:hAnsi="Times New Roman" w:cs="Times New Roman"/>
          <w:bCs/>
          <w:kern w:val="0"/>
          <w:sz w:val="28"/>
          <w:szCs w:val="28"/>
          <w:lang w:val="kk-KZ"/>
          <w14:ligatures w14:val="none"/>
        </w:rPr>
        <w:t xml:space="preserve"> </w:t>
      </w:r>
      <w:r w:rsidRPr="000E7740">
        <w:rPr>
          <w:rFonts w:ascii="Times New Roman" w:hAnsi="Times New Roman" w:cs="Times New Roman"/>
          <w:bCs/>
          <w:kern w:val="0"/>
          <w:sz w:val="28"/>
          <w:szCs w:val="28"/>
          <w:lang w:val="kk-KZ"/>
          <w14:ligatures w14:val="none"/>
        </w:rPr>
        <w:t xml:space="preserve">показал, что ЭГ и КГ находились </w:t>
      </w:r>
      <w:r w:rsidR="00924591">
        <w:rPr>
          <w:rFonts w:ascii="Times New Roman" w:hAnsi="Times New Roman" w:cs="Times New Roman"/>
          <w:bCs/>
          <w:kern w:val="0"/>
          <w:sz w:val="28"/>
          <w:szCs w:val="28"/>
          <w:lang w:val="kk-KZ"/>
          <w14:ligatures w14:val="none"/>
        </w:rPr>
        <w:t>практически в</w:t>
      </w:r>
      <w:r w:rsidRPr="000E7740">
        <w:rPr>
          <w:rFonts w:ascii="Times New Roman" w:hAnsi="Times New Roman" w:cs="Times New Roman"/>
          <w:bCs/>
          <w:kern w:val="0"/>
          <w:sz w:val="28"/>
          <w:szCs w:val="28"/>
          <w:lang w:val="kk-KZ"/>
          <w14:ligatures w14:val="none"/>
        </w:rPr>
        <w:t xml:space="preserve"> </w:t>
      </w:r>
      <w:r w:rsidR="00924591">
        <w:rPr>
          <w:rFonts w:ascii="Times New Roman" w:hAnsi="Times New Roman" w:cs="Times New Roman"/>
          <w:bCs/>
          <w:kern w:val="0"/>
          <w:sz w:val="28"/>
          <w:szCs w:val="28"/>
          <w:lang w:val="kk-KZ"/>
          <w14:ligatures w14:val="none"/>
        </w:rPr>
        <w:t>одинаковых</w:t>
      </w:r>
      <w:r w:rsidRPr="000E7740">
        <w:rPr>
          <w:rFonts w:ascii="Times New Roman" w:hAnsi="Times New Roman" w:cs="Times New Roman"/>
          <w:bCs/>
          <w:kern w:val="0"/>
          <w:sz w:val="28"/>
          <w:szCs w:val="28"/>
          <w:lang w:val="kk-KZ"/>
          <w14:ligatures w14:val="none"/>
        </w:rPr>
        <w:t xml:space="preserve"> условиях: уровень сформированности </w:t>
      </w:r>
      <w:r w:rsidR="00924591">
        <w:rPr>
          <w:rFonts w:ascii="Times New Roman" w:hAnsi="Times New Roman" w:cs="Times New Roman"/>
          <w:bCs/>
          <w:kern w:val="0"/>
          <w:sz w:val="28"/>
          <w:szCs w:val="28"/>
          <w:lang w:val="kk-KZ"/>
          <w14:ligatures w14:val="none"/>
        </w:rPr>
        <w:t xml:space="preserve">в ЭГ </w:t>
      </w:r>
      <w:r w:rsidRPr="000E7740">
        <w:rPr>
          <w:rFonts w:ascii="Times New Roman" w:hAnsi="Times New Roman" w:cs="Times New Roman"/>
          <w:bCs/>
          <w:kern w:val="0"/>
          <w:sz w:val="28"/>
          <w:szCs w:val="28"/>
          <w:lang w:val="kk-KZ"/>
          <w14:ligatures w14:val="none"/>
        </w:rPr>
        <w:t>состав</w:t>
      </w:r>
      <w:r w:rsidR="00924591">
        <w:rPr>
          <w:rFonts w:ascii="Times New Roman" w:hAnsi="Times New Roman" w:cs="Times New Roman"/>
          <w:bCs/>
          <w:kern w:val="0"/>
          <w:sz w:val="28"/>
          <w:szCs w:val="28"/>
          <w:lang w:val="kk-KZ"/>
          <w14:ligatures w14:val="none"/>
        </w:rPr>
        <w:t>лял</w:t>
      </w:r>
      <w:r w:rsidRPr="000E7740">
        <w:rPr>
          <w:rFonts w:ascii="Times New Roman" w:hAnsi="Times New Roman" w:cs="Times New Roman"/>
          <w:bCs/>
          <w:kern w:val="0"/>
          <w:sz w:val="28"/>
          <w:szCs w:val="28"/>
          <w:lang w:val="kk-KZ"/>
          <w14:ligatures w14:val="none"/>
        </w:rPr>
        <w:t xml:space="preserve"> 5</w:t>
      </w:r>
      <w:r w:rsidR="00924591">
        <w:rPr>
          <w:rFonts w:ascii="Times New Roman" w:hAnsi="Times New Roman" w:cs="Times New Roman"/>
          <w:bCs/>
          <w:kern w:val="0"/>
          <w:sz w:val="28"/>
          <w:szCs w:val="28"/>
          <w:lang w:val="kk-KZ"/>
          <w14:ligatures w14:val="none"/>
        </w:rPr>
        <w:t>3</w:t>
      </w:r>
      <w:r w:rsidRPr="000E7740">
        <w:rPr>
          <w:rFonts w:ascii="Times New Roman" w:hAnsi="Times New Roman" w:cs="Times New Roman"/>
          <w:bCs/>
          <w:kern w:val="0"/>
          <w:sz w:val="28"/>
          <w:szCs w:val="28"/>
          <w:lang w:val="kk-KZ"/>
          <w14:ligatures w14:val="none"/>
        </w:rPr>
        <w:t>,</w:t>
      </w:r>
      <w:r w:rsidR="00924591">
        <w:rPr>
          <w:rFonts w:ascii="Times New Roman" w:hAnsi="Times New Roman" w:cs="Times New Roman"/>
          <w:bCs/>
          <w:kern w:val="0"/>
          <w:sz w:val="28"/>
          <w:szCs w:val="28"/>
          <w:lang w:val="kk-KZ"/>
          <w14:ligatures w14:val="none"/>
        </w:rPr>
        <w:t>7</w:t>
      </w:r>
      <w:r w:rsidRPr="000E7740">
        <w:rPr>
          <w:rFonts w:ascii="Times New Roman" w:hAnsi="Times New Roman" w:cs="Times New Roman"/>
          <w:bCs/>
          <w:kern w:val="0"/>
          <w:sz w:val="28"/>
          <w:szCs w:val="28"/>
          <w:lang w:val="kk-KZ"/>
          <w14:ligatures w14:val="none"/>
        </w:rPr>
        <w:t>%</w:t>
      </w:r>
      <w:r w:rsidR="00924591">
        <w:rPr>
          <w:rFonts w:ascii="Times New Roman" w:hAnsi="Times New Roman" w:cs="Times New Roman"/>
          <w:bCs/>
          <w:kern w:val="0"/>
          <w:sz w:val="28"/>
          <w:szCs w:val="28"/>
          <w:lang w:val="kk-KZ"/>
          <w14:ligatures w14:val="none"/>
        </w:rPr>
        <w:t>, в КГ – 54,5%</w:t>
      </w:r>
      <w:r w:rsidRPr="000E7740">
        <w:rPr>
          <w:rFonts w:ascii="Times New Roman" w:hAnsi="Times New Roman" w:cs="Times New Roman"/>
          <w:bCs/>
          <w:kern w:val="0"/>
          <w:sz w:val="28"/>
          <w:szCs w:val="28"/>
          <w:lang w:val="kk-KZ"/>
          <w14:ligatures w14:val="none"/>
        </w:rPr>
        <w:t xml:space="preserve"> (разница – 0</w:t>
      </w:r>
      <w:r w:rsidR="00924591">
        <w:rPr>
          <w:rFonts w:ascii="Times New Roman" w:hAnsi="Times New Roman" w:cs="Times New Roman"/>
          <w:bCs/>
          <w:kern w:val="0"/>
          <w:sz w:val="28"/>
          <w:szCs w:val="28"/>
          <w:lang w:val="kk-KZ"/>
          <w14:ligatures w14:val="none"/>
        </w:rPr>
        <w:t>,8</w:t>
      </w:r>
      <w:r w:rsidRPr="000E7740">
        <w:rPr>
          <w:rFonts w:ascii="Times New Roman" w:hAnsi="Times New Roman" w:cs="Times New Roman"/>
          <w:bCs/>
          <w:kern w:val="0"/>
          <w:sz w:val="28"/>
          <w:szCs w:val="28"/>
          <w:lang w:val="kk-KZ"/>
          <w14:ligatures w14:val="none"/>
        </w:rPr>
        <w:t xml:space="preserve"> п.п.).</w:t>
      </w:r>
      <w:r>
        <w:rPr>
          <w:rFonts w:ascii="Times New Roman" w:hAnsi="Times New Roman" w:cs="Times New Roman"/>
          <w:bCs/>
          <w:kern w:val="0"/>
          <w:sz w:val="28"/>
          <w:szCs w:val="28"/>
          <w:lang w:val="kk-KZ"/>
          <w14:ligatures w14:val="none"/>
        </w:rPr>
        <w:t xml:space="preserve"> </w:t>
      </w:r>
      <w:r w:rsidRPr="000E7740">
        <w:rPr>
          <w:rFonts w:ascii="Times New Roman" w:hAnsi="Times New Roman" w:cs="Times New Roman"/>
          <w:bCs/>
          <w:kern w:val="0"/>
          <w:sz w:val="28"/>
          <w:szCs w:val="28"/>
          <w:lang w:val="kk-KZ"/>
          <w14:ligatures w14:val="none"/>
        </w:rPr>
        <w:t xml:space="preserve">По завершении формирующего эксперимента были получены следующие результаты: </w:t>
      </w:r>
      <w:r>
        <w:rPr>
          <w:rFonts w:ascii="Times New Roman" w:hAnsi="Times New Roman" w:cs="Times New Roman"/>
          <w:bCs/>
          <w:kern w:val="0"/>
          <w:sz w:val="28"/>
          <w:szCs w:val="28"/>
          <w:lang w:val="kk-KZ"/>
          <w14:ligatures w14:val="none"/>
        </w:rPr>
        <w:t>в</w:t>
      </w:r>
      <w:r w:rsidRPr="000E7740">
        <w:rPr>
          <w:rFonts w:ascii="Times New Roman" w:hAnsi="Times New Roman" w:cs="Times New Roman"/>
          <w:bCs/>
          <w:kern w:val="0"/>
          <w:sz w:val="28"/>
          <w:szCs w:val="28"/>
          <w:lang w:val="kk-KZ"/>
          <w14:ligatures w14:val="none"/>
        </w:rPr>
        <w:t xml:space="preserve"> ЭГ показатель достиг </w:t>
      </w:r>
      <w:r w:rsidR="00924591">
        <w:rPr>
          <w:rFonts w:ascii="Times New Roman" w:hAnsi="Times New Roman" w:cs="Times New Roman"/>
          <w:bCs/>
          <w:kern w:val="0"/>
          <w:sz w:val="28"/>
          <w:szCs w:val="28"/>
          <w:lang w:val="kk-KZ"/>
          <w14:ligatures w14:val="none"/>
        </w:rPr>
        <w:t>89,42</w:t>
      </w:r>
      <w:r w:rsidRPr="000E7740">
        <w:rPr>
          <w:rFonts w:ascii="Times New Roman" w:hAnsi="Times New Roman" w:cs="Times New Roman"/>
          <w:bCs/>
          <w:kern w:val="0"/>
          <w:sz w:val="28"/>
          <w:szCs w:val="28"/>
          <w:lang w:val="kk-KZ"/>
          <w14:ligatures w14:val="none"/>
        </w:rPr>
        <w:t xml:space="preserve">%, что соответствует абсолютному приросту в </w:t>
      </w:r>
      <w:r w:rsidR="00CA2DED">
        <w:rPr>
          <w:rFonts w:ascii="Times New Roman" w:hAnsi="Times New Roman" w:cs="Times New Roman"/>
          <w:bCs/>
          <w:kern w:val="0"/>
          <w:sz w:val="28"/>
          <w:szCs w:val="28"/>
          <w:lang w:val="kk-KZ"/>
          <w14:ligatures w14:val="none"/>
        </w:rPr>
        <w:t>35</w:t>
      </w:r>
      <w:r w:rsidRPr="000E7740">
        <w:rPr>
          <w:rFonts w:ascii="Times New Roman" w:hAnsi="Times New Roman" w:cs="Times New Roman"/>
          <w:bCs/>
          <w:kern w:val="0"/>
          <w:sz w:val="28"/>
          <w:szCs w:val="28"/>
          <w:lang w:val="kk-KZ"/>
          <w14:ligatures w14:val="none"/>
        </w:rPr>
        <w:t>,</w:t>
      </w:r>
      <w:r w:rsidR="00CA2DED">
        <w:rPr>
          <w:rFonts w:ascii="Times New Roman" w:hAnsi="Times New Roman" w:cs="Times New Roman"/>
          <w:bCs/>
          <w:kern w:val="0"/>
          <w:sz w:val="28"/>
          <w:szCs w:val="28"/>
          <w:lang w:val="kk-KZ"/>
          <w14:ligatures w14:val="none"/>
        </w:rPr>
        <w:t>72</w:t>
      </w:r>
      <w:r w:rsidRPr="000E7740">
        <w:rPr>
          <w:rFonts w:ascii="Times New Roman" w:hAnsi="Times New Roman" w:cs="Times New Roman"/>
          <w:bCs/>
          <w:kern w:val="0"/>
          <w:sz w:val="28"/>
          <w:szCs w:val="28"/>
          <w:lang w:val="kk-KZ"/>
          <w14:ligatures w14:val="none"/>
        </w:rPr>
        <w:t xml:space="preserve"> п.п. (с 5</w:t>
      </w:r>
      <w:r w:rsidR="00CA2DED">
        <w:rPr>
          <w:rFonts w:ascii="Times New Roman" w:hAnsi="Times New Roman" w:cs="Times New Roman"/>
          <w:bCs/>
          <w:kern w:val="0"/>
          <w:sz w:val="28"/>
          <w:szCs w:val="28"/>
          <w:lang w:val="kk-KZ"/>
          <w14:ligatures w14:val="none"/>
        </w:rPr>
        <w:t>3</w:t>
      </w:r>
      <w:r w:rsidRPr="000E7740">
        <w:rPr>
          <w:rFonts w:ascii="Times New Roman" w:hAnsi="Times New Roman" w:cs="Times New Roman"/>
          <w:bCs/>
          <w:kern w:val="0"/>
          <w:sz w:val="28"/>
          <w:szCs w:val="28"/>
          <w:lang w:val="kk-KZ"/>
          <w14:ligatures w14:val="none"/>
        </w:rPr>
        <w:t>,</w:t>
      </w:r>
      <w:r w:rsidR="00CA2DED">
        <w:rPr>
          <w:rFonts w:ascii="Times New Roman" w:hAnsi="Times New Roman" w:cs="Times New Roman"/>
          <w:bCs/>
          <w:kern w:val="0"/>
          <w:sz w:val="28"/>
          <w:szCs w:val="28"/>
          <w:lang w:val="kk-KZ"/>
          <w14:ligatures w14:val="none"/>
        </w:rPr>
        <w:t>7</w:t>
      </w:r>
      <w:r w:rsidRPr="000E7740">
        <w:rPr>
          <w:rFonts w:ascii="Times New Roman" w:hAnsi="Times New Roman" w:cs="Times New Roman"/>
          <w:bCs/>
          <w:kern w:val="0"/>
          <w:sz w:val="28"/>
          <w:szCs w:val="28"/>
          <w:lang w:val="kk-KZ"/>
          <w14:ligatures w14:val="none"/>
        </w:rPr>
        <w:t xml:space="preserve">% до </w:t>
      </w:r>
      <w:r w:rsidR="00CA2DED">
        <w:rPr>
          <w:rFonts w:ascii="Times New Roman" w:hAnsi="Times New Roman" w:cs="Times New Roman"/>
          <w:bCs/>
          <w:kern w:val="0"/>
          <w:sz w:val="28"/>
          <w:szCs w:val="28"/>
          <w:lang w:val="kk-KZ"/>
          <w14:ligatures w14:val="none"/>
        </w:rPr>
        <w:t>89</w:t>
      </w:r>
      <w:r w:rsidRPr="000E7740">
        <w:rPr>
          <w:rFonts w:ascii="Times New Roman" w:hAnsi="Times New Roman" w:cs="Times New Roman"/>
          <w:bCs/>
          <w:kern w:val="0"/>
          <w:sz w:val="28"/>
          <w:szCs w:val="28"/>
          <w:lang w:val="kk-KZ"/>
          <w14:ligatures w14:val="none"/>
        </w:rPr>
        <w:t>,</w:t>
      </w:r>
      <w:r w:rsidR="00CA2DED">
        <w:rPr>
          <w:rFonts w:ascii="Times New Roman" w:hAnsi="Times New Roman" w:cs="Times New Roman"/>
          <w:bCs/>
          <w:kern w:val="0"/>
          <w:sz w:val="28"/>
          <w:szCs w:val="28"/>
          <w:lang w:val="kk-KZ"/>
          <w14:ligatures w14:val="none"/>
        </w:rPr>
        <w:t>4</w:t>
      </w:r>
      <w:r w:rsidRPr="000E7740">
        <w:rPr>
          <w:rFonts w:ascii="Times New Roman" w:hAnsi="Times New Roman" w:cs="Times New Roman"/>
          <w:bCs/>
          <w:kern w:val="0"/>
          <w:sz w:val="28"/>
          <w:szCs w:val="28"/>
          <w:lang w:val="kk-KZ"/>
          <w14:ligatures w14:val="none"/>
        </w:rPr>
        <w:t xml:space="preserve">2%). В КГ показатель вырос до </w:t>
      </w:r>
      <w:r w:rsidR="00CA2DED">
        <w:rPr>
          <w:rFonts w:ascii="Times New Roman" w:hAnsi="Times New Roman" w:cs="Times New Roman"/>
          <w:bCs/>
          <w:kern w:val="0"/>
          <w:sz w:val="28"/>
          <w:szCs w:val="28"/>
          <w:lang w:val="kk-KZ"/>
          <w14:ligatures w14:val="none"/>
        </w:rPr>
        <w:t>70,46</w:t>
      </w:r>
      <w:r w:rsidRPr="000E7740">
        <w:rPr>
          <w:rFonts w:ascii="Times New Roman" w:hAnsi="Times New Roman" w:cs="Times New Roman"/>
          <w:bCs/>
          <w:kern w:val="0"/>
          <w:sz w:val="28"/>
          <w:szCs w:val="28"/>
          <w:lang w:val="kk-KZ"/>
          <w14:ligatures w14:val="none"/>
        </w:rPr>
        <w:t>%, что соответствует абсолютному приросту в</w:t>
      </w:r>
      <w:r w:rsidR="00CA2DED">
        <w:rPr>
          <w:rFonts w:ascii="Times New Roman" w:hAnsi="Times New Roman" w:cs="Times New Roman"/>
          <w:bCs/>
          <w:kern w:val="0"/>
          <w:sz w:val="28"/>
          <w:szCs w:val="28"/>
          <w:lang w:val="kk-KZ"/>
          <w14:ligatures w14:val="none"/>
        </w:rPr>
        <w:t xml:space="preserve"> 15</w:t>
      </w:r>
      <w:r w:rsidRPr="000E7740">
        <w:rPr>
          <w:rFonts w:ascii="Times New Roman" w:hAnsi="Times New Roman" w:cs="Times New Roman"/>
          <w:bCs/>
          <w:kern w:val="0"/>
          <w:sz w:val="28"/>
          <w:szCs w:val="28"/>
          <w:lang w:val="kk-KZ"/>
          <w14:ligatures w14:val="none"/>
        </w:rPr>
        <w:t>,</w:t>
      </w:r>
      <w:r w:rsidR="00CA2DED">
        <w:rPr>
          <w:rFonts w:ascii="Times New Roman" w:hAnsi="Times New Roman" w:cs="Times New Roman"/>
          <w:bCs/>
          <w:kern w:val="0"/>
          <w:sz w:val="28"/>
          <w:szCs w:val="28"/>
          <w:lang w:val="kk-KZ"/>
          <w14:ligatures w14:val="none"/>
        </w:rPr>
        <w:t>96</w:t>
      </w:r>
      <w:r w:rsidRPr="000E7740">
        <w:rPr>
          <w:rFonts w:ascii="Times New Roman" w:hAnsi="Times New Roman" w:cs="Times New Roman"/>
          <w:bCs/>
          <w:kern w:val="0"/>
          <w:sz w:val="28"/>
          <w:szCs w:val="28"/>
          <w:lang w:val="kk-KZ"/>
          <w14:ligatures w14:val="none"/>
        </w:rPr>
        <w:t xml:space="preserve"> процентных пункта (с 5</w:t>
      </w:r>
      <w:r w:rsidR="00CA2DED">
        <w:rPr>
          <w:rFonts w:ascii="Times New Roman" w:hAnsi="Times New Roman" w:cs="Times New Roman"/>
          <w:bCs/>
          <w:kern w:val="0"/>
          <w:sz w:val="28"/>
          <w:szCs w:val="28"/>
          <w:lang w:val="kk-KZ"/>
          <w14:ligatures w14:val="none"/>
        </w:rPr>
        <w:t>4</w:t>
      </w:r>
      <w:r w:rsidRPr="000E7740">
        <w:rPr>
          <w:rFonts w:ascii="Times New Roman" w:hAnsi="Times New Roman" w:cs="Times New Roman"/>
          <w:bCs/>
          <w:kern w:val="0"/>
          <w:sz w:val="28"/>
          <w:szCs w:val="28"/>
          <w:lang w:val="kk-KZ"/>
          <w14:ligatures w14:val="none"/>
        </w:rPr>
        <w:t>,</w:t>
      </w:r>
      <w:r w:rsidR="00CA2DED">
        <w:rPr>
          <w:rFonts w:ascii="Times New Roman" w:hAnsi="Times New Roman" w:cs="Times New Roman"/>
          <w:bCs/>
          <w:kern w:val="0"/>
          <w:sz w:val="28"/>
          <w:szCs w:val="28"/>
          <w:lang w:val="kk-KZ"/>
          <w14:ligatures w14:val="none"/>
        </w:rPr>
        <w:t>5</w:t>
      </w:r>
      <w:r w:rsidRPr="000E7740">
        <w:rPr>
          <w:rFonts w:ascii="Times New Roman" w:hAnsi="Times New Roman" w:cs="Times New Roman"/>
          <w:bCs/>
          <w:kern w:val="0"/>
          <w:sz w:val="28"/>
          <w:szCs w:val="28"/>
          <w:lang w:val="kk-KZ"/>
          <w14:ligatures w14:val="none"/>
        </w:rPr>
        <w:t xml:space="preserve">% до </w:t>
      </w:r>
      <w:r w:rsidR="00CA2DED">
        <w:rPr>
          <w:rFonts w:ascii="Times New Roman" w:hAnsi="Times New Roman" w:cs="Times New Roman"/>
          <w:bCs/>
          <w:kern w:val="0"/>
          <w:sz w:val="28"/>
          <w:szCs w:val="28"/>
          <w:lang w:val="kk-KZ"/>
          <w14:ligatures w14:val="none"/>
        </w:rPr>
        <w:t>70</w:t>
      </w:r>
      <w:r w:rsidRPr="000E7740">
        <w:rPr>
          <w:rFonts w:ascii="Times New Roman" w:hAnsi="Times New Roman" w:cs="Times New Roman"/>
          <w:bCs/>
          <w:kern w:val="0"/>
          <w:sz w:val="28"/>
          <w:szCs w:val="28"/>
          <w:lang w:val="kk-KZ"/>
          <w14:ligatures w14:val="none"/>
        </w:rPr>
        <w:t>,</w:t>
      </w:r>
      <w:r w:rsidR="00CA2DED">
        <w:rPr>
          <w:rFonts w:ascii="Times New Roman" w:hAnsi="Times New Roman" w:cs="Times New Roman"/>
          <w:bCs/>
          <w:kern w:val="0"/>
          <w:sz w:val="28"/>
          <w:szCs w:val="28"/>
          <w:lang w:val="kk-KZ"/>
          <w14:ligatures w14:val="none"/>
        </w:rPr>
        <w:t>46</w:t>
      </w:r>
      <w:r w:rsidRPr="000E7740">
        <w:rPr>
          <w:rFonts w:ascii="Times New Roman" w:hAnsi="Times New Roman" w:cs="Times New Roman"/>
          <w:bCs/>
          <w:kern w:val="0"/>
          <w:sz w:val="28"/>
          <w:szCs w:val="28"/>
          <w:lang w:val="kk-KZ"/>
          <w14:ligatures w14:val="none"/>
        </w:rPr>
        <w:t>%).</w:t>
      </w:r>
      <w:r>
        <w:rPr>
          <w:rFonts w:ascii="Times New Roman" w:hAnsi="Times New Roman" w:cs="Times New Roman"/>
          <w:bCs/>
          <w:kern w:val="0"/>
          <w:sz w:val="28"/>
          <w:szCs w:val="28"/>
          <w:lang w:val="kk-KZ"/>
          <w14:ligatures w14:val="none"/>
        </w:rPr>
        <w:t xml:space="preserve"> </w:t>
      </w:r>
      <w:r w:rsidRPr="000E7740">
        <w:rPr>
          <w:rFonts w:ascii="Times New Roman" w:hAnsi="Times New Roman" w:cs="Times New Roman"/>
          <w:bCs/>
          <w:kern w:val="0"/>
          <w:sz w:val="28"/>
          <w:szCs w:val="28"/>
          <w:lang w:val="kk-KZ"/>
          <w14:ligatures w14:val="none"/>
        </w:rPr>
        <w:t xml:space="preserve">Таким образом, абсолютный прирост в ЭГ на </w:t>
      </w:r>
      <w:r w:rsidR="00CA2DED">
        <w:rPr>
          <w:rFonts w:ascii="Times New Roman" w:hAnsi="Times New Roman" w:cs="Times New Roman"/>
          <w:bCs/>
          <w:kern w:val="0"/>
          <w:sz w:val="28"/>
          <w:szCs w:val="28"/>
          <w:lang w:val="kk-KZ"/>
          <w14:ligatures w14:val="none"/>
        </w:rPr>
        <w:t>18,96</w:t>
      </w:r>
      <w:r w:rsidRPr="000E7740">
        <w:rPr>
          <w:rFonts w:ascii="Times New Roman" w:hAnsi="Times New Roman" w:cs="Times New Roman"/>
          <w:bCs/>
          <w:kern w:val="0"/>
          <w:sz w:val="28"/>
          <w:szCs w:val="28"/>
          <w:lang w:val="kk-KZ"/>
          <w14:ligatures w14:val="none"/>
        </w:rPr>
        <w:t xml:space="preserve"> п.п. выше, чем в КГ (</w:t>
      </w:r>
      <w:r w:rsidR="00CA2DED">
        <w:rPr>
          <w:rFonts w:ascii="Times New Roman" w:hAnsi="Times New Roman" w:cs="Times New Roman"/>
          <w:bCs/>
          <w:kern w:val="0"/>
          <w:sz w:val="28"/>
          <w:szCs w:val="28"/>
          <w:lang w:val="kk-KZ"/>
          <w14:ligatures w14:val="none"/>
        </w:rPr>
        <w:t>35,72</w:t>
      </w:r>
      <w:r w:rsidRPr="000E7740">
        <w:rPr>
          <w:rFonts w:ascii="Times New Roman" w:hAnsi="Times New Roman" w:cs="Times New Roman"/>
          <w:bCs/>
          <w:kern w:val="0"/>
          <w:sz w:val="28"/>
          <w:szCs w:val="28"/>
          <w:lang w:val="kk-KZ"/>
          <w14:ligatures w14:val="none"/>
        </w:rPr>
        <w:t xml:space="preserve"> п.п. против </w:t>
      </w:r>
      <w:r w:rsidR="00CA2DED">
        <w:rPr>
          <w:rFonts w:ascii="Times New Roman" w:hAnsi="Times New Roman" w:cs="Times New Roman"/>
          <w:bCs/>
          <w:kern w:val="0"/>
          <w:sz w:val="28"/>
          <w:szCs w:val="28"/>
          <w:lang w:val="kk-KZ"/>
          <w14:ligatures w14:val="none"/>
        </w:rPr>
        <w:t>15,96</w:t>
      </w:r>
      <w:r w:rsidRPr="000E7740">
        <w:rPr>
          <w:rFonts w:ascii="Times New Roman" w:hAnsi="Times New Roman" w:cs="Times New Roman"/>
          <w:bCs/>
          <w:kern w:val="0"/>
          <w:sz w:val="28"/>
          <w:szCs w:val="28"/>
          <w:lang w:val="kk-KZ"/>
          <w14:ligatures w14:val="none"/>
        </w:rPr>
        <w:t xml:space="preserve"> п.п.). Поскольку стартовые условия были </w:t>
      </w:r>
      <w:r w:rsidR="00CA2DED">
        <w:rPr>
          <w:rFonts w:ascii="Times New Roman" w:hAnsi="Times New Roman" w:cs="Times New Roman"/>
          <w:bCs/>
          <w:kern w:val="0"/>
          <w:sz w:val="28"/>
          <w:szCs w:val="28"/>
          <w:lang w:val="kk-KZ"/>
          <w14:ligatures w14:val="none"/>
        </w:rPr>
        <w:t xml:space="preserve">практически </w:t>
      </w:r>
      <w:r w:rsidRPr="000E7740">
        <w:rPr>
          <w:rFonts w:ascii="Times New Roman" w:hAnsi="Times New Roman" w:cs="Times New Roman"/>
          <w:bCs/>
          <w:kern w:val="0"/>
          <w:sz w:val="28"/>
          <w:szCs w:val="28"/>
          <w:lang w:val="kk-KZ"/>
          <w14:ligatures w14:val="none"/>
        </w:rPr>
        <w:t>идентичны, это позволяет заключить, что наблюдаемое преимущество ЭГ обусловлено применением разработанной методики, а не исходным уровнем подготовки испытуемых.</w:t>
      </w:r>
      <w:r w:rsidR="00857693">
        <w:rPr>
          <w:rFonts w:ascii="Times New Roman" w:hAnsi="Times New Roman" w:cs="Times New Roman"/>
          <w:bCs/>
          <w:kern w:val="0"/>
          <w:sz w:val="28"/>
          <w:szCs w:val="28"/>
          <w14:ligatures w14:val="none"/>
        </w:rPr>
        <w:t xml:space="preserve"> </w:t>
      </w:r>
    </w:p>
    <w:p w14:paraId="0471BBF0" w14:textId="23C7A7BE" w:rsidR="007456E3" w:rsidRDefault="00752B52" w:rsidP="009B4C02">
      <w:pPr>
        <w:spacing w:after="0" w:line="240" w:lineRule="auto"/>
        <w:ind w:firstLine="567"/>
        <w:jc w:val="both"/>
        <w:rPr>
          <w:rFonts w:ascii="Times New Roman" w:hAnsi="Times New Roman" w:cs="Times New Roman"/>
          <w:bCs/>
          <w:kern w:val="0"/>
          <w:sz w:val="28"/>
          <w:szCs w:val="28"/>
          <w14:ligatures w14:val="none"/>
        </w:rPr>
      </w:pPr>
      <w:r w:rsidRPr="00752B52">
        <w:rPr>
          <w:rFonts w:ascii="Times New Roman" w:hAnsi="Times New Roman" w:cs="Times New Roman"/>
          <w:bCs/>
          <w:kern w:val="0"/>
          <w:sz w:val="28"/>
          <w:szCs w:val="28"/>
          <w14:ligatures w14:val="none"/>
        </w:rPr>
        <w:t xml:space="preserve">Проведенный анализ по </w:t>
      </w:r>
      <w:r w:rsidR="0080416C">
        <w:rPr>
          <w:rFonts w:ascii="Times New Roman" w:hAnsi="Times New Roman" w:cs="Times New Roman"/>
          <w:bCs/>
          <w:kern w:val="0"/>
          <w:sz w:val="28"/>
          <w:szCs w:val="28"/>
          <w14:ligatures w14:val="none"/>
        </w:rPr>
        <w:t xml:space="preserve">компонентам </w:t>
      </w:r>
      <w:r w:rsidRPr="00752B52">
        <w:rPr>
          <w:rFonts w:ascii="Times New Roman" w:hAnsi="Times New Roman" w:cs="Times New Roman"/>
          <w:bCs/>
          <w:kern w:val="0"/>
          <w:sz w:val="28"/>
          <w:szCs w:val="28"/>
          <w14:ligatures w14:val="none"/>
        </w:rPr>
        <w:t>межкультурно</w:t>
      </w:r>
      <w:r w:rsidR="0080416C">
        <w:rPr>
          <w:rFonts w:ascii="Times New Roman" w:hAnsi="Times New Roman" w:cs="Times New Roman"/>
          <w:bCs/>
          <w:kern w:val="0"/>
          <w:sz w:val="28"/>
          <w:szCs w:val="28"/>
          <w14:ligatures w14:val="none"/>
        </w:rPr>
        <w:t>го блока</w:t>
      </w:r>
      <w:r w:rsidRPr="00752B52">
        <w:rPr>
          <w:rFonts w:ascii="Times New Roman" w:hAnsi="Times New Roman" w:cs="Times New Roman"/>
          <w:bCs/>
          <w:kern w:val="0"/>
          <w:sz w:val="28"/>
          <w:szCs w:val="28"/>
          <w14:ligatures w14:val="none"/>
        </w:rPr>
        <w:t xml:space="preserve"> показал, что исходный уровень подготовленности учащихся в ЭГ и КГ был сопоставим (5</w:t>
      </w:r>
      <w:r w:rsidR="00924591" w:rsidRPr="00924591">
        <w:rPr>
          <w:rFonts w:ascii="Times New Roman" w:hAnsi="Times New Roman" w:cs="Times New Roman"/>
          <w:bCs/>
          <w:kern w:val="0"/>
          <w:sz w:val="28"/>
          <w:szCs w:val="28"/>
          <w14:ligatures w14:val="none"/>
        </w:rPr>
        <w:t>3</w:t>
      </w:r>
      <w:r w:rsidRPr="00752B52">
        <w:rPr>
          <w:rFonts w:ascii="Times New Roman" w:hAnsi="Times New Roman" w:cs="Times New Roman"/>
          <w:bCs/>
          <w:kern w:val="0"/>
          <w:sz w:val="28"/>
          <w:szCs w:val="28"/>
          <w14:ligatures w14:val="none"/>
        </w:rPr>
        <w:t>,</w:t>
      </w:r>
      <w:r w:rsidR="00924591">
        <w:rPr>
          <w:rFonts w:ascii="Times New Roman" w:hAnsi="Times New Roman" w:cs="Times New Roman"/>
          <w:bCs/>
          <w:kern w:val="0"/>
          <w:sz w:val="28"/>
          <w:szCs w:val="28"/>
          <w14:ligatures w14:val="none"/>
        </w:rPr>
        <w:t>3</w:t>
      </w:r>
      <w:r w:rsidRPr="00752B52">
        <w:rPr>
          <w:rFonts w:ascii="Times New Roman" w:hAnsi="Times New Roman" w:cs="Times New Roman"/>
          <w:bCs/>
          <w:kern w:val="0"/>
          <w:sz w:val="28"/>
          <w:szCs w:val="28"/>
          <w14:ligatures w14:val="none"/>
        </w:rPr>
        <w:t>% и 5</w:t>
      </w:r>
      <w:r w:rsidR="00924591" w:rsidRPr="00924591">
        <w:rPr>
          <w:rFonts w:ascii="Times New Roman" w:hAnsi="Times New Roman" w:cs="Times New Roman"/>
          <w:bCs/>
          <w:kern w:val="0"/>
          <w:sz w:val="28"/>
          <w:szCs w:val="28"/>
          <w14:ligatures w14:val="none"/>
        </w:rPr>
        <w:t>4</w:t>
      </w:r>
      <w:r w:rsidRPr="00752B52">
        <w:rPr>
          <w:rFonts w:ascii="Times New Roman" w:hAnsi="Times New Roman" w:cs="Times New Roman"/>
          <w:bCs/>
          <w:kern w:val="0"/>
          <w:sz w:val="28"/>
          <w:szCs w:val="28"/>
          <w14:ligatures w14:val="none"/>
        </w:rPr>
        <w:t xml:space="preserve">% соответственно, разница </w:t>
      </w:r>
      <w:r w:rsidRPr="00CA2DED">
        <w:rPr>
          <w:rFonts w:ascii="Times New Roman" w:hAnsi="Times New Roman" w:cs="Times New Roman"/>
          <w:bCs/>
          <w:kern w:val="0"/>
          <w:sz w:val="28"/>
          <w:szCs w:val="28"/>
          <w14:ligatures w14:val="none"/>
        </w:rPr>
        <w:t>0,</w:t>
      </w:r>
      <w:r w:rsidR="00CA2DED" w:rsidRPr="00CA2DED">
        <w:rPr>
          <w:rFonts w:ascii="Times New Roman" w:hAnsi="Times New Roman" w:cs="Times New Roman"/>
          <w:bCs/>
          <w:kern w:val="0"/>
          <w:sz w:val="28"/>
          <w:szCs w:val="28"/>
          <w14:ligatures w14:val="none"/>
        </w:rPr>
        <w:t>7</w:t>
      </w:r>
      <w:r w:rsidRPr="00CA2DED">
        <w:rPr>
          <w:rFonts w:ascii="Times New Roman" w:hAnsi="Times New Roman" w:cs="Times New Roman"/>
          <w:bCs/>
          <w:kern w:val="0"/>
          <w:sz w:val="28"/>
          <w:szCs w:val="28"/>
          <w14:ligatures w14:val="none"/>
        </w:rPr>
        <w:t xml:space="preserve"> </w:t>
      </w:r>
      <w:proofErr w:type="spellStart"/>
      <w:r w:rsidRPr="00CA2DED">
        <w:rPr>
          <w:rFonts w:ascii="Times New Roman" w:hAnsi="Times New Roman" w:cs="Times New Roman"/>
          <w:bCs/>
          <w:kern w:val="0"/>
          <w:sz w:val="28"/>
          <w:szCs w:val="28"/>
          <w14:ligatures w14:val="none"/>
        </w:rPr>
        <w:t>п.п</w:t>
      </w:r>
      <w:proofErr w:type="spellEnd"/>
      <w:r w:rsidRPr="00CA2DED">
        <w:rPr>
          <w:rFonts w:ascii="Times New Roman" w:hAnsi="Times New Roman" w:cs="Times New Roman"/>
          <w:bCs/>
          <w:kern w:val="0"/>
          <w:sz w:val="28"/>
          <w:szCs w:val="28"/>
          <w14:ligatures w14:val="none"/>
        </w:rPr>
        <w:t>.).</w:t>
      </w:r>
      <w:r w:rsidRPr="00752B52">
        <w:rPr>
          <w:rFonts w:ascii="Times New Roman" w:hAnsi="Times New Roman" w:cs="Times New Roman"/>
          <w:bCs/>
          <w:kern w:val="0"/>
          <w:sz w:val="28"/>
          <w:szCs w:val="28"/>
          <w14:ligatures w14:val="none"/>
        </w:rPr>
        <w:t xml:space="preserve"> По завершении формирующего эксперимента в ЭГ зафиксирован абсолютный </w:t>
      </w:r>
      <w:r w:rsidRPr="00CA2DED">
        <w:rPr>
          <w:rFonts w:ascii="Times New Roman" w:hAnsi="Times New Roman" w:cs="Times New Roman"/>
          <w:bCs/>
          <w:kern w:val="0"/>
          <w:sz w:val="28"/>
          <w:szCs w:val="28"/>
          <w14:ligatures w14:val="none"/>
        </w:rPr>
        <w:t xml:space="preserve">прирост </w:t>
      </w:r>
      <w:r w:rsidR="00CA2DED" w:rsidRPr="00CA2DED">
        <w:rPr>
          <w:rFonts w:ascii="Times New Roman" w:hAnsi="Times New Roman" w:cs="Times New Roman"/>
          <w:bCs/>
          <w:kern w:val="0"/>
          <w:sz w:val="28"/>
          <w:szCs w:val="28"/>
          <w14:ligatures w14:val="none"/>
        </w:rPr>
        <w:t>37</w:t>
      </w:r>
      <w:r w:rsidRPr="00CA2DED">
        <w:rPr>
          <w:rFonts w:ascii="Times New Roman" w:hAnsi="Times New Roman" w:cs="Times New Roman"/>
          <w:bCs/>
          <w:kern w:val="0"/>
          <w:sz w:val="28"/>
          <w:szCs w:val="28"/>
          <w14:ligatures w14:val="none"/>
        </w:rPr>
        <w:t>,</w:t>
      </w:r>
      <w:r w:rsidR="00CA2DED" w:rsidRPr="00CA2DED">
        <w:rPr>
          <w:rFonts w:ascii="Times New Roman" w:hAnsi="Times New Roman" w:cs="Times New Roman"/>
          <w:bCs/>
          <w:kern w:val="0"/>
          <w:sz w:val="28"/>
          <w:szCs w:val="28"/>
          <w14:ligatures w14:val="none"/>
        </w:rPr>
        <w:t>32</w:t>
      </w:r>
      <w:r w:rsidRPr="00CA2DED">
        <w:rPr>
          <w:rFonts w:ascii="Times New Roman" w:hAnsi="Times New Roman" w:cs="Times New Roman"/>
          <w:bCs/>
          <w:kern w:val="0"/>
          <w:sz w:val="28"/>
          <w:szCs w:val="28"/>
          <w14:ligatures w14:val="none"/>
        </w:rPr>
        <w:t xml:space="preserve"> процентного</w:t>
      </w:r>
      <w:r w:rsidRPr="00752B52">
        <w:rPr>
          <w:rFonts w:ascii="Times New Roman" w:hAnsi="Times New Roman" w:cs="Times New Roman"/>
          <w:bCs/>
          <w:kern w:val="0"/>
          <w:sz w:val="28"/>
          <w:szCs w:val="28"/>
          <w14:ligatures w14:val="none"/>
        </w:rPr>
        <w:t xml:space="preserve"> пункта </w:t>
      </w:r>
      <w:r w:rsidRPr="00752B52">
        <w:rPr>
          <w:rFonts w:ascii="Times New Roman" w:hAnsi="Times New Roman" w:cs="Times New Roman"/>
          <w:bCs/>
          <w:kern w:val="0"/>
          <w:sz w:val="28"/>
          <w:szCs w:val="28"/>
          <w14:ligatures w14:val="none"/>
        </w:rPr>
        <w:lastRenderedPageBreak/>
        <w:t xml:space="preserve">(с </w:t>
      </w:r>
      <w:r w:rsidR="00CA2DED">
        <w:rPr>
          <w:rFonts w:ascii="Times New Roman" w:hAnsi="Times New Roman" w:cs="Times New Roman"/>
          <w:bCs/>
          <w:kern w:val="0"/>
          <w:sz w:val="28"/>
          <w:szCs w:val="28"/>
          <w14:ligatures w14:val="none"/>
        </w:rPr>
        <w:t>53</w:t>
      </w:r>
      <w:r w:rsidR="00924591">
        <w:rPr>
          <w:rFonts w:ascii="Times New Roman" w:hAnsi="Times New Roman" w:cs="Times New Roman"/>
          <w:bCs/>
          <w:kern w:val="0"/>
          <w:sz w:val="28"/>
          <w:szCs w:val="28"/>
          <w14:ligatures w14:val="none"/>
        </w:rPr>
        <w:t>,</w:t>
      </w:r>
      <w:r w:rsidR="00CA2DED">
        <w:rPr>
          <w:rFonts w:ascii="Times New Roman" w:hAnsi="Times New Roman" w:cs="Times New Roman"/>
          <w:bCs/>
          <w:kern w:val="0"/>
          <w:sz w:val="28"/>
          <w:szCs w:val="28"/>
          <w14:ligatures w14:val="none"/>
        </w:rPr>
        <w:t>30</w:t>
      </w:r>
      <w:r w:rsidRPr="00752B52">
        <w:rPr>
          <w:rFonts w:ascii="Times New Roman" w:hAnsi="Times New Roman" w:cs="Times New Roman"/>
          <w:bCs/>
          <w:kern w:val="0"/>
          <w:sz w:val="28"/>
          <w:szCs w:val="28"/>
          <w14:ligatures w14:val="none"/>
        </w:rPr>
        <w:t xml:space="preserve">% до </w:t>
      </w:r>
      <w:r w:rsidR="00CA2DED">
        <w:rPr>
          <w:rFonts w:ascii="Times New Roman" w:hAnsi="Times New Roman" w:cs="Times New Roman"/>
          <w:bCs/>
          <w:kern w:val="0"/>
          <w:sz w:val="28"/>
          <w:szCs w:val="28"/>
          <w14:ligatures w14:val="none"/>
        </w:rPr>
        <w:t>90</w:t>
      </w:r>
      <w:r w:rsidRPr="00752B52">
        <w:rPr>
          <w:rFonts w:ascii="Times New Roman" w:hAnsi="Times New Roman" w:cs="Times New Roman"/>
          <w:bCs/>
          <w:kern w:val="0"/>
          <w:sz w:val="28"/>
          <w:szCs w:val="28"/>
          <w14:ligatures w14:val="none"/>
        </w:rPr>
        <w:t>,</w:t>
      </w:r>
      <w:r w:rsidR="00CA2DED">
        <w:rPr>
          <w:rFonts w:ascii="Times New Roman" w:hAnsi="Times New Roman" w:cs="Times New Roman"/>
          <w:bCs/>
          <w:kern w:val="0"/>
          <w:sz w:val="28"/>
          <w:szCs w:val="28"/>
          <w14:ligatures w14:val="none"/>
        </w:rPr>
        <w:t>6</w:t>
      </w:r>
      <w:r w:rsidRPr="00752B52">
        <w:rPr>
          <w:rFonts w:ascii="Times New Roman" w:hAnsi="Times New Roman" w:cs="Times New Roman"/>
          <w:bCs/>
          <w:kern w:val="0"/>
          <w:sz w:val="28"/>
          <w:szCs w:val="28"/>
          <w14:ligatures w14:val="none"/>
        </w:rPr>
        <w:t xml:space="preserve">2%), тогда как в КГ прирост составил </w:t>
      </w:r>
      <w:r w:rsidRPr="00CA2DED">
        <w:rPr>
          <w:rFonts w:ascii="Times New Roman" w:hAnsi="Times New Roman" w:cs="Times New Roman"/>
          <w:bCs/>
          <w:kern w:val="0"/>
          <w:sz w:val="28"/>
          <w:szCs w:val="28"/>
          <w14:ligatures w14:val="none"/>
        </w:rPr>
        <w:t>лишь 1</w:t>
      </w:r>
      <w:r w:rsidR="00CA2DED">
        <w:rPr>
          <w:rFonts w:ascii="Times New Roman" w:hAnsi="Times New Roman" w:cs="Times New Roman"/>
          <w:bCs/>
          <w:kern w:val="0"/>
          <w:sz w:val="28"/>
          <w:szCs w:val="28"/>
          <w14:ligatures w14:val="none"/>
        </w:rPr>
        <w:t>3</w:t>
      </w:r>
      <w:r w:rsidRPr="00CA2DED">
        <w:rPr>
          <w:rFonts w:ascii="Times New Roman" w:hAnsi="Times New Roman" w:cs="Times New Roman"/>
          <w:bCs/>
          <w:kern w:val="0"/>
          <w:sz w:val="28"/>
          <w:szCs w:val="28"/>
          <w14:ligatures w14:val="none"/>
        </w:rPr>
        <w:t>,</w:t>
      </w:r>
      <w:r w:rsidR="00CA2DED">
        <w:rPr>
          <w:rFonts w:ascii="Times New Roman" w:hAnsi="Times New Roman" w:cs="Times New Roman"/>
          <w:bCs/>
          <w:kern w:val="0"/>
          <w:sz w:val="28"/>
          <w:szCs w:val="28"/>
          <w14:ligatures w14:val="none"/>
        </w:rPr>
        <w:t>72</w:t>
      </w:r>
      <w:r w:rsidRPr="00CA2DED">
        <w:rPr>
          <w:rFonts w:ascii="Times New Roman" w:hAnsi="Times New Roman" w:cs="Times New Roman"/>
          <w:bCs/>
          <w:kern w:val="0"/>
          <w:sz w:val="28"/>
          <w:szCs w:val="28"/>
          <w14:ligatures w14:val="none"/>
        </w:rPr>
        <w:t xml:space="preserve"> </w:t>
      </w:r>
      <w:proofErr w:type="spellStart"/>
      <w:r w:rsidRPr="00CA2DED">
        <w:rPr>
          <w:rFonts w:ascii="Times New Roman" w:hAnsi="Times New Roman" w:cs="Times New Roman"/>
          <w:bCs/>
          <w:kern w:val="0"/>
          <w:sz w:val="28"/>
          <w:szCs w:val="28"/>
          <w14:ligatures w14:val="none"/>
        </w:rPr>
        <w:t>п.п</w:t>
      </w:r>
      <w:proofErr w:type="spellEnd"/>
      <w:r w:rsidRPr="00752B52">
        <w:rPr>
          <w:rFonts w:ascii="Times New Roman" w:hAnsi="Times New Roman" w:cs="Times New Roman"/>
          <w:bCs/>
          <w:kern w:val="0"/>
          <w:sz w:val="28"/>
          <w:szCs w:val="28"/>
          <w14:ligatures w14:val="none"/>
        </w:rPr>
        <w:t xml:space="preserve">. (с </w:t>
      </w:r>
      <w:r w:rsidR="00CA2DED">
        <w:rPr>
          <w:rFonts w:ascii="Times New Roman" w:hAnsi="Times New Roman" w:cs="Times New Roman"/>
          <w:bCs/>
          <w:kern w:val="0"/>
          <w:sz w:val="28"/>
          <w:szCs w:val="28"/>
          <w14:ligatures w14:val="none"/>
        </w:rPr>
        <w:t>54</w:t>
      </w:r>
      <w:r w:rsidRPr="00752B52">
        <w:rPr>
          <w:rFonts w:ascii="Times New Roman" w:hAnsi="Times New Roman" w:cs="Times New Roman"/>
          <w:bCs/>
          <w:kern w:val="0"/>
          <w:sz w:val="28"/>
          <w:szCs w:val="28"/>
          <w14:ligatures w14:val="none"/>
        </w:rPr>
        <w:t>% до 6</w:t>
      </w:r>
      <w:r w:rsidR="00CA2DED">
        <w:rPr>
          <w:rFonts w:ascii="Times New Roman" w:hAnsi="Times New Roman" w:cs="Times New Roman"/>
          <w:bCs/>
          <w:kern w:val="0"/>
          <w:sz w:val="28"/>
          <w:szCs w:val="28"/>
          <w14:ligatures w14:val="none"/>
        </w:rPr>
        <w:t>7</w:t>
      </w:r>
      <w:r w:rsidRPr="00752B52">
        <w:rPr>
          <w:rFonts w:ascii="Times New Roman" w:hAnsi="Times New Roman" w:cs="Times New Roman"/>
          <w:bCs/>
          <w:kern w:val="0"/>
          <w:sz w:val="28"/>
          <w:szCs w:val="28"/>
          <w14:ligatures w14:val="none"/>
        </w:rPr>
        <w:t>,</w:t>
      </w:r>
      <w:r w:rsidR="00CA2DED">
        <w:rPr>
          <w:rFonts w:ascii="Times New Roman" w:hAnsi="Times New Roman" w:cs="Times New Roman"/>
          <w:bCs/>
          <w:kern w:val="0"/>
          <w:sz w:val="28"/>
          <w:szCs w:val="28"/>
          <w14:ligatures w14:val="none"/>
        </w:rPr>
        <w:t>72</w:t>
      </w:r>
      <w:r w:rsidRPr="00752B52">
        <w:rPr>
          <w:rFonts w:ascii="Times New Roman" w:hAnsi="Times New Roman" w:cs="Times New Roman"/>
          <w:bCs/>
          <w:kern w:val="0"/>
          <w:sz w:val="28"/>
          <w:szCs w:val="28"/>
          <w14:ligatures w14:val="none"/>
        </w:rPr>
        <w:t>%). Разница в динамике между группами равна 2</w:t>
      </w:r>
      <w:r w:rsidR="00CA2DED">
        <w:rPr>
          <w:rFonts w:ascii="Times New Roman" w:hAnsi="Times New Roman" w:cs="Times New Roman"/>
          <w:bCs/>
          <w:kern w:val="0"/>
          <w:sz w:val="28"/>
          <w:szCs w:val="28"/>
          <w14:ligatures w14:val="none"/>
        </w:rPr>
        <w:t>3</w:t>
      </w:r>
      <w:r w:rsidRPr="00752B52">
        <w:rPr>
          <w:rFonts w:ascii="Times New Roman" w:hAnsi="Times New Roman" w:cs="Times New Roman"/>
          <w:bCs/>
          <w:kern w:val="0"/>
          <w:sz w:val="28"/>
          <w:szCs w:val="28"/>
          <w14:ligatures w14:val="none"/>
        </w:rPr>
        <w:t>,</w:t>
      </w:r>
      <w:r w:rsidR="00CA2DED">
        <w:rPr>
          <w:rFonts w:ascii="Times New Roman" w:hAnsi="Times New Roman" w:cs="Times New Roman"/>
          <w:bCs/>
          <w:kern w:val="0"/>
          <w:sz w:val="28"/>
          <w:szCs w:val="28"/>
          <w14:ligatures w14:val="none"/>
        </w:rPr>
        <w:t>6</w:t>
      </w:r>
      <w:r w:rsidRPr="00752B52">
        <w:rPr>
          <w:rFonts w:ascii="Times New Roman" w:hAnsi="Times New Roman" w:cs="Times New Roman"/>
          <w:bCs/>
          <w:kern w:val="0"/>
          <w:sz w:val="28"/>
          <w:szCs w:val="28"/>
          <w14:ligatures w14:val="none"/>
        </w:rPr>
        <w:t xml:space="preserve"> </w:t>
      </w:r>
      <w:proofErr w:type="spellStart"/>
      <w:r w:rsidRPr="00752B52">
        <w:rPr>
          <w:rFonts w:ascii="Times New Roman" w:hAnsi="Times New Roman" w:cs="Times New Roman"/>
          <w:bCs/>
          <w:kern w:val="0"/>
          <w:sz w:val="28"/>
          <w:szCs w:val="28"/>
          <w14:ligatures w14:val="none"/>
        </w:rPr>
        <w:t>п.п</w:t>
      </w:r>
      <w:proofErr w:type="spellEnd"/>
      <w:r w:rsidRPr="00752B52">
        <w:rPr>
          <w:rFonts w:ascii="Times New Roman" w:hAnsi="Times New Roman" w:cs="Times New Roman"/>
          <w:bCs/>
          <w:kern w:val="0"/>
          <w:sz w:val="28"/>
          <w:szCs w:val="28"/>
          <w14:ligatures w14:val="none"/>
        </w:rPr>
        <w:t>. в пользу экспериментальной методики.</w:t>
      </w:r>
      <w:r w:rsidR="00C47751">
        <w:rPr>
          <w:rFonts w:ascii="Times New Roman" w:hAnsi="Times New Roman" w:cs="Times New Roman"/>
          <w:bCs/>
          <w:kern w:val="0"/>
          <w:sz w:val="28"/>
          <w:szCs w:val="28"/>
          <w14:ligatures w14:val="none"/>
        </w:rPr>
        <w:t xml:space="preserve"> </w:t>
      </w:r>
      <w:r w:rsidR="00C47751" w:rsidRPr="00C47751">
        <w:rPr>
          <w:rFonts w:ascii="Times New Roman" w:hAnsi="Times New Roman" w:cs="Times New Roman"/>
          <w:bCs/>
          <w:kern w:val="0"/>
          <w:sz w:val="28"/>
          <w:szCs w:val="28"/>
          <w14:ligatures w14:val="none"/>
        </w:rPr>
        <w:t xml:space="preserve">Таким образом, предложенная методика обеспечивает значительно большее улучшение результатов обучения </w:t>
      </w:r>
      <w:r w:rsidR="00CA2DED">
        <w:rPr>
          <w:rFonts w:ascii="Times New Roman" w:hAnsi="Times New Roman" w:cs="Times New Roman"/>
          <w:bCs/>
          <w:kern w:val="0"/>
          <w:sz w:val="28"/>
          <w:szCs w:val="28"/>
          <w14:ligatures w14:val="none"/>
        </w:rPr>
        <w:t xml:space="preserve">по межкультурному компоненту </w:t>
      </w:r>
      <w:r w:rsidR="00A659C2">
        <w:rPr>
          <w:rFonts w:ascii="Times New Roman" w:hAnsi="Times New Roman" w:cs="Times New Roman"/>
          <w:bCs/>
          <w:kern w:val="0"/>
          <w:sz w:val="28"/>
          <w:szCs w:val="28"/>
          <w14:ligatures w14:val="none"/>
        </w:rPr>
        <w:t xml:space="preserve">и готовности студентов к межкультурному взаимодействию в реальных условиях </w:t>
      </w:r>
      <w:r w:rsidR="00C47751" w:rsidRPr="00C47751">
        <w:rPr>
          <w:rFonts w:ascii="Times New Roman" w:hAnsi="Times New Roman" w:cs="Times New Roman"/>
          <w:bCs/>
          <w:kern w:val="0"/>
          <w:sz w:val="28"/>
          <w:szCs w:val="28"/>
          <w14:ligatures w14:val="none"/>
        </w:rPr>
        <w:t>по сравнению с традиционным подходом.</w:t>
      </w:r>
    </w:p>
    <w:p w14:paraId="4EB640D5" w14:textId="2F9CA96F" w:rsidR="00CA2DED" w:rsidRPr="00391F6F" w:rsidRDefault="00CA2DED"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Эмпирические данные по медиативному компоненту МКК на констатирующем этапе составляли в ЭГ</w:t>
      </w:r>
      <w:r w:rsidR="00B7758D">
        <w:rPr>
          <w:rFonts w:ascii="Times New Roman" w:hAnsi="Times New Roman" w:cs="Times New Roman"/>
          <w:bCs/>
          <w:kern w:val="0"/>
          <w:sz w:val="28"/>
          <w:szCs w:val="28"/>
          <w14:ligatures w14:val="none"/>
        </w:rPr>
        <w:t xml:space="preserve">-52,8% и КГ -52% с разницей в 0,8 </w:t>
      </w:r>
      <w:proofErr w:type="spellStart"/>
      <w:r w:rsidR="00B7758D">
        <w:rPr>
          <w:rFonts w:ascii="Times New Roman" w:hAnsi="Times New Roman" w:cs="Times New Roman"/>
          <w:bCs/>
          <w:kern w:val="0"/>
          <w:sz w:val="28"/>
          <w:szCs w:val="28"/>
          <w14:ligatures w14:val="none"/>
        </w:rPr>
        <w:t>п.п</w:t>
      </w:r>
      <w:proofErr w:type="spellEnd"/>
      <w:r w:rsidR="00B7758D">
        <w:rPr>
          <w:rFonts w:ascii="Times New Roman" w:hAnsi="Times New Roman" w:cs="Times New Roman"/>
          <w:bCs/>
          <w:kern w:val="0"/>
          <w:sz w:val="28"/>
          <w:szCs w:val="28"/>
          <w14:ligatures w14:val="none"/>
        </w:rPr>
        <w:t xml:space="preserve">., что говорит об одинаковой сформированности медиативных навыков на начало эксперимента у обеих групп. По завершении ОЭР в ЭГ абсолютный прирост составил 37,4 </w:t>
      </w:r>
      <w:proofErr w:type="spellStart"/>
      <w:r w:rsidR="00B7758D">
        <w:rPr>
          <w:rFonts w:ascii="Times New Roman" w:hAnsi="Times New Roman" w:cs="Times New Roman"/>
          <w:bCs/>
          <w:kern w:val="0"/>
          <w:sz w:val="28"/>
          <w:szCs w:val="28"/>
          <w14:ligatures w14:val="none"/>
        </w:rPr>
        <w:t>п.п</w:t>
      </w:r>
      <w:proofErr w:type="spellEnd"/>
      <w:r w:rsidR="00B7758D">
        <w:rPr>
          <w:rFonts w:ascii="Times New Roman" w:hAnsi="Times New Roman" w:cs="Times New Roman"/>
          <w:bCs/>
          <w:kern w:val="0"/>
          <w:sz w:val="28"/>
          <w:szCs w:val="28"/>
          <w14:ligatures w14:val="none"/>
        </w:rPr>
        <w:t xml:space="preserve">. (с 52,8% до 90,2%), в то время как в КГ – 10,8 </w:t>
      </w:r>
      <w:proofErr w:type="spellStart"/>
      <w:r w:rsidR="00B7758D">
        <w:rPr>
          <w:rFonts w:ascii="Times New Roman" w:hAnsi="Times New Roman" w:cs="Times New Roman"/>
          <w:bCs/>
          <w:kern w:val="0"/>
          <w:sz w:val="28"/>
          <w:szCs w:val="28"/>
          <w14:ligatures w14:val="none"/>
        </w:rPr>
        <w:t>п.п</w:t>
      </w:r>
      <w:proofErr w:type="spellEnd"/>
      <w:r w:rsidR="00B7758D">
        <w:rPr>
          <w:rFonts w:ascii="Times New Roman" w:hAnsi="Times New Roman" w:cs="Times New Roman"/>
          <w:bCs/>
          <w:kern w:val="0"/>
          <w:sz w:val="28"/>
          <w:szCs w:val="28"/>
          <w14:ligatures w14:val="none"/>
        </w:rPr>
        <w:t xml:space="preserve">. (с 52% до 62.8%). Разница в динамике в 26,6 </w:t>
      </w:r>
      <w:proofErr w:type="spellStart"/>
      <w:r w:rsidR="00B7758D">
        <w:rPr>
          <w:rFonts w:ascii="Times New Roman" w:hAnsi="Times New Roman" w:cs="Times New Roman"/>
          <w:bCs/>
          <w:kern w:val="0"/>
          <w:sz w:val="28"/>
          <w:szCs w:val="28"/>
          <w14:ligatures w14:val="none"/>
        </w:rPr>
        <w:t>п.п</w:t>
      </w:r>
      <w:proofErr w:type="spellEnd"/>
      <w:r w:rsidR="00B7758D">
        <w:rPr>
          <w:rFonts w:ascii="Times New Roman" w:hAnsi="Times New Roman" w:cs="Times New Roman"/>
          <w:bCs/>
          <w:kern w:val="0"/>
          <w:sz w:val="28"/>
          <w:szCs w:val="28"/>
          <w14:ligatures w14:val="none"/>
        </w:rPr>
        <w:t xml:space="preserve">. по медиативным навыкам в ЭГ, свидетельствует о том, что </w:t>
      </w:r>
      <w:r w:rsidR="00A659C2" w:rsidRPr="00A659C2">
        <w:rPr>
          <w:rFonts w:ascii="Times New Roman" w:hAnsi="Times New Roman" w:cs="Times New Roman"/>
          <w:bCs/>
          <w:kern w:val="0"/>
          <w:sz w:val="28"/>
          <w:szCs w:val="28"/>
          <w14:ligatures w14:val="none"/>
        </w:rPr>
        <w:t xml:space="preserve">внедренная </w:t>
      </w:r>
      <w:r w:rsidR="00A659C2">
        <w:rPr>
          <w:rFonts w:ascii="Times New Roman" w:hAnsi="Times New Roman" w:cs="Times New Roman"/>
          <w:bCs/>
          <w:kern w:val="0"/>
          <w:sz w:val="28"/>
          <w:szCs w:val="28"/>
          <w14:ligatures w14:val="none"/>
        </w:rPr>
        <w:t xml:space="preserve">интегративная </w:t>
      </w:r>
      <w:r w:rsidR="00A659C2" w:rsidRPr="00A659C2">
        <w:rPr>
          <w:rFonts w:ascii="Times New Roman" w:hAnsi="Times New Roman" w:cs="Times New Roman"/>
          <w:bCs/>
          <w:kern w:val="0"/>
          <w:sz w:val="28"/>
          <w:szCs w:val="28"/>
          <w14:ligatures w14:val="none"/>
        </w:rPr>
        <w:t xml:space="preserve">модель </w:t>
      </w:r>
      <w:r w:rsidR="00A659C2">
        <w:rPr>
          <w:rFonts w:ascii="Times New Roman" w:hAnsi="Times New Roman" w:cs="Times New Roman"/>
          <w:bCs/>
          <w:kern w:val="0"/>
          <w:sz w:val="28"/>
          <w:szCs w:val="28"/>
          <w14:ligatures w14:val="none"/>
        </w:rPr>
        <w:t xml:space="preserve">обучения в тандеме </w:t>
      </w:r>
      <w:r w:rsidR="00A659C2" w:rsidRPr="00A659C2">
        <w:rPr>
          <w:rFonts w:ascii="Times New Roman" w:hAnsi="Times New Roman" w:cs="Times New Roman"/>
          <w:bCs/>
          <w:kern w:val="0"/>
          <w:sz w:val="28"/>
          <w:szCs w:val="28"/>
          <w14:ligatures w14:val="none"/>
        </w:rPr>
        <w:t>переводит медиативные навыки из области интуитивных попыток понимания в область осознанных коммуникативных стратегий</w:t>
      </w:r>
    </w:p>
    <w:p w14:paraId="18F023F3" w14:textId="7F215E76" w:rsidR="00236CBF" w:rsidRDefault="00FB2D44" w:rsidP="009B4C02">
      <w:pPr>
        <w:spacing w:after="0" w:line="240" w:lineRule="auto"/>
        <w:ind w:firstLine="567"/>
        <w:jc w:val="both"/>
        <w:rPr>
          <w:rFonts w:ascii="Times New Roman" w:hAnsi="Times New Roman" w:cs="Times New Roman"/>
          <w:bCs/>
          <w:kern w:val="0"/>
          <w:sz w:val="28"/>
          <w:szCs w:val="28"/>
          <w14:ligatures w14:val="none"/>
        </w:rPr>
      </w:pPr>
      <w:r w:rsidRPr="00FB2D44">
        <w:rPr>
          <w:rFonts w:ascii="Times New Roman" w:hAnsi="Times New Roman" w:cs="Times New Roman"/>
          <w:bCs/>
          <w:kern w:val="0"/>
          <w:sz w:val="28"/>
          <w:szCs w:val="28"/>
          <w14:ligatures w14:val="none"/>
        </w:rPr>
        <w:t xml:space="preserve">Таким образом, сравнительный анализ </w:t>
      </w:r>
      <w:r w:rsidR="007B3825">
        <w:rPr>
          <w:rFonts w:ascii="Times New Roman" w:hAnsi="Times New Roman" w:cs="Times New Roman"/>
          <w:bCs/>
          <w:kern w:val="0"/>
          <w:sz w:val="28"/>
          <w:szCs w:val="28"/>
          <w14:ligatures w14:val="none"/>
        </w:rPr>
        <w:t xml:space="preserve">показателей до и после ОЭР </w:t>
      </w:r>
      <w:r w:rsidRPr="00FB2D44">
        <w:rPr>
          <w:rFonts w:ascii="Times New Roman" w:hAnsi="Times New Roman" w:cs="Times New Roman"/>
          <w:bCs/>
          <w:kern w:val="0"/>
          <w:sz w:val="28"/>
          <w:szCs w:val="28"/>
          <w14:ligatures w14:val="none"/>
        </w:rPr>
        <w:t xml:space="preserve">выявил значительную разницу в темпах роста </w:t>
      </w:r>
      <w:r w:rsidR="005C2362">
        <w:rPr>
          <w:rFonts w:ascii="Times New Roman" w:hAnsi="Times New Roman" w:cs="Times New Roman"/>
          <w:bCs/>
          <w:kern w:val="0"/>
          <w:sz w:val="28"/>
          <w:szCs w:val="28"/>
          <w14:ligatures w14:val="none"/>
        </w:rPr>
        <w:t>компонентов</w:t>
      </w:r>
      <w:r w:rsidRPr="00FB2D44">
        <w:rPr>
          <w:rFonts w:ascii="Times New Roman" w:hAnsi="Times New Roman" w:cs="Times New Roman"/>
          <w:bCs/>
          <w:kern w:val="0"/>
          <w:sz w:val="28"/>
          <w:szCs w:val="28"/>
          <w14:ligatures w14:val="none"/>
        </w:rPr>
        <w:t xml:space="preserve"> МКК</w:t>
      </w:r>
      <w:r w:rsidR="00236CBF">
        <w:rPr>
          <w:rFonts w:ascii="Times New Roman" w:hAnsi="Times New Roman" w:cs="Times New Roman"/>
          <w:bCs/>
          <w:kern w:val="0"/>
          <w:sz w:val="28"/>
          <w:szCs w:val="28"/>
          <w14:ligatures w14:val="none"/>
        </w:rPr>
        <w:t xml:space="preserve"> в экспериментальной группе по сравнению с </w:t>
      </w:r>
      <w:r w:rsidR="005C2362">
        <w:rPr>
          <w:rFonts w:ascii="Times New Roman" w:hAnsi="Times New Roman" w:cs="Times New Roman"/>
          <w:bCs/>
          <w:kern w:val="0"/>
          <w:sz w:val="28"/>
          <w:szCs w:val="28"/>
          <w14:ligatures w14:val="none"/>
        </w:rPr>
        <w:t>контрольной</w:t>
      </w:r>
      <w:r w:rsidR="00236CBF">
        <w:rPr>
          <w:rFonts w:ascii="Times New Roman" w:hAnsi="Times New Roman" w:cs="Times New Roman"/>
          <w:bCs/>
          <w:kern w:val="0"/>
          <w:sz w:val="28"/>
          <w:szCs w:val="28"/>
          <w14:ligatures w14:val="none"/>
        </w:rPr>
        <w:t xml:space="preserve"> (рис</w:t>
      </w:r>
      <w:r w:rsidR="009B4C02">
        <w:rPr>
          <w:rFonts w:ascii="Times New Roman" w:hAnsi="Times New Roman" w:cs="Times New Roman"/>
          <w:bCs/>
          <w:kern w:val="0"/>
          <w:sz w:val="28"/>
          <w:szCs w:val="28"/>
          <w14:ligatures w14:val="none"/>
        </w:rPr>
        <w:t xml:space="preserve">унок </w:t>
      </w:r>
      <w:r w:rsidR="009363CD">
        <w:rPr>
          <w:rFonts w:ascii="Times New Roman" w:hAnsi="Times New Roman" w:cs="Times New Roman"/>
          <w:bCs/>
          <w:kern w:val="0"/>
          <w:sz w:val="28"/>
          <w:szCs w:val="28"/>
          <w14:ligatures w14:val="none"/>
        </w:rPr>
        <w:t>44</w:t>
      </w:r>
      <w:r w:rsidR="00236CBF">
        <w:rPr>
          <w:rFonts w:ascii="Times New Roman" w:hAnsi="Times New Roman" w:cs="Times New Roman"/>
          <w:bCs/>
          <w:kern w:val="0"/>
          <w:sz w:val="28"/>
          <w:szCs w:val="28"/>
          <w14:ligatures w14:val="none"/>
        </w:rPr>
        <w:t>)</w:t>
      </w:r>
      <w:r w:rsidRPr="00FB2D44">
        <w:rPr>
          <w:rFonts w:ascii="Times New Roman" w:hAnsi="Times New Roman" w:cs="Times New Roman"/>
          <w:bCs/>
          <w:kern w:val="0"/>
          <w:sz w:val="28"/>
          <w:szCs w:val="28"/>
          <w14:ligatures w14:val="none"/>
        </w:rPr>
        <w:t xml:space="preserve">. </w:t>
      </w:r>
    </w:p>
    <w:p w14:paraId="381713E4" w14:textId="77777777" w:rsidR="009B4C02" w:rsidRDefault="009B4C02" w:rsidP="009B4C02">
      <w:pPr>
        <w:spacing w:after="0" w:line="240" w:lineRule="auto"/>
        <w:ind w:firstLine="567"/>
        <w:jc w:val="both"/>
        <w:rPr>
          <w:rFonts w:ascii="Times New Roman" w:hAnsi="Times New Roman" w:cs="Times New Roman"/>
          <w:bCs/>
          <w:kern w:val="0"/>
          <w:sz w:val="28"/>
          <w:szCs w:val="28"/>
          <w14:ligatures w14:val="none"/>
        </w:rPr>
      </w:pPr>
    </w:p>
    <w:p w14:paraId="456C16D9" w14:textId="70335A66" w:rsidR="00236CBF" w:rsidRDefault="00236CBF" w:rsidP="00236CBF">
      <w:pPr>
        <w:spacing w:after="0" w:line="240" w:lineRule="auto"/>
        <w:ind w:firstLine="709"/>
        <w:jc w:val="center"/>
        <w:rPr>
          <w:rFonts w:ascii="Times New Roman" w:hAnsi="Times New Roman" w:cs="Times New Roman"/>
          <w:bCs/>
          <w:kern w:val="0"/>
          <w:sz w:val="28"/>
          <w:szCs w:val="28"/>
          <w14:ligatures w14:val="none"/>
        </w:rPr>
      </w:pPr>
      <w:r>
        <w:rPr>
          <w:rFonts w:ascii="Times New Roman" w:hAnsi="Times New Roman" w:cs="Times New Roman"/>
          <w:bCs/>
          <w:noProof/>
          <w:kern w:val="0"/>
          <w:sz w:val="28"/>
          <w:szCs w:val="28"/>
        </w:rPr>
        <w:drawing>
          <wp:inline distT="0" distB="0" distL="0" distR="0" wp14:anchorId="7D1FDF3C" wp14:editId="5BF762C3">
            <wp:extent cx="3934691" cy="2043545"/>
            <wp:effectExtent l="0" t="0" r="8890" b="13970"/>
            <wp:docPr id="198095906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10D42948" w14:textId="77777777" w:rsidR="009B4C02" w:rsidRDefault="009B4C02" w:rsidP="00236CBF">
      <w:pPr>
        <w:spacing w:after="0" w:line="240" w:lineRule="auto"/>
        <w:ind w:firstLine="709"/>
        <w:rPr>
          <w:rFonts w:ascii="Times New Roman" w:hAnsi="Times New Roman" w:cs="Times New Roman"/>
          <w:bCs/>
          <w:kern w:val="0"/>
          <w:sz w:val="28"/>
          <w:szCs w:val="28"/>
          <w14:ligatures w14:val="none"/>
        </w:rPr>
      </w:pPr>
    </w:p>
    <w:p w14:paraId="0D5DC60E" w14:textId="7D21DE49" w:rsidR="00236CBF" w:rsidRDefault="00236CBF" w:rsidP="009B4C02">
      <w:pPr>
        <w:spacing w:after="0" w:line="240" w:lineRule="auto"/>
        <w:ind w:firstLine="567"/>
        <w:jc w:val="center"/>
        <w:rPr>
          <w:rFonts w:ascii="Times New Roman" w:hAnsi="Times New Roman" w:cs="Times New Roman"/>
          <w:bCs/>
          <w:kern w:val="0"/>
          <w:sz w:val="28"/>
          <w:szCs w:val="28"/>
          <w14:ligatures w14:val="none"/>
        </w:rPr>
      </w:pPr>
      <w:r w:rsidRPr="00CE68FB">
        <w:rPr>
          <w:rFonts w:ascii="Times New Roman" w:hAnsi="Times New Roman" w:cs="Times New Roman"/>
          <w:bCs/>
          <w:kern w:val="0"/>
          <w:sz w:val="28"/>
          <w:szCs w:val="28"/>
          <w14:ligatures w14:val="none"/>
        </w:rPr>
        <w:t xml:space="preserve">Рисунок </w:t>
      </w:r>
      <w:r w:rsidR="009363CD">
        <w:rPr>
          <w:rFonts w:ascii="Times New Roman" w:hAnsi="Times New Roman" w:cs="Times New Roman"/>
          <w:bCs/>
          <w:kern w:val="0"/>
          <w:sz w:val="28"/>
          <w:szCs w:val="28"/>
          <w14:ligatures w14:val="none"/>
        </w:rPr>
        <w:t>44</w:t>
      </w:r>
      <w:r>
        <w:rPr>
          <w:rFonts w:ascii="Times New Roman" w:hAnsi="Times New Roman" w:cs="Times New Roman"/>
          <w:bCs/>
          <w:kern w:val="0"/>
          <w:sz w:val="28"/>
          <w:szCs w:val="28"/>
          <w14:ligatures w14:val="none"/>
        </w:rPr>
        <w:t xml:space="preserve"> – </w:t>
      </w:r>
      <w:r w:rsidR="00F8577F">
        <w:rPr>
          <w:rFonts w:ascii="Times New Roman" w:hAnsi="Times New Roman" w:cs="Times New Roman"/>
          <w:bCs/>
          <w:kern w:val="0"/>
          <w:sz w:val="28"/>
          <w:szCs w:val="28"/>
          <w14:ligatures w14:val="none"/>
        </w:rPr>
        <w:t>А</w:t>
      </w:r>
      <w:r>
        <w:rPr>
          <w:rFonts w:ascii="Times New Roman" w:hAnsi="Times New Roman" w:cs="Times New Roman"/>
          <w:bCs/>
          <w:kern w:val="0"/>
          <w:sz w:val="28"/>
          <w:szCs w:val="28"/>
          <w14:ligatures w14:val="none"/>
        </w:rPr>
        <w:t>бсолютный прирост показателей компонентов МКК в ЭГ по окончанию ОЭР</w:t>
      </w:r>
    </w:p>
    <w:p w14:paraId="330841B8" w14:textId="77777777" w:rsidR="00236CBF" w:rsidRDefault="00236CBF" w:rsidP="00236CBF">
      <w:pPr>
        <w:spacing w:after="0" w:line="240" w:lineRule="auto"/>
        <w:ind w:firstLine="709"/>
        <w:rPr>
          <w:rFonts w:ascii="Times New Roman" w:hAnsi="Times New Roman" w:cs="Times New Roman"/>
          <w:bCs/>
          <w:kern w:val="0"/>
          <w:sz w:val="28"/>
          <w:szCs w:val="28"/>
          <w14:ligatures w14:val="none"/>
        </w:rPr>
      </w:pPr>
    </w:p>
    <w:p w14:paraId="1F609979" w14:textId="77777777" w:rsidR="00F7212C" w:rsidRDefault="005C2362"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По завершении ОЭР в экспериментальной группе зафиксирован абсолютный прирост уровня успешности на 26,6 </w:t>
      </w:r>
      <w:proofErr w:type="spellStart"/>
      <w:r>
        <w:rPr>
          <w:rFonts w:ascii="Times New Roman" w:hAnsi="Times New Roman" w:cs="Times New Roman"/>
          <w:bCs/>
          <w:kern w:val="0"/>
          <w:sz w:val="28"/>
          <w:szCs w:val="28"/>
          <w14:ligatures w14:val="none"/>
        </w:rPr>
        <w:t>п.п</w:t>
      </w:r>
      <w:proofErr w:type="spellEnd"/>
      <w:r>
        <w:rPr>
          <w:rFonts w:ascii="Times New Roman" w:hAnsi="Times New Roman" w:cs="Times New Roman"/>
          <w:bCs/>
          <w:kern w:val="0"/>
          <w:sz w:val="28"/>
          <w:szCs w:val="28"/>
          <w14:ligatures w14:val="none"/>
        </w:rPr>
        <w:t xml:space="preserve">. медиативным навыкам, на 23,6 </w:t>
      </w:r>
      <w:proofErr w:type="spellStart"/>
      <w:r>
        <w:rPr>
          <w:rFonts w:ascii="Times New Roman" w:hAnsi="Times New Roman" w:cs="Times New Roman"/>
          <w:bCs/>
          <w:kern w:val="0"/>
          <w:sz w:val="28"/>
          <w:szCs w:val="28"/>
          <w14:ligatures w14:val="none"/>
        </w:rPr>
        <w:t>п.п</w:t>
      </w:r>
      <w:proofErr w:type="spellEnd"/>
      <w:r>
        <w:rPr>
          <w:rFonts w:ascii="Times New Roman" w:hAnsi="Times New Roman" w:cs="Times New Roman"/>
          <w:bCs/>
          <w:kern w:val="0"/>
          <w:sz w:val="28"/>
          <w:szCs w:val="28"/>
          <w14:ligatures w14:val="none"/>
        </w:rPr>
        <w:t xml:space="preserve">. в </w:t>
      </w:r>
      <w:r w:rsidRPr="00FB2D44">
        <w:rPr>
          <w:rFonts w:ascii="Times New Roman" w:hAnsi="Times New Roman" w:cs="Times New Roman"/>
          <w:bCs/>
          <w:kern w:val="0"/>
          <w:sz w:val="28"/>
          <w:szCs w:val="28"/>
          <w14:ligatures w14:val="none"/>
        </w:rPr>
        <w:t>межкультурн</w:t>
      </w:r>
      <w:r>
        <w:rPr>
          <w:rFonts w:ascii="Times New Roman" w:hAnsi="Times New Roman" w:cs="Times New Roman"/>
          <w:bCs/>
          <w:kern w:val="0"/>
          <w:sz w:val="28"/>
          <w:szCs w:val="28"/>
          <w14:ligatures w14:val="none"/>
        </w:rPr>
        <w:t>о</w:t>
      </w:r>
      <w:r w:rsidRPr="00FB2D44">
        <w:rPr>
          <w:rFonts w:ascii="Times New Roman" w:hAnsi="Times New Roman" w:cs="Times New Roman"/>
          <w:bCs/>
          <w:kern w:val="0"/>
          <w:sz w:val="28"/>
          <w:szCs w:val="28"/>
          <w14:ligatures w14:val="none"/>
        </w:rPr>
        <w:t>м</w:t>
      </w:r>
      <w:r>
        <w:rPr>
          <w:rFonts w:ascii="Times New Roman" w:hAnsi="Times New Roman" w:cs="Times New Roman"/>
          <w:bCs/>
          <w:kern w:val="0"/>
          <w:sz w:val="28"/>
          <w:szCs w:val="28"/>
          <w14:ligatures w14:val="none"/>
        </w:rPr>
        <w:t xml:space="preserve"> блоке, на 18,96 </w:t>
      </w:r>
      <w:proofErr w:type="spellStart"/>
      <w:r>
        <w:rPr>
          <w:rFonts w:ascii="Times New Roman" w:hAnsi="Times New Roman" w:cs="Times New Roman"/>
          <w:bCs/>
          <w:kern w:val="0"/>
          <w:sz w:val="28"/>
          <w:szCs w:val="28"/>
          <w14:ligatures w14:val="none"/>
        </w:rPr>
        <w:t>п.п</w:t>
      </w:r>
      <w:proofErr w:type="spellEnd"/>
      <w:r>
        <w:rPr>
          <w:rFonts w:ascii="Times New Roman" w:hAnsi="Times New Roman" w:cs="Times New Roman"/>
          <w:bCs/>
          <w:kern w:val="0"/>
          <w:sz w:val="28"/>
          <w:szCs w:val="28"/>
          <w14:ligatures w14:val="none"/>
        </w:rPr>
        <w:t>. в коммуникативном блоке и на</w:t>
      </w:r>
      <w:r w:rsidR="00FB2D44" w:rsidRPr="00FB2D44">
        <w:rPr>
          <w:rFonts w:ascii="Times New Roman" w:hAnsi="Times New Roman" w:cs="Times New Roman"/>
          <w:bCs/>
          <w:kern w:val="0"/>
          <w:sz w:val="28"/>
          <w:szCs w:val="28"/>
          <w14:ligatures w14:val="none"/>
        </w:rPr>
        <w:t xml:space="preserve"> статистически незначимые 9 п</w:t>
      </w:r>
      <w:r w:rsidR="004E7FD1">
        <w:rPr>
          <w:rFonts w:ascii="Times New Roman" w:hAnsi="Times New Roman" w:cs="Times New Roman"/>
          <w:bCs/>
          <w:kern w:val="0"/>
          <w:sz w:val="28"/>
          <w:szCs w:val="28"/>
          <w14:ligatures w14:val="none"/>
        </w:rPr>
        <w:t>.</w:t>
      </w:r>
      <w:r w:rsidR="00FB2D44" w:rsidRPr="00FB2D44">
        <w:rPr>
          <w:rFonts w:ascii="Times New Roman" w:hAnsi="Times New Roman" w:cs="Times New Roman"/>
          <w:bCs/>
          <w:kern w:val="0"/>
          <w:sz w:val="28"/>
          <w:szCs w:val="28"/>
          <w14:ligatures w14:val="none"/>
        </w:rPr>
        <w:t xml:space="preserve"> п</w:t>
      </w:r>
      <w:r w:rsidR="004E7FD1">
        <w:rPr>
          <w:rFonts w:ascii="Times New Roman" w:hAnsi="Times New Roman" w:cs="Times New Roman"/>
          <w:bCs/>
          <w:kern w:val="0"/>
          <w:sz w:val="28"/>
          <w:szCs w:val="28"/>
          <w14:ligatures w14:val="none"/>
        </w:rPr>
        <w:t>.</w:t>
      </w:r>
      <w:r>
        <w:rPr>
          <w:rFonts w:ascii="Times New Roman" w:hAnsi="Times New Roman" w:cs="Times New Roman"/>
          <w:bCs/>
          <w:kern w:val="0"/>
          <w:sz w:val="28"/>
          <w:szCs w:val="28"/>
          <w14:ligatures w14:val="none"/>
        </w:rPr>
        <w:t xml:space="preserve"> в лингвистическом блоке.</w:t>
      </w:r>
      <w:r w:rsidR="00FB2D44" w:rsidRPr="00FB2D44">
        <w:rPr>
          <w:rFonts w:ascii="Times New Roman" w:hAnsi="Times New Roman" w:cs="Times New Roman"/>
          <w:bCs/>
          <w:kern w:val="0"/>
          <w:sz w:val="28"/>
          <w:szCs w:val="28"/>
          <w14:ligatures w14:val="none"/>
        </w:rPr>
        <w:t xml:space="preserve"> </w:t>
      </w:r>
      <w:r w:rsidR="00570DAB" w:rsidRPr="00570DAB">
        <w:rPr>
          <w:rFonts w:ascii="Times New Roman" w:hAnsi="Times New Roman" w:cs="Times New Roman"/>
          <w:bCs/>
          <w:kern w:val="0"/>
          <w:sz w:val="28"/>
          <w:szCs w:val="28"/>
          <w14:ligatures w14:val="none"/>
        </w:rPr>
        <w:t xml:space="preserve">Доминирование положительной динамики в медиативном </w:t>
      </w:r>
      <w:r w:rsidR="00570DAB">
        <w:rPr>
          <w:rFonts w:ascii="Times New Roman" w:hAnsi="Times New Roman" w:cs="Times New Roman"/>
          <w:bCs/>
          <w:kern w:val="0"/>
          <w:sz w:val="28"/>
          <w:szCs w:val="28"/>
          <w14:ligatures w14:val="none"/>
        </w:rPr>
        <w:t>(+26,6</w:t>
      </w:r>
      <w:r w:rsidR="00570DAB" w:rsidRPr="00570DAB">
        <w:rPr>
          <w:rFonts w:ascii="Times New Roman" w:hAnsi="Times New Roman" w:cs="Times New Roman"/>
          <w:bCs/>
          <w:kern w:val="0"/>
          <w:sz w:val="28"/>
          <w:szCs w:val="28"/>
          <w14:ligatures w14:val="none"/>
        </w:rPr>
        <w:t xml:space="preserve"> </w:t>
      </w:r>
      <w:proofErr w:type="spellStart"/>
      <w:r w:rsidR="00570DAB" w:rsidRPr="00570DAB">
        <w:rPr>
          <w:rFonts w:ascii="Times New Roman" w:hAnsi="Times New Roman" w:cs="Times New Roman"/>
          <w:bCs/>
          <w:kern w:val="0"/>
          <w:sz w:val="28"/>
          <w:szCs w:val="28"/>
          <w14:ligatures w14:val="none"/>
        </w:rPr>
        <w:t>п.п</w:t>
      </w:r>
      <w:proofErr w:type="spellEnd"/>
      <w:r w:rsidR="00570DAB" w:rsidRPr="00570DAB">
        <w:rPr>
          <w:rFonts w:ascii="Times New Roman" w:hAnsi="Times New Roman" w:cs="Times New Roman"/>
          <w:bCs/>
          <w:kern w:val="0"/>
          <w:sz w:val="28"/>
          <w:szCs w:val="28"/>
          <w14:ligatures w14:val="none"/>
        </w:rPr>
        <w:t>.) и межкультурном (+2</w:t>
      </w:r>
      <w:r w:rsidR="00570DAB">
        <w:rPr>
          <w:rFonts w:ascii="Times New Roman" w:hAnsi="Times New Roman" w:cs="Times New Roman"/>
          <w:bCs/>
          <w:kern w:val="0"/>
          <w:sz w:val="28"/>
          <w:szCs w:val="28"/>
          <w14:ligatures w14:val="none"/>
        </w:rPr>
        <w:t>3,6</w:t>
      </w:r>
      <w:r w:rsidR="00570DAB" w:rsidRPr="00570DAB">
        <w:rPr>
          <w:rFonts w:ascii="Times New Roman" w:hAnsi="Times New Roman" w:cs="Times New Roman"/>
          <w:bCs/>
          <w:kern w:val="0"/>
          <w:sz w:val="28"/>
          <w:szCs w:val="28"/>
          <w14:ligatures w14:val="none"/>
        </w:rPr>
        <w:t xml:space="preserve"> </w:t>
      </w:r>
      <w:proofErr w:type="spellStart"/>
      <w:r w:rsidR="00570DAB" w:rsidRPr="00570DAB">
        <w:rPr>
          <w:rFonts w:ascii="Times New Roman" w:hAnsi="Times New Roman" w:cs="Times New Roman"/>
          <w:bCs/>
          <w:kern w:val="0"/>
          <w:sz w:val="28"/>
          <w:szCs w:val="28"/>
          <w14:ligatures w14:val="none"/>
        </w:rPr>
        <w:t>п.п</w:t>
      </w:r>
      <w:proofErr w:type="spellEnd"/>
      <w:r w:rsidR="00570DAB" w:rsidRPr="00570DAB">
        <w:rPr>
          <w:rFonts w:ascii="Times New Roman" w:hAnsi="Times New Roman" w:cs="Times New Roman"/>
          <w:bCs/>
          <w:kern w:val="0"/>
          <w:sz w:val="28"/>
          <w:szCs w:val="28"/>
          <w14:ligatures w14:val="none"/>
        </w:rPr>
        <w:t>.) блоках при умеренном росте лингвистических показателей (+</w:t>
      </w:r>
      <w:r w:rsidR="00570DAB">
        <w:rPr>
          <w:rFonts w:ascii="Times New Roman" w:hAnsi="Times New Roman" w:cs="Times New Roman"/>
          <w:bCs/>
          <w:kern w:val="0"/>
          <w:sz w:val="28"/>
          <w:szCs w:val="28"/>
          <w14:ligatures w14:val="none"/>
        </w:rPr>
        <w:t>9</w:t>
      </w:r>
      <w:r w:rsidR="00570DAB" w:rsidRPr="00570DAB">
        <w:rPr>
          <w:rFonts w:ascii="Times New Roman" w:hAnsi="Times New Roman" w:cs="Times New Roman"/>
          <w:bCs/>
          <w:kern w:val="0"/>
          <w:sz w:val="28"/>
          <w:szCs w:val="28"/>
          <w14:ligatures w14:val="none"/>
        </w:rPr>
        <w:t xml:space="preserve"> </w:t>
      </w:r>
      <w:proofErr w:type="spellStart"/>
      <w:r w:rsidR="00570DAB" w:rsidRPr="00570DAB">
        <w:rPr>
          <w:rFonts w:ascii="Times New Roman" w:hAnsi="Times New Roman" w:cs="Times New Roman"/>
          <w:bCs/>
          <w:kern w:val="0"/>
          <w:sz w:val="28"/>
          <w:szCs w:val="28"/>
          <w14:ligatures w14:val="none"/>
        </w:rPr>
        <w:t>п.п</w:t>
      </w:r>
      <w:proofErr w:type="spellEnd"/>
      <w:r w:rsidR="00570DAB" w:rsidRPr="00570DAB">
        <w:rPr>
          <w:rFonts w:ascii="Times New Roman" w:hAnsi="Times New Roman" w:cs="Times New Roman"/>
          <w:bCs/>
          <w:kern w:val="0"/>
          <w:sz w:val="28"/>
          <w:szCs w:val="28"/>
          <w14:ligatures w14:val="none"/>
        </w:rPr>
        <w:t>.) свидетельствует о том, что тандем</w:t>
      </w:r>
      <w:r w:rsidR="00570DAB">
        <w:rPr>
          <w:rFonts w:ascii="Times New Roman" w:hAnsi="Times New Roman" w:cs="Times New Roman"/>
          <w:bCs/>
          <w:kern w:val="0"/>
          <w:sz w:val="28"/>
          <w:szCs w:val="28"/>
          <w14:ligatures w14:val="none"/>
        </w:rPr>
        <w:t>-метод</w:t>
      </w:r>
      <w:r w:rsidR="00570DAB" w:rsidRPr="00570DAB">
        <w:rPr>
          <w:rFonts w:ascii="Times New Roman" w:hAnsi="Times New Roman" w:cs="Times New Roman"/>
          <w:bCs/>
          <w:kern w:val="0"/>
          <w:sz w:val="28"/>
          <w:szCs w:val="28"/>
          <w14:ligatures w14:val="none"/>
        </w:rPr>
        <w:t xml:space="preserve"> выступает мощным инструментом формирования функциональной готовности к </w:t>
      </w:r>
      <w:r w:rsidR="00570DAB">
        <w:rPr>
          <w:rFonts w:ascii="Times New Roman" w:hAnsi="Times New Roman" w:cs="Times New Roman"/>
          <w:bCs/>
          <w:kern w:val="0"/>
          <w:sz w:val="28"/>
          <w:szCs w:val="28"/>
          <w14:ligatures w14:val="none"/>
        </w:rPr>
        <w:t xml:space="preserve">межкультурному </w:t>
      </w:r>
      <w:r w:rsidR="00570DAB" w:rsidRPr="00570DAB">
        <w:rPr>
          <w:rFonts w:ascii="Times New Roman" w:hAnsi="Times New Roman" w:cs="Times New Roman"/>
          <w:bCs/>
          <w:kern w:val="0"/>
          <w:sz w:val="28"/>
          <w:szCs w:val="28"/>
          <w14:ligatures w14:val="none"/>
        </w:rPr>
        <w:t>диалогу.</w:t>
      </w:r>
    </w:p>
    <w:p w14:paraId="4ECE5816" w14:textId="39047D01" w:rsidR="00570DAB" w:rsidRDefault="00570DAB"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 </w:t>
      </w:r>
      <w:r w:rsidR="00FB2D44" w:rsidRPr="00FB2D44">
        <w:rPr>
          <w:rFonts w:ascii="Times New Roman" w:hAnsi="Times New Roman" w:cs="Times New Roman"/>
          <w:bCs/>
          <w:kern w:val="0"/>
          <w:sz w:val="28"/>
          <w:szCs w:val="28"/>
          <w14:ligatures w14:val="none"/>
        </w:rPr>
        <w:t xml:space="preserve">Выявленный разрыв позволяет сделать вывод, что традиционные формы обучения достигают предела своей эффективности на этапе развития языковых навыков (лексика, грамматика), в то время как тандем-метод раскрывает </w:t>
      </w:r>
      <w:r w:rsidR="00FB2D44" w:rsidRPr="00FB2D44">
        <w:rPr>
          <w:rFonts w:ascii="Times New Roman" w:hAnsi="Times New Roman" w:cs="Times New Roman"/>
          <w:bCs/>
          <w:kern w:val="0"/>
          <w:sz w:val="28"/>
          <w:szCs w:val="28"/>
          <w14:ligatures w14:val="none"/>
        </w:rPr>
        <w:lastRenderedPageBreak/>
        <w:t xml:space="preserve">скрытый потенциал учащихся в реальных коммуникативных ситуациях. </w:t>
      </w:r>
      <w:r w:rsidRPr="00570DAB">
        <w:rPr>
          <w:rFonts w:ascii="Times New Roman" w:hAnsi="Times New Roman" w:cs="Times New Roman"/>
          <w:bCs/>
          <w:kern w:val="0"/>
          <w:sz w:val="28"/>
          <w:szCs w:val="28"/>
          <w14:ligatures w14:val="none"/>
        </w:rPr>
        <w:t>Это доказывает переход обучающихся от этапа накопления языковых знаний к этапу их стратегической реализации, где дефицит лингвистических средств успешно компенсируется развитыми навыками медиации</w:t>
      </w:r>
      <w:r w:rsidR="00F7212C">
        <w:rPr>
          <w:rFonts w:ascii="Times New Roman" w:hAnsi="Times New Roman" w:cs="Times New Roman"/>
          <w:bCs/>
          <w:kern w:val="0"/>
          <w:sz w:val="28"/>
          <w:szCs w:val="28"/>
          <w14:ligatures w14:val="none"/>
        </w:rPr>
        <w:t>, компенсаторными стратегиями</w:t>
      </w:r>
      <w:r w:rsidRPr="00570DAB">
        <w:rPr>
          <w:rFonts w:ascii="Times New Roman" w:hAnsi="Times New Roman" w:cs="Times New Roman"/>
          <w:bCs/>
          <w:kern w:val="0"/>
          <w:sz w:val="28"/>
          <w:szCs w:val="28"/>
          <w14:ligatures w14:val="none"/>
        </w:rPr>
        <w:t xml:space="preserve"> и культурной адаптации</w:t>
      </w:r>
      <w:r w:rsidR="00F7212C">
        <w:rPr>
          <w:rFonts w:ascii="Times New Roman" w:hAnsi="Times New Roman" w:cs="Times New Roman"/>
          <w:bCs/>
          <w:kern w:val="0"/>
          <w:sz w:val="28"/>
          <w:szCs w:val="28"/>
          <w14:ligatures w14:val="none"/>
        </w:rPr>
        <w:t>.</w:t>
      </w:r>
    </w:p>
    <w:p w14:paraId="1B139A04" w14:textId="5E573AB8" w:rsidR="005A5866"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Отдельный интерес представляет сравнительный анализ </w:t>
      </w:r>
      <w:r w:rsidR="00096740">
        <w:rPr>
          <w:rFonts w:ascii="Times New Roman" w:hAnsi="Times New Roman" w:cs="Times New Roman"/>
          <w:bCs/>
          <w:kern w:val="0"/>
          <w:sz w:val="28"/>
          <w:szCs w:val="28"/>
          <w14:ligatures w14:val="none"/>
        </w:rPr>
        <w:t xml:space="preserve">сформированности </w:t>
      </w:r>
      <w:r w:rsidR="00733F74">
        <w:rPr>
          <w:rFonts w:ascii="Times New Roman" w:hAnsi="Times New Roman" w:cs="Times New Roman"/>
          <w:bCs/>
          <w:kern w:val="0"/>
          <w:sz w:val="28"/>
          <w:szCs w:val="28"/>
          <w14:ligatures w14:val="none"/>
        </w:rPr>
        <w:t>компонентов</w:t>
      </w:r>
      <w:r w:rsidRPr="0062606C">
        <w:rPr>
          <w:rFonts w:ascii="Times New Roman" w:hAnsi="Times New Roman" w:cs="Times New Roman"/>
          <w:bCs/>
          <w:kern w:val="0"/>
          <w:sz w:val="28"/>
          <w:szCs w:val="28"/>
          <w14:ligatures w14:val="none"/>
        </w:rPr>
        <w:t xml:space="preserve"> МКК </w:t>
      </w:r>
      <w:r w:rsidR="00096740">
        <w:rPr>
          <w:rFonts w:ascii="Times New Roman" w:hAnsi="Times New Roman" w:cs="Times New Roman"/>
          <w:bCs/>
          <w:kern w:val="0"/>
          <w:sz w:val="28"/>
          <w:szCs w:val="28"/>
          <w14:ligatures w14:val="none"/>
        </w:rPr>
        <w:t xml:space="preserve">в </w:t>
      </w:r>
      <w:r w:rsidRPr="0062606C">
        <w:rPr>
          <w:rFonts w:ascii="Times New Roman" w:hAnsi="Times New Roman" w:cs="Times New Roman"/>
          <w:bCs/>
          <w:kern w:val="0"/>
          <w:sz w:val="28"/>
          <w:szCs w:val="28"/>
          <w14:ligatures w14:val="none"/>
        </w:rPr>
        <w:t>экспериментальных групп</w:t>
      </w:r>
      <w:r w:rsidR="00096740">
        <w:rPr>
          <w:rFonts w:ascii="Times New Roman" w:hAnsi="Times New Roman" w:cs="Times New Roman"/>
          <w:bCs/>
          <w:kern w:val="0"/>
          <w:sz w:val="28"/>
          <w:szCs w:val="28"/>
          <w14:ligatures w14:val="none"/>
        </w:rPr>
        <w:t>ах</w:t>
      </w:r>
      <w:r w:rsidR="00733F74">
        <w:rPr>
          <w:rFonts w:ascii="Times New Roman" w:hAnsi="Times New Roman" w:cs="Times New Roman"/>
          <w:bCs/>
          <w:kern w:val="0"/>
          <w:sz w:val="28"/>
          <w:szCs w:val="28"/>
          <w14:ligatures w14:val="none"/>
        </w:rPr>
        <w:t xml:space="preserve"> (ЭГ 1 и ЭГ</w:t>
      </w:r>
      <w:r w:rsidR="00C7439E">
        <w:rPr>
          <w:rFonts w:ascii="Times New Roman" w:hAnsi="Times New Roman" w:cs="Times New Roman"/>
          <w:bCs/>
          <w:kern w:val="0"/>
          <w:sz w:val="28"/>
          <w:szCs w:val="28"/>
          <w14:ligatures w14:val="none"/>
        </w:rPr>
        <w:t xml:space="preserve"> </w:t>
      </w:r>
      <w:r w:rsidR="00733F74">
        <w:rPr>
          <w:rFonts w:ascii="Times New Roman" w:hAnsi="Times New Roman" w:cs="Times New Roman"/>
          <w:bCs/>
          <w:kern w:val="0"/>
          <w:sz w:val="28"/>
          <w:szCs w:val="28"/>
          <w14:ligatures w14:val="none"/>
        </w:rPr>
        <w:t>2),</w:t>
      </w:r>
      <w:r w:rsidRPr="0062606C">
        <w:rPr>
          <w:rFonts w:ascii="Times New Roman" w:hAnsi="Times New Roman" w:cs="Times New Roman"/>
          <w:bCs/>
          <w:kern w:val="0"/>
          <w:sz w:val="28"/>
          <w:szCs w:val="28"/>
          <w14:ligatures w14:val="none"/>
        </w:rPr>
        <w:t xml:space="preserve"> поскольку </w:t>
      </w:r>
      <w:r w:rsidR="00733F74">
        <w:rPr>
          <w:rFonts w:ascii="Times New Roman" w:hAnsi="Times New Roman" w:cs="Times New Roman"/>
          <w:bCs/>
          <w:kern w:val="0"/>
          <w:sz w:val="28"/>
          <w:szCs w:val="28"/>
          <w14:ligatures w14:val="none"/>
        </w:rPr>
        <w:t>они</w:t>
      </w:r>
      <w:r w:rsidRPr="0062606C">
        <w:rPr>
          <w:rFonts w:ascii="Times New Roman" w:hAnsi="Times New Roman" w:cs="Times New Roman"/>
          <w:bCs/>
          <w:kern w:val="0"/>
          <w:sz w:val="28"/>
          <w:szCs w:val="28"/>
          <w14:ligatures w14:val="none"/>
        </w:rPr>
        <w:t xml:space="preserve"> занимались по разным программам (рис.</w:t>
      </w:r>
      <w:r w:rsidR="0014468B">
        <w:rPr>
          <w:rFonts w:ascii="Times New Roman" w:hAnsi="Times New Roman" w:cs="Times New Roman"/>
          <w:bCs/>
          <w:kern w:val="0"/>
          <w:sz w:val="28"/>
          <w:szCs w:val="28"/>
          <w14:ligatures w14:val="none"/>
        </w:rPr>
        <w:t>3</w:t>
      </w:r>
      <w:r w:rsidR="00570DAB">
        <w:rPr>
          <w:rFonts w:ascii="Times New Roman" w:hAnsi="Times New Roman" w:cs="Times New Roman"/>
          <w:bCs/>
          <w:kern w:val="0"/>
          <w:sz w:val="28"/>
          <w:szCs w:val="28"/>
          <w14:ligatures w14:val="none"/>
        </w:rPr>
        <w:t>4</w:t>
      </w:r>
      <w:r w:rsidRPr="0062606C">
        <w:rPr>
          <w:rFonts w:ascii="Times New Roman" w:hAnsi="Times New Roman" w:cs="Times New Roman"/>
          <w:bCs/>
          <w:kern w:val="0"/>
          <w:sz w:val="28"/>
          <w:szCs w:val="28"/>
          <w14:ligatures w14:val="none"/>
        </w:rPr>
        <w:t xml:space="preserve">). </w:t>
      </w:r>
      <w:r w:rsidR="00C4050C">
        <w:rPr>
          <w:rFonts w:ascii="Times New Roman" w:hAnsi="Times New Roman" w:cs="Times New Roman"/>
          <w:bCs/>
          <w:kern w:val="0"/>
          <w:sz w:val="28"/>
          <w:szCs w:val="28"/>
          <w14:ligatures w14:val="none"/>
        </w:rPr>
        <w:t xml:space="preserve">ЭГ1 занимались во внеклассном институциональном тандеме, без </w:t>
      </w:r>
      <w:r w:rsidR="000C1BCF">
        <w:rPr>
          <w:rFonts w:ascii="Times New Roman" w:hAnsi="Times New Roman" w:cs="Times New Roman"/>
          <w:bCs/>
          <w:kern w:val="0"/>
          <w:sz w:val="28"/>
          <w:szCs w:val="28"/>
          <w14:ligatures w14:val="none"/>
        </w:rPr>
        <w:t>педагогического сопровождения</w:t>
      </w:r>
      <w:r w:rsidR="0024277A">
        <w:rPr>
          <w:rFonts w:ascii="Times New Roman" w:hAnsi="Times New Roman" w:cs="Times New Roman"/>
          <w:bCs/>
          <w:kern w:val="0"/>
          <w:sz w:val="28"/>
          <w:szCs w:val="28"/>
          <w14:ligatures w14:val="none"/>
        </w:rPr>
        <w:t>,</w:t>
      </w:r>
      <w:r w:rsidR="00F8577F">
        <w:rPr>
          <w:rFonts w:ascii="Times New Roman" w:hAnsi="Times New Roman" w:cs="Times New Roman"/>
          <w:bCs/>
          <w:kern w:val="0"/>
          <w:sz w:val="28"/>
          <w:szCs w:val="28"/>
          <w14:ligatures w14:val="none"/>
        </w:rPr>
        <w:t xml:space="preserve"> но с консультациями модератора, тогда</w:t>
      </w:r>
      <w:r w:rsidR="0024277A">
        <w:rPr>
          <w:rFonts w:ascii="Times New Roman" w:hAnsi="Times New Roman" w:cs="Times New Roman"/>
          <w:bCs/>
          <w:kern w:val="0"/>
          <w:sz w:val="28"/>
          <w:szCs w:val="28"/>
          <w14:ligatures w14:val="none"/>
        </w:rPr>
        <w:t xml:space="preserve"> как</w:t>
      </w:r>
      <w:r w:rsidR="00C4050C">
        <w:rPr>
          <w:rFonts w:ascii="Times New Roman" w:hAnsi="Times New Roman" w:cs="Times New Roman"/>
          <w:bCs/>
          <w:kern w:val="0"/>
          <w:sz w:val="28"/>
          <w:szCs w:val="28"/>
          <w14:ligatures w14:val="none"/>
        </w:rPr>
        <w:t xml:space="preserve"> </w:t>
      </w:r>
      <w:r w:rsidR="0024277A">
        <w:rPr>
          <w:rFonts w:ascii="Times New Roman" w:hAnsi="Times New Roman" w:cs="Times New Roman"/>
          <w:bCs/>
          <w:kern w:val="0"/>
          <w:sz w:val="28"/>
          <w:szCs w:val="28"/>
          <w14:ligatures w14:val="none"/>
        </w:rPr>
        <w:t>в</w:t>
      </w:r>
      <w:r w:rsidR="00C4050C">
        <w:rPr>
          <w:rFonts w:ascii="Times New Roman" w:hAnsi="Times New Roman" w:cs="Times New Roman"/>
          <w:bCs/>
          <w:kern w:val="0"/>
          <w:sz w:val="28"/>
          <w:szCs w:val="28"/>
          <w14:ligatures w14:val="none"/>
        </w:rPr>
        <w:t xml:space="preserve"> ЭГ 2 проводился институциональный тандем, с разработанной программой, оцениванием и мониторингом</w:t>
      </w:r>
      <w:r w:rsidR="0024277A">
        <w:rPr>
          <w:rFonts w:ascii="Times New Roman" w:hAnsi="Times New Roman" w:cs="Times New Roman"/>
          <w:bCs/>
          <w:kern w:val="0"/>
          <w:sz w:val="28"/>
          <w:szCs w:val="28"/>
          <w14:ligatures w14:val="none"/>
        </w:rPr>
        <w:t>.</w:t>
      </w:r>
      <w:r w:rsidR="00C4050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В обеих группах наблюдается прирост показателей</w:t>
      </w:r>
      <w:r w:rsidR="00C4050C">
        <w:rPr>
          <w:rFonts w:ascii="Times New Roman" w:hAnsi="Times New Roman" w:cs="Times New Roman"/>
          <w:bCs/>
          <w:kern w:val="0"/>
          <w:sz w:val="28"/>
          <w:szCs w:val="28"/>
          <w14:ligatures w14:val="none"/>
        </w:rPr>
        <w:t xml:space="preserve"> по всем компонентам МКК до высокого уровня сформированности компетенций</w:t>
      </w:r>
      <w:r w:rsidRPr="0062606C">
        <w:rPr>
          <w:rFonts w:ascii="Times New Roman" w:hAnsi="Times New Roman" w:cs="Times New Roman"/>
          <w:bCs/>
          <w:kern w:val="0"/>
          <w:sz w:val="28"/>
          <w:szCs w:val="28"/>
          <w14:ligatures w14:val="none"/>
        </w:rPr>
        <w:t xml:space="preserve">, что говорит об эффективности </w:t>
      </w:r>
      <w:r w:rsidR="0049724C">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xml:space="preserve"> в формировании межкультурной коммуникативной компетенции. Однако результаты </w:t>
      </w:r>
      <w:r w:rsidR="0024277A">
        <w:rPr>
          <w:rFonts w:ascii="Times New Roman" w:hAnsi="Times New Roman" w:cs="Times New Roman"/>
          <w:bCs/>
          <w:kern w:val="0"/>
          <w:sz w:val="28"/>
          <w:szCs w:val="28"/>
          <w14:ligatures w14:val="none"/>
        </w:rPr>
        <w:t>ЭГ2</w:t>
      </w:r>
      <w:r w:rsidRPr="0062606C">
        <w:rPr>
          <w:rFonts w:ascii="Times New Roman" w:hAnsi="Times New Roman" w:cs="Times New Roman"/>
          <w:bCs/>
          <w:kern w:val="0"/>
          <w:sz w:val="28"/>
          <w:szCs w:val="28"/>
          <w14:ligatures w14:val="none"/>
        </w:rPr>
        <w:t xml:space="preserve"> превышают </w:t>
      </w:r>
      <w:r w:rsidR="0024277A">
        <w:rPr>
          <w:rFonts w:ascii="Times New Roman" w:hAnsi="Times New Roman" w:cs="Times New Roman"/>
          <w:bCs/>
          <w:kern w:val="0"/>
          <w:sz w:val="28"/>
          <w:szCs w:val="28"/>
          <w14:ligatures w14:val="none"/>
        </w:rPr>
        <w:t>показатели ЭГ1</w:t>
      </w:r>
      <w:r w:rsidR="00382E9F">
        <w:rPr>
          <w:rFonts w:ascii="Times New Roman" w:hAnsi="Times New Roman" w:cs="Times New Roman"/>
          <w:bCs/>
          <w:kern w:val="0"/>
          <w:sz w:val="28"/>
          <w:szCs w:val="28"/>
          <w14:ligatures w14:val="none"/>
        </w:rPr>
        <w:t xml:space="preserve">, </w:t>
      </w:r>
      <w:r w:rsidR="00A74190" w:rsidRPr="00A74190">
        <w:rPr>
          <w:rFonts w:ascii="Times New Roman" w:hAnsi="Times New Roman" w:cs="Times New Roman"/>
          <w:bCs/>
          <w:kern w:val="0"/>
          <w:sz w:val="28"/>
          <w:szCs w:val="28"/>
          <w14:ligatures w14:val="none"/>
        </w:rPr>
        <w:t>выявля</w:t>
      </w:r>
      <w:r w:rsidR="00382E9F">
        <w:rPr>
          <w:rFonts w:ascii="Times New Roman" w:hAnsi="Times New Roman" w:cs="Times New Roman"/>
          <w:bCs/>
          <w:kern w:val="0"/>
          <w:sz w:val="28"/>
          <w:szCs w:val="28"/>
          <w14:ligatures w14:val="none"/>
        </w:rPr>
        <w:t>я</w:t>
      </w:r>
      <w:r w:rsidR="00A74190" w:rsidRPr="00A74190">
        <w:rPr>
          <w:rFonts w:ascii="Times New Roman" w:hAnsi="Times New Roman" w:cs="Times New Roman"/>
          <w:bCs/>
          <w:kern w:val="0"/>
          <w:sz w:val="28"/>
          <w:szCs w:val="28"/>
          <w14:ligatures w14:val="none"/>
        </w:rPr>
        <w:t xml:space="preserve"> положительный </w:t>
      </w:r>
      <w:r w:rsidR="00096740">
        <w:rPr>
          <w:rFonts w:ascii="Times New Roman" w:hAnsi="Times New Roman" w:cs="Times New Roman"/>
          <w:bCs/>
          <w:kern w:val="0"/>
          <w:sz w:val="28"/>
          <w:szCs w:val="28"/>
          <w14:ligatures w14:val="none"/>
        </w:rPr>
        <w:t xml:space="preserve">корреляционный </w:t>
      </w:r>
      <w:r w:rsidR="00A74190" w:rsidRPr="00A74190">
        <w:rPr>
          <w:rFonts w:ascii="Times New Roman" w:hAnsi="Times New Roman" w:cs="Times New Roman"/>
          <w:bCs/>
          <w:kern w:val="0"/>
          <w:sz w:val="28"/>
          <w:szCs w:val="28"/>
          <w14:ligatures w14:val="none"/>
        </w:rPr>
        <w:t>сдвиг, обусловленный наличием методического алгоритма.</w:t>
      </w:r>
      <w:r w:rsidR="005A5866" w:rsidRPr="005A5866">
        <w:rPr>
          <w:rFonts w:ascii="Times New Roman" w:hAnsi="Times New Roman" w:cs="Times New Roman"/>
          <w:bCs/>
          <w:kern w:val="0"/>
          <w:sz w:val="28"/>
          <w:szCs w:val="28"/>
          <w14:ligatures w14:val="none"/>
        </w:rPr>
        <w:t xml:space="preserve"> </w:t>
      </w:r>
      <w:r w:rsidR="005A5866" w:rsidRPr="00382E9F">
        <w:rPr>
          <w:rFonts w:ascii="Times New Roman" w:hAnsi="Times New Roman" w:cs="Times New Roman"/>
          <w:bCs/>
          <w:kern w:val="0"/>
          <w:sz w:val="28"/>
          <w:szCs w:val="28"/>
          <w14:ligatures w14:val="none"/>
        </w:rPr>
        <w:t xml:space="preserve">Сравнительный анализ двух видов тандема </w:t>
      </w:r>
      <w:r w:rsidR="00504531">
        <w:rPr>
          <w:rFonts w:ascii="Times New Roman" w:hAnsi="Times New Roman" w:cs="Times New Roman"/>
          <w:bCs/>
          <w:kern w:val="0"/>
          <w:sz w:val="28"/>
          <w:szCs w:val="28"/>
          <w14:ligatures w14:val="none"/>
        </w:rPr>
        <w:t xml:space="preserve">по результатам ОЭР </w:t>
      </w:r>
      <w:r w:rsidR="005A5866" w:rsidRPr="00382E9F">
        <w:rPr>
          <w:rFonts w:ascii="Times New Roman" w:hAnsi="Times New Roman" w:cs="Times New Roman"/>
          <w:bCs/>
          <w:kern w:val="0"/>
          <w:sz w:val="28"/>
          <w:szCs w:val="28"/>
          <w14:ligatures w14:val="none"/>
        </w:rPr>
        <w:t>показал</w:t>
      </w:r>
      <w:r w:rsidR="005A5866">
        <w:rPr>
          <w:rFonts w:ascii="Times New Roman" w:hAnsi="Times New Roman" w:cs="Times New Roman"/>
          <w:bCs/>
          <w:kern w:val="0"/>
          <w:sz w:val="28"/>
          <w:szCs w:val="28"/>
          <w14:ligatures w14:val="none"/>
        </w:rPr>
        <w:t xml:space="preserve"> (рис</w:t>
      </w:r>
      <w:r w:rsidR="00BE4E72">
        <w:rPr>
          <w:rFonts w:ascii="Times New Roman" w:hAnsi="Times New Roman" w:cs="Times New Roman"/>
          <w:bCs/>
          <w:kern w:val="0"/>
          <w:sz w:val="28"/>
          <w:szCs w:val="28"/>
          <w14:ligatures w14:val="none"/>
        </w:rPr>
        <w:t>унок</w:t>
      </w:r>
      <w:r w:rsidR="005A5866">
        <w:rPr>
          <w:rFonts w:ascii="Times New Roman" w:hAnsi="Times New Roman" w:cs="Times New Roman"/>
          <w:bCs/>
          <w:kern w:val="0"/>
          <w:sz w:val="28"/>
          <w:szCs w:val="28"/>
          <w14:ligatures w14:val="none"/>
        </w:rPr>
        <w:t xml:space="preserve"> </w:t>
      </w:r>
      <w:r w:rsidR="009363CD">
        <w:rPr>
          <w:rFonts w:ascii="Times New Roman" w:hAnsi="Times New Roman" w:cs="Times New Roman"/>
          <w:bCs/>
          <w:kern w:val="0"/>
          <w:sz w:val="28"/>
          <w:szCs w:val="28"/>
          <w14:ligatures w14:val="none"/>
        </w:rPr>
        <w:t>45</w:t>
      </w:r>
      <w:r w:rsidR="005A5866">
        <w:rPr>
          <w:rFonts w:ascii="Times New Roman" w:hAnsi="Times New Roman" w:cs="Times New Roman"/>
          <w:bCs/>
          <w:kern w:val="0"/>
          <w:sz w:val="28"/>
          <w:szCs w:val="28"/>
          <w14:ligatures w14:val="none"/>
        </w:rPr>
        <w:t>)</w:t>
      </w:r>
      <w:r w:rsidR="005A5866" w:rsidRPr="00382E9F">
        <w:rPr>
          <w:rFonts w:ascii="Times New Roman" w:hAnsi="Times New Roman" w:cs="Times New Roman"/>
          <w:bCs/>
          <w:kern w:val="0"/>
          <w:sz w:val="28"/>
          <w:szCs w:val="28"/>
          <w14:ligatures w14:val="none"/>
        </w:rPr>
        <w:t xml:space="preserve">, что институциональный формат превзошел </w:t>
      </w:r>
      <w:r w:rsidR="005A5866">
        <w:rPr>
          <w:rFonts w:ascii="Times New Roman" w:hAnsi="Times New Roman" w:cs="Times New Roman"/>
          <w:bCs/>
          <w:kern w:val="0"/>
          <w:sz w:val="28"/>
          <w:szCs w:val="28"/>
          <w14:ligatures w14:val="none"/>
        </w:rPr>
        <w:t>внеклассный</w:t>
      </w:r>
      <w:r w:rsidR="005A5866" w:rsidRPr="00382E9F">
        <w:rPr>
          <w:rFonts w:ascii="Times New Roman" w:hAnsi="Times New Roman" w:cs="Times New Roman"/>
          <w:bCs/>
          <w:kern w:val="0"/>
          <w:sz w:val="28"/>
          <w:szCs w:val="28"/>
          <w14:ligatures w14:val="none"/>
        </w:rPr>
        <w:t xml:space="preserve"> формат на 1</w:t>
      </w:r>
      <w:r w:rsidR="009028DE">
        <w:rPr>
          <w:rFonts w:ascii="Times New Roman" w:hAnsi="Times New Roman" w:cs="Times New Roman"/>
          <w:bCs/>
          <w:kern w:val="0"/>
          <w:sz w:val="28"/>
          <w:szCs w:val="28"/>
          <w14:ligatures w14:val="none"/>
        </w:rPr>
        <w:t>2,4</w:t>
      </w:r>
      <w:r w:rsidR="005A5866" w:rsidRPr="00382E9F">
        <w:rPr>
          <w:rFonts w:ascii="Times New Roman" w:hAnsi="Times New Roman" w:cs="Times New Roman"/>
          <w:bCs/>
          <w:kern w:val="0"/>
          <w:sz w:val="28"/>
          <w:szCs w:val="28"/>
          <w14:ligatures w14:val="none"/>
        </w:rPr>
        <w:t xml:space="preserve"> процентных пунктов</w:t>
      </w:r>
      <w:r w:rsidR="00504531">
        <w:rPr>
          <w:rFonts w:ascii="Times New Roman" w:hAnsi="Times New Roman" w:cs="Times New Roman"/>
          <w:bCs/>
          <w:kern w:val="0"/>
          <w:sz w:val="28"/>
          <w:szCs w:val="28"/>
          <w14:ligatures w14:val="none"/>
        </w:rPr>
        <w:t xml:space="preserve"> (ЭГ 1 84% против ЭГ 2 96,40%)</w:t>
      </w:r>
      <w:r w:rsidR="005A5866" w:rsidRPr="00382E9F">
        <w:rPr>
          <w:rFonts w:ascii="Times New Roman" w:hAnsi="Times New Roman" w:cs="Times New Roman"/>
          <w:bCs/>
          <w:kern w:val="0"/>
          <w:sz w:val="28"/>
          <w:szCs w:val="28"/>
          <w14:ligatures w14:val="none"/>
        </w:rPr>
        <w:t xml:space="preserve">. </w:t>
      </w:r>
      <w:r w:rsidR="00504531" w:rsidRPr="00504531">
        <w:rPr>
          <w:rFonts w:ascii="Times New Roman" w:hAnsi="Times New Roman" w:cs="Times New Roman"/>
          <w:bCs/>
          <w:kern w:val="0"/>
          <w:sz w:val="28"/>
          <w:szCs w:val="28"/>
          <w14:ligatures w14:val="none"/>
        </w:rPr>
        <w:t xml:space="preserve">Абсолютный прирост показателей </w:t>
      </w:r>
      <w:r w:rsidR="00504531">
        <w:rPr>
          <w:rFonts w:ascii="Times New Roman" w:hAnsi="Times New Roman" w:cs="Times New Roman"/>
          <w:bCs/>
          <w:kern w:val="0"/>
          <w:sz w:val="28"/>
          <w:szCs w:val="28"/>
          <w14:ligatures w14:val="none"/>
        </w:rPr>
        <w:t xml:space="preserve">эффективности тандем-метода в ЭГ1 составил 31 </w:t>
      </w:r>
      <w:proofErr w:type="spellStart"/>
      <w:r w:rsidR="00504531">
        <w:rPr>
          <w:rFonts w:ascii="Times New Roman" w:hAnsi="Times New Roman" w:cs="Times New Roman"/>
          <w:bCs/>
          <w:kern w:val="0"/>
          <w:sz w:val="28"/>
          <w:szCs w:val="28"/>
          <w14:ligatures w14:val="none"/>
        </w:rPr>
        <w:t>п.п</w:t>
      </w:r>
      <w:proofErr w:type="spellEnd"/>
      <w:r w:rsidR="00504531">
        <w:rPr>
          <w:rFonts w:ascii="Times New Roman" w:hAnsi="Times New Roman" w:cs="Times New Roman"/>
          <w:bCs/>
          <w:kern w:val="0"/>
          <w:sz w:val="28"/>
          <w:szCs w:val="28"/>
          <w14:ligatures w14:val="none"/>
        </w:rPr>
        <w:t xml:space="preserve">. (с 53% до 84%), </w:t>
      </w:r>
      <w:r w:rsidR="00E53FCE">
        <w:rPr>
          <w:rFonts w:ascii="Times New Roman" w:hAnsi="Times New Roman" w:cs="Times New Roman"/>
          <w:bCs/>
          <w:kern w:val="0"/>
          <w:sz w:val="28"/>
          <w:szCs w:val="28"/>
          <w14:ligatures w14:val="none"/>
        </w:rPr>
        <w:t xml:space="preserve">в то время как в ЭГ 2 – 43,2 </w:t>
      </w:r>
      <w:proofErr w:type="spellStart"/>
      <w:r w:rsidR="00E53FCE">
        <w:rPr>
          <w:rFonts w:ascii="Times New Roman" w:hAnsi="Times New Roman" w:cs="Times New Roman"/>
          <w:bCs/>
          <w:kern w:val="0"/>
          <w:sz w:val="28"/>
          <w:szCs w:val="28"/>
          <w14:ligatures w14:val="none"/>
        </w:rPr>
        <w:t>п.п</w:t>
      </w:r>
      <w:proofErr w:type="spellEnd"/>
      <w:r w:rsidR="00E53FCE">
        <w:rPr>
          <w:rFonts w:ascii="Times New Roman" w:hAnsi="Times New Roman" w:cs="Times New Roman"/>
          <w:bCs/>
          <w:kern w:val="0"/>
          <w:sz w:val="28"/>
          <w:szCs w:val="28"/>
          <w14:ligatures w14:val="none"/>
        </w:rPr>
        <w:t xml:space="preserve">. (с 53,20% до 96,40%). </w:t>
      </w:r>
      <w:r w:rsidR="005A5866" w:rsidRPr="00382E9F">
        <w:rPr>
          <w:rFonts w:ascii="Times New Roman" w:hAnsi="Times New Roman" w:cs="Times New Roman"/>
          <w:bCs/>
          <w:kern w:val="0"/>
          <w:sz w:val="28"/>
          <w:szCs w:val="28"/>
          <w14:ligatures w14:val="none"/>
        </w:rPr>
        <w:t>Несмотря на то, что обе модели предполагают аутентичн</w:t>
      </w:r>
      <w:r w:rsidR="003B3E71">
        <w:rPr>
          <w:rFonts w:ascii="Times New Roman" w:hAnsi="Times New Roman" w:cs="Times New Roman"/>
          <w:bCs/>
          <w:kern w:val="0"/>
          <w:sz w:val="28"/>
          <w:szCs w:val="28"/>
          <w14:ligatures w14:val="none"/>
        </w:rPr>
        <w:t>ое</w:t>
      </w:r>
      <w:r w:rsidR="005A5866" w:rsidRPr="00382E9F">
        <w:rPr>
          <w:rFonts w:ascii="Times New Roman" w:hAnsi="Times New Roman" w:cs="Times New Roman"/>
          <w:bCs/>
          <w:kern w:val="0"/>
          <w:sz w:val="28"/>
          <w:szCs w:val="28"/>
          <w14:ligatures w14:val="none"/>
        </w:rPr>
        <w:t xml:space="preserve"> </w:t>
      </w:r>
      <w:r w:rsidR="003B3E71">
        <w:rPr>
          <w:rFonts w:ascii="Times New Roman" w:hAnsi="Times New Roman" w:cs="Times New Roman"/>
          <w:bCs/>
          <w:kern w:val="0"/>
          <w:sz w:val="28"/>
          <w:szCs w:val="28"/>
          <w14:ligatures w14:val="none"/>
        </w:rPr>
        <w:t>взаимодействие</w:t>
      </w:r>
      <w:r w:rsidR="005A5866" w:rsidRPr="00382E9F">
        <w:rPr>
          <w:rFonts w:ascii="Times New Roman" w:hAnsi="Times New Roman" w:cs="Times New Roman"/>
          <w:bCs/>
          <w:kern w:val="0"/>
          <w:sz w:val="28"/>
          <w:szCs w:val="28"/>
          <w14:ligatures w14:val="none"/>
        </w:rPr>
        <w:t>, именно наличие дидактической поддержки, педагогической фасилитации и четких критериев оценки обеспечивает более высокую результативность. Данная разница в 1</w:t>
      </w:r>
      <w:r w:rsidR="009028DE">
        <w:rPr>
          <w:rFonts w:ascii="Times New Roman" w:hAnsi="Times New Roman" w:cs="Times New Roman"/>
          <w:bCs/>
          <w:kern w:val="0"/>
          <w:sz w:val="28"/>
          <w:szCs w:val="28"/>
          <w14:ligatures w14:val="none"/>
        </w:rPr>
        <w:t>2,4</w:t>
      </w:r>
      <w:r w:rsidR="005A5866" w:rsidRPr="00382E9F">
        <w:rPr>
          <w:rFonts w:ascii="Times New Roman" w:hAnsi="Times New Roman" w:cs="Times New Roman"/>
          <w:bCs/>
          <w:kern w:val="0"/>
          <w:sz w:val="28"/>
          <w:szCs w:val="28"/>
          <w14:ligatures w14:val="none"/>
        </w:rPr>
        <w:t xml:space="preserve"> </w:t>
      </w:r>
      <w:proofErr w:type="spellStart"/>
      <w:r w:rsidR="005A5866" w:rsidRPr="00382E9F">
        <w:rPr>
          <w:rFonts w:ascii="Times New Roman" w:hAnsi="Times New Roman" w:cs="Times New Roman"/>
          <w:bCs/>
          <w:kern w:val="0"/>
          <w:sz w:val="28"/>
          <w:szCs w:val="28"/>
          <w14:ligatures w14:val="none"/>
        </w:rPr>
        <w:t>п.п</w:t>
      </w:r>
      <w:proofErr w:type="spellEnd"/>
      <w:r w:rsidR="005A5866" w:rsidRPr="00382E9F">
        <w:rPr>
          <w:rFonts w:ascii="Times New Roman" w:hAnsi="Times New Roman" w:cs="Times New Roman"/>
          <w:bCs/>
          <w:kern w:val="0"/>
          <w:sz w:val="28"/>
          <w:szCs w:val="28"/>
          <w14:ligatures w14:val="none"/>
        </w:rPr>
        <w:t xml:space="preserve">., хотя и </w:t>
      </w:r>
      <w:r w:rsidR="003B3E71">
        <w:rPr>
          <w:rFonts w:ascii="Times New Roman" w:hAnsi="Times New Roman" w:cs="Times New Roman"/>
          <w:bCs/>
          <w:kern w:val="0"/>
          <w:sz w:val="28"/>
          <w:szCs w:val="28"/>
          <w14:ligatures w14:val="none"/>
        </w:rPr>
        <w:t>кажется</w:t>
      </w:r>
      <w:r w:rsidR="005A5866" w:rsidRPr="00382E9F">
        <w:rPr>
          <w:rFonts w:ascii="Times New Roman" w:hAnsi="Times New Roman" w:cs="Times New Roman"/>
          <w:bCs/>
          <w:kern w:val="0"/>
          <w:sz w:val="28"/>
          <w:szCs w:val="28"/>
          <w14:ligatures w14:val="none"/>
        </w:rPr>
        <w:t xml:space="preserve"> незначительной, является принципиальной, поскольку она отделяет ситуативную коммуникацию от целенаправленного образовательного процесса.</w:t>
      </w:r>
    </w:p>
    <w:p w14:paraId="0B88D2E7" w14:textId="77777777" w:rsidR="00382E9F" w:rsidRDefault="00382E9F" w:rsidP="008F683C">
      <w:pPr>
        <w:spacing w:after="0" w:line="240" w:lineRule="auto"/>
        <w:ind w:firstLine="709"/>
        <w:jc w:val="both"/>
        <w:rPr>
          <w:rFonts w:ascii="Times New Roman" w:hAnsi="Times New Roman" w:cs="Times New Roman"/>
          <w:bCs/>
          <w:kern w:val="0"/>
          <w:sz w:val="28"/>
          <w:szCs w:val="28"/>
          <w14:ligatures w14:val="none"/>
        </w:rPr>
      </w:pPr>
    </w:p>
    <w:p w14:paraId="57E41400" w14:textId="2A74F54B" w:rsidR="00C04829" w:rsidRDefault="00C04829" w:rsidP="00C04829">
      <w:pPr>
        <w:spacing w:after="0" w:line="240" w:lineRule="auto"/>
        <w:ind w:firstLine="709"/>
        <w:jc w:val="center"/>
        <w:rPr>
          <w:rFonts w:ascii="Times New Roman" w:hAnsi="Times New Roman" w:cs="Times New Roman"/>
          <w:bCs/>
          <w:kern w:val="0"/>
          <w:sz w:val="28"/>
          <w:szCs w:val="28"/>
          <w14:ligatures w14:val="none"/>
        </w:rPr>
      </w:pPr>
      <w:r>
        <w:rPr>
          <w:rFonts w:ascii="Times New Roman" w:hAnsi="Times New Roman" w:cs="Times New Roman"/>
          <w:bCs/>
          <w:noProof/>
          <w:kern w:val="0"/>
          <w:sz w:val="28"/>
          <w:szCs w:val="28"/>
        </w:rPr>
        <w:drawing>
          <wp:inline distT="0" distB="0" distL="0" distR="0" wp14:anchorId="63F304C0" wp14:editId="6DF879E1">
            <wp:extent cx="4318427" cy="2327910"/>
            <wp:effectExtent l="0" t="0" r="6350" b="15240"/>
            <wp:docPr id="1657591242"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5EC43938" w14:textId="77777777" w:rsidR="009B4C02" w:rsidRDefault="009B4C02" w:rsidP="008F683C">
      <w:pPr>
        <w:spacing w:after="0" w:line="240" w:lineRule="auto"/>
        <w:ind w:firstLine="709"/>
        <w:jc w:val="both"/>
        <w:rPr>
          <w:rFonts w:ascii="Times New Roman" w:hAnsi="Times New Roman" w:cs="Times New Roman"/>
          <w:bCs/>
          <w:kern w:val="0"/>
          <w:sz w:val="28"/>
          <w:szCs w:val="28"/>
          <w14:ligatures w14:val="none"/>
        </w:rPr>
      </w:pPr>
      <w:bookmarkStart w:id="142" w:name="_Hlk214874651"/>
    </w:p>
    <w:p w14:paraId="0556307B" w14:textId="4CE7C2D9" w:rsidR="008F683C" w:rsidRDefault="008F683C" w:rsidP="009B4C02">
      <w:pPr>
        <w:spacing w:after="0" w:line="240" w:lineRule="auto"/>
        <w:ind w:firstLine="567"/>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Рисунок</w:t>
      </w:r>
      <w:r w:rsidR="00E159A4">
        <w:rPr>
          <w:rFonts w:ascii="Times New Roman" w:hAnsi="Times New Roman" w:cs="Times New Roman"/>
          <w:bCs/>
          <w:kern w:val="0"/>
          <w:sz w:val="28"/>
          <w:szCs w:val="28"/>
          <w14:ligatures w14:val="none"/>
        </w:rPr>
        <w:t xml:space="preserve"> </w:t>
      </w:r>
      <w:r w:rsidR="009363CD">
        <w:rPr>
          <w:rFonts w:ascii="Times New Roman" w:hAnsi="Times New Roman" w:cs="Times New Roman"/>
          <w:bCs/>
          <w:kern w:val="0"/>
          <w:sz w:val="28"/>
          <w:szCs w:val="28"/>
          <w14:ligatures w14:val="none"/>
        </w:rPr>
        <w:t>45</w:t>
      </w:r>
      <w:r w:rsidR="00E159A4">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 сравнительный анализ </w:t>
      </w:r>
      <w:r w:rsidR="00096740">
        <w:rPr>
          <w:rFonts w:ascii="Times New Roman" w:hAnsi="Times New Roman" w:cs="Times New Roman"/>
          <w:bCs/>
          <w:kern w:val="0"/>
          <w:sz w:val="28"/>
          <w:szCs w:val="28"/>
          <w14:ligatures w14:val="none"/>
        </w:rPr>
        <w:t xml:space="preserve">сформированности </w:t>
      </w:r>
      <w:r w:rsidR="00096740" w:rsidRPr="00096740">
        <w:rPr>
          <w:rFonts w:ascii="Times New Roman" w:hAnsi="Times New Roman" w:cs="Times New Roman"/>
          <w:bCs/>
          <w:kern w:val="0"/>
          <w:sz w:val="28"/>
          <w:szCs w:val="28"/>
          <w14:ligatures w14:val="none"/>
        </w:rPr>
        <w:t xml:space="preserve">компонентов МКК в </w:t>
      </w:r>
      <w:r w:rsidR="00096740">
        <w:rPr>
          <w:rFonts w:ascii="Times New Roman" w:hAnsi="Times New Roman" w:cs="Times New Roman"/>
          <w:bCs/>
          <w:kern w:val="0"/>
          <w:sz w:val="28"/>
          <w:szCs w:val="28"/>
          <w14:ligatures w14:val="none"/>
        </w:rPr>
        <w:t xml:space="preserve">ЭГ1 и ЭГ2 </w:t>
      </w:r>
      <w:r w:rsidR="00096740" w:rsidRPr="00096740">
        <w:rPr>
          <w:rFonts w:ascii="Times New Roman" w:hAnsi="Times New Roman" w:cs="Times New Roman"/>
          <w:bCs/>
          <w:kern w:val="0"/>
          <w:sz w:val="28"/>
          <w:szCs w:val="28"/>
          <w14:ligatures w14:val="none"/>
        </w:rPr>
        <w:t>до/после опытно-экспериментальной работы</w:t>
      </w:r>
    </w:p>
    <w:p w14:paraId="6CA39D8A" w14:textId="77777777" w:rsidR="00382E9F" w:rsidRDefault="00382E9F" w:rsidP="008F683C">
      <w:pPr>
        <w:spacing w:after="0" w:line="240" w:lineRule="auto"/>
        <w:ind w:firstLine="709"/>
        <w:jc w:val="both"/>
        <w:rPr>
          <w:rFonts w:ascii="Times New Roman" w:hAnsi="Times New Roman" w:cs="Times New Roman"/>
          <w:bCs/>
          <w:kern w:val="0"/>
          <w:sz w:val="28"/>
          <w:szCs w:val="28"/>
          <w14:ligatures w14:val="none"/>
        </w:rPr>
      </w:pPr>
    </w:p>
    <w:p w14:paraId="72508E4E" w14:textId="2DC1C4CB" w:rsidR="002C05D7" w:rsidRPr="002C05D7" w:rsidRDefault="002C05D7" w:rsidP="009B4C02">
      <w:pPr>
        <w:spacing w:after="0" w:line="240" w:lineRule="auto"/>
        <w:ind w:firstLine="567"/>
        <w:jc w:val="both"/>
        <w:rPr>
          <w:rFonts w:ascii="Times New Roman" w:hAnsi="Times New Roman" w:cs="Times New Roman"/>
          <w:bCs/>
          <w:kern w:val="0"/>
          <w:sz w:val="28"/>
          <w:szCs w:val="28"/>
          <w14:ligatures w14:val="none"/>
        </w:rPr>
      </w:pPr>
      <w:r w:rsidRPr="002C05D7">
        <w:rPr>
          <w:rFonts w:ascii="Times New Roman" w:hAnsi="Times New Roman" w:cs="Times New Roman"/>
          <w:bCs/>
          <w:kern w:val="0"/>
          <w:sz w:val="28"/>
          <w:szCs w:val="28"/>
          <w14:ligatures w14:val="none"/>
        </w:rPr>
        <w:lastRenderedPageBreak/>
        <w:t>Разрыв в 1</w:t>
      </w:r>
      <w:r w:rsidR="009028DE">
        <w:rPr>
          <w:rFonts w:ascii="Times New Roman" w:hAnsi="Times New Roman" w:cs="Times New Roman"/>
          <w:bCs/>
          <w:kern w:val="0"/>
          <w:sz w:val="28"/>
          <w:szCs w:val="28"/>
          <w14:ligatures w14:val="none"/>
        </w:rPr>
        <w:t>2,4</w:t>
      </w:r>
      <w:r w:rsidRPr="002C05D7">
        <w:rPr>
          <w:rFonts w:ascii="Times New Roman" w:hAnsi="Times New Roman" w:cs="Times New Roman"/>
          <w:bCs/>
          <w:kern w:val="0"/>
          <w:sz w:val="28"/>
          <w:szCs w:val="28"/>
          <w14:ligatures w14:val="none"/>
        </w:rPr>
        <w:t xml:space="preserve"> </w:t>
      </w:r>
      <w:proofErr w:type="spellStart"/>
      <w:r w:rsidRPr="002C05D7">
        <w:rPr>
          <w:rFonts w:ascii="Times New Roman" w:hAnsi="Times New Roman" w:cs="Times New Roman"/>
          <w:bCs/>
          <w:kern w:val="0"/>
          <w:sz w:val="28"/>
          <w:szCs w:val="28"/>
          <w14:ligatures w14:val="none"/>
        </w:rPr>
        <w:t>п.п</w:t>
      </w:r>
      <w:proofErr w:type="spellEnd"/>
      <w:r w:rsidRPr="002C05D7">
        <w:rPr>
          <w:rFonts w:ascii="Times New Roman" w:hAnsi="Times New Roman" w:cs="Times New Roman"/>
          <w:bCs/>
          <w:kern w:val="0"/>
          <w:sz w:val="28"/>
          <w:szCs w:val="28"/>
          <w14:ligatures w14:val="none"/>
        </w:rPr>
        <w:t>. объясняется, во-первых, организацией тематической структурированност</w:t>
      </w:r>
      <w:r>
        <w:rPr>
          <w:rFonts w:ascii="Times New Roman" w:hAnsi="Times New Roman" w:cs="Times New Roman"/>
          <w:bCs/>
          <w:kern w:val="0"/>
          <w:sz w:val="28"/>
          <w:szCs w:val="28"/>
          <w14:ligatures w14:val="none"/>
        </w:rPr>
        <w:t>и</w:t>
      </w:r>
      <w:r w:rsidRPr="002C05D7">
        <w:rPr>
          <w:rFonts w:ascii="Times New Roman" w:hAnsi="Times New Roman" w:cs="Times New Roman"/>
          <w:bCs/>
          <w:kern w:val="0"/>
          <w:sz w:val="28"/>
          <w:szCs w:val="28"/>
          <w14:ligatures w14:val="none"/>
        </w:rPr>
        <w:t xml:space="preserve"> (scaffolding). Во внеклассном тандеме студенты часто застревают на уровне </w:t>
      </w:r>
      <w:r w:rsidR="009028DE">
        <w:rPr>
          <w:rFonts w:ascii="Times New Roman" w:hAnsi="Times New Roman" w:cs="Times New Roman"/>
          <w:bCs/>
          <w:kern w:val="0"/>
          <w:sz w:val="28"/>
          <w:szCs w:val="28"/>
          <w14:ligatures w14:val="none"/>
        </w:rPr>
        <w:t xml:space="preserve">«дружеской, </w:t>
      </w:r>
      <w:r w:rsidRPr="002C05D7">
        <w:rPr>
          <w:rFonts w:ascii="Times New Roman" w:hAnsi="Times New Roman" w:cs="Times New Roman"/>
          <w:bCs/>
          <w:kern w:val="0"/>
          <w:sz w:val="28"/>
          <w:szCs w:val="28"/>
          <w14:ligatures w14:val="none"/>
        </w:rPr>
        <w:t xml:space="preserve">непринужденной беседы». Институциональный тандем задает направление развития дискурса, смещая его от </w:t>
      </w:r>
      <w:r w:rsidR="003B3E71">
        <w:rPr>
          <w:rFonts w:ascii="Times New Roman" w:hAnsi="Times New Roman" w:cs="Times New Roman"/>
          <w:bCs/>
          <w:kern w:val="0"/>
          <w:sz w:val="28"/>
          <w:szCs w:val="28"/>
          <w14:ligatures w14:val="none"/>
        </w:rPr>
        <w:t>повседневного</w:t>
      </w:r>
      <w:r w:rsidRPr="002C05D7">
        <w:rPr>
          <w:rFonts w:ascii="Times New Roman" w:hAnsi="Times New Roman" w:cs="Times New Roman"/>
          <w:bCs/>
          <w:kern w:val="0"/>
          <w:sz w:val="28"/>
          <w:szCs w:val="28"/>
          <w14:ligatures w14:val="none"/>
        </w:rPr>
        <w:t xml:space="preserve"> к </w:t>
      </w:r>
      <w:r w:rsidR="001C7D7C">
        <w:rPr>
          <w:rFonts w:ascii="Times New Roman" w:hAnsi="Times New Roman" w:cs="Times New Roman"/>
          <w:bCs/>
          <w:kern w:val="0"/>
          <w:sz w:val="28"/>
          <w:szCs w:val="28"/>
          <w14:ligatures w14:val="none"/>
        </w:rPr>
        <w:t>целенаправленному</w:t>
      </w:r>
      <w:r w:rsidRPr="002C05D7">
        <w:rPr>
          <w:rFonts w:ascii="Times New Roman" w:hAnsi="Times New Roman" w:cs="Times New Roman"/>
          <w:bCs/>
          <w:kern w:val="0"/>
          <w:sz w:val="28"/>
          <w:szCs w:val="28"/>
          <w14:ligatures w14:val="none"/>
        </w:rPr>
        <w:t xml:space="preserve">, стимулируя использование </w:t>
      </w:r>
      <w:r w:rsidR="009028DE">
        <w:rPr>
          <w:rFonts w:ascii="Times New Roman" w:hAnsi="Times New Roman" w:cs="Times New Roman"/>
          <w:bCs/>
          <w:kern w:val="0"/>
          <w:sz w:val="28"/>
          <w:szCs w:val="28"/>
          <w14:ligatures w14:val="none"/>
        </w:rPr>
        <w:t>тематической</w:t>
      </w:r>
      <w:r w:rsidRPr="002C05D7">
        <w:rPr>
          <w:rFonts w:ascii="Times New Roman" w:hAnsi="Times New Roman" w:cs="Times New Roman"/>
          <w:bCs/>
          <w:kern w:val="0"/>
          <w:sz w:val="28"/>
          <w:szCs w:val="28"/>
          <w14:ligatures w14:val="none"/>
        </w:rPr>
        <w:t xml:space="preserve"> лексики и обсуждение глубоких культурных концепций</w:t>
      </w:r>
      <w:r>
        <w:rPr>
          <w:rFonts w:ascii="Times New Roman" w:hAnsi="Times New Roman" w:cs="Times New Roman"/>
          <w:bCs/>
          <w:kern w:val="0"/>
          <w:sz w:val="28"/>
          <w:szCs w:val="28"/>
          <w14:ligatures w14:val="none"/>
        </w:rPr>
        <w:t>.</w:t>
      </w:r>
    </w:p>
    <w:p w14:paraId="764751C7" w14:textId="549FA3D1" w:rsidR="002C05D7" w:rsidRDefault="002C05D7" w:rsidP="009B4C02">
      <w:pPr>
        <w:spacing w:after="0" w:line="240" w:lineRule="auto"/>
        <w:ind w:firstLine="567"/>
        <w:jc w:val="both"/>
        <w:rPr>
          <w:rFonts w:ascii="Times New Roman" w:hAnsi="Times New Roman" w:cs="Times New Roman"/>
          <w:bCs/>
          <w:kern w:val="0"/>
          <w:sz w:val="28"/>
          <w:szCs w:val="28"/>
          <w14:ligatures w14:val="none"/>
        </w:rPr>
      </w:pPr>
      <w:r w:rsidRPr="002C05D7">
        <w:rPr>
          <w:rFonts w:ascii="Times New Roman" w:hAnsi="Times New Roman" w:cs="Times New Roman"/>
          <w:bCs/>
          <w:kern w:val="0"/>
          <w:sz w:val="28"/>
          <w:szCs w:val="28"/>
          <w14:ligatures w14:val="none"/>
        </w:rPr>
        <w:t>Во-вторых, ра</w:t>
      </w:r>
      <w:r>
        <w:rPr>
          <w:rFonts w:ascii="Times New Roman" w:hAnsi="Times New Roman" w:cs="Times New Roman"/>
          <w:bCs/>
          <w:kern w:val="0"/>
          <w:sz w:val="28"/>
          <w:szCs w:val="28"/>
          <w14:ligatures w14:val="none"/>
        </w:rPr>
        <w:t>з</w:t>
      </w:r>
      <w:r w:rsidRPr="002C05D7">
        <w:rPr>
          <w:rFonts w:ascii="Times New Roman" w:hAnsi="Times New Roman" w:cs="Times New Roman"/>
          <w:bCs/>
          <w:kern w:val="0"/>
          <w:sz w:val="28"/>
          <w:szCs w:val="28"/>
          <w14:ligatures w14:val="none"/>
        </w:rPr>
        <w:t xml:space="preserve">ница обусловлена эффектом </w:t>
      </w:r>
      <w:r w:rsidR="00CE68FB" w:rsidRPr="002C05D7">
        <w:rPr>
          <w:rFonts w:ascii="Times New Roman" w:hAnsi="Times New Roman" w:cs="Times New Roman"/>
          <w:bCs/>
          <w:kern w:val="0"/>
          <w:sz w:val="28"/>
          <w:szCs w:val="28"/>
          <w14:ligatures w14:val="none"/>
        </w:rPr>
        <w:t>вовлеченности</w:t>
      </w:r>
      <w:r w:rsidRPr="002C05D7">
        <w:rPr>
          <w:rFonts w:ascii="Times New Roman" w:hAnsi="Times New Roman" w:cs="Times New Roman"/>
          <w:bCs/>
          <w:kern w:val="0"/>
          <w:sz w:val="28"/>
          <w:szCs w:val="28"/>
          <w14:ligatures w14:val="none"/>
        </w:rPr>
        <w:t>. Во внеклассном тандеме без формального оценивания мотивация может быстро угасать. Институциональный формат включает в себя дедлайны и отчетность. Таким образом, педагогический мониторинг обеспечивает стабильность коммуникативных практик с тандем-партнером, минимизируя риск прерывания обучения, что характерно для внеклассного тандема.</w:t>
      </w:r>
    </w:p>
    <w:p w14:paraId="398499E6" w14:textId="00CEF833" w:rsidR="002C05D7" w:rsidRPr="0062606C" w:rsidRDefault="002C05D7" w:rsidP="009B4C02">
      <w:pPr>
        <w:spacing w:after="0" w:line="240" w:lineRule="auto"/>
        <w:ind w:firstLine="567"/>
        <w:jc w:val="both"/>
        <w:rPr>
          <w:rFonts w:ascii="Times New Roman" w:hAnsi="Times New Roman" w:cs="Times New Roman"/>
          <w:bCs/>
          <w:kern w:val="0"/>
          <w:sz w:val="28"/>
          <w:szCs w:val="28"/>
          <w14:ligatures w14:val="none"/>
        </w:rPr>
      </w:pPr>
      <w:r w:rsidRPr="002C05D7">
        <w:rPr>
          <w:rFonts w:ascii="Times New Roman" w:hAnsi="Times New Roman" w:cs="Times New Roman"/>
          <w:bCs/>
          <w:kern w:val="0"/>
          <w:sz w:val="28"/>
          <w:szCs w:val="28"/>
          <w14:ligatures w14:val="none"/>
        </w:rPr>
        <w:t>В</w:t>
      </w:r>
      <w:r>
        <w:rPr>
          <w:rFonts w:ascii="Times New Roman" w:hAnsi="Times New Roman" w:cs="Times New Roman"/>
          <w:bCs/>
          <w:kern w:val="0"/>
          <w:sz w:val="28"/>
          <w:szCs w:val="28"/>
          <w14:ligatures w14:val="none"/>
        </w:rPr>
        <w:t>-</w:t>
      </w:r>
      <w:r w:rsidRPr="002C05D7">
        <w:rPr>
          <w:rFonts w:ascii="Times New Roman" w:hAnsi="Times New Roman" w:cs="Times New Roman"/>
          <w:bCs/>
          <w:kern w:val="0"/>
          <w:sz w:val="28"/>
          <w:szCs w:val="28"/>
          <w14:ligatures w14:val="none"/>
        </w:rPr>
        <w:t>третьих, наличие рефлексивного компонента.</w:t>
      </w:r>
      <w:r>
        <w:rPr>
          <w:rFonts w:ascii="Times New Roman" w:hAnsi="Times New Roman" w:cs="Times New Roman"/>
          <w:bCs/>
          <w:kern w:val="0"/>
          <w:sz w:val="28"/>
          <w:szCs w:val="28"/>
          <w14:ligatures w14:val="none"/>
        </w:rPr>
        <w:t xml:space="preserve"> </w:t>
      </w:r>
      <w:r w:rsidRPr="002C05D7">
        <w:rPr>
          <w:rFonts w:ascii="Times New Roman" w:hAnsi="Times New Roman" w:cs="Times New Roman"/>
          <w:bCs/>
          <w:kern w:val="0"/>
          <w:sz w:val="28"/>
          <w:szCs w:val="28"/>
          <w14:ligatures w14:val="none"/>
        </w:rPr>
        <w:t>Во внеклассном тандеме ошибки могут игнорироваться, поскольку для студентов главное — понимать друг друга. Институциональный тандем предполагает обязательное заполнение тандем-дневник, в виде листа рефлексии и отчета после встреч, что заставляет студентов признавать свои ошибки и области для роста.</w:t>
      </w:r>
      <w:r>
        <w:rPr>
          <w:rFonts w:ascii="Times New Roman" w:hAnsi="Times New Roman" w:cs="Times New Roman"/>
          <w:bCs/>
          <w:kern w:val="0"/>
          <w:sz w:val="28"/>
          <w:szCs w:val="28"/>
          <w14:ligatures w14:val="none"/>
        </w:rPr>
        <w:t xml:space="preserve"> </w:t>
      </w:r>
      <w:r w:rsidRPr="002C05D7">
        <w:rPr>
          <w:rFonts w:ascii="Times New Roman" w:hAnsi="Times New Roman" w:cs="Times New Roman"/>
          <w:bCs/>
          <w:kern w:val="0"/>
          <w:sz w:val="28"/>
          <w:szCs w:val="28"/>
          <w14:ligatures w14:val="none"/>
        </w:rPr>
        <w:t>Наличие обязательного этапа пост-коммуникативной рефлексии в институциональной модели способствует осознанному усвоению языковых норм, что приводит к повышению качественных показателей.</w:t>
      </w:r>
    </w:p>
    <w:p w14:paraId="659BEA37" w14:textId="71192735" w:rsidR="008F683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процессе оценивания эффективности </w:t>
      </w:r>
      <w:r w:rsidR="0049724C">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необходимо фокусироваться не только на прогрессе языковых</w:t>
      </w:r>
      <w:r w:rsidR="008041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коммуникативных </w:t>
      </w:r>
      <w:r w:rsidR="0080416C">
        <w:rPr>
          <w:rFonts w:ascii="Times New Roman" w:hAnsi="Times New Roman" w:cs="Times New Roman"/>
          <w:bCs/>
          <w:kern w:val="0"/>
          <w:sz w:val="28"/>
          <w:szCs w:val="28"/>
          <w14:ligatures w14:val="none"/>
        </w:rPr>
        <w:t xml:space="preserve">и межкультурных </w:t>
      </w:r>
      <w:r w:rsidRPr="0062606C">
        <w:rPr>
          <w:rFonts w:ascii="Times New Roman" w:hAnsi="Times New Roman" w:cs="Times New Roman"/>
          <w:bCs/>
          <w:kern w:val="0"/>
          <w:sz w:val="28"/>
          <w:szCs w:val="28"/>
          <w14:ligatures w14:val="none"/>
        </w:rPr>
        <w:t>навыках, но и на эмоциональной и психологической стороне обучения. Другими словами, крайне важно выяснить, насколько комфортно и безопасно чувствовали себя студенты в процессе общения с носителями языка; понять, вызывает ли межкультурная коммуникация положительные эмоции, которые поддерживают мотивацию изучения языка и целевой культуры; и оценить, способствует ли данный метод преодолению языкового барьера и повышению уверенности в своих знаниях.</w:t>
      </w:r>
    </w:p>
    <w:p w14:paraId="4221107A" w14:textId="29E78B45" w:rsidR="000A2C06" w:rsidRPr="000A2C06" w:rsidRDefault="000A54ED"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В этой связи</w:t>
      </w:r>
      <w:r w:rsidR="000A2C06" w:rsidRPr="000A2C06">
        <w:rPr>
          <w:rFonts w:ascii="Times New Roman" w:hAnsi="Times New Roman" w:cs="Times New Roman"/>
          <w:bCs/>
          <w:kern w:val="0"/>
          <w:sz w:val="28"/>
          <w:szCs w:val="28"/>
          <w14:ligatures w14:val="none"/>
        </w:rPr>
        <w:t xml:space="preserve"> для качественной оценки тандем-метода со студентами экспериментальных групп было проведено рефлексивное анкетирование. Во время анкетирования студенты проанализировали и оценили опыт работы в тандеме, поразмышляли о своем восприятии данного курса и эффективности тандем-метода, переживаниях и сложностях, полученных знаниях и опыте. Участникам опытного обучения необходимо было представить ответы на следующие вопросы: </w:t>
      </w:r>
      <w:r w:rsidR="001976F5" w:rsidRPr="001976F5">
        <w:rPr>
          <w:rFonts w:ascii="Times New Roman" w:hAnsi="Times New Roman" w:cs="Times New Roman"/>
          <w:bCs/>
          <w:kern w:val="0"/>
          <w:sz w:val="28"/>
          <w:szCs w:val="28"/>
          <w14:ligatures w14:val="none"/>
        </w:rPr>
        <w:t>1</w:t>
      </w:r>
      <w:r w:rsidR="000A2C06" w:rsidRPr="000A2C06">
        <w:rPr>
          <w:rFonts w:ascii="Times New Roman" w:hAnsi="Times New Roman" w:cs="Times New Roman"/>
          <w:bCs/>
          <w:kern w:val="0"/>
          <w:sz w:val="28"/>
          <w:szCs w:val="28"/>
          <w14:ligatures w14:val="none"/>
        </w:rPr>
        <w:t xml:space="preserve">. Какие чувства вы испытывали во время общения с языковым партнером? </w:t>
      </w:r>
      <w:r w:rsidR="001976F5" w:rsidRPr="001976F5">
        <w:rPr>
          <w:rFonts w:ascii="Times New Roman" w:hAnsi="Times New Roman" w:cs="Times New Roman"/>
          <w:bCs/>
          <w:kern w:val="0"/>
          <w:sz w:val="28"/>
          <w:szCs w:val="28"/>
          <w14:ligatures w14:val="none"/>
        </w:rPr>
        <w:t>2</w:t>
      </w:r>
      <w:r w:rsidR="000A2C06" w:rsidRPr="000A2C06">
        <w:rPr>
          <w:rFonts w:ascii="Times New Roman" w:hAnsi="Times New Roman" w:cs="Times New Roman"/>
          <w:bCs/>
          <w:kern w:val="0"/>
          <w:sz w:val="28"/>
          <w:szCs w:val="28"/>
          <w14:ligatures w14:val="none"/>
        </w:rPr>
        <w:t xml:space="preserve">. Какие преимущества работы с носителем языка в тандеме вы можете выделить? </w:t>
      </w:r>
      <w:r w:rsidR="001976F5" w:rsidRPr="001976F5">
        <w:rPr>
          <w:rFonts w:ascii="Times New Roman" w:hAnsi="Times New Roman" w:cs="Times New Roman"/>
          <w:bCs/>
          <w:kern w:val="0"/>
          <w:sz w:val="28"/>
          <w:szCs w:val="28"/>
          <w14:ligatures w14:val="none"/>
        </w:rPr>
        <w:t>3</w:t>
      </w:r>
      <w:r w:rsidR="000A2C06" w:rsidRPr="000A2C06">
        <w:rPr>
          <w:rFonts w:ascii="Times New Roman" w:hAnsi="Times New Roman" w:cs="Times New Roman"/>
          <w:bCs/>
          <w:kern w:val="0"/>
          <w:sz w:val="28"/>
          <w:szCs w:val="28"/>
          <w14:ligatures w14:val="none"/>
        </w:rPr>
        <w:t>. Какие проблемы у Вас возникали во время занятий с языковым партнером?</w:t>
      </w:r>
    </w:p>
    <w:p w14:paraId="29751CBE" w14:textId="20F53604"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 конце опытного обучения студентам экспериментальных групп было снова предложено оценить по пятибалльной шкале свои эмоции во время языкового обмена на целевом языке (</w:t>
      </w:r>
      <w:r w:rsidR="000A54ED">
        <w:rPr>
          <w:rFonts w:ascii="Times New Roman" w:hAnsi="Times New Roman" w:cs="Times New Roman"/>
          <w:bCs/>
          <w:kern w:val="0"/>
          <w:sz w:val="28"/>
          <w:szCs w:val="28"/>
          <w14:ligatures w14:val="none"/>
        </w:rPr>
        <w:t>Р</w:t>
      </w:r>
      <w:r w:rsidRPr="0062606C">
        <w:rPr>
          <w:rFonts w:ascii="Times New Roman" w:hAnsi="Times New Roman" w:cs="Times New Roman"/>
          <w:bCs/>
          <w:kern w:val="0"/>
          <w:sz w:val="28"/>
          <w:szCs w:val="28"/>
          <w14:ligatures w14:val="none"/>
        </w:rPr>
        <w:t>ис</w:t>
      </w:r>
      <w:r w:rsidR="00E159A4">
        <w:rPr>
          <w:rFonts w:ascii="Times New Roman" w:hAnsi="Times New Roman" w:cs="Times New Roman"/>
          <w:bCs/>
          <w:kern w:val="0"/>
          <w:sz w:val="28"/>
          <w:szCs w:val="28"/>
          <w14:ligatures w14:val="none"/>
        </w:rPr>
        <w:t xml:space="preserve">. </w:t>
      </w:r>
      <w:r w:rsidR="009363CD">
        <w:rPr>
          <w:rFonts w:ascii="Times New Roman" w:hAnsi="Times New Roman" w:cs="Times New Roman"/>
          <w:bCs/>
          <w:kern w:val="0"/>
          <w:sz w:val="28"/>
          <w:szCs w:val="28"/>
          <w14:ligatures w14:val="none"/>
        </w:rPr>
        <w:t>46</w:t>
      </w:r>
      <w:r w:rsidRPr="0062606C">
        <w:rPr>
          <w:rFonts w:ascii="Times New Roman" w:hAnsi="Times New Roman" w:cs="Times New Roman"/>
          <w:bCs/>
          <w:kern w:val="0"/>
          <w:sz w:val="28"/>
          <w:szCs w:val="28"/>
          <w14:ligatures w14:val="none"/>
        </w:rPr>
        <w:t>). Преобладающее большинство (около 80 %) участников экспериментальных групп стали чувствовать себя уверенно и без волнения</w:t>
      </w:r>
      <w:r w:rsidRPr="0062606C">
        <w:rPr>
          <w:rFonts w:ascii="Times New Roman" w:hAnsi="Times New Roman" w:cs="Times New Roman"/>
          <w:b/>
          <w:bCs/>
          <w:kern w:val="0"/>
          <w:sz w:val="28"/>
          <w:szCs w:val="28"/>
          <w14:ligatures w14:val="none"/>
        </w:rPr>
        <w:t xml:space="preserve">, </w:t>
      </w:r>
      <w:r w:rsidRPr="0062606C">
        <w:rPr>
          <w:rFonts w:ascii="Times New Roman" w:hAnsi="Times New Roman" w:cs="Times New Roman"/>
          <w:bCs/>
          <w:kern w:val="0"/>
          <w:sz w:val="28"/>
          <w:szCs w:val="28"/>
          <w14:ligatures w14:val="none"/>
        </w:rPr>
        <w:t xml:space="preserve">остальные 20% участников оценили свои чувства на </w:t>
      </w:r>
      <w:r w:rsidRPr="0062606C">
        <w:rPr>
          <w:rFonts w:ascii="Times New Roman" w:hAnsi="Times New Roman" w:cs="Times New Roman"/>
          <w:bCs/>
          <w:kern w:val="0"/>
          <w:sz w:val="28"/>
          <w:szCs w:val="28"/>
          <w14:ligatures w14:val="none"/>
        </w:rPr>
        <w:lastRenderedPageBreak/>
        <w:t xml:space="preserve">«4», что говорит об их относительной уверенности и спокойствию. Во время констатирующего этапа ОЭР лишь 6% оценили свои чувства на «5», а 19% на «4». Это говорит о </w:t>
      </w:r>
      <w:r w:rsidR="000A54ED" w:rsidRPr="0062606C">
        <w:rPr>
          <w:rFonts w:ascii="Times New Roman" w:hAnsi="Times New Roman" w:cs="Times New Roman"/>
          <w:bCs/>
          <w:kern w:val="0"/>
          <w:sz w:val="28"/>
          <w:szCs w:val="28"/>
          <w14:ligatures w14:val="none"/>
        </w:rPr>
        <w:t xml:space="preserve">преодолении языкового </w:t>
      </w:r>
      <w:r w:rsidR="000A54ED">
        <w:rPr>
          <w:rFonts w:ascii="Times New Roman" w:hAnsi="Times New Roman" w:cs="Times New Roman"/>
          <w:bCs/>
          <w:kern w:val="0"/>
          <w:sz w:val="28"/>
          <w:szCs w:val="28"/>
          <w14:ligatures w14:val="none"/>
        </w:rPr>
        <w:t xml:space="preserve">и </w:t>
      </w:r>
      <w:r w:rsidR="000A54ED" w:rsidRPr="0062606C">
        <w:rPr>
          <w:rFonts w:ascii="Times New Roman" w:hAnsi="Times New Roman" w:cs="Times New Roman"/>
          <w:bCs/>
          <w:kern w:val="0"/>
          <w:sz w:val="28"/>
          <w:szCs w:val="28"/>
          <w14:ligatures w14:val="none"/>
        </w:rPr>
        <w:t>психологического барьера</w:t>
      </w:r>
      <w:r w:rsidR="000A54ED">
        <w:rPr>
          <w:rFonts w:ascii="Times New Roman" w:hAnsi="Times New Roman" w:cs="Times New Roman"/>
          <w:bCs/>
          <w:kern w:val="0"/>
          <w:sz w:val="28"/>
          <w:szCs w:val="28"/>
          <w14:ligatures w14:val="none"/>
        </w:rPr>
        <w:t>, и</w:t>
      </w:r>
      <w:r w:rsidR="000A54ED" w:rsidRPr="0062606C">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высоком уровне комфорта</w:t>
      </w:r>
      <w:r w:rsidR="000A54ED">
        <w:rPr>
          <w:rFonts w:ascii="Times New Roman" w:hAnsi="Times New Roman" w:cs="Times New Roman"/>
          <w:bCs/>
          <w:kern w:val="0"/>
          <w:sz w:val="28"/>
          <w:szCs w:val="28"/>
          <w14:ligatures w14:val="none"/>
        </w:rPr>
        <w:t xml:space="preserve"> во время межкультурной коммуникации на иностранном языке</w:t>
      </w:r>
      <w:r w:rsidRPr="0062606C">
        <w:rPr>
          <w:rFonts w:ascii="Times New Roman" w:hAnsi="Times New Roman" w:cs="Times New Roman"/>
          <w:bCs/>
          <w:kern w:val="0"/>
          <w:sz w:val="28"/>
          <w:szCs w:val="28"/>
          <w14:ligatures w14:val="none"/>
        </w:rPr>
        <w:t>.</w:t>
      </w:r>
    </w:p>
    <w:bookmarkEnd w:id="142"/>
    <w:p w14:paraId="0CDC79EC" w14:textId="77777777" w:rsidR="008F683C" w:rsidRPr="0062606C" w:rsidRDefault="008F683C" w:rsidP="000A54ED">
      <w:pPr>
        <w:spacing w:after="0" w:line="240" w:lineRule="auto"/>
        <w:ind w:firstLine="709"/>
        <w:jc w:val="center"/>
        <w:rPr>
          <w:rFonts w:ascii="Times New Roman" w:hAnsi="Times New Roman" w:cs="Times New Roman"/>
          <w:bCs/>
          <w:kern w:val="0"/>
          <w:sz w:val="28"/>
          <w:szCs w:val="28"/>
          <w14:ligatures w14:val="none"/>
        </w:rPr>
      </w:pPr>
      <w:r w:rsidRPr="0062606C">
        <w:rPr>
          <w:rFonts w:ascii="Times New Roman" w:hAnsi="Times New Roman" w:cs="Times New Roman"/>
          <w:bCs/>
          <w:noProof/>
          <w:kern w:val="0"/>
          <w:sz w:val="28"/>
          <w:szCs w:val="28"/>
          <w:lang w:eastAsia="ru-RU"/>
          <w14:ligatures w14:val="none"/>
        </w:rPr>
        <w:drawing>
          <wp:inline distT="0" distB="0" distL="0" distR="0" wp14:anchorId="19823FA2" wp14:editId="06A2FAA6">
            <wp:extent cx="4128926" cy="2479358"/>
            <wp:effectExtent l="0" t="0" r="5080" b="0"/>
            <wp:docPr id="133520395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48306" cy="2490995"/>
                    </a:xfrm>
                    <a:prstGeom prst="rect">
                      <a:avLst/>
                    </a:prstGeom>
                    <a:noFill/>
                    <a:ln>
                      <a:noFill/>
                    </a:ln>
                  </pic:spPr>
                </pic:pic>
              </a:graphicData>
            </a:graphic>
          </wp:inline>
        </w:drawing>
      </w:r>
    </w:p>
    <w:p w14:paraId="66CF5944" w14:textId="77777777" w:rsidR="009B4C02" w:rsidRDefault="009B4C02" w:rsidP="008F683C">
      <w:pPr>
        <w:spacing w:after="0" w:line="240" w:lineRule="auto"/>
        <w:ind w:firstLine="709"/>
        <w:jc w:val="both"/>
        <w:rPr>
          <w:rFonts w:ascii="Times New Roman" w:hAnsi="Times New Roman" w:cs="Times New Roman"/>
          <w:bCs/>
          <w:kern w:val="0"/>
          <w:sz w:val="28"/>
          <w:szCs w:val="28"/>
          <w14:ligatures w14:val="none"/>
        </w:rPr>
      </w:pPr>
    </w:p>
    <w:p w14:paraId="013DFE7F" w14:textId="3F0BB4C4" w:rsidR="008F683C" w:rsidRPr="0062606C" w:rsidRDefault="008F683C" w:rsidP="009B4C02">
      <w:pPr>
        <w:spacing w:after="0" w:line="240" w:lineRule="auto"/>
        <w:ind w:firstLine="567"/>
        <w:jc w:val="center"/>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Рисунок</w:t>
      </w:r>
      <w:r w:rsidR="00E159A4">
        <w:rPr>
          <w:rFonts w:ascii="Times New Roman" w:hAnsi="Times New Roman" w:cs="Times New Roman"/>
          <w:bCs/>
          <w:kern w:val="0"/>
          <w:sz w:val="28"/>
          <w:szCs w:val="28"/>
          <w14:ligatures w14:val="none"/>
        </w:rPr>
        <w:t xml:space="preserve"> </w:t>
      </w:r>
      <w:r w:rsidR="009363CD">
        <w:rPr>
          <w:rFonts w:ascii="Times New Roman" w:hAnsi="Times New Roman" w:cs="Times New Roman"/>
          <w:bCs/>
          <w:kern w:val="0"/>
          <w:sz w:val="28"/>
          <w:szCs w:val="28"/>
          <w14:ligatures w14:val="none"/>
        </w:rPr>
        <w:t>46</w:t>
      </w:r>
      <w:r w:rsidRPr="0062606C">
        <w:rPr>
          <w:rFonts w:ascii="Times New Roman" w:hAnsi="Times New Roman" w:cs="Times New Roman"/>
          <w:bCs/>
          <w:kern w:val="0"/>
          <w:sz w:val="28"/>
          <w:szCs w:val="28"/>
          <w14:ligatures w14:val="none"/>
        </w:rPr>
        <w:t xml:space="preserve"> – </w:t>
      </w:r>
      <w:r w:rsidR="00E159A4">
        <w:rPr>
          <w:rFonts w:ascii="Times New Roman" w:hAnsi="Times New Roman" w:cs="Times New Roman"/>
          <w:bCs/>
          <w:kern w:val="0"/>
          <w:sz w:val="28"/>
          <w:szCs w:val="28"/>
          <w14:ligatures w14:val="none"/>
        </w:rPr>
        <w:t>Э</w:t>
      </w:r>
      <w:r w:rsidR="00E159A4" w:rsidRPr="0062606C">
        <w:rPr>
          <w:rFonts w:ascii="Times New Roman" w:hAnsi="Times New Roman" w:cs="Times New Roman"/>
          <w:bCs/>
          <w:kern w:val="0"/>
          <w:sz w:val="28"/>
          <w:szCs w:val="28"/>
          <w14:ligatures w14:val="none"/>
        </w:rPr>
        <w:t>моции во время языкового обмена на целевом языке</w:t>
      </w:r>
    </w:p>
    <w:p w14:paraId="4259049C" w14:textId="77777777" w:rsidR="008F683C" w:rsidRPr="0062606C" w:rsidRDefault="008F683C" w:rsidP="008F683C">
      <w:pPr>
        <w:spacing w:after="0" w:line="240" w:lineRule="auto"/>
        <w:ind w:firstLine="709"/>
        <w:jc w:val="both"/>
        <w:rPr>
          <w:rFonts w:ascii="Times New Roman" w:hAnsi="Times New Roman" w:cs="Times New Roman"/>
          <w:bCs/>
          <w:kern w:val="0"/>
          <w:sz w:val="28"/>
          <w:szCs w:val="28"/>
          <w14:ligatures w14:val="none"/>
        </w:rPr>
      </w:pPr>
    </w:p>
    <w:p w14:paraId="6C12B088" w14:textId="77777777" w:rsidR="008F683C" w:rsidRPr="009B4C02" w:rsidRDefault="008F683C" w:rsidP="008F683C">
      <w:pPr>
        <w:spacing w:after="0" w:line="240" w:lineRule="auto"/>
        <w:ind w:firstLine="709"/>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Некоторые студенты поделились своими чувствами во время языкового обмена: «Да, в начале я очень переживала, что могу сделать ошибку. Но после нескольких занятий, я перестала бояться делать ошибки».</w:t>
      </w:r>
    </w:p>
    <w:p w14:paraId="4F845AAC" w14:textId="77777777" w:rsidR="001B0C53" w:rsidRPr="009B4C02" w:rsidRDefault="008F683C" w:rsidP="008F683C">
      <w:pPr>
        <w:spacing w:after="0" w:line="240" w:lineRule="auto"/>
        <w:ind w:firstLine="709"/>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 xml:space="preserve">Отвечая на вопросы анкетирования, студенты выделили следующие преимущества языковой практики в тандеме: </w:t>
      </w:r>
    </w:p>
    <w:p w14:paraId="7F550AC9" w14:textId="29CD80DC" w:rsidR="001B0C53" w:rsidRPr="009B4C02" w:rsidRDefault="008F683C" w:rsidP="00A24249">
      <w:pPr>
        <w:pStyle w:val="a7"/>
        <w:numPr>
          <w:ilvl w:val="0"/>
          <w:numId w:val="23"/>
        </w:numPr>
        <w:spacing w:after="0" w:line="240" w:lineRule="auto"/>
        <w:ind w:left="0"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улучшение разговорной речи</w:t>
      </w:r>
      <w:r w:rsidR="001B0C53" w:rsidRPr="009B4C02">
        <w:rPr>
          <w:rFonts w:ascii="Times New Roman" w:hAnsi="Times New Roman" w:cs="Times New Roman"/>
          <w:bCs/>
          <w:kern w:val="0"/>
          <w:sz w:val="28"/>
          <w:szCs w:val="28"/>
          <w14:ligatures w14:val="none"/>
        </w:rPr>
        <w:t>;</w:t>
      </w:r>
      <w:r w:rsidRPr="009B4C02">
        <w:rPr>
          <w:rFonts w:ascii="Times New Roman" w:hAnsi="Times New Roman" w:cs="Times New Roman"/>
          <w:bCs/>
          <w:kern w:val="0"/>
          <w:sz w:val="28"/>
          <w:szCs w:val="28"/>
          <w14:ligatures w14:val="none"/>
        </w:rPr>
        <w:t xml:space="preserve"> </w:t>
      </w:r>
    </w:p>
    <w:p w14:paraId="193E30EC" w14:textId="77777777" w:rsidR="001B0C53" w:rsidRPr="009B4C02" w:rsidRDefault="008F683C" w:rsidP="00A24249">
      <w:pPr>
        <w:pStyle w:val="a7"/>
        <w:numPr>
          <w:ilvl w:val="0"/>
          <w:numId w:val="23"/>
        </w:numPr>
        <w:spacing w:after="0" w:line="240" w:lineRule="auto"/>
        <w:ind w:left="0"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 xml:space="preserve">обретение уверенности в общении на иностранном языке; </w:t>
      </w:r>
    </w:p>
    <w:p w14:paraId="4EAC312C" w14:textId="7DE60A92" w:rsidR="001B0C53" w:rsidRPr="009B4C02" w:rsidRDefault="008F683C" w:rsidP="00A24249">
      <w:pPr>
        <w:pStyle w:val="a7"/>
        <w:numPr>
          <w:ilvl w:val="0"/>
          <w:numId w:val="23"/>
        </w:numPr>
        <w:spacing w:after="0" w:line="240" w:lineRule="auto"/>
        <w:ind w:left="0"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 xml:space="preserve">отсутствие </w:t>
      </w:r>
      <w:r w:rsidR="000A54ED" w:rsidRPr="009B4C02">
        <w:rPr>
          <w:rFonts w:ascii="Times New Roman" w:hAnsi="Times New Roman" w:cs="Times New Roman"/>
          <w:bCs/>
          <w:kern w:val="0"/>
          <w:sz w:val="28"/>
          <w:szCs w:val="28"/>
          <w14:ligatures w14:val="none"/>
        </w:rPr>
        <w:t xml:space="preserve">прямого </w:t>
      </w:r>
      <w:r w:rsidRPr="009B4C02">
        <w:rPr>
          <w:rFonts w:ascii="Times New Roman" w:hAnsi="Times New Roman" w:cs="Times New Roman"/>
          <w:bCs/>
          <w:kern w:val="0"/>
          <w:sz w:val="28"/>
          <w:szCs w:val="28"/>
          <w14:ligatures w14:val="none"/>
        </w:rPr>
        <w:t>оцен</w:t>
      </w:r>
      <w:r w:rsidR="000A54ED" w:rsidRPr="009B4C02">
        <w:rPr>
          <w:rFonts w:ascii="Times New Roman" w:hAnsi="Times New Roman" w:cs="Times New Roman"/>
          <w:bCs/>
          <w:kern w:val="0"/>
          <w:sz w:val="28"/>
          <w:szCs w:val="28"/>
          <w14:ligatures w14:val="none"/>
        </w:rPr>
        <w:t>ивания</w:t>
      </w:r>
      <w:r w:rsidRPr="009B4C02">
        <w:rPr>
          <w:rFonts w:ascii="Times New Roman" w:hAnsi="Times New Roman" w:cs="Times New Roman"/>
          <w:bCs/>
          <w:kern w:val="0"/>
          <w:sz w:val="28"/>
          <w:szCs w:val="28"/>
          <w14:ligatures w14:val="none"/>
        </w:rPr>
        <w:t xml:space="preserve"> </w:t>
      </w:r>
      <w:r w:rsidR="000A54ED" w:rsidRPr="009B4C02">
        <w:rPr>
          <w:rFonts w:ascii="Times New Roman" w:hAnsi="Times New Roman" w:cs="Times New Roman"/>
          <w:bCs/>
          <w:kern w:val="0"/>
          <w:sz w:val="28"/>
          <w:szCs w:val="28"/>
          <w14:ligatures w14:val="none"/>
        </w:rPr>
        <w:t xml:space="preserve">и исправления </w:t>
      </w:r>
      <w:r w:rsidRPr="009B4C02">
        <w:rPr>
          <w:rFonts w:ascii="Times New Roman" w:hAnsi="Times New Roman" w:cs="Times New Roman"/>
          <w:bCs/>
          <w:kern w:val="0"/>
          <w:sz w:val="28"/>
          <w:szCs w:val="28"/>
          <w14:ligatures w14:val="none"/>
        </w:rPr>
        <w:t xml:space="preserve">со стороны преподавателей; </w:t>
      </w:r>
    </w:p>
    <w:p w14:paraId="4B7E3280" w14:textId="77777777" w:rsidR="001B0C53" w:rsidRPr="009B4C02" w:rsidRDefault="008F683C" w:rsidP="00A24249">
      <w:pPr>
        <w:pStyle w:val="a7"/>
        <w:numPr>
          <w:ilvl w:val="0"/>
          <w:numId w:val="23"/>
        </w:numPr>
        <w:spacing w:after="0" w:line="240" w:lineRule="auto"/>
        <w:ind w:left="0"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 xml:space="preserve">преодоление страха сделать ошибку; </w:t>
      </w:r>
    </w:p>
    <w:p w14:paraId="774215E2" w14:textId="77777777" w:rsidR="001B0C53" w:rsidRPr="009B4C02" w:rsidRDefault="008F683C" w:rsidP="00A24249">
      <w:pPr>
        <w:pStyle w:val="a7"/>
        <w:numPr>
          <w:ilvl w:val="0"/>
          <w:numId w:val="23"/>
        </w:numPr>
        <w:spacing w:after="0" w:line="240" w:lineRule="auto"/>
        <w:ind w:left="0"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 xml:space="preserve">хорошая практика произношения; </w:t>
      </w:r>
    </w:p>
    <w:p w14:paraId="08A4776F" w14:textId="77777777" w:rsidR="001B0C53" w:rsidRPr="009B4C02" w:rsidRDefault="008F683C" w:rsidP="00A24249">
      <w:pPr>
        <w:pStyle w:val="a7"/>
        <w:numPr>
          <w:ilvl w:val="0"/>
          <w:numId w:val="23"/>
        </w:numPr>
        <w:spacing w:after="0" w:line="240" w:lineRule="auto"/>
        <w:ind w:left="0"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 xml:space="preserve">расширение социальных навыков; </w:t>
      </w:r>
    </w:p>
    <w:p w14:paraId="4BC18D6A" w14:textId="77777777" w:rsidR="001B0C53" w:rsidRPr="009B4C02" w:rsidRDefault="008F683C" w:rsidP="00A24249">
      <w:pPr>
        <w:pStyle w:val="a7"/>
        <w:numPr>
          <w:ilvl w:val="0"/>
          <w:numId w:val="23"/>
        </w:numPr>
        <w:spacing w:after="0" w:line="240" w:lineRule="auto"/>
        <w:ind w:left="0"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 xml:space="preserve">знакомство с культурой, аутентичными обычаями и традициями; </w:t>
      </w:r>
    </w:p>
    <w:p w14:paraId="4B7A8964" w14:textId="13E5411A" w:rsidR="001B0C53" w:rsidRPr="009B4C02" w:rsidRDefault="008F683C" w:rsidP="00A24249">
      <w:pPr>
        <w:pStyle w:val="a7"/>
        <w:numPr>
          <w:ilvl w:val="0"/>
          <w:numId w:val="23"/>
        </w:numPr>
        <w:spacing w:after="0" w:line="240" w:lineRule="auto"/>
        <w:ind w:left="0"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возможность изучения</w:t>
      </w:r>
      <w:r w:rsidR="000A54ED" w:rsidRPr="009B4C02">
        <w:rPr>
          <w:rFonts w:ascii="Times New Roman" w:hAnsi="Times New Roman" w:cs="Times New Roman"/>
          <w:bCs/>
          <w:kern w:val="0"/>
          <w:sz w:val="28"/>
          <w:szCs w:val="28"/>
          <w14:ligatures w14:val="none"/>
        </w:rPr>
        <w:t xml:space="preserve"> «живого»</w:t>
      </w:r>
      <w:r w:rsidRPr="009B4C02">
        <w:rPr>
          <w:rFonts w:ascii="Times New Roman" w:hAnsi="Times New Roman" w:cs="Times New Roman"/>
          <w:bCs/>
          <w:kern w:val="0"/>
          <w:sz w:val="28"/>
          <w:szCs w:val="28"/>
          <w14:ligatures w14:val="none"/>
        </w:rPr>
        <w:t xml:space="preserve"> языка с носителем, а не по книгам; </w:t>
      </w:r>
    </w:p>
    <w:p w14:paraId="09179DBC" w14:textId="77777777" w:rsidR="001B0C53" w:rsidRPr="009B4C02" w:rsidRDefault="008F683C" w:rsidP="00A24249">
      <w:pPr>
        <w:pStyle w:val="a7"/>
        <w:numPr>
          <w:ilvl w:val="0"/>
          <w:numId w:val="23"/>
        </w:numPr>
        <w:spacing w:after="0" w:line="240" w:lineRule="auto"/>
        <w:ind w:left="0"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 xml:space="preserve">общение неформальное, поэтому можешь практиковать язык без страха или неловкости; </w:t>
      </w:r>
    </w:p>
    <w:p w14:paraId="240B513C" w14:textId="36F5A715" w:rsidR="008F683C" w:rsidRPr="009B4C02" w:rsidRDefault="008F683C" w:rsidP="00A24249">
      <w:pPr>
        <w:pStyle w:val="a7"/>
        <w:numPr>
          <w:ilvl w:val="0"/>
          <w:numId w:val="23"/>
        </w:numPr>
        <w:spacing w:after="0" w:line="240" w:lineRule="auto"/>
        <w:ind w:left="0"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улучшение разговорной речи и обмен культурой.</w:t>
      </w:r>
    </w:p>
    <w:p w14:paraId="61384023" w14:textId="14480B48" w:rsidR="008F683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9B4C02">
        <w:rPr>
          <w:rFonts w:ascii="Times New Roman" w:hAnsi="Times New Roman" w:cs="Times New Roman"/>
          <w:bCs/>
          <w:kern w:val="0"/>
          <w:sz w:val="28"/>
          <w:szCs w:val="28"/>
          <w14:ligatures w14:val="none"/>
        </w:rPr>
        <w:t>Наряду с этим, для полноты исследования необходимо было выяснить с какими сложностями могут сталкиваться студенты во время занятий в тандеме. Возникшие проблемы можно условно разделить на 2 группы: первая связана с техническими и организационными вопросами, вторая группа включает трудности, связанные со взаимоотношениями с языковым партнером. Ответы участников опроса</w:t>
      </w:r>
      <w:r w:rsidRPr="0062606C">
        <w:rPr>
          <w:rFonts w:ascii="Times New Roman" w:hAnsi="Times New Roman" w:cs="Times New Roman"/>
          <w:bCs/>
          <w:kern w:val="0"/>
          <w:sz w:val="28"/>
          <w:szCs w:val="28"/>
          <w14:ligatures w14:val="none"/>
        </w:rPr>
        <w:t xml:space="preserve"> представлены в таблице </w:t>
      </w:r>
      <w:r w:rsidR="00E159A4">
        <w:rPr>
          <w:rFonts w:ascii="Times New Roman" w:hAnsi="Times New Roman" w:cs="Times New Roman"/>
          <w:bCs/>
          <w:kern w:val="0"/>
          <w:sz w:val="28"/>
          <w:szCs w:val="28"/>
          <w14:ligatures w14:val="none"/>
        </w:rPr>
        <w:t>1</w:t>
      </w:r>
      <w:r w:rsidR="000A54ED">
        <w:rPr>
          <w:rFonts w:ascii="Times New Roman" w:hAnsi="Times New Roman" w:cs="Times New Roman"/>
          <w:bCs/>
          <w:kern w:val="0"/>
          <w:sz w:val="28"/>
          <w:szCs w:val="28"/>
          <w14:ligatures w14:val="none"/>
        </w:rPr>
        <w:t>4</w:t>
      </w:r>
      <w:r w:rsidR="00E159A4">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 </w:t>
      </w:r>
    </w:p>
    <w:p w14:paraId="494DE7AB" w14:textId="77777777" w:rsidR="000A54ED" w:rsidRPr="0062606C" w:rsidRDefault="000A54ED" w:rsidP="008F683C">
      <w:pPr>
        <w:spacing w:after="0" w:line="240" w:lineRule="auto"/>
        <w:ind w:firstLine="709"/>
        <w:jc w:val="both"/>
        <w:rPr>
          <w:rFonts w:ascii="Times New Roman" w:hAnsi="Times New Roman" w:cs="Times New Roman"/>
          <w:bCs/>
          <w:kern w:val="0"/>
          <w:sz w:val="28"/>
          <w:szCs w:val="28"/>
          <w14:ligatures w14:val="none"/>
        </w:rPr>
      </w:pPr>
    </w:p>
    <w:p w14:paraId="41CAF66A" w14:textId="2C599261" w:rsidR="008F683C" w:rsidRDefault="008F683C" w:rsidP="00E159A4">
      <w:pPr>
        <w:spacing w:after="0" w:line="240" w:lineRule="auto"/>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Таблица </w:t>
      </w:r>
      <w:r w:rsidR="00E159A4">
        <w:rPr>
          <w:rFonts w:ascii="Times New Roman" w:hAnsi="Times New Roman" w:cs="Times New Roman"/>
          <w:bCs/>
          <w:kern w:val="0"/>
          <w:sz w:val="28"/>
          <w:szCs w:val="28"/>
          <w14:ligatures w14:val="none"/>
        </w:rPr>
        <w:t>1</w:t>
      </w:r>
      <w:r w:rsidR="000A54ED">
        <w:rPr>
          <w:rFonts w:ascii="Times New Roman" w:hAnsi="Times New Roman" w:cs="Times New Roman"/>
          <w:bCs/>
          <w:kern w:val="0"/>
          <w:sz w:val="28"/>
          <w:szCs w:val="28"/>
          <w14:ligatures w14:val="none"/>
        </w:rPr>
        <w:t>7</w:t>
      </w:r>
      <w:r w:rsidR="009B4C02">
        <w:rPr>
          <w:rFonts w:ascii="Times New Roman" w:hAnsi="Times New Roman" w:cs="Times New Roman"/>
          <w:bCs/>
          <w:kern w:val="0"/>
          <w:sz w:val="28"/>
          <w:szCs w:val="28"/>
          <w14:ligatures w14:val="none"/>
        </w:rPr>
        <w:t xml:space="preserve"> </w:t>
      </w:r>
      <w:r w:rsidR="002E0ADB" w:rsidRPr="0062606C">
        <w:rPr>
          <w:rFonts w:ascii="Times New Roman" w:hAnsi="Times New Roman" w:cs="Times New Roman"/>
          <w:bCs/>
          <w:kern w:val="0"/>
          <w:sz w:val="28"/>
          <w:szCs w:val="28"/>
          <w14:ligatures w14:val="none"/>
        </w:rPr>
        <w:t>-</w:t>
      </w:r>
      <w:r w:rsidR="009B4C02">
        <w:rPr>
          <w:rFonts w:ascii="Times New Roman" w:hAnsi="Times New Roman" w:cs="Times New Roman"/>
          <w:bCs/>
          <w:kern w:val="0"/>
          <w:sz w:val="28"/>
          <w:szCs w:val="28"/>
          <w14:ligatures w14:val="none"/>
        </w:rPr>
        <w:t xml:space="preserve"> </w:t>
      </w:r>
      <w:r w:rsidRPr="0062606C">
        <w:rPr>
          <w:rFonts w:ascii="Times New Roman" w:hAnsi="Times New Roman" w:cs="Times New Roman"/>
          <w:bCs/>
          <w:kern w:val="0"/>
          <w:sz w:val="28"/>
          <w:szCs w:val="28"/>
          <w14:ligatures w14:val="none"/>
        </w:rPr>
        <w:t>Трудности, возникающие у обучающихся во время тандема</w:t>
      </w:r>
    </w:p>
    <w:p w14:paraId="7A54F5BD" w14:textId="77777777" w:rsidR="009B4C02" w:rsidRPr="0062606C" w:rsidRDefault="009B4C02" w:rsidP="00E159A4">
      <w:pPr>
        <w:spacing w:after="0" w:line="240" w:lineRule="auto"/>
        <w:jc w:val="both"/>
        <w:rPr>
          <w:rFonts w:ascii="Times New Roman" w:hAnsi="Times New Roman" w:cs="Times New Roman"/>
          <w:bCs/>
          <w:kern w:val="0"/>
          <w:sz w:val="28"/>
          <w:szCs w:val="28"/>
          <w14:ligatures w14:val="none"/>
        </w:rPr>
      </w:pPr>
    </w:p>
    <w:tbl>
      <w:tblPr>
        <w:tblStyle w:val="ac"/>
        <w:tblW w:w="0" w:type="auto"/>
        <w:jc w:val="center"/>
        <w:tblLook w:val="04A0" w:firstRow="1" w:lastRow="0" w:firstColumn="1" w:lastColumn="0" w:noHBand="0" w:noVBand="1"/>
      </w:tblPr>
      <w:tblGrid>
        <w:gridCol w:w="4819"/>
        <w:gridCol w:w="4531"/>
      </w:tblGrid>
      <w:tr w:rsidR="008F683C" w:rsidRPr="000A54ED" w14:paraId="15E822E6" w14:textId="77777777" w:rsidTr="009B4C02">
        <w:trPr>
          <w:jc w:val="center"/>
        </w:trPr>
        <w:tc>
          <w:tcPr>
            <w:tcW w:w="4819" w:type="dxa"/>
          </w:tcPr>
          <w:p w14:paraId="430F72A2" w14:textId="77777777" w:rsidR="008F683C" w:rsidRPr="009B4C02" w:rsidRDefault="008F683C" w:rsidP="002E0ADB">
            <w:pPr>
              <w:jc w:val="both"/>
              <w:rPr>
                <w:rFonts w:ascii="Times New Roman" w:hAnsi="Times New Roman" w:cs="Times New Roman"/>
                <w:sz w:val="24"/>
                <w:szCs w:val="24"/>
              </w:rPr>
            </w:pPr>
            <w:bookmarkStart w:id="143" w:name="_Hlk214874833"/>
            <w:r w:rsidRPr="009B4C02">
              <w:rPr>
                <w:rFonts w:ascii="Times New Roman" w:hAnsi="Times New Roman" w:cs="Times New Roman"/>
                <w:sz w:val="24"/>
                <w:szCs w:val="24"/>
              </w:rPr>
              <w:t>Технические и организационные сложности</w:t>
            </w:r>
          </w:p>
        </w:tc>
        <w:tc>
          <w:tcPr>
            <w:tcW w:w="4531" w:type="dxa"/>
          </w:tcPr>
          <w:p w14:paraId="42AD8585" w14:textId="5B1FC07B" w:rsidR="008F683C" w:rsidRPr="009B4C02" w:rsidRDefault="00BA016B" w:rsidP="002E0ADB">
            <w:pPr>
              <w:jc w:val="both"/>
              <w:rPr>
                <w:rFonts w:ascii="Times New Roman" w:hAnsi="Times New Roman" w:cs="Times New Roman"/>
                <w:sz w:val="24"/>
                <w:szCs w:val="24"/>
              </w:rPr>
            </w:pPr>
            <w:r w:rsidRPr="009B4C02">
              <w:rPr>
                <w:rFonts w:ascii="Times New Roman" w:hAnsi="Times New Roman" w:cs="Times New Roman"/>
                <w:sz w:val="24"/>
                <w:szCs w:val="24"/>
              </w:rPr>
              <w:t>Субъективно обусловленные риски</w:t>
            </w:r>
          </w:p>
        </w:tc>
      </w:tr>
      <w:tr w:rsidR="008F683C" w:rsidRPr="000A54ED" w14:paraId="6015B3BD" w14:textId="77777777" w:rsidTr="009B4C02">
        <w:trPr>
          <w:jc w:val="center"/>
        </w:trPr>
        <w:tc>
          <w:tcPr>
            <w:tcW w:w="4819" w:type="dxa"/>
          </w:tcPr>
          <w:p w14:paraId="058F9465" w14:textId="77777777" w:rsidR="008F683C" w:rsidRPr="000A54ED" w:rsidRDefault="008F683C" w:rsidP="002E0ADB">
            <w:pPr>
              <w:jc w:val="both"/>
              <w:rPr>
                <w:rFonts w:ascii="Times New Roman" w:hAnsi="Times New Roman" w:cs="Times New Roman"/>
                <w:bCs/>
                <w:sz w:val="24"/>
                <w:szCs w:val="24"/>
              </w:rPr>
            </w:pPr>
            <w:r w:rsidRPr="000A54ED">
              <w:rPr>
                <w:rFonts w:ascii="Times New Roman" w:hAnsi="Times New Roman" w:cs="Times New Roman"/>
                <w:bCs/>
                <w:sz w:val="24"/>
                <w:szCs w:val="24"/>
              </w:rPr>
              <w:t>составление расписания, удобного для обоих партнеров</w:t>
            </w:r>
          </w:p>
        </w:tc>
        <w:tc>
          <w:tcPr>
            <w:tcW w:w="4531" w:type="dxa"/>
          </w:tcPr>
          <w:p w14:paraId="703C9B10" w14:textId="632FA4D9" w:rsidR="008F683C" w:rsidRPr="000A54ED" w:rsidRDefault="00BA016B" w:rsidP="002E0ADB">
            <w:pPr>
              <w:jc w:val="both"/>
              <w:rPr>
                <w:rFonts w:ascii="Times New Roman" w:hAnsi="Times New Roman" w:cs="Times New Roman"/>
                <w:bCs/>
                <w:sz w:val="24"/>
                <w:szCs w:val="24"/>
              </w:rPr>
            </w:pPr>
            <w:r w:rsidRPr="000A54ED">
              <w:rPr>
                <w:rFonts w:ascii="Times New Roman" w:hAnsi="Times New Roman" w:cs="Times New Roman"/>
                <w:bCs/>
                <w:sz w:val="24"/>
                <w:szCs w:val="24"/>
              </w:rPr>
              <w:t>необязательность</w:t>
            </w:r>
            <w:r>
              <w:rPr>
                <w:rFonts w:ascii="Times New Roman" w:hAnsi="Times New Roman" w:cs="Times New Roman"/>
                <w:bCs/>
                <w:sz w:val="24"/>
                <w:szCs w:val="24"/>
              </w:rPr>
              <w:t xml:space="preserve"> партнера</w:t>
            </w:r>
          </w:p>
        </w:tc>
      </w:tr>
      <w:tr w:rsidR="008F683C" w:rsidRPr="000A54ED" w14:paraId="32CC6504" w14:textId="77777777" w:rsidTr="009B4C02">
        <w:trPr>
          <w:jc w:val="center"/>
        </w:trPr>
        <w:tc>
          <w:tcPr>
            <w:tcW w:w="4819" w:type="dxa"/>
          </w:tcPr>
          <w:p w14:paraId="3B9D4E79" w14:textId="77777777" w:rsidR="008F683C" w:rsidRPr="000A54ED" w:rsidRDefault="008F683C" w:rsidP="002E0ADB">
            <w:pPr>
              <w:jc w:val="both"/>
              <w:rPr>
                <w:rFonts w:ascii="Times New Roman" w:hAnsi="Times New Roman" w:cs="Times New Roman"/>
                <w:bCs/>
                <w:sz w:val="24"/>
                <w:szCs w:val="24"/>
              </w:rPr>
            </w:pPr>
            <w:r w:rsidRPr="000A54ED">
              <w:rPr>
                <w:rFonts w:ascii="Times New Roman" w:hAnsi="Times New Roman" w:cs="Times New Roman"/>
                <w:bCs/>
                <w:sz w:val="24"/>
                <w:szCs w:val="24"/>
              </w:rPr>
              <w:t>нехватка времени</w:t>
            </w:r>
          </w:p>
        </w:tc>
        <w:tc>
          <w:tcPr>
            <w:tcW w:w="4531" w:type="dxa"/>
          </w:tcPr>
          <w:p w14:paraId="1CD8589E" w14:textId="40A9935E" w:rsidR="008F683C" w:rsidRPr="000A54ED" w:rsidRDefault="00BA016B" w:rsidP="002E0ADB">
            <w:pPr>
              <w:jc w:val="both"/>
              <w:rPr>
                <w:rFonts w:ascii="Times New Roman" w:hAnsi="Times New Roman" w:cs="Times New Roman"/>
                <w:bCs/>
                <w:sz w:val="24"/>
                <w:szCs w:val="24"/>
              </w:rPr>
            </w:pPr>
            <w:r w:rsidRPr="000A54ED">
              <w:rPr>
                <w:rFonts w:ascii="Times New Roman" w:hAnsi="Times New Roman" w:cs="Times New Roman"/>
                <w:bCs/>
                <w:sz w:val="24"/>
                <w:szCs w:val="24"/>
              </w:rPr>
              <w:t>непунктуальность</w:t>
            </w:r>
            <w:r>
              <w:rPr>
                <w:rFonts w:ascii="Times New Roman" w:hAnsi="Times New Roman" w:cs="Times New Roman"/>
                <w:bCs/>
                <w:sz w:val="24"/>
                <w:szCs w:val="24"/>
              </w:rPr>
              <w:t xml:space="preserve"> партнера</w:t>
            </w:r>
          </w:p>
        </w:tc>
      </w:tr>
      <w:tr w:rsidR="008F683C" w:rsidRPr="000A54ED" w14:paraId="5084B8D3" w14:textId="77777777" w:rsidTr="009B4C02">
        <w:trPr>
          <w:jc w:val="center"/>
        </w:trPr>
        <w:tc>
          <w:tcPr>
            <w:tcW w:w="4819" w:type="dxa"/>
          </w:tcPr>
          <w:p w14:paraId="664C0618" w14:textId="77777777" w:rsidR="008F683C" w:rsidRPr="000A54ED" w:rsidRDefault="008F683C" w:rsidP="002E0ADB">
            <w:pPr>
              <w:jc w:val="both"/>
              <w:rPr>
                <w:rFonts w:ascii="Times New Roman" w:hAnsi="Times New Roman" w:cs="Times New Roman"/>
                <w:bCs/>
                <w:sz w:val="24"/>
                <w:szCs w:val="24"/>
              </w:rPr>
            </w:pPr>
            <w:r w:rsidRPr="000A54ED">
              <w:rPr>
                <w:rFonts w:ascii="Times New Roman" w:hAnsi="Times New Roman" w:cs="Times New Roman"/>
                <w:bCs/>
                <w:sz w:val="24"/>
                <w:szCs w:val="24"/>
              </w:rPr>
              <w:t>проблемы с техникой во время онлайн занятий</w:t>
            </w:r>
          </w:p>
        </w:tc>
        <w:tc>
          <w:tcPr>
            <w:tcW w:w="4531" w:type="dxa"/>
          </w:tcPr>
          <w:p w14:paraId="0D92B70A" w14:textId="77777777" w:rsidR="008F683C" w:rsidRPr="000A54ED" w:rsidRDefault="008F683C" w:rsidP="002E0ADB">
            <w:pPr>
              <w:jc w:val="both"/>
              <w:rPr>
                <w:rFonts w:ascii="Times New Roman" w:hAnsi="Times New Roman" w:cs="Times New Roman"/>
                <w:bCs/>
                <w:sz w:val="24"/>
                <w:szCs w:val="24"/>
              </w:rPr>
            </w:pPr>
            <w:r w:rsidRPr="000A54ED">
              <w:rPr>
                <w:rFonts w:ascii="Times New Roman" w:hAnsi="Times New Roman" w:cs="Times New Roman"/>
                <w:bCs/>
                <w:sz w:val="24"/>
                <w:szCs w:val="24"/>
              </w:rPr>
              <w:t>отсутствие взаимопонимания</w:t>
            </w:r>
          </w:p>
        </w:tc>
      </w:tr>
      <w:tr w:rsidR="008F683C" w:rsidRPr="000A54ED" w14:paraId="397F4F25" w14:textId="77777777" w:rsidTr="009B4C02">
        <w:trPr>
          <w:jc w:val="center"/>
        </w:trPr>
        <w:tc>
          <w:tcPr>
            <w:tcW w:w="4819" w:type="dxa"/>
          </w:tcPr>
          <w:p w14:paraId="0EB3475A" w14:textId="77777777" w:rsidR="008F683C" w:rsidRPr="000A54ED" w:rsidRDefault="008F683C" w:rsidP="002E0ADB">
            <w:pPr>
              <w:jc w:val="both"/>
              <w:rPr>
                <w:rFonts w:ascii="Times New Roman" w:hAnsi="Times New Roman" w:cs="Times New Roman"/>
                <w:bCs/>
                <w:sz w:val="24"/>
                <w:szCs w:val="24"/>
              </w:rPr>
            </w:pPr>
            <w:r w:rsidRPr="000A54ED">
              <w:rPr>
                <w:rFonts w:ascii="Times New Roman" w:hAnsi="Times New Roman" w:cs="Times New Roman"/>
                <w:bCs/>
                <w:sz w:val="24"/>
                <w:szCs w:val="24"/>
              </w:rPr>
              <w:t>отсутствие свободных аудиторий</w:t>
            </w:r>
          </w:p>
        </w:tc>
        <w:tc>
          <w:tcPr>
            <w:tcW w:w="4531" w:type="dxa"/>
          </w:tcPr>
          <w:p w14:paraId="0EC5133A" w14:textId="77777777" w:rsidR="008F683C" w:rsidRPr="000A54ED" w:rsidRDefault="008F683C" w:rsidP="002E0ADB">
            <w:pPr>
              <w:jc w:val="both"/>
              <w:rPr>
                <w:rFonts w:ascii="Times New Roman" w:hAnsi="Times New Roman" w:cs="Times New Roman"/>
                <w:bCs/>
                <w:sz w:val="24"/>
                <w:szCs w:val="24"/>
              </w:rPr>
            </w:pPr>
          </w:p>
        </w:tc>
      </w:tr>
      <w:bookmarkEnd w:id="143"/>
    </w:tbl>
    <w:p w14:paraId="1E928595" w14:textId="77777777" w:rsidR="000A54ED" w:rsidRDefault="000A54ED" w:rsidP="000A54ED">
      <w:pPr>
        <w:spacing w:after="0" w:line="240" w:lineRule="auto"/>
        <w:ind w:firstLine="709"/>
        <w:jc w:val="both"/>
        <w:rPr>
          <w:rFonts w:ascii="Times New Roman" w:hAnsi="Times New Roman" w:cs="Times New Roman"/>
          <w:bCs/>
          <w:kern w:val="0"/>
          <w:sz w:val="28"/>
          <w:szCs w:val="28"/>
          <w14:ligatures w14:val="none"/>
        </w:rPr>
      </w:pPr>
    </w:p>
    <w:p w14:paraId="15C45460" w14:textId="230D84A2" w:rsidR="000A54ED" w:rsidRPr="000A54ED" w:rsidRDefault="000A54ED" w:rsidP="009B4C02">
      <w:pPr>
        <w:spacing w:after="0" w:line="240" w:lineRule="auto"/>
        <w:ind w:firstLine="567"/>
        <w:jc w:val="both"/>
        <w:rPr>
          <w:rFonts w:ascii="Times New Roman" w:hAnsi="Times New Roman" w:cs="Times New Roman"/>
          <w:bCs/>
          <w:kern w:val="0"/>
          <w:sz w:val="28"/>
          <w:szCs w:val="28"/>
          <w14:ligatures w14:val="none"/>
        </w:rPr>
      </w:pPr>
      <w:r w:rsidRPr="000A54ED">
        <w:rPr>
          <w:rFonts w:ascii="Times New Roman" w:hAnsi="Times New Roman" w:cs="Times New Roman"/>
          <w:bCs/>
          <w:kern w:val="0"/>
          <w:sz w:val="28"/>
          <w:szCs w:val="28"/>
          <w14:ligatures w14:val="none"/>
        </w:rPr>
        <w:t xml:space="preserve">Тем не менее, как заметил один участник </w:t>
      </w:r>
      <w:r w:rsidR="00BA016B">
        <w:rPr>
          <w:rFonts w:ascii="Times New Roman" w:hAnsi="Times New Roman" w:cs="Times New Roman"/>
          <w:bCs/>
          <w:kern w:val="0"/>
          <w:sz w:val="28"/>
          <w:szCs w:val="28"/>
          <w14:ligatures w14:val="none"/>
        </w:rPr>
        <w:t>экспериментальной группы:</w:t>
      </w:r>
      <w:r w:rsidRPr="000A54ED">
        <w:rPr>
          <w:rFonts w:ascii="Times New Roman" w:hAnsi="Times New Roman" w:cs="Times New Roman"/>
          <w:bCs/>
          <w:kern w:val="0"/>
          <w:sz w:val="28"/>
          <w:szCs w:val="28"/>
          <w14:ligatures w14:val="none"/>
        </w:rPr>
        <w:t xml:space="preserve"> </w:t>
      </w:r>
      <w:r w:rsidRPr="009B4C02">
        <w:rPr>
          <w:rFonts w:ascii="Times New Roman" w:hAnsi="Times New Roman" w:cs="Times New Roman"/>
          <w:bCs/>
          <w:kern w:val="0"/>
          <w:sz w:val="28"/>
          <w:szCs w:val="28"/>
          <w14:ligatures w14:val="none"/>
        </w:rPr>
        <w:t>«языковая практика в тандеме имеет больше преимуществ, чем недостатков».</w:t>
      </w:r>
    </w:p>
    <w:p w14:paraId="3C35148C" w14:textId="0B122E45"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В целом, результаты опроса показали высокую степень одобрения </w:t>
      </w:r>
      <w:r w:rsidR="00E53FCE">
        <w:rPr>
          <w:rFonts w:ascii="Times New Roman" w:hAnsi="Times New Roman" w:cs="Times New Roman"/>
          <w:bCs/>
          <w:kern w:val="0"/>
          <w:sz w:val="28"/>
          <w:szCs w:val="28"/>
          <w14:ligatures w14:val="none"/>
        </w:rPr>
        <w:t xml:space="preserve">студентов </w:t>
      </w:r>
      <w:r w:rsidRPr="0062606C">
        <w:rPr>
          <w:rFonts w:ascii="Times New Roman" w:hAnsi="Times New Roman" w:cs="Times New Roman"/>
          <w:bCs/>
          <w:kern w:val="0"/>
          <w:sz w:val="28"/>
          <w:szCs w:val="28"/>
          <w14:ligatures w14:val="none"/>
        </w:rPr>
        <w:t xml:space="preserve">и эффективности </w:t>
      </w:r>
      <w:r w:rsidR="00082BE8">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xml:space="preserve"> в формировании межкультурной коммуникативной компетенции. </w:t>
      </w:r>
      <w:r w:rsidR="00532279" w:rsidRPr="0062606C">
        <w:rPr>
          <w:rFonts w:ascii="Times New Roman" w:hAnsi="Times New Roman" w:cs="Times New Roman"/>
          <w:bCs/>
          <w:kern w:val="0"/>
          <w:sz w:val="28"/>
          <w:szCs w:val="28"/>
          <w14:ligatures w14:val="none"/>
        </w:rPr>
        <w:t>Языковая практика с носителем языка способствует формированию уверенности в общении на иностранном языке, снижению языковой тревожности и преодолению языкового барьера, а также получению удовольствия от личного взаимодействия с носителем языка и доступа к неформальному повседневному изучаемому языку.</w:t>
      </w:r>
    </w:p>
    <w:p w14:paraId="0E9CB715" w14:textId="647F7B67" w:rsidR="00532279" w:rsidRPr="00532279"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На основании вышеизложенного, можно утверждать, что опытно-экспериментальное обучение доказало эффективность </w:t>
      </w:r>
      <w:r w:rsidR="00072A09">
        <w:rPr>
          <w:rFonts w:ascii="Times New Roman" w:hAnsi="Times New Roman" w:cs="Times New Roman"/>
          <w:bCs/>
          <w:kern w:val="0"/>
          <w:sz w:val="28"/>
          <w:szCs w:val="28"/>
          <w14:ligatures w14:val="none"/>
        </w:rPr>
        <w:t>тандем-метод</w:t>
      </w:r>
      <w:r w:rsidRPr="0062606C">
        <w:rPr>
          <w:rFonts w:ascii="Times New Roman" w:hAnsi="Times New Roman" w:cs="Times New Roman"/>
          <w:bCs/>
          <w:kern w:val="0"/>
          <w:sz w:val="28"/>
          <w:szCs w:val="28"/>
          <w14:ligatures w14:val="none"/>
        </w:rPr>
        <w:t>а в формировании межкультурной коммуникативной компетенции</w:t>
      </w:r>
      <w:r w:rsidR="00686788">
        <w:rPr>
          <w:rFonts w:ascii="Times New Roman" w:hAnsi="Times New Roman" w:cs="Times New Roman"/>
          <w:bCs/>
          <w:kern w:val="0"/>
          <w:sz w:val="28"/>
          <w:szCs w:val="28"/>
          <w14:ligatures w14:val="none"/>
        </w:rPr>
        <w:t xml:space="preserve"> студентов</w:t>
      </w:r>
      <w:r w:rsidRPr="0062606C">
        <w:rPr>
          <w:rFonts w:ascii="Times New Roman" w:hAnsi="Times New Roman" w:cs="Times New Roman"/>
          <w:bCs/>
          <w:kern w:val="0"/>
          <w:sz w:val="28"/>
          <w:szCs w:val="28"/>
          <w14:ligatures w14:val="none"/>
        </w:rPr>
        <w:t xml:space="preserve">. </w:t>
      </w:r>
      <w:r w:rsidR="00532279" w:rsidRPr="00532279">
        <w:rPr>
          <w:rFonts w:ascii="Times New Roman" w:hAnsi="Times New Roman" w:cs="Times New Roman"/>
          <w:bCs/>
          <w:kern w:val="0"/>
          <w:sz w:val="28"/>
          <w:szCs w:val="28"/>
          <w14:ligatures w14:val="none"/>
        </w:rPr>
        <w:t xml:space="preserve">Тандем-метод является мощным </w:t>
      </w:r>
      <w:r w:rsidR="00532279">
        <w:rPr>
          <w:rFonts w:ascii="Times New Roman" w:hAnsi="Times New Roman" w:cs="Times New Roman"/>
          <w:bCs/>
          <w:kern w:val="0"/>
          <w:sz w:val="28"/>
          <w:szCs w:val="28"/>
          <w14:ligatures w14:val="none"/>
        </w:rPr>
        <w:t>катализатором</w:t>
      </w:r>
      <w:r w:rsidR="00532279" w:rsidRPr="00532279">
        <w:rPr>
          <w:rFonts w:ascii="Times New Roman" w:hAnsi="Times New Roman" w:cs="Times New Roman"/>
          <w:bCs/>
          <w:kern w:val="0"/>
          <w:sz w:val="28"/>
          <w:szCs w:val="28"/>
          <w14:ligatures w14:val="none"/>
        </w:rPr>
        <w:t xml:space="preserve"> формирования МКК, позволяя студентам за короткий срок достичь того уровня медиации, рефлексии, коммуникативных и межкультурных навыков который при традиционном обучении практически не растет.</w:t>
      </w:r>
    </w:p>
    <w:p w14:paraId="3BEBF525" w14:textId="1950A4D8" w:rsidR="00504531" w:rsidRDefault="00532279" w:rsidP="009B4C02">
      <w:pPr>
        <w:spacing w:after="0" w:line="240" w:lineRule="auto"/>
        <w:ind w:firstLine="567"/>
        <w:jc w:val="both"/>
        <w:rPr>
          <w:rFonts w:ascii="Times New Roman" w:hAnsi="Times New Roman" w:cs="Times New Roman"/>
          <w:bCs/>
          <w:kern w:val="0"/>
          <w:sz w:val="28"/>
          <w:szCs w:val="28"/>
          <w14:ligatures w14:val="none"/>
        </w:rPr>
      </w:pPr>
      <w:r w:rsidRPr="00532279">
        <w:rPr>
          <w:rFonts w:ascii="Times New Roman" w:hAnsi="Times New Roman" w:cs="Times New Roman"/>
          <w:bCs/>
          <w:kern w:val="0"/>
          <w:sz w:val="28"/>
          <w:szCs w:val="28"/>
          <w14:ligatures w14:val="none"/>
        </w:rPr>
        <w:t xml:space="preserve"> Внеклассный тандем часто остается на уровне </w:t>
      </w:r>
      <w:r>
        <w:rPr>
          <w:rFonts w:ascii="Times New Roman" w:hAnsi="Times New Roman" w:cs="Times New Roman"/>
          <w:bCs/>
          <w:kern w:val="0"/>
          <w:sz w:val="28"/>
          <w:szCs w:val="28"/>
          <w14:ligatures w14:val="none"/>
        </w:rPr>
        <w:t xml:space="preserve">поверхностного </w:t>
      </w:r>
      <w:r w:rsidRPr="00532279">
        <w:rPr>
          <w:rFonts w:ascii="Times New Roman" w:hAnsi="Times New Roman" w:cs="Times New Roman"/>
          <w:bCs/>
          <w:kern w:val="0"/>
          <w:sz w:val="28"/>
          <w:szCs w:val="28"/>
          <w14:ligatures w14:val="none"/>
        </w:rPr>
        <w:t>бытового общения, где студенты избегают сложных тем и не проводят работу над ошибками. Институциональный тандем, входящий в учебную программу, с раздаточным материалом и фасилитацией преподавателя, превращает общение в обучающую деятельность, которая способствует формированию МКК.</w:t>
      </w:r>
    </w:p>
    <w:p w14:paraId="0A495EC1" w14:textId="77777777" w:rsidR="00E87164" w:rsidRPr="0062606C" w:rsidRDefault="00E87164" w:rsidP="009B4C02">
      <w:pPr>
        <w:spacing w:after="0" w:line="240" w:lineRule="auto"/>
        <w:ind w:firstLine="567"/>
        <w:jc w:val="both"/>
        <w:rPr>
          <w:rFonts w:ascii="Times New Roman" w:hAnsi="Times New Roman" w:cs="Times New Roman"/>
          <w:b/>
          <w:bCs/>
          <w:kern w:val="0"/>
          <w:sz w:val="28"/>
          <w:szCs w:val="28"/>
          <w14:ligatures w14:val="none"/>
        </w:rPr>
      </w:pPr>
      <w:r>
        <w:rPr>
          <w:rFonts w:ascii="Times New Roman" w:hAnsi="Times New Roman" w:cs="Times New Roman"/>
          <w:bCs/>
          <w:kern w:val="0"/>
          <w:sz w:val="28"/>
          <w:szCs w:val="28"/>
          <w14:ligatures w14:val="none"/>
        </w:rPr>
        <w:t>Более</w:t>
      </w:r>
      <w:r w:rsidRPr="0062606C">
        <w:rPr>
          <w:rFonts w:ascii="Times New Roman" w:hAnsi="Times New Roman" w:cs="Times New Roman"/>
          <w:bCs/>
          <w:kern w:val="0"/>
          <w:sz w:val="28"/>
          <w:szCs w:val="28"/>
          <w14:ligatures w14:val="none"/>
        </w:rPr>
        <w:t xml:space="preserve"> того, </w:t>
      </w:r>
      <w:r>
        <w:rPr>
          <w:rFonts w:ascii="Times New Roman" w:hAnsi="Times New Roman" w:cs="Times New Roman"/>
          <w:bCs/>
          <w:kern w:val="0"/>
          <w:sz w:val="28"/>
          <w:szCs w:val="28"/>
          <w14:ligatures w14:val="none"/>
        </w:rPr>
        <w:t>тандем-метод</w:t>
      </w:r>
      <w:r w:rsidRPr="0062606C">
        <w:rPr>
          <w:rFonts w:ascii="Times New Roman" w:hAnsi="Times New Roman" w:cs="Times New Roman"/>
          <w:bCs/>
          <w:kern w:val="0"/>
          <w:sz w:val="28"/>
          <w:szCs w:val="28"/>
          <w14:ligatures w14:val="none"/>
        </w:rPr>
        <w:t xml:space="preserve"> является отличным способом для высших учебных заведений и преподавателей иностранных языков создать лингвосоциокультурн</w:t>
      </w:r>
      <w:r>
        <w:rPr>
          <w:rFonts w:ascii="Times New Roman" w:hAnsi="Times New Roman" w:cs="Times New Roman"/>
          <w:bCs/>
          <w:kern w:val="0"/>
          <w:sz w:val="28"/>
          <w:szCs w:val="28"/>
          <w14:ligatures w14:val="none"/>
        </w:rPr>
        <w:t>ую</w:t>
      </w:r>
      <w:r w:rsidRPr="0062606C">
        <w:rPr>
          <w:rFonts w:ascii="Times New Roman" w:hAnsi="Times New Roman" w:cs="Times New Roman"/>
          <w:bCs/>
          <w:kern w:val="0"/>
          <w:sz w:val="28"/>
          <w:szCs w:val="28"/>
          <w14:ligatures w14:val="none"/>
        </w:rPr>
        <w:t xml:space="preserve"> среду для межкультурного взаимодействия и позволяет максимально использовать потенциал современных цифровых технологий.</w:t>
      </w:r>
    </w:p>
    <w:p w14:paraId="33F4ABD8" w14:textId="5D4C5B87" w:rsidR="00504531" w:rsidRDefault="00E87164" w:rsidP="009B4C02">
      <w:pPr>
        <w:spacing w:after="0" w:line="240" w:lineRule="auto"/>
        <w:ind w:firstLine="567"/>
        <w:jc w:val="both"/>
        <w:rPr>
          <w:rFonts w:ascii="Times New Roman" w:hAnsi="Times New Roman" w:cs="Times New Roman"/>
          <w:bCs/>
          <w:kern w:val="0"/>
          <w:sz w:val="28"/>
          <w:szCs w:val="28"/>
          <w14:ligatures w14:val="none"/>
        </w:rPr>
      </w:pPr>
      <w:r w:rsidRPr="00E87164">
        <w:rPr>
          <w:rFonts w:ascii="Times New Roman" w:hAnsi="Times New Roman" w:cs="Times New Roman"/>
          <w:bCs/>
          <w:kern w:val="0"/>
          <w:sz w:val="28"/>
          <w:szCs w:val="28"/>
          <w14:ligatures w14:val="none"/>
        </w:rPr>
        <w:t xml:space="preserve">На основании доказанной эффективности </w:t>
      </w:r>
      <w:r>
        <w:rPr>
          <w:rFonts w:ascii="Times New Roman" w:hAnsi="Times New Roman" w:cs="Times New Roman"/>
          <w:bCs/>
          <w:kern w:val="0"/>
          <w:sz w:val="28"/>
          <w:szCs w:val="28"/>
          <w14:ligatures w14:val="none"/>
        </w:rPr>
        <w:t xml:space="preserve">тандем-метода в формировании МКК, </w:t>
      </w:r>
      <w:r w:rsidR="0093502D" w:rsidRPr="009B4C02">
        <w:rPr>
          <w:rFonts w:ascii="Times New Roman" w:hAnsi="Times New Roman" w:cs="Times New Roman"/>
          <w:bCs/>
          <w:kern w:val="0"/>
          <w:sz w:val="28"/>
          <w:szCs w:val="28"/>
          <w14:ligatures w14:val="none"/>
        </w:rPr>
        <w:t xml:space="preserve">практические </w:t>
      </w:r>
      <w:r w:rsidRPr="009B4C02">
        <w:rPr>
          <w:rFonts w:ascii="Times New Roman" w:hAnsi="Times New Roman" w:cs="Times New Roman"/>
          <w:bCs/>
          <w:kern w:val="0"/>
          <w:sz w:val="28"/>
          <w:szCs w:val="28"/>
          <w14:ligatures w14:val="none"/>
        </w:rPr>
        <w:t>рекомендации</w:t>
      </w:r>
      <w:r w:rsidR="00E53FCE" w:rsidRPr="0062606C">
        <w:rPr>
          <w:rFonts w:ascii="Times New Roman" w:hAnsi="Times New Roman" w:cs="Times New Roman"/>
          <w:bCs/>
          <w:kern w:val="0"/>
          <w:sz w:val="28"/>
          <w:szCs w:val="28"/>
          <w14:ligatures w14:val="none"/>
        </w:rPr>
        <w:t xml:space="preserve"> для дальнейшего улучшения образовательных программ и внедрения </w:t>
      </w:r>
      <w:r w:rsidR="00E53FCE">
        <w:rPr>
          <w:rFonts w:ascii="Times New Roman" w:hAnsi="Times New Roman" w:cs="Times New Roman"/>
          <w:bCs/>
          <w:kern w:val="0"/>
          <w:sz w:val="28"/>
          <w:szCs w:val="28"/>
          <w14:ligatures w14:val="none"/>
        </w:rPr>
        <w:t>тандем-метода</w:t>
      </w:r>
      <w:r w:rsidR="00E53FCE" w:rsidRPr="0062606C">
        <w:rPr>
          <w:rFonts w:ascii="Times New Roman" w:hAnsi="Times New Roman" w:cs="Times New Roman"/>
          <w:bCs/>
          <w:kern w:val="0"/>
          <w:sz w:val="28"/>
          <w:szCs w:val="28"/>
          <w14:ligatures w14:val="none"/>
        </w:rPr>
        <w:t xml:space="preserve"> в учебный процесс</w:t>
      </w:r>
      <w:r>
        <w:rPr>
          <w:rFonts w:ascii="Times New Roman" w:hAnsi="Times New Roman" w:cs="Times New Roman"/>
          <w:bCs/>
          <w:kern w:val="0"/>
          <w:sz w:val="28"/>
          <w:szCs w:val="28"/>
          <w14:ligatures w14:val="none"/>
        </w:rPr>
        <w:t xml:space="preserve"> должны быть следующими:</w:t>
      </w:r>
    </w:p>
    <w:p w14:paraId="6BBE875A" w14:textId="25281EF7" w:rsidR="0093502D" w:rsidRDefault="0093502D"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1. </w:t>
      </w:r>
      <w:r w:rsidRPr="0093502D">
        <w:rPr>
          <w:rFonts w:ascii="Times New Roman" w:hAnsi="Times New Roman" w:cs="Times New Roman"/>
          <w:bCs/>
          <w:kern w:val="0"/>
          <w:sz w:val="28"/>
          <w:szCs w:val="28"/>
          <w14:ligatures w14:val="none"/>
        </w:rPr>
        <w:t>Институционализация</w:t>
      </w:r>
      <w:r>
        <w:rPr>
          <w:rFonts w:ascii="Times New Roman" w:hAnsi="Times New Roman" w:cs="Times New Roman"/>
          <w:bCs/>
          <w:kern w:val="0"/>
          <w:sz w:val="28"/>
          <w:szCs w:val="28"/>
          <w14:ligatures w14:val="none"/>
        </w:rPr>
        <w:t xml:space="preserve"> тандем-метода</w:t>
      </w:r>
      <w:r w:rsidRPr="0093502D">
        <w:rPr>
          <w:rFonts w:ascii="Times New Roman" w:hAnsi="Times New Roman" w:cs="Times New Roman"/>
          <w:bCs/>
          <w:kern w:val="0"/>
          <w:sz w:val="28"/>
          <w:szCs w:val="28"/>
          <w14:ligatures w14:val="none"/>
        </w:rPr>
        <w:t xml:space="preserve">: </w:t>
      </w:r>
      <w:r>
        <w:rPr>
          <w:rFonts w:ascii="Times New Roman" w:hAnsi="Times New Roman" w:cs="Times New Roman"/>
          <w:bCs/>
          <w:kern w:val="0"/>
          <w:sz w:val="28"/>
          <w:szCs w:val="28"/>
          <w14:ligatures w14:val="none"/>
        </w:rPr>
        <w:t>в</w:t>
      </w:r>
      <w:r w:rsidRPr="0093502D">
        <w:rPr>
          <w:rFonts w:ascii="Times New Roman" w:hAnsi="Times New Roman" w:cs="Times New Roman"/>
          <w:bCs/>
          <w:kern w:val="0"/>
          <w:sz w:val="28"/>
          <w:szCs w:val="28"/>
          <w14:ligatures w14:val="none"/>
        </w:rPr>
        <w:t>недрение тандем-метода в рабочую программу дисциплин (</w:t>
      </w:r>
      <w:proofErr w:type="spellStart"/>
      <w:r w:rsidRPr="0093502D">
        <w:rPr>
          <w:rFonts w:ascii="Times New Roman" w:hAnsi="Times New Roman" w:cs="Times New Roman"/>
          <w:bCs/>
          <w:kern w:val="0"/>
          <w:sz w:val="28"/>
          <w:szCs w:val="28"/>
          <w14:ligatures w14:val="none"/>
        </w:rPr>
        <w:t>syllabus</w:t>
      </w:r>
      <w:proofErr w:type="spellEnd"/>
      <w:r w:rsidRPr="0093502D">
        <w:rPr>
          <w:rFonts w:ascii="Times New Roman" w:hAnsi="Times New Roman" w:cs="Times New Roman"/>
          <w:bCs/>
          <w:kern w:val="0"/>
          <w:sz w:val="28"/>
          <w:szCs w:val="28"/>
          <w14:ligatures w14:val="none"/>
        </w:rPr>
        <w:t>) не как факультативный предмет, а как обязательную форму самостоятельной работы студентов с фиксацией результатов.</w:t>
      </w:r>
    </w:p>
    <w:p w14:paraId="62191D5E" w14:textId="72734758" w:rsidR="0093502D" w:rsidRPr="0093502D" w:rsidRDefault="0093502D"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lastRenderedPageBreak/>
        <w:t xml:space="preserve">2. </w:t>
      </w:r>
      <w:r w:rsidR="00FB192F">
        <w:rPr>
          <w:rFonts w:ascii="Times New Roman" w:hAnsi="Times New Roman" w:cs="Times New Roman"/>
          <w:bCs/>
          <w:kern w:val="0"/>
          <w:sz w:val="28"/>
          <w:szCs w:val="28"/>
          <w14:ligatures w14:val="none"/>
        </w:rPr>
        <w:t>Создание системы «</w:t>
      </w:r>
      <w:r w:rsidR="00FB192F">
        <w:rPr>
          <w:rFonts w:ascii="Times New Roman" w:hAnsi="Times New Roman" w:cs="Times New Roman"/>
          <w:bCs/>
          <w:kern w:val="0"/>
          <w:sz w:val="28"/>
          <w:szCs w:val="28"/>
          <w:lang w:val="en-US"/>
          <w14:ligatures w14:val="none"/>
        </w:rPr>
        <w:t>Safe</w:t>
      </w:r>
      <w:r w:rsidR="00FB192F" w:rsidRPr="00FB192F">
        <w:rPr>
          <w:rFonts w:ascii="Times New Roman" w:hAnsi="Times New Roman" w:cs="Times New Roman"/>
          <w:bCs/>
          <w:kern w:val="0"/>
          <w:sz w:val="28"/>
          <w:szCs w:val="28"/>
          <w14:ligatures w14:val="none"/>
        </w:rPr>
        <w:t xml:space="preserve"> </w:t>
      </w:r>
      <w:r w:rsidR="00FB192F">
        <w:rPr>
          <w:rFonts w:ascii="Times New Roman" w:hAnsi="Times New Roman" w:cs="Times New Roman"/>
          <w:bCs/>
          <w:kern w:val="0"/>
          <w:sz w:val="28"/>
          <w:szCs w:val="28"/>
          <w:lang w:val="en-US"/>
          <w14:ligatures w14:val="none"/>
        </w:rPr>
        <w:t>Space</w:t>
      </w:r>
      <w:r w:rsidR="00FB192F">
        <w:rPr>
          <w:rFonts w:ascii="Times New Roman" w:hAnsi="Times New Roman" w:cs="Times New Roman"/>
          <w:bCs/>
          <w:kern w:val="0"/>
          <w:sz w:val="28"/>
          <w:szCs w:val="28"/>
          <w14:ligatures w14:val="none"/>
        </w:rPr>
        <w:t>»</w:t>
      </w:r>
      <w:r w:rsidR="00207AFB" w:rsidRPr="00207AFB">
        <w:rPr>
          <w:rFonts w:ascii="Times New Roman" w:hAnsi="Times New Roman" w:cs="Times New Roman"/>
          <w:bCs/>
          <w:kern w:val="0"/>
          <w:sz w:val="28"/>
          <w:szCs w:val="28"/>
          <w14:ligatures w14:val="none"/>
        </w:rPr>
        <w:t xml:space="preserve"> (безопасной коммуникативной среды): проводить пре-тандемные тренинги (организационные встречи) с целью знакомства и сближения тандем-партнеров, объяснений правил и принципов тандема, рекомендаций по </w:t>
      </w:r>
      <w:r w:rsidR="00207AFB">
        <w:rPr>
          <w:rFonts w:ascii="Times New Roman" w:hAnsi="Times New Roman" w:cs="Times New Roman"/>
          <w:bCs/>
          <w:kern w:val="0"/>
          <w:sz w:val="28"/>
          <w:szCs w:val="28"/>
          <w14:ligatures w14:val="none"/>
        </w:rPr>
        <w:t xml:space="preserve">корректному </w:t>
      </w:r>
      <w:r w:rsidR="00207AFB" w:rsidRPr="00207AFB">
        <w:rPr>
          <w:rFonts w:ascii="Times New Roman" w:hAnsi="Times New Roman" w:cs="Times New Roman"/>
          <w:bCs/>
          <w:kern w:val="0"/>
          <w:sz w:val="28"/>
          <w:szCs w:val="28"/>
          <w14:ligatures w14:val="none"/>
        </w:rPr>
        <w:t>исправлению ошибок</w:t>
      </w:r>
      <w:r w:rsidR="00207AFB">
        <w:rPr>
          <w:rFonts w:ascii="Times New Roman" w:hAnsi="Times New Roman" w:cs="Times New Roman"/>
          <w:bCs/>
          <w:kern w:val="0"/>
          <w:sz w:val="28"/>
          <w:szCs w:val="28"/>
          <w14:ligatures w14:val="none"/>
        </w:rPr>
        <w:t xml:space="preserve">. </w:t>
      </w:r>
      <w:r w:rsidR="00207AFB" w:rsidRPr="00207AFB">
        <w:rPr>
          <w:rFonts w:ascii="Times New Roman" w:hAnsi="Times New Roman" w:cs="Times New Roman"/>
          <w:bCs/>
          <w:kern w:val="0"/>
          <w:sz w:val="28"/>
          <w:szCs w:val="28"/>
          <w14:ligatures w14:val="none"/>
        </w:rPr>
        <w:t>Преподавателю рекомендуется подчеркивать, что целью является не «безошибочная речь», а «достижение взаимопонимания».</w:t>
      </w:r>
      <w:r w:rsidR="00207AFB">
        <w:rPr>
          <w:rFonts w:ascii="Times New Roman" w:hAnsi="Times New Roman" w:cs="Times New Roman"/>
          <w:bCs/>
          <w:kern w:val="0"/>
          <w:sz w:val="28"/>
          <w:szCs w:val="28"/>
          <w14:ligatures w14:val="none"/>
        </w:rPr>
        <w:t xml:space="preserve"> У</w:t>
      </w:r>
      <w:r w:rsidR="00207AFB" w:rsidRPr="00207AFB">
        <w:rPr>
          <w:rFonts w:ascii="Times New Roman" w:hAnsi="Times New Roman" w:cs="Times New Roman"/>
          <w:bCs/>
          <w:kern w:val="0"/>
          <w:sz w:val="28"/>
          <w:szCs w:val="28"/>
          <w14:ligatures w14:val="none"/>
        </w:rPr>
        <w:t>частники должны чувствовать себя защищёнными от критики, насмешек, осуждения и стресса, что позво</w:t>
      </w:r>
      <w:r w:rsidR="00207AFB">
        <w:rPr>
          <w:rFonts w:ascii="Times New Roman" w:hAnsi="Times New Roman" w:cs="Times New Roman"/>
          <w:bCs/>
          <w:kern w:val="0"/>
          <w:sz w:val="28"/>
          <w:szCs w:val="28"/>
          <w14:ligatures w14:val="none"/>
        </w:rPr>
        <w:t>ли</w:t>
      </w:r>
      <w:r w:rsidR="00207AFB" w:rsidRPr="00207AFB">
        <w:rPr>
          <w:rFonts w:ascii="Times New Roman" w:hAnsi="Times New Roman" w:cs="Times New Roman"/>
          <w:bCs/>
          <w:kern w:val="0"/>
          <w:sz w:val="28"/>
          <w:szCs w:val="28"/>
          <w14:ligatures w14:val="none"/>
        </w:rPr>
        <w:t xml:space="preserve">т </w:t>
      </w:r>
      <w:r w:rsidR="00207AFB">
        <w:rPr>
          <w:rFonts w:ascii="Times New Roman" w:hAnsi="Times New Roman" w:cs="Times New Roman"/>
          <w:bCs/>
          <w:kern w:val="0"/>
          <w:sz w:val="28"/>
          <w:szCs w:val="28"/>
          <w14:ligatures w14:val="none"/>
        </w:rPr>
        <w:t>им</w:t>
      </w:r>
      <w:r w:rsidR="00207AFB" w:rsidRPr="00207AFB">
        <w:rPr>
          <w:rFonts w:ascii="Times New Roman" w:hAnsi="Times New Roman" w:cs="Times New Roman"/>
          <w:bCs/>
          <w:kern w:val="0"/>
          <w:sz w:val="28"/>
          <w:szCs w:val="28"/>
          <w14:ligatures w14:val="none"/>
        </w:rPr>
        <w:t xml:space="preserve"> свободно взаимодействовать без страха ошибки. </w:t>
      </w:r>
    </w:p>
    <w:p w14:paraId="075B735F" w14:textId="359BF516" w:rsidR="0093502D" w:rsidRPr="0093502D" w:rsidRDefault="0093502D"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3. </w:t>
      </w:r>
      <w:r w:rsidRPr="0093502D">
        <w:rPr>
          <w:rFonts w:ascii="Times New Roman" w:hAnsi="Times New Roman" w:cs="Times New Roman"/>
          <w:bCs/>
          <w:kern w:val="0"/>
          <w:sz w:val="28"/>
          <w:szCs w:val="28"/>
          <w14:ligatures w14:val="none"/>
        </w:rPr>
        <w:t xml:space="preserve">Использование методического сопровождения: </w:t>
      </w:r>
      <w:r>
        <w:rPr>
          <w:rFonts w:ascii="Times New Roman" w:hAnsi="Times New Roman" w:cs="Times New Roman"/>
          <w:bCs/>
          <w:kern w:val="0"/>
          <w:sz w:val="28"/>
          <w:szCs w:val="28"/>
          <w14:ligatures w14:val="none"/>
        </w:rPr>
        <w:t>к</w:t>
      </w:r>
      <w:r w:rsidRPr="0093502D">
        <w:rPr>
          <w:rFonts w:ascii="Times New Roman" w:hAnsi="Times New Roman" w:cs="Times New Roman"/>
          <w:bCs/>
          <w:kern w:val="0"/>
          <w:sz w:val="28"/>
          <w:szCs w:val="28"/>
          <w14:ligatures w14:val="none"/>
        </w:rPr>
        <w:t xml:space="preserve">аждая тандем-сессия должна сопровождаться дидактическими опорами - раздаточным материалом с рекомендациями по конкретной теме (scaffolding </w:t>
      </w:r>
      <w:proofErr w:type="spellStart"/>
      <w:r w:rsidRPr="0093502D">
        <w:rPr>
          <w:rFonts w:ascii="Times New Roman" w:hAnsi="Times New Roman" w:cs="Times New Roman"/>
          <w:bCs/>
          <w:kern w:val="0"/>
          <w:sz w:val="28"/>
          <w:szCs w:val="28"/>
          <w14:ligatures w14:val="none"/>
        </w:rPr>
        <w:t>sheet</w:t>
      </w:r>
      <w:proofErr w:type="spellEnd"/>
      <w:r w:rsidRPr="0093502D">
        <w:rPr>
          <w:rFonts w:ascii="Times New Roman" w:hAnsi="Times New Roman" w:cs="Times New Roman"/>
          <w:bCs/>
          <w:kern w:val="0"/>
          <w:sz w:val="28"/>
          <w:szCs w:val="28"/>
          <w14:ligatures w14:val="none"/>
        </w:rPr>
        <w:t>). Это снижает когнитивную нагрузку и позволяет студентам обсуждать сложные академические и профессиональные вопросы.</w:t>
      </w:r>
    </w:p>
    <w:p w14:paraId="5A65B7BC" w14:textId="5910CB40" w:rsidR="0093502D" w:rsidRPr="0093502D" w:rsidRDefault="0093502D"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4. </w:t>
      </w:r>
      <w:r w:rsidRPr="0093502D">
        <w:rPr>
          <w:rFonts w:ascii="Times New Roman" w:hAnsi="Times New Roman" w:cs="Times New Roman"/>
          <w:bCs/>
          <w:kern w:val="0"/>
          <w:sz w:val="28"/>
          <w:szCs w:val="28"/>
          <w14:ligatures w14:val="none"/>
        </w:rPr>
        <w:t>Фасилитация преподавателя:</w:t>
      </w:r>
      <w:r>
        <w:rPr>
          <w:rFonts w:ascii="Times New Roman" w:hAnsi="Times New Roman" w:cs="Times New Roman"/>
          <w:bCs/>
          <w:kern w:val="0"/>
          <w:sz w:val="28"/>
          <w:szCs w:val="28"/>
          <w14:ligatures w14:val="none"/>
        </w:rPr>
        <w:t xml:space="preserve"> в</w:t>
      </w:r>
      <w:r w:rsidRPr="0093502D">
        <w:rPr>
          <w:rFonts w:ascii="Times New Roman" w:hAnsi="Times New Roman" w:cs="Times New Roman"/>
          <w:bCs/>
          <w:kern w:val="0"/>
          <w:sz w:val="28"/>
          <w:szCs w:val="28"/>
          <w14:ligatures w14:val="none"/>
        </w:rPr>
        <w:t>недрять тандем-метод как форму обучения, в которой преподаватель занимает позицию фасилитатора, объединяя студентов в пары, подготавливая рабочие листы для самостоятельной коммуникации учащихся, не вмешиваясь в сам диалог, консультируя и контролируя процесс рефлексии.</w:t>
      </w:r>
    </w:p>
    <w:p w14:paraId="0B46984B" w14:textId="14476346" w:rsidR="0093502D" w:rsidRPr="0093502D" w:rsidRDefault="0093502D"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5. </w:t>
      </w:r>
      <w:r w:rsidRPr="0093502D">
        <w:rPr>
          <w:rFonts w:ascii="Times New Roman" w:hAnsi="Times New Roman" w:cs="Times New Roman"/>
          <w:bCs/>
          <w:kern w:val="0"/>
          <w:sz w:val="28"/>
          <w:szCs w:val="28"/>
          <w14:ligatures w14:val="none"/>
        </w:rPr>
        <w:t xml:space="preserve">Цифровая платформа </w:t>
      </w:r>
      <w:bookmarkStart w:id="144" w:name="_Hlk227676404"/>
      <w:r w:rsidRPr="0093502D">
        <w:rPr>
          <w:rFonts w:ascii="Times New Roman" w:hAnsi="Times New Roman" w:cs="Times New Roman"/>
          <w:bCs/>
          <w:kern w:val="0"/>
          <w:sz w:val="28"/>
          <w:szCs w:val="28"/>
          <w14:ligatures w14:val="none"/>
        </w:rPr>
        <w:t>"Unitandem"</w:t>
      </w:r>
      <w:bookmarkEnd w:id="144"/>
      <w:r w:rsidRPr="0093502D">
        <w:rPr>
          <w:rFonts w:ascii="Times New Roman" w:hAnsi="Times New Roman" w:cs="Times New Roman"/>
          <w:bCs/>
          <w:kern w:val="0"/>
          <w:sz w:val="28"/>
          <w:szCs w:val="28"/>
          <w14:ligatures w14:val="none"/>
        </w:rPr>
        <w:t xml:space="preserve">: использовать возможности цифровой платформы "Unitandem " для поиска тандем-партнера внутри университета и в качестве методической поддержки (алгоритмы и рекомендации по проведению тандем-встреч). </w:t>
      </w:r>
    </w:p>
    <w:p w14:paraId="2E4D256D" w14:textId="21CA4410" w:rsidR="0093502D" w:rsidRPr="0093502D" w:rsidRDefault="0093502D"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6. </w:t>
      </w:r>
      <w:r w:rsidRPr="0093502D">
        <w:rPr>
          <w:rFonts w:ascii="Times New Roman" w:hAnsi="Times New Roman" w:cs="Times New Roman"/>
          <w:bCs/>
          <w:kern w:val="0"/>
          <w:sz w:val="28"/>
          <w:szCs w:val="28"/>
          <w14:ligatures w14:val="none"/>
        </w:rPr>
        <w:t xml:space="preserve">Мониторинг рефлексии: </w:t>
      </w:r>
      <w:r>
        <w:rPr>
          <w:rFonts w:ascii="Times New Roman" w:hAnsi="Times New Roman" w:cs="Times New Roman"/>
          <w:bCs/>
          <w:kern w:val="0"/>
          <w:sz w:val="28"/>
          <w:szCs w:val="28"/>
          <w14:ligatures w14:val="none"/>
        </w:rPr>
        <w:t>с</w:t>
      </w:r>
      <w:r w:rsidRPr="0093502D">
        <w:rPr>
          <w:rFonts w:ascii="Times New Roman" w:hAnsi="Times New Roman" w:cs="Times New Roman"/>
          <w:bCs/>
          <w:kern w:val="0"/>
          <w:sz w:val="28"/>
          <w:szCs w:val="28"/>
          <w14:ligatures w14:val="none"/>
        </w:rPr>
        <w:t>обирать рефлексивные отчеты после каждой тандем-сессии. Именно анализ собственного опыта (рефлексии) приносит значительные результаты и обеспечивает осознание процесса обучения.</w:t>
      </w:r>
    </w:p>
    <w:p w14:paraId="60A19891" w14:textId="612F56B9" w:rsidR="0093502D" w:rsidRPr="0093502D" w:rsidRDefault="0093502D"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7. </w:t>
      </w:r>
      <w:r w:rsidRPr="0093502D">
        <w:rPr>
          <w:rFonts w:ascii="Times New Roman" w:hAnsi="Times New Roman" w:cs="Times New Roman"/>
          <w:bCs/>
          <w:kern w:val="0"/>
          <w:sz w:val="28"/>
          <w:szCs w:val="28"/>
          <w14:ligatures w14:val="none"/>
        </w:rPr>
        <w:t>Акцент на компенсаторных и медиативных навыках: поскольку тандем-метод наиболее эффективен в развитии языковых «стратегий выживания» и медиации, важно включить в предварительную подготовку к тандему упражнения на развитие навыков объяснения сложных слов простыми, компенсаторных и медиативных стратегий</w:t>
      </w:r>
      <w:r>
        <w:rPr>
          <w:rFonts w:ascii="Times New Roman" w:hAnsi="Times New Roman" w:cs="Times New Roman"/>
          <w:bCs/>
          <w:kern w:val="0"/>
          <w:sz w:val="28"/>
          <w:szCs w:val="28"/>
          <w14:ligatures w14:val="none"/>
        </w:rPr>
        <w:t>:</w:t>
      </w:r>
      <w:r w:rsidRPr="0093502D">
        <w:t xml:space="preserve"> </w:t>
      </w:r>
      <w:r w:rsidRPr="0093502D">
        <w:rPr>
          <w:rFonts w:ascii="Times New Roman" w:hAnsi="Times New Roman" w:cs="Times New Roman"/>
          <w:bCs/>
          <w:kern w:val="0"/>
          <w:sz w:val="28"/>
          <w:szCs w:val="28"/>
          <w14:ligatures w14:val="none"/>
        </w:rPr>
        <w:t>фразам-клише для переспроса, уточнения и парафраза</w:t>
      </w:r>
      <w:r>
        <w:rPr>
          <w:rFonts w:ascii="Times New Roman" w:hAnsi="Times New Roman" w:cs="Times New Roman"/>
          <w:bCs/>
          <w:kern w:val="0"/>
          <w:sz w:val="28"/>
          <w:szCs w:val="28"/>
          <w14:ligatures w14:val="none"/>
        </w:rPr>
        <w:t xml:space="preserve">, </w:t>
      </w:r>
      <w:r w:rsidRPr="0093502D">
        <w:rPr>
          <w:rFonts w:ascii="Times New Roman" w:hAnsi="Times New Roman" w:cs="Times New Roman"/>
          <w:bCs/>
          <w:kern w:val="0"/>
          <w:sz w:val="28"/>
          <w:szCs w:val="28"/>
          <w14:ligatures w14:val="none"/>
        </w:rPr>
        <w:t>что станет фундаментом для успешного взаимодействия.</w:t>
      </w:r>
    </w:p>
    <w:p w14:paraId="577DC1BE" w14:textId="4E812335" w:rsidR="00E87164" w:rsidRDefault="0093502D" w:rsidP="009B4C02">
      <w:pPr>
        <w:spacing w:after="0" w:line="240" w:lineRule="auto"/>
        <w:ind w:firstLine="567"/>
        <w:jc w:val="both"/>
        <w:rPr>
          <w:rFonts w:ascii="Times New Roman" w:hAnsi="Times New Roman" w:cs="Times New Roman"/>
          <w:bCs/>
          <w:kern w:val="0"/>
          <w:sz w:val="28"/>
          <w:szCs w:val="28"/>
          <w14:ligatures w14:val="none"/>
        </w:rPr>
      </w:pPr>
      <w:r>
        <w:rPr>
          <w:rFonts w:ascii="Times New Roman" w:hAnsi="Times New Roman" w:cs="Times New Roman"/>
          <w:bCs/>
          <w:kern w:val="0"/>
          <w:sz w:val="28"/>
          <w:szCs w:val="28"/>
          <w14:ligatures w14:val="none"/>
        </w:rPr>
        <w:t xml:space="preserve">8. </w:t>
      </w:r>
      <w:r w:rsidRPr="0093502D">
        <w:rPr>
          <w:rFonts w:ascii="Times New Roman" w:hAnsi="Times New Roman" w:cs="Times New Roman"/>
          <w:bCs/>
          <w:kern w:val="0"/>
          <w:sz w:val="28"/>
          <w:szCs w:val="28"/>
          <w14:ligatures w14:val="none"/>
        </w:rPr>
        <w:t xml:space="preserve">Взаимная оценка: </w:t>
      </w:r>
      <w:r>
        <w:rPr>
          <w:rFonts w:ascii="Times New Roman" w:hAnsi="Times New Roman" w:cs="Times New Roman"/>
          <w:bCs/>
          <w:kern w:val="0"/>
          <w:sz w:val="28"/>
          <w:szCs w:val="28"/>
          <w14:ligatures w14:val="none"/>
        </w:rPr>
        <w:t>р</w:t>
      </w:r>
      <w:r w:rsidRPr="0093502D">
        <w:rPr>
          <w:rFonts w:ascii="Times New Roman" w:hAnsi="Times New Roman" w:cs="Times New Roman"/>
          <w:bCs/>
          <w:kern w:val="0"/>
          <w:sz w:val="28"/>
          <w:szCs w:val="28"/>
          <w14:ligatures w14:val="none"/>
        </w:rPr>
        <w:t>езультаты тандема следует оценивать не по количеству грамматических ошибок, а по степени достижения коммуникативной цели и качеству рефлексивного отчета. Это укрепляет в сознании учащихся ценность ясности и успешного диалога по сравнению с формальной грамматической корректностью.</w:t>
      </w:r>
    </w:p>
    <w:p w14:paraId="0C044120" w14:textId="77777777" w:rsidR="008F683C" w:rsidRPr="0062606C" w:rsidRDefault="008F683C" w:rsidP="009B4C02">
      <w:pPr>
        <w:spacing w:after="0" w:line="240" w:lineRule="auto"/>
        <w:ind w:firstLine="567"/>
        <w:jc w:val="both"/>
        <w:rPr>
          <w:rFonts w:ascii="Times New Roman" w:hAnsi="Times New Roman" w:cs="Times New Roman"/>
          <w:b/>
          <w:bCs/>
          <w:kern w:val="0"/>
          <w:sz w:val="28"/>
          <w:szCs w:val="28"/>
          <w14:ligatures w14:val="none"/>
        </w:rPr>
      </w:pPr>
    </w:p>
    <w:p w14:paraId="1A433056" w14:textId="77777777" w:rsidR="008F683C" w:rsidRPr="009B4C02" w:rsidRDefault="008F683C" w:rsidP="009B4C02">
      <w:pPr>
        <w:spacing w:after="0" w:line="240" w:lineRule="auto"/>
        <w:ind w:firstLine="567"/>
        <w:jc w:val="both"/>
        <w:rPr>
          <w:rFonts w:ascii="Times New Roman" w:hAnsi="Times New Roman" w:cs="Times New Roman"/>
          <w:kern w:val="0"/>
          <w:sz w:val="28"/>
          <w:szCs w:val="28"/>
          <w14:ligatures w14:val="none"/>
        </w:rPr>
      </w:pPr>
      <w:r w:rsidRPr="009B4C02">
        <w:rPr>
          <w:rFonts w:ascii="Times New Roman" w:hAnsi="Times New Roman" w:cs="Times New Roman"/>
          <w:kern w:val="0"/>
          <w:sz w:val="28"/>
          <w:szCs w:val="28"/>
          <w14:ligatures w14:val="none"/>
        </w:rPr>
        <w:t>Выводы по третьей главе</w:t>
      </w:r>
    </w:p>
    <w:p w14:paraId="1EA20034" w14:textId="77777777"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В рамках третьей главы данного диссертационного исследования были реализованы следующие задачи:</w:t>
      </w:r>
    </w:p>
    <w:p w14:paraId="47EE7DC4" w14:textId="1FDA7B13"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1. В целях реализации внутренней интернационализации образования по расширению международного сотрудничества между отечественными и иностранными студентами и формированию у студентов межкультурной коммуникативной компетенции, нами была разработана </w:t>
      </w:r>
      <w:r w:rsidR="00686788">
        <w:rPr>
          <w:rFonts w:ascii="Times New Roman" w:hAnsi="Times New Roman" w:cs="Times New Roman"/>
          <w:bCs/>
          <w:kern w:val="0"/>
          <w:sz w:val="28"/>
          <w:szCs w:val="28"/>
          <w14:ligatures w14:val="none"/>
        </w:rPr>
        <w:t>цифровая платформа</w:t>
      </w:r>
      <w:r w:rsidRPr="0062606C">
        <w:rPr>
          <w:rFonts w:ascii="Times New Roman" w:hAnsi="Times New Roman" w:cs="Times New Roman"/>
          <w:bCs/>
          <w:kern w:val="0"/>
          <w:sz w:val="28"/>
          <w:szCs w:val="28"/>
          <w14:ligatures w14:val="none"/>
        </w:rPr>
        <w:t xml:space="preserve"> </w:t>
      </w:r>
      <w:r w:rsidR="00686788" w:rsidRPr="00686788">
        <w:rPr>
          <w:rFonts w:ascii="Times New Roman" w:hAnsi="Times New Roman" w:cs="Times New Roman"/>
          <w:bCs/>
          <w:kern w:val="0"/>
          <w:sz w:val="28"/>
          <w:szCs w:val="28"/>
          <w14:ligatures w14:val="none"/>
        </w:rPr>
        <w:lastRenderedPageBreak/>
        <w:t>"Unitandem"</w:t>
      </w:r>
      <w:r w:rsidRPr="0062606C">
        <w:rPr>
          <w:rFonts w:ascii="Times New Roman" w:hAnsi="Times New Roman" w:cs="Times New Roman"/>
          <w:bCs/>
          <w:kern w:val="0"/>
          <w:sz w:val="28"/>
          <w:szCs w:val="28"/>
          <w14:ligatures w14:val="none"/>
        </w:rPr>
        <w:t xml:space="preserve"> и внедрена на главный сайт Казахского национального университета им. аль-Фараби (</w:t>
      </w:r>
      <w:hyperlink r:id="rId104" w:history="1">
        <w:r w:rsidRPr="0062606C">
          <w:rPr>
            <w:rStyle w:val="af"/>
            <w:rFonts w:ascii="Times New Roman" w:hAnsi="Times New Roman" w:cs="Times New Roman"/>
            <w:bCs/>
            <w:kern w:val="0"/>
            <w:sz w:val="28"/>
            <w:szCs w:val="28"/>
            <w14:ligatures w14:val="none"/>
          </w:rPr>
          <w:t>https://farabi.university</w:t>
        </w:r>
      </w:hyperlink>
      <w:r w:rsidRPr="0062606C">
        <w:rPr>
          <w:rFonts w:ascii="Times New Roman" w:hAnsi="Times New Roman" w:cs="Times New Roman"/>
          <w:bCs/>
          <w:kern w:val="0"/>
          <w:sz w:val="28"/>
          <w:szCs w:val="28"/>
          <w14:ligatures w14:val="none"/>
        </w:rPr>
        <w:t xml:space="preserve">). </w:t>
      </w:r>
    </w:p>
    <w:p w14:paraId="235BAEDB" w14:textId="55A02A5B"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Система </w:t>
      </w:r>
      <w:r w:rsidR="00686788" w:rsidRPr="00686788">
        <w:rPr>
          <w:rFonts w:ascii="Times New Roman" w:hAnsi="Times New Roman" w:cs="Times New Roman"/>
          <w:bCs/>
          <w:kern w:val="0"/>
          <w:sz w:val="28"/>
          <w:szCs w:val="28"/>
          <w14:ligatures w14:val="none"/>
        </w:rPr>
        <w:t>"Unitandem"</w:t>
      </w:r>
      <w:r w:rsidRPr="0062606C">
        <w:rPr>
          <w:rFonts w:ascii="Times New Roman" w:hAnsi="Times New Roman" w:cs="Times New Roman"/>
          <w:bCs/>
          <w:kern w:val="0"/>
          <w:sz w:val="28"/>
          <w:szCs w:val="28"/>
          <w14:ligatures w14:val="none"/>
        </w:rPr>
        <w:t xml:space="preserve"> разработана в форме вебсайта «Языковой тандем» (</w:t>
      </w:r>
      <w:hyperlink r:id="rId105" w:history="1">
        <w:r w:rsidRPr="0062606C">
          <w:rPr>
            <w:rStyle w:val="af"/>
            <w:rFonts w:ascii="Times New Roman" w:hAnsi="Times New Roman" w:cs="Times New Roman"/>
            <w:bCs/>
            <w:kern w:val="0"/>
            <w:sz w:val="28"/>
            <w:szCs w:val="28"/>
            <w14:ligatures w14:val="none"/>
          </w:rPr>
          <w:t>https://tandem.kaznu.kz/</w:t>
        </w:r>
      </w:hyperlink>
      <w:r w:rsidRPr="0062606C">
        <w:rPr>
          <w:rFonts w:ascii="Times New Roman" w:hAnsi="Times New Roman" w:cs="Times New Roman"/>
          <w:bCs/>
          <w:kern w:val="0"/>
          <w:sz w:val="28"/>
          <w:szCs w:val="28"/>
          <w14:ligatures w14:val="none"/>
        </w:rPr>
        <w:t>), на трех языках: казахском, русском и английском. Визуальное оформление включает шесть вкладок: домашняя страница, регистрация, правила работы в тандеме, советы по работе в тандеме, новости и форум.</w:t>
      </w:r>
    </w:p>
    <w:p w14:paraId="0F4FDB8E" w14:textId="77777777"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«Языковой тандем» — это бесплатная платформа, которая позволяет устанавливать прямые и регулярные контакты между отечественными и иностранными студентами. На платформе могут зарегистрироваться все заинтересованные студенты, а также преподаватели и сотрудники университета.</w:t>
      </w:r>
    </w:p>
    <w:p w14:paraId="528353CE" w14:textId="77777777" w:rsidR="00686788" w:rsidRDefault="00686788" w:rsidP="009B4C02">
      <w:pPr>
        <w:spacing w:after="0" w:line="240" w:lineRule="auto"/>
        <w:ind w:firstLine="567"/>
        <w:jc w:val="both"/>
        <w:rPr>
          <w:rFonts w:ascii="Times New Roman" w:hAnsi="Times New Roman" w:cs="Times New Roman"/>
          <w:bCs/>
          <w:kern w:val="0"/>
          <w:sz w:val="28"/>
          <w:szCs w:val="28"/>
          <w14:ligatures w14:val="none"/>
        </w:rPr>
      </w:pPr>
      <w:r w:rsidRPr="00686788">
        <w:rPr>
          <w:rFonts w:ascii="Times New Roman" w:hAnsi="Times New Roman" w:cs="Times New Roman"/>
          <w:bCs/>
          <w:kern w:val="0"/>
          <w:sz w:val="28"/>
          <w:szCs w:val="28"/>
          <w14:ligatures w14:val="none"/>
        </w:rPr>
        <w:t xml:space="preserve">Данная цифровая </w:t>
      </w:r>
      <w:r>
        <w:rPr>
          <w:rFonts w:ascii="Times New Roman" w:hAnsi="Times New Roman" w:cs="Times New Roman"/>
          <w:bCs/>
          <w:kern w:val="0"/>
          <w:sz w:val="28"/>
          <w:szCs w:val="28"/>
          <w14:ligatures w14:val="none"/>
        </w:rPr>
        <w:t>платформа</w:t>
      </w:r>
      <w:r w:rsidRPr="00686788">
        <w:rPr>
          <w:rFonts w:ascii="Times New Roman" w:hAnsi="Times New Roman" w:cs="Times New Roman"/>
          <w:bCs/>
          <w:kern w:val="0"/>
          <w:sz w:val="28"/>
          <w:szCs w:val="28"/>
          <w14:ligatures w14:val="none"/>
        </w:rPr>
        <w:t xml:space="preserve"> выполняет двойную функцию: во-первых, обеспечивает поиск языкового партнера (коммуникативная связка), во-вторых, предоставляет алгоритмы и рекомендации по проведению тандем-встреч, тем самым выполняя роль методического тьютора.</w:t>
      </w:r>
    </w:p>
    <w:p w14:paraId="05A6A1D1" w14:textId="7F3C973F"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Разработанная платформа привлекла большое внимание и интерес студентов</w:t>
      </w:r>
      <w:r w:rsidR="00686788">
        <w:rPr>
          <w:rFonts w:ascii="Times New Roman" w:hAnsi="Times New Roman" w:cs="Times New Roman"/>
          <w:bCs/>
          <w:kern w:val="0"/>
          <w:sz w:val="28"/>
          <w:szCs w:val="28"/>
          <w14:ligatures w14:val="none"/>
        </w:rPr>
        <w:t xml:space="preserve"> и абитуриентов</w:t>
      </w:r>
      <w:r w:rsidRPr="0062606C">
        <w:rPr>
          <w:rFonts w:ascii="Times New Roman" w:hAnsi="Times New Roman" w:cs="Times New Roman"/>
          <w:bCs/>
          <w:kern w:val="0"/>
          <w:sz w:val="28"/>
          <w:szCs w:val="28"/>
          <w14:ligatures w14:val="none"/>
        </w:rPr>
        <w:t xml:space="preserve"> </w:t>
      </w:r>
      <w:proofErr w:type="spellStart"/>
      <w:r w:rsidRPr="0062606C">
        <w:rPr>
          <w:rFonts w:ascii="Times New Roman" w:hAnsi="Times New Roman" w:cs="Times New Roman"/>
          <w:bCs/>
          <w:kern w:val="0"/>
          <w:sz w:val="28"/>
          <w:szCs w:val="28"/>
          <w14:ligatures w14:val="none"/>
        </w:rPr>
        <w:t>КазНУ</w:t>
      </w:r>
      <w:proofErr w:type="spellEnd"/>
      <w:r w:rsidRPr="0062606C">
        <w:rPr>
          <w:rFonts w:ascii="Times New Roman" w:hAnsi="Times New Roman" w:cs="Times New Roman"/>
          <w:bCs/>
          <w:kern w:val="0"/>
          <w:sz w:val="28"/>
          <w:szCs w:val="28"/>
          <w14:ligatures w14:val="none"/>
        </w:rPr>
        <w:t xml:space="preserve">, о чем свидетельствует регистрация 184 участников за короткое время, 60% из которых иностранные студенты. </w:t>
      </w:r>
    </w:p>
    <w:p w14:paraId="649A907C" w14:textId="5D9E2FE3"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2. С целью проверки разработанной м</w:t>
      </w:r>
      <w:r w:rsidR="00757D6A">
        <w:rPr>
          <w:rFonts w:ascii="Times New Roman" w:hAnsi="Times New Roman" w:cs="Times New Roman"/>
          <w:bCs/>
          <w:kern w:val="0"/>
          <w:sz w:val="28"/>
          <w:szCs w:val="28"/>
          <w14:ligatures w14:val="none"/>
        </w:rPr>
        <w:t>одели</w:t>
      </w:r>
      <w:r w:rsidRPr="0062606C">
        <w:rPr>
          <w:rFonts w:ascii="Times New Roman" w:hAnsi="Times New Roman" w:cs="Times New Roman"/>
          <w:bCs/>
          <w:kern w:val="0"/>
          <w:sz w:val="28"/>
          <w:szCs w:val="28"/>
          <w14:ligatures w14:val="none"/>
        </w:rPr>
        <w:t xml:space="preserve"> формирования межкультурной коммуникативной компетенции на основе </w:t>
      </w:r>
      <w:r w:rsidR="0049724C">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xml:space="preserve"> было организовано опытное обучение для двух видов тандема: «Внеклассный институциональный языковой тандем и «</w:t>
      </w:r>
      <w:r w:rsidRPr="0062606C">
        <w:rPr>
          <w:rFonts w:ascii="Times New Roman" w:hAnsi="Times New Roman" w:cs="Times New Roman"/>
          <w:bCs/>
          <w:kern w:val="0"/>
          <w:sz w:val="28"/>
          <w:szCs w:val="28"/>
          <w:lang w:val="kk-KZ"/>
          <w14:ligatures w14:val="none"/>
        </w:rPr>
        <w:t>Институциональный языковой тандем</w:t>
      </w:r>
      <w:r w:rsidRPr="0062606C">
        <w:rPr>
          <w:rFonts w:ascii="Times New Roman" w:hAnsi="Times New Roman" w:cs="Times New Roman"/>
          <w:bCs/>
          <w:kern w:val="0"/>
          <w:sz w:val="28"/>
          <w:szCs w:val="28"/>
          <w14:ligatures w14:val="none"/>
        </w:rPr>
        <w:t>». ОЭР состояла из 4 этапов: подготовительный, констатирующий, формирующий и контрольный.</w:t>
      </w:r>
    </w:p>
    <w:p w14:paraId="18A5E2C7" w14:textId="46E84A99"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Подготовительный этап состоял из разработки и внедрения </w:t>
      </w:r>
      <w:r w:rsidR="00757D6A" w:rsidRPr="0062606C">
        <w:rPr>
          <w:rFonts w:ascii="Times New Roman" w:hAnsi="Times New Roman" w:cs="Times New Roman"/>
          <w:bCs/>
          <w:kern w:val="0"/>
          <w:sz w:val="28"/>
          <w:szCs w:val="28"/>
          <w14:ligatures w14:val="none"/>
        </w:rPr>
        <w:t>системы «</w:t>
      </w:r>
      <w:r w:rsidR="00757D6A" w:rsidRPr="0062606C">
        <w:rPr>
          <w:rFonts w:ascii="Times New Roman" w:hAnsi="Times New Roman" w:cs="Times New Roman"/>
          <w:bCs/>
          <w:kern w:val="0"/>
          <w:sz w:val="28"/>
          <w:szCs w:val="28"/>
          <w:lang w:val="en-US"/>
          <w14:ligatures w14:val="none"/>
        </w:rPr>
        <w:t>Unitandem</w:t>
      </w:r>
      <w:r w:rsidR="00757D6A" w:rsidRPr="0062606C">
        <w:rPr>
          <w:rFonts w:ascii="Times New Roman" w:hAnsi="Times New Roman" w:cs="Times New Roman"/>
          <w:bCs/>
          <w:kern w:val="0"/>
          <w:sz w:val="28"/>
          <w:szCs w:val="28"/>
          <w14:ligatures w14:val="none"/>
        </w:rPr>
        <w:t>»</w:t>
      </w:r>
      <w:r w:rsidR="00757D6A">
        <w:rPr>
          <w:rFonts w:ascii="Times New Roman" w:hAnsi="Times New Roman" w:cs="Times New Roman"/>
          <w:bCs/>
          <w:kern w:val="0"/>
          <w:sz w:val="28"/>
          <w:szCs w:val="28"/>
          <w14:ligatures w14:val="none"/>
        </w:rPr>
        <w:t xml:space="preserve"> на сайт университета </w:t>
      </w:r>
      <w:proofErr w:type="spellStart"/>
      <w:r w:rsidR="00757D6A">
        <w:rPr>
          <w:rFonts w:ascii="Times New Roman" w:hAnsi="Times New Roman" w:cs="Times New Roman"/>
          <w:bCs/>
          <w:kern w:val="0"/>
          <w:sz w:val="28"/>
          <w:szCs w:val="28"/>
          <w14:ligatures w14:val="none"/>
        </w:rPr>
        <w:t>КазНУ</w:t>
      </w:r>
      <w:proofErr w:type="spellEnd"/>
      <w:r w:rsidR="00757D6A">
        <w:rPr>
          <w:rFonts w:ascii="Times New Roman" w:hAnsi="Times New Roman" w:cs="Times New Roman"/>
          <w:bCs/>
          <w:kern w:val="0"/>
          <w:sz w:val="28"/>
          <w:szCs w:val="28"/>
          <w14:ligatures w14:val="none"/>
        </w:rPr>
        <w:t xml:space="preserve"> им. аль-Фараби</w:t>
      </w:r>
      <w:r w:rsidRPr="0062606C">
        <w:rPr>
          <w:rFonts w:ascii="Times New Roman" w:hAnsi="Times New Roman" w:cs="Times New Roman"/>
          <w:bCs/>
          <w:kern w:val="0"/>
          <w:sz w:val="28"/>
          <w:szCs w:val="28"/>
          <w14:ligatures w14:val="none"/>
        </w:rPr>
        <w:t xml:space="preserve">. Констатирующий этап позволил определить начальный уровень сформированности </w:t>
      </w:r>
      <w:r w:rsidR="00757D6A">
        <w:rPr>
          <w:rFonts w:ascii="Times New Roman" w:hAnsi="Times New Roman" w:cs="Times New Roman"/>
          <w:bCs/>
          <w:kern w:val="0"/>
          <w:sz w:val="28"/>
          <w:szCs w:val="28"/>
          <w14:ligatures w14:val="none"/>
        </w:rPr>
        <w:t xml:space="preserve">компонентов </w:t>
      </w:r>
      <w:r w:rsidRPr="0062606C">
        <w:rPr>
          <w:rFonts w:ascii="Times New Roman" w:hAnsi="Times New Roman" w:cs="Times New Roman"/>
          <w:bCs/>
          <w:kern w:val="0"/>
          <w:sz w:val="28"/>
          <w:szCs w:val="28"/>
          <w14:ligatures w14:val="none"/>
        </w:rPr>
        <w:t>МКК</w:t>
      </w:r>
      <w:r w:rsidR="00757D6A">
        <w:rPr>
          <w:rFonts w:ascii="Times New Roman" w:hAnsi="Times New Roman" w:cs="Times New Roman"/>
          <w:bCs/>
          <w:kern w:val="0"/>
          <w:sz w:val="28"/>
          <w:szCs w:val="28"/>
          <w14:ligatures w14:val="none"/>
        </w:rPr>
        <w:t xml:space="preserve">: </w:t>
      </w:r>
      <w:r w:rsidR="00CF2F9D">
        <w:rPr>
          <w:rFonts w:ascii="Times New Roman" w:hAnsi="Times New Roman" w:cs="Times New Roman"/>
          <w:bCs/>
          <w:kern w:val="0"/>
          <w:sz w:val="28"/>
          <w:szCs w:val="28"/>
          <w14:ligatures w14:val="none"/>
        </w:rPr>
        <w:t>лингвистической, дискурсивной, социолингвистической, стратегической, социокультурной, социальной, рефлексивной и медиативной</w:t>
      </w:r>
      <w:r w:rsidRPr="0062606C">
        <w:rPr>
          <w:rFonts w:ascii="Times New Roman" w:hAnsi="Times New Roman" w:cs="Times New Roman"/>
          <w:bCs/>
          <w:kern w:val="0"/>
          <w:sz w:val="28"/>
          <w:szCs w:val="28"/>
          <w14:ligatures w14:val="none"/>
        </w:rPr>
        <w:t xml:space="preserve"> с использованием диагностического тестирования. В качестве инструментов для диагностики были использованы языковые онлайн</w:t>
      </w:r>
      <w:r w:rsidR="00CF2F9D">
        <w:rPr>
          <w:rFonts w:ascii="Times New Roman" w:hAnsi="Times New Roman" w:cs="Times New Roman"/>
          <w:bCs/>
          <w:kern w:val="0"/>
          <w:sz w:val="28"/>
          <w:szCs w:val="28"/>
          <w14:ligatures w14:val="none"/>
        </w:rPr>
        <w:t>-</w:t>
      </w:r>
      <w:r w:rsidRPr="0062606C">
        <w:rPr>
          <w:rFonts w:ascii="Times New Roman" w:hAnsi="Times New Roman" w:cs="Times New Roman"/>
          <w:bCs/>
          <w:kern w:val="0"/>
          <w:sz w:val="28"/>
          <w:szCs w:val="28"/>
          <w14:ligatures w14:val="none"/>
        </w:rPr>
        <w:t xml:space="preserve">тесты и </w:t>
      </w:r>
      <w:r w:rsidR="00686788">
        <w:rPr>
          <w:rFonts w:ascii="Times New Roman" w:hAnsi="Times New Roman" w:cs="Times New Roman"/>
          <w:bCs/>
          <w:kern w:val="0"/>
          <w:sz w:val="28"/>
          <w:szCs w:val="28"/>
          <w14:ligatures w14:val="none"/>
        </w:rPr>
        <w:t xml:space="preserve">шкала </w:t>
      </w:r>
      <w:r w:rsidRPr="0062606C">
        <w:rPr>
          <w:rFonts w:ascii="Times New Roman" w:hAnsi="Times New Roman" w:cs="Times New Roman"/>
          <w:bCs/>
          <w:kern w:val="0"/>
          <w:sz w:val="28"/>
          <w:szCs w:val="28"/>
          <w14:ligatures w14:val="none"/>
        </w:rPr>
        <w:t xml:space="preserve">для оценки уровня </w:t>
      </w:r>
      <w:r w:rsidRPr="00686788">
        <w:rPr>
          <w:rFonts w:ascii="Times New Roman" w:hAnsi="Times New Roman" w:cs="Times New Roman"/>
          <w:bCs/>
          <w:kern w:val="0"/>
          <w:sz w:val="28"/>
          <w:szCs w:val="28"/>
          <w14:ligatures w14:val="none"/>
        </w:rPr>
        <w:t>МКК</w:t>
      </w:r>
      <w:r w:rsidR="00686788">
        <w:rPr>
          <w:rFonts w:ascii="Times New Roman" w:hAnsi="Times New Roman" w:cs="Times New Roman"/>
          <w:bCs/>
          <w:kern w:val="0"/>
          <w:sz w:val="28"/>
          <w:szCs w:val="28"/>
          <w14:ligatures w14:val="none"/>
        </w:rPr>
        <w:t xml:space="preserve">. </w:t>
      </w:r>
      <w:r w:rsidRPr="002B465E">
        <w:rPr>
          <w:rFonts w:ascii="Times New Roman" w:hAnsi="Times New Roman" w:cs="Times New Roman"/>
          <w:bCs/>
          <w:kern w:val="0"/>
          <w:sz w:val="28"/>
          <w:szCs w:val="28"/>
          <w14:ligatures w14:val="none"/>
        </w:rPr>
        <w:t xml:space="preserve">Формирующий этап был направлен на </w:t>
      </w:r>
      <w:r w:rsidR="00CF2F9D">
        <w:rPr>
          <w:rFonts w:ascii="Times New Roman" w:hAnsi="Times New Roman" w:cs="Times New Roman"/>
          <w:bCs/>
          <w:kern w:val="0"/>
          <w:sz w:val="28"/>
          <w:szCs w:val="28"/>
          <w14:ligatures w14:val="none"/>
        </w:rPr>
        <w:t>реализацию</w:t>
      </w:r>
      <w:r w:rsidRPr="002B465E">
        <w:rPr>
          <w:rFonts w:ascii="Times New Roman" w:hAnsi="Times New Roman" w:cs="Times New Roman"/>
          <w:bCs/>
          <w:kern w:val="0"/>
          <w:sz w:val="28"/>
          <w:szCs w:val="28"/>
          <w14:ligatures w14:val="none"/>
        </w:rPr>
        <w:t xml:space="preserve"> разработанной </w:t>
      </w:r>
      <w:r w:rsidR="00686788" w:rsidRPr="002B465E">
        <w:rPr>
          <w:rFonts w:ascii="Times New Roman" w:hAnsi="Times New Roman" w:cs="Times New Roman"/>
          <w:bCs/>
          <w:kern w:val="0"/>
          <w:sz w:val="28"/>
          <w:szCs w:val="28"/>
          <w14:ligatures w14:val="none"/>
        </w:rPr>
        <w:t>интегративной</w:t>
      </w:r>
      <w:r w:rsidR="00686788">
        <w:rPr>
          <w:rFonts w:ascii="Times New Roman" w:hAnsi="Times New Roman" w:cs="Times New Roman"/>
          <w:bCs/>
          <w:kern w:val="0"/>
          <w:sz w:val="28"/>
          <w:szCs w:val="28"/>
          <w14:ligatures w14:val="none"/>
        </w:rPr>
        <w:t xml:space="preserve"> модели формирования МКК </w:t>
      </w:r>
      <w:r w:rsidR="00CF2F9D">
        <w:rPr>
          <w:rFonts w:ascii="Times New Roman" w:hAnsi="Times New Roman" w:cs="Times New Roman"/>
          <w:bCs/>
          <w:kern w:val="0"/>
          <w:sz w:val="28"/>
          <w:szCs w:val="28"/>
          <w14:ligatures w14:val="none"/>
        </w:rPr>
        <w:t xml:space="preserve">с помощью системы </w:t>
      </w:r>
      <w:r w:rsidR="00CF2F9D" w:rsidRPr="00686788">
        <w:rPr>
          <w:rFonts w:ascii="Times New Roman" w:hAnsi="Times New Roman" w:cs="Times New Roman"/>
          <w:bCs/>
          <w:kern w:val="0"/>
          <w:sz w:val="28"/>
          <w:szCs w:val="28"/>
          <w14:ligatures w14:val="none"/>
        </w:rPr>
        <w:t>"Unitandem"</w:t>
      </w:r>
      <w:r w:rsidR="00CF2F9D">
        <w:rPr>
          <w:rFonts w:ascii="Times New Roman" w:hAnsi="Times New Roman" w:cs="Times New Roman"/>
          <w:bCs/>
          <w:kern w:val="0"/>
          <w:sz w:val="28"/>
          <w:szCs w:val="28"/>
          <w14:ligatures w14:val="none"/>
        </w:rPr>
        <w:t xml:space="preserve">, в рамках которой студенты экспериментальной </w:t>
      </w:r>
      <w:r w:rsidR="00BE4E72">
        <w:rPr>
          <w:rFonts w:ascii="Times New Roman" w:hAnsi="Times New Roman" w:cs="Times New Roman"/>
          <w:bCs/>
          <w:kern w:val="0"/>
          <w:sz w:val="28"/>
          <w:szCs w:val="28"/>
          <w14:ligatures w14:val="none"/>
        </w:rPr>
        <w:t>группы проходили</w:t>
      </w:r>
      <w:r w:rsidR="00CF2F9D">
        <w:rPr>
          <w:rFonts w:ascii="Times New Roman" w:hAnsi="Times New Roman" w:cs="Times New Roman"/>
          <w:bCs/>
          <w:kern w:val="0"/>
          <w:sz w:val="28"/>
          <w:szCs w:val="28"/>
          <w14:ligatures w14:val="none"/>
        </w:rPr>
        <w:t xml:space="preserve"> обучение в</w:t>
      </w:r>
      <w:r w:rsidR="00686788">
        <w:rPr>
          <w:rFonts w:ascii="Times New Roman" w:hAnsi="Times New Roman" w:cs="Times New Roman"/>
          <w:bCs/>
          <w:kern w:val="0"/>
          <w:sz w:val="28"/>
          <w:szCs w:val="28"/>
          <w14:ligatures w14:val="none"/>
        </w:rPr>
        <w:t xml:space="preserve"> условиях тандем-метода</w:t>
      </w:r>
      <w:r w:rsidRPr="0062606C">
        <w:rPr>
          <w:rFonts w:ascii="Times New Roman" w:hAnsi="Times New Roman" w:cs="Times New Roman"/>
          <w:bCs/>
          <w:kern w:val="0"/>
          <w:sz w:val="28"/>
          <w:szCs w:val="28"/>
          <w14:ligatures w14:val="none"/>
        </w:rPr>
        <w:t>. Контрольный этап включал итоговое тестирование и анкетирование, которое выявило значительные различия в показателях сформированности МКК в группах ЭГ и КГ.</w:t>
      </w:r>
    </w:p>
    <w:p w14:paraId="2F6D2363" w14:textId="77777777" w:rsidR="00532279" w:rsidRPr="00532279"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Результаты тестирования и анкетирования подтвердили высокую эффективность предложенной методики. Участники ЭГ продемонстрировали значительное превосходство по всем компонентам итогового тестирования. </w:t>
      </w:r>
      <w:r w:rsidR="00532279" w:rsidRPr="00532279">
        <w:rPr>
          <w:rFonts w:ascii="Times New Roman" w:hAnsi="Times New Roman" w:cs="Times New Roman"/>
          <w:bCs/>
          <w:kern w:val="0"/>
          <w:sz w:val="28"/>
          <w:szCs w:val="28"/>
          <w14:ligatures w14:val="none"/>
        </w:rPr>
        <w:t xml:space="preserve">Тандем-метод продемонстрировал статистически значимое преимущество перед традиционными формами обучения, обеспечив существенное повышение уровня наиболее сложных субкомпетенций, а именно стратегической, социальной, рефлексивной и медиативной. </w:t>
      </w:r>
    </w:p>
    <w:p w14:paraId="3EFF1D32" w14:textId="4C01B3F3" w:rsidR="00532279"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lastRenderedPageBreak/>
        <w:t xml:space="preserve">Сравнительный анализ достижений участников </w:t>
      </w:r>
      <w:r w:rsidR="0069059E">
        <w:rPr>
          <w:rFonts w:ascii="Times New Roman" w:hAnsi="Times New Roman" w:cs="Times New Roman"/>
          <w:bCs/>
          <w:kern w:val="0"/>
          <w:sz w:val="28"/>
          <w:szCs w:val="28"/>
          <w14:ligatures w14:val="none"/>
        </w:rPr>
        <w:t>экспериментальных групп</w:t>
      </w:r>
      <w:r w:rsidRPr="0062606C">
        <w:rPr>
          <w:rFonts w:ascii="Times New Roman" w:hAnsi="Times New Roman" w:cs="Times New Roman"/>
          <w:bCs/>
          <w:kern w:val="0"/>
          <w:sz w:val="28"/>
          <w:szCs w:val="28"/>
          <w14:ligatures w14:val="none"/>
        </w:rPr>
        <w:t xml:space="preserve"> выявил высокую результативность институционального языкового тандема.</w:t>
      </w:r>
      <w:r w:rsidR="00532279" w:rsidRPr="00532279">
        <w:rPr>
          <w:rFonts w:ascii="Times New Roman" w:hAnsi="Times New Roman" w:cs="Times New Roman"/>
          <w:bCs/>
          <w:kern w:val="0"/>
          <w:sz w:val="28"/>
          <w:szCs w:val="28"/>
          <w14:ligatures w14:val="none"/>
        </w:rPr>
        <w:t xml:space="preserve"> Доказано, что институциональный тандем обладает более высоким лингводидактическим потенциалом по сравнению с внеклассным тандемом. Внедрение системы "Unitandem", инст</w:t>
      </w:r>
      <w:r w:rsidR="00532279">
        <w:rPr>
          <w:rFonts w:ascii="Times New Roman" w:hAnsi="Times New Roman" w:cs="Times New Roman"/>
          <w:bCs/>
          <w:kern w:val="0"/>
          <w:sz w:val="28"/>
          <w:szCs w:val="28"/>
          <w14:ligatures w14:val="none"/>
        </w:rPr>
        <w:t>и</w:t>
      </w:r>
      <w:r w:rsidR="00532279" w:rsidRPr="00532279">
        <w:rPr>
          <w:rFonts w:ascii="Times New Roman" w:hAnsi="Times New Roman" w:cs="Times New Roman"/>
          <w:bCs/>
          <w:kern w:val="0"/>
          <w:sz w:val="28"/>
          <w:szCs w:val="28"/>
          <w14:ligatures w14:val="none"/>
        </w:rPr>
        <w:t xml:space="preserve">туционализация, методическое и педагогическое сопровождение позволяет перейти от нерегулируемого обмена информацией к целенаправленному развитию компетенций в межкультурном взаимодействии. </w:t>
      </w:r>
    </w:p>
    <w:p w14:paraId="3E0225BB" w14:textId="259BCFC4"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 xml:space="preserve">Проведенный опрос участников ЭГ показал высокий коэффициент одобрения и удовлетворенности языковой практикой в тандеме. Большинство респондентов отметили улучшение языковых навыков и межкультурной осведомленности, преодолении языкового барьера и страха общения на целевом языке. С целью улучшения программы и устранения несовершенств </w:t>
      </w:r>
      <w:r w:rsidR="00532279">
        <w:rPr>
          <w:rFonts w:ascii="Times New Roman" w:hAnsi="Times New Roman" w:cs="Times New Roman"/>
          <w:bCs/>
          <w:kern w:val="0"/>
          <w:sz w:val="28"/>
          <w:szCs w:val="28"/>
          <w14:ligatures w14:val="none"/>
        </w:rPr>
        <w:t xml:space="preserve">в организации обучения на основе тандем-метода </w:t>
      </w:r>
      <w:r w:rsidRPr="0062606C">
        <w:rPr>
          <w:rFonts w:ascii="Times New Roman" w:hAnsi="Times New Roman" w:cs="Times New Roman"/>
          <w:bCs/>
          <w:kern w:val="0"/>
          <w:sz w:val="28"/>
          <w:szCs w:val="28"/>
          <w14:ligatures w14:val="none"/>
        </w:rPr>
        <w:t>были выявлены сложности, с которыми столкнулись обучающиеся во время работы в тандеме.</w:t>
      </w:r>
    </w:p>
    <w:p w14:paraId="736E5F28" w14:textId="7B6B64EB"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r w:rsidRPr="0062606C">
        <w:rPr>
          <w:rFonts w:ascii="Times New Roman" w:hAnsi="Times New Roman" w:cs="Times New Roman"/>
          <w:bCs/>
          <w:kern w:val="0"/>
          <w:sz w:val="28"/>
          <w:szCs w:val="28"/>
          <w14:ligatures w14:val="none"/>
        </w:rPr>
        <w:t>Таким образом, опытно-экспериментальная апробация м</w:t>
      </w:r>
      <w:r w:rsidR="0069059E">
        <w:rPr>
          <w:rFonts w:ascii="Times New Roman" w:hAnsi="Times New Roman" w:cs="Times New Roman"/>
          <w:bCs/>
          <w:kern w:val="0"/>
          <w:sz w:val="28"/>
          <w:szCs w:val="28"/>
          <w14:ligatures w14:val="none"/>
        </w:rPr>
        <w:t>одели</w:t>
      </w:r>
      <w:r w:rsidRPr="0062606C">
        <w:rPr>
          <w:rFonts w:ascii="Times New Roman" w:hAnsi="Times New Roman" w:cs="Times New Roman"/>
          <w:bCs/>
          <w:kern w:val="0"/>
          <w:sz w:val="28"/>
          <w:szCs w:val="28"/>
          <w14:ligatures w14:val="none"/>
        </w:rPr>
        <w:t xml:space="preserve"> формирования межкультурной коммуникативной компетенции с помощью </w:t>
      </w:r>
      <w:r w:rsidR="00082BE8">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xml:space="preserve"> доказала свою значимость и эффективность, открывая новые возможности реализации внутренней интернационализации и интеграции </w:t>
      </w:r>
      <w:r w:rsidR="0049724C">
        <w:rPr>
          <w:rFonts w:ascii="Times New Roman" w:hAnsi="Times New Roman" w:cs="Times New Roman"/>
          <w:bCs/>
          <w:kern w:val="0"/>
          <w:sz w:val="28"/>
          <w:szCs w:val="28"/>
          <w14:ligatures w14:val="none"/>
        </w:rPr>
        <w:t>тандем-метода</w:t>
      </w:r>
      <w:r w:rsidRPr="0062606C">
        <w:rPr>
          <w:rFonts w:ascii="Times New Roman" w:hAnsi="Times New Roman" w:cs="Times New Roman"/>
          <w:bCs/>
          <w:kern w:val="0"/>
          <w:sz w:val="28"/>
          <w:szCs w:val="28"/>
          <w14:ligatures w14:val="none"/>
        </w:rPr>
        <w:t xml:space="preserve"> в образовательный процесс </w:t>
      </w:r>
      <w:r w:rsidR="00532279">
        <w:rPr>
          <w:rFonts w:ascii="Times New Roman" w:hAnsi="Times New Roman" w:cs="Times New Roman"/>
          <w:bCs/>
          <w:kern w:val="0"/>
          <w:sz w:val="28"/>
          <w:szCs w:val="28"/>
          <w14:ligatures w14:val="none"/>
        </w:rPr>
        <w:t>с целью</w:t>
      </w:r>
      <w:r w:rsidRPr="0062606C">
        <w:rPr>
          <w:rFonts w:ascii="Times New Roman" w:hAnsi="Times New Roman" w:cs="Times New Roman"/>
          <w:bCs/>
          <w:kern w:val="0"/>
          <w:sz w:val="28"/>
          <w:szCs w:val="28"/>
          <w14:ligatures w14:val="none"/>
        </w:rPr>
        <w:t xml:space="preserve"> подготовк</w:t>
      </w:r>
      <w:r w:rsidR="00532279">
        <w:rPr>
          <w:rFonts w:ascii="Times New Roman" w:hAnsi="Times New Roman" w:cs="Times New Roman"/>
          <w:bCs/>
          <w:kern w:val="0"/>
          <w:sz w:val="28"/>
          <w:szCs w:val="28"/>
          <w14:ligatures w14:val="none"/>
        </w:rPr>
        <w:t>и</w:t>
      </w:r>
      <w:r w:rsidRPr="0062606C">
        <w:rPr>
          <w:rFonts w:ascii="Times New Roman" w:hAnsi="Times New Roman" w:cs="Times New Roman"/>
          <w:bCs/>
          <w:kern w:val="0"/>
          <w:sz w:val="28"/>
          <w:szCs w:val="28"/>
          <w14:ligatures w14:val="none"/>
        </w:rPr>
        <w:t xml:space="preserve"> специалистов готовых и способных к межкультурному </w:t>
      </w:r>
      <w:r w:rsidR="00532279">
        <w:rPr>
          <w:rFonts w:ascii="Times New Roman" w:hAnsi="Times New Roman" w:cs="Times New Roman"/>
          <w:bCs/>
          <w:kern w:val="0"/>
          <w:sz w:val="28"/>
          <w:szCs w:val="28"/>
          <w14:ligatures w14:val="none"/>
        </w:rPr>
        <w:t>взаимодействию</w:t>
      </w:r>
      <w:r w:rsidRPr="0062606C">
        <w:rPr>
          <w:rFonts w:ascii="Times New Roman" w:hAnsi="Times New Roman" w:cs="Times New Roman"/>
          <w:bCs/>
          <w:kern w:val="0"/>
          <w:sz w:val="28"/>
          <w:szCs w:val="28"/>
          <w14:ligatures w14:val="none"/>
        </w:rPr>
        <w:t>.</w:t>
      </w:r>
    </w:p>
    <w:bookmarkEnd w:id="116"/>
    <w:p w14:paraId="7E379A80" w14:textId="77777777" w:rsidR="00877161" w:rsidRDefault="00877161" w:rsidP="009B4C02">
      <w:pPr>
        <w:spacing w:after="0" w:line="240" w:lineRule="auto"/>
        <w:ind w:firstLine="567"/>
        <w:jc w:val="center"/>
        <w:rPr>
          <w:rFonts w:ascii="Times New Roman" w:hAnsi="Times New Roman" w:cs="Times New Roman"/>
          <w:b/>
          <w:sz w:val="28"/>
          <w:szCs w:val="28"/>
        </w:rPr>
      </w:pPr>
    </w:p>
    <w:p w14:paraId="496DE67B" w14:textId="77777777" w:rsidR="00877161" w:rsidRDefault="00877161" w:rsidP="009B4C02">
      <w:pPr>
        <w:spacing w:after="0" w:line="240" w:lineRule="auto"/>
        <w:ind w:firstLine="567"/>
        <w:jc w:val="center"/>
        <w:rPr>
          <w:rFonts w:ascii="Times New Roman" w:hAnsi="Times New Roman" w:cs="Times New Roman"/>
          <w:b/>
          <w:sz w:val="28"/>
          <w:szCs w:val="28"/>
        </w:rPr>
      </w:pPr>
    </w:p>
    <w:p w14:paraId="0003304F" w14:textId="77777777" w:rsidR="00877161" w:rsidRDefault="00877161" w:rsidP="009B4C02">
      <w:pPr>
        <w:spacing w:after="0" w:line="240" w:lineRule="auto"/>
        <w:ind w:firstLine="567"/>
        <w:jc w:val="center"/>
        <w:rPr>
          <w:rFonts w:ascii="Times New Roman" w:hAnsi="Times New Roman" w:cs="Times New Roman"/>
          <w:b/>
          <w:sz w:val="28"/>
          <w:szCs w:val="28"/>
        </w:rPr>
      </w:pPr>
    </w:p>
    <w:p w14:paraId="465BABA6" w14:textId="77777777" w:rsidR="00877161" w:rsidRDefault="00877161" w:rsidP="009B4C02">
      <w:pPr>
        <w:spacing w:after="0" w:line="240" w:lineRule="auto"/>
        <w:ind w:firstLine="567"/>
        <w:jc w:val="center"/>
        <w:rPr>
          <w:rFonts w:ascii="Times New Roman" w:hAnsi="Times New Roman" w:cs="Times New Roman"/>
          <w:b/>
          <w:sz w:val="28"/>
          <w:szCs w:val="28"/>
        </w:rPr>
      </w:pPr>
    </w:p>
    <w:p w14:paraId="1040D1BD" w14:textId="77777777" w:rsidR="00877161" w:rsidRDefault="00877161" w:rsidP="009B4C02">
      <w:pPr>
        <w:spacing w:after="0" w:line="240" w:lineRule="auto"/>
        <w:ind w:firstLine="567"/>
        <w:jc w:val="center"/>
        <w:rPr>
          <w:rFonts w:ascii="Times New Roman" w:hAnsi="Times New Roman" w:cs="Times New Roman"/>
          <w:b/>
          <w:sz w:val="28"/>
          <w:szCs w:val="28"/>
        </w:rPr>
      </w:pPr>
    </w:p>
    <w:p w14:paraId="1C30D5D6" w14:textId="77777777" w:rsidR="00877161" w:rsidRDefault="00877161" w:rsidP="009B4C02">
      <w:pPr>
        <w:spacing w:after="0" w:line="240" w:lineRule="auto"/>
        <w:ind w:firstLine="567"/>
        <w:jc w:val="center"/>
        <w:rPr>
          <w:rFonts w:ascii="Times New Roman" w:hAnsi="Times New Roman" w:cs="Times New Roman"/>
          <w:b/>
          <w:sz w:val="28"/>
          <w:szCs w:val="28"/>
        </w:rPr>
      </w:pPr>
    </w:p>
    <w:p w14:paraId="3E3415B8" w14:textId="77777777" w:rsidR="00877161" w:rsidRDefault="00877161" w:rsidP="009B4C02">
      <w:pPr>
        <w:spacing w:after="0" w:line="240" w:lineRule="auto"/>
        <w:ind w:firstLine="567"/>
        <w:jc w:val="center"/>
        <w:rPr>
          <w:rFonts w:ascii="Times New Roman" w:hAnsi="Times New Roman" w:cs="Times New Roman"/>
          <w:b/>
          <w:sz w:val="28"/>
          <w:szCs w:val="28"/>
        </w:rPr>
      </w:pPr>
    </w:p>
    <w:p w14:paraId="6B91E348" w14:textId="77777777" w:rsidR="00877161" w:rsidRDefault="00877161" w:rsidP="009B4C02">
      <w:pPr>
        <w:spacing w:after="0" w:line="240" w:lineRule="auto"/>
        <w:ind w:firstLine="567"/>
        <w:jc w:val="center"/>
        <w:rPr>
          <w:rFonts w:ascii="Times New Roman" w:hAnsi="Times New Roman" w:cs="Times New Roman"/>
          <w:b/>
          <w:sz w:val="28"/>
          <w:szCs w:val="28"/>
        </w:rPr>
      </w:pPr>
    </w:p>
    <w:p w14:paraId="008FC72D" w14:textId="77777777" w:rsidR="00877161" w:rsidRDefault="00877161" w:rsidP="009B4C02">
      <w:pPr>
        <w:spacing w:after="0" w:line="240" w:lineRule="auto"/>
        <w:ind w:firstLine="567"/>
        <w:jc w:val="center"/>
        <w:rPr>
          <w:rFonts w:ascii="Times New Roman" w:hAnsi="Times New Roman" w:cs="Times New Roman"/>
          <w:b/>
          <w:sz w:val="28"/>
          <w:szCs w:val="28"/>
        </w:rPr>
      </w:pPr>
    </w:p>
    <w:p w14:paraId="61B174C4" w14:textId="77777777" w:rsidR="00877161" w:rsidRDefault="00877161" w:rsidP="009B4C02">
      <w:pPr>
        <w:spacing w:after="0" w:line="240" w:lineRule="auto"/>
        <w:ind w:firstLine="567"/>
        <w:jc w:val="center"/>
        <w:rPr>
          <w:rFonts w:ascii="Times New Roman" w:hAnsi="Times New Roman" w:cs="Times New Roman"/>
          <w:b/>
          <w:sz w:val="28"/>
          <w:szCs w:val="28"/>
        </w:rPr>
      </w:pPr>
    </w:p>
    <w:p w14:paraId="0438C983" w14:textId="77777777" w:rsidR="00877161" w:rsidRDefault="00877161" w:rsidP="009B4C02">
      <w:pPr>
        <w:spacing w:after="0" w:line="240" w:lineRule="auto"/>
        <w:ind w:firstLine="567"/>
        <w:jc w:val="center"/>
        <w:rPr>
          <w:rFonts w:ascii="Times New Roman" w:hAnsi="Times New Roman" w:cs="Times New Roman"/>
          <w:b/>
          <w:sz w:val="28"/>
          <w:szCs w:val="28"/>
        </w:rPr>
      </w:pPr>
    </w:p>
    <w:p w14:paraId="78BCF4F2" w14:textId="77777777" w:rsidR="00877161" w:rsidRDefault="00877161" w:rsidP="009B4C02">
      <w:pPr>
        <w:spacing w:after="0" w:line="240" w:lineRule="auto"/>
        <w:ind w:firstLine="567"/>
        <w:jc w:val="center"/>
        <w:rPr>
          <w:rFonts w:ascii="Times New Roman" w:hAnsi="Times New Roman" w:cs="Times New Roman"/>
          <w:b/>
          <w:sz w:val="28"/>
          <w:szCs w:val="28"/>
        </w:rPr>
      </w:pPr>
    </w:p>
    <w:p w14:paraId="2283702F" w14:textId="77777777" w:rsidR="00877161" w:rsidRDefault="00877161" w:rsidP="009B4C02">
      <w:pPr>
        <w:spacing w:after="0" w:line="240" w:lineRule="auto"/>
        <w:ind w:firstLine="567"/>
        <w:jc w:val="center"/>
        <w:rPr>
          <w:rFonts w:ascii="Times New Roman" w:hAnsi="Times New Roman" w:cs="Times New Roman"/>
          <w:b/>
          <w:sz w:val="28"/>
          <w:szCs w:val="28"/>
        </w:rPr>
      </w:pPr>
    </w:p>
    <w:p w14:paraId="1689992D" w14:textId="77777777" w:rsidR="00877161" w:rsidRDefault="00877161" w:rsidP="009B4C02">
      <w:pPr>
        <w:spacing w:after="0" w:line="240" w:lineRule="auto"/>
        <w:ind w:firstLine="567"/>
        <w:jc w:val="center"/>
        <w:rPr>
          <w:rFonts w:ascii="Times New Roman" w:hAnsi="Times New Roman" w:cs="Times New Roman"/>
          <w:b/>
          <w:sz w:val="28"/>
          <w:szCs w:val="28"/>
        </w:rPr>
      </w:pPr>
    </w:p>
    <w:p w14:paraId="4503272D" w14:textId="77777777" w:rsidR="00877161" w:rsidRDefault="00877161" w:rsidP="009B4C02">
      <w:pPr>
        <w:spacing w:after="0" w:line="240" w:lineRule="auto"/>
        <w:ind w:firstLine="567"/>
        <w:jc w:val="center"/>
        <w:rPr>
          <w:rFonts w:ascii="Times New Roman" w:hAnsi="Times New Roman" w:cs="Times New Roman"/>
          <w:b/>
          <w:sz w:val="28"/>
          <w:szCs w:val="28"/>
        </w:rPr>
      </w:pPr>
    </w:p>
    <w:p w14:paraId="74A54A03" w14:textId="77777777" w:rsidR="00877161" w:rsidRDefault="00877161" w:rsidP="009B4C02">
      <w:pPr>
        <w:spacing w:after="0" w:line="240" w:lineRule="auto"/>
        <w:ind w:firstLine="567"/>
        <w:jc w:val="center"/>
        <w:rPr>
          <w:rFonts w:ascii="Times New Roman" w:hAnsi="Times New Roman" w:cs="Times New Roman"/>
          <w:b/>
          <w:sz w:val="28"/>
          <w:szCs w:val="28"/>
        </w:rPr>
      </w:pPr>
    </w:p>
    <w:p w14:paraId="429E02BF" w14:textId="77777777" w:rsidR="00877161" w:rsidRDefault="00877161" w:rsidP="009B4C02">
      <w:pPr>
        <w:spacing w:after="0" w:line="240" w:lineRule="auto"/>
        <w:ind w:firstLine="567"/>
        <w:jc w:val="center"/>
        <w:rPr>
          <w:rFonts w:ascii="Times New Roman" w:hAnsi="Times New Roman" w:cs="Times New Roman"/>
          <w:b/>
          <w:sz w:val="28"/>
          <w:szCs w:val="28"/>
        </w:rPr>
      </w:pPr>
    </w:p>
    <w:p w14:paraId="164C96BC" w14:textId="77777777" w:rsidR="00877161" w:rsidRDefault="00877161" w:rsidP="009B4C02">
      <w:pPr>
        <w:spacing w:after="0" w:line="240" w:lineRule="auto"/>
        <w:ind w:firstLine="567"/>
        <w:jc w:val="center"/>
        <w:rPr>
          <w:rFonts w:ascii="Times New Roman" w:hAnsi="Times New Roman" w:cs="Times New Roman"/>
          <w:b/>
          <w:sz w:val="28"/>
          <w:szCs w:val="28"/>
        </w:rPr>
      </w:pPr>
    </w:p>
    <w:p w14:paraId="021F998B" w14:textId="77777777" w:rsidR="00877161" w:rsidRDefault="00877161" w:rsidP="009B4C02">
      <w:pPr>
        <w:spacing w:after="0" w:line="240" w:lineRule="auto"/>
        <w:ind w:firstLine="567"/>
        <w:jc w:val="center"/>
        <w:rPr>
          <w:rFonts w:ascii="Times New Roman" w:hAnsi="Times New Roman" w:cs="Times New Roman"/>
          <w:b/>
          <w:sz w:val="28"/>
          <w:szCs w:val="28"/>
        </w:rPr>
      </w:pPr>
    </w:p>
    <w:p w14:paraId="16FA64F4" w14:textId="77777777" w:rsidR="00877161" w:rsidRDefault="00877161" w:rsidP="009B4C02">
      <w:pPr>
        <w:spacing w:after="0" w:line="240" w:lineRule="auto"/>
        <w:ind w:firstLine="567"/>
        <w:jc w:val="center"/>
        <w:rPr>
          <w:rFonts w:ascii="Times New Roman" w:hAnsi="Times New Roman" w:cs="Times New Roman"/>
          <w:b/>
          <w:sz w:val="28"/>
          <w:szCs w:val="28"/>
        </w:rPr>
      </w:pPr>
    </w:p>
    <w:p w14:paraId="4E420B28" w14:textId="77777777" w:rsidR="00877161" w:rsidRDefault="00877161" w:rsidP="009B4C02">
      <w:pPr>
        <w:spacing w:after="0" w:line="240" w:lineRule="auto"/>
        <w:ind w:firstLine="567"/>
        <w:jc w:val="center"/>
        <w:rPr>
          <w:rFonts w:ascii="Times New Roman" w:hAnsi="Times New Roman" w:cs="Times New Roman"/>
          <w:b/>
          <w:sz w:val="28"/>
          <w:szCs w:val="28"/>
        </w:rPr>
      </w:pPr>
    </w:p>
    <w:p w14:paraId="26C66022" w14:textId="77777777" w:rsidR="00877161" w:rsidRDefault="00877161" w:rsidP="009B4C02">
      <w:pPr>
        <w:spacing w:after="0" w:line="240" w:lineRule="auto"/>
        <w:ind w:firstLine="567"/>
        <w:jc w:val="center"/>
        <w:rPr>
          <w:rFonts w:ascii="Times New Roman" w:hAnsi="Times New Roman" w:cs="Times New Roman"/>
          <w:b/>
          <w:sz w:val="28"/>
          <w:szCs w:val="28"/>
        </w:rPr>
      </w:pPr>
    </w:p>
    <w:p w14:paraId="1E1896A7" w14:textId="77777777" w:rsidR="00877161" w:rsidRDefault="00877161" w:rsidP="009B4C02">
      <w:pPr>
        <w:spacing w:after="0" w:line="240" w:lineRule="auto"/>
        <w:ind w:firstLine="567"/>
        <w:jc w:val="center"/>
        <w:rPr>
          <w:rFonts w:ascii="Times New Roman" w:hAnsi="Times New Roman" w:cs="Times New Roman"/>
          <w:b/>
          <w:sz w:val="28"/>
          <w:szCs w:val="28"/>
        </w:rPr>
      </w:pPr>
    </w:p>
    <w:p w14:paraId="361F1CDE" w14:textId="2362BDD0" w:rsidR="008F683C" w:rsidRPr="0062606C" w:rsidRDefault="008F683C" w:rsidP="009B4C02">
      <w:pPr>
        <w:spacing w:after="0" w:line="240" w:lineRule="auto"/>
        <w:ind w:firstLine="567"/>
        <w:jc w:val="center"/>
        <w:rPr>
          <w:rFonts w:ascii="Times New Roman" w:hAnsi="Times New Roman" w:cs="Times New Roman"/>
          <w:b/>
          <w:sz w:val="28"/>
          <w:szCs w:val="28"/>
        </w:rPr>
      </w:pPr>
      <w:r w:rsidRPr="0062606C">
        <w:rPr>
          <w:rFonts w:ascii="Times New Roman" w:hAnsi="Times New Roman" w:cs="Times New Roman"/>
          <w:b/>
          <w:sz w:val="28"/>
          <w:szCs w:val="28"/>
        </w:rPr>
        <w:lastRenderedPageBreak/>
        <w:t>ЗАКЛЮЧЕНИЕ</w:t>
      </w:r>
    </w:p>
    <w:p w14:paraId="62A34E9B" w14:textId="77777777" w:rsidR="008F683C" w:rsidRPr="0062606C" w:rsidRDefault="008F683C" w:rsidP="008F683C">
      <w:pPr>
        <w:spacing w:after="0" w:line="240" w:lineRule="auto"/>
        <w:ind w:firstLine="709"/>
        <w:jc w:val="center"/>
        <w:rPr>
          <w:rFonts w:ascii="Times New Roman" w:hAnsi="Times New Roman" w:cs="Times New Roman"/>
          <w:b/>
          <w:sz w:val="28"/>
          <w:szCs w:val="28"/>
        </w:rPr>
      </w:pPr>
    </w:p>
    <w:p w14:paraId="2E0B87F8" w14:textId="12549431" w:rsidR="008F683C" w:rsidRPr="0062606C" w:rsidRDefault="008F683C" w:rsidP="009B4C02">
      <w:pPr>
        <w:spacing w:after="0" w:line="240" w:lineRule="auto"/>
        <w:ind w:firstLine="567"/>
        <w:jc w:val="both"/>
        <w:rPr>
          <w:rFonts w:ascii="Times New Roman" w:hAnsi="Times New Roman" w:cs="Times New Roman"/>
          <w:bCs/>
          <w:sz w:val="28"/>
          <w:szCs w:val="28"/>
        </w:rPr>
      </w:pPr>
      <w:r w:rsidRPr="0062606C">
        <w:rPr>
          <w:rFonts w:ascii="Times New Roman" w:hAnsi="Times New Roman" w:cs="Times New Roman"/>
          <w:bCs/>
          <w:sz w:val="28"/>
          <w:szCs w:val="28"/>
        </w:rPr>
        <w:t>Учитывая современные тенденции интернационализации и цифровизации высшего образования Казахстана, целью настоящего диссертационного исследования являлось научное обоснование, разработка и экспериментальная проверка м</w:t>
      </w:r>
      <w:r w:rsidR="0069059E">
        <w:rPr>
          <w:rFonts w:ascii="Times New Roman" w:hAnsi="Times New Roman" w:cs="Times New Roman"/>
          <w:bCs/>
          <w:sz w:val="28"/>
          <w:szCs w:val="28"/>
        </w:rPr>
        <w:t>одели</w:t>
      </w:r>
      <w:r w:rsidRPr="0062606C">
        <w:rPr>
          <w:rFonts w:ascii="Times New Roman" w:hAnsi="Times New Roman" w:cs="Times New Roman"/>
          <w:bCs/>
          <w:sz w:val="28"/>
          <w:szCs w:val="28"/>
        </w:rPr>
        <w:t xml:space="preserve"> формирования межкультурной коммуникативной компетенции</w:t>
      </w:r>
      <w:r w:rsidR="0069059E">
        <w:rPr>
          <w:rFonts w:ascii="Times New Roman" w:hAnsi="Times New Roman" w:cs="Times New Roman"/>
          <w:bCs/>
          <w:sz w:val="28"/>
          <w:szCs w:val="28"/>
        </w:rPr>
        <w:t xml:space="preserve"> студентов</w:t>
      </w:r>
      <w:r w:rsidRPr="0062606C">
        <w:rPr>
          <w:rFonts w:ascii="Times New Roman" w:hAnsi="Times New Roman" w:cs="Times New Roman"/>
          <w:bCs/>
          <w:sz w:val="28"/>
          <w:szCs w:val="28"/>
        </w:rPr>
        <w:t xml:space="preserve"> на основе тандем-метода с помощью внедрения </w:t>
      </w:r>
      <w:bookmarkStart w:id="145" w:name="_Hlk213320285"/>
      <w:r w:rsidRPr="0062606C">
        <w:rPr>
          <w:rFonts w:ascii="Times New Roman" w:hAnsi="Times New Roman" w:cs="Times New Roman"/>
          <w:bCs/>
          <w:sz w:val="28"/>
          <w:szCs w:val="28"/>
        </w:rPr>
        <w:t>системы «Unitandem»</w:t>
      </w:r>
      <w:bookmarkEnd w:id="145"/>
      <w:r w:rsidRPr="0062606C">
        <w:rPr>
          <w:rFonts w:ascii="Times New Roman" w:hAnsi="Times New Roman" w:cs="Times New Roman"/>
          <w:bCs/>
          <w:sz w:val="28"/>
          <w:szCs w:val="28"/>
        </w:rPr>
        <w:t xml:space="preserve">. Актуальность исследования обусловлена требованиями времени в подготовке конкурентоспособных специалистов, способных вести межкультурный диалог и владеть инструментами цифрового взаимодействия. </w:t>
      </w:r>
    </w:p>
    <w:p w14:paraId="308CEFDE" w14:textId="11AE097D" w:rsidR="00CF2F9D" w:rsidRDefault="00CF2F9D" w:rsidP="009B4C02">
      <w:pPr>
        <w:tabs>
          <w:tab w:val="left" w:pos="2552"/>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Результаты диссертационного исследования показали, что использование тандем-метода </w:t>
      </w:r>
      <w:r w:rsidR="00020305">
        <w:rPr>
          <w:rFonts w:ascii="Times New Roman" w:hAnsi="Times New Roman" w:cs="Times New Roman"/>
          <w:bCs/>
          <w:sz w:val="28"/>
          <w:szCs w:val="28"/>
        </w:rPr>
        <w:t xml:space="preserve">с носителем целевого языка </w:t>
      </w:r>
      <w:r>
        <w:rPr>
          <w:rFonts w:ascii="Times New Roman" w:hAnsi="Times New Roman" w:cs="Times New Roman"/>
          <w:bCs/>
          <w:sz w:val="28"/>
          <w:szCs w:val="28"/>
        </w:rPr>
        <w:t>в процессе изучения иностранным языкам</w:t>
      </w:r>
      <w:r w:rsidR="00020305">
        <w:rPr>
          <w:rFonts w:ascii="Times New Roman" w:hAnsi="Times New Roman" w:cs="Times New Roman"/>
          <w:bCs/>
          <w:sz w:val="28"/>
          <w:szCs w:val="28"/>
        </w:rPr>
        <w:t xml:space="preserve"> способствует преодолению психологического и языкового барьера перед взаимодействием на иностранном языке и эффективному формированию МКК.</w:t>
      </w:r>
    </w:p>
    <w:p w14:paraId="3C0D17E6" w14:textId="5CAECB30" w:rsidR="00047756" w:rsidRDefault="00047756" w:rsidP="009B4C02">
      <w:pPr>
        <w:tabs>
          <w:tab w:val="left" w:pos="2552"/>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Данное исследование основано на анализе научно-педагогической литературы о современных тенденциях формирования МКК, </w:t>
      </w:r>
      <w:r w:rsidR="00AE1C66">
        <w:rPr>
          <w:rFonts w:ascii="Times New Roman" w:hAnsi="Times New Roman" w:cs="Times New Roman"/>
          <w:bCs/>
          <w:sz w:val="28"/>
          <w:szCs w:val="28"/>
        </w:rPr>
        <w:t xml:space="preserve">рассмотрена специфика применения тандем-метода в иноязычном образовании, обоснованы психолого-педагогические условия для успешного формирования МКК в тандеме, разработана методическая интегративная модель формирования МКК, </w:t>
      </w:r>
      <w:r w:rsidR="004D0396">
        <w:rPr>
          <w:rFonts w:ascii="Times New Roman" w:hAnsi="Times New Roman" w:cs="Times New Roman"/>
          <w:bCs/>
          <w:sz w:val="28"/>
          <w:szCs w:val="28"/>
        </w:rPr>
        <w:t>сформирован поэтапный</w:t>
      </w:r>
      <w:r w:rsidR="00AE1C66">
        <w:rPr>
          <w:rFonts w:ascii="Times New Roman" w:hAnsi="Times New Roman" w:cs="Times New Roman"/>
          <w:bCs/>
          <w:sz w:val="28"/>
          <w:szCs w:val="28"/>
        </w:rPr>
        <w:t xml:space="preserve"> алгоритм работы в тандеме, </w:t>
      </w:r>
      <w:r w:rsidR="004D0396">
        <w:rPr>
          <w:rFonts w:ascii="Times New Roman" w:hAnsi="Times New Roman" w:cs="Times New Roman"/>
          <w:bCs/>
          <w:sz w:val="28"/>
          <w:szCs w:val="28"/>
        </w:rPr>
        <w:t>разработано и апробировано дидактическое наполнение обучения в тандеме для уровня В1,</w:t>
      </w:r>
      <w:r w:rsidR="00AE1C66">
        <w:rPr>
          <w:rFonts w:ascii="Times New Roman" w:hAnsi="Times New Roman" w:cs="Times New Roman"/>
          <w:bCs/>
          <w:sz w:val="28"/>
          <w:szCs w:val="28"/>
        </w:rPr>
        <w:t xml:space="preserve"> </w:t>
      </w:r>
      <w:r w:rsidR="004D0396">
        <w:rPr>
          <w:rFonts w:ascii="Times New Roman" w:hAnsi="Times New Roman" w:cs="Times New Roman"/>
          <w:bCs/>
          <w:sz w:val="28"/>
          <w:szCs w:val="28"/>
        </w:rPr>
        <w:t xml:space="preserve">разработана и внедрена система </w:t>
      </w:r>
      <w:r w:rsidR="004D0396" w:rsidRPr="004D0396">
        <w:rPr>
          <w:rFonts w:ascii="Times New Roman" w:hAnsi="Times New Roman" w:cs="Times New Roman"/>
          <w:bCs/>
          <w:sz w:val="28"/>
          <w:szCs w:val="28"/>
        </w:rPr>
        <w:t>“</w:t>
      </w:r>
      <w:r w:rsidR="004D0396">
        <w:rPr>
          <w:rFonts w:ascii="Times New Roman" w:hAnsi="Times New Roman" w:cs="Times New Roman"/>
          <w:bCs/>
          <w:sz w:val="28"/>
          <w:szCs w:val="28"/>
          <w:lang w:val="en-US"/>
        </w:rPr>
        <w:t>Unitandem</w:t>
      </w:r>
      <w:r w:rsidR="004D0396" w:rsidRPr="004D0396">
        <w:rPr>
          <w:rFonts w:ascii="Times New Roman" w:hAnsi="Times New Roman" w:cs="Times New Roman"/>
          <w:bCs/>
          <w:sz w:val="28"/>
          <w:szCs w:val="28"/>
        </w:rPr>
        <w:t>”</w:t>
      </w:r>
      <w:r w:rsidR="004D0396">
        <w:rPr>
          <w:rFonts w:ascii="Times New Roman" w:hAnsi="Times New Roman" w:cs="Times New Roman"/>
          <w:bCs/>
          <w:sz w:val="28"/>
          <w:szCs w:val="28"/>
        </w:rPr>
        <w:t xml:space="preserve"> на сайт </w:t>
      </w:r>
      <w:proofErr w:type="spellStart"/>
      <w:r w:rsidR="004D0396">
        <w:rPr>
          <w:rFonts w:ascii="Times New Roman" w:hAnsi="Times New Roman" w:cs="Times New Roman"/>
          <w:bCs/>
          <w:sz w:val="28"/>
          <w:szCs w:val="28"/>
        </w:rPr>
        <w:t>КазНУ</w:t>
      </w:r>
      <w:proofErr w:type="spellEnd"/>
      <w:r w:rsidR="004D0396">
        <w:rPr>
          <w:rFonts w:ascii="Times New Roman" w:hAnsi="Times New Roman" w:cs="Times New Roman"/>
          <w:bCs/>
          <w:sz w:val="28"/>
          <w:szCs w:val="28"/>
        </w:rPr>
        <w:t xml:space="preserve"> им. аль-Фараби и проведена опытно-экспериментальная проверка предложенной нами модели формирования МКК. </w:t>
      </w:r>
    </w:p>
    <w:p w14:paraId="108A90AD" w14:textId="27B0933B" w:rsidR="002D3386" w:rsidRPr="002D3386" w:rsidRDefault="00047756" w:rsidP="009B4C02">
      <w:pPr>
        <w:tabs>
          <w:tab w:val="left" w:pos="2552"/>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F683C" w:rsidRPr="0062606C">
        <w:rPr>
          <w:rFonts w:ascii="Times New Roman" w:hAnsi="Times New Roman" w:cs="Times New Roman"/>
          <w:bCs/>
          <w:sz w:val="28"/>
          <w:szCs w:val="28"/>
        </w:rPr>
        <w:t xml:space="preserve">В рамках проведенного исследования была рассмотрена и проанализирована межкультурная коммуникативная компетенция как научная категория. В частности, внимание </w:t>
      </w:r>
      <w:r w:rsidR="00020305">
        <w:rPr>
          <w:rFonts w:ascii="Times New Roman" w:hAnsi="Times New Roman" w:cs="Times New Roman"/>
          <w:bCs/>
          <w:sz w:val="28"/>
          <w:szCs w:val="28"/>
        </w:rPr>
        <w:t xml:space="preserve">было </w:t>
      </w:r>
      <w:r w:rsidR="008F683C" w:rsidRPr="0062606C">
        <w:rPr>
          <w:rFonts w:ascii="Times New Roman" w:hAnsi="Times New Roman" w:cs="Times New Roman"/>
          <w:bCs/>
          <w:sz w:val="28"/>
          <w:szCs w:val="28"/>
        </w:rPr>
        <w:t>уделено истории её формирования, содержанию, структурным элементам и классификации моделей, разработанных отечественными и зарубежными специалистами</w:t>
      </w:r>
      <w:r w:rsidR="00020305">
        <w:rPr>
          <w:rFonts w:ascii="Times New Roman" w:hAnsi="Times New Roman" w:cs="Times New Roman"/>
          <w:bCs/>
          <w:sz w:val="28"/>
          <w:szCs w:val="28"/>
        </w:rPr>
        <w:t>, методам формирования и оценивания</w:t>
      </w:r>
      <w:r w:rsidR="008F683C" w:rsidRPr="0062606C">
        <w:rPr>
          <w:rFonts w:ascii="Times New Roman" w:hAnsi="Times New Roman" w:cs="Times New Roman"/>
          <w:bCs/>
          <w:sz w:val="28"/>
          <w:szCs w:val="28"/>
        </w:rPr>
        <w:t xml:space="preserve">. Представлено авторское понимание межкультурной коммуникативной компетенции студентов </w:t>
      </w:r>
      <w:r w:rsidR="002D3386" w:rsidRPr="002D3386">
        <w:rPr>
          <w:rFonts w:ascii="Times New Roman" w:hAnsi="Times New Roman" w:cs="Times New Roman"/>
          <w:sz w:val="28"/>
          <w:szCs w:val="28"/>
        </w:rPr>
        <w:t>как многоуровневой системы компетенций, сформированн</w:t>
      </w:r>
      <w:r w:rsidR="00020305">
        <w:rPr>
          <w:rFonts w:ascii="Times New Roman" w:hAnsi="Times New Roman" w:cs="Times New Roman"/>
          <w:sz w:val="28"/>
          <w:szCs w:val="28"/>
        </w:rPr>
        <w:t>ой</w:t>
      </w:r>
      <w:r w:rsidR="002D3386" w:rsidRPr="002D3386">
        <w:rPr>
          <w:rFonts w:ascii="Times New Roman" w:hAnsi="Times New Roman" w:cs="Times New Roman"/>
          <w:sz w:val="28"/>
          <w:szCs w:val="28"/>
        </w:rPr>
        <w:t xml:space="preserve"> в условиях межкультурного обмена, рефлексии и организованного обучения, которая обеспечивает эффективное взаимодействие </w:t>
      </w:r>
      <w:r w:rsidR="002D3386">
        <w:rPr>
          <w:rFonts w:ascii="Times New Roman" w:hAnsi="Times New Roman" w:cs="Times New Roman"/>
          <w:sz w:val="28"/>
          <w:szCs w:val="28"/>
        </w:rPr>
        <w:t xml:space="preserve">и взаимопонимание </w:t>
      </w:r>
      <w:r w:rsidR="002D3386" w:rsidRPr="002D3386">
        <w:rPr>
          <w:rFonts w:ascii="Times New Roman" w:hAnsi="Times New Roman" w:cs="Times New Roman"/>
          <w:sz w:val="28"/>
          <w:szCs w:val="28"/>
        </w:rPr>
        <w:t>с представителями других культур на иностранном языке.</w:t>
      </w:r>
      <w:r w:rsidR="002D3386" w:rsidRPr="002D3386">
        <w:rPr>
          <w:rFonts w:ascii="Times New Roman" w:eastAsia="Times New Roman" w:hAnsi="Times New Roman" w:cs="Times New Roman"/>
          <w:bCs/>
          <w:color w:val="000000" w:themeColor="text1"/>
          <w:kern w:val="0"/>
          <w:sz w:val="28"/>
          <w:szCs w:val="28"/>
          <w:lang w:eastAsia="ru-RU"/>
          <w14:ligatures w14:val="none"/>
        </w:rPr>
        <w:t xml:space="preserve"> </w:t>
      </w:r>
      <w:r w:rsidR="00DD748B">
        <w:rPr>
          <w:rFonts w:ascii="Times New Roman" w:hAnsi="Times New Roman" w:cs="Times New Roman"/>
          <w:bCs/>
          <w:sz w:val="28"/>
          <w:szCs w:val="28"/>
        </w:rPr>
        <w:t>Архитектура МКК рассматривается</w:t>
      </w:r>
      <w:r w:rsidR="002D3386" w:rsidRPr="002D3386">
        <w:rPr>
          <w:rFonts w:ascii="Times New Roman" w:hAnsi="Times New Roman" w:cs="Times New Roman"/>
          <w:bCs/>
          <w:sz w:val="28"/>
          <w:szCs w:val="28"/>
        </w:rPr>
        <w:t xml:space="preserve"> как целостная система, структурированная через лингвистический, коммуникативный (дискурсивн</w:t>
      </w:r>
      <w:r w:rsidR="00DD748B">
        <w:rPr>
          <w:rFonts w:ascii="Times New Roman" w:hAnsi="Times New Roman" w:cs="Times New Roman"/>
          <w:bCs/>
          <w:sz w:val="28"/>
          <w:szCs w:val="28"/>
        </w:rPr>
        <w:t>ая</w:t>
      </w:r>
      <w:r w:rsidR="002D3386" w:rsidRPr="002D3386">
        <w:rPr>
          <w:rFonts w:ascii="Times New Roman" w:hAnsi="Times New Roman" w:cs="Times New Roman"/>
          <w:bCs/>
          <w:sz w:val="28"/>
          <w:szCs w:val="28"/>
        </w:rPr>
        <w:t>, социолингвистическ</w:t>
      </w:r>
      <w:r w:rsidR="00DD748B">
        <w:rPr>
          <w:rFonts w:ascii="Times New Roman" w:hAnsi="Times New Roman" w:cs="Times New Roman"/>
          <w:bCs/>
          <w:sz w:val="28"/>
          <w:szCs w:val="28"/>
        </w:rPr>
        <w:t>ая</w:t>
      </w:r>
      <w:r w:rsidR="002D3386" w:rsidRPr="002D3386">
        <w:rPr>
          <w:rFonts w:ascii="Times New Roman" w:hAnsi="Times New Roman" w:cs="Times New Roman"/>
          <w:bCs/>
          <w:sz w:val="28"/>
          <w:szCs w:val="28"/>
        </w:rPr>
        <w:t>, стратегическ</w:t>
      </w:r>
      <w:r w:rsidR="00DD748B">
        <w:rPr>
          <w:rFonts w:ascii="Times New Roman" w:hAnsi="Times New Roman" w:cs="Times New Roman"/>
          <w:bCs/>
          <w:sz w:val="28"/>
          <w:szCs w:val="28"/>
        </w:rPr>
        <w:t>ая</w:t>
      </w:r>
      <w:r w:rsidR="006B0C64">
        <w:rPr>
          <w:rFonts w:ascii="Times New Roman" w:hAnsi="Times New Roman" w:cs="Times New Roman"/>
          <w:bCs/>
          <w:sz w:val="28"/>
          <w:szCs w:val="28"/>
        </w:rPr>
        <w:t xml:space="preserve"> субкомпетенции</w:t>
      </w:r>
      <w:r w:rsidR="002D3386" w:rsidRPr="002D3386">
        <w:rPr>
          <w:rFonts w:ascii="Times New Roman" w:hAnsi="Times New Roman" w:cs="Times New Roman"/>
          <w:bCs/>
          <w:sz w:val="28"/>
          <w:szCs w:val="28"/>
        </w:rPr>
        <w:t>)</w:t>
      </w:r>
      <w:r w:rsidR="006B0C64">
        <w:rPr>
          <w:rFonts w:ascii="Times New Roman" w:hAnsi="Times New Roman" w:cs="Times New Roman"/>
          <w:bCs/>
          <w:sz w:val="28"/>
          <w:szCs w:val="28"/>
        </w:rPr>
        <w:t xml:space="preserve"> и</w:t>
      </w:r>
      <w:r w:rsidR="002D3386" w:rsidRPr="002D3386">
        <w:rPr>
          <w:rFonts w:ascii="Times New Roman" w:hAnsi="Times New Roman" w:cs="Times New Roman"/>
          <w:bCs/>
          <w:sz w:val="28"/>
          <w:szCs w:val="28"/>
        </w:rPr>
        <w:t xml:space="preserve"> межкультурный (социокультурн</w:t>
      </w:r>
      <w:r w:rsidR="006B0C64">
        <w:rPr>
          <w:rFonts w:ascii="Times New Roman" w:hAnsi="Times New Roman" w:cs="Times New Roman"/>
          <w:bCs/>
          <w:sz w:val="28"/>
          <w:szCs w:val="28"/>
        </w:rPr>
        <w:t>ая</w:t>
      </w:r>
      <w:r w:rsidR="002D3386" w:rsidRPr="002D3386">
        <w:rPr>
          <w:rFonts w:ascii="Times New Roman" w:hAnsi="Times New Roman" w:cs="Times New Roman"/>
          <w:bCs/>
          <w:sz w:val="28"/>
          <w:szCs w:val="28"/>
        </w:rPr>
        <w:t>, социальн</w:t>
      </w:r>
      <w:r w:rsidR="006B0C64">
        <w:rPr>
          <w:rFonts w:ascii="Times New Roman" w:hAnsi="Times New Roman" w:cs="Times New Roman"/>
          <w:bCs/>
          <w:sz w:val="28"/>
          <w:szCs w:val="28"/>
        </w:rPr>
        <w:t>ая</w:t>
      </w:r>
      <w:r w:rsidR="002D3386" w:rsidRPr="002D3386">
        <w:rPr>
          <w:rFonts w:ascii="Times New Roman" w:hAnsi="Times New Roman" w:cs="Times New Roman"/>
          <w:bCs/>
          <w:sz w:val="28"/>
          <w:szCs w:val="28"/>
        </w:rPr>
        <w:t>, рефлексивн</w:t>
      </w:r>
      <w:r w:rsidR="006B0C64">
        <w:rPr>
          <w:rFonts w:ascii="Times New Roman" w:hAnsi="Times New Roman" w:cs="Times New Roman"/>
          <w:bCs/>
          <w:sz w:val="28"/>
          <w:szCs w:val="28"/>
        </w:rPr>
        <w:t>ая субкомпетенции</w:t>
      </w:r>
      <w:r w:rsidR="002D3386" w:rsidRPr="002D3386">
        <w:rPr>
          <w:rFonts w:ascii="Times New Roman" w:hAnsi="Times New Roman" w:cs="Times New Roman"/>
          <w:bCs/>
          <w:sz w:val="28"/>
          <w:szCs w:val="28"/>
        </w:rPr>
        <w:t xml:space="preserve">) компоненты, объединенные медиативным компонентом, который </w:t>
      </w:r>
      <w:r>
        <w:rPr>
          <w:rFonts w:ascii="Times New Roman" w:hAnsi="Times New Roman" w:cs="Times New Roman"/>
          <w:bCs/>
          <w:sz w:val="28"/>
          <w:szCs w:val="28"/>
        </w:rPr>
        <w:t>выполняет</w:t>
      </w:r>
      <w:r w:rsidR="002D3386" w:rsidRPr="002D3386">
        <w:rPr>
          <w:rFonts w:ascii="Times New Roman" w:hAnsi="Times New Roman" w:cs="Times New Roman"/>
          <w:bCs/>
          <w:sz w:val="28"/>
          <w:szCs w:val="28"/>
        </w:rPr>
        <w:t xml:space="preserve"> системообразую</w:t>
      </w:r>
      <w:r>
        <w:rPr>
          <w:rFonts w:ascii="Times New Roman" w:hAnsi="Times New Roman" w:cs="Times New Roman"/>
          <w:bCs/>
          <w:sz w:val="28"/>
          <w:szCs w:val="28"/>
        </w:rPr>
        <w:t>щую функцию</w:t>
      </w:r>
      <w:r w:rsidR="002D3386" w:rsidRPr="002D3386">
        <w:rPr>
          <w:rFonts w:ascii="Times New Roman" w:hAnsi="Times New Roman" w:cs="Times New Roman"/>
          <w:bCs/>
          <w:sz w:val="28"/>
          <w:szCs w:val="28"/>
        </w:rPr>
        <w:t>, обеспечива</w:t>
      </w:r>
      <w:r>
        <w:rPr>
          <w:rFonts w:ascii="Times New Roman" w:hAnsi="Times New Roman" w:cs="Times New Roman"/>
          <w:bCs/>
          <w:sz w:val="28"/>
          <w:szCs w:val="28"/>
        </w:rPr>
        <w:t>я</w:t>
      </w:r>
      <w:r w:rsidR="002D3386" w:rsidRPr="002D3386">
        <w:rPr>
          <w:rFonts w:ascii="Times New Roman" w:hAnsi="Times New Roman" w:cs="Times New Roman"/>
          <w:bCs/>
          <w:sz w:val="28"/>
          <w:szCs w:val="28"/>
        </w:rPr>
        <w:t xml:space="preserve"> взаимопонимание в условиях межкультурного взаимодействия</w:t>
      </w:r>
      <w:r>
        <w:rPr>
          <w:rFonts w:ascii="Times New Roman" w:hAnsi="Times New Roman" w:cs="Times New Roman"/>
          <w:bCs/>
          <w:sz w:val="28"/>
          <w:szCs w:val="28"/>
        </w:rPr>
        <w:t>.</w:t>
      </w:r>
    </w:p>
    <w:p w14:paraId="3A780C5B" w14:textId="589B23C7" w:rsidR="006B0C64" w:rsidRDefault="008F683C" w:rsidP="009B4C02">
      <w:pPr>
        <w:spacing w:after="0" w:line="240" w:lineRule="auto"/>
        <w:ind w:firstLine="567"/>
        <w:jc w:val="both"/>
        <w:rPr>
          <w:rFonts w:ascii="Times New Roman" w:hAnsi="Times New Roman" w:cs="Times New Roman"/>
          <w:bCs/>
          <w:sz w:val="28"/>
          <w:szCs w:val="28"/>
        </w:rPr>
      </w:pPr>
      <w:r w:rsidRPr="0062606C">
        <w:rPr>
          <w:rFonts w:ascii="Times New Roman" w:hAnsi="Times New Roman" w:cs="Times New Roman"/>
          <w:bCs/>
          <w:sz w:val="28"/>
          <w:szCs w:val="28"/>
        </w:rPr>
        <w:t xml:space="preserve">Теоретически </w:t>
      </w:r>
      <w:r w:rsidR="00495B41">
        <w:rPr>
          <w:rFonts w:ascii="Times New Roman" w:hAnsi="Times New Roman" w:cs="Times New Roman"/>
          <w:bCs/>
          <w:sz w:val="28"/>
          <w:szCs w:val="28"/>
        </w:rPr>
        <w:t xml:space="preserve">и эмпирически </w:t>
      </w:r>
      <w:r w:rsidRPr="0062606C">
        <w:rPr>
          <w:rFonts w:ascii="Times New Roman" w:hAnsi="Times New Roman" w:cs="Times New Roman"/>
          <w:bCs/>
          <w:sz w:val="28"/>
          <w:szCs w:val="28"/>
        </w:rPr>
        <w:t xml:space="preserve">обосновано использование тандем-метода как средства формирования </w:t>
      </w:r>
      <w:r w:rsidR="00B850FF">
        <w:rPr>
          <w:rFonts w:ascii="Times New Roman" w:hAnsi="Times New Roman" w:cs="Times New Roman"/>
          <w:bCs/>
          <w:sz w:val="28"/>
          <w:szCs w:val="28"/>
        </w:rPr>
        <w:t>межкультурной коммуникативной компетенции</w:t>
      </w:r>
      <w:r w:rsidRPr="0062606C">
        <w:rPr>
          <w:rFonts w:ascii="Times New Roman" w:hAnsi="Times New Roman" w:cs="Times New Roman"/>
          <w:bCs/>
          <w:sz w:val="28"/>
          <w:szCs w:val="28"/>
        </w:rPr>
        <w:t xml:space="preserve"> у студентов.</w:t>
      </w:r>
      <w:r w:rsidRPr="0062606C">
        <w:t xml:space="preserve"> </w:t>
      </w:r>
      <w:r w:rsidRPr="0062606C">
        <w:rPr>
          <w:rFonts w:ascii="Times New Roman" w:hAnsi="Times New Roman" w:cs="Times New Roman"/>
          <w:bCs/>
          <w:sz w:val="28"/>
          <w:szCs w:val="28"/>
        </w:rPr>
        <w:t xml:space="preserve">Данный результат достигается за счёт непосредственного и </w:t>
      </w:r>
      <w:r w:rsidRPr="0062606C">
        <w:rPr>
          <w:rFonts w:ascii="Times New Roman" w:hAnsi="Times New Roman" w:cs="Times New Roman"/>
          <w:bCs/>
          <w:sz w:val="28"/>
          <w:szCs w:val="28"/>
        </w:rPr>
        <w:lastRenderedPageBreak/>
        <w:t xml:space="preserve">регулярного взаимодействия с носителем языка, что обеспечивает глубокое и системное погружение в изучаемый язык в аутентичном культурно-лингвистическом контексте. </w:t>
      </w:r>
      <w:r w:rsidR="00047756">
        <w:rPr>
          <w:rFonts w:ascii="Times New Roman" w:hAnsi="Times New Roman" w:cs="Times New Roman"/>
          <w:bCs/>
          <w:sz w:val="28"/>
          <w:szCs w:val="28"/>
        </w:rPr>
        <w:t>Следует подчеркнуть, что э</w:t>
      </w:r>
      <w:r w:rsidRPr="0062606C">
        <w:rPr>
          <w:rFonts w:ascii="Times New Roman" w:hAnsi="Times New Roman" w:cs="Times New Roman"/>
          <w:bCs/>
          <w:sz w:val="28"/>
          <w:szCs w:val="28"/>
        </w:rPr>
        <w:t>ффективность и результативность формирования МКК посредством тандем</w:t>
      </w:r>
      <w:r w:rsidR="006B0C64">
        <w:rPr>
          <w:rFonts w:ascii="Times New Roman" w:hAnsi="Times New Roman" w:cs="Times New Roman"/>
          <w:bCs/>
          <w:sz w:val="28"/>
          <w:szCs w:val="28"/>
        </w:rPr>
        <w:t xml:space="preserve">-метода </w:t>
      </w:r>
      <w:r w:rsidR="00047756">
        <w:rPr>
          <w:rFonts w:ascii="Times New Roman" w:hAnsi="Times New Roman" w:cs="Times New Roman"/>
          <w:bCs/>
          <w:sz w:val="28"/>
          <w:szCs w:val="28"/>
        </w:rPr>
        <w:t xml:space="preserve">требует комплексного подхода и </w:t>
      </w:r>
      <w:r w:rsidRPr="0062606C">
        <w:rPr>
          <w:rFonts w:ascii="Times New Roman" w:hAnsi="Times New Roman" w:cs="Times New Roman"/>
          <w:bCs/>
          <w:sz w:val="28"/>
          <w:szCs w:val="28"/>
        </w:rPr>
        <w:t xml:space="preserve">достигается при соблюдении следующих психолого-педагогических условий: </w:t>
      </w:r>
      <w:r w:rsidR="006B0C64" w:rsidRPr="006B0C64">
        <w:rPr>
          <w:rFonts w:ascii="Times New Roman" w:hAnsi="Times New Roman" w:cs="Times New Roman"/>
          <w:bCs/>
          <w:sz w:val="28"/>
          <w:szCs w:val="28"/>
        </w:rPr>
        <w:t>создание доверительной атмосферы</w:t>
      </w:r>
      <w:r w:rsidR="00495B41">
        <w:rPr>
          <w:rFonts w:ascii="Times New Roman" w:hAnsi="Times New Roman" w:cs="Times New Roman"/>
          <w:bCs/>
          <w:sz w:val="28"/>
          <w:szCs w:val="28"/>
        </w:rPr>
        <w:t>,</w:t>
      </w:r>
      <w:r w:rsidR="006B0C64" w:rsidRPr="006B0C64">
        <w:rPr>
          <w:rFonts w:ascii="Times New Roman" w:hAnsi="Times New Roman" w:cs="Times New Roman"/>
          <w:bCs/>
          <w:sz w:val="28"/>
          <w:szCs w:val="28"/>
        </w:rPr>
        <w:t xml:space="preserve"> институциональн</w:t>
      </w:r>
      <w:r w:rsidR="00495B41">
        <w:rPr>
          <w:rFonts w:ascii="Times New Roman" w:hAnsi="Times New Roman" w:cs="Times New Roman"/>
          <w:bCs/>
          <w:sz w:val="28"/>
          <w:szCs w:val="28"/>
        </w:rPr>
        <w:t>ой</w:t>
      </w:r>
      <w:r w:rsidR="006B0C64" w:rsidRPr="006B0C64">
        <w:rPr>
          <w:rFonts w:ascii="Times New Roman" w:hAnsi="Times New Roman" w:cs="Times New Roman"/>
          <w:bCs/>
          <w:sz w:val="28"/>
          <w:szCs w:val="28"/>
        </w:rPr>
        <w:t xml:space="preserve"> регламентаци</w:t>
      </w:r>
      <w:r w:rsidR="00495B41">
        <w:rPr>
          <w:rFonts w:ascii="Times New Roman" w:hAnsi="Times New Roman" w:cs="Times New Roman"/>
          <w:bCs/>
          <w:sz w:val="28"/>
          <w:szCs w:val="28"/>
        </w:rPr>
        <w:t>и,</w:t>
      </w:r>
      <w:r w:rsidR="006B0C64" w:rsidRPr="006B0C64">
        <w:rPr>
          <w:rFonts w:ascii="Times New Roman" w:hAnsi="Times New Roman" w:cs="Times New Roman"/>
          <w:bCs/>
          <w:sz w:val="28"/>
          <w:szCs w:val="28"/>
        </w:rPr>
        <w:t xml:space="preserve"> методическо</w:t>
      </w:r>
      <w:r w:rsidR="00495B41">
        <w:rPr>
          <w:rFonts w:ascii="Times New Roman" w:hAnsi="Times New Roman" w:cs="Times New Roman"/>
          <w:bCs/>
          <w:sz w:val="28"/>
          <w:szCs w:val="28"/>
        </w:rPr>
        <w:t>го</w:t>
      </w:r>
      <w:r w:rsidR="006B0C64" w:rsidRPr="006B0C64">
        <w:rPr>
          <w:rFonts w:ascii="Times New Roman" w:hAnsi="Times New Roman" w:cs="Times New Roman"/>
          <w:bCs/>
          <w:sz w:val="28"/>
          <w:szCs w:val="28"/>
        </w:rPr>
        <w:t xml:space="preserve"> сопровождени</w:t>
      </w:r>
      <w:r w:rsidR="00495B41">
        <w:rPr>
          <w:rFonts w:ascii="Times New Roman" w:hAnsi="Times New Roman" w:cs="Times New Roman"/>
          <w:bCs/>
          <w:sz w:val="28"/>
          <w:szCs w:val="28"/>
        </w:rPr>
        <w:t>я,</w:t>
      </w:r>
      <w:r w:rsidR="006B0C64" w:rsidRPr="006B0C64">
        <w:rPr>
          <w:rFonts w:ascii="Times New Roman" w:hAnsi="Times New Roman" w:cs="Times New Roman"/>
          <w:bCs/>
          <w:sz w:val="28"/>
          <w:szCs w:val="28"/>
        </w:rPr>
        <w:t xml:space="preserve"> педагогическ</w:t>
      </w:r>
      <w:r w:rsidR="00495B41">
        <w:rPr>
          <w:rFonts w:ascii="Times New Roman" w:hAnsi="Times New Roman" w:cs="Times New Roman"/>
          <w:bCs/>
          <w:sz w:val="28"/>
          <w:szCs w:val="28"/>
        </w:rPr>
        <w:t>ой</w:t>
      </w:r>
      <w:r w:rsidR="006B0C64" w:rsidRPr="006B0C64">
        <w:rPr>
          <w:rFonts w:ascii="Times New Roman" w:hAnsi="Times New Roman" w:cs="Times New Roman"/>
          <w:bCs/>
          <w:sz w:val="28"/>
          <w:szCs w:val="28"/>
        </w:rPr>
        <w:t xml:space="preserve"> фасилитаци</w:t>
      </w:r>
      <w:r w:rsidR="00495B41">
        <w:rPr>
          <w:rFonts w:ascii="Times New Roman" w:hAnsi="Times New Roman" w:cs="Times New Roman"/>
          <w:bCs/>
          <w:sz w:val="28"/>
          <w:szCs w:val="28"/>
        </w:rPr>
        <w:t>и,</w:t>
      </w:r>
      <w:r w:rsidR="006B0C64" w:rsidRPr="006B0C64">
        <w:rPr>
          <w:rFonts w:ascii="Times New Roman" w:hAnsi="Times New Roman" w:cs="Times New Roman"/>
          <w:bCs/>
          <w:sz w:val="28"/>
          <w:szCs w:val="28"/>
        </w:rPr>
        <w:t xml:space="preserve"> межкультурно-ориентированно</w:t>
      </w:r>
      <w:r w:rsidR="00495B41">
        <w:rPr>
          <w:rFonts w:ascii="Times New Roman" w:hAnsi="Times New Roman" w:cs="Times New Roman"/>
          <w:bCs/>
          <w:sz w:val="28"/>
          <w:szCs w:val="28"/>
        </w:rPr>
        <w:t>го</w:t>
      </w:r>
      <w:r w:rsidR="006B0C64" w:rsidRPr="006B0C64">
        <w:rPr>
          <w:rFonts w:ascii="Times New Roman" w:hAnsi="Times New Roman" w:cs="Times New Roman"/>
          <w:bCs/>
          <w:sz w:val="28"/>
          <w:szCs w:val="28"/>
        </w:rPr>
        <w:t xml:space="preserve"> содержани</w:t>
      </w:r>
      <w:r w:rsidR="00495B41">
        <w:rPr>
          <w:rFonts w:ascii="Times New Roman" w:hAnsi="Times New Roman" w:cs="Times New Roman"/>
          <w:bCs/>
          <w:sz w:val="28"/>
          <w:szCs w:val="28"/>
        </w:rPr>
        <w:t>я</w:t>
      </w:r>
      <w:r w:rsidR="006B0C64" w:rsidRPr="006B0C64">
        <w:rPr>
          <w:rFonts w:ascii="Times New Roman" w:hAnsi="Times New Roman" w:cs="Times New Roman"/>
          <w:bCs/>
          <w:sz w:val="28"/>
          <w:szCs w:val="28"/>
        </w:rPr>
        <w:t xml:space="preserve"> обучения</w:t>
      </w:r>
      <w:r w:rsidR="00495B41">
        <w:rPr>
          <w:rFonts w:ascii="Times New Roman" w:hAnsi="Times New Roman" w:cs="Times New Roman"/>
          <w:bCs/>
          <w:sz w:val="28"/>
          <w:szCs w:val="28"/>
        </w:rPr>
        <w:t>,</w:t>
      </w:r>
      <w:r w:rsidR="006B0C64" w:rsidRPr="006B0C64">
        <w:rPr>
          <w:rFonts w:ascii="Times New Roman" w:hAnsi="Times New Roman" w:cs="Times New Roman"/>
          <w:bCs/>
          <w:sz w:val="28"/>
          <w:szCs w:val="28"/>
        </w:rPr>
        <w:t xml:space="preserve"> развити</w:t>
      </w:r>
      <w:r w:rsidR="00903E37">
        <w:rPr>
          <w:rFonts w:ascii="Times New Roman" w:hAnsi="Times New Roman" w:cs="Times New Roman"/>
          <w:bCs/>
          <w:sz w:val="28"/>
          <w:szCs w:val="28"/>
        </w:rPr>
        <w:t>я</w:t>
      </w:r>
      <w:r w:rsidR="006B0C64" w:rsidRPr="006B0C64">
        <w:rPr>
          <w:rFonts w:ascii="Times New Roman" w:hAnsi="Times New Roman" w:cs="Times New Roman"/>
          <w:bCs/>
          <w:sz w:val="28"/>
          <w:szCs w:val="28"/>
        </w:rPr>
        <w:t xml:space="preserve"> рефлексивных и медиативных навыков. </w:t>
      </w:r>
    </w:p>
    <w:p w14:paraId="052A1696" w14:textId="09CF1536" w:rsidR="008F683C" w:rsidRPr="0062606C" w:rsidRDefault="00495B41" w:rsidP="009B4C02">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Разработанная </w:t>
      </w:r>
      <w:r w:rsidR="008F683C" w:rsidRPr="0062606C">
        <w:rPr>
          <w:rFonts w:ascii="Times New Roman" w:hAnsi="Times New Roman" w:cs="Times New Roman"/>
          <w:bCs/>
          <w:sz w:val="28"/>
          <w:szCs w:val="28"/>
        </w:rPr>
        <w:t xml:space="preserve">методическая интегративная модель формирования межкультурной коммуникативной компетенции </w:t>
      </w:r>
      <w:r w:rsidR="006B0C64">
        <w:rPr>
          <w:rFonts w:ascii="Times New Roman" w:hAnsi="Times New Roman" w:cs="Times New Roman"/>
          <w:bCs/>
          <w:sz w:val="28"/>
          <w:szCs w:val="28"/>
        </w:rPr>
        <w:t>в условиях</w:t>
      </w:r>
      <w:r w:rsidR="008F683C" w:rsidRPr="0062606C">
        <w:rPr>
          <w:rFonts w:ascii="Times New Roman" w:hAnsi="Times New Roman" w:cs="Times New Roman"/>
          <w:bCs/>
          <w:sz w:val="28"/>
          <w:szCs w:val="28"/>
        </w:rPr>
        <w:t xml:space="preserve"> тандем-метода</w:t>
      </w:r>
      <w:r w:rsidR="006B0C64">
        <w:rPr>
          <w:rFonts w:ascii="Times New Roman" w:hAnsi="Times New Roman" w:cs="Times New Roman"/>
          <w:bCs/>
          <w:sz w:val="28"/>
          <w:szCs w:val="28"/>
        </w:rPr>
        <w:t xml:space="preserve"> с помощью</w:t>
      </w:r>
      <w:r w:rsidR="006B0C64" w:rsidRPr="006B0C64">
        <w:rPr>
          <w:rFonts w:ascii="Times New Roman" w:hAnsi="Times New Roman" w:cs="Times New Roman"/>
          <w:bCs/>
          <w:sz w:val="28"/>
          <w:szCs w:val="28"/>
        </w:rPr>
        <w:t xml:space="preserve"> системы «Unitandem»</w:t>
      </w:r>
      <w:r w:rsidR="008F683C" w:rsidRPr="0062606C">
        <w:rPr>
          <w:rFonts w:ascii="Times New Roman" w:hAnsi="Times New Roman" w:cs="Times New Roman"/>
          <w:bCs/>
          <w:sz w:val="28"/>
          <w:szCs w:val="28"/>
        </w:rPr>
        <w:t xml:space="preserve"> </w:t>
      </w:r>
      <w:r>
        <w:rPr>
          <w:rFonts w:ascii="Times New Roman" w:hAnsi="Times New Roman" w:cs="Times New Roman"/>
          <w:bCs/>
          <w:sz w:val="28"/>
          <w:szCs w:val="28"/>
        </w:rPr>
        <w:t xml:space="preserve">подтвердила высокую эффективность в формировании </w:t>
      </w:r>
      <w:r w:rsidRPr="00495B41">
        <w:rPr>
          <w:rFonts w:ascii="Times New Roman" w:hAnsi="Times New Roman" w:cs="Times New Roman"/>
          <w:bCs/>
          <w:sz w:val="28"/>
          <w:szCs w:val="28"/>
        </w:rPr>
        <w:t>личност</w:t>
      </w:r>
      <w:r>
        <w:rPr>
          <w:rFonts w:ascii="Times New Roman" w:hAnsi="Times New Roman" w:cs="Times New Roman"/>
          <w:bCs/>
          <w:sz w:val="28"/>
          <w:szCs w:val="28"/>
        </w:rPr>
        <w:t>и</w:t>
      </w:r>
      <w:r w:rsidRPr="00495B41">
        <w:rPr>
          <w:rFonts w:ascii="Times New Roman" w:hAnsi="Times New Roman" w:cs="Times New Roman"/>
          <w:bCs/>
          <w:sz w:val="28"/>
          <w:szCs w:val="28"/>
        </w:rPr>
        <w:t>, готов</w:t>
      </w:r>
      <w:r>
        <w:rPr>
          <w:rFonts w:ascii="Times New Roman" w:hAnsi="Times New Roman" w:cs="Times New Roman"/>
          <w:bCs/>
          <w:sz w:val="28"/>
          <w:szCs w:val="28"/>
        </w:rPr>
        <w:t xml:space="preserve">ой </w:t>
      </w:r>
      <w:r w:rsidRPr="00495B41">
        <w:rPr>
          <w:rFonts w:ascii="Times New Roman" w:hAnsi="Times New Roman" w:cs="Times New Roman"/>
          <w:bCs/>
          <w:sz w:val="28"/>
          <w:szCs w:val="28"/>
        </w:rPr>
        <w:t>и способн</w:t>
      </w:r>
      <w:r>
        <w:rPr>
          <w:rFonts w:ascii="Times New Roman" w:hAnsi="Times New Roman" w:cs="Times New Roman"/>
          <w:bCs/>
          <w:sz w:val="28"/>
          <w:szCs w:val="28"/>
        </w:rPr>
        <w:t>ой</w:t>
      </w:r>
      <w:r w:rsidRPr="00495B41">
        <w:rPr>
          <w:rFonts w:ascii="Times New Roman" w:hAnsi="Times New Roman" w:cs="Times New Roman"/>
          <w:bCs/>
          <w:sz w:val="28"/>
          <w:szCs w:val="28"/>
        </w:rPr>
        <w:t xml:space="preserve"> к межкультурному </w:t>
      </w:r>
      <w:r>
        <w:rPr>
          <w:rFonts w:ascii="Times New Roman" w:hAnsi="Times New Roman" w:cs="Times New Roman"/>
          <w:bCs/>
          <w:sz w:val="28"/>
          <w:szCs w:val="28"/>
        </w:rPr>
        <w:t>взаимодействию на иностранном языке. Данная модель</w:t>
      </w:r>
      <w:r w:rsidRPr="00495B41">
        <w:rPr>
          <w:rFonts w:ascii="Times New Roman" w:hAnsi="Times New Roman" w:cs="Times New Roman"/>
          <w:bCs/>
          <w:sz w:val="28"/>
          <w:szCs w:val="28"/>
        </w:rPr>
        <w:t xml:space="preserve"> </w:t>
      </w:r>
      <w:r w:rsidR="008F683C" w:rsidRPr="0062606C">
        <w:rPr>
          <w:rFonts w:ascii="Times New Roman" w:hAnsi="Times New Roman" w:cs="Times New Roman"/>
          <w:bCs/>
          <w:sz w:val="28"/>
          <w:szCs w:val="28"/>
        </w:rPr>
        <w:t>включает в себя целевой блок  с определением цели и задач; компонентный состав МКК, методологический блок, описывающий подходы, принципы</w:t>
      </w:r>
      <w:r w:rsidR="00903E37">
        <w:rPr>
          <w:rFonts w:ascii="Times New Roman" w:hAnsi="Times New Roman" w:cs="Times New Roman"/>
          <w:bCs/>
          <w:sz w:val="28"/>
          <w:szCs w:val="28"/>
        </w:rPr>
        <w:t xml:space="preserve"> и</w:t>
      </w:r>
      <w:r w:rsidR="008F683C" w:rsidRPr="0062606C">
        <w:rPr>
          <w:rFonts w:ascii="Times New Roman" w:hAnsi="Times New Roman" w:cs="Times New Roman"/>
          <w:bCs/>
          <w:sz w:val="28"/>
          <w:szCs w:val="28"/>
        </w:rPr>
        <w:t xml:space="preserve"> психолого-педагогические условия</w:t>
      </w:r>
      <w:r w:rsidR="00903E37" w:rsidRPr="00903E37">
        <w:rPr>
          <w:rFonts w:ascii="Times New Roman" w:hAnsi="Times New Roman" w:cs="Times New Roman"/>
          <w:bCs/>
          <w:sz w:val="28"/>
          <w:szCs w:val="28"/>
        </w:rPr>
        <w:t xml:space="preserve"> </w:t>
      </w:r>
      <w:r w:rsidR="00903E37" w:rsidRPr="0062606C">
        <w:rPr>
          <w:rFonts w:ascii="Times New Roman" w:hAnsi="Times New Roman" w:cs="Times New Roman"/>
          <w:bCs/>
          <w:sz w:val="28"/>
          <w:szCs w:val="28"/>
        </w:rPr>
        <w:t>формирования МКК</w:t>
      </w:r>
      <w:r w:rsidR="008F683C" w:rsidRPr="0062606C">
        <w:rPr>
          <w:rFonts w:ascii="Times New Roman" w:hAnsi="Times New Roman" w:cs="Times New Roman"/>
          <w:bCs/>
          <w:sz w:val="28"/>
          <w:szCs w:val="28"/>
        </w:rPr>
        <w:t>; содержательный блок</w:t>
      </w:r>
      <w:r w:rsidR="00757D6A">
        <w:rPr>
          <w:rFonts w:ascii="Times New Roman" w:hAnsi="Times New Roman" w:cs="Times New Roman"/>
          <w:bCs/>
          <w:sz w:val="28"/>
          <w:szCs w:val="28"/>
        </w:rPr>
        <w:t xml:space="preserve">, включающий </w:t>
      </w:r>
      <w:r w:rsidR="008F683C" w:rsidRPr="0062606C">
        <w:rPr>
          <w:rFonts w:ascii="Times New Roman" w:hAnsi="Times New Roman" w:cs="Times New Roman"/>
          <w:bCs/>
          <w:sz w:val="28"/>
          <w:szCs w:val="28"/>
        </w:rPr>
        <w:t xml:space="preserve">предметное содержание тандем-курса; технологический блок, </w:t>
      </w:r>
      <w:r w:rsidR="00757D6A">
        <w:rPr>
          <w:rFonts w:ascii="Times New Roman" w:hAnsi="Times New Roman" w:cs="Times New Roman"/>
          <w:bCs/>
          <w:sz w:val="28"/>
          <w:szCs w:val="28"/>
        </w:rPr>
        <w:t>описывающий</w:t>
      </w:r>
      <w:r w:rsidR="008F683C" w:rsidRPr="0062606C">
        <w:rPr>
          <w:rFonts w:ascii="Times New Roman" w:hAnsi="Times New Roman" w:cs="Times New Roman"/>
          <w:bCs/>
          <w:sz w:val="28"/>
          <w:szCs w:val="28"/>
        </w:rPr>
        <w:t xml:space="preserve"> формы, средства и алгоритм обучения; и результативно-оценочный блок  с указанием видов контроля, критериев оценивания и уровней сформированности МКК.</w:t>
      </w:r>
      <w:r>
        <w:rPr>
          <w:rFonts w:ascii="Times New Roman" w:hAnsi="Times New Roman" w:cs="Times New Roman"/>
          <w:bCs/>
          <w:sz w:val="28"/>
          <w:szCs w:val="28"/>
        </w:rPr>
        <w:t xml:space="preserve"> </w:t>
      </w:r>
    </w:p>
    <w:p w14:paraId="3AB126F3" w14:textId="2ECF9D1D" w:rsidR="008F683C" w:rsidRPr="0062606C" w:rsidRDefault="008F683C" w:rsidP="009B4C02">
      <w:pPr>
        <w:spacing w:after="0" w:line="240" w:lineRule="auto"/>
        <w:ind w:firstLine="567"/>
        <w:jc w:val="both"/>
        <w:rPr>
          <w:rFonts w:ascii="Times New Roman" w:hAnsi="Times New Roman" w:cs="Times New Roman"/>
          <w:bCs/>
          <w:sz w:val="28"/>
          <w:szCs w:val="28"/>
        </w:rPr>
      </w:pPr>
      <w:r w:rsidRPr="0062606C">
        <w:rPr>
          <w:rFonts w:ascii="Times New Roman" w:hAnsi="Times New Roman" w:cs="Times New Roman"/>
          <w:bCs/>
          <w:sz w:val="28"/>
          <w:szCs w:val="28"/>
        </w:rPr>
        <w:t xml:space="preserve">С целью обеспечения системности и продуктивности тандем-метода как средства формирования МКК, </w:t>
      </w:r>
      <w:r w:rsidR="00903E37">
        <w:rPr>
          <w:rFonts w:ascii="Times New Roman" w:hAnsi="Times New Roman" w:cs="Times New Roman"/>
          <w:bCs/>
          <w:sz w:val="28"/>
          <w:szCs w:val="28"/>
        </w:rPr>
        <w:t xml:space="preserve">в ходе исследования </w:t>
      </w:r>
      <w:r w:rsidRPr="0062606C">
        <w:rPr>
          <w:rFonts w:ascii="Times New Roman" w:hAnsi="Times New Roman" w:cs="Times New Roman"/>
          <w:bCs/>
          <w:sz w:val="28"/>
          <w:szCs w:val="28"/>
        </w:rPr>
        <w:t>был разработан детализированный алгоритм организации учебного процесса из 4 этапов и 15 шагов: подготовительный, организационно-стратегический, практический и рефлексивно-оценочный этапы. В алгоритме представлен порядок действий для преподавателя и студентов в зависимости от вида тандема, институционального языкового тандема или внеклассного институционального языкового тандема.</w:t>
      </w:r>
    </w:p>
    <w:p w14:paraId="3930036E" w14:textId="0FB3B77D" w:rsidR="008F683C" w:rsidRPr="0062606C" w:rsidRDefault="00F469CB" w:rsidP="009B4C02">
      <w:pPr>
        <w:spacing w:after="0" w:line="240" w:lineRule="auto"/>
        <w:ind w:firstLine="567"/>
        <w:jc w:val="both"/>
        <w:rPr>
          <w:rFonts w:ascii="Times New Roman" w:hAnsi="Times New Roman" w:cs="Times New Roman"/>
          <w:bCs/>
          <w:sz w:val="28"/>
          <w:szCs w:val="28"/>
        </w:rPr>
      </w:pPr>
      <w:r w:rsidRPr="00F469CB">
        <w:rPr>
          <w:rFonts w:ascii="Times New Roman" w:hAnsi="Times New Roman" w:cs="Times New Roman"/>
          <w:bCs/>
          <w:sz w:val="28"/>
          <w:szCs w:val="28"/>
        </w:rPr>
        <w:t xml:space="preserve">Дидактическое наполнение тандем-обучения в рамках авторской методики представляет собой многофункциональную систему. </w:t>
      </w:r>
      <w:r w:rsidR="00903E37">
        <w:rPr>
          <w:rFonts w:ascii="Times New Roman" w:hAnsi="Times New Roman" w:cs="Times New Roman"/>
          <w:bCs/>
          <w:sz w:val="28"/>
          <w:szCs w:val="28"/>
        </w:rPr>
        <w:t xml:space="preserve"> </w:t>
      </w:r>
      <w:r w:rsidRPr="00F469CB">
        <w:rPr>
          <w:rFonts w:ascii="Times New Roman" w:hAnsi="Times New Roman" w:cs="Times New Roman"/>
          <w:bCs/>
          <w:sz w:val="28"/>
          <w:szCs w:val="28"/>
        </w:rPr>
        <w:t>В отличие от традиционных учебных материалов, данное наполнение носит не предписывающий, а фасилитирующий (поддерживающий) характер, что обеспечивает автономность обучающихся при сохранении высокой результативности формирования МКК. Дидактическое наполнение включает тематическое содержание из трех модулей и 15 тем</w:t>
      </w:r>
      <w:r>
        <w:rPr>
          <w:rFonts w:ascii="Times New Roman" w:hAnsi="Times New Roman" w:cs="Times New Roman"/>
          <w:bCs/>
          <w:sz w:val="28"/>
          <w:szCs w:val="28"/>
        </w:rPr>
        <w:t>, которое</w:t>
      </w:r>
      <w:r w:rsidRPr="00F469CB">
        <w:rPr>
          <w:rFonts w:ascii="Times New Roman" w:hAnsi="Times New Roman" w:cs="Times New Roman"/>
          <w:bCs/>
          <w:sz w:val="28"/>
          <w:szCs w:val="28"/>
        </w:rPr>
        <w:t xml:space="preserve"> </w:t>
      </w:r>
      <w:r w:rsidRPr="0062606C">
        <w:rPr>
          <w:rFonts w:ascii="Times New Roman" w:hAnsi="Times New Roman" w:cs="Times New Roman"/>
          <w:bCs/>
          <w:sz w:val="28"/>
          <w:szCs w:val="28"/>
        </w:rPr>
        <w:t xml:space="preserve">предполагает глубокое и систематическое изучение как собственной культуры, так и культуры </w:t>
      </w:r>
      <w:r>
        <w:rPr>
          <w:rFonts w:ascii="Times New Roman" w:hAnsi="Times New Roman" w:cs="Times New Roman"/>
          <w:bCs/>
          <w:sz w:val="28"/>
          <w:szCs w:val="28"/>
        </w:rPr>
        <w:t>тандем-</w:t>
      </w:r>
      <w:r w:rsidRPr="0062606C">
        <w:rPr>
          <w:rFonts w:ascii="Times New Roman" w:hAnsi="Times New Roman" w:cs="Times New Roman"/>
          <w:bCs/>
          <w:sz w:val="28"/>
          <w:szCs w:val="28"/>
        </w:rPr>
        <w:t>партнера</w:t>
      </w:r>
      <w:r>
        <w:rPr>
          <w:rFonts w:ascii="Times New Roman" w:hAnsi="Times New Roman" w:cs="Times New Roman"/>
          <w:bCs/>
          <w:sz w:val="28"/>
          <w:szCs w:val="28"/>
        </w:rPr>
        <w:t xml:space="preserve">; </w:t>
      </w:r>
      <w:r w:rsidRPr="00F469CB">
        <w:rPr>
          <w:rFonts w:ascii="Times New Roman" w:hAnsi="Times New Roman" w:cs="Times New Roman"/>
          <w:bCs/>
          <w:sz w:val="28"/>
          <w:szCs w:val="28"/>
        </w:rPr>
        <w:t>тематические рабочие листы</w:t>
      </w:r>
      <w:r>
        <w:rPr>
          <w:rFonts w:ascii="Times New Roman" w:hAnsi="Times New Roman" w:cs="Times New Roman"/>
          <w:bCs/>
          <w:sz w:val="28"/>
          <w:szCs w:val="28"/>
        </w:rPr>
        <w:t xml:space="preserve"> выступа</w:t>
      </w:r>
      <w:r w:rsidR="00187397">
        <w:rPr>
          <w:rFonts w:ascii="Times New Roman" w:hAnsi="Times New Roman" w:cs="Times New Roman"/>
          <w:bCs/>
          <w:sz w:val="28"/>
          <w:szCs w:val="28"/>
        </w:rPr>
        <w:t>ющие</w:t>
      </w:r>
      <w:r>
        <w:rPr>
          <w:rFonts w:ascii="Times New Roman" w:hAnsi="Times New Roman" w:cs="Times New Roman"/>
          <w:bCs/>
          <w:sz w:val="28"/>
          <w:szCs w:val="28"/>
        </w:rPr>
        <w:t xml:space="preserve"> когнитивной опорой</w:t>
      </w:r>
      <w:r w:rsidRPr="00F469CB">
        <w:rPr>
          <w:rFonts w:ascii="Times New Roman" w:hAnsi="Times New Roman" w:cs="Times New Roman"/>
          <w:bCs/>
          <w:sz w:val="28"/>
          <w:szCs w:val="28"/>
        </w:rPr>
        <w:t>,</w:t>
      </w:r>
      <w:r w:rsidRPr="00F469CB">
        <w:t xml:space="preserve"> </w:t>
      </w:r>
      <w:r w:rsidRPr="00F469CB">
        <w:rPr>
          <w:rFonts w:ascii="Times New Roman" w:hAnsi="Times New Roman" w:cs="Times New Roman"/>
          <w:bCs/>
          <w:sz w:val="28"/>
          <w:szCs w:val="28"/>
        </w:rPr>
        <w:t>позволяя студентам переключить внимание с поиска нужных слов на стратегию ведения диалога и культурную медиацию</w:t>
      </w:r>
      <w:r>
        <w:rPr>
          <w:rFonts w:ascii="Times New Roman" w:hAnsi="Times New Roman" w:cs="Times New Roman"/>
          <w:bCs/>
          <w:sz w:val="28"/>
          <w:szCs w:val="28"/>
        </w:rPr>
        <w:t>;</w:t>
      </w:r>
      <w:r w:rsidRPr="00F469CB">
        <w:rPr>
          <w:rFonts w:ascii="Times New Roman" w:hAnsi="Times New Roman" w:cs="Times New Roman"/>
          <w:bCs/>
          <w:sz w:val="28"/>
          <w:szCs w:val="28"/>
        </w:rPr>
        <w:t xml:space="preserve"> тандем-дневник для рефлексии</w:t>
      </w:r>
      <w:r w:rsidRPr="00F469CB">
        <w:t xml:space="preserve"> </w:t>
      </w:r>
      <w:r w:rsidRPr="00F469CB">
        <w:rPr>
          <w:rFonts w:ascii="Times New Roman" w:hAnsi="Times New Roman" w:cs="Times New Roman"/>
          <w:bCs/>
          <w:sz w:val="28"/>
          <w:szCs w:val="28"/>
        </w:rPr>
        <w:t xml:space="preserve">наполнил обучение смыслом, превратив каждую встречу в объект исследования для самого студента. Разработанное дидактическое наполнение тандем-обучения выступает как динамическая обучающая среда, обеспечивая переход от репродуктивного освоения языка к продуктивному межкультурному творчеству. Экспериментально подтверждено, что именно системное сочетание </w:t>
      </w:r>
      <w:r w:rsidRPr="00F469CB">
        <w:rPr>
          <w:rFonts w:ascii="Times New Roman" w:hAnsi="Times New Roman" w:cs="Times New Roman"/>
          <w:bCs/>
          <w:sz w:val="28"/>
          <w:szCs w:val="28"/>
        </w:rPr>
        <w:lastRenderedPageBreak/>
        <w:t xml:space="preserve">алгоритмов, опор и рефлексии является необходимым условием для интеграции коммуникативного опыта в устойчивую межкультурную коммуникативную компетенцию </w:t>
      </w:r>
    </w:p>
    <w:p w14:paraId="020073EC" w14:textId="77D73F2E" w:rsidR="008F683C" w:rsidRDefault="008F683C" w:rsidP="009B4C02">
      <w:pPr>
        <w:spacing w:after="0" w:line="240" w:lineRule="auto"/>
        <w:ind w:firstLine="567"/>
        <w:jc w:val="both"/>
        <w:rPr>
          <w:rFonts w:ascii="Times New Roman" w:eastAsia="Times New Roman" w:hAnsi="Times New Roman" w:cs="Times New Roman"/>
          <w:bCs/>
          <w:kern w:val="0"/>
          <w:sz w:val="28"/>
          <w:szCs w:val="28"/>
          <w:lang w:eastAsia="ru-RU"/>
          <w14:ligatures w14:val="none"/>
        </w:rPr>
      </w:pPr>
      <w:r w:rsidRPr="0062606C">
        <w:rPr>
          <w:rFonts w:ascii="Times New Roman" w:hAnsi="Times New Roman" w:cs="Times New Roman"/>
          <w:bCs/>
          <w:sz w:val="28"/>
          <w:szCs w:val="28"/>
        </w:rPr>
        <w:t xml:space="preserve">Разработанная </w:t>
      </w:r>
      <w:r w:rsidRPr="0062606C">
        <w:rPr>
          <w:rFonts w:ascii="Times New Roman" w:eastAsia="Times New Roman" w:hAnsi="Times New Roman" w:cs="Times New Roman"/>
          <w:kern w:val="0"/>
          <w:sz w:val="28"/>
          <w:szCs w:val="28"/>
          <w:lang w:eastAsia="ru-RU"/>
          <w14:ligatures w14:val="none"/>
        </w:rPr>
        <w:t xml:space="preserve">система «Unitandem» в виде сайта </w:t>
      </w:r>
      <w:r w:rsidR="00B958B9">
        <w:rPr>
          <w:rFonts w:ascii="Times New Roman" w:eastAsia="Times New Roman" w:hAnsi="Times New Roman" w:cs="Times New Roman"/>
          <w:kern w:val="0"/>
          <w:sz w:val="28"/>
          <w:szCs w:val="28"/>
          <w:lang w:eastAsia="ru-RU"/>
          <w14:ligatures w14:val="none"/>
        </w:rPr>
        <w:t xml:space="preserve">«Языковой тандем» </w:t>
      </w:r>
      <w:r w:rsidR="00187397" w:rsidRPr="00187397">
        <w:rPr>
          <w:rFonts w:ascii="Times New Roman" w:eastAsia="Times New Roman" w:hAnsi="Times New Roman" w:cs="Times New Roman"/>
          <w:kern w:val="0"/>
          <w:sz w:val="28"/>
          <w:szCs w:val="28"/>
          <w:lang w:eastAsia="ru-RU"/>
          <w14:ligatures w14:val="none"/>
        </w:rPr>
        <w:t>(</w:t>
      </w:r>
      <w:hyperlink r:id="rId106" w:history="1">
        <w:r w:rsidR="00187397" w:rsidRPr="00187397">
          <w:rPr>
            <w:rStyle w:val="af"/>
            <w:rFonts w:ascii="Times New Roman" w:eastAsia="Times New Roman" w:hAnsi="Times New Roman" w:cs="Times New Roman"/>
            <w:kern w:val="0"/>
            <w:sz w:val="28"/>
            <w:szCs w:val="28"/>
            <w:lang w:eastAsia="ru-RU"/>
            <w14:ligatures w14:val="none"/>
          </w:rPr>
          <w:t>https://tandem.kaznu.kz/</w:t>
        </w:r>
      </w:hyperlink>
      <w:r w:rsidR="00187397" w:rsidRPr="00187397">
        <w:rPr>
          <w:rFonts w:ascii="Times New Roman" w:eastAsia="Times New Roman" w:hAnsi="Times New Roman" w:cs="Times New Roman"/>
          <w:kern w:val="0"/>
          <w:sz w:val="28"/>
          <w:szCs w:val="28"/>
          <w:lang w:eastAsia="ru-RU"/>
          <w14:ligatures w14:val="none"/>
        </w:rPr>
        <w:t>)</w:t>
      </w:r>
      <w:r w:rsidRPr="0062606C">
        <w:rPr>
          <w:rFonts w:ascii="Times New Roman" w:eastAsia="Times New Roman" w:hAnsi="Times New Roman" w:cs="Times New Roman"/>
          <w:kern w:val="0"/>
          <w:sz w:val="28"/>
          <w:szCs w:val="28"/>
          <w:lang w:eastAsia="ru-RU"/>
          <w14:ligatures w14:val="none"/>
        </w:rPr>
        <w:t xml:space="preserve"> </w:t>
      </w:r>
      <w:r w:rsidRPr="0062606C">
        <w:rPr>
          <w:rFonts w:ascii="Times New Roman" w:hAnsi="Times New Roman" w:cs="Times New Roman"/>
          <w:bCs/>
          <w:sz w:val="28"/>
          <w:szCs w:val="28"/>
        </w:rPr>
        <w:t xml:space="preserve">и внедренная </w:t>
      </w:r>
      <w:r w:rsidRPr="0062606C">
        <w:rPr>
          <w:rFonts w:ascii="Times New Roman" w:eastAsia="Times New Roman" w:hAnsi="Times New Roman" w:cs="Times New Roman"/>
          <w:kern w:val="0"/>
          <w:sz w:val="28"/>
          <w:szCs w:val="28"/>
          <w:lang w:eastAsia="ru-RU"/>
          <w14:ligatures w14:val="none"/>
        </w:rPr>
        <w:t xml:space="preserve">в образовательный процесс </w:t>
      </w:r>
      <w:proofErr w:type="spellStart"/>
      <w:r w:rsidRPr="0062606C">
        <w:rPr>
          <w:rFonts w:ascii="Times New Roman" w:eastAsia="Times New Roman" w:hAnsi="Times New Roman" w:cs="Times New Roman"/>
          <w:kern w:val="0"/>
          <w:sz w:val="28"/>
          <w:szCs w:val="28"/>
          <w:lang w:eastAsia="ru-RU"/>
          <w14:ligatures w14:val="none"/>
        </w:rPr>
        <w:t>КазНУ</w:t>
      </w:r>
      <w:proofErr w:type="spellEnd"/>
      <w:r w:rsidRPr="0062606C">
        <w:rPr>
          <w:rFonts w:ascii="Times New Roman" w:eastAsia="Times New Roman" w:hAnsi="Times New Roman" w:cs="Times New Roman"/>
          <w:kern w:val="0"/>
          <w:sz w:val="28"/>
          <w:szCs w:val="28"/>
          <w:lang w:eastAsia="ru-RU"/>
          <w14:ligatures w14:val="none"/>
        </w:rPr>
        <w:t xml:space="preserve"> им. </w:t>
      </w:r>
      <w:r w:rsidR="00B958B9">
        <w:rPr>
          <w:rFonts w:ascii="Times New Roman" w:eastAsia="Times New Roman" w:hAnsi="Times New Roman" w:cs="Times New Roman"/>
          <w:kern w:val="0"/>
          <w:sz w:val="28"/>
          <w:szCs w:val="28"/>
          <w:lang w:eastAsia="ru-RU"/>
          <w14:ligatures w14:val="none"/>
        </w:rPr>
        <w:t>а</w:t>
      </w:r>
      <w:r w:rsidRPr="0062606C">
        <w:rPr>
          <w:rFonts w:ascii="Times New Roman" w:eastAsia="Times New Roman" w:hAnsi="Times New Roman" w:cs="Times New Roman"/>
          <w:kern w:val="0"/>
          <w:sz w:val="28"/>
          <w:szCs w:val="28"/>
          <w:lang w:eastAsia="ru-RU"/>
          <w14:ligatures w14:val="none"/>
        </w:rPr>
        <w:t xml:space="preserve">ль-Фараби </w:t>
      </w:r>
      <w:r w:rsidRPr="0062606C">
        <w:rPr>
          <w:rFonts w:ascii="Times New Roman" w:eastAsia="Times New Roman" w:hAnsi="Times New Roman" w:cs="Times New Roman"/>
          <w:bCs/>
          <w:kern w:val="0"/>
          <w:sz w:val="28"/>
          <w:szCs w:val="28"/>
          <w:lang w:eastAsia="ru-RU"/>
          <w14:ligatures w14:val="none"/>
        </w:rPr>
        <w:t xml:space="preserve">позволила студентам и преподавателям получать регулярный языковой и культурный обмен с носителями изучаемого языка бесплатно и в рамках национальной системы образования. А также </w:t>
      </w:r>
      <w:r w:rsidRPr="0062606C">
        <w:rPr>
          <w:rFonts w:ascii="Times New Roman" w:eastAsia="Times New Roman" w:hAnsi="Times New Roman" w:cs="Times New Roman"/>
          <w:kern w:val="0"/>
          <w:sz w:val="28"/>
          <w:szCs w:val="28"/>
          <w:lang w:eastAsia="ru-RU"/>
          <w14:ligatures w14:val="none"/>
        </w:rPr>
        <w:t>с</w:t>
      </w:r>
      <w:r w:rsidR="000E0E3E">
        <w:rPr>
          <w:rFonts w:ascii="Times New Roman" w:eastAsia="Times New Roman" w:hAnsi="Times New Roman" w:cs="Times New Roman"/>
          <w:kern w:val="0"/>
          <w:sz w:val="28"/>
          <w:szCs w:val="28"/>
          <w:lang w:eastAsia="ru-RU"/>
          <w14:ligatures w14:val="none"/>
        </w:rPr>
        <w:t xml:space="preserve">одействовала </w:t>
      </w:r>
      <w:r w:rsidRPr="0062606C">
        <w:rPr>
          <w:rFonts w:ascii="Times New Roman" w:eastAsia="Times New Roman" w:hAnsi="Times New Roman" w:cs="Times New Roman"/>
          <w:kern w:val="0"/>
          <w:sz w:val="28"/>
          <w:szCs w:val="28"/>
          <w:lang w:eastAsia="ru-RU"/>
          <w14:ligatures w14:val="none"/>
        </w:rPr>
        <w:t xml:space="preserve">формированию межкультурной коммуникативной компетенции студентов через активное взаимодействие местных и иностранных студентов и </w:t>
      </w:r>
      <w:r w:rsidRPr="0062606C">
        <w:rPr>
          <w:rFonts w:ascii="Times New Roman" w:eastAsia="Times New Roman" w:hAnsi="Times New Roman" w:cs="Times New Roman"/>
          <w:bCs/>
          <w:kern w:val="0"/>
          <w:sz w:val="28"/>
          <w:szCs w:val="28"/>
          <w:lang w:eastAsia="ru-RU"/>
          <w14:ligatures w14:val="none"/>
        </w:rPr>
        <w:t xml:space="preserve">погружение в изучаемый язык. </w:t>
      </w:r>
      <w:r w:rsidR="00187397">
        <w:rPr>
          <w:rFonts w:ascii="Times New Roman" w:eastAsia="Times New Roman" w:hAnsi="Times New Roman" w:cs="Times New Roman"/>
          <w:bCs/>
          <w:kern w:val="0"/>
          <w:sz w:val="28"/>
          <w:szCs w:val="28"/>
          <w:lang w:eastAsia="ru-RU"/>
          <w14:ligatures w14:val="none"/>
        </w:rPr>
        <w:t xml:space="preserve">Система </w:t>
      </w:r>
      <w:r w:rsidR="00187397" w:rsidRPr="00187397">
        <w:rPr>
          <w:rFonts w:ascii="Times New Roman" w:eastAsia="Times New Roman" w:hAnsi="Times New Roman" w:cs="Times New Roman"/>
          <w:bCs/>
          <w:kern w:val="0"/>
          <w:sz w:val="28"/>
          <w:szCs w:val="28"/>
          <w:lang w:eastAsia="ru-RU"/>
          <w14:ligatures w14:val="none"/>
        </w:rPr>
        <w:t>«Unitandem»</w:t>
      </w:r>
      <w:r w:rsidR="000E0E3E">
        <w:rPr>
          <w:rFonts w:ascii="Times New Roman" w:eastAsia="Times New Roman" w:hAnsi="Times New Roman" w:cs="Times New Roman"/>
          <w:bCs/>
          <w:kern w:val="0"/>
          <w:sz w:val="28"/>
          <w:szCs w:val="28"/>
          <w:lang w:eastAsia="ru-RU"/>
          <w14:ligatures w14:val="none"/>
        </w:rPr>
        <w:t xml:space="preserve"> </w:t>
      </w:r>
      <w:r w:rsidR="000E0E3E" w:rsidRPr="000E0E3E">
        <w:rPr>
          <w:rFonts w:ascii="Times New Roman" w:eastAsia="Times New Roman" w:hAnsi="Times New Roman" w:cs="Times New Roman"/>
          <w:bCs/>
          <w:kern w:val="0"/>
          <w:sz w:val="28"/>
          <w:szCs w:val="28"/>
          <w:lang w:eastAsia="ru-RU"/>
          <w14:ligatures w14:val="none"/>
        </w:rPr>
        <w:t xml:space="preserve">соответствует трендам цифровизации и интернационализации высшей школы Казахстана и способствует </w:t>
      </w:r>
      <w:r w:rsidR="000E0E3E">
        <w:rPr>
          <w:rFonts w:ascii="Times New Roman" w:eastAsia="Times New Roman" w:hAnsi="Times New Roman" w:cs="Times New Roman"/>
          <w:bCs/>
          <w:kern w:val="0"/>
          <w:sz w:val="28"/>
          <w:szCs w:val="28"/>
          <w:lang w:eastAsia="ru-RU"/>
          <w14:ligatures w14:val="none"/>
        </w:rPr>
        <w:t>«</w:t>
      </w:r>
      <w:r w:rsidR="000E0E3E" w:rsidRPr="000E0E3E">
        <w:rPr>
          <w:rFonts w:ascii="Times New Roman" w:eastAsia="Times New Roman" w:hAnsi="Times New Roman" w:cs="Times New Roman"/>
          <w:bCs/>
          <w:kern w:val="0"/>
          <w:sz w:val="28"/>
          <w:szCs w:val="28"/>
          <w:lang w:eastAsia="ru-RU"/>
          <w14:ligatures w14:val="none"/>
        </w:rPr>
        <w:t>интернациона</w:t>
      </w:r>
      <w:r w:rsidR="000E0E3E">
        <w:rPr>
          <w:rFonts w:ascii="Times New Roman" w:eastAsia="Times New Roman" w:hAnsi="Times New Roman" w:cs="Times New Roman"/>
          <w:bCs/>
          <w:kern w:val="0"/>
          <w:sz w:val="28"/>
          <w:szCs w:val="28"/>
          <w:lang w:eastAsia="ru-RU"/>
          <w14:ligatures w14:val="none"/>
        </w:rPr>
        <w:t>ли</w:t>
      </w:r>
      <w:r w:rsidR="000E0E3E" w:rsidRPr="000E0E3E">
        <w:rPr>
          <w:rFonts w:ascii="Times New Roman" w:eastAsia="Times New Roman" w:hAnsi="Times New Roman" w:cs="Times New Roman"/>
          <w:bCs/>
          <w:kern w:val="0"/>
          <w:sz w:val="28"/>
          <w:szCs w:val="28"/>
          <w:lang w:eastAsia="ru-RU"/>
          <w14:ligatures w14:val="none"/>
        </w:rPr>
        <w:t>зации дома</w:t>
      </w:r>
      <w:r w:rsidR="000E0E3E">
        <w:rPr>
          <w:rFonts w:ascii="Times New Roman" w:eastAsia="Times New Roman" w:hAnsi="Times New Roman" w:cs="Times New Roman"/>
          <w:bCs/>
          <w:kern w:val="0"/>
          <w:sz w:val="28"/>
          <w:szCs w:val="28"/>
          <w:lang w:eastAsia="ru-RU"/>
          <w14:ligatures w14:val="none"/>
        </w:rPr>
        <w:t>».</w:t>
      </w:r>
    </w:p>
    <w:p w14:paraId="666BD9DB" w14:textId="4F2E1C00" w:rsidR="008F683C" w:rsidRPr="0062606C" w:rsidRDefault="008F683C" w:rsidP="009B4C02">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62606C">
        <w:rPr>
          <w:rFonts w:ascii="Times New Roman" w:eastAsia="Times New Roman" w:hAnsi="Times New Roman" w:cs="Times New Roman"/>
          <w:kern w:val="0"/>
          <w:sz w:val="28"/>
          <w:szCs w:val="28"/>
          <w:lang w:eastAsia="ru-RU"/>
          <w14:ligatures w14:val="none"/>
        </w:rPr>
        <w:t>Проведенное опытно-экспериментальное обучение и оценка достижений студентов продемонстрировали эффективность предложенной м</w:t>
      </w:r>
      <w:r w:rsidR="003E3CAA">
        <w:rPr>
          <w:rFonts w:ascii="Times New Roman" w:eastAsia="Times New Roman" w:hAnsi="Times New Roman" w:cs="Times New Roman"/>
          <w:kern w:val="0"/>
          <w:sz w:val="28"/>
          <w:szCs w:val="28"/>
          <w:lang w:eastAsia="ru-RU"/>
          <w14:ligatures w14:val="none"/>
        </w:rPr>
        <w:t>одели</w:t>
      </w:r>
      <w:r w:rsidRPr="0062606C">
        <w:rPr>
          <w:rFonts w:ascii="Times New Roman" w:eastAsia="Times New Roman" w:hAnsi="Times New Roman" w:cs="Times New Roman"/>
          <w:kern w:val="0"/>
          <w:sz w:val="28"/>
          <w:szCs w:val="28"/>
          <w:lang w:eastAsia="ru-RU"/>
          <w14:ligatures w14:val="none"/>
        </w:rPr>
        <w:t xml:space="preserve"> формирования МКК с помощью системы «Unitandem», что подтвердилось как количественными (статистическими), так и качественными (обратная связь) показателями. </w:t>
      </w:r>
      <w:r w:rsidR="00F14A83" w:rsidRPr="00F14A83">
        <w:rPr>
          <w:rFonts w:ascii="Times New Roman" w:eastAsia="Times New Roman" w:hAnsi="Times New Roman" w:cs="Times New Roman"/>
          <w:kern w:val="0"/>
          <w:sz w:val="28"/>
          <w:szCs w:val="28"/>
          <w:lang w:eastAsia="ru-RU"/>
          <w14:ligatures w14:val="none"/>
        </w:rPr>
        <w:t>Научно обоснованная результативность авторской интегративной модели формирования МКК подтверждается статистически значимым приростом всех компонентов исследуемой компетенции у обучающихся экспериментальных групп. Установлено, что синергия цифровой платформы «Unitandem» и системы дидактического сопровождения обеспечи</w:t>
      </w:r>
      <w:r w:rsidR="00F14A83">
        <w:rPr>
          <w:rFonts w:ascii="Times New Roman" w:eastAsia="Times New Roman" w:hAnsi="Times New Roman" w:cs="Times New Roman"/>
          <w:kern w:val="0"/>
          <w:sz w:val="28"/>
          <w:szCs w:val="28"/>
          <w:lang w:eastAsia="ru-RU"/>
          <w14:ligatures w14:val="none"/>
        </w:rPr>
        <w:t>ло</w:t>
      </w:r>
      <w:r w:rsidR="00F14A83" w:rsidRPr="00F14A83">
        <w:rPr>
          <w:rFonts w:ascii="Times New Roman" w:eastAsia="Times New Roman" w:hAnsi="Times New Roman" w:cs="Times New Roman"/>
          <w:kern w:val="0"/>
          <w:sz w:val="28"/>
          <w:szCs w:val="28"/>
          <w:lang w:eastAsia="ru-RU"/>
          <w14:ligatures w14:val="none"/>
        </w:rPr>
        <w:t xml:space="preserve"> переход от количественного накопления языковых знаний к качественному развитию медиативных, стратегических, рефлексивных и социальных умений. </w:t>
      </w:r>
      <w:r w:rsidR="00F14A83" w:rsidRPr="0062606C">
        <w:rPr>
          <w:rFonts w:ascii="Times New Roman" w:eastAsia="Times New Roman" w:hAnsi="Times New Roman" w:cs="Times New Roman"/>
          <w:bCs/>
          <w:kern w:val="0"/>
          <w:sz w:val="28"/>
          <w:szCs w:val="28"/>
          <w:lang w:eastAsia="ru-RU"/>
          <w14:ligatures w14:val="none"/>
        </w:rPr>
        <w:t xml:space="preserve">Тандем-метод продемонстрировал способность обеспечить высокий уровень языковой подготовки студентов даже при отсутствии опыта обучения за рубежом, что является практически недоступным для большинства обучающихся в казахстанских вузах. </w:t>
      </w:r>
      <w:r w:rsidR="00F14A83">
        <w:rPr>
          <w:rFonts w:ascii="Times New Roman" w:eastAsia="Times New Roman" w:hAnsi="Times New Roman" w:cs="Times New Roman"/>
          <w:kern w:val="0"/>
          <w:sz w:val="28"/>
          <w:szCs w:val="28"/>
          <w:lang w:eastAsia="ru-RU"/>
          <w14:ligatures w14:val="none"/>
        </w:rPr>
        <w:t>Эмпирические данные</w:t>
      </w:r>
      <w:r w:rsidR="00F14A83" w:rsidRPr="00F14A83">
        <w:rPr>
          <w:rFonts w:ascii="Times New Roman" w:eastAsia="Times New Roman" w:hAnsi="Times New Roman" w:cs="Times New Roman"/>
          <w:kern w:val="0"/>
          <w:sz w:val="28"/>
          <w:szCs w:val="28"/>
          <w:lang w:eastAsia="ru-RU"/>
          <w14:ligatures w14:val="none"/>
        </w:rPr>
        <w:t xml:space="preserve"> опытного обучения подтверждают, что разработанная модель выступает эффективным инструментом реализации стратегии «интернационализации дома», позволяя системно преодолевать психологические и лингвокультурные барьеры в условиях тандем-взаимодействия.</w:t>
      </w:r>
      <w:r w:rsidR="00F14A83">
        <w:rPr>
          <w:rFonts w:ascii="Times New Roman" w:eastAsia="Times New Roman" w:hAnsi="Times New Roman" w:cs="Times New Roman"/>
          <w:kern w:val="0"/>
          <w:sz w:val="28"/>
          <w:szCs w:val="28"/>
          <w:lang w:eastAsia="ru-RU"/>
          <w14:ligatures w14:val="none"/>
        </w:rPr>
        <w:t xml:space="preserve"> </w:t>
      </w:r>
      <w:r w:rsidRPr="0062606C">
        <w:rPr>
          <w:rFonts w:ascii="Times New Roman" w:eastAsia="Times New Roman" w:hAnsi="Times New Roman" w:cs="Times New Roman"/>
          <w:kern w:val="0"/>
          <w:sz w:val="28"/>
          <w:szCs w:val="28"/>
          <w:lang w:eastAsia="ru-RU"/>
          <w14:ligatures w14:val="none"/>
        </w:rPr>
        <w:t>Результаты проведенного исследования позволяют рекомендовать:</w:t>
      </w:r>
    </w:p>
    <w:p w14:paraId="52919E72" w14:textId="5802E4BD" w:rsidR="008F683C" w:rsidRPr="0062606C" w:rsidRDefault="008F683C" w:rsidP="009B4C02">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62606C">
        <w:rPr>
          <w:rFonts w:ascii="Times New Roman" w:eastAsia="Times New Roman" w:hAnsi="Times New Roman" w:cs="Times New Roman"/>
          <w:kern w:val="0"/>
          <w:sz w:val="28"/>
          <w:szCs w:val="28"/>
          <w:lang w:eastAsia="ru-RU"/>
          <w14:ligatures w14:val="none"/>
        </w:rPr>
        <w:t>- внедрение предложенной м</w:t>
      </w:r>
      <w:r w:rsidR="00831F63">
        <w:rPr>
          <w:rFonts w:ascii="Times New Roman" w:eastAsia="Times New Roman" w:hAnsi="Times New Roman" w:cs="Times New Roman"/>
          <w:kern w:val="0"/>
          <w:sz w:val="28"/>
          <w:szCs w:val="28"/>
          <w:lang w:eastAsia="ru-RU"/>
          <w14:ligatures w14:val="none"/>
        </w:rPr>
        <w:t>одели</w:t>
      </w:r>
      <w:r w:rsidRPr="0062606C">
        <w:rPr>
          <w:rFonts w:ascii="Times New Roman" w:eastAsia="Times New Roman" w:hAnsi="Times New Roman" w:cs="Times New Roman"/>
          <w:kern w:val="0"/>
          <w:sz w:val="28"/>
          <w:szCs w:val="28"/>
          <w:lang w:eastAsia="ru-RU"/>
          <w14:ligatures w14:val="none"/>
        </w:rPr>
        <w:t xml:space="preserve"> формирования МКК на основе тандем-метода с помощью системы «Unitandem» в учебный процесс, что, согласно полученным данным, будет способствовать как повышению качества обучения иностранным языкам, конкурентоспособности выпускников, так и процессам интернационализации и цифровизации образования.</w:t>
      </w:r>
    </w:p>
    <w:p w14:paraId="37785DDF" w14:textId="385D1B71" w:rsidR="008F683C" w:rsidRPr="0062606C" w:rsidRDefault="008F683C" w:rsidP="009B4C02">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62606C">
        <w:rPr>
          <w:rFonts w:ascii="Times New Roman" w:eastAsia="Times New Roman" w:hAnsi="Times New Roman" w:cs="Times New Roman"/>
          <w:kern w:val="0"/>
          <w:sz w:val="28"/>
          <w:szCs w:val="28"/>
          <w:lang w:eastAsia="ru-RU"/>
          <w14:ligatures w14:val="none"/>
        </w:rPr>
        <w:t xml:space="preserve">- внедрение </w:t>
      </w:r>
      <w:r w:rsidR="00831F63">
        <w:rPr>
          <w:rFonts w:ascii="Times New Roman" w:eastAsia="Times New Roman" w:hAnsi="Times New Roman" w:cs="Times New Roman"/>
          <w:kern w:val="0"/>
          <w:sz w:val="28"/>
          <w:szCs w:val="28"/>
          <w:lang w:eastAsia="ru-RU"/>
          <w14:ligatures w14:val="none"/>
        </w:rPr>
        <w:t>результатов исследования</w:t>
      </w:r>
      <w:r w:rsidRPr="0062606C">
        <w:rPr>
          <w:rFonts w:ascii="Times New Roman" w:eastAsia="Times New Roman" w:hAnsi="Times New Roman" w:cs="Times New Roman"/>
          <w:kern w:val="0"/>
          <w:sz w:val="28"/>
          <w:szCs w:val="28"/>
          <w:lang w:eastAsia="ru-RU"/>
          <w14:ligatures w14:val="none"/>
        </w:rPr>
        <w:t xml:space="preserve"> по формированию МКК с помощью системы «Unitandem» в учебный процесс высшего и среднего иноязычного образования, а также в центры изучения языков. </w:t>
      </w:r>
    </w:p>
    <w:p w14:paraId="1FB6016A" w14:textId="77777777" w:rsidR="008F683C" w:rsidRPr="0062606C" w:rsidRDefault="008F683C" w:rsidP="009B4C02">
      <w:pPr>
        <w:spacing w:after="0" w:line="240" w:lineRule="auto"/>
        <w:ind w:firstLine="567"/>
        <w:jc w:val="both"/>
        <w:rPr>
          <w:rFonts w:ascii="Times New Roman" w:eastAsia="Times New Roman" w:hAnsi="Times New Roman" w:cs="Times New Roman"/>
          <w:kern w:val="0"/>
          <w:sz w:val="28"/>
          <w:szCs w:val="28"/>
          <w:lang w:eastAsia="ru-RU"/>
          <w14:ligatures w14:val="none"/>
        </w:rPr>
      </w:pPr>
      <w:r w:rsidRPr="0062606C">
        <w:rPr>
          <w:rFonts w:ascii="Times New Roman" w:eastAsia="Times New Roman" w:hAnsi="Times New Roman" w:cs="Times New Roman"/>
          <w:kern w:val="0"/>
          <w:sz w:val="28"/>
          <w:szCs w:val="28"/>
          <w:lang w:eastAsia="ru-RU"/>
          <w14:ligatures w14:val="none"/>
        </w:rPr>
        <w:t>- проведение дальнейших исследований по проблеме реализации тандем-метода в организациях образования Республики Казахстан.</w:t>
      </w:r>
    </w:p>
    <w:p w14:paraId="24610B56" w14:textId="48BD8EC8" w:rsidR="008F683C" w:rsidRPr="0062606C" w:rsidRDefault="008F683C" w:rsidP="009B4C02">
      <w:pPr>
        <w:spacing w:after="0" w:line="240" w:lineRule="auto"/>
        <w:ind w:firstLine="567"/>
        <w:jc w:val="both"/>
        <w:rPr>
          <w:rFonts w:ascii="Times New Roman" w:hAnsi="Times New Roman" w:cs="Times New Roman"/>
          <w:bCs/>
          <w:sz w:val="28"/>
          <w:szCs w:val="28"/>
        </w:rPr>
      </w:pPr>
      <w:r w:rsidRPr="0062606C">
        <w:rPr>
          <w:rFonts w:ascii="Times New Roman" w:hAnsi="Times New Roman" w:cs="Times New Roman"/>
          <w:bCs/>
          <w:sz w:val="28"/>
          <w:szCs w:val="28"/>
        </w:rPr>
        <w:lastRenderedPageBreak/>
        <w:t xml:space="preserve">Подводя итог, следует отметить, что несмотря на то, что автономность является ключевым элементом </w:t>
      </w:r>
      <w:r w:rsidR="00F14A83">
        <w:rPr>
          <w:rFonts w:ascii="Times New Roman" w:hAnsi="Times New Roman" w:cs="Times New Roman"/>
          <w:bCs/>
          <w:sz w:val="28"/>
          <w:szCs w:val="28"/>
        </w:rPr>
        <w:t>тандем-метода</w:t>
      </w:r>
      <w:r w:rsidRPr="0062606C">
        <w:rPr>
          <w:rFonts w:ascii="Times New Roman" w:hAnsi="Times New Roman" w:cs="Times New Roman"/>
          <w:bCs/>
          <w:sz w:val="28"/>
          <w:szCs w:val="28"/>
        </w:rPr>
        <w:t xml:space="preserve">, включение структурирующих элементов играет решающую роль в повышении эффективности </w:t>
      </w:r>
      <w:r w:rsidR="00F14A83">
        <w:rPr>
          <w:rFonts w:ascii="Times New Roman" w:hAnsi="Times New Roman" w:cs="Times New Roman"/>
          <w:bCs/>
          <w:sz w:val="28"/>
          <w:szCs w:val="28"/>
        </w:rPr>
        <w:t>формирования межкультурной коммуникативной компетенции</w:t>
      </w:r>
      <w:r w:rsidRPr="0062606C">
        <w:rPr>
          <w:rFonts w:ascii="Times New Roman" w:hAnsi="Times New Roman" w:cs="Times New Roman"/>
          <w:bCs/>
          <w:sz w:val="28"/>
          <w:szCs w:val="28"/>
        </w:rPr>
        <w:t>. Благодаря тщательному проектированию учебных материалов (методической модели, алгоритма и дидактического содержания обучения, инструментов для постановки целей и рефлексии), взаимодействие в тандеме будет фокусированным, равноправным и способствующим комплексному росту студентов, как в языковом, так и в межкультурном плане.</w:t>
      </w:r>
    </w:p>
    <w:p w14:paraId="39FCB530" w14:textId="77777777" w:rsidR="008F683C" w:rsidRPr="0062606C" w:rsidRDefault="008F683C" w:rsidP="009B4C02">
      <w:pPr>
        <w:spacing w:after="0" w:line="240" w:lineRule="auto"/>
        <w:ind w:firstLine="567"/>
        <w:jc w:val="both"/>
        <w:rPr>
          <w:rFonts w:ascii="Times New Roman" w:hAnsi="Times New Roman" w:cs="Times New Roman"/>
          <w:bCs/>
          <w:sz w:val="28"/>
          <w:szCs w:val="28"/>
        </w:rPr>
      </w:pPr>
    </w:p>
    <w:p w14:paraId="2EBFCF33" w14:textId="77777777" w:rsidR="008F683C" w:rsidRPr="0062606C" w:rsidRDefault="008F683C" w:rsidP="009B4C02">
      <w:pPr>
        <w:spacing w:after="0" w:line="240" w:lineRule="auto"/>
        <w:ind w:firstLine="567"/>
        <w:jc w:val="both"/>
        <w:rPr>
          <w:rFonts w:ascii="Times New Roman" w:hAnsi="Times New Roman" w:cs="Times New Roman"/>
          <w:bCs/>
          <w:sz w:val="28"/>
          <w:szCs w:val="28"/>
        </w:rPr>
      </w:pPr>
    </w:p>
    <w:p w14:paraId="0F7CAC6D" w14:textId="77777777" w:rsidR="008F683C" w:rsidRPr="0062606C" w:rsidRDefault="008F683C" w:rsidP="009B4C02">
      <w:pPr>
        <w:spacing w:after="0" w:line="240" w:lineRule="auto"/>
        <w:ind w:firstLine="567"/>
        <w:jc w:val="both"/>
        <w:rPr>
          <w:rFonts w:ascii="Times New Roman" w:hAnsi="Times New Roman" w:cs="Times New Roman"/>
          <w:bCs/>
          <w:sz w:val="28"/>
          <w:szCs w:val="28"/>
        </w:rPr>
      </w:pPr>
    </w:p>
    <w:p w14:paraId="099AA4C4" w14:textId="77777777" w:rsidR="008F683C" w:rsidRPr="0062606C" w:rsidRDefault="008F683C" w:rsidP="009B4C02">
      <w:pPr>
        <w:spacing w:after="0" w:line="240" w:lineRule="auto"/>
        <w:ind w:firstLine="567"/>
        <w:jc w:val="both"/>
        <w:rPr>
          <w:rFonts w:ascii="Times New Roman" w:hAnsi="Times New Roman" w:cs="Times New Roman"/>
          <w:bCs/>
          <w:kern w:val="0"/>
          <w:sz w:val="28"/>
          <w:szCs w:val="28"/>
          <w14:ligatures w14:val="none"/>
        </w:rPr>
      </w:pPr>
    </w:p>
    <w:p w14:paraId="0CAFB90A" w14:textId="77777777" w:rsidR="008F683C" w:rsidRDefault="008F683C" w:rsidP="009B4C02">
      <w:pPr>
        <w:spacing w:after="0" w:line="240" w:lineRule="auto"/>
        <w:ind w:firstLine="567"/>
        <w:jc w:val="both"/>
        <w:rPr>
          <w:rFonts w:ascii="Times New Roman" w:hAnsi="Times New Roman" w:cs="Times New Roman"/>
          <w:bCs/>
          <w:kern w:val="0"/>
          <w:sz w:val="28"/>
          <w:szCs w:val="28"/>
          <w14:ligatures w14:val="none"/>
        </w:rPr>
      </w:pPr>
    </w:p>
    <w:p w14:paraId="653EC723" w14:textId="77777777" w:rsidR="00961E9E" w:rsidRDefault="00961E9E" w:rsidP="009B4C02">
      <w:pPr>
        <w:spacing w:after="0" w:line="240" w:lineRule="auto"/>
        <w:ind w:firstLine="567"/>
        <w:jc w:val="both"/>
        <w:rPr>
          <w:rFonts w:ascii="Times New Roman" w:hAnsi="Times New Roman" w:cs="Times New Roman"/>
          <w:bCs/>
          <w:kern w:val="0"/>
          <w:sz w:val="28"/>
          <w:szCs w:val="28"/>
          <w14:ligatures w14:val="none"/>
        </w:rPr>
      </w:pPr>
    </w:p>
    <w:p w14:paraId="730F3283" w14:textId="77777777" w:rsidR="00961E9E" w:rsidRDefault="00961E9E" w:rsidP="009B4C02">
      <w:pPr>
        <w:spacing w:after="0" w:line="240" w:lineRule="auto"/>
        <w:ind w:firstLine="567"/>
        <w:jc w:val="both"/>
        <w:rPr>
          <w:rFonts w:ascii="Times New Roman" w:hAnsi="Times New Roman" w:cs="Times New Roman"/>
          <w:bCs/>
          <w:kern w:val="0"/>
          <w:sz w:val="28"/>
          <w:szCs w:val="28"/>
          <w14:ligatures w14:val="none"/>
        </w:rPr>
      </w:pPr>
    </w:p>
    <w:p w14:paraId="26A22C16" w14:textId="77777777" w:rsidR="00961E9E" w:rsidRDefault="00961E9E" w:rsidP="009B4C02">
      <w:pPr>
        <w:spacing w:after="0" w:line="240" w:lineRule="auto"/>
        <w:ind w:firstLine="567"/>
        <w:jc w:val="both"/>
        <w:rPr>
          <w:rFonts w:ascii="Times New Roman" w:hAnsi="Times New Roman" w:cs="Times New Roman"/>
          <w:bCs/>
          <w:kern w:val="0"/>
          <w:sz w:val="28"/>
          <w:szCs w:val="28"/>
          <w14:ligatures w14:val="none"/>
        </w:rPr>
      </w:pPr>
    </w:p>
    <w:p w14:paraId="37A0EDD7" w14:textId="77777777" w:rsidR="00961E9E" w:rsidRDefault="00961E9E" w:rsidP="009B4C02">
      <w:pPr>
        <w:spacing w:after="0" w:line="240" w:lineRule="auto"/>
        <w:ind w:firstLine="567"/>
        <w:jc w:val="both"/>
        <w:rPr>
          <w:rFonts w:ascii="Times New Roman" w:hAnsi="Times New Roman" w:cs="Times New Roman"/>
          <w:bCs/>
          <w:kern w:val="0"/>
          <w:sz w:val="28"/>
          <w:szCs w:val="28"/>
          <w14:ligatures w14:val="none"/>
        </w:rPr>
      </w:pPr>
    </w:p>
    <w:p w14:paraId="449F6768"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13DB71D2"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70C0CF57"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1E7DCD5E"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3427CB07"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46FC62B3"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08861CA3"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136A27D2"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3E1A761E"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59708212"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0A4B95B3"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664DF3CA"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0E9257C2"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13B9DFEA"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2C86164E"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707B6C02"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672E1B0A"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46CC6C2B"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6201683F"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5AEE83E4"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2EE5BFC2"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247F5F90"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77195DBC" w14:textId="77777777" w:rsidR="00961E9E" w:rsidRDefault="00961E9E" w:rsidP="008F683C">
      <w:pPr>
        <w:spacing w:after="0" w:line="240" w:lineRule="auto"/>
        <w:ind w:firstLine="709"/>
        <w:jc w:val="both"/>
        <w:rPr>
          <w:rFonts w:ascii="Times New Roman" w:hAnsi="Times New Roman" w:cs="Times New Roman"/>
          <w:bCs/>
          <w:kern w:val="0"/>
          <w:sz w:val="28"/>
          <w:szCs w:val="28"/>
          <w14:ligatures w14:val="none"/>
        </w:rPr>
      </w:pPr>
    </w:p>
    <w:p w14:paraId="3355B6A9" w14:textId="77777777" w:rsidR="00961E9E" w:rsidRDefault="00961E9E" w:rsidP="008F683C">
      <w:pPr>
        <w:spacing w:after="0" w:line="240" w:lineRule="auto"/>
        <w:ind w:firstLine="709"/>
        <w:jc w:val="both"/>
        <w:rPr>
          <w:rFonts w:ascii="Times New Roman" w:hAnsi="Times New Roman" w:cs="Times New Roman"/>
          <w:bCs/>
          <w:kern w:val="0"/>
          <w:sz w:val="28"/>
          <w:szCs w:val="28"/>
          <w14:ligatures w14:val="none"/>
        </w:rPr>
      </w:pPr>
    </w:p>
    <w:p w14:paraId="02BC296E" w14:textId="77777777" w:rsidR="00961E9E" w:rsidRDefault="00961E9E" w:rsidP="008F683C">
      <w:pPr>
        <w:spacing w:after="0" w:line="240" w:lineRule="auto"/>
        <w:ind w:firstLine="709"/>
        <w:jc w:val="both"/>
        <w:rPr>
          <w:rFonts w:ascii="Times New Roman" w:hAnsi="Times New Roman" w:cs="Times New Roman"/>
          <w:bCs/>
          <w:kern w:val="0"/>
          <w:sz w:val="28"/>
          <w:szCs w:val="28"/>
          <w14:ligatures w14:val="none"/>
        </w:rPr>
      </w:pPr>
    </w:p>
    <w:p w14:paraId="6F8DAB8D" w14:textId="77777777" w:rsidR="00961E9E" w:rsidRDefault="00961E9E" w:rsidP="008F683C">
      <w:pPr>
        <w:spacing w:after="0" w:line="240" w:lineRule="auto"/>
        <w:ind w:firstLine="709"/>
        <w:jc w:val="both"/>
        <w:rPr>
          <w:rFonts w:ascii="Times New Roman" w:hAnsi="Times New Roman" w:cs="Times New Roman"/>
          <w:bCs/>
          <w:kern w:val="0"/>
          <w:sz w:val="28"/>
          <w:szCs w:val="28"/>
          <w14:ligatures w14:val="none"/>
        </w:rPr>
      </w:pPr>
    </w:p>
    <w:p w14:paraId="20B56476" w14:textId="26E8D9B4" w:rsidR="008F683C" w:rsidRDefault="00456CE7" w:rsidP="001A1743">
      <w:pPr>
        <w:spacing w:after="0" w:line="240" w:lineRule="auto"/>
        <w:ind w:firstLine="709"/>
        <w:jc w:val="center"/>
        <w:rPr>
          <w:rFonts w:ascii="Times New Roman" w:eastAsia="Times New Roman" w:hAnsi="Times New Roman" w:cs="Times New Roman"/>
          <w:b/>
          <w:sz w:val="28"/>
          <w:szCs w:val="28"/>
          <w:lang w:eastAsia="ru-RU"/>
        </w:rPr>
      </w:pPr>
      <w:r w:rsidRPr="0062606C">
        <w:rPr>
          <w:rFonts w:ascii="Times New Roman" w:eastAsia="Times New Roman" w:hAnsi="Times New Roman" w:cs="Times New Roman"/>
          <w:b/>
          <w:sz w:val="28"/>
          <w:szCs w:val="28"/>
          <w:lang w:eastAsia="ru-RU"/>
        </w:rPr>
        <w:lastRenderedPageBreak/>
        <w:t>СПИСОК</w:t>
      </w:r>
      <w:r w:rsidRPr="00206E73">
        <w:rPr>
          <w:rFonts w:ascii="Times New Roman" w:eastAsia="Times New Roman" w:hAnsi="Times New Roman" w:cs="Times New Roman"/>
          <w:b/>
          <w:sz w:val="28"/>
          <w:szCs w:val="28"/>
          <w:lang w:eastAsia="ru-RU"/>
        </w:rPr>
        <w:t xml:space="preserve"> </w:t>
      </w:r>
      <w:r w:rsidRPr="0062606C">
        <w:rPr>
          <w:rFonts w:ascii="Times New Roman" w:eastAsia="Times New Roman" w:hAnsi="Times New Roman" w:cs="Times New Roman"/>
          <w:b/>
          <w:sz w:val="28"/>
          <w:szCs w:val="28"/>
          <w:lang w:eastAsia="ru-RU"/>
        </w:rPr>
        <w:t>ИСПОЛЬЗОВАННЫХ</w:t>
      </w:r>
      <w:r w:rsidRPr="00206E73">
        <w:rPr>
          <w:rFonts w:ascii="Times New Roman" w:eastAsia="Times New Roman" w:hAnsi="Times New Roman" w:cs="Times New Roman"/>
          <w:b/>
          <w:sz w:val="28"/>
          <w:szCs w:val="28"/>
          <w:lang w:eastAsia="ru-RU"/>
        </w:rPr>
        <w:t xml:space="preserve"> </w:t>
      </w:r>
      <w:r w:rsidRPr="0062606C">
        <w:rPr>
          <w:rFonts w:ascii="Times New Roman" w:eastAsia="Times New Roman" w:hAnsi="Times New Roman" w:cs="Times New Roman"/>
          <w:b/>
          <w:sz w:val="28"/>
          <w:szCs w:val="28"/>
          <w:lang w:eastAsia="ru-RU"/>
        </w:rPr>
        <w:t>ИСТОЧНИКОВ</w:t>
      </w:r>
    </w:p>
    <w:p w14:paraId="4DF483E4" w14:textId="77777777" w:rsidR="009B4C02" w:rsidRPr="00206E73" w:rsidRDefault="009B4C02" w:rsidP="001A1743">
      <w:pPr>
        <w:spacing w:after="0" w:line="240" w:lineRule="auto"/>
        <w:ind w:firstLine="709"/>
        <w:jc w:val="center"/>
        <w:rPr>
          <w:rFonts w:ascii="Times New Roman" w:eastAsia="Times New Roman" w:hAnsi="Times New Roman" w:cs="Times New Roman"/>
          <w:b/>
          <w:sz w:val="28"/>
          <w:szCs w:val="28"/>
          <w:lang w:eastAsia="ru-RU"/>
        </w:rPr>
      </w:pPr>
    </w:p>
    <w:p w14:paraId="7140995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bookmarkStart w:id="146" w:name="_Hlk211937152"/>
      <w:r w:rsidRPr="009363CD">
        <w:rPr>
          <w:rFonts w:ascii="Times New Roman" w:hAnsi="Times New Roman" w:cs="Times New Roman"/>
          <w:bCs/>
          <w:kern w:val="0"/>
          <w:sz w:val="28"/>
          <w:szCs w:val="28"/>
          <w14:ligatures w14:val="none"/>
        </w:rPr>
        <w:t xml:space="preserve">1 Стратегия "Казахстан-2050": новый политический курс состоявшегося государства. Послание Президента Республики Казахстан - Лидера Нации Н.А. Назарбаева народу Казахстана, г. Астана, 14 декабря 2012 года. </w:t>
      </w:r>
      <w:r w:rsidRPr="009363CD">
        <w:rPr>
          <w:rFonts w:ascii="Times New Roman" w:hAnsi="Times New Roman" w:cs="Times New Roman"/>
          <w:bCs/>
          <w:color w:val="0563C1" w:themeColor="hyperlink"/>
          <w:kern w:val="0"/>
          <w:sz w:val="28"/>
          <w:szCs w:val="28"/>
          <w:u w:val="single"/>
          <w14:ligatures w14:val="none"/>
        </w:rPr>
        <w:t xml:space="preserve">https://adilet.zan.kz/rus/docs/K1200002050/history </w:t>
      </w:r>
      <w:r w:rsidRPr="009363CD">
        <w:rPr>
          <w:rFonts w:ascii="Times New Roman" w:hAnsi="Times New Roman" w:cs="Times New Roman"/>
          <w:bCs/>
          <w:kern w:val="0"/>
          <w:sz w:val="28"/>
          <w:szCs w:val="28"/>
          <w14:ligatures w14:val="none"/>
        </w:rPr>
        <w:t>10.04.2026.</w:t>
      </w:r>
    </w:p>
    <w:p w14:paraId="56488D14"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2 Послание Главы государства Касым-Жомарта Токаева народу Казахстана «Экономический курс Справедливого Казахстана» </w:t>
      </w:r>
      <w:hyperlink r:id="rId107" w:history="1">
        <w:r w:rsidRPr="009363CD">
          <w:rPr>
            <w:rFonts w:ascii="Times New Roman" w:hAnsi="Times New Roman" w:cs="Times New Roman"/>
            <w:bCs/>
            <w:color w:val="0563C1" w:themeColor="hyperlink"/>
            <w:kern w:val="0"/>
            <w:sz w:val="28"/>
            <w:szCs w:val="28"/>
            <w:u w:val="single"/>
            <w14:ligatures w14:val="none"/>
          </w:rPr>
          <w:t>https://www.akorda.kz/ru/poslanie-glavy-gosudarstva-kasym-zhomarta-tokaeva-narodu-kazahstana-ekonomicheskiy-kurs-spravedlivogo-kazahstana-18588</w:t>
        </w:r>
      </w:hyperlink>
      <w:r w:rsidRPr="009363CD">
        <w:rPr>
          <w:rFonts w:ascii="Times New Roman" w:hAnsi="Times New Roman" w:cs="Times New Roman"/>
          <w:bCs/>
          <w:color w:val="0563C1" w:themeColor="hyperlink"/>
          <w:kern w:val="0"/>
          <w:sz w:val="28"/>
          <w:szCs w:val="28"/>
          <w:u w:val="single"/>
          <w14:ligatures w14:val="none"/>
        </w:rPr>
        <w:t xml:space="preserve"> </w:t>
      </w:r>
      <w:r w:rsidRPr="009363CD">
        <w:rPr>
          <w:rFonts w:ascii="Times New Roman" w:hAnsi="Times New Roman" w:cs="Times New Roman"/>
          <w:bCs/>
          <w:kern w:val="0"/>
          <w:sz w:val="28"/>
          <w:szCs w:val="28"/>
          <w14:ligatures w14:val="none"/>
        </w:rPr>
        <w:t>10.04.2026.</w:t>
      </w:r>
    </w:p>
    <w:p w14:paraId="385921B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3 Об утверждении Концепции развития высшего образования и науки в Республике Казахстан на 2023 - 2029 годы: утв. 28 марта 2023 года Nº 248. </w:t>
      </w:r>
      <w:hyperlink r:id="rId108" w:history="1">
        <w:r w:rsidRPr="009363CD">
          <w:rPr>
            <w:rFonts w:ascii="Times New Roman" w:hAnsi="Times New Roman" w:cs="Times New Roman"/>
            <w:bCs/>
            <w:color w:val="0563C1" w:themeColor="hyperlink"/>
            <w:kern w:val="0"/>
            <w:sz w:val="28"/>
            <w:szCs w:val="28"/>
            <w:u w:val="single"/>
            <w:lang w:val="en-US"/>
            <w14:ligatures w14:val="none"/>
          </w:rPr>
          <w:t>https://adilet.zan.kz/rus/docs/P2300000248</w:t>
        </w:r>
      </w:hyperlink>
      <w:r w:rsidRPr="009363CD">
        <w:rPr>
          <w:rFonts w:ascii="Times New Roman" w:hAnsi="Times New Roman" w:cs="Times New Roman"/>
          <w:bCs/>
          <w:kern w:val="0"/>
          <w:sz w:val="28"/>
          <w:szCs w:val="28"/>
          <w:lang w:val="en-US"/>
          <w14:ligatures w14:val="none"/>
        </w:rPr>
        <w:t xml:space="preserve">. </w:t>
      </w:r>
      <w:bookmarkStart w:id="147" w:name="_Hlk228364795"/>
      <w:r w:rsidRPr="009363CD">
        <w:rPr>
          <w:rFonts w:ascii="Times New Roman" w:hAnsi="Times New Roman" w:cs="Times New Roman"/>
          <w:bCs/>
          <w:kern w:val="0"/>
          <w:sz w:val="28"/>
          <w:szCs w:val="28"/>
          <w:lang w:val="en-US"/>
          <w14:ligatures w14:val="none"/>
        </w:rPr>
        <w:t>10.04.2026.</w:t>
      </w:r>
      <w:bookmarkEnd w:id="147"/>
    </w:p>
    <w:p w14:paraId="4E6E4C9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 xml:space="preserve">4 UNESCO Guidelines on International Education. – Paris: UNESCO Headquarters. – 2006.  </w:t>
      </w:r>
      <w:r w:rsidRPr="009363CD">
        <w:rPr>
          <w:rFonts w:ascii="Times New Roman" w:hAnsi="Times New Roman" w:cs="Times New Roman"/>
          <w:bCs/>
          <w:kern w:val="0"/>
          <w:sz w:val="28"/>
          <w:szCs w:val="28"/>
          <w14:ligatures w14:val="none"/>
        </w:rPr>
        <w:t>– 43 р.</w:t>
      </w:r>
    </w:p>
    <w:p w14:paraId="787CBC54"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5 Об утверждении Государственной программы "Цифровой Казахстан" Постановление Правительства Республики Казахстан от 12 декабря 2017 года № 827. Утратило силу постановлением Правительства Республики Казахстан от 17 мая 2022 года № 311. </w:t>
      </w:r>
      <w:hyperlink r:id="rId109" w:history="1">
        <w:r w:rsidRPr="009363CD">
          <w:rPr>
            <w:rFonts w:ascii="Times New Roman" w:hAnsi="Times New Roman" w:cs="Times New Roman"/>
            <w:bCs/>
            <w:color w:val="0563C1" w:themeColor="hyperlink"/>
            <w:kern w:val="0"/>
            <w:sz w:val="28"/>
            <w:szCs w:val="28"/>
            <w:u w:val="single"/>
            <w14:ligatures w14:val="none"/>
          </w:rPr>
          <w:t>https://adilet.zan.kz/rus/docs/P1700000827</w:t>
        </w:r>
      </w:hyperlink>
      <w:r w:rsidRPr="009363CD">
        <w:rPr>
          <w:rFonts w:ascii="Times New Roman" w:hAnsi="Times New Roman" w:cs="Times New Roman"/>
          <w:bCs/>
          <w:color w:val="0563C1" w:themeColor="hyperlink"/>
          <w:kern w:val="0"/>
          <w:sz w:val="28"/>
          <w:szCs w:val="28"/>
          <w:u w:val="single"/>
          <w14:ligatures w14:val="none"/>
        </w:rPr>
        <w:t xml:space="preserve"> </w:t>
      </w:r>
      <w:r w:rsidRPr="009363CD">
        <w:rPr>
          <w:rFonts w:ascii="Times New Roman" w:hAnsi="Times New Roman" w:cs="Times New Roman"/>
          <w:bCs/>
          <w:kern w:val="0"/>
          <w:sz w:val="28"/>
          <w:szCs w:val="28"/>
          <w14:ligatures w14:val="none"/>
        </w:rPr>
        <w:t>10.04.2026.</w:t>
      </w:r>
    </w:p>
    <w:p w14:paraId="6451D84D"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6  Об образовании. Закон Республики Казахстан от 27 июля 2007 года № 319-III. </w:t>
      </w:r>
      <w:hyperlink r:id="rId110" w:history="1">
        <w:r w:rsidRPr="009363CD">
          <w:rPr>
            <w:rFonts w:ascii="Times New Roman" w:hAnsi="Times New Roman" w:cs="Times New Roman"/>
            <w:bCs/>
            <w:color w:val="0563C1" w:themeColor="hyperlink"/>
            <w:kern w:val="0"/>
            <w:sz w:val="28"/>
            <w:szCs w:val="28"/>
            <w:u w:val="single"/>
            <w14:ligatures w14:val="none"/>
          </w:rPr>
          <w:t>https://adilet.zan.kz/rus/docs/Z070000319_</w:t>
        </w:r>
      </w:hyperlink>
      <w:r w:rsidRPr="009363CD">
        <w:rPr>
          <w:rFonts w:ascii="Times New Roman" w:hAnsi="Times New Roman" w:cs="Times New Roman"/>
          <w:bCs/>
          <w:color w:val="0563C1" w:themeColor="hyperlink"/>
          <w:kern w:val="0"/>
          <w:sz w:val="28"/>
          <w:szCs w:val="28"/>
          <w:u w:val="single"/>
          <w14:ligatures w14:val="none"/>
        </w:rPr>
        <w:t xml:space="preserve"> </w:t>
      </w:r>
      <w:r w:rsidRPr="009363CD">
        <w:rPr>
          <w:rFonts w:ascii="Times New Roman" w:hAnsi="Times New Roman" w:cs="Times New Roman"/>
          <w:bCs/>
          <w:kern w:val="0"/>
          <w:sz w:val="28"/>
          <w:szCs w:val="28"/>
          <w14:ligatures w14:val="none"/>
        </w:rPr>
        <w:t>(дата обращения: 10.04.2026).</w:t>
      </w:r>
    </w:p>
    <w:p w14:paraId="32E3F07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7  Цифровизация в сфере образования Республики Казахстан. Министерство просвещения Республики Казахстан. 28 июля 2025. </w:t>
      </w:r>
      <w:hyperlink r:id="rId111" w:history="1">
        <w:r w:rsidRPr="009363CD">
          <w:rPr>
            <w:rFonts w:ascii="Times New Roman" w:hAnsi="Times New Roman" w:cs="Times New Roman"/>
            <w:bCs/>
            <w:color w:val="0563C1" w:themeColor="hyperlink"/>
            <w:kern w:val="0"/>
            <w:sz w:val="28"/>
            <w:szCs w:val="28"/>
            <w:u w:val="single"/>
            <w14:ligatures w14:val="none"/>
          </w:rPr>
          <w:t>https://www.gov.kz/memleket/entities/edu/press/article/details/209453?utm_source=chatgpt.com</w:t>
        </w:r>
      </w:hyperlink>
      <w:r w:rsidRPr="009363CD">
        <w:rPr>
          <w:rFonts w:ascii="Times New Roman" w:hAnsi="Times New Roman" w:cs="Times New Roman"/>
          <w:bCs/>
          <w:color w:val="0563C1" w:themeColor="hyperlink"/>
          <w:kern w:val="0"/>
          <w:sz w:val="28"/>
          <w:szCs w:val="28"/>
          <w:u w:val="single"/>
          <w14:ligatures w14:val="none"/>
        </w:rPr>
        <w:t xml:space="preserve"> </w:t>
      </w:r>
      <w:r w:rsidRPr="009363CD">
        <w:rPr>
          <w:rFonts w:ascii="Times New Roman" w:hAnsi="Times New Roman" w:cs="Times New Roman"/>
          <w:bCs/>
          <w:kern w:val="0"/>
          <w:sz w:val="28"/>
          <w:szCs w:val="28"/>
          <w14:ligatures w14:val="none"/>
        </w:rPr>
        <w:t>10.04.2026.</w:t>
      </w:r>
    </w:p>
    <w:p w14:paraId="6D8DE88A"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8  Об утверждении государственных общеобязательных стандартов высшего и послевузовского образования: утв. 20 июля 2022 года № 2. </w:t>
      </w:r>
      <w:hyperlink r:id="rId112" w:history="1">
        <w:r w:rsidRPr="009363CD">
          <w:rPr>
            <w:rFonts w:ascii="Times New Roman" w:hAnsi="Times New Roman" w:cs="Times New Roman"/>
            <w:bCs/>
            <w:color w:val="0563C1" w:themeColor="hyperlink"/>
            <w:kern w:val="0"/>
            <w:sz w:val="28"/>
            <w:szCs w:val="28"/>
            <w:u w:val="single"/>
            <w14:ligatures w14:val="none"/>
          </w:rPr>
          <w:t>https://adilet.zan.kz/rus/docs/V2200028916</w:t>
        </w:r>
      </w:hyperlink>
      <w:r w:rsidRPr="009363CD">
        <w:rPr>
          <w:rFonts w:ascii="Times New Roman" w:hAnsi="Times New Roman" w:cs="Times New Roman"/>
          <w:bCs/>
          <w:kern w:val="0"/>
          <w:sz w:val="28"/>
          <w:szCs w:val="28"/>
          <w14:ligatures w14:val="none"/>
        </w:rPr>
        <w:t xml:space="preserve"> </w:t>
      </w:r>
      <w:bookmarkStart w:id="148" w:name="_Hlk228365073"/>
      <w:r w:rsidRPr="009363CD">
        <w:rPr>
          <w:rFonts w:ascii="Times New Roman" w:hAnsi="Times New Roman" w:cs="Times New Roman"/>
          <w:bCs/>
          <w:kern w:val="0"/>
          <w:sz w:val="28"/>
          <w:szCs w:val="28"/>
          <w14:ligatures w14:val="none"/>
        </w:rPr>
        <w:t>10.04.2026.</w:t>
      </w:r>
      <w:bookmarkEnd w:id="148"/>
    </w:p>
    <w:p w14:paraId="781EDD0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9  Концепция развития иноязычного образования РК. – Алматы: Казахский университет международных отношений и мировых языков имени Абылай хана, 2006. – 21 с.</w:t>
      </w:r>
    </w:p>
    <w:p w14:paraId="53117EB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10 Общеевропейские компетенции владения иностранным языком: Изучение, обучение, оценка. – Страсбург: Cambridge </w:t>
      </w:r>
      <w:proofErr w:type="spellStart"/>
      <w:r w:rsidRPr="009363CD">
        <w:rPr>
          <w:rFonts w:ascii="Times New Roman" w:hAnsi="Times New Roman" w:cs="Times New Roman"/>
          <w:bCs/>
          <w:kern w:val="0"/>
          <w:sz w:val="28"/>
          <w:szCs w:val="28"/>
          <w14:ligatures w14:val="none"/>
        </w:rPr>
        <w:t>Univ</w:t>
      </w:r>
      <w:proofErr w:type="spellEnd"/>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 xml:space="preserve">Press, 2001. – </w:t>
      </w:r>
      <w:r w:rsidRPr="009363CD">
        <w:rPr>
          <w:rFonts w:ascii="Times New Roman" w:hAnsi="Times New Roman" w:cs="Times New Roman"/>
          <w:bCs/>
          <w:kern w:val="0"/>
          <w:sz w:val="28"/>
          <w:szCs w:val="28"/>
          <w14:ligatures w14:val="none"/>
        </w:rPr>
        <w:t>М</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МГЛУ</w:t>
      </w:r>
      <w:r w:rsidRPr="009363CD">
        <w:rPr>
          <w:rFonts w:ascii="Times New Roman" w:hAnsi="Times New Roman" w:cs="Times New Roman"/>
          <w:bCs/>
          <w:kern w:val="0"/>
          <w:sz w:val="28"/>
          <w:szCs w:val="28"/>
          <w:lang w:val="en-US"/>
          <w14:ligatures w14:val="none"/>
        </w:rPr>
        <w:t xml:space="preserve">, 2003. – 256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w:t>
      </w:r>
    </w:p>
    <w:p w14:paraId="6136854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11 Fantini A. E. A central concern: developing intercultural competence // SIT Occasional papers series / School for international training. – Brattleboro. -  2000. –  P. 25–42.</w:t>
      </w:r>
    </w:p>
    <w:p w14:paraId="03A4A08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12 Халеева И.И. Вторичная языковая личность как реципиент инофонного текста // Язык-система. Язык-текст. Язык-способность: сб. ст.; Ин-т рус. яз. РАН. - М., 1995. - С. 276-285.</w:t>
      </w:r>
    </w:p>
    <w:p w14:paraId="5DAE6448"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13  Гальскова Н.Д. Межкультурное обучение: проблема целей и содержания обучения иностранным языкам // Иностранные языки в школе. - 2004. - №1. - С. 3-8.</w:t>
      </w:r>
    </w:p>
    <w:p w14:paraId="0649FBD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lastRenderedPageBreak/>
        <w:t>14 Верещагин Е.М., Костомаров В.Г. Язык и культура. – М.: «Русский язык», 1983. – 320 с</w:t>
      </w:r>
    </w:p>
    <w:p w14:paraId="5F4E5CB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15 Koester J., Lustig M. W. Intercultural communication competence: Theory, measurement, and application // International Journal of Intercultural relations. - 2015. - Vol.48.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20–21.</w:t>
      </w:r>
    </w:p>
    <w:p w14:paraId="5C479F8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16  Jackson  J. Introducing language and intercultural communication. London and NY: Routledge. - 2014. - 106 p. </w:t>
      </w:r>
    </w:p>
    <w:p w14:paraId="42BF45E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17 Samovar L. A., Porter R. E. Intercultural communication: a reader. Belmont: Wadsworth Pub. Co., 1997. - 467 p. </w:t>
      </w:r>
    </w:p>
    <w:p w14:paraId="3EEA46B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18 Byram M. Teaching and assessing intercultural communicative competence/ M. Byram. – Clevedon: Multilingual Matters Ltd, 1997. – 136 p.</w:t>
      </w:r>
    </w:p>
    <w:p w14:paraId="3CA7244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19 Статья Президента Республики Казахстан Касым-Жомарта Токаева «Абай и Казахстан в XXI веке». </w:t>
      </w:r>
      <w:hyperlink r:id="rId113" w:history="1">
        <w:r w:rsidRPr="009363CD">
          <w:rPr>
            <w:rFonts w:ascii="Times New Roman" w:hAnsi="Times New Roman" w:cs="Times New Roman"/>
            <w:bCs/>
            <w:color w:val="0563C1" w:themeColor="hyperlink"/>
            <w:kern w:val="0"/>
            <w:sz w:val="28"/>
            <w:szCs w:val="28"/>
            <w:u w:val="single"/>
            <w:lang w:val="en-US"/>
            <w14:ligatures w14:val="none"/>
          </w:rPr>
          <w:t>https</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www</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gov</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kz</w:t>
        </w:r>
        <w:r w:rsidRPr="009363CD">
          <w:rPr>
            <w:rFonts w:ascii="Times New Roman" w:hAnsi="Times New Roman" w:cs="Times New Roman"/>
            <w:bCs/>
            <w:color w:val="0563C1" w:themeColor="hyperlink"/>
            <w:kern w:val="0"/>
            <w:sz w:val="28"/>
            <w:szCs w:val="28"/>
            <w:u w:val="single"/>
            <w14:ligatures w14:val="none"/>
          </w:rPr>
          <w:t>/</w:t>
        </w:r>
        <w:proofErr w:type="spellStart"/>
        <w:r w:rsidRPr="009363CD">
          <w:rPr>
            <w:rFonts w:ascii="Times New Roman" w:hAnsi="Times New Roman" w:cs="Times New Roman"/>
            <w:bCs/>
            <w:color w:val="0563C1" w:themeColor="hyperlink"/>
            <w:kern w:val="0"/>
            <w:sz w:val="28"/>
            <w:szCs w:val="28"/>
            <w:u w:val="single"/>
            <w:lang w:val="en-US"/>
            <w14:ligatures w14:val="none"/>
          </w:rPr>
          <w:t>memleket</w:t>
        </w:r>
        <w:proofErr w:type="spellEnd"/>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entities</w:t>
        </w:r>
        <w:r w:rsidRPr="009363CD">
          <w:rPr>
            <w:rFonts w:ascii="Times New Roman" w:hAnsi="Times New Roman" w:cs="Times New Roman"/>
            <w:bCs/>
            <w:color w:val="0563C1" w:themeColor="hyperlink"/>
            <w:kern w:val="0"/>
            <w:sz w:val="28"/>
            <w:szCs w:val="28"/>
            <w:u w:val="single"/>
            <w14:ligatures w14:val="none"/>
          </w:rPr>
          <w:t>/</w:t>
        </w:r>
        <w:proofErr w:type="spellStart"/>
        <w:r w:rsidRPr="009363CD">
          <w:rPr>
            <w:rFonts w:ascii="Times New Roman" w:hAnsi="Times New Roman" w:cs="Times New Roman"/>
            <w:bCs/>
            <w:color w:val="0563C1" w:themeColor="hyperlink"/>
            <w:kern w:val="0"/>
            <w:sz w:val="28"/>
            <w:szCs w:val="28"/>
            <w:u w:val="single"/>
            <w:lang w:val="en-US"/>
            <w14:ligatures w14:val="none"/>
          </w:rPr>
          <w:t>mfa</w:t>
        </w:r>
        <w:proofErr w:type="spellEnd"/>
        <w:r w:rsidRPr="009363CD">
          <w:rPr>
            <w:rFonts w:ascii="Times New Roman" w:hAnsi="Times New Roman" w:cs="Times New Roman"/>
            <w:bCs/>
            <w:color w:val="0563C1" w:themeColor="hyperlink"/>
            <w:kern w:val="0"/>
            <w:sz w:val="28"/>
            <w:szCs w:val="28"/>
            <w:u w:val="single"/>
            <w14:ligatures w14:val="none"/>
          </w:rPr>
          <w:t>-</w:t>
        </w:r>
        <w:proofErr w:type="spellStart"/>
        <w:r w:rsidRPr="009363CD">
          <w:rPr>
            <w:rFonts w:ascii="Times New Roman" w:hAnsi="Times New Roman" w:cs="Times New Roman"/>
            <w:bCs/>
            <w:color w:val="0563C1" w:themeColor="hyperlink"/>
            <w:kern w:val="0"/>
            <w:sz w:val="28"/>
            <w:szCs w:val="28"/>
            <w:u w:val="single"/>
            <w:lang w:val="en-US"/>
            <w14:ligatures w14:val="none"/>
          </w:rPr>
          <w:t>cairo</w:t>
        </w:r>
        <w:proofErr w:type="spellEnd"/>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activities</w:t>
        </w:r>
        <w:r w:rsidRPr="009363CD">
          <w:rPr>
            <w:rFonts w:ascii="Times New Roman" w:hAnsi="Times New Roman" w:cs="Times New Roman"/>
            <w:bCs/>
            <w:color w:val="0563C1" w:themeColor="hyperlink"/>
            <w:kern w:val="0"/>
            <w:sz w:val="28"/>
            <w:szCs w:val="28"/>
            <w:u w:val="single"/>
            <w14:ligatures w14:val="none"/>
          </w:rPr>
          <w:t>/5469</w:t>
        </w:r>
      </w:hyperlink>
      <w:r w:rsidRPr="009363CD">
        <w:rPr>
          <w:rFonts w:ascii="Times New Roman" w:hAnsi="Times New Roman" w:cs="Times New Roman"/>
          <w:bCs/>
          <w:color w:val="0563C1" w:themeColor="hyperlink"/>
          <w:kern w:val="0"/>
          <w:sz w:val="28"/>
          <w:szCs w:val="28"/>
          <w:u w:val="single"/>
          <w14:ligatures w14:val="none"/>
        </w:rPr>
        <w:t xml:space="preserve"> </w:t>
      </w:r>
      <w:r w:rsidRPr="009363CD">
        <w:rPr>
          <w:rFonts w:ascii="Times New Roman" w:hAnsi="Times New Roman" w:cs="Times New Roman"/>
          <w:bCs/>
          <w:kern w:val="0"/>
          <w:sz w:val="28"/>
          <w:szCs w:val="28"/>
          <w14:ligatures w14:val="none"/>
        </w:rPr>
        <w:t>(дата обращения: 10.04.2026).</w:t>
      </w:r>
    </w:p>
    <w:p w14:paraId="7328B80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20 </w:t>
      </w:r>
      <w:proofErr w:type="spellStart"/>
      <w:r w:rsidRPr="009363CD">
        <w:rPr>
          <w:rFonts w:ascii="Times New Roman" w:hAnsi="Times New Roman" w:cs="Times New Roman"/>
          <w:bCs/>
          <w:kern w:val="0"/>
          <w:sz w:val="28"/>
          <w:szCs w:val="28"/>
          <w14:ligatures w14:val="none"/>
        </w:rPr>
        <w:t>Садохин</w:t>
      </w:r>
      <w:proofErr w:type="spellEnd"/>
      <w:r w:rsidRPr="009363CD">
        <w:rPr>
          <w:rFonts w:ascii="Times New Roman" w:hAnsi="Times New Roman" w:cs="Times New Roman"/>
          <w:bCs/>
          <w:kern w:val="0"/>
          <w:sz w:val="28"/>
          <w:szCs w:val="28"/>
          <w14:ligatures w14:val="none"/>
        </w:rPr>
        <w:t xml:space="preserve"> А. П. Межкультурная компетенция: понятие, структура, пути формирования // Журнал социологии и социальной антропологии. - 2007. – Т.</w:t>
      </w:r>
      <w:r w:rsidRPr="009363CD">
        <w:rPr>
          <w:rFonts w:ascii="Times New Roman" w:hAnsi="Times New Roman" w:cs="Times New Roman"/>
          <w:bCs/>
          <w:kern w:val="0"/>
          <w:sz w:val="28"/>
          <w:szCs w:val="28"/>
          <w:lang w:val="en-US"/>
          <w14:ligatures w14:val="none"/>
        </w:rPr>
        <w:t>X</w:t>
      </w:r>
      <w:r w:rsidRPr="009363CD">
        <w:rPr>
          <w:rFonts w:ascii="Times New Roman" w:hAnsi="Times New Roman" w:cs="Times New Roman"/>
          <w:bCs/>
          <w:kern w:val="0"/>
          <w:sz w:val="28"/>
          <w:szCs w:val="28"/>
          <w14:ligatures w14:val="none"/>
        </w:rPr>
        <w:t>, № 1. - С. 125-137.</w:t>
      </w:r>
    </w:p>
    <w:p w14:paraId="7C28A96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21 </w:t>
      </w:r>
      <w:proofErr w:type="spellStart"/>
      <w:r w:rsidRPr="009363CD">
        <w:rPr>
          <w:rFonts w:ascii="Times New Roman" w:hAnsi="Times New Roman" w:cs="Times New Roman"/>
          <w:bCs/>
          <w:kern w:val="0"/>
          <w:sz w:val="28"/>
          <w:szCs w:val="28"/>
          <w14:ligatures w14:val="none"/>
        </w:rPr>
        <w:t>Грушевицкая</w:t>
      </w:r>
      <w:proofErr w:type="spellEnd"/>
      <w:r w:rsidRPr="009363CD">
        <w:rPr>
          <w:rFonts w:ascii="Times New Roman" w:hAnsi="Times New Roman" w:cs="Times New Roman"/>
          <w:bCs/>
          <w:kern w:val="0"/>
          <w:sz w:val="28"/>
          <w:szCs w:val="28"/>
          <w14:ligatures w14:val="none"/>
        </w:rPr>
        <w:t xml:space="preserve"> Т. Г., Попков В. Д., </w:t>
      </w:r>
      <w:proofErr w:type="spellStart"/>
      <w:r w:rsidRPr="009363CD">
        <w:rPr>
          <w:rFonts w:ascii="Times New Roman" w:hAnsi="Times New Roman" w:cs="Times New Roman"/>
          <w:bCs/>
          <w:kern w:val="0"/>
          <w:sz w:val="28"/>
          <w:szCs w:val="28"/>
          <w14:ligatures w14:val="none"/>
        </w:rPr>
        <w:t>Садохин</w:t>
      </w:r>
      <w:proofErr w:type="spellEnd"/>
      <w:r w:rsidRPr="009363CD">
        <w:rPr>
          <w:rFonts w:ascii="Times New Roman" w:hAnsi="Times New Roman" w:cs="Times New Roman"/>
          <w:bCs/>
          <w:kern w:val="0"/>
          <w:sz w:val="28"/>
          <w:szCs w:val="28"/>
          <w14:ligatures w14:val="none"/>
        </w:rPr>
        <w:t xml:space="preserve"> А. П. Основы межкультурной коммуникации: учебник для вузов под ред. </w:t>
      </w:r>
      <w:proofErr w:type="spellStart"/>
      <w:r w:rsidRPr="009363CD">
        <w:rPr>
          <w:rFonts w:ascii="Times New Roman" w:hAnsi="Times New Roman" w:cs="Times New Roman"/>
          <w:bCs/>
          <w:kern w:val="0"/>
          <w:sz w:val="28"/>
          <w:szCs w:val="28"/>
          <w14:ligatures w14:val="none"/>
        </w:rPr>
        <w:t>А.П.Садохина</w:t>
      </w:r>
      <w:proofErr w:type="spellEnd"/>
      <w:r w:rsidRPr="009363CD">
        <w:rPr>
          <w:rFonts w:ascii="Times New Roman" w:hAnsi="Times New Roman" w:cs="Times New Roman"/>
          <w:bCs/>
          <w:kern w:val="0"/>
          <w:sz w:val="28"/>
          <w:szCs w:val="28"/>
          <w14:ligatures w14:val="none"/>
        </w:rPr>
        <w:t>. – М.: ЮНИТИ–ДАНА, 2003. – 352 с</w:t>
      </w:r>
    </w:p>
    <w:p w14:paraId="3EF7AB8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22 Леонтович О.А. Россия и США: введение в межкультурную коммуникацию: учеб. пособие. – Волгоград: Перемена, 2003. – 399 с.</w:t>
      </w:r>
    </w:p>
    <w:p w14:paraId="3E7D706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23 Sinicrope C., Norris J., Watanabe Y. Understanding and assessing intercultural competence: a summary of theory, research, and practice (technical report for the foreign language program evaluation project) // Second Language Studies. - 2007. - Vol. 26, № 1. - P. 1-58.</w:t>
      </w:r>
    </w:p>
    <w:p w14:paraId="6D4D1480"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24 Spencer-Oatey H., Franklin P. Intercultural Interaction: A Multidisciplinary Approach to Intercultural Communication. NY</w:t>
      </w:r>
      <w:r w:rsidRPr="009363CD">
        <w:rPr>
          <w:rFonts w:ascii="Times New Roman" w:hAnsi="Times New Roman" w:cs="Times New Roman"/>
          <w:bCs/>
          <w:kern w:val="0"/>
          <w:sz w:val="28"/>
          <w:szCs w:val="28"/>
          <w14:ligatures w14:val="none"/>
        </w:rPr>
        <w:t>, 2009. –367 р.</w:t>
      </w:r>
    </w:p>
    <w:p w14:paraId="4118557B"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25 Королева Д.Б. Формирование межкультурной коммуникативной компетенции студентов-лингвистов в контексте педагогики совместной деятельности: </w:t>
      </w:r>
      <w:proofErr w:type="spellStart"/>
      <w:r w:rsidRPr="009363CD">
        <w:rPr>
          <w:rFonts w:ascii="Times New Roman" w:hAnsi="Times New Roman" w:cs="Times New Roman"/>
          <w:bCs/>
          <w:kern w:val="0"/>
          <w:sz w:val="28"/>
          <w:szCs w:val="28"/>
          <w14:ligatures w14:val="none"/>
        </w:rPr>
        <w:t>дис</w:t>
      </w:r>
      <w:proofErr w:type="spellEnd"/>
      <w:r w:rsidRPr="009363CD">
        <w:rPr>
          <w:rFonts w:ascii="Times New Roman" w:hAnsi="Times New Roman" w:cs="Times New Roman"/>
          <w:bCs/>
          <w:kern w:val="0"/>
          <w:sz w:val="28"/>
          <w:szCs w:val="28"/>
          <w14:ligatures w14:val="none"/>
        </w:rPr>
        <w:t>. …канд. пед. наук: 13.00.01. – Томск: Лион, 2018. – 143 с.</w:t>
      </w:r>
    </w:p>
    <w:p w14:paraId="5D94279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26  Сысоев П. В. Культурное самоопределение личности в контексте диалога культур: монография. – Тамбов: </w:t>
      </w:r>
      <w:proofErr w:type="spellStart"/>
      <w:r w:rsidRPr="009363CD">
        <w:rPr>
          <w:rFonts w:ascii="Times New Roman" w:hAnsi="Times New Roman" w:cs="Times New Roman"/>
          <w:bCs/>
          <w:kern w:val="0"/>
          <w:sz w:val="28"/>
          <w:szCs w:val="28"/>
          <w14:ligatures w14:val="none"/>
        </w:rPr>
        <w:t>Изд</w:t>
      </w:r>
      <w:proofErr w:type="spellEnd"/>
      <w:r w:rsidRPr="009363CD">
        <w:rPr>
          <w:rFonts w:ascii="Times New Roman" w:hAnsi="Times New Roman" w:cs="Times New Roman"/>
          <w:bCs/>
          <w:kern w:val="0"/>
          <w:sz w:val="28"/>
          <w:szCs w:val="28"/>
          <w14:ligatures w14:val="none"/>
        </w:rPr>
        <w:t>–во Тамбов. гос. Ун</w:t>
      </w:r>
      <w:r w:rsidRPr="009363CD">
        <w:rPr>
          <w:rFonts w:ascii="Times New Roman" w:hAnsi="Times New Roman" w:cs="Times New Roman"/>
          <w:bCs/>
          <w:kern w:val="0"/>
          <w:sz w:val="28"/>
          <w:szCs w:val="28"/>
          <w:lang w:val="en-US"/>
          <w14:ligatures w14:val="none"/>
        </w:rPr>
        <w:t>-</w:t>
      </w:r>
      <w:r w:rsidRPr="009363CD">
        <w:rPr>
          <w:rFonts w:ascii="Times New Roman" w:hAnsi="Times New Roman" w:cs="Times New Roman"/>
          <w:bCs/>
          <w:kern w:val="0"/>
          <w:sz w:val="28"/>
          <w:szCs w:val="28"/>
          <w14:ligatures w14:val="none"/>
        </w:rPr>
        <w:t>та</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им</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Г</w:t>
      </w:r>
      <w:r w:rsidRPr="009363CD">
        <w:rPr>
          <w:rFonts w:ascii="Times New Roman" w:hAnsi="Times New Roman" w:cs="Times New Roman"/>
          <w:bCs/>
          <w:kern w:val="0"/>
          <w:sz w:val="28"/>
          <w:szCs w:val="28"/>
          <w:lang w:val="en-US"/>
          <w14:ligatures w14:val="none"/>
        </w:rPr>
        <w:t>.</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Державина</w:t>
      </w:r>
      <w:r w:rsidRPr="009363CD">
        <w:rPr>
          <w:rFonts w:ascii="Times New Roman" w:hAnsi="Times New Roman" w:cs="Times New Roman"/>
          <w:bCs/>
          <w:kern w:val="0"/>
          <w:sz w:val="28"/>
          <w:szCs w:val="28"/>
          <w:lang w:val="en-US"/>
          <w14:ligatures w14:val="none"/>
        </w:rPr>
        <w:t xml:space="preserve">, 2001. – 145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 xml:space="preserve">. </w:t>
      </w:r>
    </w:p>
    <w:p w14:paraId="17BF0EB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27 Hymes D.</w:t>
      </w:r>
      <w:r w:rsidRPr="009363CD">
        <w:rPr>
          <w:rFonts w:ascii="Times New Roman" w:hAnsi="Times New Roman" w:cs="Times New Roman"/>
          <w:bCs/>
          <w:kern w:val="0"/>
          <w:sz w:val="28"/>
          <w:szCs w:val="28"/>
          <w14:ligatures w14:val="none"/>
        </w:rPr>
        <w:t>Н</w:t>
      </w:r>
      <w:r w:rsidRPr="009363CD">
        <w:rPr>
          <w:rFonts w:ascii="Times New Roman" w:hAnsi="Times New Roman" w:cs="Times New Roman"/>
          <w:bCs/>
          <w:kern w:val="0"/>
          <w:sz w:val="28"/>
          <w:szCs w:val="28"/>
          <w:lang w:val="en-US"/>
          <w14:ligatures w14:val="none"/>
        </w:rPr>
        <w:t xml:space="preserve">. On Communicative competence. Sociolinguistics. Harmondsworth, Penguin Publ., 1972.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269-280</w:t>
      </w:r>
    </w:p>
    <w:p w14:paraId="17A453E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28  Chomsky N. Aspects of the Theory of Syntax. Cambridge</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MIT</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Press</w:t>
      </w:r>
      <w:r w:rsidRPr="009363CD">
        <w:rPr>
          <w:rFonts w:ascii="Times New Roman" w:hAnsi="Times New Roman" w:cs="Times New Roman"/>
          <w:bCs/>
          <w:kern w:val="0"/>
          <w:sz w:val="28"/>
          <w:szCs w:val="28"/>
          <w14:ligatures w14:val="none"/>
        </w:rPr>
        <w:t>, 1965. – 261 р.</w:t>
      </w:r>
    </w:p>
    <w:p w14:paraId="163495F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29 Данилин Р.А.</w:t>
      </w:r>
      <w:r w:rsidRPr="009363CD">
        <w:rPr>
          <w:rFonts w:ascii="Times New Roman" w:hAnsi="Times New Roman" w:cs="Times New Roman"/>
          <w:bCs/>
          <w:i/>
          <w:iCs/>
          <w:kern w:val="0"/>
          <w:sz w:val="28"/>
          <w:szCs w:val="28"/>
          <w14:ligatures w14:val="none"/>
        </w:rPr>
        <w:t xml:space="preserve"> </w:t>
      </w:r>
      <w:r w:rsidRPr="009363CD">
        <w:rPr>
          <w:rFonts w:ascii="Times New Roman" w:hAnsi="Times New Roman" w:cs="Times New Roman"/>
          <w:bCs/>
          <w:kern w:val="0"/>
          <w:sz w:val="28"/>
          <w:szCs w:val="28"/>
          <w14:ligatures w14:val="none"/>
        </w:rPr>
        <w:t xml:space="preserve">Развитие умений иноязычного межкультурного взаимодействия студентов в целях обучения иностранному языку в языковом вузе // </w:t>
      </w:r>
      <w:proofErr w:type="spellStart"/>
      <w:r w:rsidRPr="009363CD">
        <w:rPr>
          <w:rFonts w:ascii="Times New Roman" w:hAnsi="Times New Roman" w:cs="Times New Roman"/>
          <w:bCs/>
          <w:kern w:val="0"/>
          <w:sz w:val="28"/>
          <w:szCs w:val="28"/>
          <w14:ligatures w14:val="none"/>
        </w:rPr>
        <w:t>Нефилология</w:t>
      </w:r>
      <w:proofErr w:type="spellEnd"/>
      <w:r w:rsidRPr="009363CD">
        <w:rPr>
          <w:rFonts w:ascii="Times New Roman" w:hAnsi="Times New Roman" w:cs="Times New Roman"/>
          <w:bCs/>
          <w:kern w:val="0"/>
          <w:sz w:val="28"/>
          <w:szCs w:val="28"/>
          <w14:ligatures w14:val="none"/>
        </w:rPr>
        <w:t>. - 2021. - Т. 7, № 25. - С. 127-136. DOI 10.20310/2587-6953-2021-7-25-127-136</w:t>
      </w:r>
    </w:p>
    <w:p w14:paraId="7A693F80"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lastRenderedPageBreak/>
        <w:t xml:space="preserve">30 Рыженков В.В. Проблема межкультурного взаимодействия в историческом аспекте // Мир науки. Педагогика и психология, 2019. - №2. </w:t>
      </w:r>
      <w:hyperlink r:id="rId114" w:history="1">
        <w:r w:rsidRPr="009363CD">
          <w:rPr>
            <w:rFonts w:ascii="Times New Roman" w:hAnsi="Times New Roman" w:cs="Times New Roman"/>
            <w:bCs/>
            <w:color w:val="0563C1" w:themeColor="hyperlink"/>
            <w:kern w:val="0"/>
            <w:sz w:val="28"/>
            <w:szCs w:val="28"/>
            <w:u w:val="single"/>
            <w14:ligatures w14:val="none"/>
          </w:rPr>
          <w:t>https://mir-nauki.com/PDF/18PDMN219.pdf</w:t>
        </w:r>
      </w:hyperlink>
      <w:r w:rsidRPr="009363CD">
        <w:rPr>
          <w:rFonts w:ascii="Times New Roman" w:hAnsi="Times New Roman" w:cs="Times New Roman"/>
          <w:bCs/>
          <w:kern w:val="0"/>
          <w:sz w:val="28"/>
          <w:szCs w:val="28"/>
          <w14:ligatures w14:val="none"/>
        </w:rPr>
        <w:t xml:space="preserve">. (дата обращения: 18.04.2022). </w:t>
      </w:r>
    </w:p>
    <w:p w14:paraId="32B6027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31</w:t>
      </w:r>
      <w:r w:rsidRPr="009363CD">
        <w:rPr>
          <w:rFonts w:ascii="Times New Roman" w:hAnsi="Times New Roman" w:cs="Times New Roman"/>
          <w:b/>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Саванкова</w:t>
      </w:r>
      <w:proofErr w:type="spellEnd"/>
      <w:r w:rsidRPr="009363CD">
        <w:rPr>
          <w:rFonts w:ascii="Times New Roman" w:hAnsi="Times New Roman" w:cs="Times New Roman"/>
          <w:bCs/>
          <w:kern w:val="0"/>
          <w:sz w:val="28"/>
          <w:szCs w:val="28"/>
          <w14:ligatures w14:val="none"/>
        </w:rPr>
        <w:t xml:space="preserve"> М.В.  Формирование межкультурно-коммуникативной компетенции в процессе самостоятельной деятельности студентов по иностранному языку (на основе портфолио): </w:t>
      </w:r>
      <w:proofErr w:type="spellStart"/>
      <w:r w:rsidRPr="009363CD">
        <w:rPr>
          <w:rFonts w:ascii="Times New Roman" w:hAnsi="Times New Roman" w:cs="Times New Roman"/>
          <w:bCs/>
          <w:kern w:val="0"/>
          <w:sz w:val="28"/>
          <w:szCs w:val="28"/>
          <w14:ligatures w14:val="none"/>
        </w:rPr>
        <w:t>дис</w:t>
      </w:r>
      <w:proofErr w:type="spellEnd"/>
      <w:r w:rsidRPr="009363CD">
        <w:rPr>
          <w:rFonts w:ascii="Times New Roman" w:hAnsi="Times New Roman" w:cs="Times New Roman"/>
          <w:bCs/>
          <w:kern w:val="0"/>
          <w:sz w:val="28"/>
          <w:szCs w:val="28"/>
          <w14:ligatures w14:val="none"/>
        </w:rPr>
        <w:t>. ...канд. пед. наук: 13.00.01. – Бишкек, 2020. – 224 с.</w:t>
      </w:r>
    </w:p>
    <w:p w14:paraId="0B8A725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32 </w:t>
      </w:r>
      <w:proofErr w:type="spellStart"/>
      <w:r w:rsidRPr="009363CD">
        <w:rPr>
          <w:rFonts w:ascii="Times New Roman" w:hAnsi="Times New Roman" w:cs="Times New Roman"/>
          <w:bCs/>
          <w:kern w:val="0"/>
          <w:sz w:val="28"/>
          <w:szCs w:val="28"/>
          <w:lang w:val="en-US"/>
          <w14:ligatures w14:val="none"/>
        </w:rPr>
        <w:t>Vasbieva</w:t>
      </w:r>
      <w:proofErr w:type="spellEnd"/>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D</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Kalugina</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O</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An</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analysis</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of</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students</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intercultural</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competence</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levels</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in</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a</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non</w:t>
      </w:r>
      <w:r w:rsidRPr="009363CD">
        <w:rPr>
          <w:rFonts w:ascii="Times New Roman" w:hAnsi="Times New Roman" w:cs="Times New Roman"/>
          <w:bCs/>
          <w:kern w:val="0"/>
          <w:sz w:val="28"/>
          <w:szCs w:val="28"/>
          <w14:ligatures w14:val="none"/>
        </w:rPr>
        <w:t>-</w:t>
      </w:r>
      <w:r w:rsidRPr="009363CD">
        <w:rPr>
          <w:rFonts w:ascii="Times New Roman" w:hAnsi="Times New Roman" w:cs="Times New Roman"/>
          <w:bCs/>
          <w:kern w:val="0"/>
          <w:sz w:val="28"/>
          <w:szCs w:val="28"/>
          <w:lang w:val="en-US"/>
          <w14:ligatures w14:val="none"/>
        </w:rPr>
        <w:t>linguistic</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higher</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school</w:t>
      </w:r>
      <w:r w:rsidRPr="009363CD">
        <w:rPr>
          <w:rFonts w:ascii="Times New Roman" w:hAnsi="Times New Roman" w:cs="Times New Roman"/>
          <w:bCs/>
          <w:kern w:val="0"/>
          <w:sz w:val="28"/>
          <w:szCs w:val="28"/>
          <w14:ligatures w14:val="none"/>
        </w:rPr>
        <w:t xml:space="preserve"> Анализ уровней сформированности межкультурной компетенции студентов неязыкового вуза // </w:t>
      </w:r>
      <w:proofErr w:type="spellStart"/>
      <w:r w:rsidRPr="009363CD">
        <w:rPr>
          <w:rFonts w:ascii="Times New Roman" w:hAnsi="Times New Roman" w:cs="Times New Roman"/>
          <w:bCs/>
          <w:kern w:val="0"/>
          <w:sz w:val="28"/>
          <w:szCs w:val="28"/>
          <w:lang w:val="en-US"/>
          <w14:ligatures w14:val="none"/>
        </w:rPr>
        <w:t>XLinguae</w:t>
      </w:r>
      <w:proofErr w:type="spellEnd"/>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Journal</w:t>
      </w:r>
      <w:r w:rsidRPr="009363CD">
        <w:rPr>
          <w:rFonts w:ascii="Times New Roman" w:hAnsi="Times New Roman" w:cs="Times New Roman"/>
          <w:bCs/>
          <w:kern w:val="0"/>
          <w:sz w:val="28"/>
          <w:szCs w:val="28"/>
          <w14:ligatures w14:val="none"/>
        </w:rPr>
        <w:t xml:space="preserve">.  – 2016. – </w:t>
      </w:r>
      <w:r w:rsidRPr="009363CD">
        <w:rPr>
          <w:rFonts w:ascii="Times New Roman" w:hAnsi="Times New Roman" w:cs="Times New Roman"/>
          <w:bCs/>
          <w:kern w:val="0"/>
          <w:sz w:val="28"/>
          <w:szCs w:val="28"/>
          <w:lang w:val="en-US"/>
          <w14:ligatures w14:val="none"/>
        </w:rPr>
        <w:t>Vol</w:t>
      </w:r>
      <w:r w:rsidRPr="009363CD">
        <w:rPr>
          <w:rFonts w:ascii="Times New Roman" w:hAnsi="Times New Roman" w:cs="Times New Roman"/>
          <w:bCs/>
          <w:kern w:val="0"/>
          <w:sz w:val="28"/>
          <w:szCs w:val="28"/>
          <w14:ligatures w14:val="none"/>
        </w:rPr>
        <w:t xml:space="preserve">. 9, </w:t>
      </w:r>
      <w:r w:rsidRPr="009363CD">
        <w:rPr>
          <w:rFonts w:ascii="Times New Roman" w:hAnsi="Times New Roman" w:cs="Times New Roman"/>
          <w:bCs/>
          <w:kern w:val="0"/>
          <w:sz w:val="28"/>
          <w:szCs w:val="28"/>
          <w:lang w:val="en-US"/>
          <w14:ligatures w14:val="none"/>
        </w:rPr>
        <w:t>Issue</w:t>
      </w:r>
      <w:r w:rsidRPr="009363CD">
        <w:rPr>
          <w:rFonts w:ascii="Times New Roman" w:hAnsi="Times New Roman" w:cs="Times New Roman"/>
          <w:bCs/>
          <w:kern w:val="0"/>
          <w:sz w:val="28"/>
          <w:szCs w:val="28"/>
          <w14:ligatures w14:val="none"/>
        </w:rPr>
        <w:t xml:space="preserve"> 3.  </w:t>
      </w:r>
      <w:r w:rsidRPr="009363CD">
        <w:rPr>
          <w:rFonts w:ascii="Times New Roman" w:hAnsi="Times New Roman" w:cs="Times New Roman"/>
          <w:bCs/>
          <w:kern w:val="0"/>
          <w:sz w:val="28"/>
          <w:szCs w:val="28"/>
          <w:lang w:val="en-US"/>
          <w14:ligatures w14:val="none"/>
        </w:rPr>
        <w:t>ISSN</w:t>
      </w:r>
      <w:r w:rsidRPr="009363CD">
        <w:rPr>
          <w:rFonts w:ascii="Times New Roman" w:hAnsi="Times New Roman" w:cs="Times New Roman"/>
          <w:bCs/>
          <w:kern w:val="0"/>
          <w:sz w:val="28"/>
          <w:szCs w:val="28"/>
          <w14:ligatures w14:val="none"/>
        </w:rPr>
        <w:t xml:space="preserve"> 1337-8384. </w:t>
      </w:r>
      <w:r w:rsidRPr="009363CD">
        <w:rPr>
          <w:rFonts w:ascii="Times New Roman" w:hAnsi="Times New Roman" w:cs="Times New Roman"/>
          <w:bCs/>
          <w:kern w:val="0"/>
          <w:sz w:val="28"/>
          <w:szCs w:val="28"/>
          <w:lang w:val="en-US"/>
          <w14:ligatures w14:val="none"/>
        </w:rPr>
        <w:t>DOI</w:t>
      </w:r>
      <w:r w:rsidRPr="009363CD">
        <w:rPr>
          <w:rFonts w:ascii="Times New Roman" w:hAnsi="Times New Roman" w:cs="Times New Roman"/>
          <w:bCs/>
          <w:kern w:val="0"/>
          <w:sz w:val="28"/>
          <w:szCs w:val="28"/>
          <w14:ligatures w14:val="none"/>
        </w:rPr>
        <w:t>: 10.18355/</w:t>
      </w:r>
      <w:r w:rsidRPr="009363CD">
        <w:rPr>
          <w:rFonts w:ascii="Times New Roman" w:hAnsi="Times New Roman" w:cs="Times New Roman"/>
          <w:bCs/>
          <w:kern w:val="0"/>
          <w:sz w:val="28"/>
          <w:szCs w:val="28"/>
          <w:lang w:val="en-US"/>
          <w14:ligatures w14:val="none"/>
        </w:rPr>
        <w:t>XL</w:t>
      </w:r>
      <w:r w:rsidRPr="009363CD">
        <w:rPr>
          <w:rFonts w:ascii="Times New Roman" w:hAnsi="Times New Roman" w:cs="Times New Roman"/>
          <w:bCs/>
          <w:kern w:val="0"/>
          <w:sz w:val="28"/>
          <w:szCs w:val="28"/>
          <w14:ligatures w14:val="none"/>
        </w:rPr>
        <w:t>.2016.09.58-69</w:t>
      </w:r>
    </w:p>
    <w:p w14:paraId="59505F6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33 Тер-Минасова С.Г. Язык и межкультурная коммуникация. – М., 2008. – 146 с.</w:t>
      </w:r>
    </w:p>
    <w:p w14:paraId="7B689AF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34 Deardorff D.K. Intercultural competence in foreign language classrooms: a framework and implications for educators // Intercultural competence. Concepts, challenges, evaluations /ed. A. Witte, T. Harden. – Bern, 2011. – P. 37–52.</w:t>
      </w:r>
    </w:p>
    <w:p w14:paraId="770D66B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35 </w:t>
      </w:r>
      <w:proofErr w:type="spellStart"/>
      <w:r w:rsidRPr="009363CD">
        <w:rPr>
          <w:rFonts w:ascii="Times New Roman" w:hAnsi="Times New Roman" w:cs="Times New Roman"/>
          <w:bCs/>
          <w:kern w:val="0"/>
          <w:sz w:val="28"/>
          <w:szCs w:val="28"/>
          <w14:ligatures w14:val="none"/>
        </w:rPr>
        <w:t>Напольских</w:t>
      </w:r>
      <w:proofErr w:type="spellEnd"/>
      <w:r w:rsidRPr="009363CD">
        <w:rPr>
          <w:rFonts w:ascii="Times New Roman" w:hAnsi="Times New Roman" w:cs="Times New Roman"/>
          <w:bCs/>
          <w:kern w:val="0"/>
          <w:sz w:val="28"/>
          <w:szCs w:val="28"/>
          <w14:ligatures w14:val="none"/>
        </w:rPr>
        <w:t xml:space="preserve"> М. Р. Специфика и стратегии тандемного обучения // Преподаватель XXI век. – 2012. – № 2. – C. 125–130.</w:t>
      </w:r>
    </w:p>
    <w:p w14:paraId="582B7AA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36 Гальскова Н.Д. Теория обучения иностранным языкам. Лингводидактика и методика / Н. Д. Гальскова, Н. И. Гез. - М.: Академия, 2007. - 336 с</w:t>
      </w:r>
    </w:p>
    <w:p w14:paraId="170CA38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37 Стефаненко Т.Г. </w:t>
      </w:r>
      <w:proofErr w:type="spellStart"/>
      <w:r w:rsidRPr="009363CD">
        <w:rPr>
          <w:rFonts w:ascii="Times New Roman" w:hAnsi="Times New Roman" w:cs="Times New Roman"/>
          <w:bCs/>
          <w:kern w:val="0"/>
          <w:sz w:val="28"/>
          <w:szCs w:val="28"/>
          <w14:ligatures w14:val="none"/>
        </w:rPr>
        <w:t>Этонпсихология</w:t>
      </w:r>
      <w:proofErr w:type="spellEnd"/>
      <w:r w:rsidRPr="009363CD">
        <w:rPr>
          <w:rFonts w:ascii="Times New Roman" w:hAnsi="Times New Roman" w:cs="Times New Roman"/>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Практикум.М</w:t>
      </w:r>
      <w:proofErr w:type="spellEnd"/>
      <w:r w:rsidRPr="009363CD">
        <w:rPr>
          <w:rFonts w:ascii="Times New Roman" w:hAnsi="Times New Roman" w:cs="Times New Roman"/>
          <w:bCs/>
          <w:kern w:val="0"/>
          <w:sz w:val="28"/>
          <w:szCs w:val="28"/>
          <w14:ligatures w14:val="none"/>
        </w:rPr>
        <w:t>., 2004. 389 с</w:t>
      </w:r>
    </w:p>
    <w:p w14:paraId="5AEAEDA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38 Черняк Н.В. История становления научной концепции межкультурной компетенции в отечественной и зарубежной педагогике // Педагогика и психология образования.  </w:t>
      </w:r>
      <w:r w:rsidRPr="009363CD">
        <w:rPr>
          <w:rFonts w:ascii="Times New Roman" w:hAnsi="Times New Roman" w:cs="Times New Roman"/>
          <w:bCs/>
          <w:kern w:val="0"/>
          <w:sz w:val="28"/>
          <w:szCs w:val="28"/>
          <w:lang w:val="en-US"/>
          <w14:ligatures w14:val="none"/>
        </w:rPr>
        <w:t xml:space="preserve">- 2016. - №3. -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 xml:space="preserve">.29-39. </w:t>
      </w:r>
    </w:p>
    <w:p w14:paraId="01ABF790"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39 Barkowski H. </w:t>
      </w:r>
      <w:proofErr w:type="spellStart"/>
      <w:r w:rsidRPr="009363CD">
        <w:rPr>
          <w:rFonts w:ascii="Times New Roman" w:hAnsi="Times New Roman" w:cs="Times New Roman"/>
          <w:bCs/>
          <w:kern w:val="0"/>
          <w:sz w:val="28"/>
          <w:szCs w:val="28"/>
          <w:lang w:val="en-US"/>
          <w14:ligatures w14:val="none"/>
        </w:rPr>
        <w:t>Prinzipien</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interkulturellen</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Lernens</w:t>
      </w:r>
      <w:proofErr w:type="spellEnd"/>
      <w:r w:rsidRPr="009363CD">
        <w:rPr>
          <w:rFonts w:ascii="Times New Roman" w:hAnsi="Times New Roman" w:cs="Times New Roman"/>
          <w:bCs/>
          <w:kern w:val="0"/>
          <w:sz w:val="28"/>
          <w:szCs w:val="28"/>
          <w:lang w:val="en-US"/>
          <w14:ligatures w14:val="none"/>
        </w:rPr>
        <w:t xml:space="preserve"> fur die </w:t>
      </w:r>
      <w:proofErr w:type="spellStart"/>
      <w:r w:rsidRPr="009363CD">
        <w:rPr>
          <w:rFonts w:ascii="Times New Roman" w:hAnsi="Times New Roman" w:cs="Times New Roman"/>
          <w:bCs/>
          <w:kern w:val="0"/>
          <w:sz w:val="28"/>
          <w:szCs w:val="28"/>
          <w:lang w:val="en-US"/>
          <w14:ligatures w14:val="none"/>
        </w:rPr>
        <w:t>multikulturelle</w:t>
      </w:r>
      <w:proofErr w:type="spellEnd"/>
      <w:r w:rsidRPr="009363CD">
        <w:rPr>
          <w:rFonts w:ascii="Times New Roman" w:hAnsi="Times New Roman" w:cs="Times New Roman"/>
          <w:bCs/>
          <w:kern w:val="0"/>
          <w:sz w:val="28"/>
          <w:szCs w:val="28"/>
          <w:lang w:val="en-US"/>
          <w14:ligatures w14:val="none"/>
        </w:rPr>
        <w:t xml:space="preserve"> und </w:t>
      </w:r>
      <w:proofErr w:type="spellStart"/>
      <w:r w:rsidRPr="009363CD">
        <w:rPr>
          <w:rFonts w:ascii="Times New Roman" w:hAnsi="Times New Roman" w:cs="Times New Roman"/>
          <w:bCs/>
          <w:kern w:val="0"/>
          <w:sz w:val="28"/>
          <w:szCs w:val="28"/>
          <w:lang w:val="en-US"/>
          <w14:ligatures w14:val="none"/>
        </w:rPr>
        <w:t>mehrsprachige</w:t>
      </w:r>
      <w:proofErr w:type="spellEnd"/>
      <w:r w:rsidRPr="009363CD">
        <w:rPr>
          <w:rFonts w:ascii="Times New Roman" w:hAnsi="Times New Roman" w:cs="Times New Roman"/>
          <w:bCs/>
          <w:kern w:val="0"/>
          <w:sz w:val="28"/>
          <w:szCs w:val="28"/>
          <w:lang w:val="en-US"/>
          <w14:ligatures w14:val="none"/>
        </w:rPr>
        <w:t xml:space="preserve"> Schule // </w:t>
      </w:r>
      <w:proofErr w:type="spellStart"/>
      <w:r w:rsidRPr="009363CD">
        <w:rPr>
          <w:rFonts w:ascii="Times New Roman" w:hAnsi="Times New Roman" w:cs="Times New Roman"/>
          <w:bCs/>
          <w:kern w:val="0"/>
          <w:sz w:val="28"/>
          <w:szCs w:val="28"/>
          <w:lang w:val="en-US"/>
          <w14:ligatures w14:val="none"/>
        </w:rPr>
        <w:t>Kulturen</w:t>
      </w:r>
      <w:proofErr w:type="spellEnd"/>
      <w:r w:rsidRPr="009363CD">
        <w:rPr>
          <w:rFonts w:ascii="Times New Roman" w:hAnsi="Times New Roman" w:cs="Times New Roman"/>
          <w:bCs/>
          <w:kern w:val="0"/>
          <w:sz w:val="28"/>
          <w:szCs w:val="28"/>
          <w:lang w:val="en-US"/>
          <w14:ligatures w14:val="none"/>
        </w:rPr>
        <w:t xml:space="preserve"> - </w:t>
      </w:r>
      <w:proofErr w:type="spellStart"/>
      <w:r w:rsidRPr="009363CD">
        <w:rPr>
          <w:rFonts w:ascii="Times New Roman" w:hAnsi="Times New Roman" w:cs="Times New Roman"/>
          <w:bCs/>
          <w:kern w:val="0"/>
          <w:sz w:val="28"/>
          <w:szCs w:val="28"/>
          <w:lang w:val="en-US"/>
          <w14:ligatures w14:val="none"/>
        </w:rPr>
        <w:t>Sprachen</w:t>
      </w:r>
      <w:proofErr w:type="spellEnd"/>
      <w:r w:rsidRPr="009363CD">
        <w:rPr>
          <w:rFonts w:ascii="Times New Roman" w:hAnsi="Times New Roman" w:cs="Times New Roman"/>
          <w:bCs/>
          <w:kern w:val="0"/>
          <w:sz w:val="28"/>
          <w:szCs w:val="28"/>
          <w:lang w:val="en-US"/>
          <w14:ligatures w14:val="none"/>
        </w:rPr>
        <w:t xml:space="preserve"> - </w:t>
      </w:r>
      <w:proofErr w:type="spellStart"/>
      <w:r w:rsidRPr="009363CD">
        <w:rPr>
          <w:rFonts w:ascii="Times New Roman" w:hAnsi="Times New Roman" w:cs="Times New Roman"/>
          <w:bCs/>
          <w:kern w:val="0"/>
          <w:sz w:val="28"/>
          <w:szCs w:val="28"/>
          <w:lang w:val="en-US"/>
          <w14:ligatures w14:val="none"/>
        </w:rPr>
        <w:t>Welten</w:t>
      </w:r>
      <w:proofErr w:type="spellEnd"/>
      <w:r w:rsidRPr="009363CD">
        <w:rPr>
          <w:rFonts w:ascii="Times New Roman" w:hAnsi="Times New Roman" w:cs="Times New Roman"/>
          <w:bCs/>
          <w:kern w:val="0"/>
          <w:sz w:val="28"/>
          <w:szCs w:val="28"/>
          <w:lang w:val="en-US"/>
          <w14:ligatures w14:val="none"/>
        </w:rPr>
        <w:t xml:space="preserve">. Die </w:t>
      </w:r>
      <w:proofErr w:type="spellStart"/>
      <w:r w:rsidRPr="009363CD">
        <w:rPr>
          <w:rFonts w:ascii="Times New Roman" w:hAnsi="Times New Roman" w:cs="Times New Roman"/>
          <w:bCs/>
          <w:kern w:val="0"/>
          <w:sz w:val="28"/>
          <w:szCs w:val="28"/>
          <w:lang w:val="en-US"/>
          <w14:ligatures w14:val="none"/>
        </w:rPr>
        <w:t>Herausforderung</w:t>
      </w:r>
      <w:proofErr w:type="spellEnd"/>
      <w:r w:rsidRPr="009363CD">
        <w:rPr>
          <w:rFonts w:ascii="Times New Roman" w:hAnsi="Times New Roman" w:cs="Times New Roman"/>
          <w:bCs/>
          <w:kern w:val="0"/>
          <w:sz w:val="28"/>
          <w:szCs w:val="28"/>
          <w:lang w:val="en-US"/>
          <w14:ligatures w14:val="none"/>
        </w:rPr>
        <w:t xml:space="preserve"> (Inter-) </w:t>
      </w:r>
      <w:proofErr w:type="spellStart"/>
      <w:r w:rsidRPr="009363CD">
        <w:rPr>
          <w:rFonts w:ascii="Times New Roman" w:hAnsi="Times New Roman" w:cs="Times New Roman"/>
          <w:bCs/>
          <w:kern w:val="0"/>
          <w:sz w:val="28"/>
          <w:szCs w:val="28"/>
          <w:lang w:val="en-US"/>
          <w14:ligatures w14:val="none"/>
        </w:rPr>
        <w:t>Kulturalitat</w:t>
      </w:r>
      <w:proofErr w:type="spellEnd"/>
      <w:r w:rsidRPr="009363CD">
        <w:rPr>
          <w:rFonts w:ascii="Times New Roman" w:hAnsi="Times New Roman" w:cs="Times New Roman"/>
          <w:bCs/>
          <w:kern w:val="0"/>
          <w:sz w:val="28"/>
          <w:szCs w:val="28"/>
          <w:lang w:val="en-US"/>
          <w14:ligatures w14:val="none"/>
        </w:rPr>
        <w:t xml:space="preserve"> / </w:t>
      </w:r>
      <w:proofErr w:type="spellStart"/>
      <w:r w:rsidRPr="009363CD">
        <w:rPr>
          <w:rFonts w:ascii="Times New Roman" w:hAnsi="Times New Roman" w:cs="Times New Roman"/>
          <w:bCs/>
          <w:kern w:val="0"/>
          <w:sz w:val="28"/>
          <w:szCs w:val="28"/>
          <w:lang w:val="en-US"/>
          <w14:ligatures w14:val="none"/>
        </w:rPr>
        <w:t>H.Eichelberger</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E.Furch</w:t>
      </w:r>
      <w:proofErr w:type="spellEnd"/>
      <w:r w:rsidRPr="009363CD">
        <w:rPr>
          <w:rFonts w:ascii="Times New Roman" w:hAnsi="Times New Roman" w:cs="Times New Roman"/>
          <w:bCs/>
          <w:kern w:val="0"/>
          <w:sz w:val="28"/>
          <w:szCs w:val="28"/>
          <w:lang w:val="en-US"/>
          <w14:ligatures w14:val="none"/>
        </w:rPr>
        <w:t xml:space="preserve"> (Hg). – </w:t>
      </w:r>
      <w:proofErr w:type="spellStart"/>
      <w:r w:rsidRPr="009363CD">
        <w:rPr>
          <w:rFonts w:ascii="Times New Roman" w:hAnsi="Times New Roman" w:cs="Times New Roman"/>
          <w:bCs/>
          <w:kern w:val="0"/>
          <w:sz w:val="28"/>
          <w:szCs w:val="28"/>
          <w:lang w:val="en-US"/>
          <w14:ligatures w14:val="none"/>
        </w:rPr>
        <w:t>Innsbruk</w:t>
      </w:r>
      <w:proofErr w:type="spellEnd"/>
      <w:r w:rsidRPr="009363CD">
        <w:rPr>
          <w:rFonts w:ascii="Times New Roman" w:hAnsi="Times New Roman" w:cs="Times New Roman"/>
          <w:bCs/>
          <w:kern w:val="0"/>
          <w:sz w:val="28"/>
          <w:szCs w:val="28"/>
          <w:lang w:val="en-US"/>
          <w14:ligatures w14:val="none"/>
        </w:rPr>
        <w:t>. - 1998. - P. 754-761.</w:t>
      </w:r>
    </w:p>
    <w:p w14:paraId="3D45054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40 </w:t>
      </w:r>
      <w:proofErr w:type="spellStart"/>
      <w:r w:rsidRPr="009363CD">
        <w:rPr>
          <w:rFonts w:ascii="Times New Roman" w:hAnsi="Times New Roman" w:cs="Times New Roman"/>
          <w:bCs/>
          <w:kern w:val="0"/>
          <w:sz w:val="28"/>
          <w:szCs w:val="28"/>
          <w:lang w:val="en-US"/>
          <w14:ligatures w14:val="none"/>
        </w:rPr>
        <w:t>Moosmuller</w:t>
      </w:r>
      <w:proofErr w:type="spellEnd"/>
      <w:r w:rsidRPr="009363CD">
        <w:rPr>
          <w:rFonts w:ascii="Times New Roman" w:hAnsi="Times New Roman" w:cs="Times New Roman"/>
          <w:bCs/>
          <w:kern w:val="0"/>
          <w:sz w:val="28"/>
          <w:szCs w:val="28"/>
          <w:lang w:val="en-US"/>
          <w14:ligatures w14:val="none"/>
        </w:rPr>
        <w:t xml:space="preserve"> A. </w:t>
      </w:r>
      <w:proofErr w:type="spellStart"/>
      <w:r w:rsidRPr="009363CD">
        <w:rPr>
          <w:rFonts w:ascii="Times New Roman" w:hAnsi="Times New Roman" w:cs="Times New Roman"/>
          <w:bCs/>
          <w:kern w:val="0"/>
          <w:sz w:val="28"/>
          <w:szCs w:val="28"/>
          <w:lang w:val="en-US"/>
          <w14:ligatures w14:val="none"/>
        </w:rPr>
        <w:t>Interkulturelle</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Kompetenz</w:t>
      </w:r>
      <w:proofErr w:type="spellEnd"/>
      <w:r w:rsidRPr="009363CD">
        <w:rPr>
          <w:rFonts w:ascii="Times New Roman" w:hAnsi="Times New Roman" w:cs="Times New Roman"/>
          <w:bCs/>
          <w:kern w:val="0"/>
          <w:sz w:val="28"/>
          <w:szCs w:val="28"/>
          <w:lang w:val="en-US"/>
          <w14:ligatures w14:val="none"/>
        </w:rPr>
        <w:t xml:space="preserve"> und </w:t>
      </w:r>
      <w:proofErr w:type="spellStart"/>
      <w:r w:rsidRPr="009363CD">
        <w:rPr>
          <w:rFonts w:ascii="Times New Roman" w:hAnsi="Times New Roman" w:cs="Times New Roman"/>
          <w:bCs/>
          <w:kern w:val="0"/>
          <w:sz w:val="28"/>
          <w:szCs w:val="28"/>
          <w:lang w:val="en-US"/>
          <w14:ligatures w14:val="none"/>
        </w:rPr>
        <w:t>interkulturelle</w:t>
      </w:r>
      <w:proofErr w:type="spellEnd"/>
      <w:r w:rsidRPr="009363CD">
        <w:rPr>
          <w:rFonts w:ascii="Times New Roman" w:hAnsi="Times New Roman" w:cs="Times New Roman"/>
          <w:bCs/>
          <w:kern w:val="0"/>
          <w:sz w:val="28"/>
          <w:szCs w:val="28"/>
          <w:lang w:val="en-US"/>
          <w14:ligatures w14:val="none"/>
        </w:rPr>
        <w:t xml:space="preserve"> Kenntnisse // Roth, K. Mit der </w:t>
      </w:r>
      <w:proofErr w:type="spellStart"/>
      <w:r w:rsidRPr="009363CD">
        <w:rPr>
          <w:rFonts w:ascii="Times New Roman" w:hAnsi="Times New Roman" w:cs="Times New Roman"/>
          <w:bCs/>
          <w:kern w:val="0"/>
          <w:sz w:val="28"/>
          <w:szCs w:val="28"/>
          <w:lang w:val="en-US"/>
          <w14:ligatures w14:val="none"/>
        </w:rPr>
        <w:t>Differenz</w:t>
      </w:r>
      <w:proofErr w:type="spellEnd"/>
      <w:r w:rsidRPr="009363CD">
        <w:rPr>
          <w:rFonts w:ascii="Times New Roman" w:hAnsi="Times New Roman" w:cs="Times New Roman"/>
          <w:bCs/>
          <w:kern w:val="0"/>
          <w:sz w:val="28"/>
          <w:szCs w:val="28"/>
          <w:lang w:val="en-US"/>
          <w14:ligatures w14:val="none"/>
        </w:rPr>
        <w:t xml:space="preserve"> leben. </w:t>
      </w:r>
      <w:proofErr w:type="spellStart"/>
      <w:r w:rsidRPr="009363CD">
        <w:rPr>
          <w:rFonts w:ascii="Times New Roman" w:hAnsi="Times New Roman" w:cs="Times New Roman"/>
          <w:bCs/>
          <w:kern w:val="0"/>
          <w:sz w:val="28"/>
          <w:szCs w:val="28"/>
          <w:lang w:val="en-US"/>
          <w14:ligatures w14:val="none"/>
        </w:rPr>
        <w:t>Europaische</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Etnologie</w:t>
      </w:r>
      <w:proofErr w:type="spellEnd"/>
      <w:r w:rsidRPr="009363CD">
        <w:rPr>
          <w:rFonts w:ascii="Times New Roman" w:hAnsi="Times New Roman" w:cs="Times New Roman"/>
          <w:bCs/>
          <w:kern w:val="0"/>
          <w:sz w:val="28"/>
          <w:szCs w:val="28"/>
          <w:lang w:val="en-US"/>
          <w14:ligatures w14:val="none"/>
        </w:rPr>
        <w:t xml:space="preserve"> und </w:t>
      </w:r>
      <w:proofErr w:type="spellStart"/>
      <w:r w:rsidRPr="009363CD">
        <w:rPr>
          <w:rFonts w:ascii="Times New Roman" w:hAnsi="Times New Roman" w:cs="Times New Roman"/>
          <w:bCs/>
          <w:kern w:val="0"/>
          <w:sz w:val="28"/>
          <w:szCs w:val="28"/>
          <w:lang w:val="en-US"/>
          <w14:ligatures w14:val="none"/>
        </w:rPr>
        <w:t>Interkulturelle</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Kommunikation</w:t>
      </w:r>
      <w:proofErr w:type="spellEnd"/>
      <w:r w:rsidRPr="009363CD">
        <w:rPr>
          <w:rFonts w:ascii="Times New Roman" w:hAnsi="Times New Roman" w:cs="Times New Roman"/>
          <w:bCs/>
          <w:kern w:val="0"/>
          <w:sz w:val="28"/>
          <w:szCs w:val="28"/>
          <w:lang w:val="en-US"/>
          <w14:ligatures w14:val="none"/>
        </w:rPr>
        <w:t xml:space="preserve">. - Munchen: Verlag, 1996.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217-290.</w:t>
      </w:r>
    </w:p>
    <w:p w14:paraId="1BE7ACCB"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41 Risager K. Language and culture pedagogy: From a national to a transnational paradigm. – Buffalo: Multilingual Matters Ltd. - 2007. – 270 p.</w:t>
      </w:r>
    </w:p>
    <w:p w14:paraId="21DC9CD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42 Анненкова А. В. Межкультурная коммуникативная компетенция как цель обучения иностранным языкам в языковом вузе // Известия Российского государственного педагогического университета им. А</w:t>
      </w:r>
      <w:r w:rsidRPr="009363CD">
        <w:rPr>
          <w:rFonts w:ascii="Times New Roman" w:hAnsi="Times New Roman" w:cs="Times New Roman"/>
          <w:bCs/>
          <w:kern w:val="0"/>
          <w:sz w:val="28"/>
          <w:szCs w:val="28"/>
          <w:lang w:val="en-US"/>
          <w14:ligatures w14:val="none"/>
        </w:rPr>
        <w:t>.</w:t>
      </w:r>
      <w:r w:rsidRPr="009363CD">
        <w:rPr>
          <w:rFonts w:ascii="Times New Roman" w:hAnsi="Times New Roman" w:cs="Times New Roman"/>
          <w:bCs/>
          <w:kern w:val="0"/>
          <w:sz w:val="28"/>
          <w:szCs w:val="28"/>
          <w14:ligatures w14:val="none"/>
        </w:rPr>
        <w:t>И</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Герцена</w:t>
      </w:r>
      <w:r w:rsidRPr="009363CD">
        <w:rPr>
          <w:rFonts w:ascii="Times New Roman" w:hAnsi="Times New Roman" w:cs="Times New Roman"/>
          <w:bCs/>
          <w:kern w:val="0"/>
          <w:sz w:val="28"/>
          <w:szCs w:val="28"/>
          <w:lang w:val="en-US"/>
          <w14:ligatures w14:val="none"/>
        </w:rPr>
        <w:t xml:space="preserve">. – 2009. – № 102. –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 121-125. – EDN KHNSPB.</w:t>
      </w:r>
    </w:p>
    <w:p w14:paraId="277AE889"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43 </w:t>
      </w:r>
      <w:proofErr w:type="spellStart"/>
      <w:r w:rsidRPr="009363CD">
        <w:rPr>
          <w:rFonts w:ascii="Times New Roman" w:hAnsi="Times New Roman" w:cs="Times New Roman"/>
          <w:bCs/>
          <w:kern w:val="0"/>
          <w:sz w:val="28"/>
          <w:szCs w:val="28"/>
          <w:lang w:val="en-US"/>
          <w14:ligatures w14:val="none"/>
        </w:rPr>
        <w:t>Kassymova</w:t>
      </w:r>
      <w:proofErr w:type="spellEnd"/>
      <w:r w:rsidRPr="009363CD">
        <w:rPr>
          <w:rFonts w:ascii="Times New Roman" w:hAnsi="Times New Roman" w:cs="Times New Roman"/>
          <w:bCs/>
          <w:kern w:val="0"/>
          <w:sz w:val="28"/>
          <w:szCs w:val="28"/>
          <w:lang w:val="en-US"/>
          <w14:ligatures w14:val="none"/>
        </w:rPr>
        <w:t xml:space="preserve"> G. Developing intercultural communicative competence in the context of Kazakhstani educational environment. </w:t>
      </w:r>
      <w:r w:rsidRPr="009363CD">
        <w:rPr>
          <w:rFonts w:ascii="Times New Roman" w:hAnsi="Times New Roman" w:cs="Times New Roman"/>
          <w:bCs/>
          <w:kern w:val="0"/>
          <w:sz w:val="28"/>
          <w:szCs w:val="28"/>
          <w14:ligatures w14:val="none"/>
        </w:rPr>
        <w:t>Вестник</w:t>
      </w:r>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КазНУ</w:t>
      </w:r>
      <w:proofErr w:type="spellEnd"/>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имени</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аль</w:t>
      </w:r>
      <w:r w:rsidRPr="009363CD">
        <w:rPr>
          <w:rFonts w:ascii="Times New Roman" w:hAnsi="Times New Roman" w:cs="Times New Roman"/>
          <w:bCs/>
          <w:kern w:val="0"/>
          <w:sz w:val="28"/>
          <w:szCs w:val="28"/>
          <w:lang w:val="en-US"/>
          <w14:ligatures w14:val="none"/>
        </w:rPr>
        <w:t>-</w:t>
      </w:r>
      <w:r w:rsidRPr="009363CD">
        <w:rPr>
          <w:rFonts w:ascii="Times New Roman" w:hAnsi="Times New Roman" w:cs="Times New Roman"/>
          <w:bCs/>
          <w:kern w:val="0"/>
          <w:sz w:val="28"/>
          <w:szCs w:val="28"/>
          <w14:ligatures w14:val="none"/>
        </w:rPr>
        <w:t>Фараби</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Серия</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Филологические</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науки</w:t>
      </w:r>
      <w:r w:rsidRPr="009363CD">
        <w:rPr>
          <w:rFonts w:ascii="Times New Roman" w:hAnsi="Times New Roman" w:cs="Times New Roman"/>
          <w:bCs/>
          <w:kern w:val="0"/>
          <w:sz w:val="28"/>
          <w:szCs w:val="28"/>
          <w:lang w:val="en-US"/>
          <w14:ligatures w14:val="none"/>
        </w:rPr>
        <w:t xml:space="preserve">.  - 2016. - №2 (160). -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.296-300.</w:t>
      </w:r>
    </w:p>
    <w:p w14:paraId="31379B39"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44 Byram M., Morgan C. Teaching–and–learning Language–and–culture. – Clevedon: Multilingual Matters Ltd, 1994. – 219 p.</w:t>
      </w:r>
    </w:p>
    <w:p w14:paraId="3D4AB02D"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45 </w:t>
      </w:r>
      <w:proofErr w:type="spellStart"/>
      <w:r w:rsidRPr="009363CD">
        <w:rPr>
          <w:rFonts w:ascii="Times New Roman" w:hAnsi="Times New Roman" w:cs="Times New Roman"/>
          <w:bCs/>
          <w:kern w:val="0"/>
          <w:sz w:val="28"/>
          <w:szCs w:val="28"/>
          <w14:ligatures w14:val="none"/>
        </w:rPr>
        <w:t>Полуяхтова</w:t>
      </w:r>
      <w:proofErr w:type="spellEnd"/>
      <w:r w:rsidRPr="009363CD">
        <w:rPr>
          <w:rFonts w:ascii="Times New Roman" w:hAnsi="Times New Roman" w:cs="Times New Roman"/>
          <w:bCs/>
          <w:kern w:val="0"/>
          <w:sz w:val="28"/>
          <w:szCs w:val="28"/>
          <w14:ligatures w14:val="none"/>
        </w:rPr>
        <w:t xml:space="preserve"> С. В. Развитие межкультурной компетенции специалиста экономического профиля // Ярослав. пед. вестник. (Психолого-педагогические науки). - 2013. - Т. 2, № 1.  - С. 175–179.</w:t>
      </w:r>
    </w:p>
    <w:p w14:paraId="75557959"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lastRenderedPageBreak/>
        <w:t>46 Кунанбаева С.С. Современное иноязычное образование: методология и теории. – Алматы, 2005. – 264 с.</w:t>
      </w:r>
    </w:p>
    <w:p w14:paraId="6B1D44B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47 Черняк Н. В. «Межкультурная компетенция» и смежные термины в понятийном аппарате межкультурной дидактики // </w:t>
      </w:r>
      <w:proofErr w:type="spellStart"/>
      <w:r w:rsidRPr="009363CD">
        <w:rPr>
          <w:rFonts w:ascii="Times New Roman" w:hAnsi="Times New Roman" w:cs="Times New Roman"/>
          <w:bCs/>
          <w:kern w:val="0"/>
          <w:sz w:val="28"/>
          <w:szCs w:val="28"/>
          <w14:ligatures w14:val="none"/>
        </w:rPr>
        <w:t>Вестн</w:t>
      </w:r>
      <w:proofErr w:type="spellEnd"/>
      <w:r w:rsidRPr="009363CD">
        <w:rPr>
          <w:rFonts w:ascii="Times New Roman" w:hAnsi="Times New Roman" w:cs="Times New Roman"/>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Новосиб</w:t>
      </w:r>
      <w:proofErr w:type="spellEnd"/>
      <w:r w:rsidRPr="009363CD">
        <w:rPr>
          <w:rFonts w:ascii="Times New Roman" w:hAnsi="Times New Roman" w:cs="Times New Roman"/>
          <w:bCs/>
          <w:kern w:val="0"/>
          <w:sz w:val="28"/>
          <w:szCs w:val="28"/>
          <w14:ligatures w14:val="none"/>
        </w:rPr>
        <w:t xml:space="preserve">. гос. ун-та. Серия: Лингвистика и межкультурная коммуникация. - 2015. - Т. 13, </w:t>
      </w:r>
      <w:proofErr w:type="spellStart"/>
      <w:r w:rsidRPr="009363CD">
        <w:rPr>
          <w:rFonts w:ascii="Times New Roman" w:hAnsi="Times New Roman" w:cs="Times New Roman"/>
          <w:bCs/>
          <w:kern w:val="0"/>
          <w:sz w:val="28"/>
          <w:szCs w:val="28"/>
          <w14:ligatures w14:val="none"/>
        </w:rPr>
        <w:t>Вып</w:t>
      </w:r>
      <w:proofErr w:type="spellEnd"/>
      <w:r w:rsidRPr="009363CD">
        <w:rPr>
          <w:rFonts w:ascii="Times New Roman" w:hAnsi="Times New Roman" w:cs="Times New Roman"/>
          <w:bCs/>
          <w:kern w:val="0"/>
          <w:sz w:val="28"/>
          <w:szCs w:val="28"/>
          <w14:ligatures w14:val="none"/>
        </w:rPr>
        <w:t>. 2. -    С. 68–76.</w:t>
      </w:r>
    </w:p>
    <w:p w14:paraId="5CE2043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48 Елизарова Г. В. Культура и обучение иностранным языкам. – СПб.: Каро, 2005. – 352 с.</w:t>
      </w:r>
    </w:p>
    <w:p w14:paraId="65C85C7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49 Плужник И.Л. Формирование межкультурной коммуникативной компетенции студентов гуманитарного профиля в процессе профессиональной подготовки: дисс. ... док. пед. наук: 13.00.01. - Тюмень, 2003. - 335 с.</w:t>
      </w:r>
    </w:p>
    <w:p w14:paraId="52901AB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50 </w:t>
      </w:r>
      <w:proofErr w:type="spellStart"/>
      <w:r w:rsidRPr="009363CD">
        <w:rPr>
          <w:rFonts w:ascii="Times New Roman" w:hAnsi="Times New Roman" w:cs="Times New Roman"/>
          <w:bCs/>
          <w:kern w:val="0"/>
          <w:sz w:val="28"/>
          <w:szCs w:val="28"/>
          <w14:ligatures w14:val="none"/>
        </w:rPr>
        <w:t>Наролина</w:t>
      </w:r>
      <w:proofErr w:type="spellEnd"/>
      <w:r w:rsidRPr="009363CD">
        <w:rPr>
          <w:rFonts w:ascii="Times New Roman" w:hAnsi="Times New Roman" w:cs="Times New Roman"/>
          <w:bCs/>
          <w:kern w:val="0"/>
          <w:sz w:val="28"/>
          <w:szCs w:val="28"/>
          <w14:ligatures w14:val="none"/>
        </w:rPr>
        <w:t xml:space="preserve"> В. И. Межкультурная коммуникативная компетенция как интегративная способность межкультурного общения специалиста // Электронный журнал «Психологическая наука и образование» – 2010. – № 2. – С. 1–11. </w:t>
      </w:r>
    </w:p>
    <w:p w14:paraId="7D5CF3DB"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51 Fantini A. E. Developing intercultural competence: Expanding the goal of foreign language education. In A. M. Stoke (Ed.), JALT 2008. - Conference Proceedings. Tokyo: JALT.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195-205</w:t>
      </w:r>
    </w:p>
    <w:p w14:paraId="7204068D"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52 Wiseman R.L. Intercultural Communication Competence // Handbook of International and Intercultural Communication / Ed. by W. B. </w:t>
      </w:r>
      <w:proofErr w:type="spellStart"/>
      <w:r w:rsidRPr="009363CD">
        <w:rPr>
          <w:rFonts w:ascii="Times New Roman" w:hAnsi="Times New Roman" w:cs="Times New Roman"/>
          <w:bCs/>
          <w:kern w:val="0"/>
          <w:sz w:val="28"/>
          <w:szCs w:val="28"/>
          <w:lang w:val="en-US"/>
          <w14:ligatures w14:val="none"/>
        </w:rPr>
        <w:t>Gudykunst</w:t>
      </w:r>
      <w:proofErr w:type="spellEnd"/>
      <w:r w:rsidRPr="009363CD">
        <w:rPr>
          <w:rFonts w:ascii="Times New Roman" w:hAnsi="Times New Roman" w:cs="Times New Roman"/>
          <w:bCs/>
          <w:kern w:val="0"/>
          <w:sz w:val="28"/>
          <w:szCs w:val="28"/>
          <w:lang w:val="en-US"/>
          <w14:ligatures w14:val="none"/>
        </w:rPr>
        <w:t>, B. Mody. — 2nd ed. — Thousand Oaks, CA: Sage Publications. - 2002. - P. 207-224.</w:t>
      </w:r>
    </w:p>
    <w:p w14:paraId="1F7C41F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53</w:t>
      </w:r>
      <w:r w:rsidRPr="009363CD">
        <w:rPr>
          <w:rFonts w:ascii="Times New Roman" w:hAnsi="Times New Roman" w:cs="Times New Roman"/>
          <w:b/>
          <w:bCs/>
          <w:kern w:val="0"/>
          <w:sz w:val="28"/>
          <w:szCs w:val="28"/>
          <w:lang w:val="en-US"/>
          <w14:ligatures w14:val="none"/>
        </w:rPr>
        <w:t xml:space="preserve"> </w:t>
      </w:r>
      <w:r w:rsidRPr="009363CD">
        <w:rPr>
          <w:rFonts w:ascii="Times New Roman" w:hAnsi="Times New Roman" w:cs="Times New Roman"/>
          <w:bCs/>
          <w:kern w:val="0"/>
          <w:sz w:val="28"/>
          <w:szCs w:val="28"/>
          <w:lang w:val="en-US"/>
          <w14:ligatures w14:val="none"/>
        </w:rPr>
        <w:t>Gutiérrez-</w:t>
      </w:r>
      <w:proofErr w:type="spellStart"/>
      <w:r w:rsidRPr="009363CD">
        <w:rPr>
          <w:rFonts w:ascii="Times New Roman" w:hAnsi="Times New Roman" w:cs="Times New Roman"/>
          <w:bCs/>
          <w:kern w:val="0"/>
          <w:sz w:val="28"/>
          <w:szCs w:val="28"/>
          <w:lang w:val="en-US"/>
          <w14:ligatures w14:val="none"/>
        </w:rPr>
        <w:t>Santiuste</w:t>
      </w:r>
      <w:proofErr w:type="spellEnd"/>
      <w:r w:rsidRPr="009363CD">
        <w:rPr>
          <w:rFonts w:ascii="Times New Roman" w:hAnsi="Times New Roman" w:cs="Times New Roman"/>
          <w:bCs/>
          <w:kern w:val="0"/>
          <w:sz w:val="28"/>
          <w:szCs w:val="28"/>
          <w:lang w:val="en-US"/>
          <w14:ligatures w14:val="none"/>
        </w:rPr>
        <w:t xml:space="preserve"> E., Ritacco-Real M. Intercultural communicative competence in higher education through telecollaboration: typology and development // Education and Information Technologies. - 2023. - Vol. 28. - P. 13885–13912. DOI: 10.1007/s10639-023-11751-3.</w:t>
      </w:r>
    </w:p>
    <w:p w14:paraId="7CFA719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54  Deardorff D.K. Identification and Assessment of Intercultural Competence as Student Outcome of Internationalization. // Journal of Studies in Intercultural Education. - </w:t>
      </w:r>
      <w:r w:rsidRPr="009363CD">
        <w:rPr>
          <w:rFonts w:ascii="Times New Roman" w:hAnsi="Times New Roman" w:cs="Times New Roman"/>
          <w:bCs/>
          <w:i/>
          <w:iCs/>
          <w:kern w:val="0"/>
          <w:sz w:val="28"/>
          <w:szCs w:val="28"/>
          <w:lang w:val="en-US"/>
          <w14:ligatures w14:val="none"/>
        </w:rPr>
        <w:t xml:space="preserve"> </w:t>
      </w:r>
      <w:r w:rsidRPr="009363CD">
        <w:rPr>
          <w:rFonts w:ascii="Times New Roman" w:hAnsi="Times New Roman" w:cs="Times New Roman"/>
          <w:bCs/>
          <w:kern w:val="0"/>
          <w:sz w:val="28"/>
          <w:szCs w:val="28"/>
          <w:lang w:val="en-US"/>
          <w14:ligatures w14:val="none"/>
        </w:rPr>
        <w:t xml:space="preserve">2006. – </w:t>
      </w:r>
      <w:bookmarkStart w:id="149" w:name="_Hlk228367033"/>
      <w:r w:rsidRPr="009363CD">
        <w:rPr>
          <w:rFonts w:ascii="Times New Roman" w:hAnsi="Times New Roman" w:cs="Times New Roman"/>
          <w:bCs/>
          <w:kern w:val="0"/>
          <w:sz w:val="28"/>
          <w:szCs w:val="28"/>
          <w:lang w:val="en-US"/>
          <w14:ligatures w14:val="none"/>
        </w:rPr>
        <w:t>Vol.</w:t>
      </w:r>
      <w:bookmarkEnd w:id="149"/>
      <w:r w:rsidRPr="009363CD">
        <w:rPr>
          <w:rFonts w:ascii="Times New Roman" w:hAnsi="Times New Roman" w:cs="Times New Roman"/>
          <w:bCs/>
          <w:kern w:val="0"/>
          <w:sz w:val="28"/>
          <w:szCs w:val="28"/>
          <w:lang w:val="en-US"/>
          <w14:ligatures w14:val="none"/>
        </w:rPr>
        <w:t xml:space="preserve">10.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i/>
          <w:iCs/>
          <w:kern w:val="0"/>
          <w:sz w:val="28"/>
          <w:szCs w:val="28"/>
          <w:lang w:val="en-US"/>
          <w14:ligatures w14:val="none"/>
        </w:rPr>
        <w:t>.</w:t>
      </w:r>
      <w:r w:rsidRPr="009363CD">
        <w:rPr>
          <w:rFonts w:ascii="Times New Roman" w:hAnsi="Times New Roman" w:cs="Times New Roman"/>
          <w:bCs/>
          <w:kern w:val="0"/>
          <w:sz w:val="28"/>
          <w:szCs w:val="28"/>
          <w:lang w:val="en-US"/>
          <w14:ligatures w14:val="none"/>
        </w:rPr>
        <w:t>241–266.</w:t>
      </w:r>
    </w:p>
    <w:p w14:paraId="2EE5CE0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55  </w:t>
      </w:r>
      <w:proofErr w:type="spellStart"/>
      <w:r w:rsidRPr="009363CD">
        <w:rPr>
          <w:rFonts w:ascii="Times New Roman" w:hAnsi="Times New Roman" w:cs="Times New Roman"/>
          <w:bCs/>
          <w:kern w:val="0"/>
          <w:sz w:val="28"/>
          <w:szCs w:val="28"/>
          <w14:ligatures w14:val="none"/>
        </w:rPr>
        <w:t>Хухлаев</w:t>
      </w:r>
      <w:proofErr w:type="spellEnd"/>
      <w:r w:rsidRPr="009363CD">
        <w:rPr>
          <w:rFonts w:ascii="Times New Roman" w:hAnsi="Times New Roman" w:cs="Times New Roman"/>
          <w:bCs/>
          <w:kern w:val="0"/>
          <w:sz w:val="28"/>
          <w:szCs w:val="28"/>
          <w:lang w:val="en-US"/>
          <w14:ligatures w14:val="none"/>
        </w:rPr>
        <w:t>a</w:t>
      </w:r>
      <w:r w:rsidRPr="009363CD">
        <w:rPr>
          <w:rFonts w:ascii="Times New Roman" w:hAnsi="Times New Roman" w:cs="Times New Roman"/>
          <w:bCs/>
          <w:kern w:val="0"/>
          <w:sz w:val="28"/>
          <w:szCs w:val="28"/>
          <w14:ligatures w14:val="none"/>
        </w:rPr>
        <w:t xml:space="preserve"> О.Е., Гриценко В.В., Макарчук А.В., Павлова О.С., Ткаченко Н.В., </w:t>
      </w:r>
      <w:proofErr w:type="spellStart"/>
      <w:r w:rsidRPr="009363CD">
        <w:rPr>
          <w:rFonts w:ascii="Times New Roman" w:hAnsi="Times New Roman" w:cs="Times New Roman"/>
          <w:bCs/>
          <w:kern w:val="0"/>
          <w:sz w:val="28"/>
          <w:szCs w:val="28"/>
          <w14:ligatures w14:val="none"/>
        </w:rPr>
        <w:t>Усубян</w:t>
      </w:r>
      <w:proofErr w:type="spellEnd"/>
      <w:r w:rsidRPr="009363CD">
        <w:rPr>
          <w:rFonts w:ascii="Times New Roman" w:hAnsi="Times New Roman" w:cs="Times New Roman"/>
          <w:bCs/>
          <w:kern w:val="0"/>
          <w:sz w:val="28"/>
          <w:szCs w:val="28"/>
          <w14:ligatures w14:val="none"/>
        </w:rPr>
        <w:t xml:space="preserve"> Ш.А., Шорохова В.А. Разработка и адаптация методики «Интегративный опросник межкультурной компетентности» // Психология. Журнал</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Высшей</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школы</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экономики</w:t>
      </w:r>
      <w:r w:rsidRPr="009363CD">
        <w:rPr>
          <w:rFonts w:ascii="Times New Roman" w:hAnsi="Times New Roman" w:cs="Times New Roman"/>
          <w:bCs/>
          <w:kern w:val="0"/>
          <w:sz w:val="28"/>
          <w:szCs w:val="28"/>
          <w:lang w:val="en-US"/>
          <w14:ligatures w14:val="none"/>
        </w:rPr>
        <w:t xml:space="preserve">. - 2021. - </w:t>
      </w:r>
      <w:r w:rsidRPr="009363CD">
        <w:rPr>
          <w:rFonts w:ascii="Times New Roman" w:hAnsi="Times New Roman" w:cs="Times New Roman"/>
          <w:bCs/>
          <w:kern w:val="0"/>
          <w:sz w:val="28"/>
          <w:szCs w:val="28"/>
          <w14:ligatures w14:val="none"/>
        </w:rPr>
        <w:t>Т</w:t>
      </w:r>
      <w:r w:rsidRPr="009363CD">
        <w:rPr>
          <w:rFonts w:ascii="Times New Roman" w:hAnsi="Times New Roman" w:cs="Times New Roman"/>
          <w:bCs/>
          <w:kern w:val="0"/>
          <w:sz w:val="28"/>
          <w:szCs w:val="28"/>
          <w:lang w:val="en-US"/>
          <w14:ligatures w14:val="none"/>
        </w:rPr>
        <w:t xml:space="preserve">. 18, № 1. -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 71–91. DOI:10.17323/1813-8918-2021-1-71-91</w:t>
      </w:r>
    </w:p>
    <w:p w14:paraId="411CF64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 xml:space="preserve">56 Taş T., Khan Ö. On the Models of Communicative Competence // Proceedings of GLOBETS online: International Conference on Education, Technology and Science (June 5-6, 2020). - 2020. - </w:t>
      </w:r>
      <w:r w:rsidRPr="009363CD">
        <w:rPr>
          <w:rFonts w:ascii="Times New Roman" w:hAnsi="Times New Roman" w:cs="Times New Roman"/>
          <w:kern w:val="0"/>
          <w:sz w:val="28"/>
          <w:szCs w:val="28"/>
          <w:lang w:val="en-US"/>
          <w14:ligatures w14:val="none"/>
        </w:rPr>
        <w:t>P. 54–59.</w:t>
      </w:r>
      <w:r w:rsidRPr="009363CD">
        <w:rPr>
          <w:rFonts w:ascii="Times New Roman" w:hAnsi="Times New Roman" w:cs="Times New Roman"/>
          <w:bCs/>
          <w:kern w:val="0"/>
          <w:sz w:val="28"/>
          <w:szCs w:val="28"/>
          <w:lang w:val="en-US"/>
          <w14:ligatures w14:val="none"/>
        </w:rPr>
        <w:t xml:space="preserve">   ISBN</w:t>
      </w:r>
      <w:r w:rsidRPr="009363CD">
        <w:rPr>
          <w:rFonts w:ascii="Times New Roman" w:hAnsi="Times New Roman" w:cs="Times New Roman"/>
          <w:bCs/>
          <w:kern w:val="0"/>
          <w:sz w:val="28"/>
          <w:szCs w:val="28"/>
          <w14:ligatures w14:val="none"/>
        </w:rPr>
        <w:t xml:space="preserve"> 978-605-82371-3-1.</w:t>
      </w:r>
    </w:p>
    <w:p w14:paraId="0F20A33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57 Шульгина Е. М. Методика формирования иноязычной коммуникативной компетенции студентов посредством технологии веб-квест (профиль «Рекреационная география и туризм», английский язык): </w:t>
      </w:r>
      <w:proofErr w:type="spellStart"/>
      <w:r w:rsidRPr="009363CD">
        <w:rPr>
          <w:rFonts w:ascii="Times New Roman" w:hAnsi="Times New Roman" w:cs="Times New Roman"/>
          <w:bCs/>
          <w:kern w:val="0"/>
          <w:sz w:val="28"/>
          <w:szCs w:val="28"/>
          <w14:ligatures w14:val="none"/>
        </w:rPr>
        <w:t>дис</w:t>
      </w:r>
      <w:proofErr w:type="spellEnd"/>
      <w:r w:rsidRPr="009363CD">
        <w:rPr>
          <w:rFonts w:ascii="Times New Roman" w:hAnsi="Times New Roman" w:cs="Times New Roman"/>
          <w:bCs/>
          <w:kern w:val="0"/>
          <w:sz w:val="28"/>
          <w:szCs w:val="28"/>
          <w14:ligatures w14:val="none"/>
        </w:rPr>
        <w:t xml:space="preserve">. ...канд. пед. наук: 13.00.02. – Томск, 2014. – 243 с. – Место защиты: Нац. </w:t>
      </w:r>
      <w:proofErr w:type="spellStart"/>
      <w:r w:rsidRPr="009363CD">
        <w:rPr>
          <w:rFonts w:ascii="Times New Roman" w:hAnsi="Times New Roman" w:cs="Times New Roman"/>
          <w:bCs/>
          <w:kern w:val="0"/>
          <w:sz w:val="28"/>
          <w:szCs w:val="28"/>
          <w14:ligatures w14:val="none"/>
        </w:rPr>
        <w:t>исслед</w:t>
      </w:r>
      <w:proofErr w:type="spellEnd"/>
      <w:r w:rsidRPr="009363CD">
        <w:rPr>
          <w:rFonts w:ascii="Times New Roman" w:hAnsi="Times New Roman" w:cs="Times New Roman"/>
          <w:bCs/>
          <w:kern w:val="0"/>
          <w:sz w:val="28"/>
          <w:szCs w:val="28"/>
          <w14:ligatures w14:val="none"/>
        </w:rPr>
        <w:t>. Том</w:t>
      </w:r>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гос</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ун</w:t>
      </w:r>
      <w:proofErr w:type="spellEnd"/>
      <w:r w:rsidRPr="009363CD">
        <w:rPr>
          <w:rFonts w:ascii="Times New Roman" w:hAnsi="Times New Roman" w:cs="Times New Roman"/>
          <w:bCs/>
          <w:kern w:val="0"/>
          <w:sz w:val="28"/>
          <w:szCs w:val="28"/>
          <w:lang w:val="en-US"/>
          <w14:ligatures w14:val="none"/>
        </w:rPr>
        <w:t>-</w:t>
      </w:r>
      <w:r w:rsidRPr="009363CD">
        <w:rPr>
          <w:rFonts w:ascii="Times New Roman" w:hAnsi="Times New Roman" w:cs="Times New Roman"/>
          <w:bCs/>
          <w:kern w:val="0"/>
          <w:sz w:val="28"/>
          <w:szCs w:val="28"/>
          <w14:ligatures w14:val="none"/>
        </w:rPr>
        <w:t>т</w:t>
      </w:r>
      <w:r w:rsidRPr="009363CD">
        <w:rPr>
          <w:rFonts w:ascii="Times New Roman" w:hAnsi="Times New Roman" w:cs="Times New Roman"/>
          <w:bCs/>
          <w:kern w:val="0"/>
          <w:sz w:val="28"/>
          <w:szCs w:val="28"/>
          <w:lang w:val="en-US"/>
          <w14:ligatures w14:val="none"/>
        </w:rPr>
        <w:t>.</w:t>
      </w:r>
    </w:p>
    <w:p w14:paraId="722228E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58  Szuba A. The intercultural communicative competence of young children in a bilingual education setting. Master Thesis in Linguistics, Radboud University Nijmegen. 2016. – 77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w:t>
      </w:r>
    </w:p>
    <w:p w14:paraId="2388216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lastRenderedPageBreak/>
        <w:t xml:space="preserve">59 Jackson  J. Intercultural competence and L2 pragmatics. In N. Taguchi (Ed.), The Routledge handbook of second language acquisition and pragmatics. Routledge. - 2019.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479–494. </w:t>
      </w:r>
    </w:p>
    <w:p w14:paraId="38762D1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 xml:space="preserve">60 Tran T. Q. An Intercultural Communicative Language Teaching for EFL Learners: Doctoral Dissertation. — Nakhon Ratchasima: </w:t>
      </w:r>
      <w:proofErr w:type="spellStart"/>
      <w:r w:rsidRPr="009363CD">
        <w:rPr>
          <w:rFonts w:ascii="Times New Roman" w:hAnsi="Times New Roman" w:cs="Times New Roman"/>
          <w:bCs/>
          <w:kern w:val="0"/>
          <w:sz w:val="28"/>
          <w:szCs w:val="28"/>
          <w:lang w:val="en-US"/>
          <w14:ligatures w14:val="none"/>
        </w:rPr>
        <w:t>Suranaree</w:t>
      </w:r>
      <w:proofErr w:type="spellEnd"/>
      <w:r w:rsidRPr="009363CD">
        <w:rPr>
          <w:rFonts w:ascii="Times New Roman" w:hAnsi="Times New Roman" w:cs="Times New Roman"/>
          <w:bCs/>
          <w:kern w:val="0"/>
          <w:sz w:val="28"/>
          <w:szCs w:val="28"/>
          <w:lang w:val="en-US"/>
          <w14:ligatures w14:val="none"/>
        </w:rPr>
        <w:t xml:space="preserve"> University of Technology, 2015.  </w:t>
      </w:r>
      <w:hyperlink r:id="rId115" w:tgtFrame="_blank" w:history="1">
        <w:r w:rsidRPr="009363CD">
          <w:rPr>
            <w:rFonts w:ascii="Times New Roman" w:hAnsi="Times New Roman" w:cs="Times New Roman"/>
            <w:bCs/>
            <w:color w:val="0563C1" w:themeColor="hyperlink"/>
            <w:kern w:val="0"/>
            <w:sz w:val="28"/>
            <w:szCs w:val="28"/>
            <w:u w:val="single"/>
            <w:lang w:val="en-US"/>
            <w14:ligatures w14:val="none"/>
          </w:rPr>
          <w:t>https</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www</w:t>
        </w:r>
        <w:r w:rsidRPr="009363CD">
          <w:rPr>
            <w:rFonts w:ascii="Times New Roman" w:hAnsi="Times New Roman" w:cs="Times New Roman"/>
            <w:bCs/>
            <w:color w:val="0563C1" w:themeColor="hyperlink"/>
            <w:kern w:val="0"/>
            <w:sz w:val="28"/>
            <w:szCs w:val="28"/>
            <w:u w:val="single"/>
            <w14:ligatures w14:val="none"/>
          </w:rPr>
          <w:t>.</w:t>
        </w:r>
        <w:proofErr w:type="spellStart"/>
        <w:r w:rsidRPr="009363CD">
          <w:rPr>
            <w:rFonts w:ascii="Times New Roman" w:hAnsi="Times New Roman" w:cs="Times New Roman"/>
            <w:bCs/>
            <w:color w:val="0563C1" w:themeColor="hyperlink"/>
            <w:kern w:val="0"/>
            <w:sz w:val="28"/>
            <w:szCs w:val="28"/>
            <w:u w:val="single"/>
            <w:lang w:val="en-US"/>
            <w14:ligatures w14:val="none"/>
          </w:rPr>
          <w:t>semanticscholar</w:t>
        </w:r>
        <w:proofErr w:type="spellEnd"/>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org</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paper</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An</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intercultural</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communicative</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language</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teaching</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Tran</w:t>
        </w:r>
        <w:r w:rsidRPr="009363CD">
          <w:rPr>
            <w:rFonts w:ascii="Times New Roman" w:hAnsi="Times New Roman" w:cs="Times New Roman"/>
            <w:bCs/>
            <w:color w:val="0563C1" w:themeColor="hyperlink"/>
            <w:kern w:val="0"/>
            <w:sz w:val="28"/>
            <w:szCs w:val="28"/>
            <w:u w:val="single"/>
            <w14:ligatures w14:val="none"/>
          </w:rPr>
          <w:t>/6444</w:t>
        </w:r>
        <w:r w:rsidRPr="009363CD">
          <w:rPr>
            <w:rFonts w:ascii="Times New Roman" w:hAnsi="Times New Roman" w:cs="Times New Roman"/>
            <w:bCs/>
            <w:color w:val="0563C1" w:themeColor="hyperlink"/>
            <w:kern w:val="0"/>
            <w:sz w:val="28"/>
            <w:szCs w:val="28"/>
            <w:u w:val="single"/>
            <w:lang w:val="en-US"/>
            <w14:ligatures w14:val="none"/>
          </w:rPr>
          <w:t>f</w:t>
        </w:r>
        <w:r w:rsidRPr="009363CD">
          <w:rPr>
            <w:rFonts w:ascii="Times New Roman" w:hAnsi="Times New Roman" w:cs="Times New Roman"/>
            <w:bCs/>
            <w:color w:val="0563C1" w:themeColor="hyperlink"/>
            <w:kern w:val="0"/>
            <w:sz w:val="28"/>
            <w:szCs w:val="28"/>
            <w:u w:val="single"/>
            <w14:ligatures w14:val="none"/>
          </w:rPr>
          <w:t>519</w:t>
        </w:r>
        <w:r w:rsidRPr="009363CD">
          <w:rPr>
            <w:rFonts w:ascii="Times New Roman" w:hAnsi="Times New Roman" w:cs="Times New Roman"/>
            <w:bCs/>
            <w:color w:val="0563C1" w:themeColor="hyperlink"/>
            <w:kern w:val="0"/>
            <w:sz w:val="28"/>
            <w:szCs w:val="28"/>
            <w:u w:val="single"/>
            <w:lang w:val="en-US"/>
            <w14:ligatures w14:val="none"/>
          </w:rPr>
          <w:t>b</w:t>
        </w:r>
        <w:r w:rsidRPr="009363CD">
          <w:rPr>
            <w:rFonts w:ascii="Times New Roman" w:hAnsi="Times New Roman" w:cs="Times New Roman"/>
            <w:bCs/>
            <w:color w:val="0563C1" w:themeColor="hyperlink"/>
            <w:kern w:val="0"/>
            <w:sz w:val="28"/>
            <w:szCs w:val="28"/>
            <w:u w:val="single"/>
            <w14:ligatures w14:val="none"/>
          </w:rPr>
          <w:t>6</w:t>
        </w:r>
        <w:r w:rsidRPr="009363CD">
          <w:rPr>
            <w:rFonts w:ascii="Times New Roman" w:hAnsi="Times New Roman" w:cs="Times New Roman"/>
            <w:bCs/>
            <w:color w:val="0563C1" w:themeColor="hyperlink"/>
            <w:kern w:val="0"/>
            <w:sz w:val="28"/>
            <w:szCs w:val="28"/>
            <w:u w:val="single"/>
            <w:lang w:val="en-US"/>
            <w14:ligatures w14:val="none"/>
          </w:rPr>
          <w:t>e</w:t>
        </w:r>
        <w:r w:rsidRPr="009363CD">
          <w:rPr>
            <w:rFonts w:ascii="Times New Roman" w:hAnsi="Times New Roman" w:cs="Times New Roman"/>
            <w:bCs/>
            <w:color w:val="0563C1" w:themeColor="hyperlink"/>
            <w:kern w:val="0"/>
            <w:sz w:val="28"/>
            <w:szCs w:val="28"/>
            <w:u w:val="single"/>
            <w14:ligatures w14:val="none"/>
          </w:rPr>
          <w:t>8</w:t>
        </w:r>
        <w:r w:rsidRPr="009363CD">
          <w:rPr>
            <w:rFonts w:ascii="Times New Roman" w:hAnsi="Times New Roman" w:cs="Times New Roman"/>
            <w:bCs/>
            <w:color w:val="0563C1" w:themeColor="hyperlink"/>
            <w:kern w:val="0"/>
            <w:sz w:val="28"/>
            <w:szCs w:val="28"/>
            <w:u w:val="single"/>
            <w:lang w:val="en-US"/>
            <w14:ligatures w14:val="none"/>
          </w:rPr>
          <w:t>e</w:t>
        </w:r>
        <w:r w:rsidRPr="009363CD">
          <w:rPr>
            <w:rFonts w:ascii="Times New Roman" w:hAnsi="Times New Roman" w:cs="Times New Roman"/>
            <w:bCs/>
            <w:color w:val="0563C1" w:themeColor="hyperlink"/>
            <w:kern w:val="0"/>
            <w:sz w:val="28"/>
            <w:szCs w:val="28"/>
            <w:u w:val="single"/>
            <w14:ligatures w14:val="none"/>
          </w:rPr>
          <w:t>7</w:t>
        </w:r>
        <w:proofErr w:type="spellStart"/>
        <w:r w:rsidRPr="009363CD">
          <w:rPr>
            <w:rFonts w:ascii="Times New Roman" w:hAnsi="Times New Roman" w:cs="Times New Roman"/>
            <w:bCs/>
            <w:color w:val="0563C1" w:themeColor="hyperlink"/>
            <w:kern w:val="0"/>
            <w:sz w:val="28"/>
            <w:szCs w:val="28"/>
            <w:u w:val="single"/>
            <w:lang w:val="en-US"/>
            <w14:ligatures w14:val="none"/>
          </w:rPr>
          <w:t>abf</w:t>
        </w:r>
        <w:proofErr w:type="spellEnd"/>
        <w:r w:rsidRPr="009363CD">
          <w:rPr>
            <w:rFonts w:ascii="Times New Roman" w:hAnsi="Times New Roman" w:cs="Times New Roman"/>
            <w:bCs/>
            <w:color w:val="0563C1" w:themeColor="hyperlink"/>
            <w:kern w:val="0"/>
            <w:sz w:val="28"/>
            <w:szCs w:val="28"/>
            <w:u w:val="single"/>
            <w14:ligatures w14:val="none"/>
          </w:rPr>
          <w:t>499</w:t>
        </w:r>
        <w:r w:rsidRPr="009363CD">
          <w:rPr>
            <w:rFonts w:ascii="Times New Roman" w:hAnsi="Times New Roman" w:cs="Times New Roman"/>
            <w:bCs/>
            <w:color w:val="0563C1" w:themeColor="hyperlink"/>
            <w:kern w:val="0"/>
            <w:sz w:val="28"/>
            <w:szCs w:val="28"/>
            <w:u w:val="single"/>
            <w:lang w:val="en-US"/>
            <w14:ligatures w14:val="none"/>
          </w:rPr>
          <w:t>a</w:t>
        </w:r>
        <w:r w:rsidRPr="009363CD">
          <w:rPr>
            <w:rFonts w:ascii="Times New Roman" w:hAnsi="Times New Roman" w:cs="Times New Roman"/>
            <w:bCs/>
            <w:color w:val="0563C1" w:themeColor="hyperlink"/>
            <w:kern w:val="0"/>
            <w:sz w:val="28"/>
            <w:szCs w:val="28"/>
            <w:u w:val="single"/>
            <w14:ligatures w14:val="none"/>
          </w:rPr>
          <w:t>070</w:t>
        </w:r>
        <w:r w:rsidRPr="009363CD">
          <w:rPr>
            <w:rFonts w:ascii="Times New Roman" w:hAnsi="Times New Roman" w:cs="Times New Roman"/>
            <w:bCs/>
            <w:color w:val="0563C1" w:themeColor="hyperlink"/>
            <w:kern w:val="0"/>
            <w:sz w:val="28"/>
            <w:szCs w:val="28"/>
            <w:u w:val="single"/>
            <w:lang w:val="en-US"/>
            <w14:ligatures w14:val="none"/>
          </w:rPr>
          <w:t>c</w:t>
        </w:r>
        <w:r w:rsidRPr="009363CD">
          <w:rPr>
            <w:rFonts w:ascii="Times New Roman" w:hAnsi="Times New Roman" w:cs="Times New Roman"/>
            <w:bCs/>
            <w:color w:val="0563C1" w:themeColor="hyperlink"/>
            <w:kern w:val="0"/>
            <w:sz w:val="28"/>
            <w:szCs w:val="28"/>
            <w:u w:val="single"/>
            <w14:ligatures w14:val="none"/>
          </w:rPr>
          <w:t>061</w:t>
        </w:r>
        <w:proofErr w:type="spellStart"/>
        <w:r w:rsidRPr="009363CD">
          <w:rPr>
            <w:rFonts w:ascii="Times New Roman" w:hAnsi="Times New Roman" w:cs="Times New Roman"/>
            <w:bCs/>
            <w:color w:val="0563C1" w:themeColor="hyperlink"/>
            <w:kern w:val="0"/>
            <w:sz w:val="28"/>
            <w:szCs w:val="28"/>
            <w:u w:val="single"/>
            <w:lang w:val="en-US"/>
            <w14:ligatures w14:val="none"/>
          </w:rPr>
          <w:t>ce</w:t>
        </w:r>
        <w:proofErr w:type="spellEnd"/>
        <w:r w:rsidRPr="009363CD">
          <w:rPr>
            <w:rFonts w:ascii="Times New Roman" w:hAnsi="Times New Roman" w:cs="Times New Roman"/>
            <w:bCs/>
            <w:color w:val="0563C1" w:themeColor="hyperlink"/>
            <w:kern w:val="0"/>
            <w:sz w:val="28"/>
            <w:szCs w:val="28"/>
            <w:u w:val="single"/>
            <w14:ligatures w14:val="none"/>
          </w:rPr>
          <w:t>324876</w:t>
        </w:r>
        <w:r w:rsidRPr="009363CD">
          <w:rPr>
            <w:rFonts w:ascii="Times New Roman" w:hAnsi="Times New Roman" w:cs="Times New Roman"/>
            <w:bCs/>
            <w:color w:val="0563C1" w:themeColor="hyperlink"/>
            <w:kern w:val="0"/>
            <w:sz w:val="28"/>
            <w:szCs w:val="28"/>
            <w:u w:val="single"/>
            <w:lang w:val="en-US"/>
            <w14:ligatures w14:val="none"/>
          </w:rPr>
          <w:t>b</w:t>
        </w:r>
        <w:r w:rsidRPr="009363CD">
          <w:rPr>
            <w:rFonts w:ascii="Times New Roman" w:hAnsi="Times New Roman" w:cs="Times New Roman"/>
            <w:bCs/>
            <w:color w:val="0563C1" w:themeColor="hyperlink"/>
            <w:kern w:val="0"/>
            <w:sz w:val="28"/>
            <w:szCs w:val="28"/>
            <w:u w:val="single"/>
            <w14:ligatures w14:val="none"/>
          </w:rPr>
          <w:t>391</w:t>
        </w:r>
      </w:hyperlink>
      <w:r w:rsidRPr="009363CD">
        <w:rPr>
          <w:rFonts w:ascii="Times New Roman" w:hAnsi="Times New Roman" w:cs="Times New Roman"/>
          <w:bCs/>
          <w:kern w:val="0"/>
          <w:sz w:val="28"/>
          <w:szCs w:val="28"/>
          <w:lang w:val="en-US"/>
          <w14:ligatures w14:val="none"/>
        </w:rPr>
        <w:t> </w:t>
      </w:r>
      <w:r w:rsidRPr="009363CD">
        <w:rPr>
          <w:rFonts w:ascii="Times New Roman" w:hAnsi="Times New Roman" w:cs="Times New Roman"/>
          <w:bCs/>
          <w:kern w:val="0"/>
          <w:sz w:val="28"/>
          <w:szCs w:val="28"/>
          <w14:ligatures w14:val="none"/>
        </w:rPr>
        <w:t>(дата обращения: 2.09.2022).</w:t>
      </w:r>
    </w:p>
    <w:p w14:paraId="28AC4F1B"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61 </w:t>
      </w:r>
      <w:proofErr w:type="spellStart"/>
      <w:r w:rsidRPr="009363CD">
        <w:rPr>
          <w:rFonts w:ascii="Times New Roman" w:hAnsi="Times New Roman" w:cs="Times New Roman"/>
          <w:bCs/>
          <w:kern w:val="0"/>
          <w:sz w:val="28"/>
          <w:szCs w:val="28"/>
          <w14:ligatures w14:val="none"/>
        </w:rPr>
        <w:t>Құдабаева</w:t>
      </w:r>
      <w:proofErr w:type="spellEnd"/>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P</w:t>
      </w:r>
      <w:r w:rsidRPr="009363CD">
        <w:rPr>
          <w:rFonts w:ascii="Times New Roman" w:hAnsi="Times New Roman" w:cs="Times New Roman"/>
          <w:bCs/>
          <w:kern w:val="0"/>
          <w:sz w:val="28"/>
          <w:szCs w:val="28"/>
          <w14:ligatures w14:val="none"/>
        </w:rPr>
        <w:t>.</w:t>
      </w:r>
      <w:r w:rsidRPr="009363CD">
        <w:rPr>
          <w:rFonts w:ascii="Times New Roman" w:hAnsi="Times New Roman" w:cs="Times New Roman"/>
          <w:bCs/>
          <w:kern w:val="0"/>
          <w:sz w:val="28"/>
          <w:szCs w:val="28"/>
          <w:lang w:val="en-US"/>
          <w14:ligatures w14:val="none"/>
        </w:rPr>
        <w:t>A</w:t>
      </w:r>
      <w:r w:rsidRPr="009363CD">
        <w:rPr>
          <w:rFonts w:ascii="Times New Roman" w:hAnsi="Times New Roman" w:cs="Times New Roman"/>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Болашақ</w:t>
      </w:r>
      <w:proofErr w:type="spellEnd"/>
      <w:r w:rsidRPr="009363CD">
        <w:rPr>
          <w:rFonts w:ascii="Times New Roman" w:hAnsi="Times New Roman" w:cs="Times New Roman"/>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ағылшын</w:t>
      </w:r>
      <w:proofErr w:type="spellEnd"/>
      <w:r w:rsidRPr="009363CD">
        <w:rPr>
          <w:rFonts w:ascii="Times New Roman" w:hAnsi="Times New Roman" w:cs="Times New Roman"/>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тілі</w:t>
      </w:r>
      <w:proofErr w:type="spellEnd"/>
      <w:r w:rsidRPr="009363CD">
        <w:rPr>
          <w:rFonts w:ascii="Times New Roman" w:hAnsi="Times New Roman" w:cs="Times New Roman"/>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мұғалімдерінің</w:t>
      </w:r>
      <w:proofErr w:type="spellEnd"/>
      <w:r w:rsidRPr="009363CD">
        <w:rPr>
          <w:rFonts w:ascii="Times New Roman" w:hAnsi="Times New Roman" w:cs="Times New Roman"/>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мәдениетаралық</w:t>
      </w:r>
      <w:proofErr w:type="spellEnd"/>
      <w:r w:rsidRPr="009363CD">
        <w:rPr>
          <w:rFonts w:ascii="Times New Roman" w:hAnsi="Times New Roman" w:cs="Times New Roman"/>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коммуникативтік</w:t>
      </w:r>
      <w:proofErr w:type="spellEnd"/>
      <w:r w:rsidRPr="009363CD">
        <w:rPr>
          <w:rFonts w:ascii="Times New Roman" w:hAnsi="Times New Roman" w:cs="Times New Roman"/>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құзыреттілігін</w:t>
      </w:r>
      <w:proofErr w:type="spellEnd"/>
      <w:r w:rsidRPr="009363CD">
        <w:rPr>
          <w:rFonts w:ascii="Times New Roman" w:hAnsi="Times New Roman" w:cs="Times New Roman"/>
          <w:bCs/>
          <w:kern w:val="0"/>
          <w:sz w:val="28"/>
          <w:szCs w:val="28"/>
          <w14:ligatures w14:val="none"/>
        </w:rPr>
        <w:t xml:space="preserve"> </w:t>
      </w:r>
      <w:proofErr w:type="spellStart"/>
      <w:r w:rsidRPr="009363CD">
        <w:rPr>
          <w:rFonts w:ascii="Times New Roman" w:hAnsi="Times New Roman" w:cs="Times New Roman"/>
          <w:bCs/>
          <w:kern w:val="0"/>
          <w:sz w:val="28"/>
          <w:szCs w:val="28"/>
          <w14:ligatures w14:val="none"/>
        </w:rPr>
        <w:t>қалыптастыру</w:t>
      </w:r>
      <w:proofErr w:type="spellEnd"/>
      <w:r w:rsidRPr="009363CD">
        <w:rPr>
          <w:rFonts w:ascii="Times New Roman" w:hAnsi="Times New Roman" w:cs="Times New Roman"/>
          <w:bCs/>
          <w:kern w:val="0"/>
          <w:sz w:val="28"/>
          <w:szCs w:val="28"/>
          <w14:ligatures w14:val="none"/>
        </w:rPr>
        <w:t xml:space="preserve">. – </w:t>
      </w:r>
      <w:proofErr w:type="spellStart"/>
      <w:r w:rsidRPr="009363CD">
        <w:rPr>
          <w:rFonts w:ascii="Times New Roman" w:hAnsi="Times New Roman" w:cs="Times New Roman"/>
          <w:bCs/>
          <w:kern w:val="0"/>
          <w:sz w:val="28"/>
          <w:szCs w:val="28"/>
          <w14:ligatures w14:val="none"/>
        </w:rPr>
        <w:t>Түркістан</w:t>
      </w:r>
      <w:proofErr w:type="spellEnd"/>
      <w:r w:rsidRPr="009363CD">
        <w:rPr>
          <w:rFonts w:ascii="Times New Roman" w:hAnsi="Times New Roman" w:cs="Times New Roman"/>
          <w:bCs/>
          <w:kern w:val="0"/>
          <w:sz w:val="28"/>
          <w:szCs w:val="28"/>
          <w14:ligatures w14:val="none"/>
        </w:rPr>
        <w:t>, 2017. – 78 б.</w:t>
      </w:r>
    </w:p>
    <w:p w14:paraId="7563756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62 Карабаева А.А. Технология формирования межкультурной компетенции на основе игровой учебной деятельности (на примере освоения дисциплин языкового цикла). – Шымкент, 2009. – 60 с.</w:t>
      </w:r>
    </w:p>
    <w:p w14:paraId="039CE6C4"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63 </w:t>
      </w:r>
      <w:proofErr w:type="spellStart"/>
      <w:r w:rsidRPr="009363CD">
        <w:rPr>
          <w:rFonts w:ascii="Times New Roman" w:hAnsi="Times New Roman" w:cs="Times New Roman"/>
          <w:bCs/>
          <w:kern w:val="0"/>
          <w:sz w:val="28"/>
          <w:szCs w:val="28"/>
          <w14:ligatures w14:val="none"/>
        </w:rPr>
        <w:t>Елубаева</w:t>
      </w:r>
      <w:proofErr w:type="spellEnd"/>
      <w:r w:rsidRPr="009363CD">
        <w:rPr>
          <w:rFonts w:ascii="Times New Roman" w:hAnsi="Times New Roman" w:cs="Times New Roman"/>
          <w:bCs/>
          <w:kern w:val="0"/>
          <w:sz w:val="28"/>
          <w:szCs w:val="28"/>
          <w14:ligatures w14:val="none"/>
        </w:rPr>
        <w:t xml:space="preserve"> П.К. Моделирование компетентностного образования в формировании межкультурно-коммуникативной компетенции </w:t>
      </w:r>
      <w:proofErr w:type="spellStart"/>
      <w:r w:rsidRPr="009363CD">
        <w:rPr>
          <w:rFonts w:ascii="Times New Roman" w:hAnsi="Times New Roman" w:cs="Times New Roman"/>
          <w:bCs/>
          <w:kern w:val="0"/>
          <w:sz w:val="28"/>
          <w:szCs w:val="28"/>
          <w14:ligatures w14:val="none"/>
        </w:rPr>
        <w:t>регионоведа</w:t>
      </w:r>
      <w:proofErr w:type="spellEnd"/>
      <w:r w:rsidRPr="009363CD">
        <w:rPr>
          <w:rFonts w:ascii="Times New Roman" w:hAnsi="Times New Roman" w:cs="Times New Roman"/>
          <w:bCs/>
          <w:kern w:val="0"/>
          <w:sz w:val="28"/>
          <w:szCs w:val="28"/>
          <w14:ligatures w14:val="none"/>
        </w:rPr>
        <w:t>. – Алматы, 2010. – С. 62–63.</w:t>
      </w:r>
    </w:p>
    <w:p w14:paraId="354D8C99"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64 </w:t>
      </w:r>
      <w:proofErr w:type="spellStart"/>
      <w:r w:rsidRPr="009363CD">
        <w:rPr>
          <w:rFonts w:ascii="Times New Roman" w:hAnsi="Times New Roman" w:cs="Times New Roman"/>
          <w:bCs/>
          <w:kern w:val="0"/>
          <w:sz w:val="28"/>
          <w:szCs w:val="28"/>
          <w14:ligatures w14:val="none"/>
        </w:rPr>
        <w:t>Чакликова</w:t>
      </w:r>
      <w:proofErr w:type="spellEnd"/>
      <w:r w:rsidRPr="009363CD">
        <w:rPr>
          <w:rFonts w:ascii="Times New Roman" w:hAnsi="Times New Roman" w:cs="Times New Roman"/>
          <w:bCs/>
          <w:kern w:val="0"/>
          <w:sz w:val="28"/>
          <w:szCs w:val="28"/>
          <w14:ligatures w14:val="none"/>
        </w:rPr>
        <w:t xml:space="preserve"> А.Т. Научно-теоретические основы формирования межкультурно-коммуникативной компетенции в условиях информатизации иноязычного образования. – Алматы, 2009. – 170 с.</w:t>
      </w:r>
    </w:p>
    <w:p w14:paraId="7B17A78A"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65 Жумабекова Г.Б. Ситуационно-моделирующие технологии в формировании межкультурно-коммуникативной профессионально-ориентированной компетенции будущего учителя иностранного языка. – Алматы, 2010. – 43 с</w:t>
      </w:r>
    </w:p>
    <w:p w14:paraId="558350CB"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66 </w:t>
      </w:r>
      <w:proofErr w:type="spellStart"/>
      <w:r w:rsidRPr="009363CD">
        <w:rPr>
          <w:rFonts w:ascii="Times New Roman" w:hAnsi="Times New Roman" w:cs="Times New Roman"/>
          <w:bCs/>
          <w:kern w:val="0"/>
          <w:sz w:val="28"/>
          <w:szCs w:val="28"/>
          <w14:ligatures w14:val="none"/>
        </w:rPr>
        <w:t>Мухпулова</w:t>
      </w:r>
      <w:proofErr w:type="spellEnd"/>
      <w:r w:rsidRPr="009363CD">
        <w:rPr>
          <w:rFonts w:ascii="Times New Roman" w:hAnsi="Times New Roman" w:cs="Times New Roman"/>
          <w:bCs/>
          <w:kern w:val="0"/>
          <w:sz w:val="28"/>
          <w:szCs w:val="28"/>
          <w14:ligatures w14:val="none"/>
        </w:rPr>
        <w:t xml:space="preserve"> Р. Сарсенбаева Л. Современные подходы к исследованию компетенций межкультурной коммуникации. Вестник </w:t>
      </w:r>
      <w:proofErr w:type="spellStart"/>
      <w:r w:rsidRPr="009363CD">
        <w:rPr>
          <w:rFonts w:ascii="Times New Roman" w:hAnsi="Times New Roman" w:cs="Times New Roman"/>
          <w:bCs/>
          <w:kern w:val="0"/>
          <w:sz w:val="28"/>
          <w:szCs w:val="28"/>
          <w14:ligatures w14:val="none"/>
        </w:rPr>
        <w:t>КазНПУ</w:t>
      </w:r>
      <w:proofErr w:type="spellEnd"/>
      <w:r w:rsidRPr="009363CD">
        <w:rPr>
          <w:rFonts w:ascii="Times New Roman" w:hAnsi="Times New Roman" w:cs="Times New Roman"/>
          <w:bCs/>
          <w:kern w:val="0"/>
          <w:sz w:val="28"/>
          <w:szCs w:val="28"/>
          <w14:ligatures w14:val="none"/>
        </w:rPr>
        <w:t xml:space="preserve"> имени Абая. Серия: Психология. 2021. -  № 64, 3. - С. 99–104. </w:t>
      </w:r>
      <w:r w:rsidRPr="009363CD">
        <w:rPr>
          <w:rFonts w:ascii="Times New Roman" w:hAnsi="Times New Roman" w:cs="Times New Roman"/>
          <w:bCs/>
          <w:kern w:val="0"/>
          <w:sz w:val="28"/>
          <w:szCs w:val="28"/>
          <w:lang w:val="en-US"/>
          <w14:ligatures w14:val="none"/>
        </w:rPr>
        <w:t>DOI</w:t>
      </w:r>
      <w:r w:rsidRPr="009363CD">
        <w:rPr>
          <w:rFonts w:ascii="Times New Roman" w:hAnsi="Times New Roman" w:cs="Times New Roman"/>
          <w:bCs/>
          <w:kern w:val="0"/>
          <w:sz w:val="28"/>
          <w:szCs w:val="28"/>
          <w14:ligatures w14:val="none"/>
        </w:rPr>
        <w:t xml:space="preserve">: </w:t>
      </w:r>
      <w:hyperlink r:id="rId116" w:history="1">
        <w:r w:rsidRPr="009363CD">
          <w:rPr>
            <w:rFonts w:ascii="Times New Roman" w:hAnsi="Times New Roman" w:cs="Times New Roman"/>
            <w:bCs/>
            <w:color w:val="0563C1" w:themeColor="hyperlink"/>
            <w:kern w:val="0"/>
            <w:sz w:val="28"/>
            <w:szCs w:val="28"/>
            <w:u w:val="single"/>
            <w:lang w:val="en-US"/>
            <w14:ligatures w14:val="none"/>
          </w:rPr>
          <w:t>https</w:t>
        </w:r>
        <w:r w:rsidRPr="009363CD">
          <w:rPr>
            <w:rFonts w:ascii="Times New Roman" w:hAnsi="Times New Roman" w:cs="Times New Roman"/>
            <w:bCs/>
            <w:color w:val="0563C1" w:themeColor="hyperlink"/>
            <w:kern w:val="0"/>
            <w:sz w:val="28"/>
            <w:szCs w:val="28"/>
            <w:u w:val="single"/>
            <w14:ligatures w14:val="none"/>
          </w:rPr>
          <w:t>://</w:t>
        </w:r>
        <w:proofErr w:type="spellStart"/>
        <w:r w:rsidRPr="009363CD">
          <w:rPr>
            <w:rFonts w:ascii="Times New Roman" w:hAnsi="Times New Roman" w:cs="Times New Roman"/>
            <w:bCs/>
            <w:color w:val="0563C1" w:themeColor="hyperlink"/>
            <w:kern w:val="0"/>
            <w:sz w:val="28"/>
            <w:szCs w:val="28"/>
            <w:u w:val="single"/>
            <w:lang w:val="en-US"/>
            <w14:ligatures w14:val="none"/>
          </w:rPr>
          <w:t>doi</w:t>
        </w:r>
        <w:proofErr w:type="spellEnd"/>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org</w:t>
        </w:r>
        <w:r w:rsidRPr="009363CD">
          <w:rPr>
            <w:rFonts w:ascii="Times New Roman" w:hAnsi="Times New Roman" w:cs="Times New Roman"/>
            <w:bCs/>
            <w:color w:val="0563C1" w:themeColor="hyperlink"/>
            <w:kern w:val="0"/>
            <w:sz w:val="28"/>
            <w:szCs w:val="28"/>
            <w:u w:val="single"/>
            <w14:ligatures w14:val="none"/>
          </w:rPr>
          <w:t>/10.51889/2020-3.1728-7847.18</w:t>
        </w:r>
      </w:hyperlink>
      <w:r w:rsidRPr="009363CD">
        <w:rPr>
          <w:rFonts w:ascii="Times New Roman" w:hAnsi="Times New Roman" w:cs="Times New Roman"/>
          <w:bCs/>
          <w:kern w:val="0"/>
          <w:sz w:val="28"/>
          <w:szCs w:val="28"/>
          <w14:ligatures w14:val="none"/>
        </w:rPr>
        <w:t>.</w:t>
      </w:r>
    </w:p>
    <w:p w14:paraId="29BF58B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67 Council of Europe. Common European Framework of Reference for Languages: Learning, Teaching, Assessment. Companion Volume with New Descriptors. – Strasbourg: Council of Europe Publishing, 2020. – Available at: </w:t>
      </w:r>
      <w:hyperlink r:id="rId117" w:history="1">
        <w:r w:rsidRPr="009363CD">
          <w:rPr>
            <w:rFonts w:ascii="Times New Roman" w:hAnsi="Times New Roman" w:cs="Times New Roman"/>
            <w:bCs/>
            <w:color w:val="0563C1" w:themeColor="hyperlink"/>
            <w:kern w:val="0"/>
            <w:sz w:val="28"/>
            <w:szCs w:val="28"/>
            <w:u w:val="single"/>
            <w:lang w:val="en-US"/>
            <w14:ligatures w14:val="none"/>
          </w:rPr>
          <w:t>https://rm.coe.int/common-european-framework-of-reference-for-languages-learning-teaching/16809ea0d4</w:t>
        </w:r>
      </w:hyperlink>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дата</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обращения</w:t>
      </w:r>
      <w:r w:rsidRPr="009363CD">
        <w:rPr>
          <w:rFonts w:ascii="Times New Roman" w:hAnsi="Times New Roman" w:cs="Times New Roman"/>
          <w:bCs/>
          <w:kern w:val="0"/>
          <w:sz w:val="28"/>
          <w:szCs w:val="28"/>
          <w:lang w:val="en-US"/>
          <w14:ligatures w14:val="none"/>
        </w:rPr>
        <w:t>: 10.05.2022).</w:t>
      </w:r>
    </w:p>
    <w:p w14:paraId="2CBBE7B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68  Iseminger S., Morris P., Acheson K., Kelly C. The effects of social identities on student learning outcome attainment // International Journal of Scholarship of Teaching and Learning. – 2020. – Vol. 14, № 1. – P. 1–13. – DOI: 10.20429/ijsotl.2020.140112</w:t>
      </w:r>
    </w:p>
    <w:p w14:paraId="3FB5DD0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69  Fantini A. E. Assessing intercultural competence. Issues and tools // The SAGE handbook of intercultural competence / ed. D. K. Deardorff. – Thousand Oaks. - 2009. – P. 456–476.</w:t>
      </w:r>
    </w:p>
    <w:p w14:paraId="3EEE400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70  Boye S. &amp; Byram M. Language awareness and the acquisition of intercultural communicative competence. In: Cots J.M., Garrett P. (eds.) The Routledge Handbook of Language Awareness. London: Routledge. - 2017.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435-449.</w:t>
      </w:r>
    </w:p>
    <w:p w14:paraId="551BDDA8"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71 Chen, G.M., Starosta, W.J. The development and validation of the intercultural sensitivity scale // </w:t>
      </w:r>
      <w:r w:rsidRPr="009363CD">
        <w:rPr>
          <w:rFonts w:ascii="Times New Roman" w:hAnsi="Times New Roman" w:cs="Times New Roman"/>
          <w:bCs/>
          <w:i/>
          <w:iCs/>
          <w:kern w:val="0"/>
          <w:sz w:val="28"/>
          <w:szCs w:val="28"/>
          <w:lang w:val="en-US"/>
          <w14:ligatures w14:val="none"/>
        </w:rPr>
        <w:t>Human Communication</w:t>
      </w:r>
      <w:r w:rsidRPr="009363CD">
        <w:rPr>
          <w:rFonts w:ascii="Times New Roman" w:hAnsi="Times New Roman" w:cs="Times New Roman"/>
          <w:bCs/>
          <w:kern w:val="0"/>
          <w:sz w:val="28"/>
          <w:szCs w:val="28"/>
          <w:lang w:val="en-US"/>
          <w14:ligatures w14:val="none"/>
        </w:rPr>
        <w:t>. – 2000. – Vol. 3, No. 1. – P. 3–14.</w:t>
      </w:r>
    </w:p>
    <w:p w14:paraId="291352F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lastRenderedPageBreak/>
        <w:t xml:space="preserve">72 Altshuler L., Sussman N.M., Kachur E. Assessing changes in </w:t>
      </w:r>
      <w:proofErr w:type="spellStart"/>
      <w:r w:rsidRPr="009363CD">
        <w:rPr>
          <w:rFonts w:ascii="Times New Roman" w:hAnsi="Times New Roman" w:cs="Times New Roman"/>
          <w:bCs/>
          <w:kern w:val="0"/>
          <w:sz w:val="28"/>
          <w:szCs w:val="28"/>
          <w:lang w:val="en-US"/>
          <w14:ligatures w14:val="none"/>
        </w:rPr>
        <w:t>intereultural</w:t>
      </w:r>
      <w:proofErr w:type="spellEnd"/>
      <w:r w:rsidRPr="009363CD">
        <w:rPr>
          <w:rFonts w:ascii="Times New Roman" w:hAnsi="Times New Roman" w:cs="Times New Roman"/>
          <w:bCs/>
          <w:kern w:val="0"/>
          <w:sz w:val="28"/>
          <w:szCs w:val="28"/>
          <w:lang w:val="en-US"/>
          <w14:ligatures w14:val="none"/>
        </w:rPr>
        <w:t xml:space="preserve"> sensitivity among physician trainees using the intercultural development inventory // International Journal of Intercultural Relations. - 2003. - Nº 27. - P. 387-401.</w:t>
      </w:r>
    </w:p>
    <w:p w14:paraId="6561CA6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73 Arasaratnam L.A., </w:t>
      </w:r>
      <w:proofErr w:type="spellStart"/>
      <w:r w:rsidRPr="009363CD">
        <w:rPr>
          <w:rFonts w:ascii="Times New Roman" w:hAnsi="Times New Roman" w:cs="Times New Roman"/>
          <w:bCs/>
          <w:kern w:val="0"/>
          <w:sz w:val="28"/>
          <w:szCs w:val="28"/>
          <w:lang w:val="en-US"/>
          <w14:ligatures w14:val="none"/>
        </w:rPr>
        <w:t>Doerfel</w:t>
      </w:r>
      <w:proofErr w:type="spellEnd"/>
      <w:r w:rsidRPr="009363CD">
        <w:rPr>
          <w:rFonts w:ascii="Times New Roman" w:hAnsi="Times New Roman" w:cs="Times New Roman"/>
          <w:bCs/>
          <w:kern w:val="0"/>
          <w:sz w:val="28"/>
          <w:szCs w:val="28"/>
          <w:lang w:val="en-US"/>
          <w14:ligatures w14:val="none"/>
        </w:rPr>
        <w:t xml:space="preserve"> M.L. Intercultural communication competence: Identifying key components from multicultural perspectives // International Journal of Intercultural Relations. – 2003. – Vol. 27. – P. 387–401.</w:t>
      </w:r>
    </w:p>
    <w:p w14:paraId="739DDB7A"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74 Deardorff D. K. Implementing intercultural competence assessment // The SAGE handbook of intercultural competence / </w:t>
      </w:r>
      <w:proofErr w:type="spellStart"/>
      <w:r w:rsidRPr="009363CD">
        <w:rPr>
          <w:rFonts w:ascii="Times New Roman" w:hAnsi="Times New Roman" w:cs="Times New Roman"/>
          <w:bCs/>
          <w:kern w:val="0"/>
          <w:sz w:val="28"/>
          <w:szCs w:val="28"/>
          <w:lang w:val="en-US"/>
          <w14:ligatures w14:val="none"/>
        </w:rPr>
        <w:t>ed.Darla</w:t>
      </w:r>
      <w:proofErr w:type="spellEnd"/>
      <w:r w:rsidRPr="009363CD">
        <w:rPr>
          <w:rFonts w:ascii="Times New Roman" w:hAnsi="Times New Roman" w:cs="Times New Roman"/>
          <w:bCs/>
          <w:kern w:val="0"/>
          <w:sz w:val="28"/>
          <w:szCs w:val="28"/>
          <w:lang w:val="en-US"/>
          <w14:ligatures w14:val="none"/>
        </w:rPr>
        <w:t xml:space="preserve"> K. Deardorff. – Thousand Oaks, 2009. – P. 477–491.</w:t>
      </w:r>
    </w:p>
    <w:p w14:paraId="09F9DB4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 xml:space="preserve">75 Intercultural Competence Assessment Project (INCA). (n.d.). Intercultural competence assessment. </w:t>
      </w:r>
      <w:hyperlink r:id="rId118" w:history="1">
        <w:r w:rsidRPr="009363CD">
          <w:rPr>
            <w:rFonts w:ascii="Times New Roman" w:hAnsi="Times New Roman" w:cs="Times New Roman"/>
            <w:bCs/>
            <w:color w:val="0563C1" w:themeColor="hyperlink"/>
            <w:kern w:val="0"/>
            <w:sz w:val="28"/>
            <w:szCs w:val="28"/>
            <w:u w:val="single"/>
            <w14:ligatures w14:val="none"/>
          </w:rPr>
          <w:t>http://www.incaproject.org/index.htm</w:t>
        </w:r>
      </w:hyperlink>
      <w:r w:rsidRPr="009363CD">
        <w:rPr>
          <w:rFonts w:ascii="Times New Roman" w:hAnsi="Times New Roman" w:cs="Times New Roman"/>
          <w:bCs/>
          <w:kern w:val="0"/>
          <w:sz w:val="28"/>
          <w:szCs w:val="28"/>
          <w14:ligatures w14:val="none"/>
        </w:rPr>
        <w:t xml:space="preserve">  20.10.2023.</w:t>
      </w:r>
    </w:p>
    <w:p w14:paraId="515DBAF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76 Белая Е.Н. Теория и практика межкультурной коммуникации:</w:t>
      </w:r>
      <w:r w:rsidRPr="009363CD">
        <w:rPr>
          <w:rFonts w:ascii="Times New Roman" w:hAnsi="Times New Roman" w:cs="Times New Roman"/>
          <w:bCs/>
          <w:kern w:val="0"/>
          <w:sz w:val="28"/>
          <w:szCs w:val="28"/>
          <w14:ligatures w14:val="none"/>
        </w:rPr>
        <w:br/>
        <w:t>учебное пособие. – М.: ФОРУМ, 2011. – 208 с.</w:t>
      </w:r>
    </w:p>
    <w:p w14:paraId="13DA417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77 Iseminger S., Morris P., Acheson K., Kelly C. The effects of social identities on student learning outcome attainment // International Journal of Scholarship of Teaching and Learning. - 2020. - Vol. 14, №1. - P. 1–13. DOI: 10.20429/ijsotl.2020.140112. </w:t>
      </w:r>
    </w:p>
    <w:p w14:paraId="370F353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78 A Common European Framework of Reference for Language Learning, Teaching, </w:t>
      </w:r>
      <w:proofErr w:type="spellStart"/>
      <w:r w:rsidRPr="009363CD">
        <w:rPr>
          <w:rFonts w:ascii="Times New Roman" w:hAnsi="Times New Roman" w:cs="Times New Roman"/>
          <w:bCs/>
          <w:kern w:val="0"/>
          <w:sz w:val="28"/>
          <w:szCs w:val="28"/>
          <w:lang w:val="en-US"/>
          <w14:ligatures w14:val="none"/>
        </w:rPr>
        <w:t>Assesment</w:t>
      </w:r>
      <w:proofErr w:type="spellEnd"/>
      <w:r w:rsidRPr="009363CD">
        <w:rPr>
          <w:rFonts w:ascii="Times New Roman" w:hAnsi="Times New Roman" w:cs="Times New Roman"/>
          <w:bCs/>
          <w:kern w:val="0"/>
          <w:sz w:val="28"/>
          <w:szCs w:val="28"/>
          <w:lang w:val="en-US"/>
          <w14:ligatures w14:val="none"/>
        </w:rPr>
        <w:t xml:space="preserve">. Council of Europe. (2001). [online] Available on the internet: </w:t>
      </w:r>
      <w:hyperlink r:id="rId119" w:history="1">
        <w:r w:rsidRPr="009363CD">
          <w:rPr>
            <w:rFonts w:ascii="Times New Roman" w:hAnsi="Times New Roman" w:cs="Times New Roman"/>
            <w:bCs/>
            <w:color w:val="0563C1" w:themeColor="hyperlink"/>
            <w:kern w:val="0"/>
            <w:sz w:val="28"/>
            <w:szCs w:val="28"/>
            <w:u w:val="single"/>
            <w:lang w:val="en-US"/>
            <w14:ligatures w14:val="none"/>
          </w:rPr>
          <w:t>http://www.coe.int/t/dg4/linguistic/Source/Framework_EN.pdf. 2001/</w:t>
        </w:r>
      </w:hyperlink>
      <w:r w:rsidRPr="009363CD">
        <w:rPr>
          <w:rFonts w:ascii="Times New Roman" w:hAnsi="Times New Roman" w:cs="Times New Roman"/>
          <w:bCs/>
          <w:kern w:val="0"/>
          <w:sz w:val="28"/>
          <w:szCs w:val="28"/>
          <w:lang w:val="en-US"/>
          <w14:ligatures w14:val="none"/>
        </w:rPr>
        <w:t xml:space="preserve"> 3.08.2022.</w:t>
      </w:r>
    </w:p>
    <w:p w14:paraId="5D7A8DB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79 Reid E. Techniques Developing Intercultural Communicative Competences in English Language Lessons. Procedia - Social and Behavioral Sciences 186. - 2015.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939 – 943</w:t>
      </w:r>
    </w:p>
    <w:p w14:paraId="419CCCC0"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kk-KZ"/>
          <w14:ligatures w14:val="none"/>
        </w:rPr>
      </w:pPr>
      <w:r w:rsidRPr="009363CD">
        <w:rPr>
          <w:rFonts w:ascii="Times New Roman" w:hAnsi="Times New Roman" w:cs="Times New Roman"/>
          <w:bCs/>
          <w:kern w:val="0"/>
          <w:sz w:val="28"/>
          <w:szCs w:val="28"/>
          <w:lang w:val="en-US"/>
          <w14:ligatures w14:val="none"/>
        </w:rPr>
        <w:t xml:space="preserve">80 Stier. J. Internationalization, intercultural communication and intercultural competence. Journal of Intercultural Communication. - 2006. – Vol.11.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.1-12. </w:t>
      </w:r>
      <w:hyperlink r:id="rId120" w:history="1">
        <w:r w:rsidRPr="009363CD">
          <w:rPr>
            <w:rFonts w:ascii="Times New Roman" w:hAnsi="Times New Roman" w:cs="Times New Roman"/>
            <w:bCs/>
            <w:color w:val="0563C1" w:themeColor="hyperlink"/>
            <w:kern w:val="0"/>
            <w:sz w:val="28"/>
            <w:szCs w:val="28"/>
            <w:u w:val="single"/>
            <w:lang w:val="en-US"/>
            <w14:ligatures w14:val="none"/>
          </w:rPr>
          <w:t>http://www.immi.se/intercultural/</w:t>
        </w:r>
      </w:hyperlink>
      <w:r w:rsidRPr="009363CD">
        <w:rPr>
          <w:rFonts w:ascii="Times New Roman" w:hAnsi="Times New Roman" w:cs="Times New Roman"/>
          <w:bCs/>
          <w:color w:val="0563C1" w:themeColor="hyperlink"/>
          <w:kern w:val="0"/>
          <w:sz w:val="28"/>
          <w:szCs w:val="28"/>
          <w:u w:val="single"/>
          <w:lang w:val="kk-KZ"/>
          <w14:ligatures w14:val="none"/>
        </w:rPr>
        <w:t xml:space="preserve"> </w:t>
      </w:r>
      <w:r w:rsidRPr="009363CD">
        <w:rPr>
          <w:rFonts w:ascii="Times New Roman" w:hAnsi="Times New Roman" w:cs="Times New Roman"/>
          <w:bCs/>
          <w:kern w:val="0"/>
          <w:sz w:val="28"/>
          <w:szCs w:val="28"/>
          <w:lang w:val="en-US"/>
          <w14:ligatures w14:val="none"/>
        </w:rPr>
        <w:t>3.08.2022</w:t>
      </w:r>
    </w:p>
    <w:p w14:paraId="3767BEF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81 Byram M., </w:t>
      </w:r>
      <w:proofErr w:type="spellStart"/>
      <w:r w:rsidRPr="009363CD">
        <w:rPr>
          <w:rFonts w:ascii="Times New Roman" w:hAnsi="Times New Roman" w:cs="Times New Roman"/>
          <w:bCs/>
          <w:kern w:val="0"/>
          <w:sz w:val="28"/>
          <w:szCs w:val="28"/>
          <w:lang w:val="en-US"/>
          <w14:ligatures w14:val="none"/>
        </w:rPr>
        <w:t>Gribkova</w:t>
      </w:r>
      <w:proofErr w:type="spellEnd"/>
      <w:r w:rsidRPr="009363CD">
        <w:rPr>
          <w:rFonts w:ascii="Times New Roman" w:hAnsi="Times New Roman" w:cs="Times New Roman"/>
          <w:bCs/>
          <w:kern w:val="0"/>
          <w:sz w:val="28"/>
          <w:szCs w:val="28"/>
          <w:lang w:val="en-US"/>
          <w14:ligatures w14:val="none"/>
        </w:rPr>
        <w:t xml:space="preserve"> B., Starkey H. Developing the Intercultural Dimension in Language Teaching: A Practical Introduction for Teachers. - Strasbourg: Council of Europe Publishing. - 2002. - 44 p. — ISBN 978-9287149769.</w:t>
      </w:r>
    </w:p>
    <w:p w14:paraId="2215BBB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82 Corbett J. An Intercultural Approach to English Language Teaching. — Clevedon; Buffalo: Multilingual Matters LTD, 2003. — X, 229 p. — (Languages for Intercultural Communication and Education; Vol.7). — ISBN 978-1-85359-683-4. — DOI 10.21832/9781853596858.</w:t>
      </w:r>
    </w:p>
    <w:p w14:paraId="36CEEE8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83 </w:t>
      </w:r>
      <w:proofErr w:type="spellStart"/>
      <w:r w:rsidRPr="009363CD">
        <w:rPr>
          <w:rFonts w:ascii="Times New Roman" w:hAnsi="Times New Roman" w:cs="Times New Roman"/>
          <w:bCs/>
          <w:kern w:val="0"/>
          <w:sz w:val="28"/>
          <w:szCs w:val="28"/>
          <w14:ligatures w14:val="none"/>
        </w:rPr>
        <w:t>Черноморенко</w:t>
      </w:r>
      <w:proofErr w:type="spellEnd"/>
      <w:r w:rsidRPr="009363CD">
        <w:rPr>
          <w:rFonts w:ascii="Times New Roman" w:hAnsi="Times New Roman" w:cs="Times New Roman"/>
          <w:bCs/>
          <w:kern w:val="0"/>
          <w:sz w:val="28"/>
          <w:szCs w:val="28"/>
          <w14:ligatures w14:val="none"/>
        </w:rPr>
        <w:t xml:space="preserve"> С., Любимова Е. Формирование межкультурной компетентности: проблемы использования инновационных методов обучения.  </w:t>
      </w:r>
      <w:hyperlink r:id="rId121" w:history="1">
        <w:r w:rsidRPr="009363CD">
          <w:rPr>
            <w:rFonts w:ascii="Times New Roman" w:hAnsi="Times New Roman" w:cs="Times New Roman"/>
            <w:bCs/>
            <w:color w:val="0563C1" w:themeColor="hyperlink"/>
            <w:kern w:val="0"/>
            <w:sz w:val="28"/>
            <w:szCs w:val="28"/>
            <w:u w:val="single"/>
            <w:lang w:val="en-US"/>
            <w14:ligatures w14:val="none"/>
          </w:rPr>
          <w:t>https://www.researchgate.net/publication/330722654_Formirovanie_mezkulturnoj_kompetentnosti_problemy_ispolzovania_innovacionnyh_metodov_obucenia</w:t>
        </w:r>
      </w:hyperlink>
      <w:r w:rsidRPr="009363CD">
        <w:rPr>
          <w:rFonts w:ascii="Times New Roman" w:hAnsi="Times New Roman" w:cs="Times New Roman"/>
          <w:bCs/>
          <w:kern w:val="0"/>
          <w:sz w:val="28"/>
          <w:szCs w:val="28"/>
          <w:lang w:val="en-US"/>
          <w14:ligatures w14:val="none"/>
        </w:rPr>
        <w:t xml:space="preserve"> 16.08.2022 - DOI:</w:t>
      </w:r>
      <w:hyperlink r:id="rId122" w:tgtFrame="_blank" w:history="1">
        <w:r w:rsidRPr="009363CD">
          <w:rPr>
            <w:rFonts w:ascii="Times New Roman" w:hAnsi="Times New Roman" w:cs="Times New Roman"/>
            <w:bCs/>
            <w:color w:val="0563C1" w:themeColor="hyperlink"/>
            <w:kern w:val="0"/>
            <w:sz w:val="28"/>
            <w:szCs w:val="28"/>
            <w:u w:val="single"/>
            <w:lang w:val="en-US"/>
            <w14:ligatures w14:val="none"/>
          </w:rPr>
          <w:t>10.15388/Verb.2013.4.4987</w:t>
        </w:r>
      </w:hyperlink>
    </w:p>
    <w:p w14:paraId="3BA0F6AD"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84 Сейдикенова А.С., Рахимова Ю.С. Тандем-метод как способ формирования межкультурной коммуникативной компетенции. Филология</w:t>
      </w:r>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сериясы</w:t>
      </w:r>
      <w:proofErr w:type="spellEnd"/>
      <w:r w:rsidRPr="009363CD">
        <w:rPr>
          <w:rFonts w:ascii="Times New Roman" w:hAnsi="Times New Roman" w:cs="Times New Roman"/>
          <w:bCs/>
          <w:kern w:val="0"/>
          <w:sz w:val="28"/>
          <w:szCs w:val="28"/>
          <w:lang w:val="en-US"/>
          <w14:ligatures w14:val="none"/>
        </w:rPr>
        <w:t xml:space="preserve">. – 2023. - №3 (191). </w:t>
      </w:r>
      <w:hyperlink r:id="rId123" w:history="1">
        <w:r w:rsidRPr="009363CD">
          <w:rPr>
            <w:rFonts w:ascii="Times New Roman" w:hAnsi="Times New Roman" w:cs="Times New Roman"/>
            <w:bCs/>
            <w:color w:val="0563C1" w:themeColor="hyperlink"/>
            <w:kern w:val="0"/>
            <w:sz w:val="28"/>
            <w:szCs w:val="28"/>
            <w:u w:val="single"/>
            <w:lang w:val="en-US"/>
            <w14:ligatures w14:val="none"/>
          </w:rPr>
          <w:t>https://doi.org/10.26577/EJPh.2023.v191.i3.ph22</w:t>
        </w:r>
      </w:hyperlink>
    </w:p>
    <w:p w14:paraId="2924119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85 O’Rourke B., Form-Focused Interaction in Online Tandem Learning. CALICO. - 2005.  - Vol.22(3).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433–466. DOI: https://doi.org/10.1558/cj.v22i3.433-466</w:t>
      </w:r>
    </w:p>
    <w:p w14:paraId="67C3469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lastRenderedPageBreak/>
        <w:t xml:space="preserve">86 Cole M.W., </w:t>
      </w:r>
      <w:proofErr w:type="spellStart"/>
      <w:r w:rsidRPr="009363CD">
        <w:rPr>
          <w:rFonts w:ascii="Times New Roman" w:hAnsi="Times New Roman" w:cs="Times New Roman"/>
          <w:bCs/>
          <w:kern w:val="0"/>
          <w:sz w:val="28"/>
          <w:szCs w:val="28"/>
          <w:lang w:val="en-US"/>
          <w14:ligatures w14:val="none"/>
        </w:rPr>
        <w:t>Rompiendo</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el</w:t>
      </w:r>
      <w:proofErr w:type="spellEnd"/>
      <w:r w:rsidRPr="009363CD">
        <w:rPr>
          <w:rFonts w:ascii="Times New Roman" w:hAnsi="Times New Roman" w:cs="Times New Roman"/>
          <w:bCs/>
          <w:kern w:val="0"/>
          <w:sz w:val="28"/>
          <w:szCs w:val="28"/>
          <w:lang w:val="en-US"/>
          <w14:ligatures w14:val="none"/>
        </w:rPr>
        <w:t xml:space="preserve"> Silencio: Meta-Analysis of the Effectiveness of Peer-Mediated Learning at Improving Language Outcomes for ELLs. // Bilingual Research Journal. – 2013. – 36.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146–166. DOI: </w:t>
      </w:r>
      <w:hyperlink r:id="rId124" w:history="1">
        <w:r w:rsidRPr="009363CD">
          <w:rPr>
            <w:rFonts w:ascii="Times New Roman" w:hAnsi="Times New Roman" w:cs="Times New Roman"/>
            <w:bCs/>
            <w:color w:val="0563C1" w:themeColor="hyperlink"/>
            <w:kern w:val="0"/>
            <w:sz w:val="28"/>
            <w:szCs w:val="28"/>
            <w:u w:val="single"/>
            <w:lang w:val="en-US"/>
            <w14:ligatures w14:val="none"/>
          </w:rPr>
          <w:t>https://doi.org/10.1080/15235882.2013.814609</w:t>
        </w:r>
      </w:hyperlink>
    </w:p>
    <w:p w14:paraId="4977D0F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87 </w:t>
      </w:r>
      <w:proofErr w:type="spellStart"/>
      <w:r w:rsidRPr="009363CD">
        <w:rPr>
          <w:rFonts w:ascii="Times New Roman" w:hAnsi="Times New Roman" w:cs="Times New Roman"/>
          <w:bCs/>
          <w:kern w:val="0"/>
          <w:sz w:val="28"/>
          <w:szCs w:val="28"/>
          <w:lang w:val="en-US"/>
          <w14:ligatures w14:val="none"/>
        </w:rPr>
        <w:t>Kinginger</w:t>
      </w:r>
      <w:proofErr w:type="spellEnd"/>
      <w:r w:rsidRPr="009363CD">
        <w:rPr>
          <w:rFonts w:ascii="Times New Roman" w:hAnsi="Times New Roman" w:cs="Times New Roman"/>
          <w:bCs/>
          <w:kern w:val="0"/>
          <w:sz w:val="28"/>
          <w:szCs w:val="28"/>
          <w:lang w:val="en-US"/>
          <w14:ligatures w14:val="none"/>
        </w:rPr>
        <w:t xml:space="preserve"> Celeste, Learning the Pragmatics of Solidarity in the Networked Foreign Language Classroom. In Kelly, H., Joan, Stoops, V., (eds.).</w:t>
      </w:r>
      <w:r w:rsidRPr="009363CD">
        <w:rPr>
          <w:rFonts w:ascii="Times New Roman" w:hAnsi="Times New Roman" w:cs="Times New Roman"/>
          <w:bCs/>
          <w:kern w:val="0"/>
          <w:sz w:val="28"/>
          <w:szCs w:val="28"/>
          <w:lang w:val="en-US"/>
          <w14:ligatures w14:val="none"/>
        </w:rPr>
        <w:br/>
        <w:t xml:space="preserve">Second and Foreign Language Learning through Classroom Interaction. - 2000.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23–46.</w:t>
      </w:r>
    </w:p>
    <w:p w14:paraId="14978F5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88 Hall E.T. The Silent Language. – Garden City, New York: Doubleday &amp; Company, Inc., 1959. – 240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w:t>
      </w:r>
    </w:p>
    <w:p w14:paraId="15628B4B"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89 Brooks N. Culture in the Classroom // Bridging the Cultural Gap in Language Teaching / ed. by M. Valdes. – Cambridge: Cambridge University Press, 2001.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123-130</w:t>
      </w:r>
    </w:p>
    <w:p w14:paraId="008686C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90 Ware P.D., </w:t>
      </w:r>
      <w:proofErr w:type="spellStart"/>
      <w:r w:rsidRPr="009363CD">
        <w:rPr>
          <w:rFonts w:ascii="Times New Roman" w:hAnsi="Times New Roman" w:cs="Times New Roman"/>
          <w:bCs/>
          <w:kern w:val="0"/>
          <w:sz w:val="28"/>
          <w:szCs w:val="28"/>
          <w:lang w:val="en-US"/>
          <w14:ligatures w14:val="none"/>
        </w:rPr>
        <w:t>Kramsch</w:t>
      </w:r>
      <w:proofErr w:type="spellEnd"/>
      <w:r w:rsidRPr="009363CD">
        <w:rPr>
          <w:rFonts w:ascii="Times New Roman" w:hAnsi="Times New Roman" w:cs="Times New Roman"/>
          <w:bCs/>
          <w:kern w:val="0"/>
          <w:sz w:val="28"/>
          <w:szCs w:val="28"/>
          <w:lang w:val="en-US"/>
          <w14:ligatures w14:val="none"/>
        </w:rPr>
        <w:t xml:space="preserve"> C. Toward an Intercultural Stance: Teaching German and English through Telecollaboration // Modern Language Journal. – 2005. – Vol. 89, № 2. – P. 190–205.</w:t>
      </w:r>
    </w:p>
    <w:p w14:paraId="43EE360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91 Vassallo and Telles. Foreign language learning in-tandem: theoretical principles and research perspectives // The </w:t>
      </w:r>
      <w:proofErr w:type="spellStart"/>
      <w:r w:rsidRPr="009363CD">
        <w:rPr>
          <w:rFonts w:ascii="Times New Roman" w:hAnsi="Times New Roman" w:cs="Times New Roman"/>
          <w:bCs/>
          <w:kern w:val="0"/>
          <w:sz w:val="28"/>
          <w:szCs w:val="28"/>
          <w:lang w:val="en-US"/>
          <w14:ligatures w14:val="none"/>
        </w:rPr>
        <w:t>ESPecialist</w:t>
      </w:r>
      <w:proofErr w:type="spellEnd"/>
      <w:r w:rsidRPr="009363CD">
        <w:rPr>
          <w:rFonts w:ascii="Times New Roman" w:hAnsi="Times New Roman" w:cs="Times New Roman"/>
          <w:bCs/>
          <w:kern w:val="0"/>
          <w:sz w:val="28"/>
          <w:szCs w:val="28"/>
          <w:lang w:val="en-US"/>
          <w14:ligatures w14:val="none"/>
        </w:rPr>
        <w:t>. - 2006. - Vol.27, Iss.1. – P. 83-118.</w:t>
      </w:r>
    </w:p>
    <w:p w14:paraId="249C407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92 Jin L., Erben, T., Intercultural Learning via Instant Messenger Interaction. CALICO Journal. - 2007. - Vol.24(2).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291-311. DOI: </w:t>
      </w:r>
      <w:hyperlink r:id="rId125" w:history="1">
        <w:r w:rsidRPr="009363CD">
          <w:rPr>
            <w:rFonts w:ascii="Times New Roman" w:hAnsi="Times New Roman" w:cs="Times New Roman"/>
            <w:bCs/>
            <w:color w:val="0563C1" w:themeColor="hyperlink"/>
            <w:kern w:val="0"/>
            <w:sz w:val="28"/>
            <w:szCs w:val="28"/>
            <w:u w:val="single"/>
            <w:lang w:val="en-US"/>
            <w14:ligatures w14:val="none"/>
          </w:rPr>
          <w:t>https://www.jstor.org/stable/24147913</w:t>
        </w:r>
      </w:hyperlink>
      <w:r w:rsidRPr="009363CD">
        <w:rPr>
          <w:rFonts w:ascii="Times New Roman" w:hAnsi="Times New Roman" w:cs="Times New Roman"/>
          <w:bCs/>
          <w:color w:val="0563C1" w:themeColor="hyperlink"/>
          <w:kern w:val="0"/>
          <w:sz w:val="28"/>
          <w:szCs w:val="28"/>
          <w:u w:val="single"/>
          <w:lang w:val="en-US"/>
          <w14:ligatures w14:val="none"/>
        </w:rPr>
        <w:t xml:space="preserve">. </w:t>
      </w:r>
      <w:r w:rsidRPr="009363CD">
        <w:rPr>
          <w:rFonts w:ascii="Times New Roman" w:hAnsi="Times New Roman" w:cs="Times New Roman"/>
          <w:bCs/>
          <w:kern w:val="0"/>
          <w:sz w:val="28"/>
          <w:szCs w:val="28"/>
          <w:lang w:val="en-US"/>
          <w14:ligatures w14:val="none"/>
        </w:rPr>
        <w:t>16.08.2022</w:t>
      </w:r>
    </w:p>
    <w:p w14:paraId="19617C2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93 O’Dowd R. Understanding the other side: intercultural learning in a Spanish English e</w:t>
      </w:r>
      <w:r w:rsidRPr="009363CD">
        <w:rPr>
          <w:rFonts w:ascii="Times New Roman" w:hAnsi="Times New Roman" w:cs="Times New Roman"/>
          <w:bCs/>
          <w:kern w:val="0"/>
          <w:sz w:val="28"/>
          <w:szCs w:val="28"/>
          <w:lang w:val="en-US"/>
          <w14:ligatures w14:val="none"/>
        </w:rPr>
        <w:noBreakHyphen/>
        <w:t>mail exchange // Language Learning &amp; Technology. - 2003. - Vol. 7, №. 2. - P. 118</w:t>
      </w:r>
      <w:r w:rsidRPr="009363CD">
        <w:rPr>
          <w:rFonts w:ascii="Times New Roman" w:hAnsi="Times New Roman" w:cs="Times New Roman"/>
          <w:bCs/>
          <w:kern w:val="0"/>
          <w:sz w:val="28"/>
          <w:szCs w:val="28"/>
          <w:lang w:val="en-US"/>
          <w14:ligatures w14:val="none"/>
        </w:rPr>
        <w:noBreakHyphen/>
        <w:t>144.</w:t>
      </w:r>
    </w:p>
    <w:p w14:paraId="4BE3DD99"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94 </w:t>
      </w:r>
      <w:proofErr w:type="spellStart"/>
      <w:r w:rsidRPr="009363CD">
        <w:rPr>
          <w:rFonts w:ascii="Times New Roman" w:hAnsi="Times New Roman" w:cs="Times New Roman"/>
          <w:bCs/>
          <w:kern w:val="0"/>
          <w:sz w:val="28"/>
          <w:szCs w:val="28"/>
          <w:lang w:val="en-US"/>
          <w14:ligatures w14:val="none"/>
        </w:rPr>
        <w:t>Pomino</w:t>
      </w:r>
      <w:proofErr w:type="spellEnd"/>
      <w:r w:rsidRPr="009363CD">
        <w:rPr>
          <w:rFonts w:ascii="Times New Roman" w:hAnsi="Times New Roman" w:cs="Times New Roman"/>
          <w:bCs/>
          <w:kern w:val="0"/>
          <w:sz w:val="28"/>
          <w:szCs w:val="28"/>
          <w:lang w:val="en-US"/>
          <w14:ligatures w14:val="none"/>
        </w:rPr>
        <w:t xml:space="preserve"> J., Gil</w:t>
      </w:r>
      <w:r w:rsidRPr="009363CD">
        <w:rPr>
          <w:rFonts w:ascii="Times New Roman" w:hAnsi="Times New Roman" w:cs="Times New Roman"/>
          <w:bCs/>
          <w:kern w:val="0"/>
          <w:sz w:val="28"/>
          <w:szCs w:val="28"/>
          <w:lang w:val="en-US"/>
          <w14:ligatures w14:val="none"/>
        </w:rPr>
        <w:noBreakHyphen/>
        <w:t>Salom D. Integrating e</w:t>
      </w:r>
      <w:r w:rsidRPr="009363CD">
        <w:rPr>
          <w:rFonts w:ascii="Times New Roman" w:hAnsi="Times New Roman" w:cs="Times New Roman"/>
          <w:bCs/>
          <w:kern w:val="0"/>
          <w:sz w:val="28"/>
          <w:szCs w:val="28"/>
          <w:lang w:val="en-US"/>
          <w14:ligatures w14:val="none"/>
        </w:rPr>
        <w:noBreakHyphen/>
        <w:t>tandem in higher education // 2nd International Conference on Higher Education Advances (HEAd´16), 21</w:t>
      </w:r>
      <w:r w:rsidRPr="009363CD">
        <w:rPr>
          <w:rFonts w:ascii="Times New Roman" w:hAnsi="Times New Roman" w:cs="Times New Roman"/>
          <w:bCs/>
          <w:kern w:val="0"/>
          <w:sz w:val="28"/>
          <w:szCs w:val="28"/>
          <w:lang w:val="en-US"/>
          <w14:ligatures w14:val="none"/>
        </w:rPr>
        <w:noBreakHyphen/>
        <w:t xml:space="preserve">23 June 2016, València, Spain. [S. l.]: Editorial </w:t>
      </w:r>
      <w:proofErr w:type="spellStart"/>
      <w:r w:rsidRPr="009363CD">
        <w:rPr>
          <w:rFonts w:ascii="Times New Roman" w:hAnsi="Times New Roman" w:cs="Times New Roman"/>
          <w:bCs/>
          <w:kern w:val="0"/>
          <w:sz w:val="28"/>
          <w:szCs w:val="28"/>
          <w:lang w:val="en-US"/>
          <w14:ligatures w14:val="none"/>
        </w:rPr>
        <w:t>Universitat</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Politècnica</w:t>
      </w:r>
      <w:proofErr w:type="spellEnd"/>
      <w:r w:rsidRPr="009363CD">
        <w:rPr>
          <w:rFonts w:ascii="Times New Roman" w:hAnsi="Times New Roman" w:cs="Times New Roman"/>
          <w:bCs/>
          <w:kern w:val="0"/>
          <w:sz w:val="28"/>
          <w:szCs w:val="28"/>
          <w:lang w:val="en-US"/>
          <w14:ligatures w14:val="none"/>
        </w:rPr>
        <w:t xml:space="preserve"> de València. - 2016.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.403-410</w:t>
      </w:r>
    </w:p>
    <w:p w14:paraId="7FB907BA"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95 Fondo Garcia M., Appel C. Synchronous tandem language learning in a MOOC context: a study on task design and learner performance // CALL communities and culture – short papers from EUROCALL 2016 / ed. by S. </w:t>
      </w:r>
      <w:proofErr w:type="spellStart"/>
      <w:r w:rsidRPr="009363CD">
        <w:rPr>
          <w:rFonts w:ascii="Times New Roman" w:hAnsi="Times New Roman" w:cs="Times New Roman"/>
          <w:bCs/>
          <w:kern w:val="0"/>
          <w:sz w:val="28"/>
          <w:szCs w:val="28"/>
          <w:lang w:val="en-US"/>
          <w14:ligatures w14:val="none"/>
        </w:rPr>
        <w:t>Papadima</w:t>
      </w:r>
      <w:proofErr w:type="spellEnd"/>
      <w:r w:rsidRPr="009363CD">
        <w:rPr>
          <w:rFonts w:ascii="Times New Roman" w:hAnsi="Times New Roman" w:cs="Times New Roman"/>
          <w:bCs/>
          <w:kern w:val="0"/>
          <w:sz w:val="28"/>
          <w:szCs w:val="28"/>
          <w:lang w:val="en-US"/>
          <w14:ligatures w14:val="none"/>
        </w:rPr>
        <w:noBreakHyphen/>
        <w:t xml:space="preserve">Sophocleous, L. Bradley, S. </w:t>
      </w:r>
      <w:proofErr w:type="spellStart"/>
      <w:r w:rsidRPr="009363CD">
        <w:rPr>
          <w:rFonts w:ascii="Times New Roman" w:hAnsi="Times New Roman" w:cs="Times New Roman"/>
          <w:bCs/>
          <w:kern w:val="0"/>
          <w:sz w:val="28"/>
          <w:szCs w:val="28"/>
          <w:lang w:val="en-US"/>
          <w14:ligatures w14:val="none"/>
        </w:rPr>
        <w:t>Thouësny</w:t>
      </w:r>
      <w:proofErr w:type="spellEnd"/>
      <w:r w:rsidRPr="009363CD">
        <w:rPr>
          <w:rFonts w:ascii="Times New Roman" w:hAnsi="Times New Roman" w:cs="Times New Roman"/>
          <w:bCs/>
          <w:kern w:val="0"/>
          <w:sz w:val="28"/>
          <w:szCs w:val="28"/>
          <w:lang w:val="en-US"/>
          <w14:ligatures w14:val="none"/>
        </w:rPr>
        <w:t>. - 2016. - P. 144</w:t>
      </w:r>
      <w:r w:rsidRPr="009363CD">
        <w:rPr>
          <w:rFonts w:ascii="Times New Roman" w:hAnsi="Times New Roman" w:cs="Times New Roman"/>
          <w:bCs/>
          <w:kern w:val="0"/>
          <w:sz w:val="28"/>
          <w:szCs w:val="28"/>
          <w:lang w:val="en-US"/>
          <w14:ligatures w14:val="none"/>
        </w:rPr>
        <w:noBreakHyphen/>
        <w:t>149. DOI: </w:t>
      </w:r>
      <w:hyperlink r:id="rId126" w:tgtFrame="_blank" w:history="1">
        <w:r w:rsidRPr="009363CD">
          <w:rPr>
            <w:rFonts w:ascii="Times New Roman" w:hAnsi="Times New Roman" w:cs="Times New Roman"/>
            <w:bCs/>
            <w:color w:val="0563C1" w:themeColor="hyperlink"/>
            <w:kern w:val="0"/>
            <w:sz w:val="28"/>
            <w:szCs w:val="28"/>
            <w:u w:val="single"/>
            <w:lang w:val="en-US"/>
            <w14:ligatures w14:val="none"/>
          </w:rPr>
          <w:t>https://doi.org/10.14705/rpnet.2016.eurocall2016.552</w:t>
        </w:r>
      </w:hyperlink>
      <w:r w:rsidRPr="009363CD">
        <w:rPr>
          <w:rFonts w:ascii="Times New Roman" w:hAnsi="Times New Roman" w:cs="Times New Roman"/>
          <w:bCs/>
          <w:kern w:val="0"/>
          <w:sz w:val="28"/>
          <w:szCs w:val="28"/>
          <w:lang w:val="en-US"/>
          <w14:ligatures w14:val="none"/>
        </w:rPr>
        <w:t>.</w:t>
      </w:r>
    </w:p>
    <w:p w14:paraId="786A5FE8"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96  Yeh H.</w:t>
      </w:r>
      <w:r w:rsidRPr="009363CD">
        <w:rPr>
          <w:rFonts w:ascii="Times New Roman" w:hAnsi="Times New Roman" w:cs="Times New Roman"/>
          <w:bCs/>
          <w:kern w:val="0"/>
          <w:sz w:val="28"/>
          <w:szCs w:val="28"/>
          <w:lang w:val="en-US"/>
          <w14:ligatures w14:val="none"/>
        </w:rPr>
        <w:noBreakHyphen/>
        <w:t>C., Heng L. Creating a virtual “third space” in a telecollaborative project to promote English as a foreign language (EFL) learners’ language proficiency and intercultural awareness // Interactive Learning Environments. - 2022. DOI: </w:t>
      </w:r>
      <w:hyperlink r:id="rId127" w:tgtFrame="_blank" w:history="1">
        <w:r w:rsidRPr="009363CD">
          <w:rPr>
            <w:rFonts w:ascii="Times New Roman" w:hAnsi="Times New Roman" w:cs="Times New Roman"/>
            <w:bCs/>
            <w:color w:val="0563C1" w:themeColor="hyperlink"/>
            <w:kern w:val="0"/>
            <w:sz w:val="28"/>
            <w:szCs w:val="28"/>
            <w:u w:val="single"/>
            <w:lang w:val="en-US"/>
            <w14:ligatures w14:val="none"/>
          </w:rPr>
          <w:t>https://doi.org/10.1080/10494820.2022.2043384</w:t>
        </w:r>
      </w:hyperlink>
      <w:r w:rsidRPr="009363CD">
        <w:rPr>
          <w:rFonts w:ascii="Times New Roman" w:hAnsi="Times New Roman" w:cs="Times New Roman"/>
          <w:bCs/>
          <w:kern w:val="0"/>
          <w:sz w:val="28"/>
          <w:szCs w:val="28"/>
          <w:lang w:val="en-US"/>
          <w14:ligatures w14:val="none"/>
        </w:rPr>
        <w:t>.</w:t>
      </w:r>
    </w:p>
    <w:p w14:paraId="23EE328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97 Schug D., Simon K. Analyzing the impact of e</w:t>
      </w:r>
      <w:r w:rsidRPr="009363CD">
        <w:rPr>
          <w:rFonts w:ascii="Times New Roman" w:hAnsi="Times New Roman" w:cs="Times New Roman"/>
          <w:bCs/>
          <w:kern w:val="0"/>
          <w:sz w:val="28"/>
          <w:szCs w:val="28"/>
          <w:lang w:val="en-US"/>
          <w14:ligatures w14:val="none"/>
        </w:rPr>
        <w:noBreakHyphen/>
        <w:t>tandems on students’ experiences with foreign language anxiety // UPRT: empirical studies in English applied linguistics. - 2023. - P. 95</w:t>
      </w:r>
      <w:r w:rsidRPr="009363CD">
        <w:rPr>
          <w:rFonts w:ascii="Times New Roman" w:hAnsi="Times New Roman" w:cs="Times New Roman"/>
          <w:bCs/>
          <w:kern w:val="0"/>
          <w:sz w:val="28"/>
          <w:szCs w:val="28"/>
          <w:lang w:val="en-US"/>
          <w14:ligatures w14:val="none"/>
        </w:rPr>
        <w:noBreakHyphen/>
        <w:t xml:space="preserve">110/ Lingua Franca </w:t>
      </w:r>
      <w:proofErr w:type="spellStart"/>
      <w:r w:rsidRPr="009363CD">
        <w:rPr>
          <w:rFonts w:ascii="Times New Roman" w:hAnsi="Times New Roman" w:cs="Times New Roman"/>
          <w:bCs/>
          <w:kern w:val="0"/>
          <w:sz w:val="28"/>
          <w:szCs w:val="28"/>
          <w:lang w:val="en-US"/>
          <w14:ligatures w14:val="none"/>
        </w:rPr>
        <w:t>Csoport</w:t>
      </w:r>
      <w:proofErr w:type="spellEnd"/>
      <w:r w:rsidRPr="009363CD">
        <w:rPr>
          <w:rFonts w:ascii="Times New Roman" w:hAnsi="Times New Roman" w:cs="Times New Roman"/>
          <w:bCs/>
          <w:kern w:val="0"/>
          <w:sz w:val="28"/>
          <w:szCs w:val="28"/>
          <w:lang w:val="en-US"/>
          <w14:ligatures w14:val="none"/>
        </w:rPr>
        <w:t>.</w:t>
      </w:r>
    </w:p>
    <w:p w14:paraId="0414560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98  Son B. G., Yuan X., Guo X. E</w:t>
      </w:r>
      <w:r w:rsidRPr="009363CD">
        <w:rPr>
          <w:rFonts w:ascii="Times New Roman" w:hAnsi="Times New Roman" w:cs="Times New Roman"/>
          <w:bCs/>
          <w:kern w:val="0"/>
          <w:sz w:val="28"/>
          <w:szCs w:val="28"/>
          <w:lang w:val="en-US"/>
          <w14:ligatures w14:val="none"/>
        </w:rPr>
        <w:noBreakHyphen/>
        <w:t xml:space="preserve">tandem learning and autonomous learning: learners’ perceptions of benefits and challenges // Proceedings of the International </w:t>
      </w:r>
      <w:r w:rsidRPr="009363CD">
        <w:rPr>
          <w:rFonts w:ascii="Times New Roman" w:hAnsi="Times New Roman" w:cs="Times New Roman"/>
          <w:bCs/>
          <w:kern w:val="0"/>
          <w:sz w:val="28"/>
          <w:szCs w:val="28"/>
          <w:lang w:val="en-US"/>
          <w14:ligatures w14:val="none"/>
        </w:rPr>
        <w:lastRenderedPageBreak/>
        <w:t>CALL Research Conference. - 2024. - P. 261</w:t>
      </w:r>
      <w:r w:rsidRPr="009363CD">
        <w:rPr>
          <w:rFonts w:ascii="Times New Roman" w:hAnsi="Times New Roman" w:cs="Times New Roman"/>
          <w:bCs/>
          <w:kern w:val="0"/>
          <w:sz w:val="28"/>
          <w:szCs w:val="28"/>
          <w:lang w:val="en-US"/>
          <w14:ligatures w14:val="none"/>
        </w:rPr>
        <w:noBreakHyphen/>
        <w:t>266. DOI: </w:t>
      </w:r>
      <w:hyperlink r:id="rId128" w:tgtFrame="_blank" w:history="1">
        <w:r w:rsidRPr="009363CD">
          <w:rPr>
            <w:rFonts w:ascii="Times New Roman" w:hAnsi="Times New Roman" w:cs="Times New Roman"/>
            <w:bCs/>
            <w:color w:val="0563C1" w:themeColor="hyperlink"/>
            <w:kern w:val="0"/>
            <w:sz w:val="28"/>
            <w:szCs w:val="28"/>
            <w:u w:val="single"/>
            <w:lang w:val="en-US"/>
            <w14:ligatures w14:val="none"/>
          </w:rPr>
          <w:t>https://doi.org/10.29140/9780648184485-39</w:t>
        </w:r>
      </w:hyperlink>
      <w:r w:rsidRPr="009363CD">
        <w:rPr>
          <w:rFonts w:ascii="Times New Roman" w:hAnsi="Times New Roman" w:cs="Times New Roman"/>
          <w:bCs/>
          <w:kern w:val="0"/>
          <w:sz w:val="28"/>
          <w:szCs w:val="28"/>
          <w:lang w:val="en-US"/>
          <w14:ligatures w14:val="none"/>
        </w:rPr>
        <w:t>.</w:t>
      </w:r>
    </w:p>
    <w:p w14:paraId="1B3447B9"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99  </w:t>
      </w:r>
      <w:proofErr w:type="spellStart"/>
      <w:r w:rsidRPr="009363CD">
        <w:rPr>
          <w:rFonts w:ascii="Times New Roman" w:hAnsi="Times New Roman" w:cs="Times New Roman"/>
          <w:bCs/>
          <w:kern w:val="0"/>
          <w:sz w:val="28"/>
          <w:szCs w:val="28"/>
          <w:lang w:val="en-US"/>
          <w14:ligatures w14:val="none"/>
        </w:rPr>
        <w:t>Batardière</w:t>
      </w:r>
      <w:proofErr w:type="spellEnd"/>
      <w:r w:rsidRPr="009363CD">
        <w:rPr>
          <w:rFonts w:ascii="Times New Roman" w:hAnsi="Times New Roman" w:cs="Times New Roman"/>
          <w:bCs/>
          <w:kern w:val="0"/>
          <w:sz w:val="28"/>
          <w:szCs w:val="28"/>
          <w:lang w:val="en-US"/>
          <w14:ligatures w14:val="none"/>
        </w:rPr>
        <w:t xml:space="preserve"> M-T, &amp; </w:t>
      </w:r>
      <w:proofErr w:type="spellStart"/>
      <w:r w:rsidRPr="009363CD">
        <w:rPr>
          <w:rFonts w:ascii="Times New Roman" w:hAnsi="Times New Roman" w:cs="Times New Roman"/>
          <w:bCs/>
          <w:kern w:val="0"/>
          <w:sz w:val="28"/>
          <w:szCs w:val="28"/>
          <w:lang w:val="en-US"/>
          <w14:ligatures w14:val="none"/>
        </w:rPr>
        <w:t>Jeanneau</w:t>
      </w:r>
      <w:proofErr w:type="spellEnd"/>
      <w:r w:rsidRPr="009363CD">
        <w:rPr>
          <w:rFonts w:ascii="Times New Roman" w:hAnsi="Times New Roman" w:cs="Times New Roman"/>
          <w:bCs/>
          <w:kern w:val="0"/>
          <w:sz w:val="28"/>
          <w:szCs w:val="28"/>
          <w:lang w:val="en-US"/>
          <w14:ligatures w14:val="none"/>
        </w:rPr>
        <w:t xml:space="preserve"> C.  “Towards Developing Tandem Learning in Formal Language Education”, Recherche et pratiques </w:t>
      </w:r>
      <w:proofErr w:type="spellStart"/>
      <w:r w:rsidRPr="009363CD">
        <w:rPr>
          <w:rFonts w:ascii="Times New Roman" w:hAnsi="Times New Roman" w:cs="Times New Roman"/>
          <w:bCs/>
          <w:kern w:val="0"/>
          <w:sz w:val="28"/>
          <w:szCs w:val="28"/>
          <w:lang w:val="en-US"/>
          <w14:ligatures w14:val="none"/>
        </w:rPr>
        <w:t>pédagogiques</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en</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langues</w:t>
      </w:r>
      <w:proofErr w:type="spellEnd"/>
      <w:r w:rsidRPr="009363CD">
        <w:rPr>
          <w:rFonts w:ascii="Times New Roman" w:hAnsi="Times New Roman" w:cs="Times New Roman"/>
          <w:bCs/>
          <w:kern w:val="0"/>
          <w:sz w:val="28"/>
          <w:szCs w:val="28"/>
          <w:lang w:val="en-US"/>
          <w14:ligatures w14:val="none"/>
        </w:rPr>
        <w:t xml:space="preserve"> [Online]. -  2020. - Vol. 39, №1.  Online since 15 January 2020, connection on 29 November 2024. </w:t>
      </w:r>
      <w:hyperlink r:id="rId129" w:history="1">
        <w:r w:rsidRPr="009363CD">
          <w:rPr>
            <w:rFonts w:ascii="Times New Roman" w:hAnsi="Times New Roman" w:cs="Times New Roman"/>
            <w:bCs/>
            <w:color w:val="0563C1" w:themeColor="hyperlink"/>
            <w:kern w:val="0"/>
            <w:sz w:val="28"/>
            <w:szCs w:val="28"/>
            <w:u w:val="single"/>
            <w:lang w:val="en-US"/>
            <w14:ligatures w14:val="none"/>
          </w:rPr>
          <w:t>http://journals.openedition.org/apliut/7842</w:t>
        </w:r>
      </w:hyperlink>
      <w:r w:rsidRPr="009363CD">
        <w:rPr>
          <w:rFonts w:ascii="Times New Roman" w:hAnsi="Times New Roman" w:cs="Times New Roman"/>
          <w:bCs/>
          <w:kern w:val="0"/>
          <w:sz w:val="28"/>
          <w:szCs w:val="28"/>
          <w:lang w:val="en-US"/>
          <w14:ligatures w14:val="none"/>
        </w:rPr>
        <w:t xml:space="preserve"> 13.05.2023. DOI: </w:t>
      </w:r>
      <w:hyperlink r:id="rId130" w:history="1">
        <w:r w:rsidRPr="009363CD">
          <w:rPr>
            <w:rFonts w:ascii="Times New Roman" w:hAnsi="Times New Roman" w:cs="Times New Roman"/>
            <w:bCs/>
            <w:color w:val="0563C1" w:themeColor="hyperlink"/>
            <w:kern w:val="0"/>
            <w:sz w:val="28"/>
            <w:szCs w:val="28"/>
            <w:u w:val="single"/>
            <w:lang w:val="en-US"/>
            <w14:ligatures w14:val="none"/>
          </w:rPr>
          <w:t>https://doi.org/10.4000/apliut.7842</w:t>
        </w:r>
      </w:hyperlink>
    </w:p>
    <w:p w14:paraId="3FB0322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100 O’Rourke B. Models of telecollaboration (1): </w:t>
      </w:r>
      <w:proofErr w:type="spellStart"/>
      <w:r w:rsidRPr="009363CD">
        <w:rPr>
          <w:rFonts w:ascii="Times New Roman" w:hAnsi="Times New Roman" w:cs="Times New Roman"/>
          <w:bCs/>
          <w:kern w:val="0"/>
          <w:sz w:val="28"/>
          <w:szCs w:val="28"/>
          <w:lang w:val="en-US"/>
          <w14:ligatures w14:val="none"/>
        </w:rPr>
        <w:t>eTandem</w:t>
      </w:r>
      <w:proofErr w:type="spellEnd"/>
      <w:r w:rsidRPr="009363CD">
        <w:rPr>
          <w:rFonts w:ascii="Times New Roman" w:hAnsi="Times New Roman" w:cs="Times New Roman"/>
          <w:bCs/>
          <w:kern w:val="0"/>
          <w:sz w:val="28"/>
          <w:szCs w:val="28"/>
          <w:lang w:val="en-US"/>
          <w14:ligatures w14:val="none"/>
        </w:rPr>
        <w:t xml:space="preserve"> // Online Intercultural Exchange / ed. by R. O’Dowd. - Clevedon: Multilingual Matters, 2007. - P. 41–61.</w:t>
      </w:r>
    </w:p>
    <w:p w14:paraId="65804FD0"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101 Lockley T.,   Yoshida C.  Language and culture exchange in foreign language learning: an experiment and recommendations // Innovation in Language Learning and Teaching. - 2016. - Vol. 10, №3. - P. 238–254.  DOI: </w:t>
      </w:r>
      <w:hyperlink r:id="rId131" w:tgtFrame="_blank" w:history="1">
        <w:r w:rsidRPr="009363CD">
          <w:rPr>
            <w:rFonts w:ascii="Times New Roman" w:hAnsi="Times New Roman" w:cs="Times New Roman"/>
            <w:bCs/>
            <w:color w:val="0563C1" w:themeColor="hyperlink"/>
            <w:kern w:val="0"/>
            <w:sz w:val="28"/>
            <w:szCs w:val="28"/>
            <w:u w:val="single"/>
            <w:lang w:val="en-US"/>
            <w14:ligatures w14:val="none"/>
          </w:rPr>
          <w:t>https://doi.org/10.1080/17501229.2014.960419</w:t>
        </w:r>
      </w:hyperlink>
      <w:r w:rsidRPr="009363CD">
        <w:rPr>
          <w:rFonts w:ascii="Times New Roman" w:hAnsi="Times New Roman" w:cs="Times New Roman"/>
          <w:bCs/>
          <w:kern w:val="0"/>
          <w:sz w:val="28"/>
          <w:szCs w:val="28"/>
          <w:lang w:val="en-US"/>
          <w14:ligatures w14:val="none"/>
        </w:rPr>
        <w:t>.</w:t>
      </w:r>
    </w:p>
    <w:p w14:paraId="0682DC5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102 Sabbah-Taylor A. Intercultural competence in a face-to-face tandem language learning: a micro-analytic perspective // Language and Intercultural Communication. - 2021. - Vol. 21, № 2. - P. 304–317. - DOI: </w:t>
      </w:r>
      <w:hyperlink r:id="rId132" w:tgtFrame="_blank" w:history="1">
        <w:r w:rsidRPr="009363CD">
          <w:rPr>
            <w:rFonts w:ascii="Times New Roman" w:hAnsi="Times New Roman" w:cs="Times New Roman"/>
            <w:bCs/>
            <w:color w:val="0563C1" w:themeColor="hyperlink"/>
            <w:kern w:val="0"/>
            <w:sz w:val="28"/>
            <w:szCs w:val="28"/>
            <w:u w:val="single"/>
            <w:lang w:val="en-US"/>
            <w14:ligatures w14:val="none"/>
          </w:rPr>
          <w:t>https://doi.org/10.1080/14708477.2020.1837149</w:t>
        </w:r>
      </w:hyperlink>
      <w:r w:rsidRPr="009363CD">
        <w:rPr>
          <w:rFonts w:ascii="Times New Roman" w:hAnsi="Times New Roman" w:cs="Times New Roman"/>
          <w:bCs/>
          <w:kern w:val="0"/>
          <w:sz w:val="28"/>
          <w:szCs w:val="28"/>
          <w:lang w:val="en-US"/>
          <w14:ligatures w14:val="none"/>
        </w:rPr>
        <w:t>.</w:t>
      </w:r>
    </w:p>
    <w:p w14:paraId="654CDB0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103 </w:t>
      </w:r>
      <w:proofErr w:type="spellStart"/>
      <w:r w:rsidRPr="009363CD">
        <w:rPr>
          <w:rFonts w:ascii="Times New Roman" w:hAnsi="Times New Roman" w:cs="Times New Roman"/>
          <w:bCs/>
          <w:kern w:val="0"/>
          <w:sz w:val="28"/>
          <w:szCs w:val="28"/>
          <w:lang w:val="en-US"/>
          <w14:ligatures w14:val="none"/>
        </w:rPr>
        <w:t>Kramsch</w:t>
      </w:r>
      <w:proofErr w:type="spellEnd"/>
      <w:r w:rsidRPr="009363CD">
        <w:rPr>
          <w:rFonts w:ascii="Times New Roman" w:hAnsi="Times New Roman" w:cs="Times New Roman"/>
          <w:bCs/>
          <w:kern w:val="0"/>
          <w:sz w:val="28"/>
          <w:szCs w:val="28"/>
          <w:lang w:val="en-US"/>
          <w14:ligatures w14:val="none"/>
        </w:rPr>
        <w:t xml:space="preserve"> C. Language study as border study: Experiencing difference // European Journal of Education. - 1993. - Vol. 28, № 3. - P. 349–358. - DOI: 10.2307/1503764.</w:t>
      </w:r>
    </w:p>
    <w:p w14:paraId="507AEC4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104 </w:t>
      </w:r>
      <w:proofErr w:type="spellStart"/>
      <w:r w:rsidRPr="009363CD">
        <w:rPr>
          <w:rFonts w:ascii="Times New Roman" w:hAnsi="Times New Roman" w:cs="Times New Roman"/>
          <w:bCs/>
          <w:kern w:val="0"/>
          <w:sz w:val="28"/>
          <w:szCs w:val="28"/>
          <w:lang w:val="en-US"/>
          <w14:ligatures w14:val="none"/>
        </w:rPr>
        <w:t>Pörn</w:t>
      </w:r>
      <w:proofErr w:type="spellEnd"/>
      <w:r w:rsidRPr="009363CD">
        <w:rPr>
          <w:rFonts w:ascii="Times New Roman" w:hAnsi="Times New Roman" w:cs="Times New Roman"/>
          <w:bCs/>
          <w:kern w:val="0"/>
          <w:sz w:val="28"/>
          <w:szCs w:val="28"/>
          <w:lang w:val="en-US"/>
          <w14:ligatures w14:val="none"/>
        </w:rPr>
        <w:t xml:space="preserve"> M., Hansell K. The teacher’s role in supporting two-way language learning in classroom tandem // International Journal of Bilingual Education and Bilingualism. - 2020. - Vol. 23, № 5. - P. 534–549.</w:t>
      </w:r>
    </w:p>
    <w:p w14:paraId="16C6AEF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105</w:t>
      </w:r>
      <w:r w:rsidRPr="009363CD">
        <w:rPr>
          <w:rFonts w:ascii="Times New Roman" w:hAnsi="Times New Roman" w:cs="Times New Roman"/>
          <w:b/>
          <w:bCs/>
          <w:kern w:val="0"/>
          <w:sz w:val="28"/>
          <w:szCs w:val="28"/>
          <w:lang w:val="en-US"/>
          <w14:ligatures w14:val="none"/>
        </w:rPr>
        <w:t xml:space="preserve"> </w:t>
      </w:r>
      <w:r w:rsidRPr="009363CD">
        <w:rPr>
          <w:rFonts w:ascii="Times New Roman" w:hAnsi="Times New Roman" w:cs="Times New Roman"/>
          <w:bCs/>
          <w:kern w:val="0"/>
          <w:sz w:val="28"/>
          <w:szCs w:val="28"/>
          <w:lang w:val="en-US"/>
          <w14:ligatures w14:val="none"/>
        </w:rPr>
        <w:t xml:space="preserve"> Woodin J. Cultural </w:t>
      </w:r>
      <w:proofErr w:type="spellStart"/>
      <w:r w:rsidRPr="009363CD">
        <w:rPr>
          <w:rFonts w:ascii="Times New Roman" w:hAnsi="Times New Roman" w:cs="Times New Roman"/>
          <w:bCs/>
          <w:kern w:val="0"/>
          <w:sz w:val="28"/>
          <w:szCs w:val="28"/>
          <w:lang w:val="en-US"/>
          <w14:ligatures w14:val="none"/>
        </w:rPr>
        <w:t>Categorisation</w:t>
      </w:r>
      <w:proofErr w:type="spellEnd"/>
      <w:r w:rsidRPr="009363CD">
        <w:rPr>
          <w:rFonts w:ascii="Times New Roman" w:hAnsi="Times New Roman" w:cs="Times New Roman"/>
          <w:bCs/>
          <w:kern w:val="0"/>
          <w:sz w:val="28"/>
          <w:szCs w:val="28"/>
          <w:lang w:val="en-US"/>
          <w14:ligatures w14:val="none"/>
        </w:rPr>
        <w:t>: What Can We Learn from Practice? An Example from Tandem Learning // Language and Intercultural Communication. - 2010. - Vol. 10, № 3. - P. 225–242.</w:t>
      </w:r>
    </w:p>
    <w:p w14:paraId="5F321CE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106 Lewis T., Qian K. Designing and supporting virtual exchange: The case of Chinese-English e-Tandem // Modern Languages Open. - 2021. - № 19(1). - P. 1–7.  </w:t>
      </w:r>
      <w:hyperlink r:id="rId133" w:tgtFrame="_blank" w:history="1">
        <w:r w:rsidRPr="009363CD">
          <w:rPr>
            <w:rFonts w:ascii="Times New Roman" w:hAnsi="Times New Roman" w:cs="Times New Roman"/>
            <w:bCs/>
            <w:color w:val="0563C1" w:themeColor="hyperlink"/>
            <w:kern w:val="0"/>
            <w:sz w:val="28"/>
            <w:szCs w:val="28"/>
            <w:u w:val="single"/>
            <w:lang w:val="en-US"/>
            <w14:ligatures w14:val="none"/>
          </w:rPr>
          <w:t>https://oro.open.ac.uk/81583/</w:t>
        </w:r>
      </w:hyperlink>
      <w:r w:rsidRPr="009363CD">
        <w:rPr>
          <w:rFonts w:ascii="Times New Roman" w:hAnsi="Times New Roman" w:cs="Times New Roman"/>
          <w:bCs/>
          <w:kern w:val="0"/>
          <w:sz w:val="28"/>
          <w:szCs w:val="28"/>
          <w:lang w:val="en-US"/>
          <w14:ligatures w14:val="none"/>
        </w:rPr>
        <w:t>  05.05.2022</w:t>
      </w:r>
    </w:p>
    <w:p w14:paraId="208BC374"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107 Xu J. Learners’ perspectives on a long-term tandem Chinese language partner program // Chinese Language Teaching Methodology and Technology. - 2019. - Vol. 2, № 2. - P. 40–53. </w:t>
      </w:r>
      <w:hyperlink r:id="rId134" w:tgtFrame="_blank" w:history="1">
        <w:r w:rsidRPr="009363CD">
          <w:rPr>
            <w:rFonts w:ascii="Times New Roman" w:hAnsi="Times New Roman" w:cs="Times New Roman"/>
            <w:bCs/>
            <w:color w:val="0563C1" w:themeColor="hyperlink"/>
            <w:kern w:val="0"/>
            <w:sz w:val="28"/>
            <w:szCs w:val="28"/>
            <w:u w:val="single"/>
            <w:lang w:val="en-US"/>
            <w14:ligatures w14:val="none"/>
          </w:rPr>
          <w:t>https://engagedscholarship.csuohio.edu/cltmt/vol2/iss2/5</w:t>
        </w:r>
      </w:hyperlink>
      <w:r w:rsidRPr="009363CD">
        <w:rPr>
          <w:rFonts w:ascii="Times New Roman" w:hAnsi="Times New Roman" w:cs="Times New Roman"/>
          <w:bCs/>
          <w:kern w:val="0"/>
          <w:sz w:val="28"/>
          <w:szCs w:val="28"/>
          <w:lang w:val="en-US"/>
          <w14:ligatures w14:val="none"/>
        </w:rPr>
        <w:t> 05.05.2022</w:t>
      </w:r>
    </w:p>
    <w:p w14:paraId="2CD6047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108 </w:t>
      </w:r>
      <w:proofErr w:type="spellStart"/>
      <w:r w:rsidRPr="009363CD">
        <w:rPr>
          <w:rFonts w:ascii="Times New Roman" w:hAnsi="Times New Roman" w:cs="Times New Roman"/>
          <w:bCs/>
          <w:kern w:val="0"/>
          <w:sz w:val="28"/>
          <w:szCs w:val="28"/>
          <w:lang w:val="en-US"/>
          <w14:ligatures w14:val="none"/>
        </w:rPr>
        <w:t>Batardière</w:t>
      </w:r>
      <w:proofErr w:type="spellEnd"/>
      <w:r w:rsidRPr="009363CD">
        <w:rPr>
          <w:rFonts w:ascii="Times New Roman" w:hAnsi="Times New Roman" w:cs="Times New Roman"/>
          <w:bCs/>
          <w:kern w:val="0"/>
          <w:sz w:val="28"/>
          <w:szCs w:val="28"/>
          <w:lang w:val="en-US"/>
          <w14:ligatures w14:val="none"/>
        </w:rPr>
        <w:t xml:space="preserve"> M.-T.,  </w:t>
      </w:r>
      <w:proofErr w:type="spellStart"/>
      <w:r w:rsidRPr="009363CD">
        <w:rPr>
          <w:rFonts w:ascii="Times New Roman" w:hAnsi="Times New Roman" w:cs="Times New Roman"/>
          <w:bCs/>
          <w:kern w:val="0"/>
          <w:sz w:val="28"/>
          <w:szCs w:val="28"/>
          <w:lang w:val="en-US"/>
          <w14:ligatures w14:val="none"/>
        </w:rPr>
        <w:t>Jeanneau</w:t>
      </w:r>
      <w:proofErr w:type="spellEnd"/>
      <w:r w:rsidRPr="009363CD">
        <w:rPr>
          <w:rFonts w:ascii="Times New Roman" w:hAnsi="Times New Roman" w:cs="Times New Roman"/>
          <w:bCs/>
          <w:kern w:val="0"/>
          <w:sz w:val="28"/>
          <w:szCs w:val="28"/>
          <w:lang w:val="en-US"/>
          <w14:ligatures w14:val="none"/>
        </w:rPr>
        <w:t xml:space="preserve"> C. Facilitating a face-to-face tandem language exchange on a university campus // Studies in Self-Access Learning Journal. - 2015. - Vol. 6, № 3. - P. 288–299.</w:t>
      </w:r>
    </w:p>
    <w:p w14:paraId="297551F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109 Green M. Measuring internationalization at comprehensive universities. — Washington, DC: American Council on Education, 2005. – 28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w:t>
      </w:r>
    </w:p>
    <w:p w14:paraId="14D5842A"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110 Shaver A. N. Fostering integrative motivation among introductory-level German students throughout a language partners program // Die </w:t>
      </w:r>
      <w:proofErr w:type="spellStart"/>
      <w:r w:rsidRPr="009363CD">
        <w:rPr>
          <w:rFonts w:ascii="Times New Roman" w:hAnsi="Times New Roman" w:cs="Times New Roman"/>
          <w:bCs/>
          <w:kern w:val="0"/>
          <w:sz w:val="28"/>
          <w:szCs w:val="28"/>
          <w:lang w:val="en-US"/>
          <w14:ligatures w14:val="none"/>
        </w:rPr>
        <w:t>Unterrichtspraxis</w:t>
      </w:r>
      <w:proofErr w:type="spellEnd"/>
      <w:r w:rsidRPr="009363CD">
        <w:rPr>
          <w:rFonts w:ascii="Times New Roman" w:hAnsi="Times New Roman" w:cs="Times New Roman"/>
          <w:bCs/>
          <w:kern w:val="0"/>
          <w:sz w:val="28"/>
          <w:szCs w:val="28"/>
          <w:lang w:val="en-US"/>
          <w14:ligatures w14:val="none"/>
        </w:rPr>
        <w:t>/Teaching German. - 2012. - Vol. 45, № 1. - P. 67–73.  </w:t>
      </w:r>
      <w:hyperlink r:id="rId135" w:tgtFrame="_blank" w:history="1">
        <w:r w:rsidRPr="009363CD">
          <w:rPr>
            <w:rFonts w:ascii="Times New Roman" w:hAnsi="Times New Roman" w:cs="Times New Roman"/>
            <w:bCs/>
            <w:color w:val="0563C1" w:themeColor="hyperlink"/>
            <w:kern w:val="0"/>
            <w:sz w:val="28"/>
            <w:szCs w:val="28"/>
            <w:u w:val="single"/>
            <w:lang w:val="en-US"/>
            <w14:ligatures w14:val="none"/>
          </w:rPr>
          <w:t>https://www.jstor.org/stable/10.2307/unteteacgerm.45.1.67</w:t>
        </w:r>
      </w:hyperlink>
      <w:r w:rsidRPr="009363CD">
        <w:rPr>
          <w:rFonts w:ascii="Times New Roman" w:hAnsi="Times New Roman" w:cs="Times New Roman"/>
          <w:bCs/>
          <w:kern w:val="0"/>
          <w:sz w:val="28"/>
          <w:szCs w:val="28"/>
          <w:lang w:val="en-US"/>
          <w14:ligatures w14:val="none"/>
        </w:rPr>
        <w:t> 05.05.2022</w:t>
      </w:r>
    </w:p>
    <w:p w14:paraId="5E3BEB2A"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111 Ushioda E. Tandem language learning via e-mail: From motivation to autonomy // </w:t>
      </w:r>
      <w:proofErr w:type="spellStart"/>
      <w:r w:rsidRPr="009363CD">
        <w:rPr>
          <w:rFonts w:ascii="Times New Roman" w:hAnsi="Times New Roman" w:cs="Times New Roman"/>
          <w:bCs/>
          <w:kern w:val="0"/>
          <w:sz w:val="28"/>
          <w:szCs w:val="28"/>
          <w:lang w:val="en-US"/>
          <w14:ligatures w14:val="none"/>
        </w:rPr>
        <w:t>ReCALL</w:t>
      </w:r>
      <w:proofErr w:type="spellEnd"/>
      <w:r w:rsidRPr="009363CD">
        <w:rPr>
          <w:rFonts w:ascii="Times New Roman" w:hAnsi="Times New Roman" w:cs="Times New Roman"/>
          <w:bCs/>
          <w:kern w:val="0"/>
          <w:sz w:val="28"/>
          <w:szCs w:val="28"/>
          <w:lang w:val="en-US"/>
          <w14:ligatures w14:val="none"/>
        </w:rPr>
        <w:t>. - 2000. - Vol. 12, № 2. - P. 121–128.</w:t>
      </w:r>
    </w:p>
    <w:p w14:paraId="3BB99508"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lastRenderedPageBreak/>
        <w:t xml:space="preserve">112 Alvarado M. G. H.,  Avilés H. H., </w:t>
      </w:r>
      <w:proofErr w:type="spellStart"/>
      <w:r w:rsidRPr="009363CD">
        <w:rPr>
          <w:rFonts w:ascii="Times New Roman" w:hAnsi="Times New Roman" w:cs="Times New Roman"/>
          <w:bCs/>
          <w:kern w:val="0"/>
          <w:sz w:val="28"/>
          <w:szCs w:val="28"/>
          <w:lang w:val="en-US"/>
          <w14:ligatures w14:val="none"/>
        </w:rPr>
        <w:t>Butrón</w:t>
      </w:r>
      <w:proofErr w:type="spellEnd"/>
      <w:r w:rsidRPr="009363CD">
        <w:rPr>
          <w:rFonts w:ascii="Times New Roman" w:hAnsi="Times New Roman" w:cs="Times New Roman"/>
          <w:bCs/>
          <w:kern w:val="0"/>
          <w:sz w:val="28"/>
          <w:szCs w:val="28"/>
          <w:lang w:val="en-US"/>
          <w14:ligatures w14:val="none"/>
        </w:rPr>
        <w:t xml:space="preserve"> N. A. E.  Promoting the development of autonomy in the context of </w:t>
      </w:r>
      <w:proofErr w:type="spellStart"/>
      <w:r w:rsidRPr="009363CD">
        <w:rPr>
          <w:rFonts w:ascii="Times New Roman" w:hAnsi="Times New Roman" w:cs="Times New Roman"/>
          <w:bCs/>
          <w:kern w:val="0"/>
          <w:sz w:val="28"/>
          <w:szCs w:val="28"/>
          <w:lang w:val="en-US"/>
          <w14:ligatures w14:val="none"/>
        </w:rPr>
        <w:t>teletandem</w:t>
      </w:r>
      <w:proofErr w:type="spellEnd"/>
      <w:r w:rsidRPr="009363CD">
        <w:rPr>
          <w:rFonts w:ascii="Times New Roman" w:hAnsi="Times New Roman" w:cs="Times New Roman"/>
          <w:bCs/>
          <w:kern w:val="0"/>
          <w:sz w:val="28"/>
          <w:szCs w:val="28"/>
          <w:lang w:val="en-US"/>
          <w14:ligatures w14:val="none"/>
        </w:rPr>
        <w:t xml:space="preserve"> in language teacher education // The </w:t>
      </w:r>
      <w:proofErr w:type="spellStart"/>
      <w:r w:rsidRPr="009363CD">
        <w:rPr>
          <w:rFonts w:ascii="Times New Roman" w:hAnsi="Times New Roman" w:cs="Times New Roman"/>
          <w:bCs/>
          <w:kern w:val="0"/>
          <w:sz w:val="28"/>
          <w:szCs w:val="28"/>
          <w:lang w:val="en-US"/>
          <w14:ligatures w14:val="none"/>
        </w:rPr>
        <w:t>ESPecialist</w:t>
      </w:r>
      <w:proofErr w:type="spellEnd"/>
      <w:r w:rsidRPr="009363CD">
        <w:rPr>
          <w:rFonts w:ascii="Times New Roman" w:hAnsi="Times New Roman" w:cs="Times New Roman"/>
          <w:bCs/>
          <w:kern w:val="0"/>
          <w:sz w:val="28"/>
          <w:szCs w:val="28"/>
          <w:lang w:val="en-US"/>
          <w14:ligatures w14:val="none"/>
        </w:rPr>
        <w:t>. - 2023. - Vol. 43, № 1.  DOI: </w:t>
      </w:r>
      <w:hyperlink r:id="rId136" w:tgtFrame="_blank" w:history="1">
        <w:r w:rsidRPr="009363CD">
          <w:rPr>
            <w:rFonts w:ascii="Times New Roman" w:hAnsi="Times New Roman" w:cs="Times New Roman"/>
            <w:bCs/>
            <w:color w:val="0563C1" w:themeColor="hyperlink"/>
            <w:kern w:val="0"/>
            <w:sz w:val="28"/>
            <w:szCs w:val="28"/>
            <w:u w:val="single"/>
            <w:lang w:val="en-US"/>
            <w14:ligatures w14:val="none"/>
          </w:rPr>
          <w:t>https://doi.org/10.23925/2318-7115.2022v43i1a15</w:t>
        </w:r>
      </w:hyperlink>
      <w:r w:rsidRPr="009363CD">
        <w:rPr>
          <w:rFonts w:ascii="Times New Roman" w:hAnsi="Times New Roman" w:cs="Times New Roman"/>
          <w:bCs/>
          <w:kern w:val="0"/>
          <w:sz w:val="28"/>
          <w:szCs w:val="28"/>
          <w:lang w:val="en-US"/>
          <w14:ligatures w14:val="none"/>
        </w:rPr>
        <w:t>.</w:t>
      </w:r>
    </w:p>
    <w:p w14:paraId="5997278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113 </w:t>
      </w:r>
      <w:proofErr w:type="spellStart"/>
      <w:r w:rsidRPr="009363CD">
        <w:rPr>
          <w:rFonts w:ascii="Times New Roman" w:hAnsi="Times New Roman" w:cs="Times New Roman"/>
          <w:bCs/>
          <w:kern w:val="0"/>
          <w:sz w:val="28"/>
          <w:szCs w:val="28"/>
          <w14:ligatures w14:val="none"/>
        </w:rPr>
        <w:t>Көмек</w:t>
      </w:r>
      <w:proofErr w:type="spellEnd"/>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Н</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О</w:t>
      </w:r>
      <w:r w:rsidRPr="009363CD">
        <w:rPr>
          <w:rFonts w:ascii="Times New Roman" w:hAnsi="Times New Roman" w:cs="Times New Roman"/>
          <w:bCs/>
          <w:kern w:val="0"/>
          <w:sz w:val="28"/>
          <w:szCs w:val="28"/>
          <w:lang w:val="en-US"/>
          <w14:ligatures w14:val="none"/>
        </w:rPr>
        <w:t>. </w:t>
      </w:r>
      <w:proofErr w:type="spellStart"/>
      <w:r w:rsidRPr="009363CD">
        <w:rPr>
          <w:rFonts w:ascii="Times New Roman" w:hAnsi="Times New Roman" w:cs="Times New Roman"/>
          <w:bCs/>
          <w:kern w:val="0"/>
          <w:sz w:val="28"/>
          <w:szCs w:val="28"/>
          <w14:ligatures w14:val="none"/>
        </w:rPr>
        <w:t>Жоғарғы</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оқу</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орындарында</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шет</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тілін</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оқытуда</w:t>
      </w:r>
      <w:proofErr w:type="spellEnd"/>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тандем</w:t>
      </w:r>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әдісін</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қолданудың</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ерекшелігі</w:t>
      </w:r>
      <w:proofErr w:type="spellEnd"/>
      <w:r w:rsidRPr="009363CD">
        <w:rPr>
          <w:rFonts w:ascii="Times New Roman" w:hAnsi="Times New Roman" w:cs="Times New Roman"/>
          <w:bCs/>
          <w:kern w:val="0"/>
          <w:sz w:val="28"/>
          <w:szCs w:val="28"/>
          <w:lang w:val="en-US"/>
          <w14:ligatures w14:val="none"/>
        </w:rPr>
        <w:t xml:space="preserve"> . – 2020. </w:t>
      </w:r>
      <w:hyperlink r:id="rId137" w:tgtFrame="_blank" w:history="1">
        <w:r w:rsidRPr="009363CD">
          <w:rPr>
            <w:rFonts w:ascii="Times New Roman" w:hAnsi="Times New Roman" w:cs="Times New Roman"/>
            <w:bCs/>
            <w:color w:val="0563C1" w:themeColor="hyperlink"/>
            <w:kern w:val="0"/>
            <w:sz w:val="28"/>
            <w:szCs w:val="28"/>
            <w:u w:val="single"/>
            <w:lang w:val="en-US"/>
            <w14:ligatures w14:val="none"/>
          </w:rPr>
          <w:t>https://repository.enu.kz/handle/enu/137</w:t>
        </w:r>
      </w:hyperlink>
      <w:r w:rsidRPr="009363CD">
        <w:rPr>
          <w:rFonts w:ascii="Times New Roman" w:hAnsi="Times New Roman" w:cs="Times New Roman"/>
          <w:bCs/>
          <w:kern w:val="0"/>
          <w:sz w:val="28"/>
          <w:szCs w:val="28"/>
          <w:lang w:val="en-US"/>
          <w14:ligatures w14:val="none"/>
        </w:rPr>
        <w:t>  05.05.2022</w:t>
      </w:r>
    </w:p>
    <w:p w14:paraId="16D434C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114 Lee S. Refining a theory of cross-cultural adaptation: an exploration of a new methodological approach to institutional completeness // Asian Journal of Communication. - 2017. - P. 1–20.  DOI</w:t>
      </w:r>
      <w:r w:rsidRPr="009363CD">
        <w:rPr>
          <w:rFonts w:ascii="Times New Roman" w:hAnsi="Times New Roman" w:cs="Times New Roman"/>
          <w:bCs/>
          <w:kern w:val="0"/>
          <w:sz w:val="28"/>
          <w:szCs w:val="28"/>
          <w14:ligatures w14:val="none"/>
        </w:rPr>
        <w:t>:</w:t>
      </w:r>
      <w:r w:rsidRPr="009363CD">
        <w:rPr>
          <w:rFonts w:ascii="Times New Roman" w:hAnsi="Times New Roman" w:cs="Times New Roman"/>
          <w:bCs/>
          <w:kern w:val="0"/>
          <w:sz w:val="28"/>
          <w:szCs w:val="28"/>
          <w:lang w:val="en-US"/>
          <w14:ligatures w14:val="none"/>
        </w:rPr>
        <w:t> </w:t>
      </w:r>
      <w:hyperlink r:id="rId138" w:tgtFrame="_blank" w:history="1">
        <w:r w:rsidRPr="009363CD">
          <w:rPr>
            <w:rFonts w:ascii="Times New Roman" w:hAnsi="Times New Roman" w:cs="Times New Roman"/>
            <w:bCs/>
            <w:color w:val="0563C1" w:themeColor="hyperlink"/>
            <w:kern w:val="0"/>
            <w:sz w:val="28"/>
            <w:szCs w:val="28"/>
            <w:u w:val="single"/>
            <w:lang w:val="en-US"/>
            <w14:ligatures w14:val="none"/>
          </w:rPr>
          <w:t>http</w:t>
        </w:r>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dx</w:t>
        </w:r>
        <w:r w:rsidRPr="009363CD">
          <w:rPr>
            <w:rFonts w:ascii="Times New Roman" w:hAnsi="Times New Roman" w:cs="Times New Roman"/>
            <w:bCs/>
            <w:color w:val="0563C1" w:themeColor="hyperlink"/>
            <w:kern w:val="0"/>
            <w:sz w:val="28"/>
            <w:szCs w:val="28"/>
            <w:u w:val="single"/>
            <w14:ligatures w14:val="none"/>
          </w:rPr>
          <w:t>.</w:t>
        </w:r>
        <w:proofErr w:type="spellStart"/>
        <w:r w:rsidRPr="009363CD">
          <w:rPr>
            <w:rFonts w:ascii="Times New Roman" w:hAnsi="Times New Roman" w:cs="Times New Roman"/>
            <w:bCs/>
            <w:color w:val="0563C1" w:themeColor="hyperlink"/>
            <w:kern w:val="0"/>
            <w:sz w:val="28"/>
            <w:szCs w:val="28"/>
            <w:u w:val="single"/>
            <w:lang w:val="en-US"/>
            <w14:ligatures w14:val="none"/>
          </w:rPr>
          <w:t>doi</w:t>
        </w:r>
        <w:proofErr w:type="spellEnd"/>
        <w:r w:rsidRPr="009363CD">
          <w:rPr>
            <w:rFonts w:ascii="Times New Roman" w:hAnsi="Times New Roman" w:cs="Times New Roman"/>
            <w:bCs/>
            <w:color w:val="0563C1" w:themeColor="hyperlink"/>
            <w:kern w:val="0"/>
            <w:sz w:val="28"/>
            <w:szCs w:val="28"/>
            <w:u w:val="single"/>
            <w14:ligatures w14:val="none"/>
          </w:rPr>
          <w:t>.</w:t>
        </w:r>
        <w:r w:rsidRPr="009363CD">
          <w:rPr>
            <w:rFonts w:ascii="Times New Roman" w:hAnsi="Times New Roman" w:cs="Times New Roman"/>
            <w:bCs/>
            <w:color w:val="0563C1" w:themeColor="hyperlink"/>
            <w:kern w:val="0"/>
            <w:sz w:val="28"/>
            <w:szCs w:val="28"/>
            <w:u w:val="single"/>
            <w:lang w:val="en-US"/>
            <w14:ligatures w14:val="none"/>
          </w:rPr>
          <w:t>org</w:t>
        </w:r>
        <w:r w:rsidRPr="009363CD">
          <w:rPr>
            <w:rFonts w:ascii="Times New Roman" w:hAnsi="Times New Roman" w:cs="Times New Roman"/>
            <w:bCs/>
            <w:color w:val="0563C1" w:themeColor="hyperlink"/>
            <w:kern w:val="0"/>
            <w:sz w:val="28"/>
            <w:szCs w:val="28"/>
            <w:u w:val="single"/>
            <w14:ligatures w14:val="none"/>
          </w:rPr>
          <w:t>/10.1080/01292986.2017.1396619</w:t>
        </w:r>
      </w:hyperlink>
      <w:r w:rsidRPr="009363CD">
        <w:rPr>
          <w:rFonts w:ascii="Times New Roman" w:hAnsi="Times New Roman" w:cs="Times New Roman"/>
          <w:bCs/>
          <w:kern w:val="0"/>
          <w:sz w:val="28"/>
          <w:szCs w:val="28"/>
          <w14:ligatures w14:val="none"/>
        </w:rPr>
        <w:t>.</w:t>
      </w:r>
    </w:p>
    <w:p w14:paraId="65FA25E9"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115 </w:t>
      </w:r>
      <w:proofErr w:type="spellStart"/>
      <w:r w:rsidRPr="009363CD">
        <w:rPr>
          <w:rFonts w:ascii="Times New Roman" w:hAnsi="Times New Roman" w:cs="Times New Roman"/>
          <w:bCs/>
          <w:kern w:val="0"/>
          <w:sz w:val="28"/>
          <w:szCs w:val="28"/>
          <w14:ligatures w14:val="none"/>
        </w:rPr>
        <w:t>Амерханова</w:t>
      </w:r>
      <w:proofErr w:type="spellEnd"/>
      <w:r w:rsidRPr="009363CD">
        <w:rPr>
          <w:rFonts w:ascii="Times New Roman" w:hAnsi="Times New Roman" w:cs="Times New Roman"/>
          <w:bCs/>
          <w:kern w:val="0"/>
          <w:sz w:val="28"/>
          <w:szCs w:val="28"/>
          <w14:ligatures w14:val="none"/>
        </w:rPr>
        <w:t xml:space="preserve"> О.О. Обучение аспирантов иноязычному письменному научному дискурсу на основе тандем-метода (английский язык): </w:t>
      </w:r>
      <w:proofErr w:type="spellStart"/>
      <w:r w:rsidRPr="009363CD">
        <w:rPr>
          <w:rFonts w:ascii="Times New Roman" w:hAnsi="Times New Roman" w:cs="Times New Roman"/>
          <w:bCs/>
          <w:kern w:val="0"/>
          <w:sz w:val="28"/>
          <w:szCs w:val="28"/>
          <w14:ligatures w14:val="none"/>
        </w:rPr>
        <w:t>дис</w:t>
      </w:r>
      <w:proofErr w:type="spellEnd"/>
      <w:r w:rsidRPr="009363CD">
        <w:rPr>
          <w:rFonts w:ascii="Times New Roman" w:hAnsi="Times New Roman" w:cs="Times New Roman"/>
          <w:bCs/>
          <w:kern w:val="0"/>
          <w:sz w:val="28"/>
          <w:szCs w:val="28"/>
          <w14:ligatures w14:val="none"/>
        </w:rPr>
        <w:t>.  …канд. пед. наук: 13.00.02. - [ТГУ им. Г</w:t>
      </w:r>
      <w:r w:rsidRPr="009363CD">
        <w:rPr>
          <w:rFonts w:ascii="Times New Roman" w:hAnsi="Times New Roman" w:cs="Times New Roman"/>
          <w:bCs/>
          <w:kern w:val="0"/>
          <w:sz w:val="28"/>
          <w:szCs w:val="28"/>
          <w:lang w:val="en-US"/>
          <w14:ligatures w14:val="none"/>
        </w:rPr>
        <w:t>.</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Державина</w:t>
      </w:r>
      <w:r w:rsidRPr="009363CD">
        <w:rPr>
          <w:rFonts w:ascii="Times New Roman" w:hAnsi="Times New Roman" w:cs="Times New Roman"/>
          <w:bCs/>
          <w:kern w:val="0"/>
          <w:sz w:val="28"/>
          <w:szCs w:val="28"/>
          <w:lang w:val="en-US"/>
          <w14:ligatures w14:val="none"/>
        </w:rPr>
        <w:t xml:space="preserve">]. - </w:t>
      </w:r>
      <w:r w:rsidRPr="009363CD">
        <w:rPr>
          <w:rFonts w:ascii="Times New Roman" w:hAnsi="Times New Roman" w:cs="Times New Roman"/>
          <w:bCs/>
          <w:kern w:val="0"/>
          <w:sz w:val="28"/>
          <w:szCs w:val="28"/>
          <w14:ligatures w14:val="none"/>
        </w:rPr>
        <w:t>Тамбов</w:t>
      </w:r>
      <w:r w:rsidRPr="009363CD">
        <w:rPr>
          <w:rFonts w:ascii="Times New Roman" w:hAnsi="Times New Roman" w:cs="Times New Roman"/>
          <w:bCs/>
          <w:kern w:val="0"/>
          <w:sz w:val="28"/>
          <w:szCs w:val="28"/>
          <w:lang w:val="en-US"/>
          <w14:ligatures w14:val="none"/>
        </w:rPr>
        <w:t xml:space="preserve">, 2017. - 199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w:t>
      </w:r>
    </w:p>
    <w:p w14:paraId="488D5780"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116 </w:t>
      </w:r>
      <w:proofErr w:type="spellStart"/>
      <w:r w:rsidRPr="009363CD">
        <w:rPr>
          <w:rFonts w:ascii="Times New Roman" w:hAnsi="Times New Roman" w:cs="Times New Roman"/>
          <w:bCs/>
          <w:kern w:val="0"/>
          <w:sz w:val="28"/>
          <w:szCs w:val="28"/>
          <w:lang w:val="en-US"/>
          <w14:ligatures w14:val="none"/>
        </w:rPr>
        <w:t>Almazova</w:t>
      </w:r>
      <w:proofErr w:type="spellEnd"/>
      <w:r w:rsidRPr="009363CD">
        <w:rPr>
          <w:rFonts w:ascii="Times New Roman" w:hAnsi="Times New Roman" w:cs="Times New Roman"/>
          <w:bCs/>
          <w:kern w:val="0"/>
          <w:sz w:val="28"/>
          <w:szCs w:val="28"/>
          <w:lang w:val="en-US"/>
          <w14:ligatures w14:val="none"/>
        </w:rPr>
        <w:t xml:space="preserve"> N., Rubtsova A., </w:t>
      </w:r>
      <w:proofErr w:type="spellStart"/>
      <w:r w:rsidRPr="009363CD">
        <w:rPr>
          <w:rFonts w:ascii="Times New Roman" w:hAnsi="Times New Roman" w:cs="Times New Roman"/>
          <w:bCs/>
          <w:kern w:val="0"/>
          <w:sz w:val="28"/>
          <w:szCs w:val="28"/>
          <w:lang w:val="en-US"/>
          <w14:ligatures w14:val="none"/>
        </w:rPr>
        <w:t>Eremin</w:t>
      </w:r>
      <w:proofErr w:type="spellEnd"/>
      <w:r w:rsidRPr="009363CD">
        <w:rPr>
          <w:rFonts w:ascii="Times New Roman" w:hAnsi="Times New Roman" w:cs="Times New Roman"/>
          <w:bCs/>
          <w:kern w:val="0"/>
          <w:sz w:val="28"/>
          <w:szCs w:val="28"/>
          <w:lang w:val="en-US"/>
          <w14:ligatures w14:val="none"/>
        </w:rPr>
        <w:t xml:space="preserve"> Yu., Kats N., </w:t>
      </w:r>
      <w:proofErr w:type="spellStart"/>
      <w:r w:rsidRPr="009363CD">
        <w:rPr>
          <w:rFonts w:ascii="Times New Roman" w:hAnsi="Times New Roman" w:cs="Times New Roman"/>
          <w:bCs/>
          <w:kern w:val="0"/>
          <w:sz w:val="28"/>
          <w:szCs w:val="28"/>
          <w:lang w:val="en-US"/>
          <w14:ligatures w14:val="none"/>
        </w:rPr>
        <w:t>Baeva</w:t>
      </w:r>
      <w:proofErr w:type="spellEnd"/>
      <w:r w:rsidRPr="009363CD">
        <w:rPr>
          <w:rFonts w:ascii="Times New Roman" w:hAnsi="Times New Roman" w:cs="Times New Roman"/>
          <w:bCs/>
          <w:kern w:val="0"/>
          <w:sz w:val="28"/>
          <w:szCs w:val="28"/>
          <w:lang w:val="en-US"/>
          <w14:ligatures w14:val="none"/>
        </w:rPr>
        <w:t xml:space="preserve"> I. Tandem Language Learning as a Tool for International Students Sociocultural Adaptation // ResearchGate. - 2020. </w:t>
      </w:r>
      <w:hyperlink r:id="rId139" w:tgtFrame="_blank" w:history="1">
        <w:r w:rsidRPr="009363CD">
          <w:rPr>
            <w:rFonts w:ascii="Times New Roman" w:hAnsi="Times New Roman" w:cs="Times New Roman"/>
            <w:bCs/>
            <w:color w:val="0563C1" w:themeColor="hyperlink"/>
            <w:kern w:val="0"/>
            <w:sz w:val="28"/>
            <w:szCs w:val="28"/>
            <w:u w:val="single"/>
            <w:lang w:val="en-US"/>
            <w14:ligatures w14:val="none"/>
          </w:rPr>
          <w:t>www.researchgate.net/publication/341201482</w:t>
        </w:r>
      </w:hyperlink>
      <w:r w:rsidRPr="009363CD">
        <w:rPr>
          <w:rFonts w:ascii="Times New Roman" w:hAnsi="Times New Roman" w:cs="Times New Roman"/>
          <w:bCs/>
          <w:color w:val="0563C1" w:themeColor="hyperlink"/>
          <w:kern w:val="0"/>
          <w:sz w:val="28"/>
          <w:szCs w:val="28"/>
          <w:u w:val="single"/>
          <w:lang w:val="en-US"/>
          <w14:ligatures w14:val="none"/>
        </w:rPr>
        <w:t xml:space="preserve">. </w:t>
      </w:r>
      <w:r w:rsidRPr="009363CD">
        <w:rPr>
          <w:rFonts w:ascii="Times New Roman" w:hAnsi="Times New Roman" w:cs="Times New Roman"/>
          <w:bCs/>
          <w:kern w:val="0"/>
          <w:sz w:val="28"/>
          <w:szCs w:val="28"/>
          <w:lang w:val="en-US"/>
          <w14:ligatures w14:val="none"/>
        </w:rPr>
        <w:t>05.05.2022</w:t>
      </w:r>
    </w:p>
    <w:p w14:paraId="7162AD0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 xml:space="preserve">117 </w:t>
      </w:r>
      <w:proofErr w:type="spellStart"/>
      <w:r w:rsidRPr="009363CD">
        <w:rPr>
          <w:rFonts w:ascii="Times New Roman" w:hAnsi="Times New Roman" w:cs="Times New Roman"/>
          <w:bCs/>
          <w:kern w:val="0"/>
          <w:sz w:val="28"/>
          <w:szCs w:val="28"/>
          <w:lang w:val="en-US"/>
          <w14:ligatures w14:val="none"/>
        </w:rPr>
        <w:t>Seidikenova</w:t>
      </w:r>
      <w:proofErr w:type="spellEnd"/>
      <w:r w:rsidRPr="009363CD">
        <w:rPr>
          <w:rFonts w:ascii="Times New Roman" w:hAnsi="Times New Roman" w:cs="Times New Roman"/>
          <w:bCs/>
          <w:kern w:val="0"/>
          <w:sz w:val="28"/>
          <w:szCs w:val="28"/>
          <w:lang w:val="en-US"/>
          <w14:ligatures w14:val="none"/>
        </w:rPr>
        <w:t xml:space="preserve"> A., Rakhimova Y., Abdeljalil A., </w:t>
      </w:r>
      <w:proofErr w:type="spellStart"/>
      <w:r w:rsidRPr="009363CD">
        <w:rPr>
          <w:rFonts w:ascii="Times New Roman" w:hAnsi="Times New Roman" w:cs="Times New Roman"/>
          <w:bCs/>
          <w:kern w:val="0"/>
          <w:sz w:val="28"/>
          <w:szCs w:val="28"/>
          <w:lang w:val="en-US"/>
          <w14:ligatures w14:val="none"/>
        </w:rPr>
        <w:t>Balkhimbekova</w:t>
      </w:r>
      <w:proofErr w:type="spellEnd"/>
      <w:r w:rsidRPr="009363CD">
        <w:rPr>
          <w:rFonts w:ascii="Times New Roman" w:hAnsi="Times New Roman" w:cs="Times New Roman"/>
          <w:bCs/>
          <w:kern w:val="0"/>
          <w:sz w:val="28"/>
          <w:szCs w:val="28"/>
          <w:lang w:val="en-US"/>
          <w14:ligatures w14:val="none"/>
        </w:rPr>
        <w:t xml:space="preserve"> P., </w:t>
      </w:r>
      <w:proofErr w:type="spellStart"/>
      <w:r w:rsidRPr="009363CD">
        <w:rPr>
          <w:rFonts w:ascii="Times New Roman" w:hAnsi="Times New Roman" w:cs="Times New Roman"/>
          <w:bCs/>
          <w:kern w:val="0"/>
          <w:sz w:val="28"/>
          <w:szCs w:val="28"/>
          <w:lang w:val="en-US"/>
          <w14:ligatures w14:val="none"/>
        </w:rPr>
        <w:t>Nurpeissova</w:t>
      </w:r>
      <w:proofErr w:type="spellEnd"/>
      <w:r w:rsidRPr="009363CD">
        <w:rPr>
          <w:rFonts w:ascii="Times New Roman" w:hAnsi="Times New Roman" w:cs="Times New Roman"/>
          <w:bCs/>
          <w:kern w:val="0"/>
          <w:sz w:val="28"/>
          <w:szCs w:val="28"/>
          <w:lang w:val="en-US"/>
          <w14:ligatures w14:val="none"/>
        </w:rPr>
        <w:t xml:space="preserve"> A., </w:t>
      </w:r>
      <w:proofErr w:type="spellStart"/>
      <w:r w:rsidRPr="009363CD">
        <w:rPr>
          <w:rFonts w:ascii="Times New Roman" w:hAnsi="Times New Roman" w:cs="Times New Roman"/>
          <w:bCs/>
          <w:kern w:val="0"/>
          <w:sz w:val="28"/>
          <w:szCs w:val="28"/>
          <w:lang w:val="en-US"/>
          <w14:ligatures w14:val="none"/>
        </w:rPr>
        <w:t>Vatutina</w:t>
      </w:r>
      <w:proofErr w:type="spellEnd"/>
      <w:r w:rsidRPr="009363CD">
        <w:rPr>
          <w:rFonts w:ascii="Times New Roman" w:hAnsi="Times New Roman" w:cs="Times New Roman"/>
          <w:bCs/>
          <w:kern w:val="0"/>
          <w:sz w:val="28"/>
          <w:szCs w:val="28"/>
          <w:lang w:val="en-US"/>
          <w14:ligatures w14:val="none"/>
        </w:rPr>
        <w:t xml:space="preserve"> Z. Extracurricular tandem as a powerful tool for enhancing intercultural communicative competence. Forum</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Linguist</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Stud</w:t>
      </w:r>
      <w:r w:rsidRPr="009363CD">
        <w:rPr>
          <w:rFonts w:ascii="Times New Roman" w:hAnsi="Times New Roman" w:cs="Times New Roman"/>
          <w:bCs/>
          <w:i/>
          <w:iCs/>
          <w:kern w:val="0"/>
          <w:sz w:val="28"/>
          <w:szCs w:val="28"/>
          <w14:ligatures w14:val="none"/>
        </w:rPr>
        <w:t>.</w:t>
      </w:r>
      <w:r w:rsidRPr="009363CD">
        <w:rPr>
          <w:rFonts w:ascii="Times New Roman" w:hAnsi="Times New Roman" w:cs="Times New Roman"/>
          <w:bCs/>
          <w:kern w:val="0"/>
          <w:sz w:val="28"/>
          <w:szCs w:val="28"/>
          <w:lang w:val="en-US"/>
          <w14:ligatures w14:val="none"/>
        </w:rPr>
        <w:t> </w:t>
      </w:r>
      <w:r w:rsidRPr="009363CD">
        <w:rPr>
          <w:rFonts w:ascii="Times New Roman" w:hAnsi="Times New Roman" w:cs="Times New Roman"/>
          <w:bCs/>
          <w:kern w:val="0"/>
          <w:sz w:val="28"/>
          <w:szCs w:val="28"/>
          <w14:ligatures w14:val="none"/>
        </w:rPr>
        <w:t>– 2024. –</w:t>
      </w:r>
      <w:r w:rsidRPr="009363CD">
        <w:rPr>
          <w:rFonts w:ascii="Times New Roman" w:hAnsi="Times New Roman" w:cs="Times New Roman"/>
          <w:bCs/>
          <w:kern w:val="0"/>
          <w:sz w:val="28"/>
          <w:szCs w:val="28"/>
          <w:lang w:val="en-US"/>
          <w14:ligatures w14:val="none"/>
        </w:rPr>
        <w:t> Vol</w:t>
      </w:r>
      <w:r w:rsidRPr="009363CD">
        <w:rPr>
          <w:rFonts w:ascii="Times New Roman" w:hAnsi="Times New Roman" w:cs="Times New Roman"/>
          <w:bCs/>
          <w:kern w:val="0"/>
          <w:sz w:val="28"/>
          <w:szCs w:val="28"/>
          <w14:ligatures w14:val="none"/>
        </w:rPr>
        <w:t>.6. – Р. 662-680.</w:t>
      </w:r>
    </w:p>
    <w:p w14:paraId="7193E19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118 Богданова Н.В. Формирование межкультурной компетенции в рамках тандем-проектов // научно-технические ведомости СПбГПУ. Гуманитарные</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и</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общественные</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науки</w:t>
      </w:r>
      <w:r w:rsidRPr="009363CD">
        <w:rPr>
          <w:rFonts w:ascii="Times New Roman" w:hAnsi="Times New Roman" w:cs="Times New Roman"/>
          <w:bCs/>
          <w:kern w:val="0"/>
          <w:sz w:val="28"/>
          <w:szCs w:val="28"/>
          <w:lang w:val="en-US"/>
          <w14:ligatures w14:val="none"/>
        </w:rPr>
        <w:t xml:space="preserve">. - 2017. - </w:t>
      </w:r>
      <w:r w:rsidRPr="009363CD">
        <w:rPr>
          <w:rFonts w:ascii="Times New Roman" w:hAnsi="Times New Roman" w:cs="Times New Roman"/>
          <w:bCs/>
          <w:kern w:val="0"/>
          <w:sz w:val="28"/>
          <w:szCs w:val="28"/>
          <w14:ligatures w14:val="none"/>
        </w:rPr>
        <w:t>Т</w:t>
      </w:r>
      <w:r w:rsidRPr="009363CD">
        <w:rPr>
          <w:rFonts w:ascii="Times New Roman" w:hAnsi="Times New Roman" w:cs="Times New Roman"/>
          <w:bCs/>
          <w:kern w:val="0"/>
          <w:sz w:val="28"/>
          <w:szCs w:val="28"/>
          <w:lang w:val="en-US"/>
          <w14:ligatures w14:val="none"/>
        </w:rPr>
        <w:t xml:space="preserve">. 8, № 1. -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 xml:space="preserve">. 152–162. </w:t>
      </w:r>
      <w:proofErr w:type="spellStart"/>
      <w:r w:rsidRPr="009363CD">
        <w:rPr>
          <w:rFonts w:ascii="Times New Roman" w:hAnsi="Times New Roman" w:cs="Times New Roman"/>
          <w:bCs/>
          <w:kern w:val="0"/>
          <w:sz w:val="28"/>
          <w:szCs w:val="28"/>
          <w:lang w:val="en-US"/>
          <w14:ligatures w14:val="none"/>
        </w:rPr>
        <w:t>doi</w:t>
      </w:r>
      <w:proofErr w:type="spellEnd"/>
      <w:r w:rsidRPr="009363CD">
        <w:rPr>
          <w:rFonts w:ascii="Times New Roman" w:hAnsi="Times New Roman" w:cs="Times New Roman"/>
          <w:bCs/>
          <w:kern w:val="0"/>
          <w:sz w:val="28"/>
          <w:szCs w:val="28"/>
          <w:lang w:val="en-US"/>
          <w14:ligatures w14:val="none"/>
        </w:rPr>
        <w:t xml:space="preserve">: 10.18721/Jhss.8118 </w:t>
      </w:r>
    </w:p>
    <w:p w14:paraId="5142632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119 Little D. Tandem language learning and learner autonomy // Autonomous language learning in tandem / T. Lewis, L. Walker (Eds.). — Sheffield, UK: Academy electronic publications, 2003. — P. 37-44.</w:t>
      </w:r>
    </w:p>
    <w:p w14:paraId="7AE2AE6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120 Wakisaka M. </w:t>
      </w:r>
      <w:proofErr w:type="spellStart"/>
      <w:r w:rsidRPr="009363CD">
        <w:rPr>
          <w:rFonts w:ascii="Times New Roman" w:hAnsi="Times New Roman" w:cs="Times New Roman"/>
          <w:bCs/>
          <w:kern w:val="0"/>
          <w:sz w:val="28"/>
          <w:szCs w:val="28"/>
          <w:lang w:val="en-US"/>
          <w14:ligatures w14:val="none"/>
        </w:rPr>
        <w:t>Etandemu</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ni</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oite</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doitujin</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nihongogakushuusha</w:t>
      </w:r>
      <w:proofErr w:type="spellEnd"/>
      <w:r w:rsidRPr="009363CD">
        <w:rPr>
          <w:rFonts w:ascii="Times New Roman" w:hAnsi="Times New Roman" w:cs="Times New Roman"/>
          <w:bCs/>
          <w:kern w:val="0"/>
          <w:sz w:val="28"/>
          <w:szCs w:val="28"/>
          <w:lang w:val="en-US"/>
          <w14:ligatures w14:val="none"/>
        </w:rPr>
        <w:t xml:space="preserve"> no </w:t>
      </w:r>
      <w:proofErr w:type="spellStart"/>
      <w:r w:rsidRPr="009363CD">
        <w:rPr>
          <w:rFonts w:ascii="Times New Roman" w:hAnsi="Times New Roman" w:cs="Times New Roman"/>
          <w:bCs/>
          <w:kern w:val="0"/>
          <w:sz w:val="28"/>
          <w:szCs w:val="28"/>
          <w:lang w:val="en-US"/>
          <w14:ligatures w14:val="none"/>
        </w:rPr>
        <w:t>douki</w:t>
      </w:r>
      <w:proofErr w:type="spellEnd"/>
      <w:r w:rsidRPr="009363CD">
        <w:rPr>
          <w:rFonts w:ascii="Times New Roman" w:hAnsi="Times New Roman" w:cs="Times New Roman"/>
          <w:bCs/>
          <w:kern w:val="0"/>
          <w:sz w:val="28"/>
          <w:szCs w:val="28"/>
          <w:lang w:val="en-US"/>
          <w14:ligatures w14:val="none"/>
        </w:rPr>
        <w:t xml:space="preserve"> o </w:t>
      </w:r>
      <w:proofErr w:type="spellStart"/>
      <w:r w:rsidRPr="009363CD">
        <w:rPr>
          <w:rFonts w:ascii="Times New Roman" w:hAnsi="Times New Roman" w:cs="Times New Roman"/>
          <w:bCs/>
          <w:kern w:val="0"/>
          <w:sz w:val="28"/>
          <w:szCs w:val="28"/>
          <w:lang w:val="en-US"/>
          <w14:ligatures w14:val="none"/>
        </w:rPr>
        <w:t>henka</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saseta</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youin</w:t>
      </w:r>
      <w:proofErr w:type="spellEnd"/>
      <w:r w:rsidRPr="009363CD">
        <w:rPr>
          <w:rFonts w:ascii="Times New Roman" w:hAnsi="Times New Roman" w:cs="Times New Roman"/>
          <w:bCs/>
          <w:kern w:val="0"/>
          <w:sz w:val="28"/>
          <w:szCs w:val="28"/>
          <w:lang w:val="en-US"/>
          <w14:ligatures w14:val="none"/>
        </w:rPr>
        <w:t xml:space="preserve"> [Factors that in</w:t>
      </w:r>
      <w:r w:rsidRPr="009363CD">
        <w:rPr>
          <w:rFonts w:ascii="Times New Roman" w:hAnsi="Times New Roman" w:cs="Times New Roman"/>
          <w:bCs/>
          <w:kern w:val="0"/>
          <w:sz w:val="28"/>
          <w:szCs w:val="28"/>
          <w14:ligatures w14:val="none"/>
        </w:rPr>
        <w:t>ﬂ</w:t>
      </w:r>
      <w:proofErr w:type="spellStart"/>
      <w:r w:rsidRPr="009363CD">
        <w:rPr>
          <w:rFonts w:ascii="Times New Roman" w:hAnsi="Times New Roman" w:cs="Times New Roman"/>
          <w:bCs/>
          <w:kern w:val="0"/>
          <w:sz w:val="28"/>
          <w:szCs w:val="28"/>
          <w:lang w:val="en-US"/>
          <w14:ligatures w14:val="none"/>
        </w:rPr>
        <w:t>uenced</w:t>
      </w:r>
      <w:proofErr w:type="spellEnd"/>
      <w:r w:rsidRPr="009363CD">
        <w:rPr>
          <w:rFonts w:ascii="Times New Roman" w:hAnsi="Times New Roman" w:cs="Times New Roman"/>
          <w:bCs/>
          <w:kern w:val="0"/>
          <w:sz w:val="28"/>
          <w:szCs w:val="28"/>
          <w:lang w:val="en-US"/>
          <w14:ligatures w14:val="none"/>
        </w:rPr>
        <w:t xml:space="preserve"> the motivation of  a German learner of Japanese in </w:t>
      </w:r>
      <w:proofErr w:type="spellStart"/>
      <w:r w:rsidRPr="009363CD">
        <w:rPr>
          <w:rFonts w:ascii="Times New Roman" w:hAnsi="Times New Roman" w:cs="Times New Roman"/>
          <w:bCs/>
          <w:kern w:val="0"/>
          <w:sz w:val="28"/>
          <w:szCs w:val="28"/>
          <w:lang w:val="en-US"/>
          <w14:ligatures w14:val="none"/>
        </w:rPr>
        <w:t>eTandem</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Handai</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nihongo</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kenkyuu</w:t>
      </w:r>
      <w:proofErr w:type="spellEnd"/>
      <w:r w:rsidRPr="009363CD">
        <w:rPr>
          <w:rFonts w:ascii="Times New Roman" w:hAnsi="Times New Roman" w:cs="Times New Roman"/>
          <w:bCs/>
          <w:kern w:val="0"/>
          <w:sz w:val="28"/>
          <w:szCs w:val="28"/>
          <w:lang w:val="en-US"/>
          <w14:ligatures w14:val="none"/>
        </w:rPr>
        <w:t xml:space="preserve">. -  2013. - Vol. 25. – P. 105-135. </w:t>
      </w:r>
    </w:p>
    <w:p w14:paraId="65497A1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121 Wakisaka M. How tandem learning changes attitude towards learning English: A case study of a Japanese learner // Paper presented at the Independent Learning Association 2012 Conference. — Victoria University of Wellington. – 2012. – 14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w:t>
      </w:r>
    </w:p>
    <w:p w14:paraId="4EDD81B9"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122  Okochi T. </w:t>
      </w:r>
      <w:proofErr w:type="spellStart"/>
      <w:r w:rsidRPr="009363CD">
        <w:rPr>
          <w:rFonts w:ascii="Times New Roman" w:hAnsi="Times New Roman" w:cs="Times New Roman"/>
          <w:bCs/>
          <w:kern w:val="0"/>
          <w:sz w:val="28"/>
          <w:szCs w:val="28"/>
          <w:lang w:val="en-US"/>
          <w14:ligatures w14:val="none"/>
        </w:rPr>
        <w:t>Tandemu</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purojekuto</w:t>
      </w:r>
      <w:proofErr w:type="spellEnd"/>
      <w:r w:rsidRPr="009363CD">
        <w:rPr>
          <w:rFonts w:ascii="Times New Roman" w:hAnsi="Times New Roman" w:cs="Times New Roman"/>
          <w:bCs/>
          <w:kern w:val="0"/>
          <w:sz w:val="28"/>
          <w:szCs w:val="28"/>
          <w:lang w:val="en-US"/>
          <w14:ligatures w14:val="none"/>
        </w:rPr>
        <w:t xml:space="preserve"> no </w:t>
      </w:r>
      <w:proofErr w:type="spellStart"/>
      <w:r w:rsidRPr="009363CD">
        <w:rPr>
          <w:rFonts w:ascii="Times New Roman" w:hAnsi="Times New Roman" w:cs="Times New Roman"/>
          <w:bCs/>
          <w:kern w:val="0"/>
          <w:sz w:val="28"/>
          <w:szCs w:val="28"/>
          <w:lang w:val="en-US"/>
          <w14:ligatures w14:val="none"/>
        </w:rPr>
        <w:t>jissenhoukoku</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Koosusekkei</w:t>
      </w:r>
      <w:proofErr w:type="spellEnd"/>
      <w:r w:rsidRPr="009363CD">
        <w:rPr>
          <w:rFonts w:ascii="Times New Roman" w:hAnsi="Times New Roman" w:cs="Times New Roman"/>
          <w:bCs/>
          <w:kern w:val="0"/>
          <w:sz w:val="28"/>
          <w:szCs w:val="28"/>
          <w:lang w:val="en-US"/>
          <w14:ligatures w14:val="none"/>
        </w:rPr>
        <w:t xml:space="preserve"> to </w:t>
      </w:r>
      <w:proofErr w:type="spellStart"/>
      <w:r w:rsidRPr="009363CD">
        <w:rPr>
          <w:rFonts w:ascii="Times New Roman" w:hAnsi="Times New Roman" w:cs="Times New Roman"/>
          <w:bCs/>
          <w:kern w:val="0"/>
          <w:sz w:val="28"/>
          <w:szCs w:val="28"/>
          <w:lang w:val="en-US"/>
          <w14:ligatures w14:val="none"/>
        </w:rPr>
        <w:t>sono</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seika</w:t>
      </w:r>
      <w:proofErr w:type="spellEnd"/>
      <w:r w:rsidRPr="009363CD">
        <w:rPr>
          <w:rFonts w:ascii="Times New Roman" w:hAnsi="Times New Roman" w:cs="Times New Roman"/>
          <w:bCs/>
          <w:kern w:val="0"/>
          <w:sz w:val="28"/>
          <w:szCs w:val="28"/>
          <w:lang w:val="en-US"/>
          <w14:ligatures w14:val="none"/>
        </w:rPr>
        <w:t xml:space="preserve"> [Report on Tandem project: Couse design and the results]. Mie University Scholarly E-collections. -  2011. - Vol.19.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1-6. Available in: </w:t>
      </w:r>
      <w:hyperlink r:id="rId140" w:history="1">
        <w:r w:rsidRPr="009363CD">
          <w:rPr>
            <w:rFonts w:ascii="Times New Roman" w:hAnsi="Times New Roman" w:cs="Times New Roman"/>
            <w:bCs/>
            <w:color w:val="0563C1" w:themeColor="hyperlink"/>
            <w:kern w:val="0"/>
            <w:sz w:val="28"/>
            <w:szCs w:val="28"/>
            <w:u w:val="single"/>
            <w:lang w:val="en-US"/>
            <w14:ligatures w14:val="none"/>
          </w:rPr>
          <w:t>http://miuse.mie-u.ac.jp/bitstream/10076/11717/1/75C15085.pdf. Access 12 Aug. 2018</w:t>
        </w:r>
      </w:hyperlink>
      <w:r w:rsidRPr="009363CD">
        <w:rPr>
          <w:lang w:val="en-US"/>
        </w:rPr>
        <w:t>.</w:t>
      </w:r>
      <w:r w:rsidRPr="009363CD">
        <w:rPr>
          <w:rFonts w:ascii="Times New Roman" w:hAnsi="Times New Roman" w:cs="Times New Roman"/>
          <w:bCs/>
          <w:color w:val="0563C1" w:themeColor="hyperlink"/>
          <w:kern w:val="0"/>
          <w:sz w:val="28"/>
          <w:szCs w:val="28"/>
          <w:u w:val="single"/>
          <w:lang w:val="en-US"/>
          <w14:ligatures w14:val="none"/>
        </w:rPr>
        <w:t xml:space="preserve"> </w:t>
      </w:r>
      <w:r w:rsidRPr="009363CD">
        <w:rPr>
          <w:rFonts w:ascii="Times New Roman" w:hAnsi="Times New Roman" w:cs="Times New Roman"/>
          <w:bCs/>
          <w:kern w:val="0"/>
          <w:sz w:val="28"/>
          <w:szCs w:val="28"/>
          <w:lang w:val="en-US"/>
          <w14:ligatures w14:val="none"/>
        </w:rPr>
        <w:t>15.06.2023</w:t>
      </w:r>
    </w:p>
    <w:p w14:paraId="22C666FB"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123  Ryan R. C. Motivation in tandem learning (Unpublished master’s dissertation). The University of British Columbia. - 2014. </w:t>
      </w:r>
      <w:hyperlink r:id="rId141" w:history="1">
        <w:r w:rsidRPr="009363CD">
          <w:rPr>
            <w:rFonts w:ascii="Times New Roman" w:hAnsi="Times New Roman" w:cs="Times New Roman"/>
            <w:bCs/>
            <w:color w:val="0563C1" w:themeColor="hyperlink"/>
            <w:kern w:val="0"/>
            <w:sz w:val="28"/>
            <w:szCs w:val="28"/>
            <w:u w:val="single"/>
            <w:lang w:val="en-US"/>
            <w14:ligatures w14:val="none"/>
          </w:rPr>
          <w:t>https://open.library.ubc.ca/soa/cIRcle/collections/ubctheses/24/items/1.0166038</w:t>
        </w:r>
      </w:hyperlink>
      <w:r w:rsidRPr="009363CD">
        <w:rPr>
          <w:rFonts w:ascii="Times New Roman" w:hAnsi="Times New Roman" w:cs="Times New Roman"/>
          <w:bCs/>
          <w:kern w:val="0"/>
          <w:sz w:val="28"/>
          <w:szCs w:val="28"/>
          <w:lang w:val="en-US"/>
          <w14:ligatures w14:val="none"/>
        </w:rPr>
        <w:t xml:space="preserve"> 15.06.2023</w:t>
      </w:r>
    </w:p>
    <w:p w14:paraId="30697DA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lastRenderedPageBreak/>
        <w:t xml:space="preserve">124  Lewis T., &amp; Qian K. Designing and supporting virtual exchange: The case of Chinese-English e-Tandem. Modern Languages Open. – 2021. - Vol. 19(1).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1–7. </w:t>
      </w:r>
      <w:hyperlink r:id="rId142" w:history="1">
        <w:r w:rsidRPr="009363CD">
          <w:rPr>
            <w:rFonts w:ascii="Times New Roman" w:hAnsi="Times New Roman" w:cs="Times New Roman"/>
            <w:bCs/>
            <w:color w:val="0563C1" w:themeColor="hyperlink"/>
            <w:kern w:val="0"/>
            <w:sz w:val="28"/>
            <w:szCs w:val="28"/>
            <w:u w:val="single"/>
            <w:lang w:val="en-US"/>
            <w14:ligatures w14:val="none"/>
          </w:rPr>
          <w:t>https://oro.open.ac.uk/81583/</w:t>
        </w:r>
      </w:hyperlink>
      <w:r w:rsidRPr="009363CD">
        <w:rPr>
          <w:rFonts w:ascii="Times New Roman" w:hAnsi="Times New Roman" w:cs="Times New Roman"/>
          <w:bCs/>
          <w:kern w:val="0"/>
          <w:sz w:val="28"/>
          <w:szCs w:val="28"/>
          <w:lang w:val="en-US"/>
          <w14:ligatures w14:val="none"/>
        </w:rPr>
        <w:t xml:space="preserve"> 15.06.2023</w:t>
      </w:r>
    </w:p>
    <w:p w14:paraId="5A07558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125 Hung P., Hwang G., Lin Y., Wu T., &amp; Su I. Seamless connection between learning and assessment applying progressive learning tasks in mobile ecology inquiry. Educational Technology &amp; Society. - 2013. - Vol.16(1).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194–205. </w:t>
      </w:r>
      <w:hyperlink r:id="rId143" w:history="1">
        <w:r w:rsidRPr="009363CD">
          <w:rPr>
            <w:rFonts w:ascii="Times New Roman" w:hAnsi="Times New Roman" w:cs="Times New Roman"/>
            <w:bCs/>
            <w:color w:val="0563C1" w:themeColor="hyperlink"/>
            <w:kern w:val="0"/>
            <w:sz w:val="28"/>
            <w:szCs w:val="28"/>
            <w:u w:val="single"/>
            <w:lang w:val="en-US"/>
            <w14:ligatures w14:val="none"/>
          </w:rPr>
          <w:t>https://www.jstor.org/stable/jeductechsoci.16.1.194</w:t>
        </w:r>
      </w:hyperlink>
      <w:r w:rsidRPr="009363CD">
        <w:rPr>
          <w:rFonts w:ascii="Times New Roman" w:hAnsi="Times New Roman" w:cs="Times New Roman"/>
          <w:bCs/>
          <w:kern w:val="0"/>
          <w:sz w:val="28"/>
          <w:szCs w:val="28"/>
          <w:lang w:val="en-US"/>
          <w14:ligatures w14:val="none"/>
        </w:rPr>
        <w:t xml:space="preserve"> 15.06.2023</w:t>
      </w:r>
    </w:p>
    <w:p w14:paraId="6668E34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126 Brammerts H. Autonomous language learning in tandem: The development of a concept. In T. Lewis &amp; L. Walker (Eds.), Autonomous Language Learning in Tandem Academy Electronic Publications. - 2003.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45–60.</w:t>
      </w:r>
    </w:p>
    <w:p w14:paraId="60E4D0D8"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127 Барышников Н.В. Основы профессиональной межкультурной коммуникации. - М.: Инфра-М, 2013.</w:t>
      </w:r>
    </w:p>
    <w:p w14:paraId="452CE06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128 Воевода Е.В. Основные направления профессионально ориентированной языковой подготовки специалиста-международника: монография - М-во образования и науки Российской Федерации, Московский гос. обл. ун-т. – М.: Изд-во МГОУ, 2009. – 141 с. – ISBN 978-5-7017-1433-3. – EDN QUMQQT.</w:t>
      </w:r>
    </w:p>
    <w:p w14:paraId="65AAE6BA"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129  Little D., Brammerts. H. A guide to language learning in tandem via the internet CLCS Occasional Paper. -  1996. -  46.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1-87.</w:t>
      </w:r>
    </w:p>
    <w:p w14:paraId="686256B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130  Calvert  M. Tandem: a vehicle for language and intercultural learning. // Language Learning Journal.  – 1999. -  Vol.19.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56-60.</w:t>
      </w:r>
    </w:p>
    <w:p w14:paraId="1FA4BE70"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131  Müge Satar, Solange Aranha, Suzi Marques Spatti Cavalari, Wala </w:t>
      </w:r>
      <w:proofErr w:type="spellStart"/>
      <w:r w:rsidRPr="009363CD">
        <w:rPr>
          <w:rFonts w:ascii="Times New Roman" w:hAnsi="Times New Roman" w:cs="Times New Roman"/>
          <w:bCs/>
          <w:kern w:val="0"/>
          <w:sz w:val="28"/>
          <w:szCs w:val="28"/>
          <w:lang w:val="en-US"/>
          <w14:ligatures w14:val="none"/>
        </w:rPr>
        <w:t>Almijiwl</w:t>
      </w:r>
      <w:proofErr w:type="spellEnd"/>
      <w:r w:rsidRPr="009363CD">
        <w:rPr>
          <w:rFonts w:ascii="Times New Roman" w:hAnsi="Times New Roman" w:cs="Times New Roman"/>
          <w:bCs/>
          <w:kern w:val="0"/>
          <w:sz w:val="28"/>
          <w:szCs w:val="28"/>
          <w:lang w:val="en-US"/>
          <w14:ligatures w14:val="none"/>
        </w:rPr>
        <w:t xml:space="preserve">, Low proficiency level learners' translingual and </w:t>
      </w:r>
      <w:proofErr w:type="spellStart"/>
      <w:r w:rsidRPr="009363CD">
        <w:rPr>
          <w:rFonts w:ascii="Times New Roman" w:hAnsi="Times New Roman" w:cs="Times New Roman"/>
          <w:bCs/>
          <w:kern w:val="0"/>
          <w:sz w:val="28"/>
          <w:szCs w:val="28"/>
          <w:lang w:val="en-US"/>
          <w14:ligatures w14:val="none"/>
        </w:rPr>
        <w:t>transmodal</w:t>
      </w:r>
      <w:proofErr w:type="spellEnd"/>
      <w:r w:rsidRPr="009363CD">
        <w:rPr>
          <w:rFonts w:ascii="Times New Roman" w:hAnsi="Times New Roman" w:cs="Times New Roman"/>
          <w:bCs/>
          <w:kern w:val="0"/>
          <w:sz w:val="28"/>
          <w:szCs w:val="28"/>
          <w:lang w:val="en-US"/>
          <w14:ligatures w14:val="none"/>
        </w:rPr>
        <w:t xml:space="preserve"> practices in </w:t>
      </w:r>
      <w:proofErr w:type="spellStart"/>
      <w:r w:rsidRPr="009363CD">
        <w:rPr>
          <w:rFonts w:ascii="Times New Roman" w:hAnsi="Times New Roman" w:cs="Times New Roman"/>
          <w:bCs/>
          <w:kern w:val="0"/>
          <w:sz w:val="28"/>
          <w:szCs w:val="28"/>
          <w:lang w:val="en-US"/>
          <w14:ligatures w14:val="none"/>
        </w:rPr>
        <w:t>teletandem</w:t>
      </w:r>
      <w:proofErr w:type="spellEnd"/>
      <w:r w:rsidRPr="009363CD">
        <w:rPr>
          <w:rFonts w:ascii="Times New Roman" w:hAnsi="Times New Roman" w:cs="Times New Roman"/>
          <w:bCs/>
          <w:kern w:val="0"/>
          <w:sz w:val="28"/>
          <w:szCs w:val="28"/>
          <w:lang w:val="en-US"/>
          <w14:ligatures w14:val="none"/>
        </w:rPr>
        <w:t xml:space="preserve">: Challenging the separation of languages principle, System. -  2024. – Vol. 120. – 103187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ISSN 0346-251X, </w:t>
      </w:r>
      <w:hyperlink r:id="rId144" w:history="1">
        <w:r w:rsidRPr="009363CD">
          <w:rPr>
            <w:rFonts w:ascii="Times New Roman" w:hAnsi="Times New Roman" w:cs="Times New Roman"/>
            <w:bCs/>
            <w:color w:val="0563C1" w:themeColor="hyperlink"/>
            <w:kern w:val="0"/>
            <w:sz w:val="28"/>
            <w:szCs w:val="28"/>
            <w:u w:val="single"/>
            <w:lang w:val="en-US"/>
            <w14:ligatures w14:val="none"/>
          </w:rPr>
          <w:t>https://doi.org/10.1016/j.system.2023.103187</w:t>
        </w:r>
      </w:hyperlink>
      <w:r w:rsidRPr="009363CD">
        <w:rPr>
          <w:rFonts w:ascii="Times New Roman" w:hAnsi="Times New Roman" w:cs="Times New Roman"/>
          <w:bCs/>
          <w:kern w:val="0"/>
          <w:sz w:val="28"/>
          <w:szCs w:val="28"/>
          <w:lang w:val="en-US"/>
          <w14:ligatures w14:val="none"/>
        </w:rPr>
        <w:t>. (</w:t>
      </w:r>
      <w:hyperlink r:id="rId145" w:history="1">
        <w:r w:rsidRPr="009363CD">
          <w:rPr>
            <w:rFonts w:ascii="Times New Roman" w:hAnsi="Times New Roman" w:cs="Times New Roman"/>
            <w:bCs/>
            <w:color w:val="0563C1" w:themeColor="hyperlink"/>
            <w:kern w:val="0"/>
            <w:sz w:val="28"/>
            <w:szCs w:val="28"/>
            <w:u w:val="single"/>
            <w:lang w:val="en-US"/>
            <w14:ligatures w14:val="none"/>
          </w:rPr>
          <w:t>https://www.sciencedirect.com/science/article/pii/S0346251X23002099</w:t>
        </w:r>
      </w:hyperlink>
      <w:r w:rsidRPr="009363CD">
        <w:rPr>
          <w:rFonts w:ascii="Times New Roman" w:hAnsi="Times New Roman" w:cs="Times New Roman"/>
          <w:bCs/>
          <w:kern w:val="0"/>
          <w:sz w:val="28"/>
          <w:szCs w:val="28"/>
          <w:lang w:val="en-US"/>
          <w14:ligatures w14:val="none"/>
        </w:rPr>
        <w:t>)</w:t>
      </w:r>
    </w:p>
    <w:p w14:paraId="0E2A8504"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132  Murphy K. L., Gazi Y. &amp; Cifuentes L. "Intercultural collaborative project-based learning in online environments." In Chang, M. &amp; Kuo, C. W. (dir.). Learning culture and language through ICTs: Methods for enhanced instruction. Hershey: Information Science Reference.  - 2009.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286-298.</w:t>
      </w:r>
    </w:p>
    <w:p w14:paraId="103D920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133  Ware P. ‘Missed communication in online communication: tensions in fostering successful online interactions’, Language Learning and Technology.  – 2005.  - Vol.9(2).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.64–89. Online. Available: </w:t>
      </w:r>
      <w:hyperlink r:id="rId146" w:history="1">
        <w:r w:rsidRPr="009363CD">
          <w:rPr>
            <w:rFonts w:ascii="Times New Roman" w:hAnsi="Times New Roman" w:cs="Times New Roman"/>
            <w:bCs/>
            <w:color w:val="0563C1" w:themeColor="hyperlink"/>
            <w:kern w:val="0"/>
            <w:sz w:val="28"/>
            <w:szCs w:val="28"/>
            <w:u w:val="single"/>
            <w:lang w:val="en-US"/>
            <w14:ligatures w14:val="none"/>
          </w:rPr>
          <w:t>http://llt.msu.edu/vol9num2/default.html</w:t>
        </w:r>
      </w:hyperlink>
      <w:r w:rsidRPr="009363CD">
        <w:rPr>
          <w:rFonts w:ascii="Times New Roman" w:hAnsi="Times New Roman" w:cs="Times New Roman"/>
          <w:bCs/>
          <w:kern w:val="0"/>
          <w:sz w:val="28"/>
          <w:szCs w:val="28"/>
          <w:lang w:val="en-US"/>
          <w14:ligatures w14:val="none"/>
        </w:rPr>
        <w:t xml:space="preserve">  10.05.2010.</w:t>
      </w:r>
    </w:p>
    <w:p w14:paraId="251779B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134 Brammerts H. and Calvert M. “Learning by communicating in tandem”, In Lewis &amp; Walker (eds.). – 2003.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45-59.</w:t>
      </w:r>
    </w:p>
    <w:p w14:paraId="10A47E2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135  </w:t>
      </w:r>
      <w:proofErr w:type="spellStart"/>
      <w:r w:rsidRPr="009363CD">
        <w:rPr>
          <w:rFonts w:ascii="Times New Roman" w:hAnsi="Times New Roman" w:cs="Times New Roman"/>
          <w:bCs/>
          <w:kern w:val="0"/>
          <w:sz w:val="28"/>
          <w:szCs w:val="28"/>
          <w:lang w:val="en-US"/>
          <w14:ligatures w14:val="none"/>
        </w:rPr>
        <w:t>Pörn</w:t>
      </w:r>
      <w:proofErr w:type="spellEnd"/>
      <w:r w:rsidRPr="009363CD">
        <w:rPr>
          <w:rFonts w:ascii="Times New Roman" w:hAnsi="Times New Roman" w:cs="Times New Roman"/>
          <w:bCs/>
          <w:kern w:val="0"/>
          <w:sz w:val="28"/>
          <w:szCs w:val="28"/>
          <w:lang w:val="en-US"/>
          <w14:ligatures w14:val="none"/>
        </w:rPr>
        <w:t xml:space="preserve"> M. and Hansell K. “The teacher’s role in supporting two-way language learning in classroom tandem” //  International Journal of Bilingual Education and Bilingualism. – 2020.  - Vol. 23:5.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534-549.</w:t>
      </w:r>
    </w:p>
    <w:p w14:paraId="1187710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136 Lewis T. From tandem learning to e-tandem learning: How languages are learnt in tandem exchanges. S. Gola, M. Pierrard, E. Tops, D. </w:t>
      </w:r>
      <w:proofErr w:type="spellStart"/>
      <w:r w:rsidRPr="009363CD">
        <w:rPr>
          <w:rFonts w:ascii="Times New Roman" w:hAnsi="Times New Roman" w:cs="Times New Roman"/>
          <w:bCs/>
          <w:kern w:val="0"/>
          <w:sz w:val="28"/>
          <w:szCs w:val="28"/>
          <w:lang w:val="en-US"/>
          <w14:ligatures w14:val="none"/>
        </w:rPr>
        <w:t>VanRaemdonck</w:t>
      </w:r>
      <w:proofErr w:type="spellEnd"/>
      <w:r w:rsidRPr="009363CD">
        <w:rPr>
          <w:rFonts w:ascii="Times New Roman" w:hAnsi="Times New Roman" w:cs="Times New Roman"/>
          <w:bCs/>
          <w:kern w:val="0"/>
          <w:sz w:val="28"/>
          <w:szCs w:val="28"/>
          <w:lang w:val="en-US"/>
          <w14:ligatures w14:val="none"/>
        </w:rPr>
        <w:t xml:space="preserve"> (Eds.), </w:t>
      </w:r>
      <w:proofErr w:type="spellStart"/>
      <w:r w:rsidRPr="009363CD">
        <w:rPr>
          <w:rFonts w:ascii="Times New Roman" w:hAnsi="Times New Roman" w:cs="Times New Roman"/>
          <w:bCs/>
          <w:kern w:val="0"/>
          <w:sz w:val="28"/>
          <w:szCs w:val="28"/>
          <w:lang w:val="en-US"/>
          <w14:ligatures w14:val="none"/>
        </w:rPr>
        <w:t>Enseigner</w:t>
      </w:r>
      <w:proofErr w:type="spellEnd"/>
      <w:r w:rsidRPr="009363CD">
        <w:rPr>
          <w:rFonts w:ascii="Times New Roman" w:hAnsi="Times New Roman" w:cs="Times New Roman"/>
          <w:bCs/>
          <w:kern w:val="0"/>
          <w:sz w:val="28"/>
          <w:szCs w:val="28"/>
          <w:lang w:val="en-US"/>
          <w14:ligatures w14:val="none"/>
        </w:rPr>
        <w:t xml:space="preserve"> et </w:t>
      </w:r>
      <w:proofErr w:type="spellStart"/>
      <w:r w:rsidRPr="009363CD">
        <w:rPr>
          <w:rFonts w:ascii="Times New Roman" w:hAnsi="Times New Roman" w:cs="Times New Roman"/>
          <w:bCs/>
          <w:kern w:val="0"/>
          <w:sz w:val="28"/>
          <w:szCs w:val="28"/>
          <w:lang w:val="en-US"/>
          <w14:ligatures w14:val="none"/>
        </w:rPr>
        <w:t>apprendre</w:t>
      </w:r>
      <w:proofErr w:type="spellEnd"/>
      <w:r w:rsidRPr="009363CD">
        <w:rPr>
          <w:rFonts w:ascii="Times New Roman" w:hAnsi="Times New Roman" w:cs="Times New Roman"/>
          <w:bCs/>
          <w:kern w:val="0"/>
          <w:sz w:val="28"/>
          <w:szCs w:val="28"/>
          <w:lang w:val="en-US"/>
          <w14:ligatures w14:val="none"/>
        </w:rPr>
        <w:t xml:space="preserve"> les </w:t>
      </w:r>
      <w:proofErr w:type="spellStart"/>
      <w:r w:rsidRPr="009363CD">
        <w:rPr>
          <w:rFonts w:ascii="Times New Roman" w:hAnsi="Times New Roman" w:cs="Times New Roman"/>
          <w:bCs/>
          <w:kern w:val="0"/>
          <w:sz w:val="28"/>
          <w:szCs w:val="28"/>
          <w:lang w:val="en-US"/>
          <w14:ligatures w14:val="none"/>
        </w:rPr>
        <w:t>langues</w:t>
      </w:r>
      <w:proofErr w:type="spellEnd"/>
      <w:r w:rsidRPr="009363CD">
        <w:rPr>
          <w:rFonts w:ascii="Times New Roman" w:hAnsi="Times New Roman" w:cs="Times New Roman"/>
          <w:bCs/>
          <w:kern w:val="0"/>
          <w:sz w:val="28"/>
          <w:szCs w:val="28"/>
          <w:lang w:val="en-US"/>
          <w14:ligatures w14:val="none"/>
        </w:rPr>
        <w:t xml:space="preserve"> au </w:t>
      </w:r>
      <w:proofErr w:type="spellStart"/>
      <w:r w:rsidRPr="009363CD">
        <w:rPr>
          <w:rFonts w:ascii="Times New Roman" w:hAnsi="Times New Roman" w:cs="Times New Roman"/>
          <w:bCs/>
          <w:kern w:val="0"/>
          <w:sz w:val="28"/>
          <w:szCs w:val="28"/>
          <w:lang w:val="en-US"/>
          <w14:ligatures w14:val="none"/>
        </w:rPr>
        <w:t>XXIe</w:t>
      </w:r>
      <w:proofErr w:type="spellEnd"/>
      <w:r w:rsidRPr="009363CD">
        <w:rPr>
          <w:rFonts w:ascii="Times New Roman" w:hAnsi="Times New Roman" w:cs="Times New Roman"/>
          <w:bCs/>
          <w:kern w:val="0"/>
          <w:sz w:val="28"/>
          <w:szCs w:val="28"/>
          <w:lang w:val="en-US"/>
          <w14:ligatures w14:val="none"/>
        </w:rPr>
        <w:t xml:space="preserve"> siècle. </w:t>
      </w:r>
      <w:proofErr w:type="spellStart"/>
      <w:r w:rsidRPr="009363CD">
        <w:rPr>
          <w:rFonts w:ascii="Times New Roman" w:hAnsi="Times New Roman" w:cs="Times New Roman"/>
          <w:bCs/>
          <w:kern w:val="0"/>
          <w:sz w:val="28"/>
          <w:szCs w:val="28"/>
          <w:lang w:val="en-US"/>
          <w14:ligatures w14:val="none"/>
        </w:rPr>
        <w:t>Méthodes</w:t>
      </w:r>
      <w:proofErr w:type="spellEnd"/>
      <w:r w:rsidRPr="009363CD">
        <w:rPr>
          <w:rFonts w:ascii="Times New Roman" w:hAnsi="Times New Roman" w:cs="Times New Roman"/>
          <w:bCs/>
          <w:kern w:val="0"/>
          <w:sz w:val="28"/>
          <w:szCs w:val="28"/>
          <w:lang w:val="en-US"/>
          <w14:ligatures w14:val="none"/>
        </w:rPr>
        <w:t xml:space="preserve"> alternatives et nouveaux </w:t>
      </w:r>
      <w:proofErr w:type="spellStart"/>
      <w:r w:rsidRPr="009363CD">
        <w:rPr>
          <w:rFonts w:ascii="Times New Roman" w:hAnsi="Times New Roman" w:cs="Times New Roman"/>
          <w:bCs/>
          <w:kern w:val="0"/>
          <w:sz w:val="28"/>
          <w:szCs w:val="28"/>
          <w:lang w:val="en-US"/>
          <w14:ligatures w14:val="none"/>
        </w:rPr>
        <w:t>dispositifs</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d’accompagnement</w:t>
      </w:r>
      <w:proofErr w:type="spellEnd"/>
      <w:r w:rsidRPr="009363CD">
        <w:rPr>
          <w:rFonts w:ascii="Times New Roman" w:hAnsi="Times New Roman" w:cs="Times New Roman"/>
          <w:bCs/>
          <w:kern w:val="0"/>
          <w:sz w:val="28"/>
          <w:szCs w:val="28"/>
          <w:lang w:val="en-US"/>
          <w14:ligatures w14:val="none"/>
        </w:rPr>
        <w:t xml:space="preserve">, I.E, Peter Lang.  – 2020.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107-128.</w:t>
      </w:r>
    </w:p>
    <w:p w14:paraId="14073C5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lastRenderedPageBreak/>
        <w:t xml:space="preserve">137 Lima-Lopes, R., S. Aranha. Language separation in </w:t>
      </w:r>
      <w:proofErr w:type="spellStart"/>
      <w:r w:rsidRPr="009363CD">
        <w:rPr>
          <w:rFonts w:ascii="Times New Roman" w:hAnsi="Times New Roman" w:cs="Times New Roman"/>
          <w:bCs/>
          <w:kern w:val="0"/>
          <w:sz w:val="28"/>
          <w:szCs w:val="28"/>
          <w:lang w:val="en-US"/>
          <w14:ligatures w14:val="none"/>
        </w:rPr>
        <w:t>Teletandem</w:t>
      </w:r>
      <w:proofErr w:type="spellEnd"/>
      <w:r w:rsidRPr="009363CD">
        <w:rPr>
          <w:rFonts w:ascii="Times New Roman" w:hAnsi="Times New Roman" w:cs="Times New Roman"/>
          <w:bCs/>
          <w:kern w:val="0"/>
          <w:sz w:val="28"/>
          <w:szCs w:val="28"/>
          <w:lang w:val="en-US"/>
          <w14:ligatures w14:val="none"/>
        </w:rPr>
        <w:t xml:space="preserve">: what corpus analysis can tell </w:t>
      </w:r>
      <w:proofErr w:type="spellStart"/>
      <w:r w:rsidRPr="009363CD">
        <w:rPr>
          <w:rFonts w:ascii="Times New Roman" w:hAnsi="Times New Roman" w:cs="Times New Roman"/>
          <w:bCs/>
          <w:kern w:val="0"/>
          <w:sz w:val="28"/>
          <w:szCs w:val="28"/>
          <w:lang w:val="en-US"/>
          <w14:ligatures w14:val="none"/>
        </w:rPr>
        <w:t>us.Ilha</w:t>
      </w:r>
      <w:proofErr w:type="spellEnd"/>
      <w:r w:rsidRPr="009363CD">
        <w:rPr>
          <w:rFonts w:ascii="Times New Roman" w:hAnsi="Times New Roman" w:cs="Times New Roman"/>
          <w:bCs/>
          <w:kern w:val="0"/>
          <w:sz w:val="28"/>
          <w:szCs w:val="28"/>
          <w:lang w:val="en-US"/>
          <w14:ligatures w14:val="none"/>
        </w:rPr>
        <w:t xml:space="preserve"> do </w:t>
      </w:r>
      <w:proofErr w:type="spellStart"/>
      <w:r w:rsidRPr="009363CD">
        <w:rPr>
          <w:rFonts w:ascii="Times New Roman" w:hAnsi="Times New Roman" w:cs="Times New Roman"/>
          <w:bCs/>
          <w:kern w:val="0"/>
          <w:sz w:val="28"/>
          <w:szCs w:val="28"/>
          <w:lang w:val="en-US"/>
          <w14:ligatures w14:val="none"/>
        </w:rPr>
        <w:t>Desterro</w:t>
      </w:r>
      <w:proofErr w:type="spellEnd"/>
      <w:r w:rsidRPr="009363CD">
        <w:rPr>
          <w:rFonts w:ascii="Times New Roman" w:hAnsi="Times New Roman" w:cs="Times New Roman"/>
          <w:bCs/>
          <w:kern w:val="0"/>
          <w:sz w:val="28"/>
          <w:szCs w:val="28"/>
          <w:lang w:val="en-US"/>
          <w14:ligatures w14:val="none"/>
        </w:rPr>
        <w:t xml:space="preserve"> A Journal of English Language, Literatures in English and Cultural Studies, 76 (3) (2023), pp. 329-351</w:t>
      </w:r>
    </w:p>
    <w:p w14:paraId="74A2643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138 Сысоев П.В., </w:t>
      </w:r>
      <w:proofErr w:type="spellStart"/>
      <w:r w:rsidRPr="009363CD">
        <w:rPr>
          <w:rFonts w:ascii="Times New Roman" w:hAnsi="Times New Roman" w:cs="Times New Roman"/>
          <w:bCs/>
          <w:kern w:val="0"/>
          <w:sz w:val="28"/>
          <w:szCs w:val="28"/>
          <w14:ligatures w14:val="none"/>
        </w:rPr>
        <w:t>Амерханова</w:t>
      </w:r>
      <w:proofErr w:type="spellEnd"/>
      <w:r w:rsidRPr="009363CD">
        <w:rPr>
          <w:rFonts w:ascii="Times New Roman" w:hAnsi="Times New Roman" w:cs="Times New Roman"/>
          <w:bCs/>
          <w:kern w:val="0"/>
          <w:sz w:val="28"/>
          <w:szCs w:val="28"/>
          <w14:ligatures w14:val="none"/>
        </w:rPr>
        <w:t xml:space="preserve"> О.О. Обучение письменному научному дискурсу аспирантов на основе тандем-метода // Язык и культура. </w:t>
      </w:r>
      <w:r w:rsidRPr="009363CD">
        <w:rPr>
          <w:rFonts w:ascii="Times New Roman" w:hAnsi="Times New Roman" w:cs="Times New Roman"/>
          <w:bCs/>
          <w:kern w:val="0"/>
          <w:sz w:val="28"/>
          <w:szCs w:val="28"/>
          <w:lang w:val="en-US"/>
          <w14:ligatures w14:val="none"/>
        </w:rPr>
        <w:t>2016. № 4 (36). C. 149–169. DOI:10.17223/19996195/36/12</w:t>
      </w:r>
    </w:p>
    <w:p w14:paraId="14EB7BE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139 Sandro De Martino, « The “Bologna–München” Tandem: Experiencing Interculturality Inside and Outside the Foreign Language Classroom », Recherche et pratiques </w:t>
      </w:r>
      <w:proofErr w:type="spellStart"/>
      <w:r w:rsidRPr="009363CD">
        <w:rPr>
          <w:rFonts w:ascii="Times New Roman" w:hAnsi="Times New Roman" w:cs="Times New Roman"/>
          <w:bCs/>
          <w:kern w:val="0"/>
          <w:sz w:val="28"/>
          <w:szCs w:val="28"/>
          <w:lang w:val="en-US"/>
          <w14:ligatures w14:val="none"/>
        </w:rPr>
        <w:t>pédagogiques</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en</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langues</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Enligne</w:t>
      </w:r>
      <w:proofErr w:type="spellEnd"/>
      <w:r w:rsidRPr="009363CD">
        <w:rPr>
          <w:rFonts w:ascii="Times New Roman" w:hAnsi="Times New Roman" w:cs="Times New Roman"/>
          <w:bCs/>
          <w:kern w:val="0"/>
          <w:sz w:val="28"/>
          <w:szCs w:val="28"/>
          <w:lang w:val="en-US"/>
          <w14:ligatures w14:val="none"/>
        </w:rPr>
        <w:t xml:space="preserve">], Vol. 39 N°1 | 2020, mis </w:t>
      </w:r>
      <w:proofErr w:type="spellStart"/>
      <w:r w:rsidRPr="009363CD">
        <w:rPr>
          <w:rFonts w:ascii="Times New Roman" w:hAnsi="Times New Roman" w:cs="Times New Roman"/>
          <w:bCs/>
          <w:kern w:val="0"/>
          <w:sz w:val="28"/>
          <w:szCs w:val="28"/>
          <w:lang w:val="en-US"/>
          <w14:ligatures w14:val="none"/>
        </w:rPr>
        <w:t>en</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ligne</w:t>
      </w:r>
      <w:proofErr w:type="spellEnd"/>
      <w:r w:rsidRPr="009363CD">
        <w:rPr>
          <w:rFonts w:ascii="Times New Roman" w:hAnsi="Times New Roman" w:cs="Times New Roman"/>
          <w:bCs/>
          <w:kern w:val="0"/>
          <w:sz w:val="28"/>
          <w:szCs w:val="28"/>
          <w:lang w:val="en-US"/>
          <w14:ligatures w14:val="none"/>
        </w:rPr>
        <w:t xml:space="preserve"> le 30 </w:t>
      </w:r>
      <w:proofErr w:type="spellStart"/>
      <w:r w:rsidRPr="009363CD">
        <w:rPr>
          <w:rFonts w:ascii="Times New Roman" w:hAnsi="Times New Roman" w:cs="Times New Roman"/>
          <w:bCs/>
          <w:kern w:val="0"/>
          <w:sz w:val="28"/>
          <w:szCs w:val="28"/>
          <w:lang w:val="en-US"/>
          <w14:ligatures w14:val="none"/>
        </w:rPr>
        <w:t>janvier</w:t>
      </w:r>
      <w:proofErr w:type="spellEnd"/>
      <w:r w:rsidRPr="009363CD">
        <w:rPr>
          <w:rFonts w:ascii="Times New Roman" w:hAnsi="Times New Roman" w:cs="Times New Roman"/>
          <w:bCs/>
          <w:kern w:val="0"/>
          <w:sz w:val="28"/>
          <w:szCs w:val="28"/>
          <w:lang w:val="en-US"/>
          <w14:ligatures w14:val="none"/>
        </w:rPr>
        <w:t xml:space="preserve"> 2020, </w:t>
      </w:r>
      <w:proofErr w:type="spellStart"/>
      <w:r w:rsidRPr="009363CD">
        <w:rPr>
          <w:rFonts w:ascii="Times New Roman" w:hAnsi="Times New Roman" w:cs="Times New Roman"/>
          <w:bCs/>
          <w:kern w:val="0"/>
          <w:sz w:val="28"/>
          <w:szCs w:val="28"/>
          <w:lang w:val="en-US"/>
          <w14:ligatures w14:val="none"/>
        </w:rPr>
        <w:t>consulté</w:t>
      </w:r>
      <w:proofErr w:type="spellEnd"/>
      <w:r w:rsidRPr="009363CD">
        <w:rPr>
          <w:rFonts w:ascii="Times New Roman" w:hAnsi="Times New Roman" w:cs="Times New Roman"/>
          <w:bCs/>
          <w:kern w:val="0"/>
          <w:sz w:val="28"/>
          <w:szCs w:val="28"/>
          <w:lang w:val="en-US"/>
          <w14:ligatures w14:val="none"/>
        </w:rPr>
        <w:t xml:space="preserve"> le </w:t>
      </w:r>
      <w:proofErr w:type="spellStart"/>
      <w:r w:rsidRPr="009363CD">
        <w:rPr>
          <w:rFonts w:ascii="Times New Roman" w:hAnsi="Times New Roman" w:cs="Times New Roman"/>
          <w:bCs/>
          <w:kern w:val="0"/>
          <w:sz w:val="28"/>
          <w:szCs w:val="28"/>
          <w:lang w:val="en-US"/>
          <w14:ligatures w14:val="none"/>
        </w:rPr>
        <w:t>novembre</w:t>
      </w:r>
      <w:proofErr w:type="spellEnd"/>
      <w:r w:rsidRPr="009363CD">
        <w:rPr>
          <w:rFonts w:ascii="Times New Roman" w:hAnsi="Times New Roman" w:cs="Times New Roman"/>
          <w:bCs/>
          <w:kern w:val="0"/>
          <w:sz w:val="28"/>
          <w:szCs w:val="28"/>
          <w:lang w:val="en-US"/>
          <w14:ligatures w14:val="none"/>
        </w:rPr>
        <w:t xml:space="preserve"> 2024. URL: http://journals.openedition.org/apliut/7479; DOI: </w:t>
      </w:r>
      <w:hyperlink r:id="rId147" w:history="1">
        <w:r w:rsidRPr="009363CD">
          <w:rPr>
            <w:rFonts w:ascii="Times New Roman" w:hAnsi="Times New Roman" w:cs="Times New Roman"/>
            <w:bCs/>
            <w:color w:val="0563C1" w:themeColor="hyperlink"/>
            <w:kern w:val="0"/>
            <w:sz w:val="28"/>
            <w:szCs w:val="28"/>
            <w:u w:val="single"/>
            <w:lang w:val="en-US"/>
            <w14:ligatures w14:val="none"/>
          </w:rPr>
          <w:t>https://doi.org/10.4000/apliut.7479</w:t>
        </w:r>
      </w:hyperlink>
    </w:p>
    <w:p w14:paraId="28FE2D4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140 </w:t>
      </w:r>
      <w:proofErr w:type="spellStart"/>
      <w:r w:rsidRPr="009363CD">
        <w:rPr>
          <w:rFonts w:ascii="Times New Roman" w:hAnsi="Times New Roman" w:cs="Times New Roman"/>
          <w:bCs/>
          <w:kern w:val="0"/>
          <w:sz w:val="28"/>
          <w:szCs w:val="28"/>
          <w:lang w:val="en-US"/>
          <w14:ligatures w14:val="none"/>
        </w:rPr>
        <w:t>Elizarova</w:t>
      </w:r>
      <w:proofErr w:type="spellEnd"/>
      <w:r w:rsidRPr="009363CD">
        <w:rPr>
          <w:rFonts w:ascii="Times New Roman" w:hAnsi="Times New Roman" w:cs="Times New Roman"/>
          <w:bCs/>
          <w:kern w:val="0"/>
          <w:sz w:val="28"/>
          <w:szCs w:val="28"/>
          <w:lang w:val="en-US"/>
          <w14:ligatures w14:val="none"/>
        </w:rPr>
        <w:t xml:space="preserve">, D., Ushioda, E., Appel, M.C., Moran, J., </w:t>
      </w:r>
      <w:proofErr w:type="spellStart"/>
      <w:r w:rsidRPr="009363CD">
        <w:rPr>
          <w:rFonts w:ascii="Times New Roman" w:hAnsi="Times New Roman" w:cs="Times New Roman"/>
          <w:bCs/>
          <w:kern w:val="0"/>
          <w:sz w:val="28"/>
          <w:szCs w:val="28"/>
          <w:lang w:val="en-US"/>
          <w14:ligatures w14:val="none"/>
        </w:rPr>
        <w:t>O’rourke</w:t>
      </w:r>
      <w:proofErr w:type="spellEnd"/>
      <w:r w:rsidRPr="009363CD">
        <w:rPr>
          <w:rFonts w:ascii="Times New Roman" w:hAnsi="Times New Roman" w:cs="Times New Roman"/>
          <w:bCs/>
          <w:kern w:val="0"/>
          <w:sz w:val="28"/>
          <w:szCs w:val="28"/>
          <w:lang w:val="en-US"/>
          <w14:ligatures w14:val="none"/>
        </w:rPr>
        <w:t xml:space="preserve">, B., </w:t>
      </w:r>
      <w:proofErr w:type="spellStart"/>
      <w:r w:rsidRPr="009363CD">
        <w:rPr>
          <w:rFonts w:ascii="Times New Roman" w:hAnsi="Times New Roman" w:cs="Times New Roman"/>
          <w:bCs/>
          <w:kern w:val="0"/>
          <w:sz w:val="28"/>
          <w:szCs w:val="28"/>
          <w:lang w:val="en-US"/>
          <w14:ligatures w14:val="none"/>
        </w:rPr>
        <w:t>Schwienhorst</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K.:Evaluating</w:t>
      </w:r>
      <w:proofErr w:type="spellEnd"/>
      <w:r w:rsidRPr="009363CD">
        <w:rPr>
          <w:rFonts w:ascii="Times New Roman" w:hAnsi="Times New Roman" w:cs="Times New Roman"/>
          <w:bCs/>
          <w:kern w:val="0"/>
          <w:sz w:val="28"/>
          <w:szCs w:val="28"/>
          <w:lang w:val="en-US"/>
          <w14:ligatures w14:val="none"/>
        </w:rPr>
        <w:t xml:space="preserve"> tandem language learning by e-mail: report on a bilateral project. CLCS Occas. Pap. 55, 4-57 (1999)</w:t>
      </w:r>
    </w:p>
    <w:p w14:paraId="3A1CECF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141 Panichi L. J. The EFL Tandem experience at the Language Centre of the University of Pisa. Practical considerations and pedagogical implications. Anno </w:t>
      </w:r>
      <w:proofErr w:type="spellStart"/>
      <w:r w:rsidRPr="009363CD">
        <w:rPr>
          <w:rFonts w:ascii="Times New Roman" w:hAnsi="Times New Roman" w:cs="Times New Roman"/>
          <w:bCs/>
          <w:kern w:val="0"/>
          <w:sz w:val="28"/>
          <w:szCs w:val="28"/>
          <w:lang w:val="en-US"/>
          <w14:ligatures w14:val="none"/>
        </w:rPr>
        <w:t>Accademico</w:t>
      </w:r>
      <w:proofErr w:type="spellEnd"/>
      <w:r w:rsidRPr="009363CD">
        <w:rPr>
          <w:rFonts w:ascii="Times New Roman" w:hAnsi="Times New Roman" w:cs="Times New Roman"/>
          <w:bCs/>
          <w:kern w:val="0"/>
          <w:sz w:val="28"/>
          <w:szCs w:val="28"/>
          <w:lang w:val="en-US"/>
          <w14:ligatures w14:val="none"/>
        </w:rPr>
        <w:t xml:space="preserve"> 2005-2006</w:t>
      </w:r>
    </w:p>
    <w:p w14:paraId="02BC961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142 </w:t>
      </w:r>
      <w:r w:rsidRPr="009363CD">
        <w:rPr>
          <w:rFonts w:ascii="Times New Roman" w:hAnsi="Times New Roman" w:cs="Times New Roman"/>
          <w:bCs/>
          <w:kern w:val="0"/>
          <w:sz w:val="28"/>
          <w:szCs w:val="28"/>
          <w14:ligatures w14:val="none"/>
        </w:rPr>
        <w:t>Поршнева</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Е</w:t>
      </w:r>
      <w:r w:rsidRPr="009363CD">
        <w:rPr>
          <w:rFonts w:ascii="Times New Roman" w:hAnsi="Times New Roman" w:cs="Times New Roman"/>
          <w:bCs/>
          <w:kern w:val="0"/>
          <w:sz w:val="28"/>
          <w:szCs w:val="28"/>
          <w:lang w:val="en-US"/>
          <w14:ligatures w14:val="none"/>
        </w:rPr>
        <w:t>.</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14:ligatures w14:val="none"/>
        </w:rPr>
        <w:t>Абдулмянова</w:t>
      </w:r>
      <w:proofErr w:type="spellEnd"/>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И</w:t>
      </w:r>
      <w:r w:rsidRPr="009363CD">
        <w:rPr>
          <w:rFonts w:ascii="Times New Roman" w:hAnsi="Times New Roman" w:cs="Times New Roman"/>
          <w:bCs/>
          <w:kern w:val="0"/>
          <w:sz w:val="28"/>
          <w:szCs w:val="28"/>
          <w:lang w:val="en-US"/>
          <w14:ligatures w14:val="none"/>
        </w:rPr>
        <w:t>.</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Тандемное</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обучение</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как</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средство</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профессионализации</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языковой</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подготовки</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лингвистов</w:t>
      </w:r>
      <w:r w:rsidRPr="009363CD">
        <w:rPr>
          <w:rFonts w:ascii="Times New Roman" w:hAnsi="Times New Roman" w:cs="Times New Roman"/>
          <w:bCs/>
          <w:kern w:val="0"/>
          <w:sz w:val="28"/>
          <w:szCs w:val="28"/>
          <w:lang w:val="en-US"/>
          <w14:ligatures w14:val="none"/>
        </w:rPr>
        <w:t>. DOI: 10.17223/19996195/41/17</w:t>
      </w:r>
    </w:p>
    <w:p w14:paraId="17D653E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143 Karjalainen, K., </w:t>
      </w:r>
      <w:proofErr w:type="spellStart"/>
      <w:r w:rsidRPr="009363CD">
        <w:rPr>
          <w:rFonts w:ascii="Times New Roman" w:hAnsi="Times New Roman" w:cs="Times New Roman"/>
          <w:bCs/>
          <w:kern w:val="0"/>
          <w:sz w:val="28"/>
          <w:szCs w:val="28"/>
          <w:lang w:val="en-US"/>
          <w14:ligatures w14:val="none"/>
        </w:rPr>
        <w:t>Pörn</w:t>
      </w:r>
      <w:proofErr w:type="spellEnd"/>
      <w:r w:rsidRPr="009363CD">
        <w:rPr>
          <w:rFonts w:ascii="Times New Roman" w:hAnsi="Times New Roman" w:cs="Times New Roman"/>
          <w:bCs/>
          <w:kern w:val="0"/>
          <w:sz w:val="28"/>
          <w:szCs w:val="28"/>
          <w:lang w:val="en-US"/>
          <w14:ligatures w14:val="none"/>
        </w:rPr>
        <w:t>, M., Rusk, F., Björkskog, L.: Classroom tandem - outlining a model for language learning and instruction. Int. Electron. J. Elem. Educ. 6, 165–184 (2013)</w:t>
      </w:r>
    </w:p>
    <w:p w14:paraId="145CDE0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144 Little, D., Ushioda, E., Appel, M.C., Moran, J., O ’</w:t>
      </w:r>
      <w:proofErr w:type="spellStart"/>
      <w:r w:rsidRPr="009363CD">
        <w:rPr>
          <w:rFonts w:ascii="Times New Roman" w:hAnsi="Times New Roman" w:cs="Times New Roman"/>
          <w:bCs/>
          <w:kern w:val="0"/>
          <w:sz w:val="28"/>
          <w:szCs w:val="28"/>
          <w:lang w:val="en-US"/>
          <w14:ligatures w14:val="none"/>
        </w:rPr>
        <w:t>rourke</w:t>
      </w:r>
      <w:proofErr w:type="spellEnd"/>
      <w:r w:rsidRPr="009363CD">
        <w:rPr>
          <w:rFonts w:ascii="Times New Roman" w:hAnsi="Times New Roman" w:cs="Times New Roman"/>
          <w:bCs/>
          <w:kern w:val="0"/>
          <w:sz w:val="28"/>
          <w:szCs w:val="28"/>
          <w:lang w:val="en-US"/>
          <w14:ligatures w14:val="none"/>
        </w:rPr>
        <w:t xml:space="preserve">, B., </w:t>
      </w:r>
      <w:proofErr w:type="spellStart"/>
      <w:r w:rsidRPr="009363CD">
        <w:rPr>
          <w:rFonts w:ascii="Times New Roman" w:hAnsi="Times New Roman" w:cs="Times New Roman"/>
          <w:bCs/>
          <w:kern w:val="0"/>
          <w:sz w:val="28"/>
          <w:szCs w:val="28"/>
          <w:lang w:val="en-US"/>
          <w14:ligatures w14:val="none"/>
        </w:rPr>
        <w:t>Schwienhorst</w:t>
      </w:r>
      <w:proofErr w:type="spellEnd"/>
      <w:r w:rsidRPr="009363CD">
        <w:rPr>
          <w:rFonts w:ascii="Times New Roman" w:hAnsi="Times New Roman" w:cs="Times New Roman"/>
          <w:bCs/>
          <w:kern w:val="0"/>
          <w:sz w:val="28"/>
          <w:szCs w:val="28"/>
          <w:lang w:val="en-US"/>
          <w14:ligatures w14:val="none"/>
        </w:rPr>
        <w:t>, K.: Evaluating tandem language learning by e-mail: report on a bilateral project. CLCS Occas. Pap. 55, 4-57 (1999)</w:t>
      </w:r>
    </w:p>
    <w:p w14:paraId="49BF2DC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145 Penning De Vries, B., </w:t>
      </w:r>
      <w:proofErr w:type="spellStart"/>
      <w:r w:rsidRPr="009363CD">
        <w:rPr>
          <w:rFonts w:ascii="Times New Roman" w:hAnsi="Times New Roman" w:cs="Times New Roman"/>
          <w:bCs/>
          <w:kern w:val="0"/>
          <w:sz w:val="28"/>
          <w:szCs w:val="28"/>
          <w:lang w:val="en-US"/>
          <w14:ligatures w14:val="none"/>
        </w:rPr>
        <w:t>Cucchiarini</w:t>
      </w:r>
      <w:proofErr w:type="spellEnd"/>
      <w:r w:rsidRPr="009363CD">
        <w:rPr>
          <w:rFonts w:ascii="Times New Roman" w:hAnsi="Times New Roman" w:cs="Times New Roman"/>
          <w:bCs/>
          <w:kern w:val="0"/>
          <w:sz w:val="28"/>
          <w:szCs w:val="28"/>
          <w:lang w:val="en-US"/>
          <w14:ligatures w14:val="none"/>
        </w:rPr>
        <w:t xml:space="preserve">, C., </w:t>
      </w:r>
      <w:proofErr w:type="spellStart"/>
      <w:r w:rsidRPr="009363CD">
        <w:rPr>
          <w:rFonts w:ascii="Times New Roman" w:hAnsi="Times New Roman" w:cs="Times New Roman"/>
          <w:bCs/>
          <w:kern w:val="0"/>
          <w:sz w:val="28"/>
          <w:szCs w:val="28"/>
          <w:lang w:val="en-US"/>
          <w14:ligatures w14:val="none"/>
        </w:rPr>
        <w:t>Strik</w:t>
      </w:r>
      <w:proofErr w:type="spellEnd"/>
      <w:r w:rsidRPr="009363CD">
        <w:rPr>
          <w:rFonts w:ascii="Times New Roman" w:hAnsi="Times New Roman" w:cs="Times New Roman"/>
          <w:bCs/>
          <w:kern w:val="0"/>
          <w:sz w:val="28"/>
          <w:szCs w:val="28"/>
          <w:lang w:val="en-US"/>
          <w14:ligatures w14:val="none"/>
        </w:rPr>
        <w:t xml:space="preserve">, H., Van Hout, R.: Adaptive corrective feedback in second language learning. Commun. </w:t>
      </w:r>
      <w:proofErr w:type="spellStart"/>
      <w:r w:rsidRPr="009363CD">
        <w:rPr>
          <w:rFonts w:ascii="Times New Roman" w:hAnsi="Times New Roman" w:cs="Times New Roman"/>
          <w:bCs/>
          <w:kern w:val="0"/>
          <w:sz w:val="28"/>
          <w:szCs w:val="28"/>
          <w:lang w:val="en-US"/>
          <w14:ligatures w14:val="none"/>
        </w:rPr>
        <w:t>Comput</w:t>
      </w:r>
      <w:proofErr w:type="spellEnd"/>
      <w:r w:rsidRPr="009363CD">
        <w:rPr>
          <w:rFonts w:ascii="Times New Roman" w:hAnsi="Times New Roman" w:cs="Times New Roman"/>
          <w:bCs/>
          <w:kern w:val="0"/>
          <w:sz w:val="28"/>
          <w:szCs w:val="28"/>
          <w:lang w:val="en-US"/>
          <w14:ligatures w14:val="none"/>
        </w:rPr>
        <w:t>. Inf. Sci. 126 CCIS, 1–14 (2011). https://doi.org/10.1007/978-3-642-20074-8_1</w:t>
      </w:r>
    </w:p>
    <w:p w14:paraId="464C06B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146 Matteucci, R. and Panichi, L. (2002) On the Road from Spontaneity to Autonomy. The Tandem Experience in Pisa. In P. Evangelisti and C. </w:t>
      </w:r>
      <w:proofErr w:type="spellStart"/>
      <w:r w:rsidRPr="009363CD">
        <w:rPr>
          <w:rFonts w:ascii="Times New Roman" w:hAnsi="Times New Roman" w:cs="Times New Roman"/>
          <w:bCs/>
          <w:kern w:val="0"/>
          <w:sz w:val="28"/>
          <w:szCs w:val="28"/>
          <w:lang w:val="en-US"/>
          <w14:ligatures w14:val="none"/>
        </w:rPr>
        <w:t>Argondizzo</w:t>
      </w:r>
      <w:proofErr w:type="spellEnd"/>
      <w:r w:rsidRPr="009363CD">
        <w:rPr>
          <w:rFonts w:ascii="Times New Roman" w:hAnsi="Times New Roman" w:cs="Times New Roman"/>
          <w:bCs/>
          <w:kern w:val="0"/>
          <w:sz w:val="28"/>
          <w:szCs w:val="28"/>
          <w:lang w:val="en-US"/>
          <w14:ligatures w14:val="none"/>
        </w:rPr>
        <w:t xml:space="preserve"> (eds) </w:t>
      </w:r>
      <w:proofErr w:type="spellStart"/>
      <w:r w:rsidRPr="009363CD">
        <w:rPr>
          <w:rFonts w:ascii="Times New Roman" w:hAnsi="Times New Roman" w:cs="Times New Roman"/>
          <w:bCs/>
          <w:kern w:val="0"/>
          <w:sz w:val="28"/>
          <w:szCs w:val="28"/>
          <w:lang w:val="en-US"/>
          <w14:ligatures w14:val="none"/>
        </w:rPr>
        <w:t>L’apprendimento</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autonomo</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delle</w:t>
      </w:r>
      <w:proofErr w:type="spellEnd"/>
      <w:r w:rsidRPr="009363CD">
        <w:rPr>
          <w:rFonts w:ascii="Times New Roman" w:hAnsi="Times New Roman" w:cs="Times New Roman"/>
          <w:bCs/>
          <w:kern w:val="0"/>
          <w:sz w:val="28"/>
          <w:szCs w:val="28"/>
          <w:lang w:val="en-US"/>
          <w14:ligatures w14:val="none"/>
        </w:rPr>
        <w:t xml:space="preserve"> lingue </w:t>
      </w:r>
      <w:proofErr w:type="spellStart"/>
      <w:r w:rsidRPr="009363CD">
        <w:rPr>
          <w:rFonts w:ascii="Times New Roman" w:hAnsi="Times New Roman" w:cs="Times New Roman"/>
          <w:bCs/>
          <w:kern w:val="0"/>
          <w:sz w:val="28"/>
          <w:szCs w:val="28"/>
          <w:lang w:val="en-US"/>
          <w14:ligatures w14:val="none"/>
        </w:rPr>
        <w:t>straniere</w:t>
      </w:r>
      <w:proofErr w:type="spellEnd"/>
      <w:r w:rsidRPr="009363CD">
        <w:rPr>
          <w:rFonts w:ascii="Times New Roman" w:hAnsi="Times New Roman" w:cs="Times New Roman"/>
          <w:bCs/>
          <w:kern w:val="0"/>
          <w:sz w:val="28"/>
          <w:szCs w:val="28"/>
          <w:lang w:val="en-US"/>
          <w14:ligatures w14:val="none"/>
        </w:rPr>
        <w:t xml:space="preserve">. Filosofia e </w:t>
      </w:r>
      <w:proofErr w:type="spellStart"/>
      <w:r w:rsidRPr="009363CD">
        <w:rPr>
          <w:rFonts w:ascii="Times New Roman" w:hAnsi="Times New Roman" w:cs="Times New Roman"/>
          <w:bCs/>
          <w:kern w:val="0"/>
          <w:sz w:val="28"/>
          <w:szCs w:val="28"/>
          <w:lang w:val="en-US"/>
          <w14:ligatures w14:val="none"/>
        </w:rPr>
        <w:t>attuazione</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nell’università</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italiana</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Soveria</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Mannelli</w:t>
      </w:r>
      <w:proofErr w:type="spellEnd"/>
      <w:r w:rsidRPr="009363CD">
        <w:rPr>
          <w:rFonts w:ascii="Times New Roman" w:hAnsi="Times New Roman" w:cs="Times New Roman"/>
          <w:bCs/>
          <w:kern w:val="0"/>
          <w:sz w:val="28"/>
          <w:szCs w:val="28"/>
          <w:lang w:val="en-US"/>
          <w14:ligatures w14:val="none"/>
        </w:rPr>
        <w:t xml:space="preserve"> (CZ): </w:t>
      </w:r>
      <w:proofErr w:type="spellStart"/>
      <w:r w:rsidRPr="009363CD">
        <w:rPr>
          <w:rFonts w:ascii="Times New Roman" w:hAnsi="Times New Roman" w:cs="Times New Roman"/>
          <w:bCs/>
          <w:kern w:val="0"/>
          <w:sz w:val="28"/>
          <w:szCs w:val="28"/>
          <w:lang w:val="en-US"/>
          <w14:ligatures w14:val="none"/>
        </w:rPr>
        <w:t>Rubettino</w:t>
      </w:r>
      <w:proofErr w:type="spellEnd"/>
      <w:r w:rsidRPr="009363CD">
        <w:rPr>
          <w:rFonts w:ascii="Times New Roman" w:hAnsi="Times New Roman" w:cs="Times New Roman"/>
          <w:bCs/>
          <w:kern w:val="0"/>
          <w:sz w:val="28"/>
          <w:szCs w:val="28"/>
          <w:lang w:val="en-US"/>
          <w14:ligatures w14:val="none"/>
        </w:rPr>
        <w:t xml:space="preserve"> </w:t>
      </w:r>
      <w:proofErr w:type="spellStart"/>
      <w:r w:rsidRPr="009363CD">
        <w:rPr>
          <w:rFonts w:ascii="Times New Roman" w:hAnsi="Times New Roman" w:cs="Times New Roman"/>
          <w:bCs/>
          <w:kern w:val="0"/>
          <w:sz w:val="28"/>
          <w:szCs w:val="28"/>
          <w:lang w:val="en-US"/>
          <w14:ligatures w14:val="none"/>
        </w:rPr>
        <w:t>Editore</w:t>
      </w:r>
      <w:proofErr w:type="spellEnd"/>
      <w:r w:rsidRPr="009363CD">
        <w:rPr>
          <w:rFonts w:ascii="Times New Roman" w:hAnsi="Times New Roman" w:cs="Times New Roman"/>
          <w:bCs/>
          <w:kern w:val="0"/>
          <w:sz w:val="28"/>
          <w:szCs w:val="28"/>
          <w:lang w:val="en-US"/>
          <w14:ligatures w14:val="none"/>
        </w:rPr>
        <w:t xml:space="preserve">, 301-3127. </w:t>
      </w:r>
    </w:p>
    <w:p w14:paraId="6DAA184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147 Korhonen. K. (2004). Developing Intercultural Competence as Part of Professional Qualifications. A Training Experiment. Journal of Intercultural Communication, 7, 1-8. </w:t>
      </w:r>
      <w:hyperlink r:id="rId148" w:history="1">
        <w:r w:rsidRPr="009363CD">
          <w:rPr>
            <w:rFonts w:ascii="Times New Roman" w:hAnsi="Times New Roman" w:cs="Times New Roman"/>
            <w:bCs/>
            <w:color w:val="0563C1" w:themeColor="hyperlink"/>
            <w:kern w:val="0"/>
            <w:sz w:val="28"/>
            <w:szCs w:val="28"/>
            <w:u w:val="single"/>
            <w:lang w:val="en-US"/>
            <w14:ligatures w14:val="none"/>
          </w:rPr>
          <w:t>http://www.immi.se/intercultural/</w:t>
        </w:r>
      </w:hyperlink>
    </w:p>
    <w:p w14:paraId="31735E4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148 </w:t>
      </w:r>
      <w:proofErr w:type="spellStart"/>
      <w:r w:rsidRPr="009363CD">
        <w:rPr>
          <w:rFonts w:ascii="Times New Roman" w:hAnsi="Times New Roman" w:cs="Times New Roman"/>
          <w:bCs/>
          <w:kern w:val="0"/>
          <w:sz w:val="28"/>
          <w:szCs w:val="28"/>
          <w:lang w:val="en-US"/>
          <w14:ligatures w14:val="none"/>
        </w:rPr>
        <w:t>Navaitienė</w:t>
      </w:r>
      <w:proofErr w:type="spellEnd"/>
      <w:r w:rsidRPr="009363CD">
        <w:rPr>
          <w:rFonts w:ascii="Times New Roman" w:hAnsi="Times New Roman" w:cs="Times New Roman"/>
          <w:bCs/>
          <w:kern w:val="0"/>
          <w:sz w:val="28"/>
          <w:szCs w:val="28"/>
          <w:lang w:val="en-US"/>
          <w14:ligatures w14:val="none"/>
        </w:rPr>
        <w:t xml:space="preserve">, J., </w:t>
      </w:r>
      <w:proofErr w:type="spellStart"/>
      <w:r w:rsidRPr="009363CD">
        <w:rPr>
          <w:rFonts w:ascii="Times New Roman" w:hAnsi="Times New Roman" w:cs="Times New Roman"/>
          <w:bCs/>
          <w:kern w:val="0"/>
          <w:sz w:val="28"/>
          <w:szCs w:val="28"/>
          <w:lang w:val="en-US"/>
          <w14:ligatures w14:val="none"/>
        </w:rPr>
        <w:t>Rimkevičienė</w:t>
      </w:r>
      <w:proofErr w:type="spellEnd"/>
      <w:r w:rsidRPr="009363CD">
        <w:rPr>
          <w:rFonts w:ascii="Times New Roman" w:hAnsi="Times New Roman" w:cs="Times New Roman"/>
          <w:bCs/>
          <w:kern w:val="0"/>
          <w:sz w:val="28"/>
          <w:szCs w:val="28"/>
          <w:lang w:val="en-US"/>
          <w14:ligatures w14:val="none"/>
        </w:rPr>
        <w:t xml:space="preserve">, V., Račelytė, D. (2015), “Methodology for development of intercultural competence”, available at  https://hdl.handle.net/20.500.12259/98246   </w:t>
      </w:r>
    </w:p>
    <w:p w14:paraId="31F479A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149 Zhang, Y.A. (2017) “Study on ESL Teachers’ Intercultural Communication Competence”, English Language Teaching; Vol. 10, No. 11.</w:t>
      </w:r>
    </w:p>
    <w:p w14:paraId="0AEC97F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150 </w:t>
      </w:r>
      <w:proofErr w:type="spellStart"/>
      <w:r w:rsidRPr="009363CD">
        <w:rPr>
          <w:rFonts w:ascii="Times New Roman" w:hAnsi="Times New Roman" w:cs="Times New Roman"/>
          <w:bCs/>
          <w:kern w:val="0"/>
          <w:sz w:val="28"/>
          <w:szCs w:val="28"/>
          <w14:ligatures w14:val="none"/>
        </w:rPr>
        <w:t>Обдалова</w:t>
      </w:r>
      <w:proofErr w:type="spellEnd"/>
      <w:r w:rsidRPr="009363CD">
        <w:rPr>
          <w:rFonts w:ascii="Times New Roman" w:hAnsi="Times New Roman" w:cs="Times New Roman"/>
          <w:bCs/>
          <w:kern w:val="0"/>
          <w:sz w:val="28"/>
          <w:szCs w:val="28"/>
          <w14:ligatures w14:val="none"/>
        </w:rPr>
        <w:t xml:space="preserve"> О.А., Минакова Л.Ю., Соболева А.В. Дискурс как единица коммуникативного и речемыслительного процесса в коммуникации </w:t>
      </w:r>
      <w:r w:rsidRPr="009363CD">
        <w:rPr>
          <w:rFonts w:ascii="Times New Roman" w:hAnsi="Times New Roman" w:cs="Times New Roman"/>
          <w:bCs/>
          <w:kern w:val="0"/>
          <w:sz w:val="28"/>
          <w:szCs w:val="28"/>
          <w14:ligatures w14:val="none"/>
        </w:rPr>
        <w:lastRenderedPageBreak/>
        <w:t xml:space="preserve">представителей разных лингвокультур // Язык и культура. </w:t>
      </w:r>
      <w:r w:rsidRPr="009363CD">
        <w:rPr>
          <w:rFonts w:ascii="Times New Roman" w:hAnsi="Times New Roman" w:cs="Times New Roman"/>
          <w:bCs/>
          <w:kern w:val="0"/>
          <w:sz w:val="28"/>
          <w:szCs w:val="28"/>
          <w:lang w:val="en-US"/>
          <w14:ligatures w14:val="none"/>
        </w:rPr>
        <w:t>2017. - № 37. - C. 205–228. DOI:10.17223/19996195/37/14</w:t>
      </w:r>
    </w:p>
    <w:p w14:paraId="318DFE4D"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151 Canale M., &amp; Swain, M. Theoretical Bases of Communicative Approaches to Second Language Teaching and Testing. Applied Linguistics. - 1980. – Vol.1.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1-47. </w:t>
      </w:r>
      <w:hyperlink r:id="rId149" w:history="1">
        <w:r w:rsidRPr="009363CD">
          <w:rPr>
            <w:rFonts w:ascii="Times New Roman" w:hAnsi="Times New Roman" w:cs="Times New Roman"/>
            <w:bCs/>
            <w:color w:val="0563C1" w:themeColor="hyperlink"/>
            <w:kern w:val="0"/>
            <w:sz w:val="28"/>
            <w:szCs w:val="28"/>
            <w:u w:val="single"/>
            <w:lang w:val="en-US"/>
            <w14:ligatures w14:val="none"/>
          </w:rPr>
          <w:t>http://dx.doi.org/10.1093/applin/I.1.1</w:t>
        </w:r>
      </w:hyperlink>
    </w:p>
    <w:p w14:paraId="2F618C3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152 </w:t>
      </w:r>
      <w:proofErr w:type="spellStart"/>
      <w:r w:rsidRPr="009363CD">
        <w:rPr>
          <w:rFonts w:ascii="Times New Roman" w:hAnsi="Times New Roman" w:cs="Times New Roman"/>
          <w:bCs/>
          <w:kern w:val="0"/>
          <w:sz w:val="28"/>
          <w:szCs w:val="28"/>
          <w:lang w:val="en-US"/>
          <w14:ligatures w14:val="none"/>
        </w:rPr>
        <w:t>Kramsch</w:t>
      </w:r>
      <w:proofErr w:type="spellEnd"/>
      <w:r w:rsidRPr="009363CD">
        <w:rPr>
          <w:rFonts w:ascii="Times New Roman" w:hAnsi="Times New Roman" w:cs="Times New Roman"/>
          <w:bCs/>
          <w:kern w:val="0"/>
          <w:sz w:val="28"/>
          <w:szCs w:val="28"/>
          <w:lang w:val="en-US"/>
          <w14:ligatures w14:val="none"/>
        </w:rPr>
        <w:t xml:space="preserve"> C. Context and Culture in Language Teaching. Oxford University Press. - 1993. – 295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w:t>
      </w:r>
    </w:p>
    <w:p w14:paraId="4C4CF55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153 O’Dowd R. Online Intercultural Exchange: An Introduction for Foreign Language Teachers. Multilingual</w:t>
      </w:r>
      <w:r w:rsidRPr="009363CD">
        <w:rPr>
          <w:rFonts w:ascii="Times New Roman" w:hAnsi="Times New Roman" w:cs="Times New Roman"/>
          <w:bCs/>
          <w:kern w:val="0"/>
          <w:sz w:val="28"/>
          <w:szCs w:val="28"/>
          <w14:ligatures w14:val="none"/>
        </w:rPr>
        <w:t xml:space="preserve"> </w:t>
      </w:r>
      <w:r w:rsidRPr="009363CD">
        <w:rPr>
          <w:rFonts w:ascii="Times New Roman" w:hAnsi="Times New Roman" w:cs="Times New Roman"/>
          <w:bCs/>
          <w:kern w:val="0"/>
          <w:sz w:val="28"/>
          <w:szCs w:val="28"/>
          <w:lang w:val="en-US"/>
          <w14:ligatures w14:val="none"/>
        </w:rPr>
        <w:t>Matters</w:t>
      </w:r>
      <w:r w:rsidRPr="009363CD">
        <w:rPr>
          <w:rFonts w:ascii="Times New Roman" w:hAnsi="Times New Roman" w:cs="Times New Roman"/>
          <w:bCs/>
          <w:kern w:val="0"/>
          <w:sz w:val="28"/>
          <w:szCs w:val="28"/>
          <w14:ligatures w14:val="none"/>
        </w:rPr>
        <w:t>. - 2007. – 312 р.</w:t>
      </w:r>
    </w:p>
    <w:p w14:paraId="3F6C0E60"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154 Зимняя И.А. Педагогическая психология. - М., 2004. - 384 с</w:t>
      </w:r>
    </w:p>
    <w:p w14:paraId="2F704C9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155 Беспалько В. П. Слагаемые педагогической технологии. – М., 1989. – 384 с.</w:t>
      </w:r>
    </w:p>
    <w:p w14:paraId="023652C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156 Рахимова Ю.С., Сейдикенова А.С. Метод тандема как способ формирования межкультурной коммуникативной компетенции // Вестник </w:t>
      </w:r>
      <w:proofErr w:type="spellStart"/>
      <w:r w:rsidRPr="009363CD">
        <w:rPr>
          <w:rFonts w:ascii="Times New Roman" w:hAnsi="Times New Roman" w:cs="Times New Roman"/>
          <w:bCs/>
          <w:kern w:val="0"/>
          <w:sz w:val="28"/>
          <w:szCs w:val="28"/>
          <w14:ligatures w14:val="none"/>
        </w:rPr>
        <w:t>КазНУ</w:t>
      </w:r>
      <w:proofErr w:type="spellEnd"/>
      <w:r w:rsidRPr="009363CD">
        <w:rPr>
          <w:rFonts w:ascii="Times New Roman" w:hAnsi="Times New Roman" w:cs="Times New Roman"/>
          <w:bCs/>
          <w:kern w:val="0"/>
          <w:sz w:val="28"/>
          <w:szCs w:val="28"/>
          <w14:ligatures w14:val="none"/>
        </w:rPr>
        <w:t>. Серия филологическая. - 2023. - Т. 191, № 3. - С. 230–239.</w:t>
      </w:r>
    </w:p>
    <w:p w14:paraId="7911AE8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157 Елизарова Г. В. Формирование межкультурной компетенции студентов в процессе обучения иноязычному общению: </w:t>
      </w:r>
      <w:proofErr w:type="spellStart"/>
      <w:r w:rsidRPr="009363CD">
        <w:rPr>
          <w:rFonts w:ascii="Times New Roman" w:hAnsi="Times New Roman" w:cs="Times New Roman"/>
          <w:bCs/>
          <w:kern w:val="0"/>
          <w:sz w:val="28"/>
          <w:szCs w:val="28"/>
          <w14:ligatures w14:val="none"/>
        </w:rPr>
        <w:t>дис</w:t>
      </w:r>
      <w:proofErr w:type="spellEnd"/>
      <w:r w:rsidRPr="009363CD">
        <w:rPr>
          <w:rFonts w:ascii="Times New Roman" w:hAnsi="Times New Roman" w:cs="Times New Roman"/>
          <w:bCs/>
          <w:kern w:val="0"/>
          <w:sz w:val="28"/>
          <w:szCs w:val="28"/>
          <w14:ligatures w14:val="none"/>
        </w:rPr>
        <w:t>. …док. пед. наук: 13.00.01. – СПб., 2001. – С. 217-218.</w:t>
      </w:r>
    </w:p>
    <w:p w14:paraId="3661208D"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 xml:space="preserve">158 </w:t>
      </w:r>
      <w:proofErr w:type="spellStart"/>
      <w:r w:rsidRPr="009363CD">
        <w:rPr>
          <w:rFonts w:ascii="Times New Roman" w:hAnsi="Times New Roman" w:cs="Times New Roman"/>
          <w:bCs/>
          <w:kern w:val="0"/>
          <w:sz w:val="28"/>
          <w:szCs w:val="28"/>
          <w:lang w:val="en-US"/>
          <w14:ligatures w14:val="none"/>
        </w:rPr>
        <w:t>Gagné</w:t>
      </w:r>
      <w:proofErr w:type="spellEnd"/>
      <w:r w:rsidRPr="009363CD">
        <w:rPr>
          <w:rFonts w:ascii="Times New Roman" w:hAnsi="Times New Roman" w:cs="Times New Roman"/>
          <w:bCs/>
          <w:kern w:val="0"/>
          <w:sz w:val="28"/>
          <w:szCs w:val="28"/>
          <w:lang w:val="en-US"/>
          <w14:ligatures w14:val="none"/>
        </w:rPr>
        <w:t xml:space="preserve"> R. M. The Conditions of Learning and Theory of Instruction.  </w:t>
      </w:r>
      <w:r w:rsidRPr="009363CD">
        <w:rPr>
          <w:rFonts w:ascii="Times New Roman" w:hAnsi="Times New Roman" w:cs="Times New Roman"/>
          <w:bCs/>
          <w:kern w:val="0"/>
          <w:sz w:val="28"/>
          <w:szCs w:val="28"/>
          <w14:ligatures w14:val="none"/>
        </w:rPr>
        <w:t xml:space="preserve">- 1985. - 355 </w:t>
      </w:r>
      <w:r w:rsidRPr="009363CD">
        <w:rPr>
          <w:rFonts w:ascii="Times New Roman" w:hAnsi="Times New Roman" w:cs="Times New Roman"/>
          <w:bCs/>
          <w:kern w:val="0"/>
          <w:sz w:val="28"/>
          <w:szCs w:val="28"/>
          <w:lang w:val="en-US"/>
          <w14:ligatures w14:val="none"/>
        </w:rPr>
        <w:t>p</w:t>
      </w:r>
      <w:r w:rsidRPr="009363CD">
        <w:rPr>
          <w:rFonts w:ascii="Times New Roman" w:hAnsi="Times New Roman" w:cs="Times New Roman"/>
          <w:bCs/>
          <w:kern w:val="0"/>
          <w:sz w:val="28"/>
          <w:szCs w:val="28"/>
          <w14:ligatures w14:val="none"/>
        </w:rPr>
        <w:t>.</w:t>
      </w:r>
    </w:p>
    <w:p w14:paraId="472A91E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159 Об утверждении типовых учебных программ цикла общеобразовательных дисциплин для организаций высшего и (или) послевузовского образования, утвержденного постановлением Правительства Республики Казахстан от 19 августа 2022 года № 580. </w:t>
      </w:r>
      <w:hyperlink r:id="rId150" w:history="1">
        <w:r w:rsidRPr="009363CD">
          <w:rPr>
            <w:rFonts w:ascii="Times New Roman" w:hAnsi="Times New Roman" w:cs="Times New Roman"/>
            <w:bCs/>
            <w:color w:val="0563C1" w:themeColor="hyperlink"/>
            <w:kern w:val="0"/>
            <w:sz w:val="28"/>
            <w:szCs w:val="28"/>
            <w:u w:val="single"/>
            <w:lang w:val="en-US"/>
            <w14:ligatures w14:val="none"/>
          </w:rPr>
          <w:t>https://adilet.zan.kz/rus/docs/V2200028916</w:t>
        </w:r>
      </w:hyperlink>
      <w:r w:rsidRPr="009363CD">
        <w:rPr>
          <w:rFonts w:ascii="Times New Roman" w:hAnsi="Times New Roman" w:cs="Times New Roman"/>
          <w:bCs/>
          <w:kern w:val="0"/>
          <w:sz w:val="28"/>
          <w:szCs w:val="28"/>
          <w:lang w:val="en-US"/>
          <w14:ligatures w14:val="none"/>
        </w:rPr>
        <w:t>. 10.03.2026.</w:t>
      </w:r>
    </w:p>
    <w:p w14:paraId="472CD64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160 </w:t>
      </w:r>
      <w:proofErr w:type="spellStart"/>
      <w:r w:rsidRPr="009363CD">
        <w:rPr>
          <w:rFonts w:ascii="Times New Roman" w:hAnsi="Times New Roman" w:cs="Times New Roman"/>
          <w:bCs/>
          <w:kern w:val="0"/>
          <w:sz w:val="28"/>
          <w:szCs w:val="28"/>
          <w:lang w:val="en-US"/>
          <w14:ligatures w14:val="none"/>
        </w:rPr>
        <w:t>Zhumaliyeva</w:t>
      </w:r>
      <w:proofErr w:type="spellEnd"/>
      <w:r w:rsidRPr="009363CD">
        <w:rPr>
          <w:rFonts w:ascii="Times New Roman" w:hAnsi="Times New Roman" w:cs="Times New Roman"/>
          <w:bCs/>
          <w:kern w:val="0"/>
          <w:sz w:val="28"/>
          <w:szCs w:val="28"/>
          <w:lang w:val="en-US"/>
          <w14:ligatures w14:val="none"/>
        </w:rPr>
        <w:t xml:space="preserve"> R., </w:t>
      </w:r>
      <w:proofErr w:type="spellStart"/>
      <w:r w:rsidRPr="009363CD">
        <w:rPr>
          <w:rFonts w:ascii="Times New Roman" w:hAnsi="Times New Roman" w:cs="Times New Roman"/>
          <w:bCs/>
          <w:kern w:val="0"/>
          <w:sz w:val="28"/>
          <w:szCs w:val="28"/>
          <w:lang w:val="en-US"/>
          <w14:ligatures w14:val="none"/>
        </w:rPr>
        <w:t>Muratkyzy</w:t>
      </w:r>
      <w:proofErr w:type="spellEnd"/>
      <w:r w:rsidRPr="009363CD">
        <w:rPr>
          <w:rFonts w:ascii="Times New Roman" w:hAnsi="Times New Roman" w:cs="Times New Roman"/>
          <w:bCs/>
          <w:kern w:val="0"/>
          <w:sz w:val="28"/>
          <w:szCs w:val="28"/>
          <w:lang w:val="en-US"/>
          <w14:ligatures w14:val="none"/>
        </w:rPr>
        <w:t xml:space="preserve"> A. Intercultural communicative competence: findings from competence-based approach // Pedagogy and Psychology. – 2020. – № 1(42). –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.56–62: DOI: 10.51889/2020-1.2077-6861.07</w:t>
      </w:r>
    </w:p>
    <w:p w14:paraId="1E24A5C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161</w:t>
      </w:r>
      <w:r w:rsidRPr="009363CD">
        <w:rPr>
          <w:rFonts w:ascii="Times New Roman" w:hAnsi="Times New Roman" w:cs="Times New Roman"/>
          <w:b/>
          <w:bCs/>
          <w:kern w:val="0"/>
          <w:sz w:val="28"/>
          <w:szCs w:val="28"/>
          <w14:ligatures w14:val="none"/>
        </w:rPr>
        <w:t xml:space="preserve"> </w:t>
      </w:r>
      <w:r w:rsidRPr="009363CD">
        <w:rPr>
          <w:rFonts w:ascii="Times New Roman" w:hAnsi="Times New Roman" w:cs="Times New Roman"/>
          <w:bCs/>
          <w:kern w:val="0"/>
          <w:sz w:val="28"/>
          <w:szCs w:val="28"/>
          <w14:ligatures w14:val="none"/>
        </w:rPr>
        <w:t xml:space="preserve">Аскарова С., </w:t>
      </w:r>
      <w:proofErr w:type="spellStart"/>
      <w:r w:rsidRPr="009363CD">
        <w:rPr>
          <w:rFonts w:ascii="Times New Roman" w:hAnsi="Times New Roman" w:cs="Times New Roman"/>
          <w:bCs/>
          <w:kern w:val="0"/>
          <w:sz w:val="28"/>
          <w:szCs w:val="28"/>
          <w14:ligatures w14:val="none"/>
        </w:rPr>
        <w:t>Турсынбаева</w:t>
      </w:r>
      <w:proofErr w:type="spellEnd"/>
      <w:r w:rsidRPr="009363CD">
        <w:rPr>
          <w:rFonts w:ascii="Times New Roman" w:hAnsi="Times New Roman" w:cs="Times New Roman"/>
          <w:bCs/>
          <w:kern w:val="0"/>
          <w:sz w:val="28"/>
          <w:szCs w:val="28"/>
          <w14:ligatures w14:val="none"/>
        </w:rPr>
        <w:t xml:space="preserve"> К., </w:t>
      </w:r>
      <w:proofErr w:type="spellStart"/>
      <w:r w:rsidRPr="009363CD">
        <w:rPr>
          <w:rFonts w:ascii="Times New Roman" w:hAnsi="Times New Roman" w:cs="Times New Roman"/>
          <w:bCs/>
          <w:kern w:val="0"/>
          <w:sz w:val="28"/>
          <w:szCs w:val="28"/>
          <w14:ligatures w14:val="none"/>
        </w:rPr>
        <w:t>Чакибаева</w:t>
      </w:r>
      <w:proofErr w:type="spellEnd"/>
      <w:r w:rsidRPr="009363CD">
        <w:rPr>
          <w:rFonts w:ascii="Times New Roman" w:hAnsi="Times New Roman" w:cs="Times New Roman"/>
          <w:bCs/>
          <w:kern w:val="0"/>
          <w:sz w:val="28"/>
          <w:szCs w:val="28"/>
          <w14:ligatures w14:val="none"/>
        </w:rPr>
        <w:t xml:space="preserve"> А. Компетентностный подход в формировании межкультурно-коммуникативной компетентности в обучении иностранному языку // Вестник </w:t>
      </w:r>
      <w:proofErr w:type="spellStart"/>
      <w:r w:rsidRPr="009363CD">
        <w:rPr>
          <w:rFonts w:ascii="Times New Roman" w:hAnsi="Times New Roman" w:cs="Times New Roman"/>
          <w:bCs/>
          <w:kern w:val="0"/>
          <w:sz w:val="28"/>
          <w:szCs w:val="28"/>
          <w14:ligatures w14:val="none"/>
        </w:rPr>
        <w:t>КазНПУ</w:t>
      </w:r>
      <w:proofErr w:type="spellEnd"/>
      <w:r w:rsidRPr="009363CD">
        <w:rPr>
          <w:rFonts w:ascii="Times New Roman" w:hAnsi="Times New Roman" w:cs="Times New Roman"/>
          <w:bCs/>
          <w:kern w:val="0"/>
          <w:sz w:val="28"/>
          <w:szCs w:val="28"/>
          <w14:ligatures w14:val="none"/>
        </w:rPr>
        <w:t xml:space="preserve"> имени Абая. Серия</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Филологические</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науки</w:t>
      </w:r>
      <w:r w:rsidRPr="009363CD">
        <w:rPr>
          <w:rFonts w:ascii="Times New Roman" w:hAnsi="Times New Roman" w:cs="Times New Roman"/>
          <w:bCs/>
          <w:kern w:val="0"/>
          <w:sz w:val="28"/>
          <w:szCs w:val="28"/>
          <w:lang w:val="en-US"/>
          <w14:ligatures w14:val="none"/>
        </w:rPr>
        <w:t>. – 2021.</w:t>
      </w:r>
      <w:r w:rsidRPr="009363CD">
        <w:rPr>
          <w:rFonts w:ascii="Times New Roman" w:hAnsi="Times New Roman" w:cs="Times New Roman"/>
          <w:bCs/>
          <w:kern w:val="0"/>
          <w:sz w:val="28"/>
          <w:szCs w:val="28"/>
          <w:lang w:val="en-US"/>
          <w14:ligatures w14:val="none"/>
        </w:rPr>
        <w:softHyphen/>
      </w:r>
      <w:r w:rsidRPr="009363CD">
        <w:rPr>
          <w:rFonts w:ascii="Times New Roman" w:hAnsi="Times New Roman" w:cs="Times New Roman"/>
          <w:bCs/>
          <w:kern w:val="0"/>
          <w:sz w:val="28"/>
          <w:szCs w:val="28"/>
          <w:lang w:val="en-US"/>
          <w14:ligatures w14:val="none"/>
        </w:rPr>
        <w:softHyphen/>
      </w:r>
      <w:r w:rsidRPr="009363CD">
        <w:rPr>
          <w:rFonts w:ascii="Times New Roman" w:hAnsi="Times New Roman" w:cs="Times New Roman"/>
          <w:bCs/>
          <w:kern w:val="0"/>
          <w:sz w:val="28"/>
          <w:szCs w:val="28"/>
          <w:lang w:val="en-US"/>
          <w14:ligatures w14:val="none"/>
        </w:rPr>
        <w:softHyphen/>
        <w:t xml:space="preserve"> – № 2(72). –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 xml:space="preserve">. 588–593. </w:t>
      </w:r>
      <w:proofErr w:type="spellStart"/>
      <w:r w:rsidRPr="009363CD">
        <w:rPr>
          <w:rFonts w:ascii="Times New Roman" w:hAnsi="Times New Roman" w:cs="Times New Roman"/>
          <w:bCs/>
          <w:kern w:val="0"/>
          <w:sz w:val="28"/>
          <w:szCs w:val="28"/>
          <w:lang w:val="en-US"/>
          <w14:ligatures w14:val="none"/>
        </w:rPr>
        <w:t>DOI:https</w:t>
      </w:r>
      <w:proofErr w:type="spellEnd"/>
      <w:r w:rsidRPr="009363CD">
        <w:rPr>
          <w:rFonts w:ascii="Times New Roman" w:hAnsi="Times New Roman" w:cs="Times New Roman"/>
          <w:bCs/>
          <w:kern w:val="0"/>
          <w:sz w:val="28"/>
          <w:szCs w:val="28"/>
          <w:lang w:val="en-US"/>
          <w14:ligatures w14:val="none"/>
        </w:rPr>
        <w:t>://doi.org/10.51889/2020-2.1728-7804.98.</w:t>
      </w:r>
    </w:p>
    <w:p w14:paraId="7EF88A2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162</w:t>
      </w:r>
      <w:r w:rsidRPr="009363CD">
        <w:rPr>
          <w:rFonts w:ascii="Times New Roman" w:hAnsi="Times New Roman" w:cs="Times New Roman"/>
          <w:b/>
          <w:bCs/>
          <w:kern w:val="0"/>
          <w:sz w:val="28"/>
          <w:szCs w:val="28"/>
          <w:lang w:val="en-US"/>
          <w14:ligatures w14:val="none"/>
        </w:rPr>
        <w:t xml:space="preserve"> </w:t>
      </w:r>
      <w:r w:rsidRPr="009363CD">
        <w:rPr>
          <w:rFonts w:ascii="Times New Roman" w:hAnsi="Times New Roman" w:cs="Times New Roman"/>
          <w:bCs/>
          <w:kern w:val="0"/>
          <w:sz w:val="28"/>
          <w:szCs w:val="28"/>
          <w:lang w:val="en-US"/>
          <w14:ligatures w14:val="none"/>
        </w:rPr>
        <w:t xml:space="preserve">McCarthy T. (Principal Investigator). (2019–2022). Facilitating Scientific Research and Intercultural Exchange through </w:t>
      </w:r>
      <w:proofErr w:type="spellStart"/>
      <w:r w:rsidRPr="009363CD">
        <w:rPr>
          <w:rFonts w:ascii="Times New Roman" w:hAnsi="Times New Roman" w:cs="Times New Roman"/>
          <w:bCs/>
          <w:kern w:val="0"/>
          <w:sz w:val="28"/>
          <w:szCs w:val="28"/>
          <w:lang w:val="en-US"/>
          <w14:ligatures w14:val="none"/>
        </w:rPr>
        <w:t>TaLL</w:t>
      </w:r>
      <w:proofErr w:type="spellEnd"/>
      <w:r w:rsidRPr="009363CD">
        <w:rPr>
          <w:rFonts w:ascii="Times New Roman" w:hAnsi="Times New Roman" w:cs="Times New Roman"/>
          <w:bCs/>
          <w:kern w:val="0"/>
          <w:sz w:val="28"/>
          <w:szCs w:val="28"/>
          <w:lang w:val="en-US"/>
          <w14:ligatures w14:val="none"/>
        </w:rPr>
        <w:t> (Grant No. 19K00791) [Grant]. KAKEN. </w:t>
      </w:r>
      <w:hyperlink r:id="rId151" w:tgtFrame="_blank" w:history="1">
        <w:r w:rsidRPr="009363CD">
          <w:rPr>
            <w:rFonts w:ascii="Times New Roman" w:hAnsi="Times New Roman" w:cs="Times New Roman"/>
            <w:bCs/>
            <w:color w:val="0563C1" w:themeColor="hyperlink"/>
            <w:kern w:val="0"/>
            <w:sz w:val="28"/>
            <w:szCs w:val="28"/>
            <w:u w:val="single"/>
            <w:lang w:val="en-US"/>
            <w14:ligatures w14:val="none"/>
          </w:rPr>
          <w:t>https://kaken.nii.ac.jp/ja/grant/KAKENHI-PROJECT-19K00791/</w:t>
        </w:r>
      </w:hyperlink>
      <w:r w:rsidRPr="009363CD">
        <w:rPr>
          <w:rFonts w:ascii="Times New Roman" w:hAnsi="Times New Roman" w:cs="Times New Roman"/>
          <w:bCs/>
          <w:kern w:val="0"/>
          <w:sz w:val="28"/>
          <w:szCs w:val="28"/>
          <w:lang w:val="en-US"/>
          <w14:ligatures w14:val="none"/>
        </w:rPr>
        <w:t> 11.12.2024</w:t>
      </w:r>
    </w:p>
    <w:p w14:paraId="1FD9B3B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163 Schön D. The Reflective Practitioner. – 1983. – 374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w:t>
      </w:r>
    </w:p>
    <w:p w14:paraId="7DD1604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164 Byram M.  Teaching and assessing intercultural communicative competence: Revisited (2nd ed.). Multilingual Matters. - 2021.  – 192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w:t>
      </w:r>
    </w:p>
    <w:p w14:paraId="646879D5"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165 O’Dowd R. Virtual exchange: moving forward into the next decade. Computer Assisted Language Learning. – 2021. - Vol. 34.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209–224. </w:t>
      </w:r>
      <w:hyperlink r:id="rId152" w:history="1">
        <w:r w:rsidRPr="009363CD">
          <w:rPr>
            <w:rFonts w:ascii="Times New Roman" w:hAnsi="Times New Roman" w:cs="Times New Roman"/>
            <w:bCs/>
            <w:color w:val="0563C1" w:themeColor="hyperlink"/>
            <w:kern w:val="0"/>
            <w:sz w:val="28"/>
            <w:szCs w:val="28"/>
            <w:u w:val="single"/>
            <w:lang w:val="en-US"/>
            <w14:ligatures w14:val="none"/>
          </w:rPr>
          <w:t>https://doi.org/10.1080/09588221.2021.1902201</w:t>
        </w:r>
      </w:hyperlink>
    </w:p>
    <w:p w14:paraId="1716D6F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lastRenderedPageBreak/>
        <w:t xml:space="preserve">166 Helm F., &amp; Beaven A. (Eds.) Designing and implementing Virtual Exchange: A collection of case studies. </w:t>
      </w:r>
      <w:proofErr w:type="spellStart"/>
      <w:r w:rsidRPr="009363CD">
        <w:rPr>
          <w:rFonts w:ascii="Times New Roman" w:hAnsi="Times New Roman" w:cs="Times New Roman"/>
          <w:bCs/>
          <w:kern w:val="0"/>
          <w:sz w:val="28"/>
          <w:szCs w:val="28"/>
          <w:lang w:val="en-US"/>
          <w14:ligatures w14:val="none"/>
        </w:rPr>
        <w:t>Researchpublishing</w:t>
      </w:r>
      <w:proofErr w:type="spellEnd"/>
      <w:r w:rsidRPr="009363CD">
        <w:rPr>
          <w:rFonts w:ascii="Times New Roman" w:hAnsi="Times New Roman" w:cs="Times New Roman"/>
          <w:bCs/>
          <w:kern w:val="0"/>
          <w:sz w:val="28"/>
          <w:szCs w:val="28"/>
          <w14:ligatures w14:val="none"/>
        </w:rPr>
        <w:t>.</w:t>
      </w:r>
      <w:r w:rsidRPr="009363CD">
        <w:rPr>
          <w:rFonts w:ascii="Times New Roman" w:hAnsi="Times New Roman" w:cs="Times New Roman"/>
          <w:bCs/>
          <w:kern w:val="0"/>
          <w:sz w:val="28"/>
          <w:szCs w:val="28"/>
          <w:lang w:val="en-US"/>
          <w14:ligatures w14:val="none"/>
        </w:rPr>
        <w:t>net</w:t>
      </w:r>
      <w:r w:rsidRPr="009363CD">
        <w:rPr>
          <w:rFonts w:ascii="Times New Roman" w:hAnsi="Times New Roman" w:cs="Times New Roman"/>
          <w:bCs/>
          <w:kern w:val="0"/>
          <w:sz w:val="28"/>
          <w:szCs w:val="28"/>
          <w14:ligatures w14:val="none"/>
        </w:rPr>
        <w:t>. -  2020. - – 210 p.</w:t>
      </w:r>
    </w:p>
    <w:p w14:paraId="6242965A"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167  Цымбалюк Е. И. Формирование межкультурной компетенции студентов филологических факультетов вузов Республики Молдова средствами русской литературы: </w:t>
      </w:r>
      <w:proofErr w:type="spellStart"/>
      <w:r w:rsidRPr="009363CD">
        <w:rPr>
          <w:rFonts w:ascii="Times New Roman" w:hAnsi="Times New Roman" w:cs="Times New Roman"/>
          <w:bCs/>
          <w:kern w:val="0"/>
          <w:sz w:val="28"/>
          <w:szCs w:val="28"/>
          <w14:ligatures w14:val="none"/>
        </w:rPr>
        <w:t>дис</w:t>
      </w:r>
      <w:proofErr w:type="spellEnd"/>
      <w:r w:rsidRPr="009363CD">
        <w:rPr>
          <w:rFonts w:ascii="Times New Roman" w:hAnsi="Times New Roman" w:cs="Times New Roman"/>
          <w:bCs/>
          <w:kern w:val="0"/>
          <w:sz w:val="28"/>
          <w:szCs w:val="28"/>
          <w14:ligatures w14:val="none"/>
        </w:rPr>
        <w:t>. …</w:t>
      </w:r>
      <w:proofErr w:type="spellStart"/>
      <w:r w:rsidRPr="009363CD">
        <w:rPr>
          <w:rFonts w:ascii="Times New Roman" w:hAnsi="Times New Roman" w:cs="Times New Roman"/>
          <w:bCs/>
          <w:kern w:val="0"/>
          <w:sz w:val="28"/>
          <w:szCs w:val="28"/>
          <w14:ligatures w14:val="none"/>
        </w:rPr>
        <w:t>канд.пед.наук</w:t>
      </w:r>
      <w:proofErr w:type="spellEnd"/>
      <w:r w:rsidRPr="009363CD">
        <w:rPr>
          <w:rFonts w:ascii="Times New Roman" w:hAnsi="Times New Roman" w:cs="Times New Roman"/>
          <w:bCs/>
          <w:kern w:val="0"/>
          <w:sz w:val="28"/>
          <w:szCs w:val="28"/>
          <w14:ligatures w14:val="none"/>
        </w:rPr>
        <w:t xml:space="preserve">: 13.00.08. – М., 2020. – 215 с.:  ил. – </w:t>
      </w:r>
      <w:proofErr w:type="spellStart"/>
      <w:r w:rsidRPr="009363CD">
        <w:rPr>
          <w:rFonts w:ascii="Times New Roman" w:hAnsi="Times New Roman" w:cs="Times New Roman"/>
          <w:bCs/>
          <w:kern w:val="0"/>
          <w:sz w:val="28"/>
          <w:szCs w:val="28"/>
          <w14:ligatures w14:val="none"/>
        </w:rPr>
        <w:t>Библиогр</w:t>
      </w:r>
      <w:proofErr w:type="spellEnd"/>
      <w:r w:rsidRPr="009363CD">
        <w:rPr>
          <w:rFonts w:ascii="Times New Roman" w:hAnsi="Times New Roman" w:cs="Times New Roman"/>
          <w:bCs/>
          <w:kern w:val="0"/>
          <w:sz w:val="28"/>
          <w:szCs w:val="28"/>
          <w14:ligatures w14:val="none"/>
        </w:rPr>
        <w:t>.: с. 180–210.</w:t>
      </w:r>
    </w:p>
    <w:p w14:paraId="2F8EF0D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168  Бахтин М. М. Эстетика словесного творчества. - М.: Искусство, 1988. </w:t>
      </w:r>
      <w:r w:rsidRPr="009363CD">
        <w:rPr>
          <w:rFonts w:ascii="Times New Roman" w:hAnsi="Times New Roman" w:cs="Times New Roman"/>
          <w:bCs/>
          <w:kern w:val="0"/>
          <w:sz w:val="28"/>
          <w:szCs w:val="28"/>
          <w:lang w:val="en-US"/>
          <w14:ligatures w14:val="none"/>
        </w:rPr>
        <w:t xml:space="preserve">423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w:t>
      </w:r>
    </w:p>
    <w:p w14:paraId="19BAEC8F"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169 Bennett M. J. Towards </w:t>
      </w:r>
      <w:proofErr w:type="spellStart"/>
      <w:r w:rsidRPr="009363CD">
        <w:rPr>
          <w:rFonts w:ascii="Times New Roman" w:hAnsi="Times New Roman" w:cs="Times New Roman"/>
          <w:bCs/>
          <w:kern w:val="0"/>
          <w:sz w:val="28"/>
          <w:szCs w:val="28"/>
          <w:lang w:val="en-US"/>
          <w14:ligatures w14:val="none"/>
        </w:rPr>
        <w:t>ethnorelativism</w:t>
      </w:r>
      <w:proofErr w:type="spellEnd"/>
      <w:r w:rsidRPr="009363CD">
        <w:rPr>
          <w:rFonts w:ascii="Times New Roman" w:hAnsi="Times New Roman" w:cs="Times New Roman"/>
          <w:bCs/>
          <w:kern w:val="0"/>
          <w:sz w:val="28"/>
          <w:szCs w:val="28"/>
          <w:lang w:val="en-US"/>
          <w14:ligatures w14:val="none"/>
        </w:rPr>
        <w:t xml:space="preserve">: A developmental model of intercultural sensitivity. In R. M. Paige (Ed.), Education for the intercultural experience Yarmouth, ME: Intercultural Press. - 1993.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21–71.</w:t>
      </w:r>
    </w:p>
    <w:p w14:paraId="3311EC1D"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170  Трофимова Г.С. Педагогические основы обучения иностранным языкам (Предметная дидактика): Монография. - Ижевск: изд. Дом Удмуртский университет, 1999. – 282 с.</w:t>
      </w:r>
    </w:p>
    <w:p w14:paraId="519BD6EC"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171 Сушкова Н.А. Методика формирования межкультурной компетенции в условиях погружения в культуру страны изучаемого языка: </w:t>
      </w:r>
      <w:proofErr w:type="spellStart"/>
      <w:r w:rsidRPr="009363CD">
        <w:rPr>
          <w:rFonts w:ascii="Times New Roman" w:hAnsi="Times New Roman" w:cs="Times New Roman"/>
          <w:bCs/>
          <w:kern w:val="0"/>
          <w:sz w:val="28"/>
          <w:szCs w:val="28"/>
          <w14:ligatures w14:val="none"/>
        </w:rPr>
        <w:t>автореф</w:t>
      </w:r>
      <w:proofErr w:type="spellEnd"/>
      <w:r w:rsidRPr="009363CD">
        <w:rPr>
          <w:rFonts w:ascii="Times New Roman" w:hAnsi="Times New Roman" w:cs="Times New Roman"/>
          <w:bCs/>
          <w:kern w:val="0"/>
          <w:sz w:val="28"/>
          <w:szCs w:val="28"/>
          <w14:ligatures w14:val="none"/>
        </w:rPr>
        <w:t xml:space="preserve">. …ученая степень: 13.00.02. -   2009.  </w:t>
      </w:r>
      <w:r w:rsidRPr="009363CD">
        <w:rPr>
          <w:rFonts w:ascii="Times New Roman" w:hAnsi="Times New Roman" w:cs="Times New Roman"/>
          <w:bCs/>
          <w:kern w:val="0"/>
          <w:sz w:val="28"/>
          <w:szCs w:val="28"/>
          <w:lang w:val="en-US"/>
          <w14:ligatures w14:val="none"/>
        </w:rPr>
        <w:t xml:space="preserve">- 24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w:t>
      </w:r>
    </w:p>
    <w:p w14:paraId="6290F30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172 Belz J.A. Identity, deficiency, and first language use in FL education</w:t>
      </w:r>
      <w:r w:rsidRPr="009363CD">
        <w:rPr>
          <w:rFonts w:ascii="Times New Roman" w:hAnsi="Times New Roman" w:cs="Times New Roman"/>
          <w:bCs/>
          <w:kern w:val="0"/>
          <w:sz w:val="28"/>
          <w:szCs w:val="28"/>
          <w:lang w:val="en-US"/>
          <w14:ligatures w14:val="none"/>
        </w:rPr>
        <w:br/>
        <w:t>// The Sociolinguistics of Foreign-Language Classrooms: contribution of the</w:t>
      </w:r>
      <w:r w:rsidRPr="009363CD">
        <w:rPr>
          <w:rFonts w:ascii="Times New Roman" w:hAnsi="Times New Roman" w:cs="Times New Roman"/>
          <w:bCs/>
          <w:kern w:val="0"/>
          <w:sz w:val="28"/>
          <w:szCs w:val="28"/>
          <w:lang w:val="en-US"/>
          <w14:ligatures w14:val="none"/>
        </w:rPr>
        <w:br/>
        <w:t>native, the near-native, and the non-native speaker / ed. by C. Blyth. – Boston,</w:t>
      </w:r>
      <w:r w:rsidRPr="009363CD">
        <w:rPr>
          <w:rFonts w:ascii="Times New Roman" w:hAnsi="Times New Roman" w:cs="Times New Roman"/>
          <w:bCs/>
          <w:kern w:val="0"/>
          <w:sz w:val="28"/>
          <w:szCs w:val="28"/>
          <w:lang w:val="en-US"/>
          <w14:ligatures w14:val="none"/>
        </w:rPr>
        <w:br/>
        <w:t>MA: Thomson Heinle. - 2003. – P. 209-248.</w:t>
      </w:r>
    </w:p>
    <w:p w14:paraId="6DC81E78"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173 Овсянникова Т. В. Методика формирования межкультурной коммуникативной компетенции студентов бакалавриата на междисциплинарной основе: дисс. ...</w:t>
      </w:r>
      <w:proofErr w:type="spellStart"/>
      <w:r w:rsidRPr="009363CD">
        <w:rPr>
          <w:rFonts w:ascii="Times New Roman" w:hAnsi="Times New Roman" w:cs="Times New Roman"/>
          <w:bCs/>
          <w:kern w:val="0"/>
          <w:sz w:val="28"/>
          <w:szCs w:val="28"/>
          <w14:ligatures w14:val="none"/>
        </w:rPr>
        <w:t>канд.пед.наук</w:t>
      </w:r>
      <w:proofErr w:type="spellEnd"/>
      <w:r w:rsidRPr="009363CD">
        <w:rPr>
          <w:rFonts w:ascii="Times New Roman" w:hAnsi="Times New Roman" w:cs="Times New Roman"/>
          <w:bCs/>
          <w:kern w:val="0"/>
          <w:sz w:val="28"/>
          <w:szCs w:val="28"/>
          <w14:ligatures w14:val="none"/>
        </w:rPr>
        <w:t>: 13.00.02. – СПб., 2018. - 247 с.</w:t>
      </w:r>
    </w:p>
    <w:p w14:paraId="3145D403"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174  </w:t>
      </w:r>
      <w:proofErr w:type="spellStart"/>
      <w:r w:rsidRPr="009363CD">
        <w:rPr>
          <w:rFonts w:ascii="Times New Roman" w:hAnsi="Times New Roman" w:cs="Times New Roman"/>
          <w:bCs/>
          <w:kern w:val="0"/>
          <w:sz w:val="28"/>
          <w:szCs w:val="28"/>
          <w14:ligatures w14:val="none"/>
        </w:rPr>
        <w:t>Тамбовкина</w:t>
      </w:r>
      <w:proofErr w:type="spellEnd"/>
      <w:r w:rsidRPr="009363CD">
        <w:rPr>
          <w:rFonts w:ascii="Times New Roman" w:hAnsi="Times New Roman" w:cs="Times New Roman"/>
          <w:bCs/>
          <w:kern w:val="0"/>
          <w:sz w:val="28"/>
          <w:szCs w:val="28"/>
          <w14:ligatures w14:val="none"/>
        </w:rPr>
        <w:t xml:space="preserve"> Т.Ю. Тандем-метод – один из путей реализации личностно-ориентированного подхода в языковом образовании //</w:t>
      </w:r>
      <w:r w:rsidRPr="009363CD">
        <w:rPr>
          <w:rFonts w:ascii="Times New Roman" w:hAnsi="Times New Roman" w:cs="Times New Roman"/>
          <w:bCs/>
          <w:kern w:val="0"/>
          <w:sz w:val="28"/>
          <w:szCs w:val="28"/>
          <w14:ligatures w14:val="none"/>
        </w:rPr>
        <w:br/>
        <w:t>Иностранные языки в школе. - 2003. - № 5.  - С. 13-17.</w:t>
      </w:r>
    </w:p>
    <w:p w14:paraId="5EE338A7"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175  Волошко М. О. Методика формирования межкультурной компетенции школьников в билингвальной среде на основе тандем-метода (английский язык): </w:t>
      </w:r>
      <w:proofErr w:type="spellStart"/>
      <w:r w:rsidRPr="009363CD">
        <w:rPr>
          <w:rFonts w:ascii="Times New Roman" w:hAnsi="Times New Roman" w:cs="Times New Roman"/>
          <w:bCs/>
          <w:kern w:val="0"/>
          <w:sz w:val="28"/>
          <w:szCs w:val="28"/>
          <w14:ligatures w14:val="none"/>
        </w:rPr>
        <w:t>дис</w:t>
      </w:r>
      <w:proofErr w:type="spellEnd"/>
      <w:r w:rsidRPr="009363CD">
        <w:rPr>
          <w:rFonts w:ascii="Times New Roman" w:hAnsi="Times New Roman" w:cs="Times New Roman"/>
          <w:bCs/>
          <w:kern w:val="0"/>
          <w:sz w:val="28"/>
          <w:szCs w:val="28"/>
          <w14:ligatures w14:val="none"/>
        </w:rPr>
        <w:t>. …</w:t>
      </w:r>
      <w:proofErr w:type="spellStart"/>
      <w:r w:rsidRPr="009363CD">
        <w:rPr>
          <w:rFonts w:ascii="Times New Roman" w:hAnsi="Times New Roman" w:cs="Times New Roman"/>
          <w:bCs/>
          <w:kern w:val="0"/>
          <w:sz w:val="28"/>
          <w:szCs w:val="28"/>
          <w14:ligatures w14:val="none"/>
        </w:rPr>
        <w:t>канд.пед.наук</w:t>
      </w:r>
      <w:proofErr w:type="spellEnd"/>
      <w:r w:rsidRPr="009363CD">
        <w:rPr>
          <w:rFonts w:ascii="Times New Roman" w:hAnsi="Times New Roman" w:cs="Times New Roman"/>
          <w:bCs/>
          <w:kern w:val="0"/>
          <w:sz w:val="28"/>
          <w:szCs w:val="28"/>
          <w14:ligatures w14:val="none"/>
        </w:rPr>
        <w:t>: 13.00.02. - [ТГУ им. Г</w:t>
      </w:r>
      <w:r w:rsidRPr="009363CD">
        <w:rPr>
          <w:rFonts w:ascii="Times New Roman" w:hAnsi="Times New Roman" w:cs="Times New Roman"/>
          <w:bCs/>
          <w:kern w:val="0"/>
          <w:sz w:val="28"/>
          <w:szCs w:val="28"/>
          <w:lang w:val="en-US"/>
          <w14:ligatures w14:val="none"/>
        </w:rPr>
        <w:t>.</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xml:space="preserve">. </w:t>
      </w:r>
      <w:r w:rsidRPr="009363CD">
        <w:rPr>
          <w:rFonts w:ascii="Times New Roman" w:hAnsi="Times New Roman" w:cs="Times New Roman"/>
          <w:bCs/>
          <w:kern w:val="0"/>
          <w:sz w:val="28"/>
          <w:szCs w:val="28"/>
          <w14:ligatures w14:val="none"/>
        </w:rPr>
        <w:t>Державина</w:t>
      </w:r>
      <w:r w:rsidRPr="009363CD">
        <w:rPr>
          <w:rFonts w:ascii="Times New Roman" w:hAnsi="Times New Roman" w:cs="Times New Roman"/>
          <w:bCs/>
          <w:kern w:val="0"/>
          <w:sz w:val="28"/>
          <w:szCs w:val="28"/>
          <w:lang w:val="en-US"/>
          <w14:ligatures w14:val="none"/>
        </w:rPr>
        <w:t xml:space="preserve">]. - </w:t>
      </w:r>
      <w:r w:rsidRPr="009363CD">
        <w:rPr>
          <w:rFonts w:ascii="Times New Roman" w:hAnsi="Times New Roman" w:cs="Times New Roman"/>
          <w:bCs/>
          <w:kern w:val="0"/>
          <w:sz w:val="28"/>
          <w:szCs w:val="28"/>
          <w14:ligatures w14:val="none"/>
        </w:rPr>
        <w:t>Тамбов</w:t>
      </w:r>
      <w:r w:rsidRPr="009363CD">
        <w:rPr>
          <w:rFonts w:ascii="Times New Roman" w:hAnsi="Times New Roman" w:cs="Times New Roman"/>
          <w:bCs/>
          <w:kern w:val="0"/>
          <w:sz w:val="28"/>
          <w:szCs w:val="28"/>
          <w:lang w:val="en-US"/>
          <w14:ligatures w14:val="none"/>
        </w:rPr>
        <w:t xml:space="preserve">, 2017. - 205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w:t>
      </w:r>
    </w:p>
    <w:p w14:paraId="4E013609"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176  Bruner J. The Process of Education. Harvard University Press. - 1960. - 97 p. – ISBN 978-0-674-71001-6.</w:t>
      </w:r>
    </w:p>
    <w:p w14:paraId="1F82C92B"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177  Краевский В. В.</w:t>
      </w:r>
      <w:r w:rsidRPr="009363CD">
        <w:rPr>
          <w:rFonts w:ascii="Times New Roman" w:hAnsi="Times New Roman" w:cs="Times New Roman"/>
          <w:bCs/>
          <w:kern w:val="0"/>
          <w:sz w:val="28"/>
          <w:szCs w:val="28"/>
          <w:lang w:val="en-US"/>
          <w14:ligatures w14:val="none"/>
        </w:rPr>
        <w:t> </w:t>
      </w:r>
      <w:r w:rsidRPr="009363CD">
        <w:rPr>
          <w:rFonts w:ascii="Times New Roman" w:hAnsi="Times New Roman" w:cs="Times New Roman"/>
          <w:bCs/>
          <w:kern w:val="0"/>
          <w:sz w:val="28"/>
          <w:szCs w:val="28"/>
          <w14:ligatures w14:val="none"/>
        </w:rPr>
        <w:t xml:space="preserve">Методология педагогики: новый этап : учеб. пособие для вузов. – М.: Академия, 2003. - 394 с. - </w:t>
      </w:r>
      <w:r w:rsidRPr="009363CD">
        <w:rPr>
          <w:rFonts w:ascii="Times New Roman" w:hAnsi="Times New Roman" w:cs="Times New Roman"/>
          <w:bCs/>
          <w:kern w:val="0"/>
          <w:sz w:val="28"/>
          <w:szCs w:val="28"/>
          <w:lang w:val="en-US"/>
          <w14:ligatures w14:val="none"/>
        </w:rPr>
        <w:t>ISBN</w:t>
      </w:r>
      <w:r w:rsidRPr="009363CD">
        <w:rPr>
          <w:rFonts w:ascii="Times New Roman" w:hAnsi="Times New Roman" w:cs="Times New Roman"/>
          <w:bCs/>
          <w:kern w:val="0"/>
          <w:sz w:val="28"/>
          <w:szCs w:val="28"/>
          <w14:ligatures w14:val="none"/>
        </w:rPr>
        <w:t xml:space="preserve"> 5-7695-1297-9.</w:t>
      </w:r>
    </w:p>
    <w:p w14:paraId="776C3E8D"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178   </w:t>
      </w:r>
      <w:proofErr w:type="spellStart"/>
      <w:r w:rsidRPr="009363CD">
        <w:rPr>
          <w:rFonts w:ascii="Times New Roman" w:hAnsi="Times New Roman" w:cs="Times New Roman"/>
          <w:bCs/>
          <w:kern w:val="0"/>
          <w:sz w:val="28"/>
          <w:szCs w:val="28"/>
          <w14:ligatures w14:val="none"/>
        </w:rPr>
        <w:t>Скаткин</w:t>
      </w:r>
      <w:proofErr w:type="spellEnd"/>
      <w:r w:rsidRPr="009363CD">
        <w:rPr>
          <w:rFonts w:ascii="Times New Roman" w:hAnsi="Times New Roman" w:cs="Times New Roman"/>
          <w:bCs/>
          <w:kern w:val="0"/>
          <w:sz w:val="28"/>
          <w:szCs w:val="28"/>
          <w14:ligatures w14:val="none"/>
        </w:rPr>
        <w:t xml:space="preserve"> М. Н. Проблемы современного образования. - М.: Педагогика. 1980.</w:t>
      </w:r>
    </w:p>
    <w:p w14:paraId="0EA88F74"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179 Кунанбаева С.С. Компетентностное моделирование профессионального иноязычного образования - Алматы, 2014 – 208 с.</w:t>
      </w:r>
    </w:p>
    <w:p w14:paraId="7393FBBA"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180 Vygotsky L. S. Mind in Society: The Development of Higher Psychological Processes. Harvard University Press.  -  1978.  -</w:t>
      </w:r>
      <w:r w:rsidRPr="009363CD">
        <w:rPr>
          <w:lang w:val="en-US"/>
        </w:rPr>
        <w:t xml:space="preserve"> </w:t>
      </w:r>
      <w:r w:rsidRPr="009363CD">
        <w:rPr>
          <w:rFonts w:ascii="Times New Roman" w:hAnsi="Times New Roman" w:cs="Times New Roman"/>
          <w:bCs/>
          <w:kern w:val="0"/>
          <w:sz w:val="28"/>
          <w:szCs w:val="28"/>
          <w:lang w:val="en-US"/>
          <w14:ligatures w14:val="none"/>
        </w:rPr>
        <w:t>159 p. – ISBN 978-0-674-57629-2.</w:t>
      </w:r>
    </w:p>
    <w:p w14:paraId="0F2CFD51"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181   </w:t>
      </w:r>
      <w:proofErr w:type="spellStart"/>
      <w:r w:rsidRPr="009363CD">
        <w:rPr>
          <w:rFonts w:ascii="Times New Roman" w:hAnsi="Times New Roman" w:cs="Times New Roman"/>
          <w:bCs/>
          <w:kern w:val="0"/>
          <w:sz w:val="28"/>
          <w:szCs w:val="28"/>
          <w:lang w:val="en-US"/>
          <w14:ligatures w14:val="none"/>
        </w:rPr>
        <w:t>Kurebayeva</w:t>
      </w:r>
      <w:proofErr w:type="spellEnd"/>
      <w:r w:rsidRPr="009363CD">
        <w:rPr>
          <w:rFonts w:ascii="Times New Roman" w:hAnsi="Times New Roman" w:cs="Times New Roman"/>
          <w:bCs/>
          <w:kern w:val="0"/>
          <w:sz w:val="28"/>
          <w:szCs w:val="28"/>
          <w:lang w:val="en-US"/>
          <w14:ligatures w14:val="none"/>
        </w:rPr>
        <w:t xml:space="preserve"> G., </w:t>
      </w:r>
      <w:proofErr w:type="spellStart"/>
      <w:r w:rsidRPr="009363CD">
        <w:rPr>
          <w:rFonts w:ascii="Times New Roman" w:hAnsi="Times New Roman" w:cs="Times New Roman"/>
          <w:bCs/>
          <w:kern w:val="0"/>
          <w:sz w:val="28"/>
          <w:szCs w:val="28"/>
          <w:lang w:val="en-US"/>
          <w14:ligatures w14:val="none"/>
        </w:rPr>
        <w:t>Kulgildinova</w:t>
      </w:r>
      <w:proofErr w:type="spellEnd"/>
      <w:r w:rsidRPr="009363CD">
        <w:rPr>
          <w:rFonts w:ascii="Times New Roman" w:hAnsi="Times New Roman" w:cs="Times New Roman"/>
          <w:bCs/>
          <w:kern w:val="0"/>
          <w:sz w:val="28"/>
          <w:szCs w:val="28"/>
          <w:lang w:val="en-US"/>
          <w14:ligatures w14:val="none"/>
        </w:rPr>
        <w:t xml:space="preserve"> T., </w:t>
      </w:r>
      <w:proofErr w:type="spellStart"/>
      <w:r w:rsidRPr="009363CD">
        <w:rPr>
          <w:rFonts w:ascii="Times New Roman" w:hAnsi="Times New Roman" w:cs="Times New Roman"/>
          <w:bCs/>
          <w:kern w:val="0"/>
          <w:sz w:val="28"/>
          <w:szCs w:val="28"/>
          <w:lang w:val="en-US"/>
          <w14:ligatures w14:val="none"/>
        </w:rPr>
        <w:t>Mussatayeva</w:t>
      </w:r>
      <w:proofErr w:type="spellEnd"/>
      <w:r w:rsidRPr="009363CD">
        <w:rPr>
          <w:rFonts w:ascii="Times New Roman" w:hAnsi="Times New Roman" w:cs="Times New Roman"/>
          <w:bCs/>
          <w:kern w:val="0"/>
          <w:sz w:val="28"/>
          <w:szCs w:val="28"/>
          <w:lang w:val="en-US"/>
          <w14:ligatures w14:val="none"/>
        </w:rPr>
        <w:t xml:space="preserve"> I., </w:t>
      </w:r>
      <w:proofErr w:type="spellStart"/>
      <w:r w:rsidRPr="009363CD">
        <w:rPr>
          <w:rFonts w:ascii="Times New Roman" w:hAnsi="Times New Roman" w:cs="Times New Roman"/>
          <w:bCs/>
          <w:kern w:val="0"/>
          <w:sz w:val="28"/>
          <w:szCs w:val="28"/>
          <w:lang w:val="en-US"/>
          <w14:ligatures w14:val="none"/>
        </w:rPr>
        <w:t>Kenzhigozhina</w:t>
      </w:r>
      <w:proofErr w:type="spellEnd"/>
      <w:r w:rsidRPr="009363CD">
        <w:rPr>
          <w:rFonts w:ascii="Times New Roman" w:hAnsi="Times New Roman" w:cs="Times New Roman"/>
          <w:bCs/>
          <w:kern w:val="0"/>
          <w:sz w:val="28"/>
          <w:szCs w:val="28"/>
          <w:lang w:val="en-US"/>
          <w14:ligatures w14:val="none"/>
        </w:rPr>
        <w:t xml:space="preserve"> K., and </w:t>
      </w:r>
      <w:proofErr w:type="spellStart"/>
      <w:r w:rsidRPr="009363CD">
        <w:rPr>
          <w:rFonts w:ascii="Times New Roman" w:hAnsi="Times New Roman" w:cs="Times New Roman"/>
          <w:bCs/>
          <w:kern w:val="0"/>
          <w:sz w:val="28"/>
          <w:szCs w:val="28"/>
          <w:lang w:val="en-US"/>
          <w14:ligatures w14:val="none"/>
        </w:rPr>
        <w:t>Kurebayeva</w:t>
      </w:r>
      <w:proofErr w:type="spellEnd"/>
      <w:r w:rsidRPr="009363CD">
        <w:rPr>
          <w:rFonts w:ascii="Times New Roman" w:hAnsi="Times New Roman" w:cs="Times New Roman"/>
          <w:bCs/>
          <w:kern w:val="0"/>
          <w:sz w:val="28"/>
          <w:szCs w:val="28"/>
          <w:lang w:val="en-US"/>
          <w14:ligatures w14:val="none"/>
        </w:rPr>
        <w:t xml:space="preserve"> G. Digital Transformation in Foreign Language Learning: Perspectives of Pre-Service Teachers in Kazakhstan. // International Journal of Innovative Research </w:t>
      </w:r>
      <w:r w:rsidRPr="009363CD">
        <w:rPr>
          <w:rFonts w:ascii="Times New Roman" w:hAnsi="Times New Roman" w:cs="Times New Roman"/>
          <w:bCs/>
          <w:kern w:val="0"/>
          <w:sz w:val="28"/>
          <w:szCs w:val="28"/>
          <w:lang w:val="en-US"/>
          <w14:ligatures w14:val="none"/>
        </w:rPr>
        <w:lastRenderedPageBreak/>
        <w:t xml:space="preserve">and Scientific Studies. – 2025. - Vol. 8, № 1. – </w:t>
      </w:r>
      <w:r w:rsidRPr="009363CD">
        <w:rPr>
          <w:rFonts w:ascii="Times New Roman" w:hAnsi="Times New Roman" w:cs="Times New Roman"/>
          <w:bCs/>
          <w:kern w:val="0"/>
          <w:sz w:val="28"/>
          <w:szCs w:val="28"/>
          <w14:ligatures w14:val="none"/>
        </w:rPr>
        <w:t>Р</w:t>
      </w:r>
      <w:r w:rsidRPr="009363CD">
        <w:rPr>
          <w:rFonts w:ascii="Times New Roman" w:hAnsi="Times New Roman" w:cs="Times New Roman"/>
          <w:bCs/>
          <w:kern w:val="0"/>
          <w:sz w:val="28"/>
          <w:szCs w:val="28"/>
          <w:lang w:val="en-US"/>
          <w14:ligatures w14:val="none"/>
        </w:rPr>
        <w:t>. 2248-55. doi:10.53894/</w:t>
      </w:r>
      <w:proofErr w:type="spellStart"/>
      <w:r w:rsidRPr="009363CD">
        <w:rPr>
          <w:rFonts w:ascii="Times New Roman" w:hAnsi="Times New Roman" w:cs="Times New Roman"/>
          <w:bCs/>
          <w:kern w:val="0"/>
          <w:sz w:val="28"/>
          <w:szCs w:val="28"/>
          <w:lang w:val="en-US"/>
          <w14:ligatures w14:val="none"/>
        </w:rPr>
        <w:t>ijirss</w:t>
      </w:r>
      <w:proofErr w:type="spellEnd"/>
      <w:r w:rsidRPr="009363CD">
        <w:rPr>
          <w:rFonts w:ascii="Times New Roman" w:hAnsi="Times New Roman" w:cs="Times New Roman"/>
          <w:bCs/>
          <w:kern w:val="0"/>
          <w:sz w:val="28"/>
          <w:szCs w:val="28"/>
          <w:lang w:val="en-US"/>
          <w14:ligatures w14:val="none"/>
        </w:rPr>
        <w:t xml:space="preserve">. v8i1.4936. </w:t>
      </w:r>
    </w:p>
    <w:p w14:paraId="4BFED1E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lang w:val="en-US"/>
          <w14:ligatures w14:val="none"/>
        </w:rPr>
        <w:t xml:space="preserve">182   </w:t>
      </w:r>
      <w:proofErr w:type="spellStart"/>
      <w:r w:rsidRPr="009363CD">
        <w:rPr>
          <w:rFonts w:ascii="Times New Roman" w:hAnsi="Times New Roman" w:cs="Times New Roman"/>
          <w:bCs/>
          <w:kern w:val="0"/>
          <w:sz w:val="28"/>
          <w:szCs w:val="28"/>
          <w:lang w:val="en-US"/>
          <w14:ligatures w14:val="none"/>
        </w:rPr>
        <w:t>Tulasynova</w:t>
      </w:r>
      <w:proofErr w:type="spellEnd"/>
      <w:r w:rsidRPr="009363CD">
        <w:rPr>
          <w:rFonts w:ascii="Times New Roman" w:hAnsi="Times New Roman" w:cs="Times New Roman"/>
          <w:bCs/>
          <w:kern w:val="0"/>
          <w:sz w:val="28"/>
          <w:szCs w:val="28"/>
          <w:lang w:val="en-US"/>
          <w14:ligatures w14:val="none"/>
        </w:rPr>
        <w:t xml:space="preserve"> N.Y. Use of Authentic Video Materials in the Process of English Language Teaching // International Research Journal. - 2024. - №1 (139).  </w:t>
      </w:r>
      <w:hyperlink r:id="rId153" w:history="1">
        <w:r w:rsidRPr="009363CD">
          <w:rPr>
            <w:rFonts w:ascii="Times New Roman" w:hAnsi="Times New Roman" w:cs="Times New Roman"/>
            <w:bCs/>
            <w:color w:val="0563C1" w:themeColor="hyperlink"/>
            <w:kern w:val="0"/>
            <w:sz w:val="28"/>
            <w:szCs w:val="28"/>
            <w:u w:val="single"/>
            <w:lang w:val="en-US"/>
            <w14:ligatures w14:val="none"/>
          </w:rPr>
          <w:t>https://research-journal.org/en/archive/1-139-2024-january/10.23670/IRJ.2024.139.76</w:t>
        </w:r>
      </w:hyperlink>
      <w:r w:rsidRPr="009363CD">
        <w:rPr>
          <w:rFonts w:ascii="Times New Roman" w:hAnsi="Times New Roman" w:cs="Times New Roman"/>
          <w:bCs/>
          <w:kern w:val="0"/>
          <w:sz w:val="28"/>
          <w:szCs w:val="28"/>
          <w:lang w:val="en-US"/>
          <w14:ligatures w14:val="none"/>
        </w:rPr>
        <w:t xml:space="preserve">   05.03.2026.  DOI: 10.23670/IRJ.2024.139.76 </w:t>
      </w:r>
    </w:p>
    <w:p w14:paraId="09C6B38E"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lang w:val="en-US"/>
          <w14:ligatures w14:val="none"/>
        </w:rPr>
      </w:pPr>
      <w:r w:rsidRPr="009363CD">
        <w:rPr>
          <w:rFonts w:ascii="Times New Roman" w:hAnsi="Times New Roman" w:cs="Times New Roman"/>
          <w:bCs/>
          <w:kern w:val="0"/>
          <w:sz w:val="28"/>
          <w:szCs w:val="28"/>
          <w14:ligatures w14:val="none"/>
        </w:rPr>
        <w:t xml:space="preserve">183 Жубанова Ш.А. Научно-методические основы иноязычного профессионально-ориентированного обучения студентов технического профиля посредством интерактивно-иммерсивного подхода: </w:t>
      </w:r>
      <w:proofErr w:type="spellStart"/>
      <w:r w:rsidRPr="009363CD">
        <w:rPr>
          <w:rFonts w:ascii="Times New Roman" w:hAnsi="Times New Roman" w:cs="Times New Roman"/>
          <w:bCs/>
          <w:kern w:val="0"/>
          <w:sz w:val="28"/>
          <w:szCs w:val="28"/>
          <w14:ligatures w14:val="none"/>
        </w:rPr>
        <w:t>дис</w:t>
      </w:r>
      <w:proofErr w:type="spellEnd"/>
      <w:r w:rsidRPr="009363CD">
        <w:rPr>
          <w:rFonts w:ascii="Times New Roman" w:hAnsi="Times New Roman" w:cs="Times New Roman"/>
          <w:bCs/>
          <w:kern w:val="0"/>
          <w:sz w:val="28"/>
          <w:szCs w:val="28"/>
          <w14:ligatures w14:val="none"/>
        </w:rPr>
        <w:t xml:space="preserve">. … </w:t>
      </w:r>
      <w:proofErr w:type="spellStart"/>
      <w:r w:rsidRPr="009363CD">
        <w:rPr>
          <w:rFonts w:ascii="Times New Roman" w:hAnsi="Times New Roman" w:cs="Times New Roman"/>
          <w:bCs/>
          <w:kern w:val="0"/>
          <w:sz w:val="28"/>
          <w:szCs w:val="28"/>
          <w14:ligatures w14:val="none"/>
        </w:rPr>
        <w:t>док.философ</w:t>
      </w:r>
      <w:proofErr w:type="spellEnd"/>
      <w:r w:rsidRPr="009363CD">
        <w:rPr>
          <w:rFonts w:ascii="Times New Roman" w:hAnsi="Times New Roman" w:cs="Times New Roman"/>
          <w:bCs/>
          <w:kern w:val="0"/>
          <w:sz w:val="28"/>
          <w:szCs w:val="28"/>
          <w14:ligatures w14:val="none"/>
        </w:rPr>
        <w:t>.(</w:t>
      </w:r>
      <w:r w:rsidRPr="009363CD">
        <w:rPr>
          <w:rFonts w:ascii="Times New Roman" w:hAnsi="Times New Roman" w:cs="Times New Roman"/>
          <w:bCs/>
          <w:kern w:val="0"/>
          <w:sz w:val="28"/>
          <w:szCs w:val="28"/>
          <w:lang w:val="en-US"/>
          <w14:ligatures w14:val="none"/>
        </w:rPr>
        <w:t>PhD</w:t>
      </w:r>
      <w:r w:rsidRPr="009363CD">
        <w:rPr>
          <w:rFonts w:ascii="Times New Roman" w:hAnsi="Times New Roman" w:cs="Times New Roman"/>
          <w:bCs/>
          <w:kern w:val="0"/>
          <w:sz w:val="28"/>
          <w:szCs w:val="28"/>
          <w14:ligatures w14:val="none"/>
        </w:rPr>
        <w:t>): 6</w:t>
      </w:r>
      <w:r w:rsidRPr="009363CD">
        <w:rPr>
          <w:rFonts w:ascii="Times New Roman" w:hAnsi="Times New Roman" w:cs="Times New Roman"/>
          <w:bCs/>
          <w:kern w:val="0"/>
          <w:sz w:val="28"/>
          <w:szCs w:val="28"/>
          <w:lang w:val="en-US"/>
          <w14:ligatures w14:val="none"/>
        </w:rPr>
        <w:t>D</w:t>
      </w:r>
      <w:r w:rsidRPr="009363CD">
        <w:rPr>
          <w:rFonts w:ascii="Times New Roman" w:hAnsi="Times New Roman" w:cs="Times New Roman"/>
          <w:bCs/>
          <w:kern w:val="0"/>
          <w:sz w:val="28"/>
          <w:szCs w:val="28"/>
          <w14:ligatures w14:val="none"/>
        </w:rPr>
        <w:t>011900. – [</w:t>
      </w:r>
      <w:r w:rsidRPr="009363CD">
        <w:rPr>
          <w:rFonts w:ascii="Times New Roman" w:hAnsi="Times New Roman" w:cs="Times New Roman"/>
          <w:bCs/>
          <w:kern w:val="0"/>
          <w:sz w:val="28"/>
          <w:szCs w:val="28"/>
          <w:lang w:val="kk-KZ"/>
          <w14:ligatures w14:val="none"/>
        </w:rPr>
        <w:t>КазУМОиМЯ им. Абылай хана</w:t>
      </w:r>
      <w:r w:rsidRPr="009363CD">
        <w:rPr>
          <w:rFonts w:ascii="Times New Roman" w:hAnsi="Times New Roman" w:cs="Times New Roman"/>
          <w:bCs/>
          <w:kern w:val="0"/>
          <w:sz w:val="28"/>
          <w:szCs w:val="28"/>
          <w:lang w:val="en-US"/>
          <w14:ligatures w14:val="none"/>
        </w:rPr>
        <w:t xml:space="preserve">]. – </w:t>
      </w:r>
      <w:r w:rsidRPr="009363CD">
        <w:rPr>
          <w:rFonts w:ascii="Times New Roman" w:hAnsi="Times New Roman" w:cs="Times New Roman"/>
          <w:bCs/>
          <w:kern w:val="0"/>
          <w:sz w:val="28"/>
          <w:szCs w:val="28"/>
          <w14:ligatures w14:val="none"/>
        </w:rPr>
        <w:t>Алматы</w:t>
      </w:r>
      <w:r w:rsidRPr="009363CD">
        <w:rPr>
          <w:rFonts w:ascii="Times New Roman" w:hAnsi="Times New Roman" w:cs="Times New Roman"/>
          <w:bCs/>
          <w:kern w:val="0"/>
          <w:sz w:val="28"/>
          <w:szCs w:val="28"/>
          <w:lang w:val="en-US"/>
          <w14:ligatures w14:val="none"/>
        </w:rPr>
        <w:t xml:space="preserve">, 2025. – 162 </w:t>
      </w:r>
      <w:r w:rsidRPr="009363CD">
        <w:rPr>
          <w:rFonts w:ascii="Times New Roman" w:hAnsi="Times New Roman" w:cs="Times New Roman"/>
          <w:bCs/>
          <w:kern w:val="0"/>
          <w:sz w:val="28"/>
          <w:szCs w:val="28"/>
          <w14:ligatures w14:val="none"/>
        </w:rPr>
        <w:t>с</w:t>
      </w:r>
      <w:r w:rsidRPr="009363CD">
        <w:rPr>
          <w:rFonts w:ascii="Times New Roman" w:hAnsi="Times New Roman" w:cs="Times New Roman"/>
          <w:bCs/>
          <w:kern w:val="0"/>
          <w:sz w:val="28"/>
          <w:szCs w:val="28"/>
          <w:lang w:val="en-US"/>
          <w14:ligatures w14:val="none"/>
        </w:rPr>
        <w:t>.</w:t>
      </w:r>
    </w:p>
    <w:p w14:paraId="26E30A02"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lang w:val="en-US"/>
          <w14:ligatures w14:val="none"/>
        </w:rPr>
        <w:t xml:space="preserve">184   </w:t>
      </w:r>
      <w:proofErr w:type="spellStart"/>
      <w:r w:rsidRPr="009363CD">
        <w:rPr>
          <w:rFonts w:ascii="Times New Roman" w:hAnsi="Times New Roman" w:cs="Times New Roman"/>
          <w:bCs/>
          <w:kern w:val="0"/>
          <w:sz w:val="28"/>
          <w:szCs w:val="28"/>
          <w:lang w:val="en-US"/>
          <w14:ligatures w14:val="none"/>
        </w:rPr>
        <w:t>Zhukevych</w:t>
      </w:r>
      <w:proofErr w:type="spellEnd"/>
      <w:r w:rsidRPr="009363CD">
        <w:rPr>
          <w:rFonts w:ascii="Times New Roman" w:hAnsi="Times New Roman" w:cs="Times New Roman"/>
          <w:bCs/>
          <w:kern w:val="0"/>
          <w:sz w:val="28"/>
          <w:szCs w:val="28"/>
          <w:lang w:val="en-US"/>
          <w14:ligatures w14:val="none"/>
        </w:rPr>
        <w:t xml:space="preserve"> I., </w:t>
      </w:r>
      <w:proofErr w:type="spellStart"/>
      <w:r w:rsidRPr="009363CD">
        <w:rPr>
          <w:rFonts w:ascii="Times New Roman" w:hAnsi="Times New Roman" w:cs="Times New Roman"/>
          <w:bCs/>
          <w:kern w:val="0"/>
          <w:sz w:val="28"/>
          <w:szCs w:val="28"/>
          <w:lang w:val="en-US"/>
          <w14:ligatures w14:val="none"/>
        </w:rPr>
        <w:t>Spiricheva</w:t>
      </w:r>
      <w:proofErr w:type="spellEnd"/>
      <w:r w:rsidRPr="009363CD">
        <w:rPr>
          <w:rFonts w:ascii="Times New Roman" w:hAnsi="Times New Roman" w:cs="Times New Roman"/>
          <w:bCs/>
          <w:kern w:val="0"/>
          <w:sz w:val="28"/>
          <w:szCs w:val="28"/>
          <w:lang w:val="en-US"/>
          <w14:ligatures w14:val="none"/>
        </w:rPr>
        <w:t xml:space="preserve"> O. Transformation of Foreign Language Learning: Artificial Intelligence as a Tool for Developing students’ Language Skills. </w:t>
      </w:r>
      <w:r w:rsidRPr="009363CD">
        <w:rPr>
          <w:rFonts w:ascii="Times New Roman" w:hAnsi="Times New Roman" w:cs="Times New Roman"/>
          <w:bCs/>
          <w:i/>
          <w:iCs/>
          <w:kern w:val="0"/>
          <w:sz w:val="28"/>
          <w:szCs w:val="28"/>
          <w14:ligatures w14:val="none"/>
        </w:rPr>
        <w:t xml:space="preserve">ISJEL. - </w:t>
      </w:r>
      <w:r w:rsidRPr="009363CD">
        <w:rPr>
          <w:rFonts w:ascii="Times New Roman" w:hAnsi="Times New Roman" w:cs="Times New Roman"/>
          <w:bCs/>
          <w:kern w:val="0"/>
          <w:sz w:val="28"/>
          <w:szCs w:val="28"/>
          <w14:ligatures w14:val="none"/>
        </w:rPr>
        <w:t> 2024. – 3. – Р. 45-55.</w:t>
      </w:r>
    </w:p>
    <w:p w14:paraId="6F03A3C6"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185  </w:t>
      </w:r>
      <w:proofErr w:type="spellStart"/>
      <w:r w:rsidRPr="009363CD">
        <w:rPr>
          <w:rFonts w:ascii="Times New Roman" w:hAnsi="Times New Roman" w:cs="Times New Roman"/>
          <w:bCs/>
          <w:kern w:val="0"/>
          <w:sz w:val="28"/>
          <w:szCs w:val="28"/>
          <w14:ligatures w14:val="none"/>
        </w:rPr>
        <w:t>Ualikhanova</w:t>
      </w:r>
      <w:proofErr w:type="spellEnd"/>
      <w:r w:rsidRPr="009363CD">
        <w:rPr>
          <w:rFonts w:ascii="Times New Roman" w:hAnsi="Times New Roman" w:cs="Times New Roman"/>
          <w:bCs/>
          <w:kern w:val="0"/>
          <w:sz w:val="28"/>
          <w:szCs w:val="28"/>
          <w14:ligatures w14:val="none"/>
        </w:rPr>
        <w:t xml:space="preserve"> G. U., </w:t>
      </w:r>
      <w:proofErr w:type="spellStart"/>
      <w:r w:rsidRPr="009363CD">
        <w:rPr>
          <w:rFonts w:ascii="Times New Roman" w:hAnsi="Times New Roman" w:cs="Times New Roman"/>
          <w:bCs/>
          <w:kern w:val="0"/>
          <w:sz w:val="28"/>
          <w:szCs w:val="28"/>
          <w14:ligatures w14:val="none"/>
        </w:rPr>
        <w:t>Bektemirova</w:t>
      </w:r>
      <w:proofErr w:type="spellEnd"/>
      <w:r w:rsidRPr="009363CD">
        <w:rPr>
          <w:rFonts w:ascii="Times New Roman" w:hAnsi="Times New Roman" w:cs="Times New Roman"/>
          <w:bCs/>
          <w:kern w:val="0"/>
          <w:sz w:val="28"/>
          <w:szCs w:val="28"/>
          <w14:ligatures w14:val="none"/>
        </w:rPr>
        <w:t xml:space="preserve"> S. B. Смарт технология как эффективное средство в обучении языкам. </w:t>
      </w:r>
      <w:proofErr w:type="spellStart"/>
      <w:r w:rsidRPr="009363CD">
        <w:rPr>
          <w:rFonts w:ascii="Times New Roman" w:hAnsi="Times New Roman" w:cs="Times New Roman"/>
          <w:bCs/>
          <w:kern w:val="0"/>
          <w:sz w:val="28"/>
          <w:szCs w:val="28"/>
          <w:lang w:val="en-US"/>
          <w14:ligatures w14:val="none"/>
        </w:rPr>
        <w:t>EJPhSE</w:t>
      </w:r>
      <w:proofErr w:type="spellEnd"/>
      <w:r w:rsidRPr="009363CD">
        <w:rPr>
          <w:rFonts w:ascii="Times New Roman" w:hAnsi="Times New Roman" w:cs="Times New Roman"/>
          <w:bCs/>
          <w:kern w:val="0"/>
          <w:sz w:val="28"/>
          <w:szCs w:val="28"/>
          <w14:ligatures w14:val="none"/>
        </w:rPr>
        <w:t xml:space="preserve">.  – 2023. – </w:t>
      </w:r>
      <w:r w:rsidRPr="009363CD">
        <w:rPr>
          <w:rFonts w:ascii="Times New Roman" w:hAnsi="Times New Roman" w:cs="Times New Roman"/>
          <w:bCs/>
          <w:kern w:val="0"/>
          <w:sz w:val="28"/>
          <w:szCs w:val="28"/>
          <w:lang w:val="en-US"/>
          <w14:ligatures w14:val="none"/>
        </w:rPr>
        <w:t>Vol</w:t>
      </w:r>
      <w:r w:rsidRPr="009363CD">
        <w:rPr>
          <w:rFonts w:ascii="Times New Roman" w:hAnsi="Times New Roman" w:cs="Times New Roman"/>
          <w:bCs/>
          <w:kern w:val="0"/>
          <w:sz w:val="28"/>
          <w:szCs w:val="28"/>
          <w14:ligatures w14:val="none"/>
        </w:rPr>
        <w:t>.191. – Р. 170-178.</w:t>
      </w:r>
    </w:p>
    <w:p w14:paraId="79AED3D8" w14:textId="77777777" w:rsidR="009363CD" w:rsidRPr="009363CD" w:rsidRDefault="009363CD" w:rsidP="009363CD">
      <w:pPr>
        <w:spacing w:after="0" w:line="240" w:lineRule="auto"/>
        <w:ind w:firstLine="567"/>
        <w:jc w:val="both"/>
        <w:rPr>
          <w:rFonts w:ascii="Times New Roman" w:hAnsi="Times New Roman" w:cs="Times New Roman"/>
          <w:bCs/>
          <w:kern w:val="0"/>
          <w:sz w:val="28"/>
          <w:szCs w:val="28"/>
          <w14:ligatures w14:val="none"/>
        </w:rPr>
      </w:pPr>
      <w:r w:rsidRPr="009363CD">
        <w:rPr>
          <w:rFonts w:ascii="Times New Roman" w:hAnsi="Times New Roman" w:cs="Times New Roman"/>
          <w:bCs/>
          <w:kern w:val="0"/>
          <w:sz w:val="28"/>
          <w:szCs w:val="28"/>
          <w14:ligatures w14:val="none"/>
        </w:rPr>
        <w:t xml:space="preserve">186. Сейдикенова А.С. Организация межкультурного иноязычного общения с помощью тандем-метода / А.С. Сейдикенова, Ю.С. Рахимова, Г.К. </w:t>
      </w:r>
      <w:proofErr w:type="spellStart"/>
      <w:r w:rsidRPr="009363CD">
        <w:rPr>
          <w:rFonts w:ascii="Times New Roman" w:hAnsi="Times New Roman" w:cs="Times New Roman"/>
          <w:bCs/>
          <w:kern w:val="0"/>
          <w:sz w:val="28"/>
          <w:szCs w:val="28"/>
          <w14:ligatures w14:val="none"/>
        </w:rPr>
        <w:t>Тусупова</w:t>
      </w:r>
      <w:proofErr w:type="spellEnd"/>
      <w:r w:rsidRPr="009363CD">
        <w:rPr>
          <w:rFonts w:ascii="Times New Roman" w:hAnsi="Times New Roman" w:cs="Times New Roman"/>
          <w:bCs/>
          <w:kern w:val="0"/>
          <w:sz w:val="28"/>
          <w:szCs w:val="28"/>
          <w14:ligatures w14:val="none"/>
        </w:rPr>
        <w:t xml:space="preserve"> // </w:t>
      </w:r>
      <w:proofErr w:type="spellStart"/>
      <w:r w:rsidRPr="009363CD">
        <w:rPr>
          <w:rFonts w:ascii="Times New Roman" w:hAnsi="Times New Roman" w:cs="Times New Roman"/>
          <w:bCs/>
          <w:kern w:val="0"/>
          <w:sz w:val="28"/>
          <w:szCs w:val="28"/>
          <w14:ligatures w14:val="none"/>
        </w:rPr>
        <w:t>Gumilyov</w:t>
      </w:r>
      <w:proofErr w:type="spellEnd"/>
      <w:r w:rsidRPr="009363CD">
        <w:rPr>
          <w:rFonts w:ascii="Times New Roman" w:hAnsi="Times New Roman" w:cs="Times New Roman"/>
          <w:bCs/>
          <w:kern w:val="0"/>
          <w:sz w:val="28"/>
          <w:szCs w:val="28"/>
          <w14:ligatures w14:val="none"/>
        </w:rPr>
        <w:t xml:space="preserve"> Journal of </w:t>
      </w:r>
      <w:proofErr w:type="spellStart"/>
      <w:r w:rsidRPr="009363CD">
        <w:rPr>
          <w:rFonts w:ascii="Times New Roman" w:hAnsi="Times New Roman" w:cs="Times New Roman"/>
          <w:bCs/>
          <w:kern w:val="0"/>
          <w:sz w:val="28"/>
          <w:szCs w:val="28"/>
          <w14:ligatures w14:val="none"/>
        </w:rPr>
        <w:t>Pedagogy</w:t>
      </w:r>
      <w:proofErr w:type="spellEnd"/>
      <w:r w:rsidRPr="009363CD">
        <w:rPr>
          <w:rFonts w:ascii="Times New Roman" w:hAnsi="Times New Roman" w:cs="Times New Roman"/>
          <w:bCs/>
          <w:kern w:val="0"/>
          <w:sz w:val="28"/>
          <w:szCs w:val="28"/>
          <w14:ligatures w14:val="none"/>
        </w:rPr>
        <w:t xml:space="preserve">. – 2025. – </w:t>
      </w:r>
      <w:proofErr w:type="spellStart"/>
      <w:r w:rsidRPr="009363CD">
        <w:rPr>
          <w:rFonts w:ascii="Times New Roman" w:hAnsi="Times New Roman" w:cs="Times New Roman"/>
          <w:bCs/>
          <w:kern w:val="0"/>
          <w:sz w:val="28"/>
          <w:szCs w:val="28"/>
          <w14:ligatures w14:val="none"/>
        </w:rPr>
        <w:t>Vol</w:t>
      </w:r>
      <w:proofErr w:type="spellEnd"/>
      <w:r w:rsidRPr="009363CD">
        <w:rPr>
          <w:rFonts w:ascii="Times New Roman" w:hAnsi="Times New Roman" w:cs="Times New Roman"/>
          <w:bCs/>
          <w:kern w:val="0"/>
          <w:sz w:val="28"/>
          <w:szCs w:val="28"/>
          <w14:ligatures w14:val="none"/>
        </w:rPr>
        <w:t>. 151, No. 2. – С. 297-312</w:t>
      </w:r>
    </w:p>
    <w:p w14:paraId="0FB75B06" w14:textId="77777777" w:rsidR="00961E9E" w:rsidRDefault="00961E9E" w:rsidP="009B4C02">
      <w:pPr>
        <w:spacing w:after="0" w:line="240" w:lineRule="auto"/>
        <w:ind w:firstLine="567"/>
        <w:jc w:val="both"/>
        <w:rPr>
          <w:rFonts w:ascii="Times New Roman" w:hAnsi="Times New Roman" w:cs="Times New Roman"/>
          <w:bCs/>
          <w:kern w:val="0"/>
          <w:sz w:val="28"/>
          <w:szCs w:val="28"/>
          <w14:ligatures w14:val="none"/>
        </w:rPr>
      </w:pPr>
    </w:p>
    <w:p w14:paraId="09F06116" w14:textId="77777777" w:rsidR="00961E9E" w:rsidRDefault="00961E9E" w:rsidP="009B4C02">
      <w:pPr>
        <w:spacing w:after="0" w:line="240" w:lineRule="auto"/>
        <w:ind w:firstLine="567"/>
        <w:jc w:val="both"/>
        <w:rPr>
          <w:rFonts w:ascii="Times New Roman" w:hAnsi="Times New Roman" w:cs="Times New Roman"/>
          <w:bCs/>
          <w:kern w:val="0"/>
          <w:sz w:val="28"/>
          <w:szCs w:val="28"/>
          <w14:ligatures w14:val="none"/>
        </w:rPr>
      </w:pPr>
    </w:p>
    <w:p w14:paraId="756C2A64" w14:textId="77777777" w:rsidR="00961E9E" w:rsidRDefault="00961E9E" w:rsidP="009B4C02">
      <w:pPr>
        <w:spacing w:after="0" w:line="240" w:lineRule="auto"/>
        <w:ind w:firstLine="567"/>
        <w:jc w:val="both"/>
        <w:rPr>
          <w:rFonts w:ascii="Times New Roman" w:hAnsi="Times New Roman" w:cs="Times New Roman"/>
          <w:bCs/>
          <w:kern w:val="0"/>
          <w:sz w:val="28"/>
          <w:szCs w:val="28"/>
          <w14:ligatures w14:val="none"/>
        </w:rPr>
      </w:pPr>
    </w:p>
    <w:p w14:paraId="7C893142" w14:textId="77777777" w:rsidR="00961E9E" w:rsidRDefault="00961E9E" w:rsidP="009B4C02">
      <w:pPr>
        <w:spacing w:after="0" w:line="240" w:lineRule="auto"/>
        <w:ind w:firstLine="567"/>
        <w:jc w:val="both"/>
        <w:rPr>
          <w:rFonts w:ascii="Times New Roman" w:hAnsi="Times New Roman" w:cs="Times New Roman"/>
          <w:bCs/>
          <w:kern w:val="0"/>
          <w:sz w:val="28"/>
          <w:szCs w:val="28"/>
          <w14:ligatures w14:val="none"/>
        </w:rPr>
      </w:pPr>
    </w:p>
    <w:p w14:paraId="78911E7C" w14:textId="77777777" w:rsidR="00961E9E" w:rsidRDefault="00961E9E" w:rsidP="009B4C02">
      <w:pPr>
        <w:spacing w:after="0" w:line="240" w:lineRule="auto"/>
        <w:ind w:firstLine="567"/>
        <w:jc w:val="both"/>
        <w:rPr>
          <w:rFonts w:ascii="Times New Roman" w:hAnsi="Times New Roman" w:cs="Times New Roman"/>
          <w:bCs/>
          <w:kern w:val="0"/>
          <w:sz w:val="28"/>
          <w:szCs w:val="28"/>
          <w14:ligatures w14:val="none"/>
        </w:rPr>
      </w:pPr>
    </w:p>
    <w:p w14:paraId="2477BD91"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21C21ED2"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3E7D42FA"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3A54DE9B"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6607B3FF"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6B329E7D"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12C68458"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13A02C90"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0E5E2068"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4D1F0D20"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3BF44D6C"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2342CB1E"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7216C18B"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5B32F28C"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464534A4"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161BC1DB"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161E339D"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11AC68F3"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095D98CE"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4BBAC2D7" w14:textId="77777777" w:rsidR="00877161" w:rsidRDefault="00877161" w:rsidP="009B4C02">
      <w:pPr>
        <w:spacing w:after="0" w:line="240" w:lineRule="auto"/>
        <w:ind w:firstLine="567"/>
        <w:jc w:val="both"/>
        <w:rPr>
          <w:rFonts w:ascii="Times New Roman" w:hAnsi="Times New Roman" w:cs="Times New Roman"/>
          <w:bCs/>
          <w:kern w:val="0"/>
          <w:sz w:val="28"/>
          <w:szCs w:val="28"/>
          <w14:ligatures w14:val="none"/>
        </w:rPr>
      </w:pPr>
    </w:p>
    <w:p w14:paraId="55B2AD56" w14:textId="77777777" w:rsidR="00961E9E" w:rsidRDefault="00961E9E" w:rsidP="009B4C02">
      <w:pPr>
        <w:spacing w:after="0" w:line="240" w:lineRule="auto"/>
        <w:ind w:firstLine="567"/>
        <w:jc w:val="both"/>
        <w:rPr>
          <w:rFonts w:ascii="Times New Roman" w:hAnsi="Times New Roman" w:cs="Times New Roman"/>
          <w:bCs/>
          <w:kern w:val="0"/>
          <w:sz w:val="28"/>
          <w:szCs w:val="28"/>
          <w14:ligatures w14:val="none"/>
        </w:rPr>
      </w:pPr>
    </w:p>
    <w:p w14:paraId="41FCDE45" w14:textId="77E23275" w:rsidR="00DA346A" w:rsidRPr="00DA346A" w:rsidRDefault="00206E73" w:rsidP="00DA346A">
      <w:pPr>
        <w:spacing w:after="0" w:line="240" w:lineRule="auto"/>
        <w:ind w:firstLine="709"/>
        <w:jc w:val="center"/>
        <w:rPr>
          <w:rFonts w:ascii="Times New Roman" w:hAnsi="Times New Roman" w:cs="Times New Roman"/>
          <w:b/>
          <w:sz w:val="28"/>
          <w:szCs w:val="28"/>
        </w:rPr>
      </w:pPr>
      <w:r w:rsidRPr="00DA346A">
        <w:rPr>
          <w:rFonts w:ascii="Times New Roman" w:hAnsi="Times New Roman" w:cs="Times New Roman"/>
          <w:b/>
          <w:sz w:val="28"/>
          <w:szCs w:val="28"/>
        </w:rPr>
        <w:lastRenderedPageBreak/>
        <w:t>ПРИЛОЖЕНИЕ А</w:t>
      </w:r>
    </w:p>
    <w:p w14:paraId="1CE7CCA5" w14:textId="77777777" w:rsidR="00DA346A" w:rsidRPr="00DA346A" w:rsidRDefault="00DA346A" w:rsidP="00DA346A">
      <w:pPr>
        <w:spacing w:after="0" w:line="240" w:lineRule="auto"/>
        <w:ind w:firstLine="709"/>
        <w:jc w:val="center"/>
        <w:rPr>
          <w:rFonts w:ascii="Times New Roman" w:hAnsi="Times New Roman" w:cs="Times New Roman"/>
          <w:b/>
          <w:sz w:val="28"/>
          <w:szCs w:val="28"/>
        </w:rPr>
      </w:pPr>
    </w:p>
    <w:p w14:paraId="03A285AD" w14:textId="77777777" w:rsidR="00DA346A" w:rsidRPr="009B4C02" w:rsidRDefault="00DA346A" w:rsidP="00DA346A">
      <w:pPr>
        <w:spacing w:after="0" w:line="240" w:lineRule="auto"/>
        <w:ind w:firstLine="709"/>
        <w:jc w:val="center"/>
        <w:rPr>
          <w:rFonts w:ascii="Times New Roman" w:hAnsi="Times New Roman" w:cs="Times New Roman"/>
          <w:bCs/>
          <w:sz w:val="28"/>
          <w:szCs w:val="28"/>
          <w:lang w:val="kk-KZ"/>
        </w:rPr>
      </w:pPr>
      <w:r w:rsidRPr="009B4C02">
        <w:rPr>
          <w:rFonts w:ascii="Times New Roman" w:hAnsi="Times New Roman" w:cs="Times New Roman"/>
          <w:bCs/>
          <w:sz w:val="28"/>
          <w:szCs w:val="28"/>
        </w:rPr>
        <w:t>Приказ на разработку системы “</w:t>
      </w:r>
      <w:r w:rsidRPr="009B4C02">
        <w:rPr>
          <w:rFonts w:ascii="Times New Roman" w:hAnsi="Times New Roman" w:cs="Times New Roman"/>
          <w:bCs/>
          <w:sz w:val="28"/>
          <w:szCs w:val="28"/>
          <w:lang w:val="en-US"/>
        </w:rPr>
        <w:t>Unitandem</w:t>
      </w:r>
      <w:r w:rsidRPr="009B4C02">
        <w:rPr>
          <w:rFonts w:ascii="Times New Roman" w:hAnsi="Times New Roman" w:cs="Times New Roman"/>
          <w:bCs/>
          <w:sz w:val="28"/>
          <w:szCs w:val="28"/>
        </w:rPr>
        <w:t>”</w:t>
      </w:r>
    </w:p>
    <w:p w14:paraId="0CEEE603" w14:textId="77777777" w:rsidR="00DA346A" w:rsidRPr="00DA346A" w:rsidRDefault="00DA346A" w:rsidP="00DA346A">
      <w:pPr>
        <w:spacing w:after="0" w:line="240" w:lineRule="auto"/>
        <w:ind w:firstLine="709"/>
        <w:jc w:val="center"/>
        <w:rPr>
          <w:rFonts w:ascii="Times New Roman" w:hAnsi="Times New Roman" w:cs="Times New Roman"/>
          <w:b/>
          <w:sz w:val="28"/>
          <w:szCs w:val="28"/>
        </w:rPr>
      </w:pPr>
    </w:p>
    <w:p w14:paraId="43FAC25A" w14:textId="77777777" w:rsidR="00DA346A" w:rsidRPr="00DA346A" w:rsidRDefault="00DA346A" w:rsidP="00DA346A">
      <w:pPr>
        <w:spacing w:after="0" w:line="283" w:lineRule="atLeast"/>
        <w:contextualSpacing/>
        <w:rPr>
          <w:rFonts w:ascii="Times New Roman" w:hAnsi="Times New Roman"/>
          <w:sz w:val="28"/>
          <w:szCs w:val="28"/>
          <w:lang w:val="kk-KZ"/>
        </w:rPr>
      </w:pPr>
      <w:r w:rsidRPr="00DA346A">
        <w:t>37-13-509.02.2023</w:t>
      </w:r>
      <w:r w:rsidRPr="00DA346A">
        <w:rPr>
          <w:rFonts w:ascii="Times New Roman" w:hAnsi="Times New Roman"/>
          <w:sz w:val="28"/>
          <w:szCs w:val="28"/>
          <w:lang w:val="kk-KZ"/>
        </w:rPr>
        <w:t xml:space="preserve"> </w:t>
      </w:r>
    </w:p>
    <w:p w14:paraId="05FED88E" w14:textId="77777777" w:rsidR="00DA346A" w:rsidRPr="00DA346A" w:rsidRDefault="00DA346A" w:rsidP="00DA346A">
      <w:pPr>
        <w:pBdr>
          <w:top w:val="none" w:sz="4" w:space="0" w:color="000000"/>
          <w:left w:val="none" w:sz="4" w:space="0" w:color="000000"/>
          <w:bottom w:val="none" w:sz="4" w:space="0" w:color="000000"/>
          <w:right w:val="none" w:sz="4" w:space="0" w:color="000000"/>
        </w:pBdr>
        <w:shd w:val="clear" w:color="FFFFFF" w:fill="FFFFFF"/>
        <w:spacing w:after="0"/>
        <w:ind w:left="5387"/>
        <w:jc w:val="both"/>
        <w:rPr>
          <w:rFonts w:ascii="Times New Roman" w:eastAsia="Times New Roman" w:hAnsi="Times New Roman" w:cs="Times New Roman"/>
          <w:b/>
          <w:color w:val="000000"/>
          <w:sz w:val="28"/>
        </w:rPr>
      </w:pPr>
    </w:p>
    <w:tbl>
      <w:tblPr>
        <w:tblStyle w:val="41"/>
        <w:tblW w:w="0" w:type="auto"/>
        <w:tblInd w:w="510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252"/>
      </w:tblGrid>
      <w:tr w:rsidR="00DA346A" w:rsidRPr="00877161" w14:paraId="0580AFBF" w14:textId="77777777" w:rsidTr="007A2640">
        <w:trPr>
          <w:trHeight w:val="764"/>
        </w:trPr>
        <w:tc>
          <w:tcPr>
            <w:tcW w:w="425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1CC67B9B" w14:textId="77777777" w:rsidR="00DA346A" w:rsidRPr="00877161" w:rsidRDefault="00DA346A" w:rsidP="00DA346A">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lang w:val="ru-RU"/>
              </w:rPr>
            </w:pPr>
            <w:r w:rsidRPr="00877161">
              <w:rPr>
                <w:rFonts w:ascii="Times New Roman" w:eastAsia="Times New Roman" w:hAnsi="Times New Roman" w:cs="Times New Roman"/>
                <w:sz w:val="28"/>
                <w:lang w:val="ru-RU"/>
              </w:rPr>
              <w:t>Члену Правления - проректору по социальному развитию</w:t>
            </w:r>
          </w:p>
        </w:tc>
      </w:tr>
      <w:tr w:rsidR="00DA346A" w:rsidRPr="00877161" w14:paraId="7E1DB206" w14:textId="77777777" w:rsidTr="007A2640">
        <w:trPr>
          <w:trHeight w:val="78"/>
        </w:trPr>
        <w:tc>
          <w:tcPr>
            <w:tcW w:w="425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34E2DBF9" w14:textId="77777777" w:rsidR="00DA346A" w:rsidRPr="00877161" w:rsidRDefault="00DA346A" w:rsidP="00DA346A">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lang w:val="ru-RU"/>
              </w:rPr>
            </w:pPr>
            <w:r w:rsidRPr="00877161">
              <w:rPr>
                <w:rFonts w:ascii="Times New Roman" w:eastAsia="Times New Roman" w:hAnsi="Times New Roman" w:cs="Times New Roman"/>
                <w:sz w:val="28"/>
                <w:lang w:val="ru-RU"/>
              </w:rPr>
              <w:t>НАО «</w:t>
            </w:r>
            <w:proofErr w:type="spellStart"/>
            <w:r w:rsidRPr="00877161">
              <w:rPr>
                <w:rFonts w:ascii="Times New Roman" w:eastAsia="Times New Roman" w:hAnsi="Times New Roman" w:cs="Times New Roman"/>
                <w:sz w:val="28"/>
                <w:lang w:val="ru-RU"/>
              </w:rPr>
              <w:t>КазНУ</w:t>
            </w:r>
            <w:proofErr w:type="spellEnd"/>
            <w:r w:rsidRPr="00877161">
              <w:rPr>
                <w:rFonts w:ascii="Times New Roman" w:eastAsia="Times New Roman" w:hAnsi="Times New Roman" w:cs="Times New Roman"/>
                <w:sz w:val="28"/>
                <w:lang w:val="ru-RU"/>
              </w:rPr>
              <w:t xml:space="preserve"> им. аль-Фараби»</w:t>
            </w:r>
          </w:p>
        </w:tc>
      </w:tr>
      <w:tr w:rsidR="00DA346A" w:rsidRPr="00877161" w14:paraId="3FFE063A" w14:textId="77777777" w:rsidTr="007A2640">
        <w:trPr>
          <w:trHeight w:val="272"/>
        </w:trPr>
        <w:tc>
          <w:tcPr>
            <w:tcW w:w="425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544396D3" w14:textId="77777777" w:rsidR="00DA346A" w:rsidRPr="00877161" w:rsidRDefault="00DA346A" w:rsidP="00DA346A">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sz w:val="28"/>
              </w:rPr>
            </w:pPr>
            <w:r w:rsidRPr="00877161">
              <w:rPr>
                <w:rFonts w:ascii="Times New Roman" w:eastAsia="Times New Roman" w:hAnsi="Times New Roman" w:cs="Times New Roman"/>
                <w:sz w:val="28"/>
              </w:rPr>
              <w:t xml:space="preserve">Н.С. </w:t>
            </w:r>
            <w:proofErr w:type="spellStart"/>
            <w:r w:rsidRPr="00877161">
              <w:rPr>
                <w:rFonts w:ascii="Times New Roman" w:eastAsia="Times New Roman" w:hAnsi="Times New Roman" w:cs="Times New Roman"/>
                <w:sz w:val="28"/>
              </w:rPr>
              <w:t>Айдосову</w:t>
            </w:r>
            <w:proofErr w:type="spellEnd"/>
            <w:r w:rsidRPr="00877161">
              <w:rPr>
                <w:rFonts w:ascii="Times New Roman" w:eastAsia="Times New Roman" w:hAnsi="Times New Roman" w:cs="Times New Roman"/>
                <w:sz w:val="28"/>
              </w:rPr>
              <w:t xml:space="preserve"> </w:t>
            </w:r>
          </w:p>
        </w:tc>
      </w:tr>
      <w:tr w:rsidR="00DA346A" w:rsidRPr="00877161" w14:paraId="66FAF8D7" w14:textId="77777777" w:rsidTr="007A2640">
        <w:trPr>
          <w:trHeight w:val="46"/>
        </w:trPr>
        <w:tc>
          <w:tcPr>
            <w:tcW w:w="425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0F41B64A" w14:textId="77777777" w:rsidR="00DA346A" w:rsidRPr="00877161" w:rsidRDefault="00DA346A" w:rsidP="00DA346A">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rPr>
            </w:pPr>
          </w:p>
        </w:tc>
      </w:tr>
    </w:tbl>
    <w:p w14:paraId="452946A4" w14:textId="77777777" w:rsidR="00DA346A" w:rsidRPr="00DA346A" w:rsidRDefault="00DA346A" w:rsidP="00DA346A">
      <w:pPr>
        <w:pBdr>
          <w:top w:val="none" w:sz="4" w:space="0" w:color="000000"/>
          <w:left w:val="none" w:sz="4" w:space="0" w:color="000000"/>
          <w:bottom w:val="none" w:sz="4" w:space="0" w:color="000000"/>
          <w:right w:val="none" w:sz="4" w:space="0" w:color="000000"/>
        </w:pBdr>
        <w:tabs>
          <w:tab w:val="left" w:pos="7511"/>
        </w:tabs>
        <w:spacing w:line="235" w:lineRule="atLeast"/>
        <w:jc w:val="center"/>
      </w:pPr>
      <w:r w:rsidRPr="00DA346A">
        <w:rPr>
          <w:rFonts w:ascii="Times New Roman" w:eastAsia="Times New Roman" w:hAnsi="Times New Roman" w:cs="Times New Roman"/>
          <w:color w:val="000000"/>
          <w:sz w:val="28"/>
        </w:rPr>
        <w:t> </w:t>
      </w:r>
      <w:r w:rsidRPr="00DA346A">
        <w:tab/>
      </w:r>
    </w:p>
    <w:p w14:paraId="5B87E90E" w14:textId="77777777" w:rsidR="00DA346A" w:rsidRPr="009B4C02" w:rsidRDefault="00DA346A" w:rsidP="00DA346A">
      <w:pPr>
        <w:pBdr>
          <w:top w:val="none" w:sz="4" w:space="0" w:color="000000"/>
          <w:left w:val="none" w:sz="4" w:space="0" w:color="000000"/>
          <w:bottom w:val="none" w:sz="4" w:space="0" w:color="000000"/>
          <w:right w:val="none" w:sz="4" w:space="0" w:color="000000"/>
        </w:pBdr>
        <w:spacing w:line="235" w:lineRule="atLeast"/>
        <w:jc w:val="center"/>
        <w:rPr>
          <w:bCs/>
        </w:rPr>
      </w:pPr>
      <w:r w:rsidRPr="00DA346A">
        <w:rPr>
          <w:rFonts w:ascii="Times New Roman" w:eastAsia="Times New Roman" w:hAnsi="Times New Roman" w:cs="Times New Roman"/>
          <w:b/>
          <w:color w:val="000000"/>
          <w:sz w:val="28"/>
        </w:rPr>
        <w:t xml:space="preserve">                                                  </w:t>
      </w:r>
      <w:r w:rsidRPr="009B4C02">
        <w:rPr>
          <w:rFonts w:ascii="Times New Roman" w:eastAsia="Times New Roman" w:hAnsi="Times New Roman" w:cs="Times New Roman"/>
          <w:bCs/>
          <w:color w:val="000000"/>
          <w:sz w:val="28"/>
        </w:rPr>
        <w:t>Представление                                                        </w:t>
      </w:r>
    </w:p>
    <w:p w14:paraId="08049202"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708"/>
        <w:jc w:val="both"/>
      </w:pPr>
      <w:r w:rsidRPr="00DA346A">
        <w:rPr>
          <w:rFonts w:ascii="Times New Roman" w:eastAsia="Times New Roman" w:hAnsi="Times New Roman" w:cs="Times New Roman"/>
          <w:color w:val="000000"/>
          <w:sz w:val="28"/>
        </w:rPr>
        <w:t xml:space="preserve">Для успешной реализации докторской диссертации докторантки 2 курса Рахимовой Ю. специальности «Иностранные языки: два иностранных языка». Тема диссертации: «Формирование межкультурной коммуникативной компетенции студентов с помощью внедрения системы "Unitandem" (на базе </w:t>
      </w:r>
      <w:proofErr w:type="spellStart"/>
      <w:r w:rsidRPr="00DA346A">
        <w:rPr>
          <w:rFonts w:ascii="Times New Roman" w:eastAsia="Times New Roman" w:hAnsi="Times New Roman" w:cs="Times New Roman"/>
          <w:color w:val="000000"/>
          <w:sz w:val="28"/>
        </w:rPr>
        <w:t>КазНУ</w:t>
      </w:r>
      <w:proofErr w:type="spellEnd"/>
      <w:r w:rsidRPr="00DA346A">
        <w:rPr>
          <w:rFonts w:ascii="Times New Roman" w:eastAsia="Times New Roman" w:hAnsi="Times New Roman" w:cs="Times New Roman"/>
          <w:color w:val="000000"/>
          <w:sz w:val="28"/>
        </w:rPr>
        <w:t xml:space="preserve"> </w:t>
      </w:r>
      <w:proofErr w:type="spellStart"/>
      <w:r w:rsidRPr="00DA346A">
        <w:rPr>
          <w:rFonts w:ascii="Times New Roman" w:eastAsia="Times New Roman" w:hAnsi="Times New Roman" w:cs="Times New Roman"/>
          <w:color w:val="000000"/>
          <w:sz w:val="28"/>
        </w:rPr>
        <w:t>им.Аль</w:t>
      </w:r>
      <w:proofErr w:type="spellEnd"/>
      <w:r w:rsidRPr="00DA346A">
        <w:rPr>
          <w:rFonts w:ascii="Times New Roman" w:eastAsia="Times New Roman" w:hAnsi="Times New Roman" w:cs="Times New Roman"/>
          <w:color w:val="000000"/>
          <w:sz w:val="28"/>
        </w:rPr>
        <w:t xml:space="preserve">-Фараби)» просим Вашего разрешения для создания вкладки «Языковой тандем» и разработать страницу-вкладку на сайте kaznu.kz. </w:t>
      </w:r>
    </w:p>
    <w:p w14:paraId="32621AFD"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 xml:space="preserve">Научный руководитель: Сейдикенова А.С. - зав. кафедрой дипломатического перевода., к.ф.н., доцент, пост-док Университета Фрибург, Швейцария, </w:t>
      </w:r>
      <w:proofErr w:type="spellStart"/>
      <w:r w:rsidRPr="00DA346A">
        <w:rPr>
          <w:rFonts w:ascii="Times New Roman" w:eastAsia="Times New Roman" w:hAnsi="Times New Roman" w:cs="Times New Roman"/>
          <w:color w:val="000000"/>
          <w:sz w:val="28"/>
        </w:rPr>
        <w:t>Visiting</w:t>
      </w:r>
      <w:proofErr w:type="spellEnd"/>
      <w:r w:rsidRPr="00DA346A">
        <w:rPr>
          <w:rFonts w:ascii="Times New Roman" w:eastAsia="Times New Roman" w:hAnsi="Times New Roman" w:cs="Times New Roman"/>
          <w:color w:val="000000"/>
          <w:sz w:val="28"/>
        </w:rPr>
        <w:t xml:space="preserve"> </w:t>
      </w:r>
      <w:proofErr w:type="spellStart"/>
      <w:r w:rsidRPr="00DA346A">
        <w:rPr>
          <w:rFonts w:ascii="Times New Roman" w:eastAsia="Times New Roman" w:hAnsi="Times New Roman" w:cs="Times New Roman"/>
          <w:color w:val="000000"/>
          <w:sz w:val="28"/>
        </w:rPr>
        <w:t>scholar</w:t>
      </w:r>
      <w:proofErr w:type="spellEnd"/>
      <w:r w:rsidRPr="00DA346A">
        <w:rPr>
          <w:rFonts w:ascii="Times New Roman" w:eastAsia="Times New Roman" w:hAnsi="Times New Roman" w:cs="Times New Roman"/>
          <w:color w:val="000000"/>
          <w:sz w:val="28"/>
        </w:rPr>
        <w:t xml:space="preserve"> </w:t>
      </w:r>
      <w:proofErr w:type="spellStart"/>
      <w:r w:rsidRPr="00DA346A">
        <w:rPr>
          <w:rFonts w:ascii="Times New Roman" w:eastAsia="Times New Roman" w:hAnsi="Times New Roman" w:cs="Times New Roman"/>
          <w:color w:val="000000"/>
          <w:sz w:val="28"/>
        </w:rPr>
        <w:t>university</w:t>
      </w:r>
      <w:proofErr w:type="spellEnd"/>
      <w:r w:rsidRPr="00DA346A">
        <w:rPr>
          <w:rFonts w:ascii="Times New Roman" w:eastAsia="Times New Roman" w:hAnsi="Times New Roman" w:cs="Times New Roman"/>
          <w:color w:val="000000"/>
          <w:sz w:val="28"/>
        </w:rPr>
        <w:t xml:space="preserve"> of </w:t>
      </w:r>
      <w:proofErr w:type="spellStart"/>
      <w:r w:rsidRPr="00DA346A">
        <w:rPr>
          <w:rFonts w:ascii="Times New Roman" w:eastAsia="Times New Roman" w:hAnsi="Times New Roman" w:cs="Times New Roman"/>
          <w:color w:val="000000"/>
          <w:sz w:val="28"/>
        </w:rPr>
        <w:t>Birmingham</w:t>
      </w:r>
      <w:proofErr w:type="spellEnd"/>
      <w:r w:rsidRPr="00DA346A">
        <w:rPr>
          <w:rFonts w:ascii="Times New Roman" w:eastAsia="Times New Roman" w:hAnsi="Times New Roman" w:cs="Times New Roman"/>
          <w:color w:val="000000"/>
          <w:sz w:val="28"/>
        </w:rPr>
        <w:t>, UK.</w:t>
      </w:r>
    </w:p>
    <w:p w14:paraId="78B22197"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 xml:space="preserve">Данная страница предоставит возможность обучающимся и преподавателям </w:t>
      </w:r>
      <w:proofErr w:type="spellStart"/>
      <w:r w:rsidRPr="00DA346A">
        <w:rPr>
          <w:rFonts w:ascii="Times New Roman" w:eastAsia="Times New Roman" w:hAnsi="Times New Roman" w:cs="Times New Roman"/>
          <w:color w:val="000000"/>
          <w:sz w:val="28"/>
        </w:rPr>
        <w:t>КазНУ</w:t>
      </w:r>
      <w:proofErr w:type="spellEnd"/>
      <w:r w:rsidRPr="00DA346A">
        <w:rPr>
          <w:rFonts w:ascii="Times New Roman" w:eastAsia="Times New Roman" w:hAnsi="Times New Roman" w:cs="Times New Roman"/>
          <w:color w:val="000000"/>
          <w:sz w:val="28"/>
        </w:rPr>
        <w:t xml:space="preserve"> им. Аль-Фараби, а также всем желающим найти языкового партнера (носителя иностранного языка) и практиковать свой иностранный язык в естественной языковой среде на регулярной основе. Практика иностранного языка с тандем-партнером позволит улучшить языковые навыки и знания о культуре страны, преодолеть языковой барьер, расширить словарный запас, улучшить произношение, узнать «живой» разговорный язык, а также развить навыки межкультурного и социального взаимодействия. Таким образом, работая с языковым партнером у студентов будет формироваться межкультурная коммуникативная компетенция, которая была определена UNESCO как ведущая компетенция и конечная цель образования.</w:t>
      </w:r>
    </w:p>
    <w:p w14:paraId="64BF9B35"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 xml:space="preserve">Тандем-обучение успешно применяется в вузах Европы, США, и др., например, </w:t>
      </w:r>
      <w:proofErr w:type="spellStart"/>
      <w:r w:rsidRPr="00DA346A">
        <w:rPr>
          <w:rFonts w:ascii="Times New Roman" w:eastAsia="Times New Roman" w:hAnsi="Times New Roman" w:cs="Times New Roman"/>
          <w:color w:val="000000"/>
          <w:sz w:val="28"/>
        </w:rPr>
        <w:t>Фрибургский</w:t>
      </w:r>
      <w:proofErr w:type="spellEnd"/>
      <w:r w:rsidRPr="00DA346A">
        <w:rPr>
          <w:rFonts w:ascii="Times New Roman" w:eastAsia="Times New Roman" w:hAnsi="Times New Roman" w:cs="Times New Roman"/>
          <w:color w:val="000000"/>
          <w:sz w:val="28"/>
        </w:rPr>
        <w:t xml:space="preserve"> университет, Швейцария (</w:t>
      </w:r>
      <w:hyperlink r:id="rId154" w:tooltip="https://www.unifr.ch/centredelangues/en/unitandem" w:history="1">
        <w:r w:rsidRPr="00DA346A">
          <w:rPr>
            <w:rFonts w:ascii="Times New Roman" w:eastAsia="Times New Roman" w:hAnsi="Times New Roman" w:cs="Times New Roman"/>
            <w:color w:val="0563C1"/>
            <w:sz w:val="28"/>
            <w:u w:val="single"/>
          </w:rPr>
          <w:t>https://www.unifr.ch/centredelangues/en/unitandem</w:t>
        </w:r>
      </w:hyperlink>
      <w:r w:rsidRPr="00DA346A">
        <w:rPr>
          <w:rFonts w:ascii="Times New Roman" w:eastAsia="Times New Roman" w:hAnsi="Times New Roman" w:cs="Times New Roman"/>
          <w:color w:val="000000"/>
          <w:sz w:val="28"/>
        </w:rPr>
        <w:t>), Женевский университет, Швейцария (</w:t>
      </w:r>
      <w:hyperlink r:id="rId155" w:tooltip="https://www.unige.ch/tandems/" w:history="1">
        <w:r w:rsidRPr="00DA346A">
          <w:rPr>
            <w:rFonts w:ascii="Times New Roman" w:eastAsia="Times New Roman" w:hAnsi="Times New Roman" w:cs="Times New Roman"/>
            <w:color w:val="0563C1"/>
            <w:sz w:val="28"/>
            <w:u w:val="single"/>
          </w:rPr>
          <w:t>https://www.unige.ch/tandems/</w:t>
        </w:r>
      </w:hyperlink>
      <w:r w:rsidRPr="00DA346A">
        <w:rPr>
          <w:rFonts w:ascii="Times New Roman" w:eastAsia="Times New Roman" w:hAnsi="Times New Roman" w:cs="Times New Roman"/>
          <w:color w:val="000000"/>
          <w:sz w:val="28"/>
        </w:rPr>
        <w:t>) и т.д.</w:t>
      </w:r>
    </w:p>
    <w:p w14:paraId="25B23C1D"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 xml:space="preserve">Также внедрение тандем-обучения рассматривается как старт-ап проект для привлечения обучающихся из казахстанских и зарубежных вузов на платной основе. В дальнейшем планируется создание мобильного приложения для </w:t>
      </w:r>
      <w:r w:rsidRPr="00DA346A">
        <w:rPr>
          <w:rFonts w:ascii="Times New Roman" w:eastAsia="Times New Roman" w:hAnsi="Times New Roman" w:cs="Times New Roman"/>
          <w:color w:val="000000"/>
          <w:sz w:val="28"/>
        </w:rPr>
        <w:lastRenderedPageBreak/>
        <w:t xml:space="preserve">студентов </w:t>
      </w:r>
      <w:proofErr w:type="spellStart"/>
      <w:r w:rsidRPr="00DA346A">
        <w:rPr>
          <w:rFonts w:ascii="Times New Roman" w:eastAsia="Times New Roman" w:hAnsi="Times New Roman" w:cs="Times New Roman"/>
          <w:color w:val="000000"/>
          <w:sz w:val="28"/>
        </w:rPr>
        <w:t>КазНУ</w:t>
      </w:r>
      <w:proofErr w:type="spellEnd"/>
      <w:r w:rsidRPr="00DA346A">
        <w:rPr>
          <w:rFonts w:ascii="Times New Roman" w:eastAsia="Times New Roman" w:hAnsi="Times New Roman" w:cs="Times New Roman"/>
          <w:color w:val="000000"/>
          <w:sz w:val="28"/>
        </w:rPr>
        <w:t xml:space="preserve"> по аналогу (</w:t>
      </w:r>
      <w:hyperlink r:id="rId156" w:tooltip="https://www.tandem.net/ru" w:history="1">
        <w:r w:rsidRPr="00DA346A">
          <w:rPr>
            <w:rFonts w:ascii="Times New Roman" w:eastAsia="Times New Roman" w:hAnsi="Times New Roman" w:cs="Times New Roman"/>
            <w:color w:val="0563C1"/>
            <w:sz w:val="28"/>
            <w:u w:val="single"/>
          </w:rPr>
          <w:t>https://www.tandem.net/ru</w:t>
        </w:r>
      </w:hyperlink>
      <w:r w:rsidRPr="00DA346A">
        <w:rPr>
          <w:rFonts w:ascii="Times New Roman" w:eastAsia="Times New Roman" w:hAnsi="Times New Roman" w:cs="Times New Roman"/>
          <w:color w:val="000000"/>
          <w:sz w:val="28"/>
        </w:rPr>
        <w:t>). На данный момент в вузах и школах Казахстана такой практики нет.</w:t>
      </w:r>
    </w:p>
    <w:p w14:paraId="41B8E1AD"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Страница «Языковой тандем» будет содержать:</w:t>
      </w:r>
    </w:p>
    <w:p w14:paraId="6CB68C14" w14:textId="77777777" w:rsidR="00DA346A" w:rsidRPr="00DA346A" w:rsidRDefault="00DA346A" w:rsidP="00A24249">
      <w:pPr>
        <w:numPr>
          <w:ilvl w:val="0"/>
          <w:numId w:val="44"/>
        </w:numPr>
        <w:pBdr>
          <w:top w:val="none" w:sz="4" w:space="0" w:color="000000"/>
          <w:left w:val="none" w:sz="4" w:space="0" w:color="000000"/>
          <w:bottom w:val="none" w:sz="4" w:space="0" w:color="000000"/>
          <w:right w:val="none" w:sz="4" w:space="0" w:color="000000"/>
        </w:pBdr>
        <w:spacing w:after="0" w:line="235" w:lineRule="atLeast"/>
        <w:jc w:val="both"/>
      </w:pPr>
      <w:r w:rsidRPr="00DA346A">
        <w:rPr>
          <w:rFonts w:ascii="Times New Roman" w:eastAsia="Times New Roman" w:hAnsi="Times New Roman" w:cs="Times New Roman"/>
          <w:color w:val="000000"/>
          <w:sz w:val="28"/>
        </w:rPr>
        <w:t>общую информацию о языковом тандеме</w:t>
      </w:r>
    </w:p>
    <w:p w14:paraId="3228BA20" w14:textId="77777777" w:rsidR="00DA346A" w:rsidRPr="00DA346A" w:rsidRDefault="00DA346A" w:rsidP="00A24249">
      <w:pPr>
        <w:numPr>
          <w:ilvl w:val="0"/>
          <w:numId w:val="44"/>
        </w:numPr>
        <w:pBdr>
          <w:top w:val="none" w:sz="4" w:space="0" w:color="000000"/>
          <w:left w:val="none" w:sz="4" w:space="0" w:color="000000"/>
          <w:bottom w:val="none" w:sz="4" w:space="0" w:color="000000"/>
          <w:right w:val="none" w:sz="4" w:space="0" w:color="000000"/>
        </w:pBdr>
        <w:spacing w:after="0" w:line="235" w:lineRule="atLeast"/>
        <w:jc w:val="both"/>
      </w:pPr>
      <w:r w:rsidRPr="00DA346A">
        <w:rPr>
          <w:rFonts w:ascii="Times New Roman" w:eastAsia="Times New Roman" w:hAnsi="Times New Roman" w:cs="Times New Roman"/>
          <w:color w:val="000000"/>
          <w:sz w:val="28"/>
        </w:rPr>
        <w:t>регистрационную форму</w:t>
      </w:r>
    </w:p>
    <w:p w14:paraId="5F7935F7" w14:textId="77777777" w:rsidR="00DA346A" w:rsidRPr="00DA346A" w:rsidRDefault="00DA346A" w:rsidP="00A24249">
      <w:pPr>
        <w:numPr>
          <w:ilvl w:val="0"/>
          <w:numId w:val="44"/>
        </w:numPr>
        <w:pBdr>
          <w:top w:val="none" w:sz="4" w:space="0" w:color="000000"/>
          <w:left w:val="none" w:sz="4" w:space="0" w:color="000000"/>
          <w:bottom w:val="none" w:sz="4" w:space="0" w:color="000000"/>
          <w:right w:val="none" w:sz="4" w:space="0" w:color="000000"/>
        </w:pBdr>
        <w:spacing w:after="0" w:line="235" w:lineRule="atLeast"/>
        <w:jc w:val="both"/>
      </w:pPr>
      <w:r w:rsidRPr="00DA346A">
        <w:rPr>
          <w:rFonts w:ascii="Times New Roman" w:eastAsia="Times New Roman" w:hAnsi="Times New Roman" w:cs="Times New Roman"/>
          <w:color w:val="000000"/>
          <w:sz w:val="28"/>
        </w:rPr>
        <w:t>правила работы в языковом тандеме</w:t>
      </w:r>
    </w:p>
    <w:p w14:paraId="4818247D" w14:textId="77777777" w:rsidR="00DA346A" w:rsidRPr="00DA346A" w:rsidRDefault="00DA346A" w:rsidP="00A24249">
      <w:pPr>
        <w:numPr>
          <w:ilvl w:val="0"/>
          <w:numId w:val="44"/>
        </w:numPr>
        <w:pBdr>
          <w:top w:val="none" w:sz="4" w:space="0" w:color="000000"/>
          <w:left w:val="none" w:sz="4" w:space="0" w:color="000000"/>
          <w:bottom w:val="none" w:sz="4" w:space="0" w:color="000000"/>
          <w:right w:val="none" w:sz="4" w:space="0" w:color="000000"/>
        </w:pBdr>
        <w:spacing w:after="0" w:line="235" w:lineRule="atLeast"/>
        <w:jc w:val="both"/>
      </w:pPr>
      <w:r w:rsidRPr="00DA346A">
        <w:rPr>
          <w:rFonts w:ascii="Times New Roman" w:eastAsia="Times New Roman" w:hAnsi="Times New Roman" w:cs="Times New Roman"/>
          <w:color w:val="000000"/>
          <w:sz w:val="28"/>
        </w:rPr>
        <w:t>дополнительный обучающий материал</w:t>
      </w:r>
    </w:p>
    <w:p w14:paraId="613CAE7E" w14:textId="77777777" w:rsidR="00DA346A" w:rsidRPr="00DA346A" w:rsidRDefault="00DA346A" w:rsidP="00A24249">
      <w:pPr>
        <w:numPr>
          <w:ilvl w:val="0"/>
          <w:numId w:val="44"/>
        </w:numPr>
        <w:pBdr>
          <w:top w:val="none" w:sz="4" w:space="0" w:color="000000"/>
          <w:left w:val="none" w:sz="4" w:space="0" w:color="000000"/>
          <w:bottom w:val="none" w:sz="4" w:space="0" w:color="000000"/>
          <w:right w:val="none" w:sz="4" w:space="0" w:color="000000"/>
        </w:pBdr>
        <w:spacing w:after="0" w:line="235" w:lineRule="atLeast"/>
        <w:jc w:val="both"/>
      </w:pPr>
      <w:r w:rsidRPr="00DA346A">
        <w:rPr>
          <w:rFonts w:ascii="Times New Roman" w:eastAsia="Times New Roman" w:hAnsi="Times New Roman" w:cs="Times New Roman"/>
          <w:color w:val="000000"/>
          <w:sz w:val="28"/>
        </w:rPr>
        <w:t>новости</w:t>
      </w:r>
    </w:p>
    <w:p w14:paraId="6FFF04DE" w14:textId="77777777" w:rsidR="00DA346A" w:rsidRPr="00DA346A" w:rsidRDefault="00DA346A" w:rsidP="00A24249">
      <w:pPr>
        <w:numPr>
          <w:ilvl w:val="0"/>
          <w:numId w:val="44"/>
        </w:numPr>
        <w:pBdr>
          <w:top w:val="none" w:sz="4" w:space="0" w:color="000000"/>
          <w:left w:val="none" w:sz="4" w:space="0" w:color="000000"/>
          <w:bottom w:val="none" w:sz="4" w:space="0" w:color="000000"/>
          <w:right w:val="none" w:sz="4" w:space="0" w:color="000000"/>
        </w:pBdr>
        <w:spacing w:line="235" w:lineRule="atLeast"/>
        <w:jc w:val="both"/>
      </w:pPr>
      <w:r w:rsidRPr="00DA346A">
        <w:rPr>
          <w:rFonts w:ascii="Times New Roman" w:eastAsia="Times New Roman" w:hAnsi="Times New Roman" w:cs="Times New Roman"/>
          <w:color w:val="000000"/>
          <w:sz w:val="28"/>
        </w:rPr>
        <w:t>форум</w:t>
      </w:r>
    </w:p>
    <w:p w14:paraId="256AA479"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Функции данной страницы должны включать для обучающихся: возможность зарегистрироваться (регистрационная форма), возможность делать записи в форуме.</w:t>
      </w:r>
    </w:p>
    <w:p w14:paraId="0734781F"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eastAsia="Times New Roman" w:hAnsi="Times New Roman" w:cs="Times New Roman"/>
          <w:color w:val="000000"/>
          <w:sz w:val="28"/>
        </w:rPr>
      </w:pPr>
      <w:r w:rsidRPr="00DA346A">
        <w:rPr>
          <w:rFonts w:ascii="Times New Roman" w:eastAsia="Times New Roman" w:hAnsi="Times New Roman" w:cs="Times New Roman"/>
          <w:color w:val="000000"/>
          <w:sz w:val="28"/>
        </w:rPr>
        <w:t>У заказчика должны быть функции редактора с возможностью просмотра заполненных анкет, добавления обучающего материала, новостей.</w:t>
      </w:r>
    </w:p>
    <w:p w14:paraId="02F0FFA7"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 xml:space="preserve">В Приложении пример страницы </w:t>
      </w:r>
      <w:proofErr w:type="spellStart"/>
      <w:r w:rsidRPr="00DA346A">
        <w:rPr>
          <w:rFonts w:ascii="Times New Roman" w:eastAsia="Times New Roman" w:hAnsi="Times New Roman" w:cs="Times New Roman"/>
          <w:color w:val="000000"/>
          <w:sz w:val="28"/>
        </w:rPr>
        <w:t>Фрибургского</w:t>
      </w:r>
      <w:proofErr w:type="spellEnd"/>
      <w:r w:rsidRPr="00DA346A">
        <w:rPr>
          <w:rFonts w:ascii="Times New Roman" w:eastAsia="Times New Roman" w:hAnsi="Times New Roman" w:cs="Times New Roman"/>
          <w:color w:val="000000"/>
          <w:sz w:val="28"/>
        </w:rPr>
        <w:t xml:space="preserve"> университета (</w:t>
      </w:r>
      <w:proofErr w:type="spellStart"/>
      <w:r w:rsidRPr="00DA346A">
        <w:rPr>
          <w:rFonts w:ascii="Times New Roman" w:eastAsia="Times New Roman" w:hAnsi="Times New Roman" w:cs="Times New Roman"/>
          <w:color w:val="000000"/>
          <w:sz w:val="28"/>
        </w:rPr>
        <w:t>UniversityofFribourg</w:t>
      </w:r>
      <w:proofErr w:type="spellEnd"/>
      <w:r w:rsidRPr="00DA346A">
        <w:rPr>
          <w:rFonts w:ascii="Times New Roman" w:eastAsia="Times New Roman" w:hAnsi="Times New Roman" w:cs="Times New Roman"/>
          <w:color w:val="000000"/>
          <w:sz w:val="28"/>
        </w:rPr>
        <w:t>), Швейцария.</w:t>
      </w:r>
    </w:p>
    <w:tbl>
      <w:tblPr>
        <w:tblStyle w:val="41"/>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101"/>
        <w:gridCol w:w="3156"/>
        <w:gridCol w:w="3098"/>
      </w:tblGrid>
      <w:tr w:rsidR="00DA346A" w:rsidRPr="00DA346A" w14:paraId="66B3C5D7" w14:textId="77777777" w:rsidTr="007A2640">
        <w:tc>
          <w:tcPr>
            <w:tcW w:w="3101"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728C5A98"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0D7C6A84" w14:textId="77777777" w:rsidR="00DA346A" w:rsidRPr="00DA346A" w:rsidRDefault="00DA346A" w:rsidP="00DA346A">
            <w:pPr>
              <w:pBdr>
                <w:top w:val="none" w:sz="4" w:space="0" w:color="000000"/>
                <w:left w:val="none" w:sz="4" w:space="0" w:color="000000"/>
                <w:bottom w:val="none" w:sz="4" w:space="0" w:color="000000"/>
                <w:right w:val="none" w:sz="4" w:space="0" w:color="000000"/>
              </w:pBdr>
              <w:rPr>
                <w:rFonts w:ascii="Times New Roman" w:hAnsi="Times New Roman" w:cs="Times New Roman"/>
                <w:lang w:val="ru-RU"/>
              </w:rPr>
            </w:pPr>
            <w:r w:rsidRPr="00DA346A">
              <w:rPr>
                <w:rFonts w:ascii="Times New Roman" w:eastAsia="Times New Roman" w:hAnsi="Times New Roman" w:cs="Times New Roman"/>
                <w:color w:val="000000"/>
                <w:sz w:val="28"/>
                <w:lang w:val="ru-RU"/>
              </w:rPr>
              <w:t>Декан филологического факультета, д.ф.н., профессор</w:t>
            </w:r>
          </w:p>
        </w:tc>
        <w:tc>
          <w:tcPr>
            <w:tcW w:w="315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790F06B8"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5081A698"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18E108D6"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0C1CB7A3"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p>
        </w:tc>
        <w:tc>
          <w:tcPr>
            <w:tcW w:w="309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44BD9D0A"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393E64A5"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29A7E9E1"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29C431B5"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spellStart"/>
            <w:r w:rsidRPr="00DA346A">
              <w:rPr>
                <w:rFonts w:ascii="Times New Roman" w:eastAsia="Times New Roman" w:hAnsi="Times New Roman" w:cs="Times New Roman"/>
                <w:color w:val="000000"/>
                <w:sz w:val="28"/>
              </w:rPr>
              <w:t>Джолдасбекова</w:t>
            </w:r>
            <w:proofErr w:type="spellEnd"/>
            <w:r w:rsidRPr="00DA346A">
              <w:rPr>
                <w:rFonts w:ascii="Times New Roman" w:eastAsia="Times New Roman" w:hAnsi="Times New Roman" w:cs="Times New Roman"/>
                <w:color w:val="000000"/>
                <w:sz w:val="28"/>
              </w:rPr>
              <w:t xml:space="preserve"> Б.У.</w:t>
            </w:r>
          </w:p>
        </w:tc>
      </w:tr>
      <w:tr w:rsidR="00DA346A" w:rsidRPr="00DA346A" w14:paraId="3B60DF11" w14:textId="77777777" w:rsidTr="007A2640">
        <w:tc>
          <w:tcPr>
            <w:tcW w:w="3101"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19B9C830"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61" w:lineRule="atLeast"/>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07418F51"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61" w:lineRule="atLeast"/>
              <w:rPr>
                <w:rFonts w:ascii="Times New Roman" w:hAnsi="Times New Roman" w:cs="Times New Roman"/>
                <w:lang w:val="ru-RU"/>
              </w:rPr>
            </w:pPr>
            <w:r w:rsidRPr="00DA346A">
              <w:rPr>
                <w:rFonts w:ascii="Times New Roman" w:eastAsia="Times New Roman" w:hAnsi="Times New Roman" w:cs="Times New Roman"/>
                <w:color w:val="000000"/>
                <w:sz w:val="28"/>
                <w:lang w:val="ru-RU"/>
              </w:rPr>
              <w:t>Зав. кафедрой тюркологии и теории языка, д.ф.н., профессор</w:t>
            </w:r>
          </w:p>
        </w:tc>
        <w:tc>
          <w:tcPr>
            <w:tcW w:w="315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7923BA8A"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6AB82F19"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36F3D2BC"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42E84B6A"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64A20888"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p>
        </w:tc>
        <w:tc>
          <w:tcPr>
            <w:tcW w:w="3098"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372E403E"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04636783"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7486D006"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72E7624C"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31B30202"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spellStart"/>
            <w:r w:rsidRPr="00DA346A">
              <w:rPr>
                <w:rFonts w:ascii="Times New Roman" w:eastAsia="Times New Roman" w:hAnsi="Times New Roman" w:cs="Times New Roman"/>
                <w:color w:val="000000"/>
                <w:sz w:val="28"/>
              </w:rPr>
              <w:t>Авакова</w:t>
            </w:r>
            <w:proofErr w:type="spellEnd"/>
            <w:r w:rsidRPr="00DA346A">
              <w:rPr>
                <w:rFonts w:ascii="Times New Roman" w:eastAsia="Times New Roman" w:hAnsi="Times New Roman" w:cs="Times New Roman"/>
                <w:color w:val="000000"/>
                <w:sz w:val="28"/>
              </w:rPr>
              <w:t xml:space="preserve"> Р.А.</w:t>
            </w:r>
          </w:p>
        </w:tc>
      </w:tr>
    </w:tbl>
    <w:p w14:paraId="0E5A6EF0" w14:textId="77777777" w:rsidR="00DA346A" w:rsidRDefault="00DA346A" w:rsidP="00DA346A">
      <w:pPr>
        <w:pBdr>
          <w:top w:val="none" w:sz="4" w:space="0" w:color="000000"/>
          <w:left w:val="none" w:sz="4" w:space="0" w:color="000000"/>
          <w:bottom w:val="none" w:sz="4" w:space="0" w:color="000000"/>
          <w:right w:val="none" w:sz="4" w:space="0" w:color="000000"/>
        </w:pBdr>
        <w:spacing w:line="235" w:lineRule="atLeast"/>
        <w:jc w:val="both"/>
        <w:rPr>
          <w:rFonts w:ascii="Times New Roman" w:eastAsia="Times New Roman" w:hAnsi="Times New Roman" w:cs="Times New Roman"/>
          <w:color w:val="000000"/>
          <w:sz w:val="28"/>
        </w:rPr>
      </w:pPr>
      <w:r w:rsidRPr="00DA346A">
        <w:rPr>
          <w:rFonts w:ascii="Times New Roman" w:eastAsia="Times New Roman" w:hAnsi="Times New Roman" w:cs="Times New Roman"/>
          <w:color w:val="000000"/>
          <w:sz w:val="28"/>
        </w:rPr>
        <w:t> </w:t>
      </w:r>
    </w:p>
    <w:p w14:paraId="77B25569"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jc w:val="both"/>
      </w:pPr>
    </w:p>
    <w:p w14:paraId="500FA260" w14:textId="3BB69B7B" w:rsidR="00DA346A" w:rsidRDefault="00DA346A" w:rsidP="00DA346A">
      <w:pPr>
        <w:spacing w:after="0" w:line="283" w:lineRule="atLeast"/>
        <w:contextualSpacing/>
      </w:pPr>
      <w:r w:rsidRPr="00DA346A">
        <w:rPr>
          <w:noProof/>
        </w:rPr>
        <w:drawing>
          <wp:inline distT="0" distB="0" distL="0" distR="0" wp14:anchorId="0B563D48" wp14:editId="0679A0DE">
            <wp:extent cx="685800" cy="685800"/>
            <wp:effectExtent l="0" t="0" r="0" b="0"/>
            <wp:docPr id="573144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png"/>
                    <pic:cNvPicPr>
                      <a:picLocks noChangeAspect="1"/>
                    </pic:cNvPicPr>
                  </pic:nvPicPr>
                  <pic:blipFill>
                    <a:blip r:embed="rId157"/>
                    <a:stretch/>
                  </pic:blipFill>
                  <pic:spPr bwMode="auto">
                    <a:xfrm>
                      <a:off x="0" y="0"/>
                      <a:ext cx="685800" cy="685800"/>
                    </a:xfrm>
                    <a:prstGeom prst="rect">
                      <a:avLst/>
                    </a:prstGeom>
                  </pic:spPr>
                </pic:pic>
              </a:graphicData>
            </a:graphic>
          </wp:inline>
        </w:drawing>
      </w:r>
    </w:p>
    <w:p w14:paraId="67778397" w14:textId="6F0023C0" w:rsidR="00206E73" w:rsidRDefault="00206E73" w:rsidP="00DA346A">
      <w:pPr>
        <w:spacing w:after="0" w:line="283" w:lineRule="atLeast"/>
        <w:contextualSpacing/>
      </w:pPr>
    </w:p>
    <w:p w14:paraId="73686C2A" w14:textId="54B2AD2C" w:rsidR="00206E73" w:rsidRDefault="00206E73" w:rsidP="00DA346A">
      <w:pPr>
        <w:spacing w:after="0" w:line="283" w:lineRule="atLeast"/>
        <w:contextualSpacing/>
      </w:pPr>
    </w:p>
    <w:p w14:paraId="65AA4BCC" w14:textId="512AB0A4" w:rsidR="009B4C02" w:rsidRDefault="009B4C02" w:rsidP="00DA346A">
      <w:pPr>
        <w:spacing w:after="0" w:line="283" w:lineRule="atLeast"/>
        <w:contextualSpacing/>
      </w:pPr>
    </w:p>
    <w:p w14:paraId="6DC7741E" w14:textId="17BE9C5C" w:rsidR="009B4C02" w:rsidRDefault="009B4C02" w:rsidP="00DA346A">
      <w:pPr>
        <w:spacing w:after="0" w:line="283" w:lineRule="atLeast"/>
        <w:contextualSpacing/>
      </w:pPr>
    </w:p>
    <w:p w14:paraId="068139D6" w14:textId="26947400" w:rsidR="009B4C02" w:rsidRDefault="009B4C02" w:rsidP="00DA346A">
      <w:pPr>
        <w:spacing w:after="0" w:line="283" w:lineRule="atLeast"/>
        <w:contextualSpacing/>
      </w:pPr>
    </w:p>
    <w:p w14:paraId="2832F2C0" w14:textId="459785EB" w:rsidR="009B4C02" w:rsidRDefault="009B4C02" w:rsidP="00DA346A">
      <w:pPr>
        <w:spacing w:after="0" w:line="283" w:lineRule="atLeast"/>
        <w:contextualSpacing/>
      </w:pPr>
    </w:p>
    <w:p w14:paraId="60F95DDD" w14:textId="77777777" w:rsidR="009B4C02" w:rsidRDefault="009B4C02" w:rsidP="00DA346A">
      <w:pPr>
        <w:spacing w:after="0" w:line="283" w:lineRule="atLeast"/>
        <w:contextualSpacing/>
      </w:pPr>
    </w:p>
    <w:p w14:paraId="2E4C3094" w14:textId="3BF05CA2" w:rsidR="00206E73" w:rsidRDefault="00206E73" w:rsidP="00DA346A">
      <w:pPr>
        <w:spacing w:after="0" w:line="283" w:lineRule="atLeast"/>
        <w:contextualSpacing/>
      </w:pPr>
    </w:p>
    <w:p w14:paraId="0F1E758B" w14:textId="77777777" w:rsidR="00206E73" w:rsidRPr="00DA346A" w:rsidRDefault="00206E73" w:rsidP="00DA346A">
      <w:pPr>
        <w:spacing w:after="0" w:line="283" w:lineRule="atLeast"/>
        <w:contextualSpacing/>
      </w:pPr>
    </w:p>
    <w:p w14:paraId="02D528B3" w14:textId="77777777" w:rsidR="00DA346A" w:rsidRPr="00DA346A" w:rsidRDefault="00DA346A" w:rsidP="00DA346A">
      <w:pPr>
        <w:spacing w:after="0" w:line="283" w:lineRule="atLeast"/>
        <w:contextualSpacing/>
      </w:pPr>
      <w:r w:rsidRPr="00DA346A">
        <w:lastRenderedPageBreak/>
        <w:t>Издатель ЭЦП - ҰЛТТЫҚ КУӘЛАНДЫРУШЫ ОРТАЛЫҚ (GOST), ДЖОЛДАСБЕКОВА БАЯН, НЕКОММЕРЧЕСКОЕ АКЦИОНЕРНОЕ ОБЩЕСТВО "КАЗАХСКИЙ НАЦИОНАЛЬНЫЙ УНИВЕРСИТЕТ ИМЕНИ АЛЬ-ФАРАБИ", BIN990140001154</w:t>
      </w:r>
    </w:p>
    <w:p w14:paraId="46871D1D" w14:textId="77777777" w:rsidR="00DA346A" w:rsidRPr="00DA346A" w:rsidRDefault="00DA346A" w:rsidP="00DA346A">
      <w:pPr>
        <w:spacing w:after="0" w:line="283" w:lineRule="atLeast"/>
        <w:contextualSpacing/>
        <w:rPr>
          <w:lang w:val="kk-KZ"/>
        </w:rPr>
      </w:pPr>
    </w:p>
    <w:tbl>
      <w:tblPr>
        <w:tblStyle w:val="SalemTable"/>
        <w:tblW w:w="0" w:type="auto"/>
        <w:tblInd w:w="0" w:type="dxa"/>
        <w:tblLook w:val="04A0" w:firstRow="1" w:lastRow="0" w:firstColumn="1" w:lastColumn="0" w:noHBand="0" w:noVBand="1"/>
      </w:tblPr>
      <w:tblGrid>
        <w:gridCol w:w="2339"/>
        <w:gridCol w:w="2339"/>
        <w:gridCol w:w="2339"/>
        <w:gridCol w:w="2339"/>
      </w:tblGrid>
      <w:tr w:rsidR="00DA346A" w:rsidRPr="00DA346A" w14:paraId="0E224370" w14:textId="77777777" w:rsidTr="007A2640">
        <w:tc>
          <w:tcPr>
            <w:tcW w:w="2339" w:type="dxa"/>
            <w:tcBorders>
              <w:top w:val="single" w:sz="4" w:space="0" w:color="000000"/>
              <w:left w:val="single" w:sz="4" w:space="0" w:color="000000"/>
              <w:bottom w:val="single" w:sz="4" w:space="0" w:color="auto"/>
              <w:right w:val="single" w:sz="4" w:space="0" w:color="000000"/>
            </w:tcBorders>
          </w:tcPr>
          <w:p w14:paraId="4874C352" w14:textId="77777777" w:rsidR="00DA346A" w:rsidRPr="00DA346A" w:rsidRDefault="00DA346A" w:rsidP="00DA346A">
            <w:r w:rsidRPr="00DA346A">
              <w:t>ФИО</w:t>
            </w:r>
          </w:p>
        </w:tc>
        <w:tc>
          <w:tcPr>
            <w:tcW w:w="2339" w:type="dxa"/>
            <w:tcBorders>
              <w:top w:val="single" w:sz="4" w:space="0" w:color="000000"/>
              <w:left w:val="single" w:sz="4" w:space="0" w:color="000000"/>
              <w:bottom w:val="single" w:sz="4" w:space="0" w:color="auto"/>
              <w:right w:val="single" w:sz="4" w:space="0" w:color="000000"/>
            </w:tcBorders>
          </w:tcPr>
          <w:p w14:paraId="4275ECD7" w14:textId="77777777" w:rsidR="00DA346A" w:rsidRPr="00DA346A" w:rsidRDefault="00DA346A" w:rsidP="00DA346A">
            <w:proofErr w:type="spellStart"/>
            <w:r w:rsidRPr="00DA346A">
              <w:t>Тип</w:t>
            </w:r>
            <w:proofErr w:type="spellEnd"/>
            <w:r w:rsidRPr="00DA346A">
              <w:t xml:space="preserve"> </w:t>
            </w:r>
            <w:proofErr w:type="spellStart"/>
            <w:r w:rsidRPr="00DA346A">
              <w:t>действия</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410BDBF5" w14:textId="77777777" w:rsidR="00DA346A" w:rsidRPr="00DA346A" w:rsidRDefault="00DA346A" w:rsidP="00DA346A">
            <w:pPr>
              <w:rPr>
                <w:lang w:val="ru-RU"/>
              </w:rPr>
            </w:pPr>
            <w:r w:rsidRPr="00DA346A">
              <w:rPr>
                <w:lang w:val="ru-RU"/>
              </w:rPr>
              <w:t>Время и дата согласования или подписания</w:t>
            </w:r>
          </w:p>
        </w:tc>
        <w:tc>
          <w:tcPr>
            <w:tcW w:w="2339" w:type="dxa"/>
            <w:tcBorders>
              <w:top w:val="single" w:sz="4" w:space="0" w:color="000000"/>
              <w:left w:val="single" w:sz="4" w:space="0" w:color="000000"/>
              <w:bottom w:val="single" w:sz="4" w:space="0" w:color="auto"/>
              <w:right w:val="single" w:sz="4" w:space="0" w:color="000000"/>
            </w:tcBorders>
          </w:tcPr>
          <w:p w14:paraId="7F021666" w14:textId="77777777" w:rsidR="00DA346A" w:rsidRPr="00DA346A" w:rsidRDefault="00DA346A" w:rsidP="00DA346A">
            <w:proofErr w:type="spellStart"/>
            <w:r w:rsidRPr="00DA346A">
              <w:t>Данные</w:t>
            </w:r>
            <w:proofErr w:type="spellEnd"/>
            <w:r w:rsidRPr="00DA346A">
              <w:t xml:space="preserve"> </w:t>
            </w:r>
            <w:proofErr w:type="spellStart"/>
            <w:r w:rsidRPr="00DA346A">
              <w:t>по</w:t>
            </w:r>
            <w:proofErr w:type="spellEnd"/>
            <w:r w:rsidRPr="00DA346A">
              <w:t xml:space="preserve"> ЭЦП</w:t>
            </w:r>
          </w:p>
        </w:tc>
      </w:tr>
      <w:tr w:rsidR="00DA346A" w:rsidRPr="00DA346A" w14:paraId="63E910E0" w14:textId="77777777" w:rsidTr="007A2640">
        <w:tc>
          <w:tcPr>
            <w:tcW w:w="2339" w:type="dxa"/>
            <w:tcBorders>
              <w:top w:val="single" w:sz="4" w:space="0" w:color="000000"/>
              <w:left w:val="single" w:sz="4" w:space="0" w:color="000000"/>
              <w:bottom w:val="single" w:sz="4" w:space="0" w:color="auto"/>
              <w:right w:val="single" w:sz="4" w:space="0" w:color="000000"/>
            </w:tcBorders>
          </w:tcPr>
          <w:p w14:paraId="5381E73E" w14:textId="77777777" w:rsidR="00DA346A" w:rsidRPr="00DA346A" w:rsidRDefault="00DA346A" w:rsidP="00DA346A">
            <w:proofErr w:type="spellStart"/>
            <w:r w:rsidRPr="00DA346A">
              <w:t>Сариев</w:t>
            </w:r>
            <w:proofErr w:type="spellEnd"/>
            <w:r w:rsidRPr="00DA346A">
              <w:t xml:space="preserve"> Ғ.Т.</w:t>
            </w:r>
          </w:p>
        </w:tc>
        <w:tc>
          <w:tcPr>
            <w:tcW w:w="2339" w:type="dxa"/>
            <w:tcBorders>
              <w:top w:val="single" w:sz="4" w:space="0" w:color="000000"/>
              <w:left w:val="single" w:sz="4" w:space="0" w:color="000000"/>
              <w:bottom w:val="single" w:sz="4" w:space="0" w:color="auto"/>
              <w:right w:val="single" w:sz="4" w:space="0" w:color="000000"/>
            </w:tcBorders>
          </w:tcPr>
          <w:p w14:paraId="39912145" w14:textId="77777777" w:rsidR="00DA346A" w:rsidRPr="00DA346A" w:rsidRDefault="00DA346A" w:rsidP="00DA346A">
            <w:proofErr w:type="spellStart"/>
            <w:r w:rsidRPr="00DA346A">
              <w:t>Согласовано</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0FB6358D" w14:textId="77777777" w:rsidR="00DA346A" w:rsidRPr="00DA346A" w:rsidRDefault="00DA346A" w:rsidP="00DA346A">
            <w:r w:rsidRPr="00DA346A">
              <w:t>07.02.2023 11:53</w:t>
            </w:r>
          </w:p>
        </w:tc>
        <w:tc>
          <w:tcPr>
            <w:tcW w:w="2339" w:type="dxa"/>
            <w:tcBorders>
              <w:top w:val="single" w:sz="4" w:space="0" w:color="000000"/>
              <w:left w:val="single" w:sz="4" w:space="0" w:color="000000"/>
              <w:bottom w:val="single" w:sz="4" w:space="0" w:color="auto"/>
              <w:right w:val="single" w:sz="4" w:space="0" w:color="000000"/>
            </w:tcBorders>
          </w:tcPr>
          <w:p w14:paraId="5C3121C3" w14:textId="77777777" w:rsidR="00DA346A" w:rsidRPr="00DA346A" w:rsidRDefault="00DA346A" w:rsidP="00DA346A">
            <w:r w:rsidRPr="00DA346A">
              <w:t>САРИЕВ ҒАЛЫМЖАН ТАЛҒАТҰЛЫ</w:t>
            </w:r>
          </w:p>
        </w:tc>
      </w:tr>
      <w:tr w:rsidR="00DA346A" w:rsidRPr="00DA346A" w14:paraId="4E91D97C" w14:textId="77777777" w:rsidTr="007A2640">
        <w:tc>
          <w:tcPr>
            <w:tcW w:w="2339" w:type="dxa"/>
            <w:tcBorders>
              <w:top w:val="single" w:sz="4" w:space="0" w:color="000000"/>
              <w:left w:val="single" w:sz="4" w:space="0" w:color="000000"/>
              <w:bottom w:val="single" w:sz="4" w:space="0" w:color="auto"/>
              <w:right w:val="single" w:sz="4" w:space="0" w:color="000000"/>
            </w:tcBorders>
          </w:tcPr>
          <w:p w14:paraId="7F3955CF" w14:textId="77777777" w:rsidR="00DA346A" w:rsidRPr="00DA346A" w:rsidRDefault="00DA346A" w:rsidP="00DA346A">
            <w:proofErr w:type="spellStart"/>
            <w:r w:rsidRPr="00DA346A">
              <w:t>Какимжанов</w:t>
            </w:r>
            <w:proofErr w:type="spellEnd"/>
            <w:r w:rsidRPr="00DA346A">
              <w:t xml:space="preserve"> Е.Х.</w:t>
            </w:r>
          </w:p>
        </w:tc>
        <w:tc>
          <w:tcPr>
            <w:tcW w:w="2339" w:type="dxa"/>
            <w:tcBorders>
              <w:top w:val="single" w:sz="4" w:space="0" w:color="000000"/>
              <w:left w:val="single" w:sz="4" w:space="0" w:color="000000"/>
              <w:bottom w:val="single" w:sz="4" w:space="0" w:color="auto"/>
              <w:right w:val="single" w:sz="4" w:space="0" w:color="000000"/>
            </w:tcBorders>
          </w:tcPr>
          <w:p w14:paraId="559DF0BE" w14:textId="77777777" w:rsidR="00DA346A" w:rsidRPr="00DA346A" w:rsidRDefault="00DA346A" w:rsidP="00DA346A">
            <w:proofErr w:type="spellStart"/>
            <w:r w:rsidRPr="00DA346A">
              <w:t>Согласовано</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27297D52" w14:textId="77777777" w:rsidR="00DA346A" w:rsidRPr="00DA346A" w:rsidRDefault="00DA346A" w:rsidP="00DA346A">
            <w:r w:rsidRPr="00DA346A">
              <w:t>07.02.2023 18:14</w:t>
            </w:r>
          </w:p>
        </w:tc>
        <w:tc>
          <w:tcPr>
            <w:tcW w:w="2339" w:type="dxa"/>
            <w:tcBorders>
              <w:top w:val="single" w:sz="4" w:space="0" w:color="000000"/>
              <w:left w:val="single" w:sz="4" w:space="0" w:color="000000"/>
              <w:bottom w:val="single" w:sz="4" w:space="0" w:color="auto"/>
              <w:right w:val="single" w:sz="4" w:space="0" w:color="000000"/>
            </w:tcBorders>
          </w:tcPr>
          <w:p w14:paraId="7DB97386" w14:textId="77777777" w:rsidR="00DA346A" w:rsidRPr="00DA346A" w:rsidRDefault="00DA346A" w:rsidP="00DA346A">
            <w:r w:rsidRPr="00DA346A">
              <w:t>КАКИМЖАНОВ ЕРКИН ХАМИТОВИЧ</w:t>
            </w:r>
          </w:p>
        </w:tc>
      </w:tr>
      <w:tr w:rsidR="00DA346A" w:rsidRPr="00DA346A" w14:paraId="0752F799" w14:textId="77777777" w:rsidTr="007A2640">
        <w:tc>
          <w:tcPr>
            <w:tcW w:w="2339" w:type="dxa"/>
            <w:tcBorders>
              <w:top w:val="single" w:sz="4" w:space="0" w:color="000000"/>
              <w:left w:val="single" w:sz="4" w:space="0" w:color="000000"/>
              <w:bottom w:val="single" w:sz="4" w:space="0" w:color="auto"/>
              <w:right w:val="single" w:sz="4" w:space="0" w:color="000000"/>
            </w:tcBorders>
          </w:tcPr>
          <w:p w14:paraId="4C5142FD" w14:textId="77777777" w:rsidR="00DA346A" w:rsidRPr="00DA346A" w:rsidRDefault="00DA346A" w:rsidP="00DA346A">
            <w:proofErr w:type="spellStart"/>
            <w:r w:rsidRPr="00DA346A">
              <w:t>Байгараев</w:t>
            </w:r>
            <w:proofErr w:type="spellEnd"/>
            <w:r w:rsidRPr="00DA346A">
              <w:t xml:space="preserve"> Н.А.</w:t>
            </w:r>
          </w:p>
        </w:tc>
        <w:tc>
          <w:tcPr>
            <w:tcW w:w="2339" w:type="dxa"/>
            <w:tcBorders>
              <w:top w:val="single" w:sz="4" w:space="0" w:color="000000"/>
              <w:left w:val="single" w:sz="4" w:space="0" w:color="000000"/>
              <w:bottom w:val="single" w:sz="4" w:space="0" w:color="auto"/>
              <w:right w:val="single" w:sz="4" w:space="0" w:color="000000"/>
            </w:tcBorders>
          </w:tcPr>
          <w:p w14:paraId="6483AEB0" w14:textId="77777777" w:rsidR="00DA346A" w:rsidRPr="00DA346A" w:rsidRDefault="00DA346A" w:rsidP="00DA346A">
            <w:proofErr w:type="spellStart"/>
            <w:r w:rsidRPr="00DA346A">
              <w:t>Согласовано</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2AD17A6B" w14:textId="77777777" w:rsidR="00DA346A" w:rsidRPr="00DA346A" w:rsidRDefault="00DA346A" w:rsidP="00DA346A">
            <w:r w:rsidRPr="00DA346A">
              <w:t>07.02.2023 18:24</w:t>
            </w:r>
          </w:p>
        </w:tc>
        <w:tc>
          <w:tcPr>
            <w:tcW w:w="2339" w:type="dxa"/>
            <w:tcBorders>
              <w:top w:val="single" w:sz="4" w:space="0" w:color="000000"/>
              <w:left w:val="single" w:sz="4" w:space="0" w:color="000000"/>
              <w:bottom w:val="single" w:sz="4" w:space="0" w:color="auto"/>
              <w:right w:val="single" w:sz="4" w:space="0" w:color="000000"/>
            </w:tcBorders>
          </w:tcPr>
          <w:p w14:paraId="4152249A" w14:textId="77777777" w:rsidR="00DA346A" w:rsidRPr="00DA346A" w:rsidRDefault="00DA346A" w:rsidP="00DA346A">
            <w:r w:rsidRPr="00DA346A">
              <w:t>БАЙГАРАЕВ НУРЛАН АЛИЕВИЧ</w:t>
            </w:r>
          </w:p>
        </w:tc>
      </w:tr>
      <w:tr w:rsidR="00DA346A" w:rsidRPr="00DA346A" w14:paraId="63CEACE2" w14:textId="77777777" w:rsidTr="007A2640">
        <w:tc>
          <w:tcPr>
            <w:tcW w:w="2339" w:type="dxa"/>
            <w:tcBorders>
              <w:top w:val="single" w:sz="4" w:space="0" w:color="000000"/>
              <w:left w:val="single" w:sz="4" w:space="0" w:color="000000"/>
              <w:bottom w:val="single" w:sz="4" w:space="0" w:color="auto"/>
              <w:right w:val="single" w:sz="4" w:space="0" w:color="000000"/>
            </w:tcBorders>
          </w:tcPr>
          <w:p w14:paraId="14F15F48" w14:textId="77777777" w:rsidR="00DA346A" w:rsidRPr="00DA346A" w:rsidRDefault="00DA346A" w:rsidP="00DA346A">
            <w:proofErr w:type="spellStart"/>
            <w:r w:rsidRPr="00DA346A">
              <w:t>Джолдасбекова</w:t>
            </w:r>
            <w:proofErr w:type="spellEnd"/>
            <w:r w:rsidRPr="00DA346A">
              <w:t xml:space="preserve"> Б.У.</w:t>
            </w:r>
          </w:p>
        </w:tc>
        <w:tc>
          <w:tcPr>
            <w:tcW w:w="2339" w:type="dxa"/>
            <w:tcBorders>
              <w:top w:val="single" w:sz="4" w:space="0" w:color="000000"/>
              <w:left w:val="single" w:sz="4" w:space="0" w:color="000000"/>
              <w:bottom w:val="single" w:sz="4" w:space="0" w:color="auto"/>
              <w:right w:val="single" w:sz="4" w:space="0" w:color="000000"/>
            </w:tcBorders>
          </w:tcPr>
          <w:p w14:paraId="0AE11790" w14:textId="77777777" w:rsidR="00DA346A" w:rsidRPr="00DA346A" w:rsidRDefault="00DA346A" w:rsidP="00DA346A">
            <w:proofErr w:type="spellStart"/>
            <w:r w:rsidRPr="00DA346A">
              <w:t>Подписано</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7851B0F2" w14:textId="77777777" w:rsidR="00DA346A" w:rsidRPr="00DA346A" w:rsidRDefault="00DA346A" w:rsidP="00DA346A">
            <w:r w:rsidRPr="00DA346A">
              <w:t>09.02.2023 11:48</w:t>
            </w:r>
          </w:p>
        </w:tc>
        <w:tc>
          <w:tcPr>
            <w:tcW w:w="2339" w:type="dxa"/>
            <w:tcBorders>
              <w:top w:val="single" w:sz="4" w:space="0" w:color="000000"/>
              <w:left w:val="single" w:sz="4" w:space="0" w:color="000000"/>
              <w:bottom w:val="single" w:sz="4" w:space="0" w:color="auto"/>
              <w:right w:val="single" w:sz="4" w:space="0" w:color="000000"/>
            </w:tcBorders>
          </w:tcPr>
          <w:p w14:paraId="70FE389C" w14:textId="77777777" w:rsidR="00DA346A" w:rsidRPr="00DA346A" w:rsidRDefault="00DA346A" w:rsidP="00DA346A">
            <w:pPr>
              <w:rPr>
                <w:lang w:val="ru-RU"/>
              </w:rPr>
            </w:pPr>
            <w:r w:rsidRPr="00DA346A">
              <w:rPr>
                <w:lang w:val="ru-RU"/>
              </w:rPr>
              <w:t>ҰЛТТЫҚ КУӘЛАНДЫРУШЫ ОРТАЛЫҚ (</w:t>
            </w:r>
            <w:r w:rsidRPr="00DA346A">
              <w:t>GOST</w:t>
            </w:r>
            <w:r w:rsidRPr="00DA346A">
              <w:rPr>
                <w:lang w:val="ru-RU"/>
              </w:rPr>
              <w:t>), ДЖОЛДАСБЕКОВА БАЯН, НЕКОММЕРЧЕСКОЕ АКЦИОНЕРНОЕ ОБЩЕСТВО "КАЗАХСКИЙ НАЦИОНАЛЬНЫЙ УНИВЕРСИТЕТ ИМЕНИ АЛЬ-ФАРАБИ"</w:t>
            </w:r>
          </w:p>
        </w:tc>
      </w:tr>
    </w:tbl>
    <w:p w14:paraId="0ACB4FD1" w14:textId="77777777" w:rsidR="00DA346A" w:rsidRPr="00DA346A" w:rsidRDefault="00DA346A" w:rsidP="00DA346A"/>
    <w:p w14:paraId="5986FBCB" w14:textId="77777777" w:rsidR="00877161" w:rsidRDefault="00877161" w:rsidP="00DA346A">
      <w:pPr>
        <w:spacing w:after="0" w:line="240" w:lineRule="auto"/>
        <w:ind w:firstLine="709"/>
        <w:jc w:val="center"/>
        <w:rPr>
          <w:rFonts w:ascii="Times New Roman" w:hAnsi="Times New Roman" w:cs="Times New Roman"/>
          <w:b/>
          <w:sz w:val="28"/>
          <w:szCs w:val="28"/>
        </w:rPr>
      </w:pPr>
    </w:p>
    <w:p w14:paraId="21E13C70" w14:textId="77777777" w:rsidR="00877161" w:rsidRDefault="00877161" w:rsidP="00DA346A">
      <w:pPr>
        <w:spacing w:after="0" w:line="240" w:lineRule="auto"/>
        <w:ind w:firstLine="709"/>
        <w:jc w:val="center"/>
        <w:rPr>
          <w:rFonts w:ascii="Times New Roman" w:hAnsi="Times New Roman" w:cs="Times New Roman"/>
          <w:b/>
          <w:sz w:val="28"/>
          <w:szCs w:val="28"/>
        </w:rPr>
      </w:pPr>
    </w:p>
    <w:p w14:paraId="7C7203A2" w14:textId="77777777" w:rsidR="00877161" w:rsidRDefault="00877161" w:rsidP="00DA346A">
      <w:pPr>
        <w:spacing w:after="0" w:line="240" w:lineRule="auto"/>
        <w:ind w:firstLine="709"/>
        <w:jc w:val="center"/>
        <w:rPr>
          <w:rFonts w:ascii="Times New Roman" w:hAnsi="Times New Roman" w:cs="Times New Roman"/>
          <w:b/>
          <w:sz w:val="28"/>
          <w:szCs w:val="28"/>
        </w:rPr>
      </w:pPr>
    </w:p>
    <w:p w14:paraId="1E609687" w14:textId="77777777" w:rsidR="00877161" w:rsidRDefault="00877161" w:rsidP="00DA346A">
      <w:pPr>
        <w:spacing w:after="0" w:line="240" w:lineRule="auto"/>
        <w:ind w:firstLine="709"/>
        <w:jc w:val="center"/>
        <w:rPr>
          <w:rFonts w:ascii="Times New Roman" w:hAnsi="Times New Roman" w:cs="Times New Roman"/>
          <w:b/>
          <w:sz w:val="28"/>
          <w:szCs w:val="28"/>
        </w:rPr>
      </w:pPr>
    </w:p>
    <w:p w14:paraId="6B66A2D7" w14:textId="77777777" w:rsidR="00877161" w:rsidRDefault="00877161" w:rsidP="00DA346A">
      <w:pPr>
        <w:spacing w:after="0" w:line="240" w:lineRule="auto"/>
        <w:ind w:firstLine="709"/>
        <w:jc w:val="center"/>
        <w:rPr>
          <w:rFonts w:ascii="Times New Roman" w:hAnsi="Times New Roman" w:cs="Times New Roman"/>
          <w:b/>
          <w:sz w:val="28"/>
          <w:szCs w:val="28"/>
        </w:rPr>
      </w:pPr>
    </w:p>
    <w:p w14:paraId="26338766" w14:textId="77777777" w:rsidR="00877161" w:rsidRDefault="00877161" w:rsidP="00DA346A">
      <w:pPr>
        <w:spacing w:after="0" w:line="240" w:lineRule="auto"/>
        <w:ind w:firstLine="709"/>
        <w:jc w:val="center"/>
        <w:rPr>
          <w:rFonts w:ascii="Times New Roman" w:hAnsi="Times New Roman" w:cs="Times New Roman"/>
          <w:b/>
          <w:sz w:val="28"/>
          <w:szCs w:val="28"/>
        </w:rPr>
      </w:pPr>
    </w:p>
    <w:p w14:paraId="611DF82F" w14:textId="77777777" w:rsidR="00877161" w:rsidRDefault="00877161" w:rsidP="00DA346A">
      <w:pPr>
        <w:spacing w:after="0" w:line="240" w:lineRule="auto"/>
        <w:ind w:firstLine="709"/>
        <w:jc w:val="center"/>
        <w:rPr>
          <w:rFonts w:ascii="Times New Roman" w:hAnsi="Times New Roman" w:cs="Times New Roman"/>
          <w:b/>
          <w:sz w:val="28"/>
          <w:szCs w:val="28"/>
        </w:rPr>
      </w:pPr>
    </w:p>
    <w:p w14:paraId="50D56CAB" w14:textId="77777777" w:rsidR="00877161" w:rsidRDefault="00877161" w:rsidP="00DA346A">
      <w:pPr>
        <w:spacing w:after="0" w:line="240" w:lineRule="auto"/>
        <w:ind w:firstLine="709"/>
        <w:jc w:val="center"/>
        <w:rPr>
          <w:rFonts w:ascii="Times New Roman" w:hAnsi="Times New Roman" w:cs="Times New Roman"/>
          <w:b/>
          <w:sz w:val="28"/>
          <w:szCs w:val="28"/>
        </w:rPr>
      </w:pPr>
    </w:p>
    <w:p w14:paraId="48EB617F" w14:textId="77777777" w:rsidR="00877161" w:rsidRDefault="00877161" w:rsidP="00DA346A">
      <w:pPr>
        <w:spacing w:after="0" w:line="240" w:lineRule="auto"/>
        <w:ind w:firstLine="709"/>
        <w:jc w:val="center"/>
        <w:rPr>
          <w:rFonts w:ascii="Times New Roman" w:hAnsi="Times New Roman" w:cs="Times New Roman"/>
          <w:b/>
          <w:sz w:val="28"/>
          <w:szCs w:val="28"/>
        </w:rPr>
      </w:pPr>
    </w:p>
    <w:p w14:paraId="1A6AAE09" w14:textId="77777777" w:rsidR="00877161" w:rsidRDefault="00877161" w:rsidP="00DA346A">
      <w:pPr>
        <w:spacing w:after="0" w:line="240" w:lineRule="auto"/>
        <w:ind w:firstLine="709"/>
        <w:jc w:val="center"/>
        <w:rPr>
          <w:rFonts w:ascii="Times New Roman" w:hAnsi="Times New Roman" w:cs="Times New Roman"/>
          <w:b/>
          <w:sz w:val="28"/>
          <w:szCs w:val="28"/>
        </w:rPr>
      </w:pPr>
    </w:p>
    <w:p w14:paraId="5769C960" w14:textId="77777777" w:rsidR="00877161" w:rsidRDefault="00877161" w:rsidP="00DA346A">
      <w:pPr>
        <w:spacing w:after="0" w:line="240" w:lineRule="auto"/>
        <w:ind w:firstLine="709"/>
        <w:jc w:val="center"/>
        <w:rPr>
          <w:rFonts w:ascii="Times New Roman" w:hAnsi="Times New Roman" w:cs="Times New Roman"/>
          <w:b/>
          <w:sz w:val="28"/>
          <w:szCs w:val="28"/>
        </w:rPr>
      </w:pPr>
    </w:p>
    <w:p w14:paraId="34CFD3F8" w14:textId="77777777" w:rsidR="00877161" w:rsidRDefault="00877161" w:rsidP="00DA346A">
      <w:pPr>
        <w:spacing w:after="0" w:line="240" w:lineRule="auto"/>
        <w:ind w:firstLine="709"/>
        <w:jc w:val="center"/>
        <w:rPr>
          <w:rFonts w:ascii="Times New Roman" w:hAnsi="Times New Roman" w:cs="Times New Roman"/>
          <w:b/>
          <w:sz w:val="28"/>
          <w:szCs w:val="28"/>
        </w:rPr>
      </w:pPr>
    </w:p>
    <w:p w14:paraId="3888699D" w14:textId="77777777" w:rsidR="00877161" w:rsidRDefault="00877161" w:rsidP="00DA346A">
      <w:pPr>
        <w:spacing w:after="0" w:line="240" w:lineRule="auto"/>
        <w:ind w:firstLine="709"/>
        <w:jc w:val="center"/>
        <w:rPr>
          <w:rFonts w:ascii="Times New Roman" w:hAnsi="Times New Roman" w:cs="Times New Roman"/>
          <w:b/>
          <w:sz w:val="28"/>
          <w:szCs w:val="28"/>
        </w:rPr>
      </w:pPr>
    </w:p>
    <w:p w14:paraId="4C396013" w14:textId="77777777" w:rsidR="00877161" w:rsidRDefault="00877161" w:rsidP="00DA346A">
      <w:pPr>
        <w:spacing w:after="0" w:line="240" w:lineRule="auto"/>
        <w:ind w:firstLine="709"/>
        <w:jc w:val="center"/>
        <w:rPr>
          <w:rFonts w:ascii="Times New Roman" w:hAnsi="Times New Roman" w:cs="Times New Roman"/>
          <w:b/>
          <w:sz w:val="28"/>
          <w:szCs w:val="28"/>
        </w:rPr>
      </w:pPr>
    </w:p>
    <w:p w14:paraId="1915B61F" w14:textId="77777777" w:rsidR="00877161" w:rsidRDefault="00877161" w:rsidP="00DA346A">
      <w:pPr>
        <w:spacing w:after="0" w:line="240" w:lineRule="auto"/>
        <w:ind w:firstLine="709"/>
        <w:jc w:val="center"/>
        <w:rPr>
          <w:rFonts w:ascii="Times New Roman" w:hAnsi="Times New Roman" w:cs="Times New Roman"/>
          <w:b/>
          <w:sz w:val="28"/>
          <w:szCs w:val="28"/>
        </w:rPr>
      </w:pPr>
    </w:p>
    <w:p w14:paraId="07EA1716" w14:textId="77777777" w:rsidR="00877161" w:rsidRDefault="00877161" w:rsidP="00DA346A">
      <w:pPr>
        <w:spacing w:after="0" w:line="240" w:lineRule="auto"/>
        <w:ind w:firstLine="709"/>
        <w:jc w:val="center"/>
        <w:rPr>
          <w:rFonts w:ascii="Times New Roman" w:hAnsi="Times New Roman" w:cs="Times New Roman"/>
          <w:b/>
          <w:sz w:val="28"/>
          <w:szCs w:val="28"/>
        </w:rPr>
      </w:pPr>
    </w:p>
    <w:p w14:paraId="008456CF" w14:textId="77777777" w:rsidR="00877161" w:rsidRDefault="00877161" w:rsidP="00DA346A">
      <w:pPr>
        <w:spacing w:after="0" w:line="240" w:lineRule="auto"/>
        <w:ind w:firstLine="709"/>
        <w:jc w:val="center"/>
        <w:rPr>
          <w:rFonts w:ascii="Times New Roman" w:hAnsi="Times New Roman" w:cs="Times New Roman"/>
          <w:b/>
          <w:sz w:val="28"/>
          <w:szCs w:val="28"/>
        </w:rPr>
      </w:pPr>
    </w:p>
    <w:p w14:paraId="3A17BB0B" w14:textId="77777777" w:rsidR="00877161" w:rsidRDefault="00877161" w:rsidP="00DA346A">
      <w:pPr>
        <w:spacing w:after="0" w:line="240" w:lineRule="auto"/>
        <w:ind w:firstLine="709"/>
        <w:jc w:val="center"/>
        <w:rPr>
          <w:rFonts w:ascii="Times New Roman" w:hAnsi="Times New Roman" w:cs="Times New Roman"/>
          <w:b/>
          <w:sz w:val="28"/>
          <w:szCs w:val="28"/>
        </w:rPr>
      </w:pPr>
    </w:p>
    <w:p w14:paraId="68826E01" w14:textId="7002E4FD" w:rsidR="00DA346A" w:rsidRPr="00DA346A" w:rsidRDefault="00206E73" w:rsidP="00DA346A">
      <w:pPr>
        <w:spacing w:after="0" w:line="240" w:lineRule="auto"/>
        <w:ind w:firstLine="709"/>
        <w:jc w:val="center"/>
        <w:rPr>
          <w:rFonts w:ascii="Times New Roman" w:hAnsi="Times New Roman" w:cs="Times New Roman"/>
          <w:b/>
          <w:sz w:val="28"/>
          <w:szCs w:val="28"/>
        </w:rPr>
      </w:pPr>
      <w:r w:rsidRPr="00DA346A">
        <w:rPr>
          <w:rFonts w:ascii="Times New Roman" w:hAnsi="Times New Roman" w:cs="Times New Roman"/>
          <w:b/>
          <w:sz w:val="28"/>
          <w:szCs w:val="28"/>
        </w:rPr>
        <w:lastRenderedPageBreak/>
        <w:t>ПРИЛОЖЕНИЕ Б</w:t>
      </w:r>
    </w:p>
    <w:p w14:paraId="6EC30389" w14:textId="77777777" w:rsidR="00DA346A" w:rsidRPr="00DA346A" w:rsidRDefault="00DA346A" w:rsidP="00DA346A">
      <w:pPr>
        <w:spacing w:after="0" w:line="240" w:lineRule="auto"/>
        <w:ind w:firstLine="709"/>
        <w:jc w:val="center"/>
        <w:rPr>
          <w:rFonts w:ascii="Times New Roman" w:hAnsi="Times New Roman" w:cs="Times New Roman"/>
          <w:b/>
          <w:sz w:val="28"/>
          <w:szCs w:val="28"/>
        </w:rPr>
      </w:pPr>
    </w:p>
    <w:p w14:paraId="4A6BA38B" w14:textId="77777777" w:rsidR="00DA346A" w:rsidRPr="009B4C02" w:rsidRDefault="00DA346A" w:rsidP="00DA346A">
      <w:pPr>
        <w:spacing w:after="0" w:line="240" w:lineRule="auto"/>
        <w:ind w:firstLine="709"/>
        <w:jc w:val="center"/>
        <w:rPr>
          <w:rFonts w:ascii="Times New Roman" w:hAnsi="Times New Roman" w:cs="Times New Roman"/>
          <w:bCs/>
          <w:sz w:val="28"/>
          <w:szCs w:val="28"/>
        </w:rPr>
      </w:pPr>
      <w:r w:rsidRPr="009B4C02">
        <w:rPr>
          <w:rFonts w:ascii="Times New Roman" w:hAnsi="Times New Roman" w:cs="Times New Roman"/>
          <w:bCs/>
          <w:sz w:val="28"/>
          <w:szCs w:val="28"/>
        </w:rPr>
        <w:t>Приказ на проведение опытно-экспериментальной работы</w:t>
      </w:r>
    </w:p>
    <w:p w14:paraId="1E6DE03E" w14:textId="77777777" w:rsidR="00DA346A" w:rsidRPr="00DA346A" w:rsidRDefault="00DA346A" w:rsidP="00DA346A">
      <w:pPr>
        <w:spacing w:after="0" w:line="240" w:lineRule="auto"/>
        <w:ind w:firstLine="709"/>
        <w:jc w:val="center"/>
        <w:rPr>
          <w:rFonts w:ascii="Times New Roman" w:hAnsi="Times New Roman" w:cs="Times New Roman"/>
          <w:b/>
          <w:sz w:val="28"/>
          <w:szCs w:val="28"/>
        </w:rPr>
      </w:pPr>
    </w:p>
    <w:p w14:paraId="78406EB4" w14:textId="77777777" w:rsidR="00DA346A" w:rsidRPr="00DA346A" w:rsidRDefault="00DA346A" w:rsidP="00DA346A">
      <w:pPr>
        <w:spacing w:after="0" w:line="283" w:lineRule="atLeast"/>
        <w:contextualSpacing/>
        <w:rPr>
          <w:rFonts w:ascii="Times New Roman" w:hAnsi="Times New Roman"/>
          <w:sz w:val="28"/>
          <w:szCs w:val="28"/>
          <w:lang w:val="kk-KZ"/>
        </w:rPr>
      </w:pPr>
      <w:r w:rsidRPr="00DA346A">
        <w:t>18-02-21-1123.02.2023</w:t>
      </w:r>
      <w:r w:rsidRPr="00DA346A">
        <w:rPr>
          <w:rFonts w:ascii="Times New Roman" w:hAnsi="Times New Roman"/>
          <w:sz w:val="28"/>
          <w:szCs w:val="28"/>
          <w:lang w:val="kk-KZ"/>
        </w:rPr>
        <w:t xml:space="preserve"> </w:t>
      </w:r>
    </w:p>
    <w:p w14:paraId="5AE3FAD5" w14:textId="77777777" w:rsidR="00DA346A" w:rsidRPr="00DA346A" w:rsidRDefault="00DA346A" w:rsidP="00DA346A">
      <w:pPr>
        <w:pBdr>
          <w:top w:val="none" w:sz="4" w:space="0" w:color="000000"/>
          <w:left w:val="none" w:sz="4" w:space="0" w:color="000000"/>
          <w:bottom w:val="none" w:sz="4" w:space="0" w:color="000000"/>
          <w:right w:val="none" w:sz="4" w:space="0" w:color="000000"/>
        </w:pBdr>
        <w:shd w:val="clear" w:color="FFFFFF" w:fill="FFFFFF"/>
        <w:spacing w:after="0"/>
        <w:ind w:left="5387"/>
        <w:jc w:val="both"/>
        <w:rPr>
          <w:rFonts w:ascii="Times New Roman" w:eastAsia="Times New Roman" w:hAnsi="Times New Roman" w:cs="Times New Roman"/>
          <w:b/>
          <w:color w:val="000000"/>
          <w:sz w:val="28"/>
        </w:rPr>
      </w:pPr>
    </w:p>
    <w:tbl>
      <w:tblPr>
        <w:tblStyle w:val="41"/>
        <w:tblW w:w="0" w:type="auto"/>
        <w:tblInd w:w="510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252"/>
      </w:tblGrid>
      <w:tr w:rsidR="00DA346A" w:rsidRPr="00877161" w14:paraId="525BCEB0" w14:textId="77777777" w:rsidTr="007A2640">
        <w:trPr>
          <w:trHeight w:val="764"/>
        </w:trPr>
        <w:tc>
          <w:tcPr>
            <w:tcW w:w="425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771A9890" w14:textId="77777777" w:rsidR="00DA346A" w:rsidRPr="00877161" w:rsidRDefault="00DA346A" w:rsidP="00DA346A">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lang w:val="ru-RU"/>
              </w:rPr>
            </w:pPr>
            <w:r w:rsidRPr="00877161">
              <w:rPr>
                <w:rFonts w:ascii="Times New Roman" w:eastAsia="Times New Roman" w:hAnsi="Times New Roman" w:cs="Times New Roman"/>
                <w:sz w:val="28"/>
                <w:lang w:val="ru-RU"/>
              </w:rPr>
              <w:t>Член Правления - проректор по академическим вопросам</w:t>
            </w:r>
          </w:p>
        </w:tc>
      </w:tr>
      <w:tr w:rsidR="00DA346A" w:rsidRPr="00877161" w14:paraId="6E5B9357" w14:textId="77777777" w:rsidTr="007A2640">
        <w:trPr>
          <w:trHeight w:val="78"/>
        </w:trPr>
        <w:tc>
          <w:tcPr>
            <w:tcW w:w="425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271511E0" w14:textId="77777777" w:rsidR="00DA346A" w:rsidRPr="00877161" w:rsidRDefault="00DA346A" w:rsidP="00DA346A">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lang w:val="ru-RU"/>
              </w:rPr>
            </w:pPr>
            <w:r w:rsidRPr="00877161">
              <w:rPr>
                <w:rFonts w:ascii="Times New Roman" w:eastAsia="Times New Roman" w:hAnsi="Times New Roman" w:cs="Times New Roman"/>
                <w:sz w:val="28"/>
                <w:lang w:val="ru-RU"/>
              </w:rPr>
              <w:t>НАО «</w:t>
            </w:r>
            <w:proofErr w:type="spellStart"/>
            <w:r w:rsidRPr="00877161">
              <w:rPr>
                <w:rFonts w:ascii="Times New Roman" w:eastAsia="Times New Roman" w:hAnsi="Times New Roman" w:cs="Times New Roman"/>
                <w:sz w:val="28"/>
                <w:lang w:val="ru-RU"/>
              </w:rPr>
              <w:t>КазНУ</w:t>
            </w:r>
            <w:proofErr w:type="spellEnd"/>
            <w:r w:rsidRPr="00877161">
              <w:rPr>
                <w:rFonts w:ascii="Times New Roman" w:eastAsia="Times New Roman" w:hAnsi="Times New Roman" w:cs="Times New Roman"/>
                <w:sz w:val="28"/>
                <w:lang w:val="ru-RU"/>
              </w:rPr>
              <w:t xml:space="preserve"> им. аль-Фараби»</w:t>
            </w:r>
          </w:p>
        </w:tc>
      </w:tr>
      <w:tr w:rsidR="00DA346A" w:rsidRPr="00877161" w14:paraId="3F47C83D" w14:textId="77777777" w:rsidTr="007A2640">
        <w:trPr>
          <w:trHeight w:val="480"/>
        </w:trPr>
        <w:tc>
          <w:tcPr>
            <w:tcW w:w="425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4A30700F" w14:textId="77777777" w:rsidR="00DA346A" w:rsidRPr="00877161" w:rsidRDefault="00DA346A" w:rsidP="00DA346A">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sz w:val="28"/>
              </w:rPr>
            </w:pPr>
            <w:r w:rsidRPr="00877161">
              <w:rPr>
                <w:rFonts w:ascii="Times New Roman" w:eastAsia="Times New Roman" w:hAnsi="Times New Roman" w:cs="Times New Roman"/>
                <w:sz w:val="28"/>
              </w:rPr>
              <w:t xml:space="preserve">Ф.Н. </w:t>
            </w:r>
            <w:proofErr w:type="spellStart"/>
            <w:r w:rsidRPr="00877161">
              <w:rPr>
                <w:rFonts w:ascii="Times New Roman" w:eastAsia="Times New Roman" w:hAnsi="Times New Roman" w:cs="Times New Roman"/>
                <w:sz w:val="28"/>
              </w:rPr>
              <w:t>Жакыповой</w:t>
            </w:r>
            <w:proofErr w:type="spellEnd"/>
            <w:r w:rsidRPr="00877161">
              <w:rPr>
                <w:rFonts w:ascii="Times New Roman" w:eastAsia="Times New Roman" w:hAnsi="Times New Roman" w:cs="Times New Roman"/>
                <w:sz w:val="28"/>
              </w:rPr>
              <w:t xml:space="preserve"> </w:t>
            </w:r>
          </w:p>
        </w:tc>
      </w:tr>
      <w:tr w:rsidR="00DA346A" w:rsidRPr="00877161" w14:paraId="1D296F82" w14:textId="77777777" w:rsidTr="007A2640">
        <w:trPr>
          <w:trHeight w:val="46"/>
        </w:trPr>
        <w:tc>
          <w:tcPr>
            <w:tcW w:w="425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3FD9AF5E" w14:textId="77777777" w:rsidR="00DA346A" w:rsidRPr="00877161" w:rsidRDefault="00DA346A" w:rsidP="00DA346A">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rPr>
            </w:pPr>
          </w:p>
        </w:tc>
      </w:tr>
    </w:tbl>
    <w:p w14:paraId="0D60A2F3" w14:textId="4AFE2AE5" w:rsidR="00DA346A" w:rsidRPr="00DA346A" w:rsidRDefault="00DA346A" w:rsidP="009B4C02">
      <w:pPr>
        <w:pBdr>
          <w:top w:val="none" w:sz="4" w:space="0" w:color="000000"/>
          <w:left w:val="none" w:sz="4" w:space="0" w:color="000000"/>
          <w:bottom w:val="none" w:sz="4" w:space="0" w:color="000000"/>
          <w:right w:val="none" w:sz="4" w:space="0" w:color="000000"/>
        </w:pBdr>
        <w:tabs>
          <w:tab w:val="left" w:pos="7511"/>
        </w:tabs>
        <w:spacing w:line="235" w:lineRule="atLeast"/>
        <w:jc w:val="center"/>
        <w:rPr>
          <w:rFonts w:ascii="Times New Roman" w:eastAsia="Times New Roman" w:hAnsi="Times New Roman" w:cs="Times New Roman"/>
          <w:b/>
          <w:color w:val="000000"/>
          <w:sz w:val="28"/>
        </w:rPr>
      </w:pPr>
      <w:r w:rsidRPr="00DA346A">
        <w:rPr>
          <w:rFonts w:ascii="Times New Roman" w:eastAsia="Times New Roman" w:hAnsi="Times New Roman" w:cs="Times New Roman"/>
          <w:color w:val="000000"/>
          <w:sz w:val="28"/>
        </w:rPr>
        <w:t> </w:t>
      </w:r>
      <w:r w:rsidRPr="00DA346A">
        <w:rPr>
          <w:rFonts w:ascii="Times New Roman" w:eastAsia="Times New Roman" w:hAnsi="Times New Roman" w:cs="Times New Roman"/>
          <w:b/>
          <w:color w:val="000000"/>
          <w:sz w:val="28"/>
        </w:rPr>
        <w:t xml:space="preserve">              </w:t>
      </w:r>
    </w:p>
    <w:p w14:paraId="4F57FDD2" w14:textId="77777777" w:rsidR="00DA346A" w:rsidRPr="009B4C02" w:rsidRDefault="00DA346A" w:rsidP="00DA346A">
      <w:pPr>
        <w:pBdr>
          <w:top w:val="none" w:sz="4" w:space="0" w:color="000000"/>
          <w:left w:val="none" w:sz="4" w:space="0" w:color="000000"/>
          <w:bottom w:val="none" w:sz="4" w:space="0" w:color="000000"/>
          <w:right w:val="none" w:sz="4" w:space="0" w:color="000000"/>
        </w:pBdr>
        <w:spacing w:line="235" w:lineRule="atLeast"/>
        <w:jc w:val="center"/>
        <w:rPr>
          <w:bCs/>
        </w:rPr>
      </w:pPr>
      <w:r w:rsidRPr="00DA346A">
        <w:rPr>
          <w:rFonts w:ascii="Times New Roman" w:eastAsia="Times New Roman" w:hAnsi="Times New Roman" w:cs="Times New Roman"/>
          <w:b/>
          <w:color w:val="000000"/>
          <w:sz w:val="28"/>
        </w:rPr>
        <w:t xml:space="preserve">            </w:t>
      </w:r>
      <w:r w:rsidRPr="009B4C02">
        <w:rPr>
          <w:rFonts w:ascii="Times New Roman" w:eastAsia="Times New Roman" w:hAnsi="Times New Roman" w:cs="Times New Roman"/>
          <w:bCs/>
          <w:color w:val="000000"/>
          <w:sz w:val="28"/>
        </w:rPr>
        <w:t>Представление                 </w:t>
      </w:r>
    </w:p>
    <w:p w14:paraId="7DB14E4E"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 xml:space="preserve">Просим Вашего разрешения на проведение учебного эксперимента со студентами кафедры языковой и общеобразовательной подготовки иностранцев и студентами факультетов филологии и международных отношений. Проведение эксперимента необходимо для успешной реализации докторской диссертации, докторантки  2 курса Рахимовой Ю. ОП «8D01705 - Иностранные языки: два иностранных языка», на тему: «Формирование межкультурной коммуникативной компетенции студентов с помощью внедрения системы "Unitandem" (на базе </w:t>
      </w:r>
      <w:proofErr w:type="spellStart"/>
      <w:r w:rsidRPr="00DA346A">
        <w:rPr>
          <w:rFonts w:ascii="Times New Roman" w:eastAsia="Times New Roman" w:hAnsi="Times New Roman" w:cs="Times New Roman"/>
          <w:color w:val="000000"/>
          <w:sz w:val="28"/>
        </w:rPr>
        <w:t>КазНУ</w:t>
      </w:r>
      <w:proofErr w:type="spellEnd"/>
      <w:r w:rsidRPr="00DA346A">
        <w:rPr>
          <w:rFonts w:ascii="Times New Roman" w:eastAsia="Times New Roman" w:hAnsi="Times New Roman" w:cs="Times New Roman"/>
          <w:color w:val="000000"/>
          <w:sz w:val="28"/>
        </w:rPr>
        <w:t xml:space="preserve"> им. аль-Фараби)».  </w:t>
      </w:r>
    </w:p>
    <w:p w14:paraId="1616118E"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 xml:space="preserve">Научный руководитель: Сейдикенова А.С. - зав. кафедрой дипломатического перевода., к.ф.н., доцент, пост-док Университета Фрибург, Швейцария, </w:t>
      </w:r>
      <w:proofErr w:type="spellStart"/>
      <w:r w:rsidRPr="00DA346A">
        <w:rPr>
          <w:rFonts w:ascii="Times New Roman" w:eastAsia="Times New Roman" w:hAnsi="Times New Roman" w:cs="Times New Roman"/>
          <w:color w:val="000000"/>
          <w:sz w:val="28"/>
        </w:rPr>
        <w:t>Visiting</w:t>
      </w:r>
      <w:proofErr w:type="spellEnd"/>
      <w:r w:rsidRPr="00DA346A">
        <w:rPr>
          <w:rFonts w:ascii="Times New Roman" w:eastAsia="Times New Roman" w:hAnsi="Times New Roman" w:cs="Times New Roman"/>
          <w:color w:val="000000"/>
          <w:sz w:val="28"/>
        </w:rPr>
        <w:t xml:space="preserve"> </w:t>
      </w:r>
      <w:proofErr w:type="spellStart"/>
      <w:r w:rsidRPr="00DA346A">
        <w:rPr>
          <w:rFonts w:ascii="Times New Roman" w:eastAsia="Times New Roman" w:hAnsi="Times New Roman" w:cs="Times New Roman"/>
          <w:color w:val="000000"/>
          <w:sz w:val="28"/>
        </w:rPr>
        <w:t>scholar</w:t>
      </w:r>
      <w:proofErr w:type="spellEnd"/>
      <w:r w:rsidRPr="00DA346A">
        <w:rPr>
          <w:rFonts w:ascii="Times New Roman" w:eastAsia="Times New Roman" w:hAnsi="Times New Roman" w:cs="Times New Roman"/>
          <w:color w:val="000000"/>
          <w:sz w:val="28"/>
        </w:rPr>
        <w:t xml:space="preserve"> </w:t>
      </w:r>
      <w:proofErr w:type="spellStart"/>
      <w:r w:rsidRPr="00DA346A">
        <w:rPr>
          <w:rFonts w:ascii="Times New Roman" w:eastAsia="Times New Roman" w:hAnsi="Times New Roman" w:cs="Times New Roman"/>
          <w:color w:val="000000"/>
          <w:sz w:val="28"/>
        </w:rPr>
        <w:t>university</w:t>
      </w:r>
      <w:proofErr w:type="spellEnd"/>
      <w:r w:rsidRPr="00DA346A">
        <w:rPr>
          <w:rFonts w:ascii="Times New Roman" w:eastAsia="Times New Roman" w:hAnsi="Times New Roman" w:cs="Times New Roman"/>
          <w:color w:val="000000"/>
          <w:sz w:val="28"/>
        </w:rPr>
        <w:t xml:space="preserve"> of </w:t>
      </w:r>
      <w:proofErr w:type="spellStart"/>
      <w:r w:rsidRPr="00DA346A">
        <w:rPr>
          <w:rFonts w:ascii="Times New Roman" w:eastAsia="Times New Roman" w:hAnsi="Times New Roman" w:cs="Times New Roman"/>
          <w:color w:val="000000"/>
          <w:sz w:val="28"/>
        </w:rPr>
        <w:t>Birmingham</w:t>
      </w:r>
      <w:proofErr w:type="spellEnd"/>
      <w:r w:rsidRPr="00DA346A">
        <w:rPr>
          <w:rFonts w:ascii="Times New Roman" w:eastAsia="Times New Roman" w:hAnsi="Times New Roman" w:cs="Times New Roman"/>
          <w:color w:val="000000"/>
          <w:sz w:val="28"/>
        </w:rPr>
        <w:t>, UK.</w:t>
      </w:r>
    </w:p>
    <w:p w14:paraId="67AC3AF1"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 xml:space="preserve">Данный эксперимент предоставит возможность обучающимся практиковать свой иностранный язык в естественной языковой среде на регулярной основе. </w:t>
      </w:r>
    </w:p>
    <w:p w14:paraId="555E1EE5"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В ходе эксперимента будут образованы пары (тандем-партнеры), состоящие из иностранных и местных студентов на основе изучающего иностранного языка (например, иностранный студент из Китая, изучающий казахский язык будет работать в тандеме со студентом-казахом, изучающим китайский язык). Во время тандем встреч студенты будут поочередно (например, 30 мин.) общаться на одном языке, потом на другом. Тем самым практика иностранного языка с тандем-партнером позволит улучшить языковые навыки и знания о культуре страны, преодолеть языковой барьер, расширить словарный запас, улучшить произношение, узнать «живой» разговорный язык, а также развить навыки межкультурного и социального взаимодействия. Таким образом, работая с языковым партнером у студентов будет формироваться межкультурная коммуникативная компетенция, которая была определена UNESCO как ведущая компетенция и конечная цель иноязычного образования.</w:t>
      </w:r>
    </w:p>
    <w:p w14:paraId="16D40DE3"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eastAsia="Times New Roman" w:hAnsi="Times New Roman" w:cs="Times New Roman"/>
          <w:color w:val="000000"/>
          <w:sz w:val="28"/>
        </w:rPr>
      </w:pPr>
      <w:r w:rsidRPr="00DA346A">
        <w:rPr>
          <w:rFonts w:ascii="Times New Roman" w:eastAsia="Times New Roman" w:hAnsi="Times New Roman" w:cs="Times New Roman"/>
          <w:color w:val="000000"/>
          <w:sz w:val="28"/>
        </w:rPr>
        <w:lastRenderedPageBreak/>
        <w:t>Встреча тандем-партнеров (языковая практика) будет проходить 2 раза в неделю в онлайн или офлайн режиме, а также студенты будут иметь одно письменное задание в неделю, чтобы отрабатывать навыки чтения и письма.</w:t>
      </w:r>
    </w:p>
    <w:p w14:paraId="60257702"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Проведение эксперимента планируется на 2 семестр 2022-2023 учебного года (март -май).</w:t>
      </w:r>
    </w:p>
    <w:p w14:paraId="185374C0"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firstLine="567"/>
        <w:jc w:val="both"/>
      </w:pPr>
      <w:r w:rsidRPr="00DA346A">
        <w:rPr>
          <w:rFonts w:ascii="Times New Roman" w:eastAsia="Times New Roman" w:hAnsi="Times New Roman" w:cs="Times New Roman"/>
          <w:color w:val="000000"/>
          <w:sz w:val="28"/>
        </w:rPr>
        <w:t xml:space="preserve">Тандем-обучение успешно применяется в вузах Европы, США, Японии, Китая и др., например, </w:t>
      </w:r>
      <w:proofErr w:type="spellStart"/>
      <w:r w:rsidRPr="00DA346A">
        <w:rPr>
          <w:rFonts w:ascii="Times New Roman" w:eastAsia="Times New Roman" w:hAnsi="Times New Roman" w:cs="Times New Roman"/>
          <w:color w:val="000000"/>
          <w:sz w:val="28"/>
        </w:rPr>
        <w:t>Фрибургский</w:t>
      </w:r>
      <w:proofErr w:type="spellEnd"/>
      <w:r w:rsidRPr="00DA346A">
        <w:rPr>
          <w:rFonts w:ascii="Times New Roman" w:eastAsia="Times New Roman" w:hAnsi="Times New Roman" w:cs="Times New Roman"/>
          <w:color w:val="000000"/>
          <w:sz w:val="28"/>
        </w:rPr>
        <w:t xml:space="preserve"> университет, Швейцария (</w:t>
      </w:r>
      <w:hyperlink r:id="rId158" w:tooltip="https://www.unifr.ch/centredelangues/en/unitandem" w:history="1">
        <w:r w:rsidRPr="00DA346A">
          <w:rPr>
            <w:rFonts w:ascii="Times New Roman" w:eastAsia="Times New Roman" w:hAnsi="Times New Roman" w:cs="Times New Roman"/>
            <w:color w:val="0563C1"/>
            <w:sz w:val="28"/>
            <w:u w:val="single"/>
          </w:rPr>
          <w:t>https://www.unifr.ch/centredelangues/en/unitandem</w:t>
        </w:r>
      </w:hyperlink>
      <w:r w:rsidRPr="00DA346A">
        <w:rPr>
          <w:rFonts w:ascii="Times New Roman" w:eastAsia="Times New Roman" w:hAnsi="Times New Roman" w:cs="Times New Roman"/>
          <w:color w:val="000000"/>
          <w:sz w:val="28"/>
        </w:rPr>
        <w:t>), Женевский университет, Швейцария (</w:t>
      </w:r>
      <w:hyperlink r:id="rId159" w:tooltip="https://www.unige.ch/tandems/" w:history="1">
        <w:r w:rsidRPr="00DA346A">
          <w:rPr>
            <w:rFonts w:ascii="Times New Roman" w:eastAsia="Times New Roman" w:hAnsi="Times New Roman" w:cs="Times New Roman"/>
            <w:color w:val="0563C1"/>
            <w:sz w:val="28"/>
            <w:u w:val="single"/>
          </w:rPr>
          <w:t>https://www.unige.ch/tandems/</w:t>
        </w:r>
      </w:hyperlink>
      <w:r w:rsidRPr="00DA346A">
        <w:rPr>
          <w:rFonts w:ascii="Times New Roman" w:eastAsia="Times New Roman" w:hAnsi="Times New Roman" w:cs="Times New Roman"/>
          <w:color w:val="000000"/>
          <w:sz w:val="28"/>
        </w:rPr>
        <w:t>) и т.д.</w:t>
      </w:r>
    </w:p>
    <w:p w14:paraId="54B2A83D"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jc w:val="both"/>
      </w:pPr>
      <w:r w:rsidRPr="00DA346A">
        <w:rPr>
          <w:rFonts w:ascii="Times New Roman" w:eastAsia="Times New Roman" w:hAnsi="Times New Roman" w:cs="Times New Roman"/>
          <w:color w:val="000000"/>
          <w:sz w:val="28"/>
        </w:rPr>
        <w:t> </w:t>
      </w:r>
    </w:p>
    <w:p w14:paraId="64ED18BB"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jc w:val="both"/>
      </w:pPr>
      <w:r w:rsidRPr="00DA346A">
        <w:rPr>
          <w:rFonts w:ascii="Times New Roman" w:eastAsia="Times New Roman" w:hAnsi="Times New Roman" w:cs="Times New Roman"/>
          <w:color w:val="000000"/>
          <w:sz w:val="28"/>
        </w:rPr>
        <w:t> </w:t>
      </w:r>
    </w:p>
    <w:tbl>
      <w:tblPr>
        <w:tblStyle w:val="41"/>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256"/>
        <w:gridCol w:w="3402"/>
        <w:gridCol w:w="2687"/>
      </w:tblGrid>
      <w:tr w:rsidR="00DA346A" w:rsidRPr="00DA346A" w14:paraId="54D7D0BE" w14:textId="77777777" w:rsidTr="007A2640">
        <w:tc>
          <w:tcPr>
            <w:tcW w:w="325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76DA9F56"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lang w:val="ru-RU"/>
              </w:rPr>
              <w:t>Зав. кафедрой языковой и общеобразовательной подготовки иностранцев,</w:t>
            </w:r>
          </w:p>
          <w:p w14:paraId="3C1FAB8A"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lang w:val="ru-RU"/>
              </w:rPr>
              <w:t>д.ф.н., и.о. профессора</w:t>
            </w:r>
          </w:p>
        </w:tc>
        <w:tc>
          <w:tcPr>
            <w:tcW w:w="340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2604AC5E"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1C5566D2"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13564382"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6F68950F"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p>
        </w:tc>
        <w:tc>
          <w:tcPr>
            <w:tcW w:w="268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1A2B618E"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0D4A36DE"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7327918D"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5007C32F"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spellStart"/>
            <w:r w:rsidRPr="00DA346A">
              <w:rPr>
                <w:rFonts w:ascii="Times New Roman" w:eastAsia="Times New Roman" w:hAnsi="Times New Roman" w:cs="Times New Roman"/>
                <w:color w:val="000000"/>
                <w:sz w:val="28"/>
              </w:rPr>
              <w:t>Саденова</w:t>
            </w:r>
            <w:proofErr w:type="spellEnd"/>
            <w:r w:rsidRPr="00DA346A">
              <w:rPr>
                <w:rFonts w:ascii="Times New Roman" w:eastAsia="Times New Roman" w:hAnsi="Times New Roman" w:cs="Times New Roman"/>
                <w:color w:val="000000"/>
                <w:sz w:val="28"/>
              </w:rPr>
              <w:t xml:space="preserve"> А.Е.</w:t>
            </w:r>
          </w:p>
        </w:tc>
      </w:tr>
      <w:tr w:rsidR="00DA346A" w:rsidRPr="00DA346A" w14:paraId="00F7D7DF" w14:textId="77777777" w:rsidTr="007A2640">
        <w:tc>
          <w:tcPr>
            <w:tcW w:w="325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766FEDB9"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3EFFD735"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lang w:val="ru-RU"/>
              </w:rPr>
              <w:t xml:space="preserve">Декан филологического факультета, </w:t>
            </w:r>
          </w:p>
          <w:p w14:paraId="77EFCF9D"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lang w:val="ru-RU"/>
              </w:rPr>
              <w:t>д.ф.н., профессор</w:t>
            </w:r>
          </w:p>
        </w:tc>
        <w:tc>
          <w:tcPr>
            <w:tcW w:w="340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45FC9F30"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0773D6AC"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01FF3CFC"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37D34160"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p>
        </w:tc>
        <w:tc>
          <w:tcPr>
            <w:tcW w:w="268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3E7FD1B3"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489C97FE"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3A7FCE8E"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5423EAE9"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spellStart"/>
            <w:r w:rsidRPr="00DA346A">
              <w:rPr>
                <w:rFonts w:ascii="Times New Roman" w:eastAsia="Times New Roman" w:hAnsi="Times New Roman" w:cs="Times New Roman"/>
                <w:color w:val="000000"/>
                <w:sz w:val="28"/>
              </w:rPr>
              <w:t>Джолдасбекова</w:t>
            </w:r>
            <w:proofErr w:type="spellEnd"/>
            <w:r w:rsidRPr="00DA346A">
              <w:rPr>
                <w:rFonts w:ascii="Times New Roman" w:eastAsia="Times New Roman" w:hAnsi="Times New Roman" w:cs="Times New Roman"/>
                <w:color w:val="000000"/>
                <w:sz w:val="28"/>
              </w:rPr>
              <w:t xml:space="preserve"> Б.У.</w:t>
            </w:r>
          </w:p>
        </w:tc>
      </w:tr>
      <w:tr w:rsidR="00DA346A" w:rsidRPr="00DA346A" w14:paraId="6D189709" w14:textId="77777777" w:rsidTr="007A2640">
        <w:trPr>
          <w:trHeight w:val="962"/>
        </w:trPr>
        <w:tc>
          <w:tcPr>
            <w:tcW w:w="325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3F2136B7"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783CE6DD"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lang w:val="ru-RU"/>
              </w:rPr>
              <w:t>Зав. кафедрой тюркологии и теории языка, д.ф.н., профессор</w:t>
            </w:r>
          </w:p>
        </w:tc>
        <w:tc>
          <w:tcPr>
            <w:tcW w:w="340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5371B687"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4C7437D4"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218E913D"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7566A71A"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p>
        </w:tc>
        <w:tc>
          <w:tcPr>
            <w:tcW w:w="268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7E257765"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7E624DB5"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1C4C07E0"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2BD6DE3D"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roofErr w:type="spellStart"/>
            <w:r w:rsidRPr="00DA346A">
              <w:rPr>
                <w:rFonts w:ascii="Times New Roman" w:eastAsia="Times New Roman" w:hAnsi="Times New Roman" w:cs="Times New Roman"/>
                <w:color w:val="000000"/>
                <w:sz w:val="28"/>
              </w:rPr>
              <w:t>Авакова</w:t>
            </w:r>
            <w:proofErr w:type="spellEnd"/>
            <w:r w:rsidRPr="00DA346A">
              <w:rPr>
                <w:rFonts w:ascii="Times New Roman" w:eastAsia="Times New Roman" w:hAnsi="Times New Roman" w:cs="Times New Roman"/>
                <w:color w:val="000000"/>
                <w:sz w:val="28"/>
              </w:rPr>
              <w:t xml:space="preserve"> Р.А.</w:t>
            </w:r>
          </w:p>
        </w:tc>
      </w:tr>
      <w:tr w:rsidR="00DA346A" w:rsidRPr="00DA346A" w14:paraId="4032C5CC" w14:textId="77777777" w:rsidTr="007A2640">
        <w:tc>
          <w:tcPr>
            <w:tcW w:w="3256"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63671C0B"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05ABC1DE"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lang w:val="ru-RU"/>
              </w:rPr>
              <w:t>Научный руководитель, зав. кафедрой дипломатического перевода к.ф.н., доцент</w:t>
            </w:r>
            <w:r w:rsidRPr="00DA346A">
              <w:rPr>
                <w:rFonts w:ascii="Times New Roman" w:eastAsia="Times New Roman" w:hAnsi="Times New Roman" w:cs="Times New Roman"/>
                <w:color w:val="000000"/>
                <w:sz w:val="28"/>
              </w:rPr>
              <w:t>    </w:t>
            </w:r>
            <w:r w:rsidRPr="00DA346A">
              <w:rPr>
                <w:rFonts w:ascii="Times New Roman" w:eastAsia="Times New Roman" w:hAnsi="Times New Roman" w:cs="Times New Roman"/>
                <w:color w:val="000000"/>
                <w:sz w:val="28"/>
                <w:lang w:val="ru-RU"/>
              </w:rPr>
              <w:t xml:space="preserve"> </w:t>
            </w:r>
          </w:p>
        </w:tc>
        <w:tc>
          <w:tcPr>
            <w:tcW w:w="3402"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29391C65"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0F0311C1"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03CCE266"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661608E4"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7660089D"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p>
        </w:tc>
        <w:tc>
          <w:tcPr>
            <w:tcW w:w="268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tcPr>
          <w:p w14:paraId="5D375D8E"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300CE76E"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7A172E70"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665D89D4"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lang w:val="ru-RU"/>
              </w:rPr>
            </w:pPr>
            <w:r w:rsidRPr="00DA346A">
              <w:rPr>
                <w:rFonts w:ascii="Times New Roman" w:eastAsia="Times New Roman" w:hAnsi="Times New Roman" w:cs="Times New Roman"/>
                <w:color w:val="000000"/>
                <w:sz w:val="28"/>
              </w:rPr>
              <w:t> </w:t>
            </w:r>
          </w:p>
          <w:p w14:paraId="2D7D6FB2" w14:textId="77777777" w:rsidR="00DA346A" w:rsidRPr="00DA346A" w:rsidRDefault="00DA346A" w:rsidP="00DA346A">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DA346A">
              <w:rPr>
                <w:rFonts w:ascii="Times New Roman" w:eastAsia="Times New Roman" w:hAnsi="Times New Roman" w:cs="Times New Roman"/>
                <w:color w:val="000000"/>
                <w:sz w:val="28"/>
              </w:rPr>
              <w:t>Сейдикенова А.С.</w:t>
            </w:r>
          </w:p>
        </w:tc>
      </w:tr>
    </w:tbl>
    <w:p w14:paraId="76DAFD8B"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jc w:val="both"/>
      </w:pPr>
      <w:r w:rsidRPr="00DA346A">
        <w:rPr>
          <w:rFonts w:ascii="Times New Roman" w:eastAsia="Times New Roman" w:hAnsi="Times New Roman" w:cs="Times New Roman"/>
          <w:color w:val="000000"/>
          <w:sz w:val="28"/>
        </w:rPr>
        <w:t> </w:t>
      </w:r>
    </w:p>
    <w:p w14:paraId="4A3DC6EA"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jc w:val="both"/>
      </w:pPr>
      <w:r w:rsidRPr="00DA346A">
        <w:rPr>
          <w:rFonts w:ascii="Times New Roman" w:eastAsia="Times New Roman" w:hAnsi="Times New Roman" w:cs="Times New Roman"/>
          <w:color w:val="000000"/>
          <w:sz w:val="28"/>
        </w:rPr>
        <w:t> </w:t>
      </w:r>
    </w:p>
    <w:p w14:paraId="3F04DDF1"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jc w:val="center"/>
      </w:pPr>
    </w:p>
    <w:p w14:paraId="38C345B6"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jc w:val="both"/>
      </w:pPr>
      <w:r w:rsidRPr="00DA346A">
        <w:rPr>
          <w:rFonts w:ascii="Times New Roman" w:eastAsia="Times New Roman" w:hAnsi="Times New Roman" w:cs="Times New Roman"/>
          <w:color w:val="000000"/>
          <w:sz w:val="28"/>
        </w:rPr>
        <w:t> </w:t>
      </w:r>
    </w:p>
    <w:p w14:paraId="365624D2" w14:textId="77777777" w:rsidR="00DA346A" w:rsidRPr="00DA346A" w:rsidRDefault="00DA346A" w:rsidP="00DA346A">
      <w:pPr>
        <w:pBdr>
          <w:top w:val="none" w:sz="4" w:space="0" w:color="000000"/>
          <w:left w:val="none" w:sz="4" w:space="0" w:color="000000"/>
          <w:bottom w:val="none" w:sz="4" w:space="0" w:color="000000"/>
          <w:right w:val="none" w:sz="4" w:space="0" w:color="000000"/>
        </w:pBdr>
        <w:spacing w:line="235" w:lineRule="atLeast"/>
        <w:ind w:left="-567" w:firstLine="708"/>
      </w:pPr>
    </w:p>
    <w:p w14:paraId="21CF4DA1" w14:textId="13C06B89" w:rsidR="00DA346A" w:rsidRDefault="00DA346A" w:rsidP="00DA346A">
      <w:pPr>
        <w:spacing w:after="0" w:line="283" w:lineRule="atLeast"/>
        <w:contextualSpacing/>
      </w:pPr>
      <w:r w:rsidRPr="00DA346A">
        <w:rPr>
          <w:noProof/>
        </w:rPr>
        <w:drawing>
          <wp:inline distT="0" distB="0" distL="0" distR="0" wp14:anchorId="031D107C" wp14:editId="0D0E227E">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png"/>
                    <pic:cNvPicPr>
                      <a:picLocks noChangeAspect="1"/>
                    </pic:cNvPicPr>
                  </pic:nvPicPr>
                  <pic:blipFill>
                    <a:blip r:embed="rId160"/>
                    <a:stretch/>
                  </pic:blipFill>
                  <pic:spPr bwMode="auto">
                    <a:xfrm>
                      <a:off x="0" y="0"/>
                      <a:ext cx="685800" cy="685800"/>
                    </a:xfrm>
                    <a:prstGeom prst="rect">
                      <a:avLst/>
                    </a:prstGeom>
                  </pic:spPr>
                </pic:pic>
              </a:graphicData>
            </a:graphic>
          </wp:inline>
        </w:drawing>
      </w:r>
    </w:p>
    <w:p w14:paraId="57EA202A" w14:textId="77777777" w:rsidR="009B4C02" w:rsidRPr="00DA346A" w:rsidRDefault="009B4C02" w:rsidP="00DA346A">
      <w:pPr>
        <w:spacing w:after="0" w:line="283" w:lineRule="atLeast"/>
        <w:contextualSpacing/>
      </w:pPr>
    </w:p>
    <w:p w14:paraId="28E1DBF4" w14:textId="77777777" w:rsidR="00DA346A" w:rsidRPr="00DA346A" w:rsidRDefault="00DA346A" w:rsidP="00DA346A">
      <w:pPr>
        <w:spacing w:after="0" w:line="283" w:lineRule="atLeast"/>
        <w:contextualSpacing/>
      </w:pPr>
      <w:r w:rsidRPr="00DA346A">
        <w:lastRenderedPageBreak/>
        <w:t>Издатель ЭЦП - ҰЛТТЫҚ КУӘЛАНДЫРУШЫ ОРТАЛЫҚ (GOST), ДЖОЛДАСБЕКОВА БАЯН, НЕКОММЕРЧЕСКОЕ АКЦИОНЕРНОЕ ОБЩЕСТВО "КАЗАХСКИЙ НАЦИОНАЛЬНЫЙ УНИВЕРСИТЕТ ИМЕНИ АЛЬ-ФАРАБИ", BIN990140001154</w:t>
      </w:r>
    </w:p>
    <w:p w14:paraId="7BBFD789" w14:textId="77777777" w:rsidR="00DA346A" w:rsidRPr="00DA346A" w:rsidRDefault="00DA346A" w:rsidP="00DA346A">
      <w:pPr>
        <w:spacing w:after="0" w:line="283" w:lineRule="atLeast"/>
        <w:contextualSpacing/>
        <w:rPr>
          <w:lang w:val="kk-KZ"/>
        </w:rPr>
      </w:pPr>
    </w:p>
    <w:tbl>
      <w:tblPr>
        <w:tblStyle w:val="SalemTable"/>
        <w:tblW w:w="0" w:type="auto"/>
        <w:tblInd w:w="0" w:type="dxa"/>
        <w:tblLook w:val="04A0" w:firstRow="1" w:lastRow="0" w:firstColumn="1" w:lastColumn="0" w:noHBand="0" w:noVBand="1"/>
      </w:tblPr>
      <w:tblGrid>
        <w:gridCol w:w="2339"/>
        <w:gridCol w:w="2339"/>
        <w:gridCol w:w="2339"/>
        <w:gridCol w:w="2339"/>
      </w:tblGrid>
      <w:tr w:rsidR="00DA346A" w:rsidRPr="00DA346A" w14:paraId="1C3E2B77" w14:textId="77777777" w:rsidTr="007A2640">
        <w:tc>
          <w:tcPr>
            <w:tcW w:w="2339" w:type="dxa"/>
            <w:tcBorders>
              <w:top w:val="single" w:sz="4" w:space="0" w:color="000000"/>
              <w:left w:val="single" w:sz="4" w:space="0" w:color="000000"/>
              <w:bottom w:val="single" w:sz="4" w:space="0" w:color="auto"/>
              <w:right w:val="single" w:sz="4" w:space="0" w:color="000000"/>
            </w:tcBorders>
          </w:tcPr>
          <w:p w14:paraId="09BC8FF2" w14:textId="77777777" w:rsidR="00DA346A" w:rsidRPr="00DA346A" w:rsidRDefault="00DA346A" w:rsidP="00DA346A">
            <w:r w:rsidRPr="00DA346A">
              <w:t>ФИО</w:t>
            </w:r>
          </w:p>
        </w:tc>
        <w:tc>
          <w:tcPr>
            <w:tcW w:w="2339" w:type="dxa"/>
            <w:tcBorders>
              <w:top w:val="single" w:sz="4" w:space="0" w:color="000000"/>
              <w:left w:val="single" w:sz="4" w:space="0" w:color="000000"/>
              <w:bottom w:val="single" w:sz="4" w:space="0" w:color="auto"/>
              <w:right w:val="single" w:sz="4" w:space="0" w:color="000000"/>
            </w:tcBorders>
          </w:tcPr>
          <w:p w14:paraId="21EADD0E" w14:textId="77777777" w:rsidR="00DA346A" w:rsidRPr="00DA346A" w:rsidRDefault="00DA346A" w:rsidP="00DA346A">
            <w:proofErr w:type="spellStart"/>
            <w:r w:rsidRPr="00DA346A">
              <w:t>Тип</w:t>
            </w:r>
            <w:proofErr w:type="spellEnd"/>
            <w:r w:rsidRPr="00DA346A">
              <w:t xml:space="preserve"> </w:t>
            </w:r>
            <w:proofErr w:type="spellStart"/>
            <w:r w:rsidRPr="00DA346A">
              <w:t>действия</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4A2F2705" w14:textId="77777777" w:rsidR="00DA346A" w:rsidRPr="00DA346A" w:rsidRDefault="00DA346A" w:rsidP="00DA346A">
            <w:pPr>
              <w:rPr>
                <w:lang w:val="ru-RU"/>
              </w:rPr>
            </w:pPr>
            <w:r w:rsidRPr="00DA346A">
              <w:rPr>
                <w:lang w:val="ru-RU"/>
              </w:rPr>
              <w:t>Время и дата согласования или подписания</w:t>
            </w:r>
          </w:p>
        </w:tc>
        <w:tc>
          <w:tcPr>
            <w:tcW w:w="2339" w:type="dxa"/>
            <w:tcBorders>
              <w:top w:val="single" w:sz="4" w:space="0" w:color="000000"/>
              <w:left w:val="single" w:sz="4" w:space="0" w:color="000000"/>
              <w:bottom w:val="single" w:sz="4" w:space="0" w:color="auto"/>
              <w:right w:val="single" w:sz="4" w:space="0" w:color="000000"/>
            </w:tcBorders>
          </w:tcPr>
          <w:p w14:paraId="0DF8C8DB" w14:textId="77777777" w:rsidR="00DA346A" w:rsidRPr="00DA346A" w:rsidRDefault="00DA346A" w:rsidP="00DA346A">
            <w:proofErr w:type="spellStart"/>
            <w:r w:rsidRPr="00DA346A">
              <w:t>Данные</w:t>
            </w:r>
            <w:proofErr w:type="spellEnd"/>
            <w:r w:rsidRPr="00DA346A">
              <w:t xml:space="preserve"> </w:t>
            </w:r>
            <w:proofErr w:type="spellStart"/>
            <w:r w:rsidRPr="00DA346A">
              <w:t>по</w:t>
            </w:r>
            <w:proofErr w:type="spellEnd"/>
            <w:r w:rsidRPr="00DA346A">
              <w:t xml:space="preserve"> ЭЦП</w:t>
            </w:r>
          </w:p>
        </w:tc>
      </w:tr>
      <w:tr w:rsidR="00DA346A" w:rsidRPr="00DA346A" w14:paraId="20B8C54E" w14:textId="77777777" w:rsidTr="007A2640">
        <w:tc>
          <w:tcPr>
            <w:tcW w:w="2339" w:type="dxa"/>
            <w:tcBorders>
              <w:top w:val="single" w:sz="4" w:space="0" w:color="000000"/>
              <w:left w:val="single" w:sz="4" w:space="0" w:color="000000"/>
              <w:bottom w:val="single" w:sz="4" w:space="0" w:color="auto"/>
              <w:right w:val="single" w:sz="4" w:space="0" w:color="000000"/>
            </w:tcBorders>
          </w:tcPr>
          <w:p w14:paraId="181626A9" w14:textId="77777777" w:rsidR="00DA346A" w:rsidRPr="00DA346A" w:rsidRDefault="00DA346A" w:rsidP="00DA346A">
            <w:r w:rsidRPr="00DA346A">
              <w:t>Сейдикенова А.С.</w:t>
            </w:r>
          </w:p>
        </w:tc>
        <w:tc>
          <w:tcPr>
            <w:tcW w:w="2339" w:type="dxa"/>
            <w:tcBorders>
              <w:top w:val="single" w:sz="4" w:space="0" w:color="000000"/>
              <w:left w:val="single" w:sz="4" w:space="0" w:color="000000"/>
              <w:bottom w:val="single" w:sz="4" w:space="0" w:color="auto"/>
              <w:right w:val="single" w:sz="4" w:space="0" w:color="000000"/>
            </w:tcBorders>
          </w:tcPr>
          <w:p w14:paraId="24D5DE3D" w14:textId="77777777" w:rsidR="00DA346A" w:rsidRPr="00DA346A" w:rsidRDefault="00DA346A" w:rsidP="00DA346A">
            <w:proofErr w:type="spellStart"/>
            <w:r w:rsidRPr="00DA346A">
              <w:t>Согласовано</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3BBB9085" w14:textId="77777777" w:rsidR="00DA346A" w:rsidRPr="00DA346A" w:rsidRDefault="00DA346A" w:rsidP="00DA346A">
            <w:r w:rsidRPr="00DA346A">
              <w:t>22.02.2023 14:07</w:t>
            </w:r>
          </w:p>
        </w:tc>
        <w:tc>
          <w:tcPr>
            <w:tcW w:w="2339" w:type="dxa"/>
            <w:tcBorders>
              <w:top w:val="single" w:sz="4" w:space="0" w:color="000000"/>
              <w:left w:val="single" w:sz="4" w:space="0" w:color="000000"/>
              <w:bottom w:val="single" w:sz="4" w:space="0" w:color="auto"/>
              <w:right w:val="single" w:sz="4" w:space="0" w:color="000000"/>
            </w:tcBorders>
          </w:tcPr>
          <w:p w14:paraId="25A4074C" w14:textId="77777777" w:rsidR="00DA346A" w:rsidRPr="00DA346A" w:rsidRDefault="00DA346A" w:rsidP="00DA346A">
            <w:r w:rsidRPr="00DA346A">
              <w:t>СЕЙДИКЕНОВА АЛМАШ СМАЙЫЛОВНА</w:t>
            </w:r>
          </w:p>
        </w:tc>
      </w:tr>
      <w:tr w:rsidR="00DA346A" w:rsidRPr="00DA346A" w14:paraId="5A4B6B4A" w14:textId="77777777" w:rsidTr="007A2640">
        <w:tc>
          <w:tcPr>
            <w:tcW w:w="2339" w:type="dxa"/>
            <w:tcBorders>
              <w:top w:val="single" w:sz="4" w:space="0" w:color="000000"/>
              <w:left w:val="single" w:sz="4" w:space="0" w:color="000000"/>
              <w:bottom w:val="single" w:sz="4" w:space="0" w:color="auto"/>
              <w:right w:val="single" w:sz="4" w:space="0" w:color="000000"/>
            </w:tcBorders>
          </w:tcPr>
          <w:p w14:paraId="6B75FAE1" w14:textId="77777777" w:rsidR="00DA346A" w:rsidRPr="00DA346A" w:rsidRDefault="00DA346A" w:rsidP="00DA346A">
            <w:proofErr w:type="spellStart"/>
            <w:r w:rsidRPr="00DA346A">
              <w:t>Саденова</w:t>
            </w:r>
            <w:proofErr w:type="spellEnd"/>
            <w:r w:rsidRPr="00DA346A">
              <w:t xml:space="preserve"> А.Е.</w:t>
            </w:r>
          </w:p>
        </w:tc>
        <w:tc>
          <w:tcPr>
            <w:tcW w:w="2339" w:type="dxa"/>
            <w:tcBorders>
              <w:top w:val="single" w:sz="4" w:space="0" w:color="000000"/>
              <w:left w:val="single" w:sz="4" w:space="0" w:color="000000"/>
              <w:bottom w:val="single" w:sz="4" w:space="0" w:color="auto"/>
              <w:right w:val="single" w:sz="4" w:space="0" w:color="000000"/>
            </w:tcBorders>
          </w:tcPr>
          <w:p w14:paraId="282676C3" w14:textId="77777777" w:rsidR="00DA346A" w:rsidRPr="00DA346A" w:rsidRDefault="00DA346A" w:rsidP="00DA346A">
            <w:proofErr w:type="spellStart"/>
            <w:r w:rsidRPr="00DA346A">
              <w:t>Согласовано</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66A6D567" w14:textId="77777777" w:rsidR="00DA346A" w:rsidRPr="00DA346A" w:rsidRDefault="00DA346A" w:rsidP="00DA346A">
            <w:r w:rsidRPr="00DA346A">
              <w:t>23.02.2023 12:11</w:t>
            </w:r>
          </w:p>
        </w:tc>
        <w:tc>
          <w:tcPr>
            <w:tcW w:w="2339" w:type="dxa"/>
            <w:tcBorders>
              <w:top w:val="single" w:sz="4" w:space="0" w:color="000000"/>
              <w:left w:val="single" w:sz="4" w:space="0" w:color="000000"/>
              <w:bottom w:val="single" w:sz="4" w:space="0" w:color="auto"/>
              <w:right w:val="single" w:sz="4" w:space="0" w:color="000000"/>
            </w:tcBorders>
          </w:tcPr>
          <w:p w14:paraId="2955C3F6" w14:textId="77777777" w:rsidR="00DA346A" w:rsidRPr="00DA346A" w:rsidRDefault="00DA346A" w:rsidP="00DA346A">
            <w:r w:rsidRPr="00DA346A">
              <w:t>САДЕНОВА АЙГУЛ ЕСКЕРМЕСОВНА</w:t>
            </w:r>
          </w:p>
        </w:tc>
      </w:tr>
      <w:tr w:rsidR="00DA346A" w:rsidRPr="00DA346A" w14:paraId="449DBDAB" w14:textId="77777777" w:rsidTr="007A2640">
        <w:tc>
          <w:tcPr>
            <w:tcW w:w="2339" w:type="dxa"/>
            <w:tcBorders>
              <w:top w:val="single" w:sz="4" w:space="0" w:color="000000"/>
              <w:left w:val="single" w:sz="4" w:space="0" w:color="000000"/>
              <w:bottom w:val="single" w:sz="4" w:space="0" w:color="auto"/>
              <w:right w:val="single" w:sz="4" w:space="0" w:color="000000"/>
            </w:tcBorders>
          </w:tcPr>
          <w:p w14:paraId="1A5FD532" w14:textId="77777777" w:rsidR="00DA346A" w:rsidRPr="00DA346A" w:rsidRDefault="00DA346A" w:rsidP="00DA346A">
            <w:proofErr w:type="spellStart"/>
            <w:r w:rsidRPr="00DA346A">
              <w:t>Кожабергенова</w:t>
            </w:r>
            <w:proofErr w:type="spellEnd"/>
            <w:r w:rsidRPr="00DA346A">
              <w:t xml:space="preserve"> Ж.Б.</w:t>
            </w:r>
          </w:p>
        </w:tc>
        <w:tc>
          <w:tcPr>
            <w:tcW w:w="2339" w:type="dxa"/>
            <w:tcBorders>
              <w:top w:val="single" w:sz="4" w:space="0" w:color="000000"/>
              <w:left w:val="single" w:sz="4" w:space="0" w:color="000000"/>
              <w:bottom w:val="single" w:sz="4" w:space="0" w:color="auto"/>
              <w:right w:val="single" w:sz="4" w:space="0" w:color="000000"/>
            </w:tcBorders>
          </w:tcPr>
          <w:p w14:paraId="69829470" w14:textId="77777777" w:rsidR="00DA346A" w:rsidRPr="00DA346A" w:rsidRDefault="00DA346A" w:rsidP="00DA346A">
            <w:proofErr w:type="spellStart"/>
            <w:r w:rsidRPr="00DA346A">
              <w:t>Согласовано</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51856C25" w14:textId="77777777" w:rsidR="00DA346A" w:rsidRPr="00DA346A" w:rsidRDefault="00DA346A" w:rsidP="00DA346A">
            <w:r w:rsidRPr="00DA346A">
              <w:t>23.02.2023 12:46</w:t>
            </w:r>
          </w:p>
        </w:tc>
        <w:tc>
          <w:tcPr>
            <w:tcW w:w="2339" w:type="dxa"/>
            <w:tcBorders>
              <w:top w:val="single" w:sz="4" w:space="0" w:color="000000"/>
              <w:left w:val="single" w:sz="4" w:space="0" w:color="000000"/>
              <w:bottom w:val="single" w:sz="4" w:space="0" w:color="auto"/>
              <w:right w:val="single" w:sz="4" w:space="0" w:color="000000"/>
            </w:tcBorders>
          </w:tcPr>
          <w:p w14:paraId="0692B105" w14:textId="77777777" w:rsidR="00DA346A" w:rsidRPr="00DA346A" w:rsidRDefault="00DA346A" w:rsidP="00DA346A">
            <w:r w:rsidRPr="00DA346A">
              <w:t>КОЖАБЕРГЕНОВА ЖАЗИРА БЕКЕНОВНА</w:t>
            </w:r>
          </w:p>
        </w:tc>
      </w:tr>
      <w:tr w:rsidR="00DA346A" w:rsidRPr="00DA346A" w14:paraId="7129BCA4" w14:textId="77777777" w:rsidTr="007A2640">
        <w:tc>
          <w:tcPr>
            <w:tcW w:w="2339" w:type="dxa"/>
            <w:tcBorders>
              <w:top w:val="single" w:sz="4" w:space="0" w:color="000000"/>
              <w:left w:val="single" w:sz="4" w:space="0" w:color="000000"/>
              <w:bottom w:val="single" w:sz="4" w:space="0" w:color="auto"/>
              <w:right w:val="single" w:sz="4" w:space="0" w:color="000000"/>
            </w:tcBorders>
          </w:tcPr>
          <w:p w14:paraId="72823371" w14:textId="77777777" w:rsidR="00DA346A" w:rsidRPr="00DA346A" w:rsidRDefault="00DA346A" w:rsidP="00DA346A">
            <w:proofErr w:type="spellStart"/>
            <w:r w:rsidRPr="00DA346A">
              <w:t>Кудайбергенова</w:t>
            </w:r>
            <w:proofErr w:type="spellEnd"/>
            <w:r w:rsidRPr="00DA346A">
              <w:t xml:space="preserve"> Р.Е.</w:t>
            </w:r>
          </w:p>
        </w:tc>
        <w:tc>
          <w:tcPr>
            <w:tcW w:w="2339" w:type="dxa"/>
            <w:tcBorders>
              <w:top w:val="single" w:sz="4" w:space="0" w:color="000000"/>
              <w:left w:val="single" w:sz="4" w:space="0" w:color="000000"/>
              <w:bottom w:val="single" w:sz="4" w:space="0" w:color="auto"/>
              <w:right w:val="single" w:sz="4" w:space="0" w:color="000000"/>
            </w:tcBorders>
          </w:tcPr>
          <w:p w14:paraId="07FC6C97" w14:textId="77777777" w:rsidR="00DA346A" w:rsidRPr="00DA346A" w:rsidRDefault="00DA346A" w:rsidP="00DA346A">
            <w:proofErr w:type="spellStart"/>
            <w:r w:rsidRPr="00DA346A">
              <w:t>Согласовано</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79DE9E1D" w14:textId="77777777" w:rsidR="00DA346A" w:rsidRPr="00DA346A" w:rsidRDefault="00DA346A" w:rsidP="00DA346A">
            <w:r w:rsidRPr="00DA346A">
              <w:t>23.02.2023 15:01</w:t>
            </w:r>
          </w:p>
        </w:tc>
        <w:tc>
          <w:tcPr>
            <w:tcW w:w="2339" w:type="dxa"/>
            <w:tcBorders>
              <w:top w:val="single" w:sz="4" w:space="0" w:color="000000"/>
              <w:left w:val="single" w:sz="4" w:space="0" w:color="000000"/>
              <w:bottom w:val="single" w:sz="4" w:space="0" w:color="auto"/>
              <w:right w:val="single" w:sz="4" w:space="0" w:color="000000"/>
            </w:tcBorders>
          </w:tcPr>
          <w:p w14:paraId="6C64C6C1" w14:textId="77777777" w:rsidR="00DA346A" w:rsidRPr="00DA346A" w:rsidRDefault="00DA346A" w:rsidP="00DA346A">
            <w:r w:rsidRPr="00DA346A">
              <w:t>КУДАЙБЕРГЕНОВА РЕНАТА ЕРКИНОВНА</w:t>
            </w:r>
          </w:p>
        </w:tc>
      </w:tr>
      <w:tr w:rsidR="00DA346A" w:rsidRPr="00DA346A" w14:paraId="5D3FF65B" w14:textId="77777777" w:rsidTr="007A2640">
        <w:tc>
          <w:tcPr>
            <w:tcW w:w="2339" w:type="dxa"/>
            <w:tcBorders>
              <w:top w:val="single" w:sz="4" w:space="0" w:color="000000"/>
              <w:left w:val="single" w:sz="4" w:space="0" w:color="000000"/>
              <w:bottom w:val="single" w:sz="4" w:space="0" w:color="auto"/>
              <w:right w:val="single" w:sz="4" w:space="0" w:color="000000"/>
            </w:tcBorders>
          </w:tcPr>
          <w:p w14:paraId="6936DA62" w14:textId="77777777" w:rsidR="00DA346A" w:rsidRPr="00DA346A" w:rsidRDefault="00DA346A" w:rsidP="00DA346A">
            <w:proofErr w:type="spellStart"/>
            <w:r w:rsidRPr="00DA346A">
              <w:t>Байгараев</w:t>
            </w:r>
            <w:proofErr w:type="spellEnd"/>
            <w:r w:rsidRPr="00DA346A">
              <w:t xml:space="preserve"> Н.А.</w:t>
            </w:r>
          </w:p>
        </w:tc>
        <w:tc>
          <w:tcPr>
            <w:tcW w:w="2339" w:type="dxa"/>
            <w:tcBorders>
              <w:top w:val="single" w:sz="4" w:space="0" w:color="000000"/>
              <w:left w:val="single" w:sz="4" w:space="0" w:color="000000"/>
              <w:bottom w:val="single" w:sz="4" w:space="0" w:color="auto"/>
              <w:right w:val="single" w:sz="4" w:space="0" w:color="000000"/>
            </w:tcBorders>
          </w:tcPr>
          <w:p w14:paraId="7864D6B6" w14:textId="77777777" w:rsidR="00DA346A" w:rsidRPr="00DA346A" w:rsidRDefault="00DA346A" w:rsidP="00DA346A">
            <w:proofErr w:type="spellStart"/>
            <w:r w:rsidRPr="00DA346A">
              <w:t>Согласовано</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4F8E00A6" w14:textId="77777777" w:rsidR="00DA346A" w:rsidRPr="00DA346A" w:rsidRDefault="00DA346A" w:rsidP="00DA346A">
            <w:r w:rsidRPr="00DA346A">
              <w:t>23.02.2023 16:04</w:t>
            </w:r>
          </w:p>
        </w:tc>
        <w:tc>
          <w:tcPr>
            <w:tcW w:w="2339" w:type="dxa"/>
            <w:tcBorders>
              <w:top w:val="single" w:sz="4" w:space="0" w:color="000000"/>
              <w:left w:val="single" w:sz="4" w:space="0" w:color="000000"/>
              <w:bottom w:val="single" w:sz="4" w:space="0" w:color="auto"/>
              <w:right w:val="single" w:sz="4" w:space="0" w:color="000000"/>
            </w:tcBorders>
          </w:tcPr>
          <w:p w14:paraId="15BBB5F3" w14:textId="77777777" w:rsidR="00DA346A" w:rsidRPr="00DA346A" w:rsidRDefault="00DA346A" w:rsidP="00DA346A">
            <w:r w:rsidRPr="00DA346A">
              <w:t>БАЙГАРАЕВ НУРЛАН АЛИЕВИЧ</w:t>
            </w:r>
          </w:p>
        </w:tc>
      </w:tr>
      <w:tr w:rsidR="00DA346A" w:rsidRPr="00DA346A" w14:paraId="17153D36" w14:textId="77777777" w:rsidTr="007A2640">
        <w:tc>
          <w:tcPr>
            <w:tcW w:w="2339" w:type="dxa"/>
            <w:tcBorders>
              <w:top w:val="single" w:sz="4" w:space="0" w:color="000000"/>
              <w:left w:val="single" w:sz="4" w:space="0" w:color="000000"/>
              <w:bottom w:val="single" w:sz="4" w:space="0" w:color="auto"/>
              <w:right w:val="single" w:sz="4" w:space="0" w:color="000000"/>
            </w:tcBorders>
          </w:tcPr>
          <w:p w14:paraId="79DADB0B" w14:textId="77777777" w:rsidR="00DA346A" w:rsidRPr="00DA346A" w:rsidRDefault="00DA346A" w:rsidP="00DA346A">
            <w:proofErr w:type="spellStart"/>
            <w:r w:rsidRPr="00DA346A">
              <w:t>Джолдасбекова</w:t>
            </w:r>
            <w:proofErr w:type="spellEnd"/>
            <w:r w:rsidRPr="00DA346A">
              <w:t xml:space="preserve"> Б.У.</w:t>
            </w:r>
          </w:p>
        </w:tc>
        <w:tc>
          <w:tcPr>
            <w:tcW w:w="2339" w:type="dxa"/>
            <w:tcBorders>
              <w:top w:val="single" w:sz="4" w:space="0" w:color="000000"/>
              <w:left w:val="single" w:sz="4" w:space="0" w:color="000000"/>
              <w:bottom w:val="single" w:sz="4" w:space="0" w:color="auto"/>
              <w:right w:val="single" w:sz="4" w:space="0" w:color="000000"/>
            </w:tcBorders>
          </w:tcPr>
          <w:p w14:paraId="5C123AF7" w14:textId="77777777" w:rsidR="00DA346A" w:rsidRPr="00DA346A" w:rsidRDefault="00DA346A" w:rsidP="00DA346A">
            <w:proofErr w:type="spellStart"/>
            <w:r w:rsidRPr="00DA346A">
              <w:t>Подписано</w:t>
            </w:r>
            <w:proofErr w:type="spellEnd"/>
          </w:p>
        </w:tc>
        <w:tc>
          <w:tcPr>
            <w:tcW w:w="2339" w:type="dxa"/>
            <w:tcBorders>
              <w:top w:val="single" w:sz="4" w:space="0" w:color="000000"/>
              <w:left w:val="single" w:sz="4" w:space="0" w:color="000000"/>
              <w:bottom w:val="single" w:sz="4" w:space="0" w:color="auto"/>
              <w:right w:val="single" w:sz="4" w:space="0" w:color="000000"/>
            </w:tcBorders>
          </w:tcPr>
          <w:p w14:paraId="426D0D3E" w14:textId="77777777" w:rsidR="00DA346A" w:rsidRPr="00DA346A" w:rsidRDefault="00DA346A" w:rsidP="00DA346A">
            <w:r w:rsidRPr="00DA346A">
              <w:t>23.02.2023 16:31</w:t>
            </w:r>
          </w:p>
        </w:tc>
        <w:tc>
          <w:tcPr>
            <w:tcW w:w="2339" w:type="dxa"/>
            <w:tcBorders>
              <w:top w:val="single" w:sz="4" w:space="0" w:color="000000"/>
              <w:left w:val="single" w:sz="4" w:space="0" w:color="000000"/>
              <w:bottom w:val="single" w:sz="4" w:space="0" w:color="auto"/>
              <w:right w:val="single" w:sz="4" w:space="0" w:color="000000"/>
            </w:tcBorders>
          </w:tcPr>
          <w:p w14:paraId="6CA1D27F" w14:textId="77777777" w:rsidR="00DA346A" w:rsidRPr="00DA346A" w:rsidRDefault="00DA346A" w:rsidP="00DA346A">
            <w:pPr>
              <w:rPr>
                <w:lang w:val="ru-RU"/>
              </w:rPr>
            </w:pPr>
            <w:r w:rsidRPr="00DA346A">
              <w:rPr>
                <w:lang w:val="ru-RU"/>
              </w:rPr>
              <w:t>ҰЛТТЫҚ КУӘЛАНДЫРУШЫ ОРТАЛЫҚ (</w:t>
            </w:r>
            <w:r w:rsidRPr="00DA346A">
              <w:t>GOST</w:t>
            </w:r>
            <w:r w:rsidRPr="00DA346A">
              <w:rPr>
                <w:lang w:val="ru-RU"/>
              </w:rPr>
              <w:t>), ДЖОЛДАСБЕКОВА БАЯН, НЕКОММЕРЧЕСКОЕ АКЦИОНЕРНОЕ ОБЩЕСТВО "КАЗАХСКИЙ НАЦИОНАЛЬНЫЙ УНИВЕРСИТЕТ ИМЕНИ АЛЬ-ФАРАБИ"</w:t>
            </w:r>
          </w:p>
        </w:tc>
      </w:tr>
    </w:tbl>
    <w:p w14:paraId="24DA09D3" w14:textId="77777777" w:rsidR="00DA346A" w:rsidRPr="00DA346A" w:rsidRDefault="00DA346A" w:rsidP="00DA346A">
      <w:pPr>
        <w:spacing w:after="0" w:line="240" w:lineRule="auto"/>
        <w:ind w:firstLine="709"/>
        <w:jc w:val="center"/>
        <w:rPr>
          <w:rFonts w:ascii="Times New Roman" w:hAnsi="Times New Roman" w:cs="Times New Roman"/>
          <w:b/>
          <w:sz w:val="28"/>
          <w:szCs w:val="28"/>
        </w:rPr>
      </w:pPr>
    </w:p>
    <w:p w14:paraId="5BB7A8E2" w14:textId="77777777" w:rsidR="00DA346A" w:rsidRPr="00DA346A" w:rsidRDefault="00DA346A" w:rsidP="00DA346A">
      <w:pPr>
        <w:spacing w:after="0" w:line="240" w:lineRule="auto"/>
        <w:ind w:firstLine="709"/>
        <w:jc w:val="both"/>
        <w:rPr>
          <w:rFonts w:ascii="Times New Roman" w:hAnsi="Times New Roman" w:cs="Times New Roman"/>
          <w:bCs/>
          <w:sz w:val="28"/>
          <w:szCs w:val="28"/>
        </w:rPr>
      </w:pPr>
    </w:p>
    <w:p w14:paraId="2FD6E003"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615C9ADF"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38AE374D"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0E8C5A18"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39690B62"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0DE67F14"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5EA5D8E3"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1B7E6644"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5B260476"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5C8600D3"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1BDA9651"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2BC557FA"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4CCCCE49" w14:textId="275E3837" w:rsidR="00DA346A" w:rsidRDefault="00DA346A" w:rsidP="00DA346A">
      <w:pPr>
        <w:spacing w:after="0" w:line="240" w:lineRule="auto"/>
        <w:ind w:firstLine="709"/>
        <w:jc w:val="center"/>
        <w:rPr>
          <w:rFonts w:ascii="Times New Roman" w:hAnsi="Times New Roman" w:cs="Times New Roman"/>
          <w:b/>
          <w:bCs/>
          <w:sz w:val="28"/>
          <w:szCs w:val="28"/>
        </w:rPr>
      </w:pPr>
    </w:p>
    <w:p w14:paraId="4E561F34" w14:textId="1299116E" w:rsidR="00DA346A" w:rsidRPr="00DA346A" w:rsidRDefault="00206E73" w:rsidP="00DA346A">
      <w:pPr>
        <w:spacing w:after="0" w:line="240" w:lineRule="auto"/>
        <w:ind w:firstLine="709"/>
        <w:jc w:val="center"/>
        <w:rPr>
          <w:rFonts w:ascii="Times New Roman" w:hAnsi="Times New Roman" w:cs="Times New Roman"/>
          <w:b/>
          <w:bCs/>
          <w:sz w:val="28"/>
          <w:szCs w:val="28"/>
        </w:rPr>
      </w:pPr>
      <w:r w:rsidRPr="00DA346A">
        <w:rPr>
          <w:rFonts w:ascii="Times New Roman" w:hAnsi="Times New Roman" w:cs="Times New Roman"/>
          <w:b/>
          <w:bCs/>
          <w:sz w:val="28"/>
          <w:szCs w:val="28"/>
        </w:rPr>
        <w:lastRenderedPageBreak/>
        <w:t>ПРИЛОЖЕНИЕ В</w:t>
      </w:r>
    </w:p>
    <w:p w14:paraId="58F7DF69" w14:textId="77777777" w:rsidR="00DA346A" w:rsidRPr="00DA346A" w:rsidRDefault="00DA346A" w:rsidP="00DA346A">
      <w:pPr>
        <w:spacing w:after="0" w:line="240" w:lineRule="auto"/>
        <w:ind w:firstLine="709"/>
        <w:jc w:val="center"/>
        <w:rPr>
          <w:rFonts w:ascii="Times New Roman" w:hAnsi="Times New Roman" w:cs="Times New Roman"/>
          <w:b/>
          <w:bCs/>
          <w:sz w:val="28"/>
          <w:szCs w:val="28"/>
        </w:rPr>
      </w:pPr>
    </w:p>
    <w:p w14:paraId="3842B0F6" w14:textId="33826B95" w:rsidR="00DA346A" w:rsidRPr="009B4C02" w:rsidRDefault="00BE4E72" w:rsidP="009B4C0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A346A" w:rsidRPr="009B4C02">
        <w:rPr>
          <w:rFonts w:ascii="Times New Roman" w:hAnsi="Times New Roman" w:cs="Times New Roman"/>
          <w:sz w:val="28"/>
          <w:szCs w:val="28"/>
        </w:rPr>
        <w:t>Критериально-диагностическая шкала для оценки компонентов МКК</w:t>
      </w:r>
    </w:p>
    <w:p w14:paraId="718BA3D5" w14:textId="77777777" w:rsidR="00DA346A" w:rsidRPr="00DA346A" w:rsidRDefault="00DA346A" w:rsidP="00DA346A">
      <w:pPr>
        <w:spacing w:after="0" w:line="240" w:lineRule="auto"/>
        <w:ind w:firstLine="709"/>
        <w:jc w:val="center"/>
        <w:rPr>
          <w:rFonts w:ascii="Times New Roman" w:hAnsi="Times New Roman" w:cs="Times New Roman"/>
          <w:b/>
          <w:bCs/>
        </w:rPr>
      </w:pPr>
    </w:p>
    <w:tbl>
      <w:tblPr>
        <w:tblStyle w:val="41"/>
        <w:tblW w:w="0" w:type="auto"/>
        <w:tblLook w:val="04A0" w:firstRow="1" w:lastRow="0" w:firstColumn="1" w:lastColumn="0" w:noHBand="0" w:noVBand="1"/>
      </w:tblPr>
      <w:tblGrid>
        <w:gridCol w:w="7225"/>
        <w:gridCol w:w="425"/>
        <w:gridCol w:w="425"/>
        <w:gridCol w:w="425"/>
        <w:gridCol w:w="426"/>
        <w:gridCol w:w="418"/>
      </w:tblGrid>
      <w:tr w:rsidR="00DA346A" w:rsidRPr="00DA346A" w14:paraId="60D0AE61" w14:textId="77777777" w:rsidTr="007A2640">
        <w:tc>
          <w:tcPr>
            <w:tcW w:w="9344" w:type="dxa"/>
            <w:gridSpan w:val="6"/>
          </w:tcPr>
          <w:p w14:paraId="3BED3BB8" w14:textId="77777777" w:rsidR="00DA346A" w:rsidRDefault="00DA346A" w:rsidP="009B4C02">
            <w:pPr>
              <w:jc w:val="center"/>
              <w:rPr>
                <w:rFonts w:ascii="Times New Roman" w:hAnsi="Times New Roman" w:cs="Times New Roman"/>
                <w:sz w:val="24"/>
                <w:szCs w:val="24"/>
              </w:rPr>
            </w:pPr>
            <w:r w:rsidRPr="009B4C02">
              <w:rPr>
                <w:rFonts w:ascii="Times New Roman" w:hAnsi="Times New Roman" w:cs="Times New Roman"/>
                <w:sz w:val="24"/>
                <w:szCs w:val="24"/>
              </w:rPr>
              <w:t>МЕЖКУЛЬТУРНЫЙ БЛОК</w:t>
            </w:r>
          </w:p>
          <w:p w14:paraId="7E17597B" w14:textId="2D65F824" w:rsidR="00BE4E72" w:rsidRPr="009B4C02" w:rsidRDefault="00BE4E72" w:rsidP="009B4C02">
            <w:pPr>
              <w:jc w:val="center"/>
              <w:rPr>
                <w:rFonts w:ascii="Times New Roman" w:hAnsi="Times New Roman" w:cs="Times New Roman"/>
                <w:sz w:val="24"/>
                <w:szCs w:val="24"/>
              </w:rPr>
            </w:pPr>
          </w:p>
        </w:tc>
      </w:tr>
      <w:tr w:rsidR="00DA346A" w:rsidRPr="00DA346A" w14:paraId="6EC93A7B" w14:textId="77777777" w:rsidTr="007A2640">
        <w:tc>
          <w:tcPr>
            <w:tcW w:w="9344" w:type="dxa"/>
            <w:gridSpan w:val="6"/>
          </w:tcPr>
          <w:p w14:paraId="40BEB241" w14:textId="77777777" w:rsidR="00DA346A" w:rsidRPr="009B4C02" w:rsidRDefault="00DA346A" w:rsidP="00DA346A">
            <w:pPr>
              <w:jc w:val="both"/>
              <w:rPr>
                <w:rFonts w:ascii="Times New Roman" w:hAnsi="Times New Roman" w:cs="Times New Roman"/>
                <w:sz w:val="24"/>
                <w:szCs w:val="24"/>
              </w:rPr>
            </w:pPr>
            <w:r w:rsidRPr="009B4C02">
              <w:rPr>
                <w:rFonts w:ascii="Times New Roman" w:hAnsi="Times New Roman" w:cs="Times New Roman"/>
                <w:sz w:val="24"/>
                <w:szCs w:val="24"/>
              </w:rPr>
              <w:t>Социальный</w:t>
            </w:r>
          </w:p>
        </w:tc>
      </w:tr>
      <w:tr w:rsidR="00DA346A" w:rsidRPr="00DA346A" w14:paraId="4BA032DF" w14:textId="77777777" w:rsidTr="007A2640">
        <w:tc>
          <w:tcPr>
            <w:tcW w:w="7225" w:type="dxa"/>
          </w:tcPr>
          <w:p w14:paraId="38D57CD7"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 Мне нравится общаться с людьми разных культур.</w:t>
            </w:r>
          </w:p>
        </w:tc>
        <w:tc>
          <w:tcPr>
            <w:tcW w:w="425" w:type="dxa"/>
          </w:tcPr>
          <w:p w14:paraId="71231D3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6B23DFE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A5096F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0BCBF5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406957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2DFA435" w14:textId="77777777" w:rsidTr="007A2640">
        <w:tc>
          <w:tcPr>
            <w:tcW w:w="7225" w:type="dxa"/>
          </w:tcPr>
          <w:p w14:paraId="5BCC6389"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bCs/>
                <w:sz w:val="24"/>
                <w:szCs w:val="24"/>
                <w:lang w:val="ru-RU"/>
              </w:rPr>
              <w:t>2. Я склонен подождать, прежде чем составить впечатление о людях, отличающихся по культуре.</w:t>
            </w:r>
          </w:p>
        </w:tc>
        <w:tc>
          <w:tcPr>
            <w:tcW w:w="425" w:type="dxa"/>
          </w:tcPr>
          <w:p w14:paraId="4B13666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424C128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7B70673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22357BF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8E135F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0A53712C" w14:textId="77777777" w:rsidTr="007A2640">
        <w:tc>
          <w:tcPr>
            <w:tcW w:w="7225" w:type="dxa"/>
          </w:tcPr>
          <w:p w14:paraId="08AB8C0E"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bCs/>
                <w:sz w:val="24"/>
                <w:szCs w:val="24"/>
                <w:lang w:val="ru-RU"/>
              </w:rPr>
              <w:t xml:space="preserve">3. Я часто демонстрирую своему собеседнику, принадлежащему к другой культуре, свое понимание посредством вербальных или невербальных сигналов. </w:t>
            </w:r>
          </w:p>
        </w:tc>
        <w:tc>
          <w:tcPr>
            <w:tcW w:w="425" w:type="dxa"/>
          </w:tcPr>
          <w:p w14:paraId="38289FD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0989FCF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DBB3A9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2C4AEE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2E76457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369A34DB" w14:textId="77777777" w:rsidTr="007A2640">
        <w:tc>
          <w:tcPr>
            <w:tcW w:w="7225" w:type="dxa"/>
          </w:tcPr>
          <w:p w14:paraId="3E296C64"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4. Я могу находить способы преодоления трудностей в межкультурной коммуникации.</w:t>
            </w:r>
          </w:p>
        </w:tc>
        <w:tc>
          <w:tcPr>
            <w:tcW w:w="425" w:type="dxa"/>
          </w:tcPr>
          <w:p w14:paraId="5630162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0DCE267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38A57BD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F8CC93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170F075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12C01737" w14:textId="77777777" w:rsidTr="007A2640">
        <w:tc>
          <w:tcPr>
            <w:tcW w:w="7225" w:type="dxa"/>
          </w:tcPr>
          <w:p w14:paraId="54EA86A1"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5. Я готов изменить свое поведение, чтобы избежать культурных недоразумений.</w:t>
            </w:r>
          </w:p>
        </w:tc>
        <w:tc>
          <w:tcPr>
            <w:tcW w:w="425" w:type="dxa"/>
          </w:tcPr>
          <w:p w14:paraId="443BBCD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42C90CC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35FB10D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7BC2FCC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02690A6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1483FA3D" w14:textId="77777777" w:rsidTr="007A2640">
        <w:tc>
          <w:tcPr>
            <w:tcW w:w="7225" w:type="dxa"/>
          </w:tcPr>
          <w:p w14:paraId="6E4742A4"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6. Я умею проявлять терпение, если возникают трудности в понимании.</w:t>
            </w:r>
          </w:p>
        </w:tc>
        <w:tc>
          <w:tcPr>
            <w:tcW w:w="425" w:type="dxa"/>
          </w:tcPr>
          <w:p w14:paraId="3ED47E1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78F73E8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4025D38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062F9A1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6B36130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C4A5739" w14:textId="77777777" w:rsidTr="007A2640">
        <w:tc>
          <w:tcPr>
            <w:tcW w:w="7225" w:type="dxa"/>
          </w:tcPr>
          <w:p w14:paraId="2623A6CA"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7. Я учитываю мнение партнёра при обсуждении вопросов</w:t>
            </w:r>
          </w:p>
        </w:tc>
        <w:tc>
          <w:tcPr>
            <w:tcW w:w="425" w:type="dxa"/>
          </w:tcPr>
          <w:p w14:paraId="40C268C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7D3B5D0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96BFC1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EB269E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D95863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489B8F1" w14:textId="77777777" w:rsidTr="007A2640">
        <w:tc>
          <w:tcPr>
            <w:tcW w:w="7225" w:type="dxa"/>
          </w:tcPr>
          <w:p w14:paraId="4B0119D8"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8. Я чувствую себя уверенно при взаимодействии с представителем другой культуры.</w:t>
            </w:r>
          </w:p>
        </w:tc>
        <w:tc>
          <w:tcPr>
            <w:tcW w:w="425" w:type="dxa"/>
          </w:tcPr>
          <w:p w14:paraId="0449624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0E4C7D2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276A644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7962EE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1792C48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08B8FA5" w14:textId="77777777" w:rsidTr="007A2640">
        <w:tc>
          <w:tcPr>
            <w:tcW w:w="7225" w:type="dxa"/>
          </w:tcPr>
          <w:p w14:paraId="6288F035"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9. Я проявляю уважение к культурным особенностям моего партнёра.</w:t>
            </w:r>
          </w:p>
        </w:tc>
        <w:tc>
          <w:tcPr>
            <w:tcW w:w="425" w:type="dxa"/>
          </w:tcPr>
          <w:p w14:paraId="3A74086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074426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7230B4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7673A72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DE0B4F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5604D667" w14:textId="77777777" w:rsidTr="007A2640">
        <w:tc>
          <w:tcPr>
            <w:tcW w:w="7225" w:type="dxa"/>
          </w:tcPr>
          <w:p w14:paraId="451288F4"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10. Я учитываю особенности поведения партнёра при общении в тандеме.</w:t>
            </w:r>
          </w:p>
        </w:tc>
        <w:tc>
          <w:tcPr>
            <w:tcW w:w="425" w:type="dxa"/>
          </w:tcPr>
          <w:p w14:paraId="731CD49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341406B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7F53338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5ECF56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E90046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6DDD768F" w14:textId="77777777" w:rsidTr="007A2640">
        <w:tc>
          <w:tcPr>
            <w:tcW w:w="9344" w:type="dxa"/>
            <w:gridSpan w:val="6"/>
          </w:tcPr>
          <w:p w14:paraId="12A20D1B" w14:textId="77777777" w:rsidR="00DA346A" w:rsidRPr="009B4C02" w:rsidRDefault="00DA346A" w:rsidP="00DA346A">
            <w:pPr>
              <w:jc w:val="both"/>
              <w:rPr>
                <w:rFonts w:ascii="Times New Roman" w:hAnsi="Times New Roman" w:cs="Times New Roman"/>
                <w:sz w:val="24"/>
                <w:szCs w:val="24"/>
              </w:rPr>
            </w:pPr>
            <w:r w:rsidRPr="009B4C02">
              <w:rPr>
                <w:rFonts w:ascii="Times New Roman" w:hAnsi="Times New Roman" w:cs="Times New Roman"/>
                <w:sz w:val="24"/>
                <w:szCs w:val="24"/>
              </w:rPr>
              <w:t>Социокультурный</w:t>
            </w:r>
          </w:p>
        </w:tc>
      </w:tr>
      <w:tr w:rsidR="00DA346A" w:rsidRPr="00DA346A" w14:paraId="14B74C12" w14:textId="77777777" w:rsidTr="007A2640">
        <w:tc>
          <w:tcPr>
            <w:tcW w:w="7225" w:type="dxa"/>
          </w:tcPr>
          <w:p w14:paraId="641A3D2A"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11. Я знаю основные культурные традиции страны моего партнера по тандему.</w:t>
            </w:r>
          </w:p>
        </w:tc>
        <w:tc>
          <w:tcPr>
            <w:tcW w:w="425" w:type="dxa"/>
          </w:tcPr>
          <w:p w14:paraId="5DA95FC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45CC483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48FBF1B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047439F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9DFAB3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849B2DC" w14:textId="77777777" w:rsidTr="007A2640">
        <w:tc>
          <w:tcPr>
            <w:tcW w:w="7225" w:type="dxa"/>
          </w:tcPr>
          <w:p w14:paraId="56EE1D4A"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12. Я понимаю различия между культурой моей страны и культурой моего партнера.</w:t>
            </w:r>
          </w:p>
        </w:tc>
        <w:tc>
          <w:tcPr>
            <w:tcW w:w="425" w:type="dxa"/>
          </w:tcPr>
          <w:p w14:paraId="07E6760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2F4BA63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4346F7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AA5CA4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54DE4A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216BFDEB" w14:textId="77777777" w:rsidTr="007A2640">
        <w:tc>
          <w:tcPr>
            <w:tcW w:w="7225" w:type="dxa"/>
          </w:tcPr>
          <w:p w14:paraId="4E5F73D1"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13. Я знаю традиционные праздники и обычаи страны моего партнера.</w:t>
            </w:r>
          </w:p>
        </w:tc>
        <w:tc>
          <w:tcPr>
            <w:tcW w:w="425" w:type="dxa"/>
          </w:tcPr>
          <w:p w14:paraId="3EEB073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980D79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3EDAC8E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A5AA0C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31D7087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344E710F" w14:textId="77777777" w:rsidTr="007A2640">
        <w:tc>
          <w:tcPr>
            <w:tcW w:w="7225" w:type="dxa"/>
          </w:tcPr>
          <w:p w14:paraId="46F8E78E"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14. Я понимаю ценности и нормы поведения других культур.</w:t>
            </w:r>
          </w:p>
        </w:tc>
        <w:tc>
          <w:tcPr>
            <w:tcW w:w="425" w:type="dxa"/>
          </w:tcPr>
          <w:p w14:paraId="55D7FB7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9D7E07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49CC4C2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D92D3E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4D82D4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3D0E416A" w14:textId="77777777" w:rsidTr="007A2640">
        <w:tc>
          <w:tcPr>
            <w:tcW w:w="7225" w:type="dxa"/>
          </w:tcPr>
          <w:p w14:paraId="40542BFC"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15. Я замечаю различия в нормах общения (например, дистанция, жесты, стиль общения).</w:t>
            </w:r>
          </w:p>
        </w:tc>
        <w:tc>
          <w:tcPr>
            <w:tcW w:w="425" w:type="dxa"/>
          </w:tcPr>
          <w:p w14:paraId="78282CB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3848AEA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7619A8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5672270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450064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6C970949" w14:textId="77777777" w:rsidTr="007A2640">
        <w:tc>
          <w:tcPr>
            <w:tcW w:w="7225" w:type="dxa"/>
          </w:tcPr>
          <w:p w14:paraId="66F05526"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16. Я понимаю, что одни и те же ситуации могут интерпретироваться по-разному в разных культурах.</w:t>
            </w:r>
          </w:p>
        </w:tc>
        <w:tc>
          <w:tcPr>
            <w:tcW w:w="425" w:type="dxa"/>
          </w:tcPr>
          <w:p w14:paraId="2CFF843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61813EE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3655F6F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1AF0F2B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289B65A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0627C656" w14:textId="77777777" w:rsidTr="007A2640">
        <w:tc>
          <w:tcPr>
            <w:tcW w:w="7225" w:type="dxa"/>
          </w:tcPr>
          <w:p w14:paraId="794C2502"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17. Я могу сравнить культурные явления в моей стране и в стране партнера.</w:t>
            </w:r>
          </w:p>
        </w:tc>
        <w:tc>
          <w:tcPr>
            <w:tcW w:w="425" w:type="dxa"/>
          </w:tcPr>
          <w:p w14:paraId="7934C8B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7905129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2A6D2F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4F7484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D9CDF1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60ADE65" w14:textId="77777777" w:rsidTr="007A2640">
        <w:tc>
          <w:tcPr>
            <w:tcW w:w="7225" w:type="dxa"/>
          </w:tcPr>
          <w:p w14:paraId="3EF07548"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18. Я интересуюсь культурой партнера и задаю уточняющие вопросы.</w:t>
            </w:r>
          </w:p>
        </w:tc>
        <w:tc>
          <w:tcPr>
            <w:tcW w:w="425" w:type="dxa"/>
          </w:tcPr>
          <w:p w14:paraId="29D0332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334763D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4CF096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25A962E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6E441C9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2B6D0092" w14:textId="77777777" w:rsidTr="007A2640">
        <w:tc>
          <w:tcPr>
            <w:tcW w:w="7225" w:type="dxa"/>
          </w:tcPr>
          <w:p w14:paraId="2A02B26B"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19. Я учитываю культурные различия при общении с партнером.</w:t>
            </w:r>
          </w:p>
        </w:tc>
        <w:tc>
          <w:tcPr>
            <w:tcW w:w="425" w:type="dxa"/>
          </w:tcPr>
          <w:p w14:paraId="448371A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01AC427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487F133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4E1211F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2647CC1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661F6DB" w14:textId="77777777" w:rsidTr="007A2640">
        <w:tc>
          <w:tcPr>
            <w:tcW w:w="7225" w:type="dxa"/>
          </w:tcPr>
          <w:p w14:paraId="0FBBAAB2"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20. Я могу объяснить особенности своей культуры партнеру на иностранном языке.</w:t>
            </w:r>
          </w:p>
        </w:tc>
        <w:tc>
          <w:tcPr>
            <w:tcW w:w="425" w:type="dxa"/>
          </w:tcPr>
          <w:p w14:paraId="2D90375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0A80C2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19E6FE3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4DB2AFB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B0ABF8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61A03F98" w14:textId="77777777" w:rsidTr="007A2640">
        <w:tc>
          <w:tcPr>
            <w:tcW w:w="9344" w:type="dxa"/>
            <w:gridSpan w:val="6"/>
          </w:tcPr>
          <w:p w14:paraId="37480979" w14:textId="77777777" w:rsidR="00DA346A" w:rsidRPr="009B4C02" w:rsidRDefault="00DA346A" w:rsidP="00DA346A">
            <w:pPr>
              <w:jc w:val="both"/>
              <w:rPr>
                <w:rFonts w:ascii="Times New Roman" w:hAnsi="Times New Roman" w:cs="Times New Roman"/>
                <w:sz w:val="24"/>
                <w:szCs w:val="24"/>
              </w:rPr>
            </w:pPr>
            <w:r w:rsidRPr="009B4C02">
              <w:rPr>
                <w:rFonts w:ascii="Times New Roman" w:hAnsi="Times New Roman" w:cs="Times New Roman"/>
                <w:sz w:val="24"/>
                <w:szCs w:val="24"/>
              </w:rPr>
              <w:t>Рефлексивный</w:t>
            </w:r>
          </w:p>
        </w:tc>
      </w:tr>
      <w:tr w:rsidR="00DA346A" w:rsidRPr="00DA346A" w14:paraId="3119A35F" w14:textId="77777777" w:rsidTr="007A2640">
        <w:tc>
          <w:tcPr>
            <w:tcW w:w="7225" w:type="dxa"/>
          </w:tcPr>
          <w:p w14:paraId="5BB4A5D9"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21. Я анализирую, как менялось мое отношение к изучаемой культуре.</w:t>
            </w:r>
          </w:p>
        </w:tc>
        <w:tc>
          <w:tcPr>
            <w:tcW w:w="425" w:type="dxa"/>
          </w:tcPr>
          <w:p w14:paraId="3C4B6AC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344CDC5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3ADD35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E91935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1CF19B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AF4AAE9" w14:textId="77777777" w:rsidTr="007A2640">
        <w:tc>
          <w:tcPr>
            <w:tcW w:w="7225" w:type="dxa"/>
          </w:tcPr>
          <w:p w14:paraId="3F9D47F5"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22. Перед тем, как задать вопрос, я пытаюсь представить, насколько вежливо он будет воспринят носителем языка.</w:t>
            </w:r>
          </w:p>
        </w:tc>
        <w:tc>
          <w:tcPr>
            <w:tcW w:w="425" w:type="dxa"/>
          </w:tcPr>
          <w:p w14:paraId="0FDE50A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EC9F26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4657FC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44E3189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733D80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1D0D6792" w14:textId="77777777" w:rsidTr="007A2640">
        <w:tc>
          <w:tcPr>
            <w:tcW w:w="7225" w:type="dxa"/>
          </w:tcPr>
          <w:p w14:paraId="174DA954"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lastRenderedPageBreak/>
              <w:t>23. Я часто обращаюсь к записям в своем тандем-дневнике, чтобы отслеживать свой прогресс</w:t>
            </w:r>
          </w:p>
        </w:tc>
        <w:tc>
          <w:tcPr>
            <w:tcW w:w="425" w:type="dxa"/>
          </w:tcPr>
          <w:p w14:paraId="1965B89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6E67076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1936A5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0F62309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4EEED2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279EBD79" w14:textId="77777777" w:rsidTr="007A2640">
        <w:tc>
          <w:tcPr>
            <w:tcW w:w="7225" w:type="dxa"/>
          </w:tcPr>
          <w:p w14:paraId="264B1F36"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24. После сеанса я анализирую, что именно я сказал, что вызвало недопонимание с моим партнером.</w:t>
            </w:r>
          </w:p>
        </w:tc>
        <w:tc>
          <w:tcPr>
            <w:tcW w:w="425" w:type="dxa"/>
          </w:tcPr>
          <w:p w14:paraId="2AF925E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3330974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A27DEF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16A0E28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351FFFA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3C4C94E" w14:textId="77777777" w:rsidTr="007A2640">
        <w:tc>
          <w:tcPr>
            <w:tcW w:w="7225" w:type="dxa"/>
          </w:tcPr>
          <w:p w14:paraId="0FD799B6"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25. Я склонен обсуждать с моим партнером свои трудности в понимании его культуры, даже если это кажется неловким.</w:t>
            </w:r>
          </w:p>
        </w:tc>
        <w:tc>
          <w:tcPr>
            <w:tcW w:w="425" w:type="dxa"/>
          </w:tcPr>
          <w:p w14:paraId="5D308AE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2A4E553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1A28759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1D336AA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88EA7B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57DD9245" w14:textId="77777777" w:rsidTr="007A2640">
        <w:tc>
          <w:tcPr>
            <w:tcW w:w="7225" w:type="dxa"/>
          </w:tcPr>
          <w:p w14:paraId="5F6BAD85"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26. Я анализирую, как культурные различия влияют на общение.</w:t>
            </w:r>
          </w:p>
        </w:tc>
        <w:tc>
          <w:tcPr>
            <w:tcW w:w="425" w:type="dxa"/>
          </w:tcPr>
          <w:p w14:paraId="40ECAEA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2F4B5E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10F4119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7E5405E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87266C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D125541" w14:textId="77777777" w:rsidTr="007A2640">
        <w:tc>
          <w:tcPr>
            <w:tcW w:w="7225" w:type="dxa"/>
          </w:tcPr>
          <w:p w14:paraId="6A4140E6"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27. Я оцениваю, насколько успешно я передаю свои мысли.</w:t>
            </w:r>
          </w:p>
        </w:tc>
        <w:tc>
          <w:tcPr>
            <w:tcW w:w="425" w:type="dxa"/>
          </w:tcPr>
          <w:p w14:paraId="64639D9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CA22C4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489B25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418C0BA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34A6C64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F1F8613" w14:textId="77777777" w:rsidTr="007A2640">
        <w:tc>
          <w:tcPr>
            <w:tcW w:w="7225" w:type="dxa"/>
          </w:tcPr>
          <w:p w14:paraId="435DA449"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28. Я стараюсь учитывать обратную связь от партнёра.</w:t>
            </w:r>
          </w:p>
        </w:tc>
        <w:tc>
          <w:tcPr>
            <w:tcW w:w="425" w:type="dxa"/>
          </w:tcPr>
          <w:p w14:paraId="7A74602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D99BDF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E1A7CA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092C380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006D609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07F0059" w14:textId="77777777" w:rsidTr="007A2640">
        <w:tc>
          <w:tcPr>
            <w:tcW w:w="7225" w:type="dxa"/>
          </w:tcPr>
          <w:p w14:paraId="77678574"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29. Я понимаю свои сильные и слабые стороны в межкультурном взаимодействии.</w:t>
            </w:r>
          </w:p>
        </w:tc>
        <w:tc>
          <w:tcPr>
            <w:tcW w:w="425" w:type="dxa"/>
          </w:tcPr>
          <w:p w14:paraId="5977B6F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60B2028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28170F9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17BDEFF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6CAAD37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153F2F37" w14:textId="77777777" w:rsidTr="007A2640">
        <w:tc>
          <w:tcPr>
            <w:tcW w:w="7225" w:type="dxa"/>
          </w:tcPr>
          <w:p w14:paraId="533D563C"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30. Я корректирую своё коммуникативное поведение, основываясь на предыдущем опыте.</w:t>
            </w:r>
          </w:p>
        </w:tc>
        <w:tc>
          <w:tcPr>
            <w:tcW w:w="425" w:type="dxa"/>
          </w:tcPr>
          <w:p w14:paraId="7322180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7E00DBB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1FB1D8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19A7C61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4672D3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1A1792EF" w14:textId="77777777" w:rsidTr="007A2640">
        <w:tc>
          <w:tcPr>
            <w:tcW w:w="9344" w:type="dxa"/>
            <w:gridSpan w:val="6"/>
          </w:tcPr>
          <w:p w14:paraId="34031158" w14:textId="77777777" w:rsidR="00DA346A" w:rsidRPr="009B4C02" w:rsidRDefault="00DA346A" w:rsidP="00DA346A">
            <w:pPr>
              <w:jc w:val="center"/>
              <w:rPr>
                <w:rFonts w:ascii="Times New Roman" w:hAnsi="Times New Roman" w:cs="Times New Roman"/>
                <w:sz w:val="24"/>
                <w:szCs w:val="24"/>
              </w:rPr>
            </w:pPr>
          </w:p>
          <w:p w14:paraId="69DD3456" w14:textId="77777777" w:rsidR="00DA346A" w:rsidRPr="009B4C02" w:rsidRDefault="00DA346A" w:rsidP="00DA346A">
            <w:pPr>
              <w:jc w:val="center"/>
              <w:rPr>
                <w:rFonts w:ascii="Times New Roman" w:hAnsi="Times New Roman" w:cs="Times New Roman"/>
                <w:sz w:val="24"/>
                <w:szCs w:val="24"/>
                <w:lang w:val="ru-RU"/>
              </w:rPr>
            </w:pPr>
            <w:r w:rsidRPr="009B4C02">
              <w:rPr>
                <w:rFonts w:ascii="Times New Roman" w:hAnsi="Times New Roman" w:cs="Times New Roman"/>
                <w:sz w:val="24"/>
                <w:szCs w:val="24"/>
              </w:rPr>
              <w:t>КОММУНИКАТИВНЫЙ БЛОК</w:t>
            </w:r>
          </w:p>
          <w:p w14:paraId="74BD37EE" w14:textId="77777777" w:rsidR="00DA346A" w:rsidRPr="009B4C02" w:rsidRDefault="00DA346A" w:rsidP="00DA346A">
            <w:pPr>
              <w:jc w:val="center"/>
              <w:rPr>
                <w:rFonts w:ascii="Times New Roman" w:hAnsi="Times New Roman" w:cs="Times New Roman"/>
                <w:sz w:val="24"/>
                <w:szCs w:val="24"/>
                <w:lang w:val="ru-RU"/>
              </w:rPr>
            </w:pPr>
          </w:p>
        </w:tc>
      </w:tr>
      <w:tr w:rsidR="00DA346A" w:rsidRPr="00DA346A" w14:paraId="02C9988F" w14:textId="77777777" w:rsidTr="007A2640">
        <w:tc>
          <w:tcPr>
            <w:tcW w:w="9344" w:type="dxa"/>
            <w:gridSpan w:val="6"/>
          </w:tcPr>
          <w:p w14:paraId="156C9CD7" w14:textId="77777777" w:rsidR="00DA346A" w:rsidRPr="009B4C02" w:rsidRDefault="00DA346A" w:rsidP="00DA346A">
            <w:pPr>
              <w:jc w:val="both"/>
              <w:rPr>
                <w:rFonts w:ascii="Times New Roman" w:hAnsi="Times New Roman" w:cs="Times New Roman"/>
                <w:sz w:val="24"/>
                <w:szCs w:val="24"/>
              </w:rPr>
            </w:pPr>
            <w:r w:rsidRPr="009B4C02">
              <w:rPr>
                <w:rFonts w:ascii="Times New Roman" w:hAnsi="Times New Roman" w:cs="Times New Roman"/>
                <w:sz w:val="24"/>
                <w:szCs w:val="24"/>
              </w:rPr>
              <w:t>Стратегический</w:t>
            </w:r>
          </w:p>
        </w:tc>
      </w:tr>
      <w:tr w:rsidR="00DA346A" w:rsidRPr="00DA346A" w14:paraId="573CF735" w14:textId="77777777" w:rsidTr="007A2640">
        <w:tc>
          <w:tcPr>
            <w:tcW w:w="7225" w:type="dxa"/>
          </w:tcPr>
          <w:p w14:paraId="0AEE5F20"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 Я могу задавать уточняющие вопросы на иностранном языке, если не понимаю своего партнера или чтобы проверить правильно ли я понял.</w:t>
            </w:r>
          </w:p>
        </w:tc>
        <w:tc>
          <w:tcPr>
            <w:tcW w:w="425" w:type="dxa"/>
          </w:tcPr>
          <w:p w14:paraId="75C3F27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7938C32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11A30E9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772F6C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07297F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0916D2D8" w14:textId="77777777" w:rsidTr="007A2640">
        <w:tc>
          <w:tcPr>
            <w:tcW w:w="7225" w:type="dxa"/>
          </w:tcPr>
          <w:p w14:paraId="58E49E98"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2. Я могу поддерживать диалог, даже на сложные темы.</w:t>
            </w:r>
          </w:p>
        </w:tc>
        <w:tc>
          <w:tcPr>
            <w:tcW w:w="425" w:type="dxa"/>
          </w:tcPr>
          <w:p w14:paraId="55A50E1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381ACFF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77A90C5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2B4C89F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32552FC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3DE3FFF9" w14:textId="77777777" w:rsidTr="007A2640">
        <w:tc>
          <w:tcPr>
            <w:tcW w:w="7225" w:type="dxa"/>
          </w:tcPr>
          <w:p w14:paraId="4BA34B03"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3. Я могу использовать различные методы для объяснения своих мыслей.</w:t>
            </w:r>
          </w:p>
        </w:tc>
        <w:tc>
          <w:tcPr>
            <w:tcW w:w="425" w:type="dxa"/>
          </w:tcPr>
          <w:p w14:paraId="528181D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4D5DEC9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274A498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7F29BD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6152BB3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19AAABA1" w14:textId="77777777" w:rsidTr="007A2640">
        <w:tc>
          <w:tcPr>
            <w:tcW w:w="7225" w:type="dxa"/>
          </w:tcPr>
          <w:p w14:paraId="6EDFBDA2"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4. Я могу прояснять недоразумения, возникающие во время общения.</w:t>
            </w:r>
          </w:p>
        </w:tc>
        <w:tc>
          <w:tcPr>
            <w:tcW w:w="425" w:type="dxa"/>
          </w:tcPr>
          <w:p w14:paraId="187AE95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3E55667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D49039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251B138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1AC8853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6848D1BA" w14:textId="77777777" w:rsidTr="007A2640">
        <w:tc>
          <w:tcPr>
            <w:tcW w:w="7225" w:type="dxa"/>
          </w:tcPr>
          <w:p w14:paraId="4386F882"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5. Когда я не понимаю своего собеседника, я прошу его говорить медленнее или повторить сказанное.</w:t>
            </w:r>
          </w:p>
        </w:tc>
        <w:tc>
          <w:tcPr>
            <w:tcW w:w="425" w:type="dxa"/>
          </w:tcPr>
          <w:p w14:paraId="2BF875D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75CD47B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F45216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7A204CC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42F5E7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300EEE97" w14:textId="77777777" w:rsidTr="007A2640">
        <w:tc>
          <w:tcPr>
            <w:tcW w:w="7225" w:type="dxa"/>
          </w:tcPr>
          <w:p w14:paraId="4CA2B120"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6. Я могу продолжать общение, даже если не знаю некоторых слов.</w:t>
            </w:r>
          </w:p>
        </w:tc>
        <w:tc>
          <w:tcPr>
            <w:tcW w:w="425" w:type="dxa"/>
          </w:tcPr>
          <w:p w14:paraId="1871E95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6510E0A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38850A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2F8AB73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7A27FD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6509CC55" w14:textId="77777777" w:rsidTr="007A2640">
        <w:tc>
          <w:tcPr>
            <w:tcW w:w="7225" w:type="dxa"/>
          </w:tcPr>
          <w:p w14:paraId="47E3D306"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 xml:space="preserve">7. Я стараюсь использовать синонимы или описания вместо незнакомых слов. </w:t>
            </w:r>
          </w:p>
        </w:tc>
        <w:tc>
          <w:tcPr>
            <w:tcW w:w="425" w:type="dxa"/>
          </w:tcPr>
          <w:p w14:paraId="0A23618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0A6225E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7255EEC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5B647E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1CF102E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505EBBAF" w14:textId="77777777" w:rsidTr="007A2640">
        <w:tc>
          <w:tcPr>
            <w:tcW w:w="7225" w:type="dxa"/>
          </w:tcPr>
          <w:p w14:paraId="43F0C659"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8. Я могу преодолевать трудности в общении без посторонней помощи.</w:t>
            </w:r>
          </w:p>
        </w:tc>
        <w:tc>
          <w:tcPr>
            <w:tcW w:w="425" w:type="dxa"/>
          </w:tcPr>
          <w:p w14:paraId="06F62CA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2D1B16B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3428E5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2B5AA99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02902D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D5D01F2" w14:textId="77777777" w:rsidTr="007A2640">
        <w:tc>
          <w:tcPr>
            <w:tcW w:w="7225" w:type="dxa"/>
          </w:tcPr>
          <w:p w14:paraId="5D5310A6"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9. Я использую разные методы объяснения, если меня не понимают.</w:t>
            </w:r>
          </w:p>
        </w:tc>
        <w:tc>
          <w:tcPr>
            <w:tcW w:w="425" w:type="dxa"/>
          </w:tcPr>
          <w:p w14:paraId="56B2959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C224B5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AB09E3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14B1C55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02ECB15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59C45FA" w14:textId="77777777" w:rsidTr="007A2640">
        <w:tc>
          <w:tcPr>
            <w:tcW w:w="7225" w:type="dxa"/>
          </w:tcPr>
          <w:p w14:paraId="04206D7F"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10. Я могу перефразировать свои мысли, чтобы сделать их яснее.</w:t>
            </w:r>
          </w:p>
        </w:tc>
        <w:tc>
          <w:tcPr>
            <w:tcW w:w="425" w:type="dxa"/>
          </w:tcPr>
          <w:p w14:paraId="6B155DA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2DB7AD0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7A76F1F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402E531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C35C39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4B4304A" w14:textId="77777777" w:rsidTr="007A2640">
        <w:tc>
          <w:tcPr>
            <w:tcW w:w="9344" w:type="dxa"/>
            <w:gridSpan w:val="6"/>
          </w:tcPr>
          <w:p w14:paraId="1735596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b/>
                <w:bCs/>
                <w:i/>
                <w:iCs/>
                <w:sz w:val="24"/>
                <w:szCs w:val="24"/>
              </w:rPr>
              <w:t>Дискурсивный</w:t>
            </w:r>
          </w:p>
        </w:tc>
      </w:tr>
      <w:tr w:rsidR="00DA346A" w:rsidRPr="00DA346A" w14:paraId="52D8ED42" w14:textId="77777777" w:rsidTr="007A2640">
        <w:tc>
          <w:tcPr>
            <w:tcW w:w="7225" w:type="dxa"/>
          </w:tcPr>
          <w:p w14:paraId="3FAD7F98"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11. Я могу логично и связно выражать свои мысли на иностранном языке, используя связующие слова (однако, следовательно, в результате и т. д.).</w:t>
            </w:r>
          </w:p>
        </w:tc>
        <w:tc>
          <w:tcPr>
            <w:tcW w:w="425" w:type="dxa"/>
          </w:tcPr>
          <w:p w14:paraId="7E04B5A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5BA5DF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29B324C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589760B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265B4E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0BB9043C" w14:textId="77777777" w:rsidTr="007A2640">
        <w:tc>
          <w:tcPr>
            <w:tcW w:w="7225" w:type="dxa"/>
          </w:tcPr>
          <w:p w14:paraId="6712EECA"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12. Я могу инициировать, развивать и завершать диалог на иностранном языке без неловких пауз.</w:t>
            </w:r>
          </w:p>
        </w:tc>
        <w:tc>
          <w:tcPr>
            <w:tcW w:w="425" w:type="dxa"/>
          </w:tcPr>
          <w:p w14:paraId="5C5FB83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F2AE0F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B05F69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7ED0FC6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326FF28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5E8A519E" w14:textId="77777777" w:rsidTr="007A2640">
        <w:tc>
          <w:tcPr>
            <w:tcW w:w="7225" w:type="dxa"/>
          </w:tcPr>
          <w:p w14:paraId="53E432AF"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13. Я могу строить аргументы, понятные и убедительные для носителей других культур.</w:t>
            </w:r>
          </w:p>
        </w:tc>
        <w:tc>
          <w:tcPr>
            <w:tcW w:w="425" w:type="dxa"/>
          </w:tcPr>
          <w:p w14:paraId="747948F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6BF0894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5CEBA4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6CC7DF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E0986E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528541F3" w14:textId="77777777" w:rsidTr="007A2640">
        <w:tc>
          <w:tcPr>
            <w:tcW w:w="7225" w:type="dxa"/>
          </w:tcPr>
          <w:p w14:paraId="7B6A0F95"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14. В разговоре с партнером я могу подхватывать его мысли и развивать их, сохраняя связность всего диалога.</w:t>
            </w:r>
          </w:p>
        </w:tc>
        <w:tc>
          <w:tcPr>
            <w:tcW w:w="425" w:type="dxa"/>
          </w:tcPr>
          <w:p w14:paraId="2EE4CAA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A3E53F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426E2A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42D2BB1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295F928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0F0B93F6" w14:textId="77777777" w:rsidTr="007A2640">
        <w:tc>
          <w:tcPr>
            <w:tcW w:w="7225" w:type="dxa"/>
          </w:tcPr>
          <w:p w14:paraId="5D3FD93F"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15. Я могу поддерживать тему разговора и задавать уточняющие вопросы на иностранном языке.</w:t>
            </w:r>
          </w:p>
        </w:tc>
        <w:tc>
          <w:tcPr>
            <w:tcW w:w="425" w:type="dxa"/>
          </w:tcPr>
          <w:p w14:paraId="757E3B2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06B004E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29B92BE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FD5D47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0943F49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3E26C0AA" w14:textId="77777777" w:rsidTr="007A2640">
        <w:tc>
          <w:tcPr>
            <w:tcW w:w="7225" w:type="dxa"/>
          </w:tcPr>
          <w:p w14:paraId="4A37F9F1"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16. Я могу задавать вопросы, которые способствуют развитию разговора на иностранном языке.</w:t>
            </w:r>
          </w:p>
        </w:tc>
        <w:tc>
          <w:tcPr>
            <w:tcW w:w="425" w:type="dxa"/>
          </w:tcPr>
          <w:p w14:paraId="607C678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F9C326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4646987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1D551C6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652E595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D70DA54" w14:textId="77777777" w:rsidTr="007A2640">
        <w:tc>
          <w:tcPr>
            <w:tcW w:w="7225" w:type="dxa"/>
          </w:tcPr>
          <w:p w14:paraId="6FBA13F8"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17. Я могу переходить от одной темы к другой, не нарушая ход общения.</w:t>
            </w:r>
          </w:p>
        </w:tc>
        <w:tc>
          <w:tcPr>
            <w:tcW w:w="425" w:type="dxa"/>
          </w:tcPr>
          <w:p w14:paraId="509D059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32ECF68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47BA967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5C2B7C5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0B4E146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D8C3D05" w14:textId="77777777" w:rsidTr="007A2640">
        <w:tc>
          <w:tcPr>
            <w:tcW w:w="7225" w:type="dxa"/>
          </w:tcPr>
          <w:p w14:paraId="7D74A37A"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lastRenderedPageBreak/>
              <w:t>18. Я могу структурировать высказывание на иностранном языке (введение, основная часть, заключение).</w:t>
            </w:r>
          </w:p>
        </w:tc>
        <w:tc>
          <w:tcPr>
            <w:tcW w:w="425" w:type="dxa"/>
          </w:tcPr>
          <w:p w14:paraId="7EB06CC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14A69C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2EC8125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4C75604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DFBBCF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9092625" w14:textId="77777777" w:rsidTr="007A2640">
        <w:tc>
          <w:tcPr>
            <w:tcW w:w="7225" w:type="dxa"/>
          </w:tcPr>
          <w:p w14:paraId="180DCFFF"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19. Я могу отвечать на комментарии партнера и развивать диалог.</w:t>
            </w:r>
          </w:p>
        </w:tc>
        <w:tc>
          <w:tcPr>
            <w:tcW w:w="425" w:type="dxa"/>
          </w:tcPr>
          <w:p w14:paraId="64F121A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1A60B5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2A0D0CF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51B7918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0A570FE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0026AE9F" w14:textId="77777777" w:rsidTr="007A2640">
        <w:tc>
          <w:tcPr>
            <w:tcW w:w="7225" w:type="dxa"/>
          </w:tcPr>
          <w:p w14:paraId="7F09397F" w14:textId="77777777" w:rsidR="00DA346A" w:rsidRPr="00DA346A" w:rsidRDefault="00DA346A" w:rsidP="00DA346A">
            <w:pPr>
              <w:jc w:val="both"/>
              <w:rPr>
                <w:rFonts w:ascii="Times New Roman" w:hAnsi="Times New Roman" w:cs="Times New Roman"/>
                <w:sz w:val="24"/>
                <w:szCs w:val="24"/>
                <w:lang w:val="ru-RU"/>
              </w:rPr>
            </w:pPr>
            <w:r w:rsidRPr="00DA346A">
              <w:rPr>
                <w:rFonts w:ascii="Times New Roman" w:hAnsi="Times New Roman" w:cs="Times New Roman"/>
                <w:sz w:val="24"/>
                <w:szCs w:val="24"/>
                <w:lang w:val="ru-RU"/>
              </w:rPr>
              <w:t>20. Я могу кратко и ясно выразить свою основную идею.</w:t>
            </w:r>
          </w:p>
        </w:tc>
        <w:tc>
          <w:tcPr>
            <w:tcW w:w="425" w:type="dxa"/>
          </w:tcPr>
          <w:p w14:paraId="1FEFB81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4A764D6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37845CB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BE561F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9ED501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5FE0D9DC" w14:textId="77777777" w:rsidTr="007A2640">
        <w:tc>
          <w:tcPr>
            <w:tcW w:w="9344" w:type="dxa"/>
            <w:gridSpan w:val="6"/>
          </w:tcPr>
          <w:p w14:paraId="6705AD9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b/>
                <w:bCs/>
                <w:i/>
                <w:iCs/>
                <w:sz w:val="24"/>
                <w:szCs w:val="24"/>
              </w:rPr>
              <w:t>Социолингвистический</w:t>
            </w:r>
          </w:p>
        </w:tc>
      </w:tr>
      <w:tr w:rsidR="00DA346A" w:rsidRPr="00DA346A" w14:paraId="2FDE21D8" w14:textId="77777777" w:rsidTr="007A2640">
        <w:tc>
          <w:tcPr>
            <w:tcW w:w="7225" w:type="dxa"/>
          </w:tcPr>
          <w:p w14:paraId="5012C601"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sz w:val="24"/>
                <w:szCs w:val="24"/>
                <w:lang w:val="ru-RU"/>
              </w:rPr>
              <w:t>21. Я знаю основные нормы и табу культуры целевого языка</w:t>
            </w:r>
          </w:p>
        </w:tc>
        <w:tc>
          <w:tcPr>
            <w:tcW w:w="425" w:type="dxa"/>
          </w:tcPr>
          <w:p w14:paraId="7B43029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4C6EF6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EDA7A1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4E8B798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7C15B7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4BEC5FE" w14:textId="77777777" w:rsidTr="007A2640">
        <w:tc>
          <w:tcPr>
            <w:tcW w:w="7225" w:type="dxa"/>
          </w:tcPr>
          <w:p w14:paraId="77C537DA"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bCs/>
                <w:sz w:val="24"/>
                <w:szCs w:val="24"/>
                <w:lang w:val="ru-RU"/>
              </w:rPr>
              <w:t>22. Я эффективно взаимодействую с представителями различных культур, учитывая их возраст, пол, социальный статус и т.д.</w:t>
            </w:r>
          </w:p>
        </w:tc>
        <w:tc>
          <w:tcPr>
            <w:tcW w:w="425" w:type="dxa"/>
          </w:tcPr>
          <w:p w14:paraId="63FCA4F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6E51CB2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2ECA50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5B8437E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A60F5B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6F6E76EA" w14:textId="77777777" w:rsidTr="007A2640">
        <w:tc>
          <w:tcPr>
            <w:tcW w:w="7225" w:type="dxa"/>
          </w:tcPr>
          <w:p w14:paraId="55BE85C0"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bCs/>
                <w:sz w:val="24"/>
                <w:szCs w:val="24"/>
                <w:lang w:val="ru-RU"/>
              </w:rPr>
              <w:t>23. Я понимаю, когда мой собеседник использует иронию, юмор или вежливые отказы, типичные для его языковой культуры</w:t>
            </w:r>
          </w:p>
        </w:tc>
        <w:tc>
          <w:tcPr>
            <w:tcW w:w="425" w:type="dxa"/>
          </w:tcPr>
          <w:p w14:paraId="091E06E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FFC3BF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A9631D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1F0342F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B2D2EE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010C29AA" w14:textId="77777777" w:rsidTr="007A2640">
        <w:tc>
          <w:tcPr>
            <w:tcW w:w="7225" w:type="dxa"/>
          </w:tcPr>
          <w:p w14:paraId="7BD4E504"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bCs/>
                <w:sz w:val="24"/>
                <w:szCs w:val="24"/>
                <w:lang w:val="ru-RU"/>
              </w:rPr>
              <w:t>24. Я могу менять свой стиль речи (формальный/неформальный) в зависимости от того, с кем я разговариваю.</w:t>
            </w:r>
          </w:p>
        </w:tc>
        <w:tc>
          <w:tcPr>
            <w:tcW w:w="425" w:type="dxa"/>
          </w:tcPr>
          <w:p w14:paraId="3162CDF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3683DB1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7B78C5D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34AA3B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176AE5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07492EDA" w14:textId="77777777" w:rsidTr="007A2640">
        <w:tc>
          <w:tcPr>
            <w:tcW w:w="7225" w:type="dxa"/>
          </w:tcPr>
          <w:p w14:paraId="4AA7063F" w14:textId="77777777" w:rsidR="00DA346A" w:rsidRPr="00DA346A" w:rsidRDefault="00DA346A" w:rsidP="00DA346A">
            <w:pPr>
              <w:jc w:val="both"/>
              <w:rPr>
                <w:rFonts w:ascii="Times New Roman" w:hAnsi="Times New Roman" w:cs="Times New Roman"/>
                <w:b/>
                <w:bCs/>
                <w:sz w:val="24"/>
                <w:szCs w:val="24"/>
                <w:lang w:val="ru-RU"/>
              </w:rPr>
            </w:pPr>
            <w:r w:rsidRPr="00DA346A">
              <w:rPr>
                <w:rFonts w:ascii="Times New Roman" w:hAnsi="Times New Roman" w:cs="Times New Roman"/>
                <w:bCs/>
                <w:sz w:val="24"/>
                <w:szCs w:val="24"/>
                <w:lang w:val="ru-RU"/>
              </w:rPr>
              <w:t>25. Я знаю и использую соответствующие приветствия, прощания и вежливые просьбы, принятые в культуре моего собеседника.</w:t>
            </w:r>
          </w:p>
        </w:tc>
        <w:tc>
          <w:tcPr>
            <w:tcW w:w="425" w:type="dxa"/>
          </w:tcPr>
          <w:p w14:paraId="04A76E2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263A06F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1B29228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141F03E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04E6048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6CC2569E" w14:textId="77777777" w:rsidTr="007A2640">
        <w:tc>
          <w:tcPr>
            <w:tcW w:w="7225" w:type="dxa"/>
          </w:tcPr>
          <w:p w14:paraId="1D971952"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26. Я учитываю культурные нормы вежливости при общении с партнером.</w:t>
            </w:r>
          </w:p>
        </w:tc>
        <w:tc>
          <w:tcPr>
            <w:tcW w:w="425" w:type="dxa"/>
          </w:tcPr>
          <w:p w14:paraId="48B3142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918692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8866F8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8718C0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7149C6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16A165D0" w14:textId="77777777" w:rsidTr="007A2640">
        <w:tc>
          <w:tcPr>
            <w:tcW w:w="7225" w:type="dxa"/>
          </w:tcPr>
          <w:p w14:paraId="7681D4D2"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 xml:space="preserve">27. Я избегаю использования неуместных выражений в межкультурном общении. </w:t>
            </w:r>
          </w:p>
        </w:tc>
        <w:tc>
          <w:tcPr>
            <w:tcW w:w="425" w:type="dxa"/>
          </w:tcPr>
          <w:p w14:paraId="6DCE6C0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23125BF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125F31CE"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906773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3818487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52262A8B" w14:textId="77777777" w:rsidTr="007A2640">
        <w:tc>
          <w:tcPr>
            <w:tcW w:w="7225" w:type="dxa"/>
          </w:tcPr>
          <w:p w14:paraId="48CB88D8"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28. Я стараюсь адаптировать свою речь к стилю общения моего собеседника.</w:t>
            </w:r>
          </w:p>
        </w:tc>
        <w:tc>
          <w:tcPr>
            <w:tcW w:w="425" w:type="dxa"/>
          </w:tcPr>
          <w:p w14:paraId="434DADB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60E513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3E4EC85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F68297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0A0A8F3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B787716" w14:textId="77777777" w:rsidTr="007A2640">
        <w:tc>
          <w:tcPr>
            <w:tcW w:w="7225" w:type="dxa"/>
          </w:tcPr>
          <w:p w14:paraId="1D3AFB5A"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29. Я понимаю, когда уместно использовать сокращения и разговорные выражения.</w:t>
            </w:r>
          </w:p>
        </w:tc>
        <w:tc>
          <w:tcPr>
            <w:tcW w:w="425" w:type="dxa"/>
          </w:tcPr>
          <w:p w14:paraId="7AC971E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D238C5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77CB2B15"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4840CA2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7898080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DC338BF" w14:textId="77777777" w:rsidTr="007A2640">
        <w:tc>
          <w:tcPr>
            <w:tcW w:w="7225" w:type="dxa"/>
          </w:tcPr>
          <w:p w14:paraId="577D8E16"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30. Я могу изменить свой стиль речи, если замечу, что мой партнер чувствует себя некомфортно.</w:t>
            </w:r>
          </w:p>
        </w:tc>
        <w:tc>
          <w:tcPr>
            <w:tcW w:w="425" w:type="dxa"/>
          </w:tcPr>
          <w:p w14:paraId="06C0CF0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2DD28AF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1292C2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238E82A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2D37B90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55085578" w14:textId="77777777" w:rsidTr="007A2640">
        <w:tc>
          <w:tcPr>
            <w:tcW w:w="9344" w:type="dxa"/>
            <w:gridSpan w:val="6"/>
          </w:tcPr>
          <w:p w14:paraId="5564D3BC" w14:textId="77777777" w:rsidR="00DA346A" w:rsidRPr="00DA346A" w:rsidRDefault="00DA346A" w:rsidP="00DA346A">
            <w:pPr>
              <w:jc w:val="center"/>
              <w:rPr>
                <w:rFonts w:ascii="Times New Roman" w:hAnsi="Times New Roman" w:cs="Times New Roman"/>
                <w:b/>
                <w:bCs/>
                <w:sz w:val="24"/>
                <w:szCs w:val="24"/>
              </w:rPr>
            </w:pPr>
          </w:p>
          <w:p w14:paraId="181BBB73" w14:textId="77777777" w:rsidR="00DA346A" w:rsidRPr="00DA346A" w:rsidRDefault="00DA346A" w:rsidP="00DA346A">
            <w:pPr>
              <w:jc w:val="center"/>
              <w:rPr>
                <w:rFonts w:ascii="Times New Roman" w:hAnsi="Times New Roman" w:cs="Times New Roman"/>
                <w:b/>
                <w:bCs/>
                <w:sz w:val="24"/>
                <w:szCs w:val="24"/>
              </w:rPr>
            </w:pPr>
            <w:r w:rsidRPr="00DA346A">
              <w:rPr>
                <w:rFonts w:ascii="Times New Roman" w:hAnsi="Times New Roman" w:cs="Times New Roman"/>
                <w:b/>
                <w:bCs/>
                <w:sz w:val="24"/>
                <w:szCs w:val="24"/>
              </w:rPr>
              <w:t>МЕДИАТИВНЫЙ БЛОК</w:t>
            </w:r>
          </w:p>
          <w:p w14:paraId="7AF2F0AF" w14:textId="77777777" w:rsidR="00DA346A" w:rsidRPr="00DA346A" w:rsidRDefault="00DA346A" w:rsidP="00DA346A">
            <w:pPr>
              <w:jc w:val="center"/>
              <w:rPr>
                <w:rFonts w:ascii="Times New Roman" w:hAnsi="Times New Roman" w:cs="Times New Roman"/>
                <w:b/>
                <w:bCs/>
                <w:sz w:val="24"/>
                <w:szCs w:val="24"/>
              </w:rPr>
            </w:pPr>
          </w:p>
        </w:tc>
      </w:tr>
      <w:tr w:rsidR="00DA346A" w:rsidRPr="00DA346A" w14:paraId="392D3592" w14:textId="77777777" w:rsidTr="007A2640">
        <w:tc>
          <w:tcPr>
            <w:tcW w:w="7225" w:type="dxa"/>
          </w:tcPr>
          <w:p w14:paraId="3BC3CC03"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1. Я могу объяснить содержание текста простыми словами.</w:t>
            </w:r>
          </w:p>
        </w:tc>
        <w:tc>
          <w:tcPr>
            <w:tcW w:w="425" w:type="dxa"/>
          </w:tcPr>
          <w:p w14:paraId="61766CC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736DD8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2EDDBE2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0BD5329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0D02A2D3"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D12B7E7" w14:textId="77777777" w:rsidTr="007A2640">
        <w:tc>
          <w:tcPr>
            <w:tcW w:w="7225" w:type="dxa"/>
          </w:tcPr>
          <w:p w14:paraId="166CEF5E"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2. Я могу перефразировать информацию, чтобы сделать её более понятной.</w:t>
            </w:r>
          </w:p>
        </w:tc>
        <w:tc>
          <w:tcPr>
            <w:tcW w:w="425" w:type="dxa"/>
          </w:tcPr>
          <w:p w14:paraId="6C27AE0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494B59C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AC09D4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7A5EB98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1EFF8EB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49B74581" w14:textId="77777777" w:rsidTr="007A2640">
        <w:tc>
          <w:tcPr>
            <w:tcW w:w="7225" w:type="dxa"/>
          </w:tcPr>
          <w:p w14:paraId="62260650"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3. Я могу адаптировать информацию к уровню собеседника.</w:t>
            </w:r>
          </w:p>
        </w:tc>
        <w:tc>
          <w:tcPr>
            <w:tcW w:w="425" w:type="dxa"/>
          </w:tcPr>
          <w:p w14:paraId="67CD0C6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406156A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71464E4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137206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2AE26130"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1E85E5F3" w14:textId="77777777" w:rsidTr="007A2640">
        <w:tc>
          <w:tcPr>
            <w:tcW w:w="7225" w:type="dxa"/>
          </w:tcPr>
          <w:p w14:paraId="16F24241"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4. Я могу объяснить сложные идеи доступным языком.</w:t>
            </w:r>
          </w:p>
        </w:tc>
        <w:tc>
          <w:tcPr>
            <w:tcW w:w="425" w:type="dxa"/>
          </w:tcPr>
          <w:p w14:paraId="66E469A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63B6857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C2BC10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598573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2056018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5D2CE51C" w14:textId="77777777" w:rsidTr="007A2640">
        <w:tc>
          <w:tcPr>
            <w:tcW w:w="7225" w:type="dxa"/>
          </w:tcPr>
          <w:p w14:paraId="11D35473"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5. Я помогаю собеседнику лучше понять обсуждаемую тему.</w:t>
            </w:r>
          </w:p>
        </w:tc>
        <w:tc>
          <w:tcPr>
            <w:tcW w:w="425" w:type="dxa"/>
          </w:tcPr>
          <w:p w14:paraId="735B89F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19C84F1A"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348F5CDB"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7AEA112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00A1E07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641CAFA1" w14:textId="77777777" w:rsidTr="007A2640">
        <w:tc>
          <w:tcPr>
            <w:tcW w:w="7225" w:type="dxa"/>
          </w:tcPr>
          <w:p w14:paraId="1E5E3FA3"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6. Я участвую в совместных обсуждениях и уточнении смыслов.</w:t>
            </w:r>
          </w:p>
        </w:tc>
        <w:tc>
          <w:tcPr>
            <w:tcW w:w="425" w:type="dxa"/>
          </w:tcPr>
          <w:p w14:paraId="20BC14B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6A72F19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56AC050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2049B41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68E81F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3837345F" w14:textId="77777777" w:rsidTr="007A2640">
        <w:tc>
          <w:tcPr>
            <w:tcW w:w="7225" w:type="dxa"/>
          </w:tcPr>
          <w:p w14:paraId="3B8A9798"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7. Я стараюсь учитывать культурный контекст собеседника.</w:t>
            </w:r>
          </w:p>
        </w:tc>
        <w:tc>
          <w:tcPr>
            <w:tcW w:w="425" w:type="dxa"/>
          </w:tcPr>
          <w:p w14:paraId="4EE66F7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794F32D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E5E8A0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BE1BDE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5E3F29E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5199D4E" w14:textId="77777777" w:rsidTr="007A2640">
        <w:tc>
          <w:tcPr>
            <w:tcW w:w="7225" w:type="dxa"/>
          </w:tcPr>
          <w:p w14:paraId="38E0F5DB"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8. Я могу объяснить культурные различия</w:t>
            </w:r>
          </w:p>
        </w:tc>
        <w:tc>
          <w:tcPr>
            <w:tcW w:w="425" w:type="dxa"/>
          </w:tcPr>
          <w:p w14:paraId="2944A82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49F2BE1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0073A332"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6F486E0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8B223F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5553B253" w14:textId="77777777" w:rsidTr="007A2640">
        <w:tc>
          <w:tcPr>
            <w:tcW w:w="7225" w:type="dxa"/>
          </w:tcPr>
          <w:p w14:paraId="72B4A17C"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9. Я распознаю трудности в межкультурном взаимодействии.</w:t>
            </w:r>
          </w:p>
        </w:tc>
        <w:tc>
          <w:tcPr>
            <w:tcW w:w="425" w:type="dxa"/>
          </w:tcPr>
          <w:p w14:paraId="16A3FE79"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2C661524"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6345CDD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07F74B37"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350D2BBD"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r w:rsidR="00DA346A" w:rsidRPr="00DA346A" w14:paraId="710F287B" w14:textId="77777777" w:rsidTr="007A2640">
        <w:tc>
          <w:tcPr>
            <w:tcW w:w="7225" w:type="dxa"/>
          </w:tcPr>
          <w:p w14:paraId="06ECEAA1" w14:textId="77777777" w:rsidR="00DA346A" w:rsidRPr="00DA346A" w:rsidRDefault="00DA346A" w:rsidP="00DA346A">
            <w:pPr>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10. Я анализирую, насколько хорошо прошло общение.</w:t>
            </w:r>
          </w:p>
        </w:tc>
        <w:tc>
          <w:tcPr>
            <w:tcW w:w="425" w:type="dxa"/>
          </w:tcPr>
          <w:p w14:paraId="49F1D91C"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1</w:t>
            </w:r>
          </w:p>
        </w:tc>
        <w:tc>
          <w:tcPr>
            <w:tcW w:w="425" w:type="dxa"/>
          </w:tcPr>
          <w:p w14:paraId="5E22F0F8"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2</w:t>
            </w:r>
          </w:p>
        </w:tc>
        <w:tc>
          <w:tcPr>
            <w:tcW w:w="425" w:type="dxa"/>
          </w:tcPr>
          <w:p w14:paraId="7D834636"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3</w:t>
            </w:r>
          </w:p>
        </w:tc>
        <w:tc>
          <w:tcPr>
            <w:tcW w:w="426" w:type="dxa"/>
          </w:tcPr>
          <w:p w14:paraId="302989F1"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4</w:t>
            </w:r>
          </w:p>
        </w:tc>
        <w:tc>
          <w:tcPr>
            <w:tcW w:w="418" w:type="dxa"/>
          </w:tcPr>
          <w:p w14:paraId="449DB3FF" w14:textId="77777777" w:rsidR="00DA346A" w:rsidRPr="00DA346A" w:rsidRDefault="00DA346A" w:rsidP="00DA346A">
            <w:pPr>
              <w:jc w:val="both"/>
              <w:rPr>
                <w:rFonts w:ascii="Times New Roman" w:hAnsi="Times New Roman" w:cs="Times New Roman"/>
                <w:sz w:val="24"/>
                <w:szCs w:val="24"/>
              </w:rPr>
            </w:pPr>
            <w:r w:rsidRPr="00DA346A">
              <w:rPr>
                <w:rFonts w:ascii="Times New Roman" w:hAnsi="Times New Roman" w:cs="Times New Roman"/>
                <w:sz w:val="24"/>
                <w:szCs w:val="24"/>
              </w:rPr>
              <w:t>5</w:t>
            </w:r>
          </w:p>
        </w:tc>
      </w:tr>
    </w:tbl>
    <w:p w14:paraId="6D90F7A2" w14:textId="77777777" w:rsidR="00DA346A" w:rsidRPr="00DA346A" w:rsidRDefault="00DA346A" w:rsidP="00DA346A">
      <w:pPr>
        <w:spacing w:after="0" w:line="240" w:lineRule="auto"/>
        <w:ind w:firstLine="709"/>
        <w:jc w:val="both"/>
        <w:rPr>
          <w:rFonts w:ascii="Times New Roman" w:hAnsi="Times New Roman" w:cs="Times New Roman"/>
          <w:b/>
          <w:bCs/>
          <w:sz w:val="28"/>
          <w:szCs w:val="28"/>
        </w:rPr>
      </w:pPr>
    </w:p>
    <w:p w14:paraId="6D78F2EA" w14:textId="77777777" w:rsidR="00DA346A" w:rsidRPr="00DA346A" w:rsidRDefault="00DA346A" w:rsidP="00DA346A">
      <w:pPr>
        <w:spacing w:after="0" w:line="240" w:lineRule="auto"/>
        <w:ind w:firstLine="709"/>
        <w:jc w:val="both"/>
        <w:rPr>
          <w:rFonts w:ascii="Times New Roman" w:hAnsi="Times New Roman" w:cs="Times New Roman"/>
          <w:bCs/>
          <w:sz w:val="28"/>
          <w:szCs w:val="28"/>
        </w:rPr>
      </w:pPr>
    </w:p>
    <w:p w14:paraId="540BFEF5" w14:textId="77777777" w:rsidR="00DA346A" w:rsidRPr="00DA346A" w:rsidRDefault="00DA346A" w:rsidP="00DA346A">
      <w:pPr>
        <w:spacing w:after="0" w:line="240" w:lineRule="auto"/>
        <w:ind w:firstLine="709"/>
        <w:jc w:val="both"/>
        <w:rPr>
          <w:rFonts w:ascii="Times New Roman" w:hAnsi="Times New Roman" w:cs="Times New Roman"/>
          <w:bCs/>
          <w:sz w:val="28"/>
          <w:szCs w:val="28"/>
        </w:rPr>
      </w:pPr>
    </w:p>
    <w:p w14:paraId="6B40D1E5" w14:textId="77777777" w:rsidR="00DA346A" w:rsidRPr="00DA346A" w:rsidRDefault="00DA346A" w:rsidP="00DA346A">
      <w:pPr>
        <w:spacing w:after="0" w:line="240" w:lineRule="auto"/>
        <w:ind w:firstLine="709"/>
        <w:jc w:val="both"/>
        <w:rPr>
          <w:rFonts w:ascii="Times New Roman" w:hAnsi="Times New Roman" w:cs="Times New Roman"/>
          <w:bCs/>
          <w:sz w:val="28"/>
          <w:szCs w:val="28"/>
        </w:rPr>
      </w:pPr>
    </w:p>
    <w:p w14:paraId="30C136AD" w14:textId="77777777" w:rsidR="00DA346A" w:rsidRPr="00DA346A" w:rsidRDefault="00DA346A" w:rsidP="00DA346A">
      <w:pPr>
        <w:spacing w:after="0" w:line="240" w:lineRule="auto"/>
        <w:ind w:firstLine="709"/>
        <w:jc w:val="both"/>
        <w:rPr>
          <w:rFonts w:ascii="Times New Roman" w:hAnsi="Times New Roman" w:cs="Times New Roman"/>
          <w:bCs/>
          <w:sz w:val="28"/>
          <w:szCs w:val="28"/>
        </w:rPr>
      </w:pPr>
    </w:p>
    <w:p w14:paraId="7F5B67AE" w14:textId="77777777" w:rsidR="00DA346A" w:rsidRPr="00DA346A" w:rsidRDefault="00DA346A" w:rsidP="00DA346A">
      <w:pPr>
        <w:spacing w:after="0" w:line="240" w:lineRule="auto"/>
        <w:ind w:firstLine="709"/>
        <w:jc w:val="both"/>
        <w:rPr>
          <w:rFonts w:ascii="Times New Roman" w:hAnsi="Times New Roman" w:cs="Times New Roman"/>
          <w:bCs/>
          <w:sz w:val="28"/>
          <w:szCs w:val="28"/>
        </w:rPr>
      </w:pPr>
    </w:p>
    <w:p w14:paraId="70A5806F" w14:textId="77777777" w:rsidR="00DA346A" w:rsidRDefault="00DA346A" w:rsidP="00DA346A">
      <w:pPr>
        <w:spacing w:after="0" w:line="240" w:lineRule="auto"/>
        <w:ind w:firstLine="709"/>
        <w:jc w:val="both"/>
        <w:rPr>
          <w:rFonts w:ascii="Times New Roman" w:hAnsi="Times New Roman" w:cs="Times New Roman"/>
          <w:bCs/>
          <w:sz w:val="28"/>
          <w:szCs w:val="28"/>
          <w:lang w:val="kk-KZ"/>
        </w:rPr>
      </w:pPr>
    </w:p>
    <w:p w14:paraId="3827B416" w14:textId="77777777" w:rsidR="00970132" w:rsidRDefault="00970132" w:rsidP="00DA346A">
      <w:pPr>
        <w:spacing w:after="0" w:line="240" w:lineRule="auto"/>
        <w:ind w:firstLine="709"/>
        <w:jc w:val="both"/>
        <w:rPr>
          <w:rFonts w:ascii="Times New Roman" w:hAnsi="Times New Roman" w:cs="Times New Roman"/>
          <w:bCs/>
          <w:sz w:val="28"/>
          <w:szCs w:val="28"/>
          <w:lang w:val="kk-KZ"/>
        </w:rPr>
      </w:pPr>
    </w:p>
    <w:p w14:paraId="08CF1F99" w14:textId="77777777" w:rsidR="00970132" w:rsidRPr="00970132" w:rsidRDefault="00970132" w:rsidP="00DA346A">
      <w:pPr>
        <w:spacing w:after="0" w:line="240" w:lineRule="auto"/>
        <w:ind w:firstLine="709"/>
        <w:jc w:val="both"/>
        <w:rPr>
          <w:rFonts w:ascii="Times New Roman" w:hAnsi="Times New Roman" w:cs="Times New Roman"/>
          <w:bCs/>
          <w:sz w:val="28"/>
          <w:szCs w:val="28"/>
          <w:lang w:val="kk-KZ"/>
        </w:rPr>
      </w:pPr>
    </w:p>
    <w:p w14:paraId="183D16D7" w14:textId="77777777" w:rsidR="00DA346A" w:rsidRPr="00DA346A" w:rsidRDefault="00DA346A" w:rsidP="00DA346A">
      <w:pPr>
        <w:spacing w:after="0" w:line="240" w:lineRule="auto"/>
        <w:ind w:firstLine="709"/>
        <w:jc w:val="both"/>
        <w:rPr>
          <w:rFonts w:ascii="Times New Roman" w:hAnsi="Times New Roman" w:cs="Times New Roman"/>
          <w:bCs/>
          <w:sz w:val="28"/>
          <w:szCs w:val="28"/>
        </w:rPr>
      </w:pPr>
    </w:p>
    <w:p w14:paraId="14BDAED9" w14:textId="77777777" w:rsidR="00877161" w:rsidRDefault="00877161" w:rsidP="00206E73">
      <w:pPr>
        <w:spacing w:after="0" w:line="240" w:lineRule="auto"/>
        <w:jc w:val="center"/>
        <w:rPr>
          <w:rFonts w:ascii="Times New Roman" w:hAnsi="Times New Roman" w:cs="Times New Roman"/>
          <w:b/>
          <w:bCs/>
          <w:sz w:val="28"/>
          <w:szCs w:val="28"/>
        </w:rPr>
      </w:pPr>
    </w:p>
    <w:p w14:paraId="56BB9F71" w14:textId="741996DE" w:rsidR="00DA346A" w:rsidRDefault="00206E73" w:rsidP="00206E73">
      <w:pPr>
        <w:spacing w:after="0" w:line="240" w:lineRule="auto"/>
        <w:jc w:val="center"/>
        <w:rPr>
          <w:rFonts w:ascii="Times New Roman" w:hAnsi="Times New Roman" w:cs="Times New Roman"/>
          <w:b/>
          <w:bCs/>
          <w:sz w:val="28"/>
          <w:szCs w:val="28"/>
        </w:rPr>
      </w:pPr>
      <w:r w:rsidRPr="00DA346A">
        <w:rPr>
          <w:rFonts w:ascii="Times New Roman" w:hAnsi="Times New Roman" w:cs="Times New Roman"/>
          <w:b/>
          <w:bCs/>
          <w:sz w:val="28"/>
          <w:szCs w:val="28"/>
        </w:rPr>
        <w:lastRenderedPageBreak/>
        <w:t>ПРИЛОЖЕНИЕ Г</w:t>
      </w:r>
    </w:p>
    <w:p w14:paraId="64D4C903" w14:textId="3AB0A6F8" w:rsidR="00206E73" w:rsidRPr="00DA346A" w:rsidRDefault="00206E73" w:rsidP="00206E73">
      <w:pPr>
        <w:tabs>
          <w:tab w:val="left" w:pos="5292"/>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ab/>
      </w:r>
    </w:p>
    <w:p w14:paraId="76E09AB9" w14:textId="77777777" w:rsidR="00DA346A" w:rsidRPr="00877161" w:rsidRDefault="00DA346A" w:rsidP="00DA346A">
      <w:pPr>
        <w:spacing w:after="0"/>
        <w:jc w:val="center"/>
        <w:rPr>
          <w:rFonts w:ascii="Times New Roman" w:hAnsi="Times New Roman" w:cs="Times New Roman"/>
          <w:b/>
          <w:bCs/>
        </w:rPr>
      </w:pPr>
      <w:r w:rsidRPr="00877161">
        <w:rPr>
          <w:rFonts w:ascii="Times New Roman" w:hAnsi="Times New Roman" w:cs="Times New Roman"/>
          <w:b/>
          <w:bCs/>
        </w:rPr>
        <w:t>ТАНДЕМ-ДНЕВНИК</w:t>
      </w:r>
    </w:p>
    <w:p w14:paraId="219CA1E5" w14:textId="77777777" w:rsidR="00DA346A" w:rsidRPr="00DA346A" w:rsidRDefault="00DA346A" w:rsidP="00DA346A">
      <w:pPr>
        <w:spacing w:after="0"/>
        <w:ind w:firstLine="709"/>
        <w:jc w:val="both"/>
        <w:rPr>
          <w:rFonts w:ascii="Times New Roman" w:hAnsi="Times New Roman" w:cs="Times New Roman"/>
          <w:b/>
          <w:bCs/>
          <w:sz w:val="28"/>
          <w:szCs w:val="28"/>
        </w:rPr>
      </w:pPr>
      <w:r w:rsidRPr="00970EEE">
        <w:rPr>
          <w:rFonts w:ascii="Segoe UI Emoji" w:hAnsi="Segoe UI Emoji" w:cs="Segoe UI Emoji"/>
          <w:sz w:val="28"/>
          <w:szCs w:val="28"/>
        </w:rPr>
        <w:t>📌</w:t>
      </w:r>
      <w:r w:rsidRPr="00970EEE">
        <w:rPr>
          <w:rFonts w:ascii="Times New Roman" w:hAnsi="Times New Roman" w:cs="Times New Roman"/>
          <w:sz w:val="28"/>
          <w:szCs w:val="28"/>
        </w:rPr>
        <w:t>Инструкция для участника тандем-курса:</w:t>
      </w:r>
      <w:r w:rsidRPr="00DA346A">
        <w:rPr>
          <w:rFonts w:ascii="Times New Roman" w:hAnsi="Times New Roman" w:cs="Times New Roman"/>
          <w:sz w:val="28"/>
          <w:szCs w:val="28"/>
        </w:rPr>
        <w:t xml:space="preserve"> Заполняйте тандем-дневник после каждой встречи с тандем-партнером. Ваши ответы помогут вам отслеживать свой прогресс и сделать обучение более эффективным. Рефлексия (время на заполнение дневника) должна длиться 5-10 минут.</w:t>
      </w:r>
    </w:p>
    <w:tbl>
      <w:tblPr>
        <w:tblW w:w="9356"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7F0FE"/>
        <w:tblLayout w:type="fixed"/>
        <w:tblLook w:val="04A0" w:firstRow="1" w:lastRow="0" w:firstColumn="1" w:lastColumn="0" w:noHBand="0" w:noVBand="1"/>
      </w:tblPr>
      <w:tblGrid>
        <w:gridCol w:w="3544"/>
        <w:gridCol w:w="2977"/>
        <w:gridCol w:w="567"/>
        <w:gridCol w:w="567"/>
        <w:gridCol w:w="567"/>
        <w:gridCol w:w="567"/>
        <w:gridCol w:w="567"/>
      </w:tblGrid>
      <w:tr w:rsidR="00DA346A" w:rsidRPr="00DA346A" w14:paraId="74D5D2E6" w14:textId="77777777" w:rsidTr="00877161">
        <w:trPr>
          <w:trHeight w:val="295"/>
        </w:trPr>
        <w:tc>
          <w:tcPr>
            <w:tcW w:w="3544" w:type="dxa"/>
            <w:tcBorders>
              <w:top w:val="single" w:sz="4" w:space="0" w:color="auto"/>
              <w:left w:val="single" w:sz="4" w:space="0" w:color="auto"/>
              <w:bottom w:val="single" w:sz="4" w:space="0" w:color="auto"/>
              <w:right w:val="single" w:sz="4" w:space="0" w:color="auto"/>
            </w:tcBorders>
            <w:shd w:val="clear" w:color="auto" w:fill="F7F0FE"/>
            <w:vAlign w:val="center"/>
            <w:hideMark/>
          </w:tcPr>
          <w:p w14:paraId="10FB9D3E"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Дата</w:t>
            </w:r>
            <w:r w:rsidRPr="00DA346A">
              <w:rPr>
                <w:rFonts w:ascii="Times New Roman" w:hAnsi="Times New Roman" w:cs="Times New Roman"/>
                <w:lang w:val="en-US"/>
              </w:rPr>
              <w:t xml:space="preserve"> </w:t>
            </w:r>
            <w:r w:rsidRPr="00DA346A">
              <w:rPr>
                <w:rFonts w:ascii="Times New Roman" w:hAnsi="Times New Roman" w:cs="Times New Roman"/>
              </w:rPr>
              <w:t xml:space="preserve"> </w:t>
            </w:r>
          </w:p>
        </w:tc>
        <w:tc>
          <w:tcPr>
            <w:tcW w:w="5812" w:type="dxa"/>
            <w:gridSpan w:val="6"/>
            <w:tcBorders>
              <w:top w:val="single" w:sz="4" w:space="0" w:color="auto"/>
              <w:left w:val="single" w:sz="4" w:space="0" w:color="auto"/>
              <w:bottom w:val="single" w:sz="4" w:space="0" w:color="auto"/>
              <w:right w:val="single" w:sz="4" w:space="0" w:color="auto"/>
            </w:tcBorders>
            <w:shd w:val="clear" w:color="auto" w:fill="F7F0FE"/>
            <w:vAlign w:val="center"/>
          </w:tcPr>
          <w:p w14:paraId="1FCC1F34" w14:textId="77777777" w:rsidR="00DA346A" w:rsidRPr="00DA346A" w:rsidRDefault="00DA346A" w:rsidP="00DA346A">
            <w:pPr>
              <w:spacing w:after="0" w:line="240" w:lineRule="auto"/>
              <w:rPr>
                <w:rFonts w:ascii="Times New Roman" w:hAnsi="Times New Roman" w:cs="Times New Roman"/>
              </w:rPr>
            </w:pPr>
          </w:p>
        </w:tc>
      </w:tr>
      <w:tr w:rsidR="00DA346A" w:rsidRPr="00DA346A" w14:paraId="69A6C1E2" w14:textId="77777777" w:rsidTr="00877161">
        <w:trPr>
          <w:trHeight w:val="272"/>
        </w:trPr>
        <w:tc>
          <w:tcPr>
            <w:tcW w:w="3544" w:type="dxa"/>
            <w:tcBorders>
              <w:top w:val="single" w:sz="4" w:space="0" w:color="auto"/>
              <w:left w:val="single" w:sz="4" w:space="0" w:color="auto"/>
              <w:bottom w:val="single" w:sz="4" w:space="0" w:color="auto"/>
              <w:right w:val="single" w:sz="4" w:space="0" w:color="auto"/>
            </w:tcBorders>
            <w:shd w:val="clear" w:color="auto" w:fill="F7F0FE"/>
            <w:vAlign w:val="center"/>
          </w:tcPr>
          <w:p w14:paraId="4A08A68F"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Тема</w:t>
            </w:r>
          </w:p>
        </w:tc>
        <w:tc>
          <w:tcPr>
            <w:tcW w:w="5812" w:type="dxa"/>
            <w:gridSpan w:val="6"/>
            <w:tcBorders>
              <w:top w:val="single" w:sz="4" w:space="0" w:color="auto"/>
              <w:left w:val="single" w:sz="4" w:space="0" w:color="auto"/>
              <w:bottom w:val="single" w:sz="4" w:space="0" w:color="auto"/>
              <w:right w:val="single" w:sz="4" w:space="0" w:color="auto"/>
            </w:tcBorders>
            <w:shd w:val="clear" w:color="auto" w:fill="F7F0FE"/>
            <w:vAlign w:val="center"/>
          </w:tcPr>
          <w:p w14:paraId="48EA9018" w14:textId="77777777" w:rsidR="00DA346A" w:rsidRPr="00DA346A" w:rsidRDefault="00DA346A" w:rsidP="00DA346A">
            <w:pPr>
              <w:spacing w:after="0" w:line="240" w:lineRule="auto"/>
              <w:rPr>
                <w:rFonts w:ascii="Times New Roman" w:hAnsi="Times New Roman" w:cs="Times New Roman"/>
              </w:rPr>
            </w:pPr>
          </w:p>
        </w:tc>
      </w:tr>
      <w:tr w:rsidR="00DA346A" w:rsidRPr="00DA346A" w14:paraId="209CEE92" w14:textId="77777777" w:rsidTr="00877161">
        <w:trPr>
          <w:trHeight w:val="417"/>
        </w:trPr>
        <w:tc>
          <w:tcPr>
            <w:tcW w:w="3544" w:type="dxa"/>
            <w:tcBorders>
              <w:top w:val="single" w:sz="4" w:space="0" w:color="auto"/>
              <w:left w:val="single" w:sz="4" w:space="0" w:color="auto"/>
              <w:bottom w:val="single" w:sz="4" w:space="0" w:color="auto"/>
              <w:right w:val="single" w:sz="4" w:space="0" w:color="auto"/>
            </w:tcBorders>
            <w:shd w:val="clear" w:color="auto" w:fill="F7F0FE"/>
            <w:vAlign w:val="center"/>
          </w:tcPr>
          <w:p w14:paraId="3D68DAC9"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Вид работы (описание)</w:t>
            </w:r>
          </w:p>
        </w:tc>
        <w:tc>
          <w:tcPr>
            <w:tcW w:w="5812" w:type="dxa"/>
            <w:gridSpan w:val="6"/>
            <w:tcBorders>
              <w:top w:val="single" w:sz="4" w:space="0" w:color="auto"/>
              <w:left w:val="single" w:sz="4" w:space="0" w:color="auto"/>
              <w:bottom w:val="single" w:sz="4" w:space="0" w:color="auto"/>
              <w:right w:val="single" w:sz="4" w:space="0" w:color="auto"/>
            </w:tcBorders>
            <w:shd w:val="clear" w:color="auto" w:fill="F7F0FE"/>
            <w:vAlign w:val="center"/>
          </w:tcPr>
          <w:p w14:paraId="7A9E2922"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например: просмотренные на целевом языке фильмы</w:t>
            </w:r>
          </w:p>
        </w:tc>
      </w:tr>
      <w:tr w:rsidR="00DA346A" w:rsidRPr="00DA346A" w14:paraId="34278B8C" w14:textId="77777777" w:rsidTr="00877161">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F7F0FE"/>
            <w:vAlign w:val="center"/>
          </w:tcPr>
          <w:p w14:paraId="3F791C33"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Что я сегодня узнал, чему научился</w:t>
            </w:r>
          </w:p>
        </w:tc>
        <w:tc>
          <w:tcPr>
            <w:tcW w:w="5812" w:type="dxa"/>
            <w:gridSpan w:val="6"/>
            <w:tcBorders>
              <w:top w:val="single" w:sz="4" w:space="0" w:color="auto"/>
              <w:left w:val="single" w:sz="4" w:space="0" w:color="auto"/>
              <w:bottom w:val="single" w:sz="4" w:space="0" w:color="auto"/>
              <w:right w:val="single" w:sz="4" w:space="0" w:color="auto"/>
            </w:tcBorders>
            <w:shd w:val="clear" w:color="auto" w:fill="F7F0FE"/>
            <w:vAlign w:val="center"/>
          </w:tcPr>
          <w:p w14:paraId="243B9D1B"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Слово, фраза, идиома:</w:t>
            </w:r>
          </w:p>
          <w:p w14:paraId="1E06E0B7"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Грамматическая структура:</w:t>
            </w:r>
          </w:p>
          <w:p w14:paraId="08E78009"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О культуре:</w:t>
            </w:r>
          </w:p>
        </w:tc>
      </w:tr>
      <w:tr w:rsidR="00DA346A" w:rsidRPr="00DA346A" w14:paraId="0190302A" w14:textId="77777777" w:rsidTr="00877161">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F7F0FE"/>
            <w:vAlign w:val="center"/>
          </w:tcPr>
          <w:p w14:paraId="6C214F20"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Сложности, с которыми я столкнулся (грамматика, произношение и т.д.). Как я их преодолел?</w:t>
            </w:r>
          </w:p>
        </w:tc>
        <w:tc>
          <w:tcPr>
            <w:tcW w:w="5812" w:type="dxa"/>
            <w:gridSpan w:val="6"/>
            <w:tcBorders>
              <w:top w:val="single" w:sz="4" w:space="0" w:color="auto"/>
              <w:left w:val="single" w:sz="4" w:space="0" w:color="auto"/>
              <w:bottom w:val="single" w:sz="4" w:space="0" w:color="auto"/>
              <w:right w:val="single" w:sz="4" w:space="0" w:color="auto"/>
            </w:tcBorders>
            <w:shd w:val="clear" w:color="auto" w:fill="F7F0FE"/>
            <w:vAlign w:val="center"/>
          </w:tcPr>
          <w:p w14:paraId="54E57396" w14:textId="77777777" w:rsidR="00DA346A" w:rsidRPr="00DA346A" w:rsidRDefault="00DA346A" w:rsidP="00DA346A">
            <w:pPr>
              <w:spacing w:after="0" w:line="240" w:lineRule="auto"/>
              <w:rPr>
                <w:rFonts w:ascii="Times New Roman" w:hAnsi="Times New Roman" w:cs="Times New Roman"/>
              </w:rPr>
            </w:pPr>
          </w:p>
        </w:tc>
      </w:tr>
      <w:tr w:rsidR="00DA346A" w:rsidRPr="00DA346A" w14:paraId="0B465022" w14:textId="77777777" w:rsidTr="00877161">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F7F0FE"/>
            <w:vAlign w:val="center"/>
          </w:tcPr>
          <w:p w14:paraId="1394799A"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Возникало ли сегодня «культурное недопонимание»? Если да, как мы с партнером его разрешили?</w:t>
            </w:r>
          </w:p>
        </w:tc>
        <w:tc>
          <w:tcPr>
            <w:tcW w:w="5812" w:type="dxa"/>
            <w:gridSpan w:val="6"/>
            <w:tcBorders>
              <w:top w:val="single" w:sz="4" w:space="0" w:color="auto"/>
              <w:left w:val="single" w:sz="4" w:space="0" w:color="auto"/>
              <w:bottom w:val="single" w:sz="4" w:space="0" w:color="auto"/>
              <w:right w:val="single" w:sz="4" w:space="0" w:color="auto"/>
            </w:tcBorders>
            <w:shd w:val="clear" w:color="auto" w:fill="F7F0FE"/>
            <w:vAlign w:val="center"/>
          </w:tcPr>
          <w:p w14:paraId="4209C138" w14:textId="77777777" w:rsidR="00DA346A" w:rsidRPr="00DA346A" w:rsidRDefault="00DA346A" w:rsidP="00DA346A">
            <w:pPr>
              <w:spacing w:after="0" w:line="240" w:lineRule="auto"/>
              <w:rPr>
                <w:rFonts w:ascii="Times New Roman" w:hAnsi="Times New Roman" w:cs="Times New Roman"/>
              </w:rPr>
            </w:pPr>
          </w:p>
        </w:tc>
      </w:tr>
      <w:tr w:rsidR="00DA346A" w:rsidRPr="00DA346A" w14:paraId="03EB50AB" w14:textId="77777777" w:rsidTr="00877161">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F7F0FE"/>
            <w:vAlign w:val="center"/>
          </w:tcPr>
          <w:p w14:paraId="237CEEC9" w14:textId="3B43E450"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Мне было сложно объяснить на родном языке концепт... потому что...</w:t>
            </w:r>
          </w:p>
        </w:tc>
        <w:tc>
          <w:tcPr>
            <w:tcW w:w="5812" w:type="dxa"/>
            <w:gridSpan w:val="6"/>
            <w:tcBorders>
              <w:top w:val="single" w:sz="4" w:space="0" w:color="auto"/>
              <w:left w:val="single" w:sz="4" w:space="0" w:color="auto"/>
              <w:bottom w:val="single" w:sz="4" w:space="0" w:color="auto"/>
              <w:right w:val="single" w:sz="4" w:space="0" w:color="auto"/>
            </w:tcBorders>
            <w:shd w:val="clear" w:color="auto" w:fill="F7F0FE"/>
            <w:vAlign w:val="center"/>
          </w:tcPr>
          <w:p w14:paraId="0AE164F9" w14:textId="77777777" w:rsidR="00DA346A" w:rsidRPr="00DA346A" w:rsidRDefault="00DA346A" w:rsidP="00DA346A">
            <w:pPr>
              <w:spacing w:after="0" w:line="240" w:lineRule="auto"/>
              <w:rPr>
                <w:rFonts w:ascii="Times New Roman" w:hAnsi="Times New Roman" w:cs="Times New Roman"/>
              </w:rPr>
            </w:pPr>
          </w:p>
        </w:tc>
      </w:tr>
      <w:tr w:rsidR="00DA346A" w:rsidRPr="00DA346A" w14:paraId="348B479A" w14:textId="77777777" w:rsidTr="00877161">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F7F0FE"/>
            <w:vAlign w:val="center"/>
          </w:tcPr>
          <w:p w14:paraId="75826A0A"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Самым неожиданным открытием о культуре партнера для меня стало</w:t>
            </w:r>
          </w:p>
        </w:tc>
        <w:tc>
          <w:tcPr>
            <w:tcW w:w="5812" w:type="dxa"/>
            <w:gridSpan w:val="6"/>
            <w:tcBorders>
              <w:top w:val="single" w:sz="4" w:space="0" w:color="auto"/>
              <w:left w:val="single" w:sz="4" w:space="0" w:color="auto"/>
              <w:bottom w:val="single" w:sz="4" w:space="0" w:color="auto"/>
              <w:right w:val="single" w:sz="4" w:space="0" w:color="auto"/>
            </w:tcBorders>
            <w:shd w:val="clear" w:color="auto" w:fill="F7F0FE"/>
            <w:vAlign w:val="center"/>
          </w:tcPr>
          <w:p w14:paraId="272AEB22" w14:textId="77777777" w:rsidR="00DA346A" w:rsidRPr="00DA346A" w:rsidRDefault="00DA346A" w:rsidP="00DA346A">
            <w:pPr>
              <w:spacing w:after="0" w:line="240" w:lineRule="auto"/>
              <w:rPr>
                <w:rFonts w:ascii="Times New Roman" w:hAnsi="Times New Roman" w:cs="Times New Roman"/>
              </w:rPr>
            </w:pPr>
          </w:p>
        </w:tc>
      </w:tr>
      <w:tr w:rsidR="00DA346A" w:rsidRPr="00DA346A" w14:paraId="458EFF9A" w14:textId="77777777" w:rsidTr="00877161">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F7F0FE"/>
            <w:vAlign w:val="center"/>
          </w:tcPr>
          <w:p w14:paraId="5E46A706" w14:textId="77777777" w:rsidR="00DA346A" w:rsidRPr="00DA346A" w:rsidRDefault="00DA346A" w:rsidP="00DA346A">
            <w:pPr>
              <w:spacing w:after="0" w:line="240" w:lineRule="auto"/>
              <w:rPr>
                <w:rFonts w:ascii="Times New Roman" w:hAnsi="Times New Roman" w:cs="Times New Roman"/>
              </w:rPr>
            </w:pPr>
            <w:r w:rsidRPr="00DA346A">
              <w:rPr>
                <w:rFonts w:ascii="Times New Roman" w:hAnsi="Times New Roman" w:cs="Times New Roman"/>
              </w:rPr>
              <w:t>Над чем мне нужно поработать до следующей встречи в плане языка или культуры?</w:t>
            </w:r>
          </w:p>
        </w:tc>
        <w:tc>
          <w:tcPr>
            <w:tcW w:w="5812" w:type="dxa"/>
            <w:gridSpan w:val="6"/>
            <w:tcBorders>
              <w:top w:val="single" w:sz="4" w:space="0" w:color="auto"/>
              <w:left w:val="single" w:sz="4" w:space="0" w:color="auto"/>
              <w:bottom w:val="single" w:sz="4" w:space="0" w:color="auto"/>
              <w:right w:val="single" w:sz="4" w:space="0" w:color="auto"/>
            </w:tcBorders>
            <w:shd w:val="clear" w:color="auto" w:fill="F7F0FE"/>
            <w:vAlign w:val="center"/>
          </w:tcPr>
          <w:p w14:paraId="57828757" w14:textId="77777777" w:rsidR="00DA346A" w:rsidRPr="00DA346A" w:rsidRDefault="00DA346A" w:rsidP="00DA346A">
            <w:pPr>
              <w:spacing w:after="0" w:line="240" w:lineRule="auto"/>
              <w:rPr>
                <w:rFonts w:ascii="Times New Roman" w:hAnsi="Times New Roman" w:cs="Times New Roman"/>
              </w:rPr>
            </w:pPr>
          </w:p>
        </w:tc>
      </w:tr>
      <w:tr w:rsidR="00DA346A" w:rsidRPr="00DA346A" w14:paraId="44DA8570" w14:textId="77777777" w:rsidTr="00877161">
        <w:trPr>
          <w:trHeight w:val="811"/>
        </w:trPr>
        <w:tc>
          <w:tcPr>
            <w:tcW w:w="3544" w:type="dxa"/>
            <w:vMerge w:val="restart"/>
            <w:tcBorders>
              <w:top w:val="single" w:sz="4" w:space="0" w:color="auto"/>
              <w:left w:val="single" w:sz="4" w:space="0" w:color="auto"/>
              <w:right w:val="single" w:sz="4" w:space="0" w:color="auto"/>
            </w:tcBorders>
            <w:shd w:val="clear" w:color="auto" w:fill="F7F0FE"/>
            <w:vAlign w:val="center"/>
          </w:tcPr>
          <w:p w14:paraId="19F09F79" w14:textId="77777777" w:rsidR="00DA346A" w:rsidRPr="00DA346A" w:rsidRDefault="00DA346A" w:rsidP="00DA346A">
            <w:pPr>
              <w:tabs>
                <w:tab w:val="left" w:pos="2214"/>
              </w:tabs>
              <w:rPr>
                <w:rFonts w:ascii="Times New Roman" w:hAnsi="Times New Roman" w:cs="Times New Roman"/>
              </w:rPr>
            </w:pPr>
            <w:r w:rsidRPr="00DA346A">
              <w:rPr>
                <w:rFonts w:ascii="Times New Roman" w:hAnsi="Times New Roman" w:cs="Times New Roman"/>
              </w:rPr>
              <w:t>Оцените степень своего эмоционального состояния по 5-ти балльной шкале, где 1- тревога, а 5 - уверенность</w:t>
            </w:r>
          </w:p>
        </w:tc>
        <w:tc>
          <w:tcPr>
            <w:tcW w:w="2977" w:type="dxa"/>
            <w:tcBorders>
              <w:top w:val="single" w:sz="4" w:space="0" w:color="auto"/>
              <w:left w:val="single" w:sz="4" w:space="0" w:color="auto"/>
              <w:bottom w:val="single" w:sz="4" w:space="0" w:color="auto"/>
              <w:right w:val="single" w:sz="4" w:space="0" w:color="auto"/>
            </w:tcBorders>
            <w:shd w:val="clear" w:color="auto" w:fill="F7F0FE"/>
            <w:vAlign w:val="center"/>
          </w:tcPr>
          <w:p w14:paraId="3F22A758" w14:textId="77777777" w:rsidR="00DA346A" w:rsidRPr="00DA346A" w:rsidRDefault="00DA346A" w:rsidP="00DA346A">
            <w:pPr>
              <w:tabs>
                <w:tab w:val="left" w:pos="2214"/>
              </w:tabs>
              <w:rPr>
                <w:rFonts w:ascii="Times New Roman" w:hAnsi="Times New Roman" w:cs="Times New Roman"/>
              </w:rPr>
            </w:pPr>
            <w:r w:rsidRPr="00DA346A">
              <w:rPr>
                <w:rFonts w:ascii="Times New Roman" w:hAnsi="Times New Roman" w:cs="Times New Roman"/>
                <w:i/>
                <w:iCs/>
              </w:rPr>
              <w:t>Перед и во время встречи</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2F7AB243"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1</w:t>
            </w:r>
            <w:r w:rsidRPr="00DA346A">
              <w:rPr>
                <w:rFonts w:ascii="Times New Roman" w:hAnsi="Times New Roman" w:cs="Times New Roman"/>
                <w:i/>
                <w:iCs/>
                <w:noProof/>
              </w:rPr>
              <w:drawing>
                <wp:inline distT="0" distB="0" distL="0" distR="0" wp14:anchorId="724DED27" wp14:editId="328FD68A">
                  <wp:extent cx="253365" cy="253365"/>
                  <wp:effectExtent l="0" t="0" r="0" b="0"/>
                  <wp:docPr id="1229122952" name="Рисунок 6" descr="Печальное лицо без зали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22952" name="Рисунок 1229122952" descr="Печальное лицо без заливки"/>
                          <pic:cNvPicPr/>
                        </pic:nvPicPr>
                        <pic:blipFill>
                          <a:blip r:embed="rId161">
                            <a:extLst>
                              <a:ext uri="{96DAC541-7B7A-43D3-8B79-37D633B846F1}">
                                <asvg:svgBlip xmlns:asvg="http://schemas.microsoft.com/office/drawing/2016/SVG/main" r:embed="rId162"/>
                              </a:ext>
                            </a:extLst>
                          </a:blip>
                          <a:stretch>
                            <a:fillRect/>
                          </a:stretch>
                        </pic:blipFill>
                        <pic:spPr>
                          <a:xfrm>
                            <a:off x="0" y="0"/>
                            <a:ext cx="253365" cy="253365"/>
                          </a:xfrm>
                          <a:prstGeom prst="rect">
                            <a:avLst/>
                          </a:prstGeom>
                        </pic:spPr>
                      </pic:pic>
                    </a:graphicData>
                  </a:graphic>
                </wp:inline>
              </w:drawing>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11157F45" w14:textId="77777777" w:rsidR="00DA346A" w:rsidRPr="00DA346A" w:rsidRDefault="00DA346A" w:rsidP="00DA346A">
            <w:pPr>
              <w:tabs>
                <w:tab w:val="left" w:pos="2214"/>
              </w:tabs>
              <w:rPr>
                <w:rFonts w:ascii="Times New Roman" w:hAnsi="Times New Roman" w:cs="Times New Roman"/>
              </w:rPr>
            </w:pPr>
            <w:r w:rsidRPr="00DA346A">
              <w:rPr>
                <w:rFonts w:ascii="Times New Roman" w:hAnsi="Times New Roman" w:cs="Times New Roman"/>
                <w:i/>
                <w:iCs/>
              </w:rPr>
              <w:t>2</w:t>
            </w:r>
            <w:r w:rsidRPr="00DA346A">
              <w:rPr>
                <w:rFonts w:ascii="Times New Roman" w:hAnsi="Times New Roman" w:cs="Times New Roman"/>
                <w:i/>
                <w:iCs/>
                <w:noProof/>
              </w:rPr>
              <w:drawing>
                <wp:inline distT="0" distB="0" distL="0" distR="0" wp14:anchorId="53262D8B" wp14:editId="7AAE1D49">
                  <wp:extent cx="267335" cy="267335"/>
                  <wp:effectExtent l="0" t="0" r="0" b="0"/>
                  <wp:docPr id="1457467032" name="Рисунок 3" descr="Встревоженное лицо (без зали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67032" name="Рисунок 1457467032" descr="Встревоженное лицо (без заливки)"/>
                          <pic:cNvPicPr/>
                        </pic:nvPicPr>
                        <pic:blipFill>
                          <a:blip r:embed="rId163">
                            <a:extLst>
                              <a:ext uri="{96DAC541-7B7A-43D3-8B79-37D633B846F1}">
                                <asvg:svgBlip xmlns:asvg="http://schemas.microsoft.com/office/drawing/2016/SVG/main" r:embed="rId164"/>
                              </a:ext>
                            </a:extLst>
                          </a:blip>
                          <a:stretch>
                            <a:fillRect/>
                          </a:stretch>
                        </pic:blipFill>
                        <pic:spPr>
                          <a:xfrm>
                            <a:off x="0" y="0"/>
                            <a:ext cx="267335" cy="267335"/>
                          </a:xfrm>
                          <a:prstGeom prst="rect">
                            <a:avLst/>
                          </a:prstGeom>
                        </pic:spPr>
                      </pic:pic>
                    </a:graphicData>
                  </a:graphic>
                </wp:inline>
              </w:drawing>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00C0461F" w14:textId="77777777" w:rsidR="00DA346A" w:rsidRPr="00DA346A" w:rsidRDefault="00DA346A" w:rsidP="00DA346A">
            <w:pPr>
              <w:tabs>
                <w:tab w:val="left" w:pos="2214"/>
              </w:tabs>
              <w:rPr>
                <w:rFonts w:ascii="Times New Roman" w:hAnsi="Times New Roman" w:cs="Times New Roman"/>
              </w:rPr>
            </w:pPr>
            <w:r w:rsidRPr="00DA346A">
              <w:rPr>
                <w:rFonts w:ascii="Times New Roman" w:hAnsi="Times New Roman" w:cs="Times New Roman"/>
                <w:i/>
                <w:iCs/>
              </w:rPr>
              <w:t>3</w:t>
            </w:r>
            <w:r w:rsidRPr="00DA346A">
              <w:rPr>
                <w:rFonts w:ascii="Times New Roman" w:hAnsi="Times New Roman" w:cs="Times New Roman"/>
                <w:i/>
                <w:iCs/>
                <w:noProof/>
              </w:rPr>
              <w:drawing>
                <wp:inline distT="0" distB="0" distL="0" distR="0" wp14:anchorId="04A67A07" wp14:editId="01A3FF71">
                  <wp:extent cx="267335" cy="267335"/>
                  <wp:effectExtent l="0" t="0" r="0" b="0"/>
                  <wp:docPr id="238304472" name="Рисунок 4" descr="Нейтральное лицо (без зали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04472" name="Рисунок 238304472" descr="Нейтральное лицо (без заливки)"/>
                          <pic:cNvPicPr/>
                        </pic:nvPicPr>
                        <pic:blipFill>
                          <a:blip r:embed="rId165">
                            <a:extLst>
                              <a:ext uri="{96DAC541-7B7A-43D3-8B79-37D633B846F1}">
                                <asvg:svgBlip xmlns:asvg="http://schemas.microsoft.com/office/drawing/2016/SVG/main" r:embed="rId166"/>
                              </a:ext>
                            </a:extLst>
                          </a:blip>
                          <a:stretch>
                            <a:fillRect/>
                          </a:stretch>
                        </pic:blipFill>
                        <pic:spPr>
                          <a:xfrm>
                            <a:off x="0" y="0"/>
                            <a:ext cx="267335" cy="267335"/>
                          </a:xfrm>
                          <a:prstGeom prst="rect">
                            <a:avLst/>
                          </a:prstGeom>
                        </pic:spPr>
                      </pic:pic>
                    </a:graphicData>
                  </a:graphic>
                </wp:inline>
              </w:drawing>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6B4ED4BF" w14:textId="77777777" w:rsidR="00DA346A" w:rsidRPr="00DA346A" w:rsidRDefault="00DA346A" w:rsidP="00DA346A">
            <w:pPr>
              <w:tabs>
                <w:tab w:val="left" w:pos="2214"/>
              </w:tabs>
              <w:rPr>
                <w:rFonts w:ascii="Times New Roman" w:hAnsi="Times New Roman" w:cs="Times New Roman"/>
              </w:rPr>
            </w:pPr>
            <w:r w:rsidRPr="00DA346A">
              <w:rPr>
                <w:rFonts w:ascii="Times New Roman" w:hAnsi="Times New Roman" w:cs="Times New Roman"/>
                <w:i/>
                <w:iCs/>
              </w:rPr>
              <w:t>4</w:t>
            </w:r>
            <w:r w:rsidRPr="00DA346A">
              <w:rPr>
                <w:rFonts w:ascii="Times New Roman" w:hAnsi="Times New Roman" w:cs="Times New Roman"/>
                <w:noProof/>
              </w:rPr>
              <w:drawing>
                <wp:inline distT="0" distB="0" distL="0" distR="0" wp14:anchorId="0B8B3B91" wp14:editId="7778CEEA">
                  <wp:extent cx="243840" cy="243840"/>
                  <wp:effectExtent l="0" t="0" r="3810" b="3810"/>
                  <wp:docPr id="455226270" name="Рисунок 2" descr="Улыбающееся лицо без зали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26270" name="Рисунок 455226270" descr="Улыбающееся лицо без заливки"/>
                          <pic:cNvPicPr/>
                        </pic:nvPicPr>
                        <pic:blipFill>
                          <a:blip r:embed="rId167">
                            <a:extLst>
                              <a:ext uri="{96DAC541-7B7A-43D3-8B79-37D633B846F1}">
                                <asvg:svgBlip xmlns:asvg="http://schemas.microsoft.com/office/drawing/2016/SVG/main" r:embed="rId168"/>
                              </a:ext>
                            </a:extLst>
                          </a:blip>
                          <a:stretch>
                            <a:fillRect/>
                          </a:stretch>
                        </pic:blipFill>
                        <pic:spPr>
                          <a:xfrm>
                            <a:off x="0" y="0"/>
                            <a:ext cx="243840" cy="243840"/>
                          </a:xfrm>
                          <a:prstGeom prst="rect">
                            <a:avLst/>
                          </a:prstGeom>
                        </pic:spPr>
                      </pic:pic>
                    </a:graphicData>
                  </a:graphic>
                </wp:inline>
              </w:drawing>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4A449A26" w14:textId="77777777" w:rsidR="00DA346A" w:rsidRPr="00DA346A" w:rsidRDefault="00DA346A" w:rsidP="00DA346A">
            <w:pPr>
              <w:tabs>
                <w:tab w:val="left" w:pos="2214"/>
              </w:tabs>
              <w:rPr>
                <w:rFonts w:ascii="Times New Roman" w:hAnsi="Times New Roman" w:cs="Times New Roman"/>
              </w:rPr>
            </w:pPr>
            <w:r w:rsidRPr="00DA346A">
              <w:rPr>
                <w:rFonts w:ascii="Times New Roman" w:hAnsi="Times New Roman" w:cs="Times New Roman"/>
                <w:i/>
                <w:iCs/>
              </w:rPr>
              <w:t>5</w:t>
            </w:r>
            <w:r w:rsidRPr="00DA346A">
              <w:rPr>
                <w:rFonts w:ascii="Times New Roman" w:hAnsi="Times New Roman" w:cs="Times New Roman"/>
                <w:noProof/>
              </w:rPr>
              <w:t xml:space="preserve"> </w:t>
            </w:r>
            <w:r w:rsidRPr="00DA346A">
              <w:rPr>
                <w:rFonts w:ascii="Times New Roman" w:hAnsi="Times New Roman" w:cs="Times New Roman"/>
                <w:noProof/>
              </w:rPr>
              <w:drawing>
                <wp:inline distT="0" distB="0" distL="0" distR="0" wp14:anchorId="70A6D6E9" wp14:editId="4B8FA074">
                  <wp:extent cx="222885" cy="222885"/>
                  <wp:effectExtent l="0" t="0" r="5715" b="5715"/>
                  <wp:docPr id="1128122211" name="Рисунок 5" descr="Усмехающееся лицо без зали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22211" name="Рисунок 1128122211" descr="Усмехающееся лицо без заливки"/>
                          <pic:cNvPicPr/>
                        </pic:nvPicPr>
                        <pic:blipFill>
                          <a:blip r:embed="rId169">
                            <a:extLst>
                              <a:ext uri="{96DAC541-7B7A-43D3-8B79-37D633B846F1}">
                                <asvg:svgBlip xmlns:asvg="http://schemas.microsoft.com/office/drawing/2016/SVG/main" r:embed="rId170"/>
                              </a:ext>
                            </a:extLst>
                          </a:blip>
                          <a:stretch>
                            <a:fillRect/>
                          </a:stretch>
                        </pic:blipFill>
                        <pic:spPr>
                          <a:xfrm>
                            <a:off x="0" y="0"/>
                            <a:ext cx="222885" cy="222885"/>
                          </a:xfrm>
                          <a:prstGeom prst="rect">
                            <a:avLst/>
                          </a:prstGeom>
                        </pic:spPr>
                      </pic:pic>
                    </a:graphicData>
                  </a:graphic>
                </wp:inline>
              </w:drawing>
            </w:r>
          </w:p>
        </w:tc>
      </w:tr>
      <w:tr w:rsidR="00DA346A" w:rsidRPr="00DA346A" w14:paraId="5148C27E" w14:textId="77777777" w:rsidTr="00877161">
        <w:trPr>
          <w:trHeight w:val="436"/>
        </w:trPr>
        <w:tc>
          <w:tcPr>
            <w:tcW w:w="3544" w:type="dxa"/>
            <w:vMerge/>
            <w:tcBorders>
              <w:left w:val="single" w:sz="4" w:space="0" w:color="auto"/>
              <w:bottom w:val="single" w:sz="4" w:space="0" w:color="auto"/>
              <w:right w:val="single" w:sz="4" w:space="0" w:color="auto"/>
            </w:tcBorders>
            <w:shd w:val="clear" w:color="auto" w:fill="F7F0FE"/>
            <w:vAlign w:val="center"/>
          </w:tcPr>
          <w:p w14:paraId="0E3DE72B" w14:textId="77777777" w:rsidR="00DA346A" w:rsidRPr="00DA346A" w:rsidRDefault="00DA346A" w:rsidP="00DA346A">
            <w:pPr>
              <w:tabs>
                <w:tab w:val="left" w:pos="2214"/>
              </w:tabs>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7F0FE"/>
            <w:vAlign w:val="center"/>
          </w:tcPr>
          <w:p w14:paraId="77DA090D"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После встречи</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029A2CEA"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1</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6FB9C3C7"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2</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4498A108"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3</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2E668480"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4</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2DF5FF1D"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5</w:t>
            </w:r>
          </w:p>
        </w:tc>
      </w:tr>
      <w:tr w:rsidR="00DA346A" w:rsidRPr="00DA346A" w14:paraId="724D7373" w14:textId="77777777" w:rsidTr="00877161">
        <w:trPr>
          <w:trHeight w:val="628"/>
        </w:trPr>
        <w:tc>
          <w:tcPr>
            <w:tcW w:w="3544" w:type="dxa"/>
            <w:tcBorders>
              <w:left w:val="single" w:sz="4" w:space="0" w:color="auto"/>
              <w:bottom w:val="single" w:sz="4" w:space="0" w:color="auto"/>
              <w:right w:val="single" w:sz="4" w:space="0" w:color="auto"/>
            </w:tcBorders>
            <w:shd w:val="clear" w:color="auto" w:fill="F7F0FE"/>
            <w:vAlign w:val="center"/>
          </w:tcPr>
          <w:p w14:paraId="6F5A3622" w14:textId="77777777" w:rsidR="00DA346A" w:rsidRPr="00DA346A" w:rsidRDefault="00DA346A" w:rsidP="00DA346A">
            <w:pPr>
              <w:tabs>
                <w:tab w:val="left" w:pos="2214"/>
              </w:tabs>
              <w:rPr>
                <w:rFonts w:ascii="Times New Roman" w:hAnsi="Times New Roman" w:cs="Times New Roman"/>
              </w:rPr>
            </w:pPr>
            <w:r w:rsidRPr="00DA346A">
              <w:rPr>
                <w:rFonts w:ascii="Times New Roman" w:hAnsi="Times New Roman" w:cs="Times New Roman"/>
              </w:rPr>
              <w:t>С чем связана ваша оценка?</w:t>
            </w:r>
          </w:p>
        </w:tc>
        <w:tc>
          <w:tcPr>
            <w:tcW w:w="5812" w:type="dxa"/>
            <w:gridSpan w:val="6"/>
            <w:tcBorders>
              <w:top w:val="single" w:sz="4" w:space="0" w:color="auto"/>
              <w:left w:val="single" w:sz="4" w:space="0" w:color="auto"/>
              <w:bottom w:val="single" w:sz="4" w:space="0" w:color="auto"/>
              <w:right w:val="single" w:sz="4" w:space="0" w:color="auto"/>
            </w:tcBorders>
            <w:shd w:val="clear" w:color="auto" w:fill="F7F0FE"/>
            <w:vAlign w:val="center"/>
          </w:tcPr>
          <w:p w14:paraId="72DBB8CD"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rPr>
              <w:t xml:space="preserve">Например: языковой / психологический барьер, недопонимание, культурное различие, личная тема и </w:t>
            </w:r>
            <w:proofErr w:type="spellStart"/>
            <w:r w:rsidRPr="00DA346A">
              <w:rPr>
                <w:rFonts w:ascii="Times New Roman" w:hAnsi="Times New Roman" w:cs="Times New Roman"/>
              </w:rPr>
              <w:t>т.д</w:t>
            </w:r>
            <w:proofErr w:type="spellEnd"/>
          </w:p>
        </w:tc>
      </w:tr>
      <w:tr w:rsidR="00DA346A" w:rsidRPr="00DA346A" w14:paraId="2DF4615B" w14:textId="77777777" w:rsidTr="00877161">
        <w:trPr>
          <w:trHeight w:val="234"/>
        </w:trPr>
        <w:tc>
          <w:tcPr>
            <w:tcW w:w="3544" w:type="dxa"/>
            <w:vMerge w:val="restart"/>
            <w:tcBorders>
              <w:top w:val="single" w:sz="4" w:space="0" w:color="auto"/>
              <w:left w:val="single" w:sz="4" w:space="0" w:color="auto"/>
              <w:right w:val="single" w:sz="4" w:space="0" w:color="auto"/>
            </w:tcBorders>
            <w:shd w:val="clear" w:color="auto" w:fill="F7F0FE"/>
            <w:vAlign w:val="center"/>
          </w:tcPr>
          <w:p w14:paraId="20530109" w14:textId="77777777" w:rsidR="00DA346A" w:rsidRPr="00DA346A" w:rsidRDefault="00DA346A" w:rsidP="00DA346A">
            <w:pPr>
              <w:tabs>
                <w:tab w:val="left" w:pos="2214"/>
              </w:tabs>
              <w:rPr>
                <w:rFonts w:ascii="Times New Roman" w:hAnsi="Times New Roman" w:cs="Times New Roman"/>
              </w:rPr>
            </w:pPr>
            <w:r w:rsidRPr="00DA346A">
              <w:rPr>
                <w:rFonts w:ascii="Times New Roman" w:hAnsi="Times New Roman" w:cs="Times New Roman"/>
              </w:rPr>
              <w:t>Оцените свои языковые навыки во время общения по шкале от 1 до 5, где 1 – очень низкий уровень, а 5 – свободное владение</w:t>
            </w:r>
          </w:p>
        </w:tc>
        <w:tc>
          <w:tcPr>
            <w:tcW w:w="2977" w:type="dxa"/>
            <w:tcBorders>
              <w:top w:val="single" w:sz="4" w:space="0" w:color="auto"/>
              <w:left w:val="single" w:sz="4" w:space="0" w:color="auto"/>
              <w:bottom w:val="single" w:sz="4" w:space="0" w:color="auto"/>
              <w:right w:val="single" w:sz="4" w:space="0" w:color="auto"/>
            </w:tcBorders>
            <w:shd w:val="clear" w:color="auto" w:fill="F7F0FE"/>
            <w:vAlign w:val="center"/>
          </w:tcPr>
          <w:p w14:paraId="2B5B6C4B"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rPr>
              <w:t>Восприятие на слух</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6D5651A9"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1</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2387A720"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2</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26232B4D"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3</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2E40F70D"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4</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0D526B8B"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5</w:t>
            </w:r>
          </w:p>
        </w:tc>
      </w:tr>
      <w:tr w:rsidR="00DA346A" w:rsidRPr="00DA346A" w14:paraId="5BFB4C2F" w14:textId="77777777" w:rsidTr="00877161">
        <w:trPr>
          <w:trHeight w:val="230"/>
        </w:trPr>
        <w:tc>
          <w:tcPr>
            <w:tcW w:w="3544" w:type="dxa"/>
            <w:vMerge/>
            <w:tcBorders>
              <w:left w:val="single" w:sz="4" w:space="0" w:color="auto"/>
              <w:right w:val="single" w:sz="4" w:space="0" w:color="auto"/>
            </w:tcBorders>
            <w:shd w:val="clear" w:color="auto" w:fill="F7F0FE"/>
            <w:vAlign w:val="center"/>
          </w:tcPr>
          <w:p w14:paraId="134799D5" w14:textId="77777777" w:rsidR="00DA346A" w:rsidRPr="00DA346A" w:rsidRDefault="00DA346A" w:rsidP="00DA346A">
            <w:pPr>
              <w:tabs>
                <w:tab w:val="left" w:pos="2214"/>
              </w:tabs>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7F0FE"/>
            <w:vAlign w:val="center"/>
          </w:tcPr>
          <w:p w14:paraId="3CE53594"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rPr>
              <w:t>Навыки чтения</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40454742"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1</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3CCB764F"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2</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64868B8A"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3</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18A41AFB"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4</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6AABCD99"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5</w:t>
            </w:r>
          </w:p>
        </w:tc>
      </w:tr>
      <w:tr w:rsidR="00DA346A" w:rsidRPr="00DA346A" w14:paraId="2FEE569B" w14:textId="77777777" w:rsidTr="00877161">
        <w:trPr>
          <w:trHeight w:val="230"/>
        </w:trPr>
        <w:tc>
          <w:tcPr>
            <w:tcW w:w="3544" w:type="dxa"/>
            <w:vMerge/>
            <w:tcBorders>
              <w:left w:val="single" w:sz="4" w:space="0" w:color="auto"/>
              <w:right w:val="single" w:sz="4" w:space="0" w:color="auto"/>
            </w:tcBorders>
            <w:shd w:val="clear" w:color="auto" w:fill="F7F0FE"/>
            <w:vAlign w:val="center"/>
          </w:tcPr>
          <w:p w14:paraId="52A68C9A" w14:textId="77777777" w:rsidR="00DA346A" w:rsidRPr="00DA346A" w:rsidRDefault="00DA346A" w:rsidP="00DA346A">
            <w:pPr>
              <w:tabs>
                <w:tab w:val="left" w:pos="2214"/>
              </w:tabs>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7F0FE"/>
            <w:vAlign w:val="center"/>
          </w:tcPr>
          <w:p w14:paraId="5A6CCE81"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rPr>
              <w:t>Речевое взаимодействие</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1B3B0D8C"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1</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43836FCD"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2</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2464F14D"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3</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4F89EB0B"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4</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790AD730"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5</w:t>
            </w:r>
          </w:p>
        </w:tc>
      </w:tr>
      <w:tr w:rsidR="00DA346A" w:rsidRPr="00DA346A" w14:paraId="4CDABAC0" w14:textId="77777777" w:rsidTr="00877161">
        <w:trPr>
          <w:trHeight w:val="230"/>
        </w:trPr>
        <w:tc>
          <w:tcPr>
            <w:tcW w:w="3544" w:type="dxa"/>
            <w:vMerge/>
            <w:tcBorders>
              <w:left w:val="single" w:sz="4" w:space="0" w:color="auto"/>
              <w:right w:val="single" w:sz="4" w:space="0" w:color="auto"/>
            </w:tcBorders>
            <w:shd w:val="clear" w:color="auto" w:fill="F7F0FE"/>
            <w:vAlign w:val="center"/>
          </w:tcPr>
          <w:p w14:paraId="657D500C" w14:textId="77777777" w:rsidR="00DA346A" w:rsidRPr="00DA346A" w:rsidRDefault="00DA346A" w:rsidP="00DA346A">
            <w:pPr>
              <w:tabs>
                <w:tab w:val="left" w:pos="2214"/>
              </w:tabs>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7F0FE"/>
            <w:vAlign w:val="center"/>
          </w:tcPr>
          <w:p w14:paraId="1374D11A"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rPr>
              <w:t>Воспроизведение речи</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038685C6"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1</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5AC6C0AA"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2</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15DA1B64"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3</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6B5998CD"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4</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6747E9A1"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5</w:t>
            </w:r>
          </w:p>
        </w:tc>
      </w:tr>
      <w:tr w:rsidR="00DA346A" w:rsidRPr="00DA346A" w14:paraId="6762A52A" w14:textId="77777777" w:rsidTr="00877161">
        <w:trPr>
          <w:trHeight w:val="230"/>
        </w:trPr>
        <w:tc>
          <w:tcPr>
            <w:tcW w:w="3544" w:type="dxa"/>
            <w:vMerge/>
            <w:tcBorders>
              <w:left w:val="single" w:sz="4" w:space="0" w:color="auto"/>
              <w:bottom w:val="single" w:sz="4" w:space="0" w:color="auto"/>
              <w:right w:val="single" w:sz="4" w:space="0" w:color="auto"/>
            </w:tcBorders>
            <w:shd w:val="clear" w:color="auto" w:fill="F7F0FE"/>
            <w:vAlign w:val="center"/>
          </w:tcPr>
          <w:p w14:paraId="7E3B3BDA" w14:textId="77777777" w:rsidR="00DA346A" w:rsidRPr="00DA346A" w:rsidRDefault="00DA346A" w:rsidP="00DA346A">
            <w:pPr>
              <w:tabs>
                <w:tab w:val="left" w:pos="2214"/>
              </w:tabs>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7F0FE"/>
            <w:vAlign w:val="center"/>
          </w:tcPr>
          <w:p w14:paraId="41740DCF"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rPr>
              <w:t>Навык письменной речи</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1C42A288"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1</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4361F733"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2</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2055376C"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3</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003BE030"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4</w:t>
            </w:r>
          </w:p>
        </w:tc>
        <w:tc>
          <w:tcPr>
            <w:tcW w:w="567" w:type="dxa"/>
            <w:tcBorders>
              <w:top w:val="single" w:sz="4" w:space="0" w:color="auto"/>
              <w:left w:val="single" w:sz="4" w:space="0" w:color="auto"/>
              <w:bottom w:val="single" w:sz="4" w:space="0" w:color="auto"/>
              <w:right w:val="single" w:sz="4" w:space="0" w:color="auto"/>
            </w:tcBorders>
            <w:shd w:val="clear" w:color="auto" w:fill="F7F0FE"/>
            <w:vAlign w:val="center"/>
          </w:tcPr>
          <w:p w14:paraId="14143C86" w14:textId="77777777" w:rsidR="00DA346A" w:rsidRPr="00DA346A" w:rsidRDefault="00DA346A" w:rsidP="00DA346A">
            <w:pPr>
              <w:tabs>
                <w:tab w:val="left" w:pos="2214"/>
              </w:tabs>
              <w:rPr>
                <w:rFonts w:ascii="Times New Roman" w:hAnsi="Times New Roman" w:cs="Times New Roman"/>
                <w:i/>
                <w:iCs/>
              </w:rPr>
            </w:pPr>
            <w:r w:rsidRPr="00DA346A">
              <w:rPr>
                <w:rFonts w:ascii="Times New Roman" w:hAnsi="Times New Roman" w:cs="Times New Roman"/>
                <w:i/>
                <w:iCs/>
              </w:rPr>
              <w:t>5</w:t>
            </w:r>
          </w:p>
        </w:tc>
      </w:tr>
    </w:tbl>
    <w:p w14:paraId="4E672537" w14:textId="1DD86104" w:rsidR="00DA346A" w:rsidRPr="00DA346A" w:rsidRDefault="00206E73" w:rsidP="00DA346A">
      <w:pPr>
        <w:jc w:val="center"/>
        <w:rPr>
          <w:rFonts w:ascii="Times New Roman" w:hAnsi="Times New Roman" w:cs="Times New Roman"/>
          <w:b/>
          <w:bCs/>
          <w:sz w:val="28"/>
          <w:szCs w:val="28"/>
        </w:rPr>
      </w:pPr>
      <w:r w:rsidRPr="00DA346A">
        <w:rPr>
          <w:rFonts w:ascii="Times New Roman" w:hAnsi="Times New Roman" w:cs="Times New Roman"/>
          <w:b/>
          <w:bCs/>
          <w:sz w:val="28"/>
          <w:szCs w:val="28"/>
        </w:rPr>
        <w:lastRenderedPageBreak/>
        <w:t>ПРИЛОЖЕНИЕ Д</w:t>
      </w:r>
    </w:p>
    <w:p w14:paraId="660B7CAE" w14:textId="77777777" w:rsidR="00DA346A" w:rsidRPr="00DA346A" w:rsidRDefault="00DA346A" w:rsidP="00DA346A">
      <w:pPr>
        <w:tabs>
          <w:tab w:val="left" w:pos="2214"/>
        </w:tabs>
        <w:jc w:val="center"/>
        <w:rPr>
          <w:rFonts w:ascii="Times New Roman" w:hAnsi="Times New Roman" w:cs="Times New Roman"/>
          <w:b/>
          <w:kern w:val="0"/>
          <w:sz w:val="28"/>
          <w:szCs w:val="28"/>
          <w14:ligatures w14:val="none"/>
        </w:rPr>
      </w:pPr>
      <w:r w:rsidRPr="00970EEE">
        <w:rPr>
          <w:rFonts w:ascii="Times New Roman" w:hAnsi="Times New Roman" w:cs="Times New Roman"/>
          <w:bCs/>
          <w:noProof/>
          <w:kern w:val="0"/>
          <w:sz w:val="28"/>
          <w:szCs w:val="28"/>
        </w:rPr>
        <mc:AlternateContent>
          <mc:Choice Requires="wps">
            <w:drawing>
              <wp:anchor distT="0" distB="0" distL="114300" distR="114300" simplePos="0" relativeHeight="251659264" behindDoc="1" locked="0" layoutInCell="1" allowOverlap="1" wp14:anchorId="600B6D10" wp14:editId="0D92742A">
                <wp:simplePos x="0" y="0"/>
                <wp:positionH relativeFrom="column">
                  <wp:posOffset>-165735</wp:posOffset>
                </wp:positionH>
                <wp:positionV relativeFrom="paragraph">
                  <wp:posOffset>236855</wp:posOffset>
                </wp:positionV>
                <wp:extent cx="6301740" cy="3208020"/>
                <wp:effectExtent l="0" t="0" r="22860" b="11430"/>
                <wp:wrapNone/>
                <wp:docPr id="162503623" name="Прямоугольник: скругленные углы 1"/>
                <wp:cNvGraphicFramePr/>
                <a:graphic xmlns:a="http://schemas.openxmlformats.org/drawingml/2006/main">
                  <a:graphicData uri="http://schemas.microsoft.com/office/word/2010/wordprocessingShape">
                    <wps:wsp>
                      <wps:cNvSpPr/>
                      <wps:spPr>
                        <a:xfrm>
                          <a:off x="0" y="0"/>
                          <a:ext cx="6301740" cy="3208020"/>
                        </a:xfrm>
                        <a:prstGeom prst="roundRect">
                          <a:avLst/>
                        </a:prstGeom>
                        <a:solidFill>
                          <a:srgbClr val="4472C4">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3D8AD" id="Прямоугольник: скругленные углы 1" o:spid="_x0000_s1026" style="position:absolute;margin-left:-13.05pt;margin-top:18.65pt;width:496.2pt;height:25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" fillcolor="#dae3f3" strokecolor="#172c51" strokeweight="1pt">
                <v:stroke joinstyle="miter"/>
              </v:roundrect>
            </w:pict>
          </mc:Fallback>
        </mc:AlternateContent>
      </w:r>
      <w:r w:rsidRPr="00970EEE">
        <w:rPr>
          <w:rFonts w:ascii="Times New Roman" w:hAnsi="Times New Roman" w:cs="Times New Roman"/>
          <w:bCs/>
          <w:kern w:val="0"/>
          <w:sz w:val="28"/>
          <w:szCs w:val="28"/>
          <w14:ligatures w14:val="none"/>
        </w:rPr>
        <w:t>Путеводитель участника тандем-курса</w:t>
      </w:r>
    </w:p>
    <w:p w14:paraId="61BB06E9" w14:textId="77777777" w:rsidR="00DA346A" w:rsidRPr="00970EEE" w:rsidRDefault="00DA346A" w:rsidP="00DA346A">
      <w:pPr>
        <w:tabs>
          <w:tab w:val="left" w:pos="2214"/>
        </w:tabs>
        <w:spacing w:after="0" w:line="240" w:lineRule="auto"/>
        <w:jc w:val="both"/>
        <w:rPr>
          <w:rFonts w:ascii="Times New Roman" w:hAnsi="Times New Roman" w:cs="Times New Roman"/>
          <w:b/>
        </w:rPr>
      </w:pPr>
      <w:r w:rsidRPr="00DA346A">
        <w:rPr>
          <w:rFonts w:ascii="Times New Roman" w:hAnsi="Times New Roman" w:cs="Times New Roman"/>
          <w:b/>
        </w:rPr>
        <w:t xml:space="preserve">    </w:t>
      </w:r>
      <w:r w:rsidRPr="00DA346A">
        <w:rPr>
          <w:rFonts w:ascii="Segoe UI Emoji" w:hAnsi="Segoe UI Emoji" w:cs="Segoe UI Emoji"/>
          <w:b/>
          <w:bCs/>
        </w:rPr>
        <w:t>🔒</w:t>
      </w:r>
      <w:r w:rsidRPr="00DA346A">
        <w:rPr>
          <w:rFonts w:ascii="Times New Roman" w:hAnsi="Times New Roman" w:cs="Times New Roman"/>
          <w:b/>
          <w:bCs/>
        </w:rPr>
        <w:t xml:space="preserve">  </w:t>
      </w:r>
      <w:r w:rsidRPr="00DA346A">
        <w:rPr>
          <w:rFonts w:ascii="Times New Roman" w:hAnsi="Times New Roman" w:cs="Times New Roman"/>
          <w:b/>
        </w:rPr>
        <w:t xml:space="preserve"> </w:t>
      </w:r>
      <w:r w:rsidRPr="00970EEE">
        <w:rPr>
          <w:rFonts w:ascii="Times New Roman" w:hAnsi="Times New Roman" w:cs="Times New Roman"/>
          <w:b/>
        </w:rPr>
        <w:t>ПРИНЦИПЫ ЯЗЫКОВОГО ТАНДЕМА</w:t>
      </w:r>
    </w:p>
    <w:p w14:paraId="5F050178" w14:textId="77777777" w:rsidR="00DA346A" w:rsidRPr="00970EEE" w:rsidRDefault="00DA346A" w:rsidP="00DA346A">
      <w:pPr>
        <w:tabs>
          <w:tab w:val="left" w:pos="2214"/>
        </w:tabs>
        <w:spacing w:after="0" w:line="240" w:lineRule="auto"/>
        <w:jc w:val="both"/>
        <w:rPr>
          <w:rFonts w:ascii="Times New Roman" w:hAnsi="Times New Roman" w:cs="Times New Roman"/>
          <w:b/>
        </w:rPr>
      </w:pPr>
    </w:p>
    <w:p w14:paraId="5E1636DA" w14:textId="77777777" w:rsidR="00DA346A" w:rsidRPr="00970EEE" w:rsidRDefault="00DA346A" w:rsidP="00DA346A">
      <w:pPr>
        <w:tabs>
          <w:tab w:val="left" w:pos="2214"/>
        </w:tabs>
        <w:spacing w:after="0" w:line="360" w:lineRule="auto"/>
        <w:jc w:val="both"/>
        <w:rPr>
          <w:rFonts w:ascii="Times New Roman" w:hAnsi="Times New Roman" w:cs="Times New Roman"/>
          <w:bCs/>
        </w:rPr>
      </w:pPr>
      <w:r w:rsidRPr="00970EEE">
        <w:rPr>
          <w:rFonts w:ascii="Times New Roman" w:hAnsi="Times New Roman" w:cs="Times New Roman"/>
          <w:bCs/>
        </w:rPr>
        <w:t>- автономия: вы несете ответственность за свой собственный прогресс;</w:t>
      </w:r>
    </w:p>
    <w:p w14:paraId="1543365E" w14:textId="77777777" w:rsidR="00DA346A" w:rsidRPr="00970EEE" w:rsidRDefault="00DA346A" w:rsidP="00DA346A">
      <w:pPr>
        <w:tabs>
          <w:tab w:val="left" w:pos="2214"/>
        </w:tabs>
        <w:spacing w:after="0" w:line="360" w:lineRule="auto"/>
        <w:jc w:val="both"/>
        <w:rPr>
          <w:rFonts w:ascii="Times New Roman" w:hAnsi="Times New Roman" w:cs="Times New Roman"/>
          <w:bCs/>
        </w:rPr>
      </w:pPr>
      <w:r w:rsidRPr="00970EEE">
        <w:rPr>
          <w:rFonts w:ascii="Times New Roman" w:hAnsi="Times New Roman" w:cs="Times New Roman"/>
          <w:bCs/>
        </w:rPr>
        <w:t>-смена языков: каждому языку отводится равное время (например, 60 минут/60 минут);</w:t>
      </w:r>
    </w:p>
    <w:p w14:paraId="4E898093" w14:textId="77777777" w:rsidR="00DA346A" w:rsidRPr="00970EEE" w:rsidRDefault="00DA346A" w:rsidP="00DA346A">
      <w:pPr>
        <w:tabs>
          <w:tab w:val="left" w:pos="2214"/>
        </w:tabs>
        <w:spacing w:after="0" w:line="360" w:lineRule="auto"/>
        <w:jc w:val="both"/>
        <w:rPr>
          <w:rFonts w:ascii="Times New Roman" w:hAnsi="Times New Roman" w:cs="Times New Roman"/>
          <w:bCs/>
        </w:rPr>
      </w:pPr>
      <w:r w:rsidRPr="00970EEE">
        <w:rPr>
          <w:rFonts w:ascii="Times New Roman" w:hAnsi="Times New Roman" w:cs="Times New Roman"/>
          <w:bCs/>
        </w:rPr>
        <w:t>- взаимность: оба партнера должны прилагать одинаковые усилия друг для друга;</w:t>
      </w:r>
    </w:p>
    <w:p w14:paraId="0C166BBC" w14:textId="77777777" w:rsidR="00DA346A" w:rsidRPr="00970EEE" w:rsidRDefault="00DA346A" w:rsidP="00DA346A">
      <w:pPr>
        <w:tabs>
          <w:tab w:val="left" w:pos="2214"/>
        </w:tabs>
        <w:spacing w:after="0" w:line="360" w:lineRule="auto"/>
        <w:jc w:val="both"/>
        <w:rPr>
          <w:rFonts w:ascii="Times New Roman" w:hAnsi="Times New Roman" w:cs="Times New Roman"/>
          <w:bCs/>
        </w:rPr>
      </w:pPr>
      <w:r w:rsidRPr="00970EEE">
        <w:rPr>
          <w:rFonts w:ascii="Times New Roman" w:hAnsi="Times New Roman" w:cs="Times New Roman"/>
          <w:bCs/>
        </w:rPr>
        <w:t>- запрет на перевод: стараться объяснять непонятное синонимами, жестами, рисунками и т.д.;</w:t>
      </w:r>
    </w:p>
    <w:p w14:paraId="532FC717" w14:textId="77777777" w:rsidR="00DA346A" w:rsidRPr="00970EEE" w:rsidRDefault="00DA346A" w:rsidP="00DA346A">
      <w:pPr>
        <w:tabs>
          <w:tab w:val="left" w:pos="2214"/>
        </w:tabs>
        <w:spacing w:after="0" w:line="360" w:lineRule="auto"/>
        <w:jc w:val="both"/>
        <w:rPr>
          <w:rFonts w:ascii="Times New Roman" w:hAnsi="Times New Roman" w:cs="Times New Roman"/>
          <w:bCs/>
        </w:rPr>
      </w:pPr>
      <w:r w:rsidRPr="00970EEE">
        <w:rPr>
          <w:rFonts w:ascii="Times New Roman" w:hAnsi="Times New Roman" w:cs="Times New Roman"/>
          <w:bCs/>
        </w:rPr>
        <w:t>- рефлексивная пауза: обязательные 5 минут обсуждения в конце для фиксации инсайтов;</w:t>
      </w:r>
    </w:p>
    <w:p w14:paraId="6AF5953E" w14:textId="77777777" w:rsidR="00DA346A" w:rsidRPr="00970EEE" w:rsidRDefault="00DA346A" w:rsidP="00DA346A">
      <w:pPr>
        <w:tabs>
          <w:tab w:val="left" w:pos="2214"/>
        </w:tabs>
        <w:spacing w:after="0" w:line="360" w:lineRule="auto"/>
        <w:jc w:val="both"/>
        <w:rPr>
          <w:rFonts w:ascii="Times New Roman" w:hAnsi="Times New Roman" w:cs="Times New Roman"/>
          <w:bCs/>
        </w:rPr>
      </w:pPr>
      <w:r w:rsidRPr="00970EEE">
        <w:rPr>
          <w:rFonts w:ascii="Times New Roman" w:hAnsi="Times New Roman" w:cs="Times New Roman"/>
          <w:bCs/>
        </w:rPr>
        <w:t>- уважение к партнеру: уважайте мнение и взгляды партнера;</w:t>
      </w:r>
    </w:p>
    <w:p w14:paraId="6A6B6E32" w14:textId="77777777" w:rsidR="00DA346A" w:rsidRPr="00970EEE" w:rsidRDefault="00DA346A" w:rsidP="00DA346A">
      <w:pPr>
        <w:tabs>
          <w:tab w:val="left" w:pos="2214"/>
        </w:tabs>
        <w:spacing w:after="0" w:line="360" w:lineRule="auto"/>
        <w:jc w:val="both"/>
        <w:rPr>
          <w:rFonts w:ascii="Times New Roman" w:hAnsi="Times New Roman" w:cs="Times New Roman"/>
          <w:bCs/>
        </w:rPr>
      </w:pPr>
      <w:r w:rsidRPr="00970EEE">
        <w:rPr>
          <w:rFonts w:ascii="Times New Roman" w:hAnsi="Times New Roman" w:cs="Times New Roman"/>
          <w:bCs/>
        </w:rPr>
        <w:t>- толерантность: все люди разные – все равные: нет расизму, нет национализму, нет дискриминации по культуре, религии, полу и т. д.;</w:t>
      </w:r>
    </w:p>
    <w:p w14:paraId="366F6BFA" w14:textId="77777777" w:rsidR="00DA346A" w:rsidRPr="00970EEE" w:rsidRDefault="00DA346A" w:rsidP="00DA346A">
      <w:pPr>
        <w:tabs>
          <w:tab w:val="left" w:pos="2214"/>
        </w:tabs>
        <w:spacing w:after="0" w:line="360" w:lineRule="auto"/>
        <w:jc w:val="both"/>
        <w:rPr>
          <w:rFonts w:ascii="Times New Roman" w:hAnsi="Times New Roman" w:cs="Times New Roman"/>
          <w:bCs/>
        </w:rPr>
      </w:pPr>
      <w:r w:rsidRPr="00970EEE">
        <w:rPr>
          <w:rFonts w:ascii="Times New Roman" w:hAnsi="Times New Roman" w:cs="Times New Roman"/>
          <w:bCs/>
        </w:rPr>
        <w:t xml:space="preserve">- этическая ответственность и пунктуальность: приходите на встречи вовремя и заранее уведомляете партнера о любых изменениях. </w:t>
      </w:r>
    </w:p>
    <w:p w14:paraId="6B8E1A4D" w14:textId="77777777" w:rsidR="00DA346A" w:rsidRPr="00DA346A" w:rsidRDefault="00DA346A" w:rsidP="00DA346A">
      <w:pPr>
        <w:tabs>
          <w:tab w:val="left" w:pos="2214"/>
        </w:tabs>
        <w:spacing w:after="0" w:line="360" w:lineRule="auto"/>
        <w:jc w:val="both"/>
        <w:rPr>
          <w:rFonts w:ascii="Times New Roman" w:hAnsi="Times New Roman" w:cs="Times New Roman"/>
          <w:bCs/>
        </w:rPr>
      </w:pPr>
      <w:r w:rsidRPr="00DA346A">
        <w:rPr>
          <w:rFonts w:ascii="Times New Roman" w:hAnsi="Times New Roman" w:cs="Times New Roman"/>
          <w:b/>
          <w:noProof/>
          <w:kern w:val="0"/>
          <w:sz w:val="28"/>
          <w:szCs w:val="28"/>
        </w:rPr>
        <mc:AlternateContent>
          <mc:Choice Requires="wps">
            <w:drawing>
              <wp:anchor distT="0" distB="0" distL="114300" distR="114300" simplePos="0" relativeHeight="251660288" behindDoc="1" locked="0" layoutInCell="1" allowOverlap="1" wp14:anchorId="5FA36305" wp14:editId="3343DCCC">
                <wp:simplePos x="0" y="0"/>
                <wp:positionH relativeFrom="column">
                  <wp:posOffset>-203835</wp:posOffset>
                </wp:positionH>
                <wp:positionV relativeFrom="paragraph">
                  <wp:posOffset>130175</wp:posOffset>
                </wp:positionV>
                <wp:extent cx="6339840" cy="5539740"/>
                <wp:effectExtent l="0" t="0" r="22860" b="22860"/>
                <wp:wrapNone/>
                <wp:docPr id="1252193498" name="Прямоугольник: скругленные углы 1"/>
                <wp:cNvGraphicFramePr/>
                <a:graphic xmlns:a="http://schemas.openxmlformats.org/drawingml/2006/main">
                  <a:graphicData uri="http://schemas.microsoft.com/office/word/2010/wordprocessingShape">
                    <wps:wsp>
                      <wps:cNvSpPr/>
                      <wps:spPr>
                        <a:xfrm>
                          <a:off x="0" y="0"/>
                          <a:ext cx="6339840" cy="5539740"/>
                        </a:xfrm>
                        <a:prstGeom prst="roundRect">
                          <a:avLst/>
                        </a:prstGeom>
                        <a:solidFill>
                          <a:srgbClr val="70AD47">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B9DDE9" id="Прямоугольник: скругленные углы 1" o:spid="_x0000_s1026" style="position:absolute;margin-left:-16.05pt;margin-top:10.25pt;width:499.2pt;height:43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" fillcolor="#e2f0d9" strokecolor="#172c51" strokeweight="1pt">
                <v:stroke joinstyle="miter"/>
              </v:roundrect>
            </w:pict>
          </mc:Fallback>
        </mc:AlternateContent>
      </w:r>
    </w:p>
    <w:p w14:paraId="4593FCED" w14:textId="77777777" w:rsidR="00DA346A" w:rsidRPr="00DA346A" w:rsidRDefault="00DA346A" w:rsidP="00206E73">
      <w:pPr>
        <w:tabs>
          <w:tab w:val="left" w:pos="2214"/>
        </w:tabs>
        <w:spacing w:after="0" w:line="240" w:lineRule="auto"/>
        <w:ind w:right="282"/>
        <w:jc w:val="both"/>
        <w:rPr>
          <w:rFonts w:ascii="Times New Roman" w:hAnsi="Times New Roman" w:cs="Times New Roman"/>
          <w:b/>
        </w:rPr>
      </w:pPr>
      <w:r w:rsidRPr="00DA346A">
        <w:rPr>
          <w:rFonts w:cs="Segoe UI Emoji"/>
          <w:b/>
          <w:bCs/>
        </w:rPr>
        <w:t xml:space="preserve">      </w:t>
      </w:r>
      <w:r w:rsidRPr="00DA346A">
        <w:rPr>
          <w:rFonts w:ascii="Segoe UI Emoji" w:hAnsi="Segoe UI Emoji" w:cs="Segoe UI Emoji"/>
          <w:b/>
          <w:bCs/>
        </w:rPr>
        <w:t>📜</w:t>
      </w:r>
      <w:r w:rsidRPr="00DA346A">
        <w:rPr>
          <w:rFonts w:cs="Segoe UI Emoji"/>
          <w:b/>
          <w:bCs/>
        </w:rPr>
        <w:t xml:space="preserve">  </w:t>
      </w:r>
      <w:r w:rsidRPr="00DA346A">
        <w:rPr>
          <w:rFonts w:ascii="Times New Roman" w:hAnsi="Times New Roman" w:cs="Times New Roman"/>
          <w:b/>
          <w:bCs/>
        </w:rPr>
        <w:t xml:space="preserve"> </w:t>
      </w:r>
      <w:r w:rsidRPr="00DA346A">
        <w:rPr>
          <w:rFonts w:ascii="Times New Roman" w:hAnsi="Times New Roman" w:cs="Times New Roman"/>
          <w:b/>
        </w:rPr>
        <w:t>ПРАВИЛА РАБОТЫ В ЯЗЫКОВОМ ТАНДЕМЕ</w:t>
      </w:r>
    </w:p>
    <w:p w14:paraId="595ADACD" w14:textId="77777777" w:rsidR="00DA346A" w:rsidRPr="00DA346A" w:rsidRDefault="00DA346A" w:rsidP="00206E73">
      <w:pPr>
        <w:tabs>
          <w:tab w:val="left" w:pos="2214"/>
        </w:tabs>
        <w:spacing w:after="0" w:line="240" w:lineRule="auto"/>
        <w:ind w:right="282"/>
        <w:jc w:val="both"/>
        <w:rPr>
          <w:rFonts w:ascii="Times New Roman" w:hAnsi="Times New Roman" w:cs="Times New Roman"/>
          <w:bCs/>
        </w:rPr>
      </w:pPr>
    </w:p>
    <w:p w14:paraId="0D88C7FD" w14:textId="77777777" w:rsidR="00DA346A" w:rsidRPr="00DA346A" w:rsidRDefault="00DA346A" w:rsidP="00206E73">
      <w:pPr>
        <w:tabs>
          <w:tab w:val="left" w:pos="2214"/>
        </w:tabs>
        <w:spacing w:after="0" w:line="240" w:lineRule="auto"/>
        <w:ind w:right="282"/>
        <w:jc w:val="both"/>
        <w:rPr>
          <w:rFonts w:ascii="Times New Roman" w:hAnsi="Times New Roman" w:cs="Times New Roman"/>
          <w:bCs/>
        </w:rPr>
      </w:pPr>
      <w:r w:rsidRPr="00DA346A">
        <w:rPr>
          <w:rFonts w:ascii="Times New Roman" w:hAnsi="Times New Roman" w:cs="Times New Roman"/>
          <w:bCs/>
        </w:rPr>
        <w:t>Вы принимаете на себя 2 роли: (эксперт / ученик). Когда вы:</w:t>
      </w:r>
    </w:p>
    <w:p w14:paraId="536CDC66" w14:textId="77777777" w:rsidR="00DA346A" w:rsidRPr="00DA346A" w:rsidRDefault="00DA346A" w:rsidP="00206E73">
      <w:pPr>
        <w:tabs>
          <w:tab w:val="left" w:pos="2214"/>
        </w:tabs>
        <w:spacing w:after="0" w:line="240" w:lineRule="auto"/>
        <w:ind w:right="282"/>
        <w:jc w:val="both"/>
        <w:rPr>
          <w:rFonts w:ascii="Times New Roman" w:hAnsi="Times New Roman" w:cs="Times New Roman"/>
          <w:bCs/>
        </w:rPr>
      </w:pPr>
    </w:p>
    <w:tbl>
      <w:tblPr>
        <w:tblStyle w:val="41"/>
        <w:tblW w:w="0" w:type="auto"/>
        <w:tblLook w:val="04A0" w:firstRow="1" w:lastRow="0" w:firstColumn="1" w:lastColumn="0" w:noHBand="0" w:noVBand="1"/>
      </w:tblPr>
      <w:tblGrid>
        <w:gridCol w:w="4814"/>
        <w:gridCol w:w="4814"/>
      </w:tblGrid>
      <w:tr w:rsidR="00DA346A" w:rsidRPr="00DA346A" w14:paraId="2AC1FD18" w14:textId="77777777" w:rsidTr="007A2640">
        <w:tc>
          <w:tcPr>
            <w:tcW w:w="4814" w:type="dxa"/>
          </w:tcPr>
          <w:p w14:paraId="12500455" w14:textId="77777777" w:rsidR="00DA346A" w:rsidRPr="00DA346A" w:rsidRDefault="00DA346A" w:rsidP="00206E73">
            <w:pPr>
              <w:tabs>
                <w:tab w:val="left" w:pos="2214"/>
              </w:tabs>
              <w:ind w:right="282"/>
              <w:jc w:val="center"/>
              <w:rPr>
                <w:rFonts w:ascii="Times New Roman" w:hAnsi="Times New Roman" w:cs="Times New Roman"/>
                <w:b/>
                <w:sz w:val="24"/>
                <w:szCs w:val="24"/>
              </w:rPr>
            </w:pPr>
            <w:r w:rsidRPr="00DA346A">
              <w:rPr>
                <w:rFonts w:ascii="Times New Roman" w:hAnsi="Times New Roman" w:cs="Times New Roman"/>
                <w:b/>
                <w:sz w:val="24"/>
                <w:szCs w:val="24"/>
              </w:rPr>
              <w:t>Эксперт</w:t>
            </w:r>
          </w:p>
        </w:tc>
        <w:tc>
          <w:tcPr>
            <w:tcW w:w="4814" w:type="dxa"/>
          </w:tcPr>
          <w:p w14:paraId="22C2EB1A" w14:textId="77777777" w:rsidR="00DA346A" w:rsidRPr="00DA346A" w:rsidRDefault="00DA346A" w:rsidP="00206E73">
            <w:pPr>
              <w:tabs>
                <w:tab w:val="left" w:pos="2214"/>
              </w:tabs>
              <w:ind w:right="282"/>
              <w:jc w:val="center"/>
              <w:rPr>
                <w:rFonts w:ascii="Times New Roman" w:hAnsi="Times New Roman" w:cs="Times New Roman"/>
                <w:b/>
                <w:sz w:val="24"/>
                <w:szCs w:val="24"/>
              </w:rPr>
            </w:pPr>
            <w:r w:rsidRPr="00DA346A">
              <w:rPr>
                <w:rFonts w:ascii="Times New Roman" w:hAnsi="Times New Roman" w:cs="Times New Roman"/>
                <w:b/>
                <w:sz w:val="24"/>
                <w:szCs w:val="24"/>
              </w:rPr>
              <w:t>Ученик</w:t>
            </w:r>
          </w:p>
        </w:tc>
      </w:tr>
      <w:tr w:rsidR="00DA346A" w:rsidRPr="00DA346A" w14:paraId="00BD115B" w14:textId="77777777" w:rsidTr="007A2640">
        <w:tc>
          <w:tcPr>
            <w:tcW w:w="4814" w:type="dxa"/>
          </w:tcPr>
          <w:p w14:paraId="6F17417B" w14:textId="77777777" w:rsidR="00DA346A" w:rsidRPr="00DA346A" w:rsidRDefault="00DA346A" w:rsidP="00206E73">
            <w:pPr>
              <w:tabs>
                <w:tab w:val="left" w:pos="2214"/>
              </w:tabs>
              <w:ind w:right="282"/>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принимайте пожелания партнера по темпу, теме и ходу занятия;</w:t>
            </w:r>
          </w:p>
        </w:tc>
        <w:tc>
          <w:tcPr>
            <w:tcW w:w="4814" w:type="dxa"/>
          </w:tcPr>
          <w:p w14:paraId="6A37FBA0" w14:textId="77777777" w:rsidR="00DA346A" w:rsidRPr="00DA346A" w:rsidRDefault="00DA346A" w:rsidP="00206E73">
            <w:pPr>
              <w:tabs>
                <w:tab w:val="left" w:pos="2214"/>
              </w:tabs>
              <w:ind w:right="282"/>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 xml:space="preserve">продумайте как будет проходить занятие, на какую тему вы будете говорить, какой материал использовать; </w:t>
            </w:r>
          </w:p>
        </w:tc>
      </w:tr>
      <w:tr w:rsidR="00DA346A" w:rsidRPr="00DA346A" w14:paraId="030074F9" w14:textId="77777777" w:rsidTr="007A2640">
        <w:tc>
          <w:tcPr>
            <w:tcW w:w="4814" w:type="dxa"/>
          </w:tcPr>
          <w:p w14:paraId="704F7692" w14:textId="77777777" w:rsidR="00DA346A" w:rsidRPr="00DA346A" w:rsidRDefault="00DA346A" w:rsidP="00206E73">
            <w:pPr>
              <w:tabs>
                <w:tab w:val="left" w:pos="2214"/>
              </w:tabs>
              <w:ind w:right="282"/>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будьте открыты, доброжелательны, терпеливы, тактичны;</w:t>
            </w:r>
          </w:p>
        </w:tc>
        <w:tc>
          <w:tcPr>
            <w:tcW w:w="4814" w:type="dxa"/>
          </w:tcPr>
          <w:p w14:paraId="3384A6D1" w14:textId="77777777" w:rsidR="00DA346A" w:rsidRPr="00DA346A" w:rsidRDefault="00DA346A" w:rsidP="00206E73">
            <w:pPr>
              <w:tabs>
                <w:tab w:val="left" w:pos="2214"/>
              </w:tabs>
              <w:ind w:right="282"/>
              <w:jc w:val="both"/>
              <w:rPr>
                <w:rFonts w:ascii="Times New Roman" w:hAnsi="Times New Roman" w:cs="Times New Roman"/>
                <w:bCs/>
                <w:sz w:val="24"/>
                <w:szCs w:val="24"/>
              </w:rPr>
            </w:pPr>
            <w:r w:rsidRPr="00DA346A">
              <w:rPr>
                <w:rFonts w:ascii="Times New Roman" w:hAnsi="Times New Roman" w:cs="Times New Roman"/>
                <w:bCs/>
                <w:sz w:val="24"/>
                <w:szCs w:val="24"/>
              </w:rPr>
              <w:t>готовьтесь к занятию;</w:t>
            </w:r>
          </w:p>
        </w:tc>
      </w:tr>
      <w:tr w:rsidR="00DA346A" w:rsidRPr="00DA346A" w14:paraId="7DC8C673" w14:textId="77777777" w:rsidTr="007A2640">
        <w:tc>
          <w:tcPr>
            <w:tcW w:w="4814" w:type="dxa"/>
          </w:tcPr>
          <w:p w14:paraId="43942E27" w14:textId="77777777" w:rsidR="00DA346A" w:rsidRPr="00DA346A" w:rsidRDefault="00DA346A" w:rsidP="00206E73">
            <w:pPr>
              <w:tabs>
                <w:tab w:val="left" w:pos="2214"/>
              </w:tabs>
              <w:ind w:right="282"/>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помогайте вашему партнеру усовершенствовать знания;</w:t>
            </w:r>
          </w:p>
        </w:tc>
        <w:tc>
          <w:tcPr>
            <w:tcW w:w="4814" w:type="dxa"/>
          </w:tcPr>
          <w:p w14:paraId="26BB62C4" w14:textId="77777777" w:rsidR="00DA346A" w:rsidRPr="00DA346A" w:rsidRDefault="00DA346A" w:rsidP="00206E73">
            <w:pPr>
              <w:tabs>
                <w:tab w:val="left" w:pos="2214"/>
              </w:tabs>
              <w:ind w:right="282"/>
              <w:jc w:val="both"/>
              <w:rPr>
                <w:rFonts w:ascii="Times New Roman" w:hAnsi="Times New Roman" w:cs="Times New Roman"/>
                <w:bCs/>
                <w:sz w:val="24"/>
                <w:szCs w:val="24"/>
              </w:rPr>
            </w:pPr>
            <w:r w:rsidRPr="00DA346A">
              <w:rPr>
                <w:rFonts w:ascii="Times New Roman" w:hAnsi="Times New Roman" w:cs="Times New Roman"/>
                <w:bCs/>
                <w:sz w:val="24"/>
                <w:szCs w:val="24"/>
              </w:rPr>
              <w:t>будьте активны;</w:t>
            </w:r>
          </w:p>
        </w:tc>
      </w:tr>
      <w:tr w:rsidR="00DA346A" w:rsidRPr="00DA346A" w14:paraId="7BFC107D" w14:textId="77777777" w:rsidTr="007A2640">
        <w:tc>
          <w:tcPr>
            <w:tcW w:w="4814" w:type="dxa"/>
          </w:tcPr>
          <w:p w14:paraId="1A723466" w14:textId="77777777" w:rsidR="00DA346A" w:rsidRPr="00DA346A" w:rsidRDefault="00DA346A" w:rsidP="00206E73">
            <w:pPr>
              <w:tabs>
                <w:tab w:val="left" w:pos="2214"/>
              </w:tabs>
              <w:ind w:right="282"/>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помогайте партнеру подобрать правильное слово или выражение;</w:t>
            </w:r>
          </w:p>
        </w:tc>
        <w:tc>
          <w:tcPr>
            <w:tcW w:w="4814" w:type="dxa"/>
          </w:tcPr>
          <w:p w14:paraId="2A50E208" w14:textId="77777777" w:rsidR="00DA346A" w:rsidRPr="00DA346A" w:rsidRDefault="00DA346A" w:rsidP="00206E73">
            <w:pPr>
              <w:tabs>
                <w:tab w:val="left" w:pos="2214"/>
              </w:tabs>
              <w:ind w:right="282"/>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задавайте вопросы: чем больше вы спрашиваете, тем больше вы учитесь;</w:t>
            </w:r>
          </w:p>
        </w:tc>
      </w:tr>
      <w:tr w:rsidR="00DA346A" w:rsidRPr="00DA346A" w14:paraId="504608FB" w14:textId="77777777" w:rsidTr="007A2640">
        <w:tc>
          <w:tcPr>
            <w:tcW w:w="4814" w:type="dxa"/>
          </w:tcPr>
          <w:p w14:paraId="10118579" w14:textId="77777777" w:rsidR="00DA346A" w:rsidRPr="00DA346A" w:rsidRDefault="00DA346A" w:rsidP="00206E73">
            <w:pPr>
              <w:tabs>
                <w:tab w:val="left" w:pos="2214"/>
              </w:tabs>
              <w:ind w:right="282"/>
              <w:jc w:val="both"/>
              <w:rPr>
                <w:rFonts w:ascii="Times New Roman" w:hAnsi="Times New Roman" w:cs="Times New Roman"/>
                <w:bCs/>
                <w:sz w:val="24"/>
                <w:szCs w:val="24"/>
              </w:rPr>
            </w:pPr>
            <w:r w:rsidRPr="00DA346A">
              <w:rPr>
                <w:rFonts w:ascii="Times New Roman" w:hAnsi="Times New Roman" w:cs="Times New Roman"/>
                <w:bCs/>
                <w:sz w:val="24"/>
                <w:szCs w:val="24"/>
              </w:rPr>
              <w:t>объясните культурный контекст;</w:t>
            </w:r>
          </w:p>
        </w:tc>
        <w:tc>
          <w:tcPr>
            <w:tcW w:w="4814" w:type="dxa"/>
          </w:tcPr>
          <w:p w14:paraId="0B3A2264" w14:textId="77777777" w:rsidR="00DA346A" w:rsidRPr="00DA346A" w:rsidRDefault="00DA346A" w:rsidP="00206E73">
            <w:pPr>
              <w:tabs>
                <w:tab w:val="left" w:pos="2214"/>
              </w:tabs>
              <w:ind w:right="282"/>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если вы не можете понять грамматику или некоторые слова – не зацикливайтесь на этом!</w:t>
            </w:r>
          </w:p>
        </w:tc>
      </w:tr>
      <w:tr w:rsidR="00DA346A" w:rsidRPr="00DA346A" w14:paraId="37B6EA65" w14:textId="77777777" w:rsidTr="007A2640">
        <w:tc>
          <w:tcPr>
            <w:tcW w:w="4814" w:type="dxa"/>
          </w:tcPr>
          <w:p w14:paraId="29D356EF" w14:textId="77777777" w:rsidR="00DA346A" w:rsidRPr="00DA346A" w:rsidRDefault="00DA346A" w:rsidP="00206E73">
            <w:pPr>
              <w:tabs>
                <w:tab w:val="left" w:pos="2214"/>
              </w:tabs>
              <w:ind w:right="282"/>
              <w:jc w:val="both"/>
              <w:rPr>
                <w:rFonts w:ascii="Times New Roman" w:hAnsi="Times New Roman" w:cs="Times New Roman"/>
                <w:bCs/>
                <w:sz w:val="24"/>
                <w:szCs w:val="24"/>
                <w:lang w:val="ru-RU"/>
              </w:rPr>
            </w:pPr>
            <w:r w:rsidRPr="00DA346A">
              <w:rPr>
                <w:rFonts w:ascii="Times New Roman" w:hAnsi="Times New Roman" w:cs="Times New Roman"/>
                <w:bCs/>
                <w:sz w:val="24"/>
                <w:szCs w:val="24"/>
                <w:lang w:val="ru-RU"/>
              </w:rPr>
              <w:t>давайте обратную связь, корректно исправляя ошибки.</w:t>
            </w:r>
          </w:p>
        </w:tc>
        <w:tc>
          <w:tcPr>
            <w:tcW w:w="4814" w:type="dxa"/>
          </w:tcPr>
          <w:p w14:paraId="2BBAC8D2" w14:textId="77777777" w:rsidR="00DA346A" w:rsidRPr="00DA346A" w:rsidRDefault="00DA346A" w:rsidP="00206E73">
            <w:pPr>
              <w:tabs>
                <w:tab w:val="left" w:pos="2214"/>
              </w:tabs>
              <w:ind w:right="282"/>
              <w:jc w:val="both"/>
              <w:rPr>
                <w:rFonts w:ascii="Times New Roman" w:hAnsi="Times New Roman" w:cs="Times New Roman"/>
                <w:bCs/>
                <w:sz w:val="24"/>
                <w:szCs w:val="24"/>
              </w:rPr>
            </w:pPr>
            <w:r w:rsidRPr="00DA346A">
              <w:rPr>
                <w:rFonts w:ascii="Times New Roman" w:hAnsi="Times New Roman" w:cs="Times New Roman"/>
                <w:bCs/>
                <w:sz w:val="24"/>
                <w:szCs w:val="24"/>
                <w:lang w:val="ru-RU"/>
              </w:rPr>
              <w:t xml:space="preserve">не бойтесь говорить и делать ошибки! </w:t>
            </w:r>
            <w:r w:rsidRPr="00DA346A">
              <w:rPr>
                <w:rFonts w:ascii="Times New Roman" w:hAnsi="Times New Roman" w:cs="Times New Roman"/>
                <w:bCs/>
                <w:sz w:val="24"/>
                <w:szCs w:val="24"/>
              </w:rPr>
              <w:t xml:space="preserve">Вы </w:t>
            </w:r>
            <w:proofErr w:type="spellStart"/>
            <w:r w:rsidRPr="00DA346A">
              <w:rPr>
                <w:rFonts w:ascii="Times New Roman" w:hAnsi="Times New Roman" w:cs="Times New Roman"/>
                <w:bCs/>
                <w:sz w:val="24"/>
                <w:szCs w:val="24"/>
              </w:rPr>
              <w:t>здесь</w:t>
            </w:r>
            <w:proofErr w:type="spellEnd"/>
            <w:r w:rsidRPr="00DA346A">
              <w:rPr>
                <w:rFonts w:ascii="Times New Roman" w:hAnsi="Times New Roman" w:cs="Times New Roman"/>
                <w:bCs/>
                <w:sz w:val="24"/>
                <w:szCs w:val="24"/>
              </w:rPr>
              <w:t>, чтобы учиться.</w:t>
            </w:r>
          </w:p>
        </w:tc>
      </w:tr>
    </w:tbl>
    <w:p w14:paraId="7F4AF0D1" w14:textId="77777777" w:rsidR="00DA346A" w:rsidRPr="00DA346A" w:rsidRDefault="00DA346A" w:rsidP="00206E73">
      <w:pPr>
        <w:tabs>
          <w:tab w:val="left" w:pos="2214"/>
        </w:tabs>
        <w:spacing w:after="0" w:line="240" w:lineRule="auto"/>
        <w:ind w:right="282"/>
        <w:jc w:val="both"/>
        <w:rPr>
          <w:rFonts w:ascii="Times New Roman" w:hAnsi="Times New Roman" w:cs="Times New Roman"/>
          <w:bCs/>
        </w:rPr>
      </w:pPr>
    </w:p>
    <w:p w14:paraId="790570BE" w14:textId="77777777" w:rsidR="00DA346A" w:rsidRPr="00DA346A" w:rsidRDefault="00DA346A" w:rsidP="00206E73">
      <w:pPr>
        <w:tabs>
          <w:tab w:val="left" w:pos="2214"/>
        </w:tabs>
        <w:spacing w:after="0" w:line="240" w:lineRule="auto"/>
        <w:ind w:right="282"/>
        <w:jc w:val="both"/>
        <w:rPr>
          <w:rFonts w:ascii="Times New Roman" w:hAnsi="Times New Roman" w:cs="Times New Roman"/>
          <w:bCs/>
        </w:rPr>
      </w:pPr>
      <w:r w:rsidRPr="00DA346A">
        <w:rPr>
          <w:rFonts w:cs="Segoe UI Emoji"/>
          <w:b/>
          <w:bCs/>
        </w:rPr>
        <w:t xml:space="preserve">       </w:t>
      </w:r>
      <w:r w:rsidRPr="00DA346A">
        <w:rPr>
          <w:rFonts w:ascii="Segoe UI Emoji" w:hAnsi="Segoe UI Emoji" w:cs="Segoe UI Emoji"/>
          <w:b/>
          <w:bCs/>
        </w:rPr>
        <w:t>⚠️</w:t>
      </w:r>
      <w:r w:rsidRPr="00DA346A">
        <w:rPr>
          <w:rFonts w:cs="Segoe UI Emoji"/>
          <w:b/>
          <w:bCs/>
        </w:rPr>
        <w:t xml:space="preserve"> </w:t>
      </w:r>
      <w:r w:rsidRPr="00DA346A">
        <w:rPr>
          <w:rFonts w:ascii="Times New Roman" w:hAnsi="Times New Roman" w:cs="Times New Roman"/>
          <w:bCs/>
        </w:rPr>
        <w:t xml:space="preserve">Помните: </w:t>
      </w:r>
      <w:r w:rsidRPr="00DA346A">
        <w:rPr>
          <w:rFonts w:ascii="Times New Roman" w:hAnsi="Times New Roman" w:cs="Times New Roman"/>
          <w:b/>
        </w:rPr>
        <w:t>ваш партнер по тандему — это собеседник, а не преподаватель.</w:t>
      </w:r>
      <w:r w:rsidRPr="00DA346A">
        <w:rPr>
          <w:rFonts w:ascii="Times New Roman" w:hAnsi="Times New Roman" w:cs="Times New Roman"/>
          <w:bCs/>
        </w:rPr>
        <w:t xml:space="preserve"> Ваш партнер не является сертифицированным преподавателем, но он может помочь вам, если вы чего-то не понимаете; исправить ошибки; подсказать, как использовать определенные выражения; предоставить информацию о жизни в своей стране и рассказать о своей культуре.</w:t>
      </w:r>
    </w:p>
    <w:p w14:paraId="60C31BBD" w14:textId="77777777" w:rsidR="00DA346A" w:rsidRPr="00DA346A" w:rsidRDefault="00DA346A" w:rsidP="00206E73">
      <w:pPr>
        <w:tabs>
          <w:tab w:val="left" w:pos="2214"/>
        </w:tabs>
        <w:spacing w:after="0" w:line="240" w:lineRule="auto"/>
        <w:ind w:right="282"/>
        <w:jc w:val="both"/>
        <w:rPr>
          <w:rFonts w:ascii="Times New Roman" w:hAnsi="Times New Roman" w:cs="Times New Roman"/>
          <w:bCs/>
        </w:rPr>
      </w:pPr>
    </w:p>
    <w:p w14:paraId="380BFF19" w14:textId="77777777" w:rsidR="00DA346A" w:rsidRPr="00DA346A" w:rsidRDefault="00DA346A" w:rsidP="00206E73">
      <w:pPr>
        <w:tabs>
          <w:tab w:val="left" w:pos="2214"/>
        </w:tabs>
        <w:spacing w:after="0" w:line="240" w:lineRule="auto"/>
        <w:ind w:right="282" w:firstLine="709"/>
        <w:jc w:val="both"/>
        <w:rPr>
          <w:rFonts w:ascii="Times New Roman" w:hAnsi="Times New Roman" w:cs="Times New Roman"/>
          <w:bCs/>
        </w:rPr>
      </w:pPr>
      <w:r w:rsidRPr="00DA346A">
        <w:rPr>
          <w:rFonts w:ascii="Times New Roman" w:hAnsi="Times New Roman" w:cs="Times New Roman"/>
          <w:bCs/>
        </w:rPr>
        <w:lastRenderedPageBreak/>
        <w:t xml:space="preserve">Культурное посредничество – будьте открыты к различиям. Если поведение или слова партнера кажутся странными, не осуждайте, а уточните: «Почему это принято в вашей культуре?» </w:t>
      </w:r>
    </w:p>
    <w:p w14:paraId="3F4628F7" w14:textId="77777777" w:rsidR="00DA346A" w:rsidRPr="00DA346A" w:rsidRDefault="00DA346A" w:rsidP="00DA346A">
      <w:pPr>
        <w:tabs>
          <w:tab w:val="left" w:pos="2214"/>
        </w:tabs>
        <w:spacing w:after="0" w:line="240" w:lineRule="auto"/>
        <w:jc w:val="both"/>
        <w:rPr>
          <w:rFonts w:ascii="Times New Roman" w:hAnsi="Times New Roman" w:cs="Times New Roman"/>
          <w:bCs/>
        </w:rPr>
      </w:pPr>
    </w:p>
    <w:p w14:paraId="33B42ED6" w14:textId="561BF10F" w:rsidR="00DA346A" w:rsidRPr="00DA346A" w:rsidRDefault="00DA346A" w:rsidP="00DA346A">
      <w:pPr>
        <w:tabs>
          <w:tab w:val="left" w:pos="2214"/>
        </w:tabs>
        <w:spacing w:after="0" w:line="240" w:lineRule="auto"/>
        <w:jc w:val="both"/>
        <w:rPr>
          <w:rFonts w:ascii="Times New Roman" w:hAnsi="Times New Roman" w:cs="Times New Roman"/>
          <w:bCs/>
        </w:rPr>
      </w:pPr>
      <w:r w:rsidRPr="00DA346A">
        <w:rPr>
          <w:rFonts w:cs="Segoe UI Emoji"/>
          <w:b/>
          <w:bCs/>
          <w:noProof/>
        </w:rPr>
        <mc:AlternateContent>
          <mc:Choice Requires="wps">
            <w:drawing>
              <wp:anchor distT="0" distB="0" distL="114300" distR="114300" simplePos="0" relativeHeight="251661312" behindDoc="1" locked="0" layoutInCell="1" allowOverlap="1" wp14:anchorId="07BC33C0" wp14:editId="704E48C3">
                <wp:simplePos x="0" y="0"/>
                <wp:positionH relativeFrom="margin">
                  <wp:posOffset>-43815</wp:posOffset>
                </wp:positionH>
                <wp:positionV relativeFrom="paragraph">
                  <wp:posOffset>-3810</wp:posOffset>
                </wp:positionV>
                <wp:extent cx="6080760" cy="6659880"/>
                <wp:effectExtent l="0" t="0" r="15240" b="26670"/>
                <wp:wrapNone/>
                <wp:docPr id="431862579" name="Прямоугольник: скругленные углы 9"/>
                <wp:cNvGraphicFramePr/>
                <a:graphic xmlns:a="http://schemas.openxmlformats.org/drawingml/2006/main">
                  <a:graphicData uri="http://schemas.microsoft.com/office/word/2010/wordprocessingShape">
                    <wps:wsp>
                      <wps:cNvSpPr/>
                      <wps:spPr>
                        <a:xfrm>
                          <a:off x="0" y="0"/>
                          <a:ext cx="6080760" cy="6659880"/>
                        </a:xfrm>
                        <a:prstGeom prst="roundRect">
                          <a:avLst/>
                        </a:prstGeom>
                        <a:solidFill>
                          <a:sysClr val="window" lastClr="FFFFFF">
                            <a:lumMod val="95000"/>
                          </a:sys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76A0C7" id="Прямоугольник: скругленные углы 9" o:spid="_x0000_s1026" style="position:absolute;margin-left:-3.45pt;margin-top:-.3pt;width:478.8pt;height:524.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" fillcolor="#f2f2f2" strokecolor="#172c51" strokeweight="1pt">
                <v:stroke joinstyle="miter"/>
                <w10:wrap anchorx="margin"/>
              </v:roundrect>
            </w:pict>
          </mc:Fallback>
        </mc:AlternateContent>
      </w:r>
    </w:p>
    <w:p w14:paraId="227583EA" w14:textId="1DC97F0E" w:rsidR="00DA346A" w:rsidRPr="00DA346A" w:rsidRDefault="00DA346A" w:rsidP="00DA346A">
      <w:pPr>
        <w:jc w:val="both"/>
        <w:rPr>
          <w:rFonts w:ascii="Times New Roman" w:hAnsi="Times New Roman" w:cs="Times New Roman"/>
          <w:b/>
          <w:bCs/>
        </w:rPr>
      </w:pPr>
      <w:r w:rsidRPr="00DA346A">
        <w:rPr>
          <w:rFonts w:cs="Segoe UI Emoji"/>
          <w:b/>
          <w:bCs/>
        </w:rPr>
        <w:t xml:space="preserve">             </w:t>
      </w:r>
      <w:r w:rsidRPr="00DA346A">
        <w:rPr>
          <w:rFonts w:ascii="Segoe UI Emoji" w:hAnsi="Segoe UI Emoji" w:cs="Segoe UI Emoji"/>
          <w:b/>
          <w:bCs/>
        </w:rPr>
        <w:t>✏️</w:t>
      </w:r>
      <w:r w:rsidRPr="00DA346A">
        <w:rPr>
          <w:rFonts w:cs="Segoe UI Emoji"/>
          <w:b/>
          <w:bCs/>
        </w:rPr>
        <w:t xml:space="preserve">   </w:t>
      </w:r>
      <w:r w:rsidRPr="00DA346A">
        <w:rPr>
          <w:rFonts w:ascii="Times New Roman" w:hAnsi="Times New Roman" w:cs="Times New Roman"/>
          <w:b/>
          <w:bCs/>
        </w:rPr>
        <w:t xml:space="preserve"> Исправление ошибок </w:t>
      </w:r>
    </w:p>
    <w:p w14:paraId="11526185" w14:textId="77777777" w:rsidR="00DA346A" w:rsidRPr="00DA346A" w:rsidRDefault="00DA346A" w:rsidP="00206E73">
      <w:pPr>
        <w:ind w:right="282" w:firstLine="567"/>
        <w:jc w:val="both"/>
        <w:rPr>
          <w:rFonts w:ascii="Times New Roman" w:hAnsi="Times New Roman" w:cs="Times New Roman"/>
        </w:rPr>
      </w:pPr>
      <w:r w:rsidRPr="00DA346A">
        <w:rPr>
          <w:rFonts w:ascii="Times New Roman" w:hAnsi="Times New Roman" w:cs="Times New Roman"/>
        </w:rPr>
        <w:t xml:space="preserve">1. Особенно на начальном уровне старайтесь не исправлять слишком много. Когда, например, ваш партнер старается подбирать слова, исправлять его грамматику бесполезно. </w:t>
      </w:r>
    </w:p>
    <w:p w14:paraId="2073DB4F" w14:textId="77777777" w:rsidR="00DA346A" w:rsidRPr="00DA346A" w:rsidRDefault="00DA346A" w:rsidP="00206E73">
      <w:pPr>
        <w:ind w:right="282" w:firstLine="567"/>
        <w:jc w:val="both"/>
        <w:rPr>
          <w:rFonts w:ascii="Times New Roman" w:hAnsi="Times New Roman" w:cs="Times New Roman"/>
        </w:rPr>
      </w:pPr>
      <w:r w:rsidRPr="00DA346A">
        <w:rPr>
          <w:rFonts w:ascii="Times New Roman" w:hAnsi="Times New Roman" w:cs="Times New Roman"/>
        </w:rPr>
        <w:t>2. Обсуждайте перед каждой встречей о том, что и когда исправлять. Например, вы хотите отработать определенную грамматику или устойчивые выражения, попросите о коррекции только этих элементов.</w:t>
      </w:r>
    </w:p>
    <w:p w14:paraId="17B1396F" w14:textId="77777777" w:rsidR="00DA346A" w:rsidRPr="00DA346A" w:rsidRDefault="00DA346A" w:rsidP="00206E73">
      <w:pPr>
        <w:ind w:right="282" w:firstLine="567"/>
        <w:jc w:val="both"/>
        <w:rPr>
          <w:rFonts w:ascii="Times New Roman" w:hAnsi="Times New Roman" w:cs="Times New Roman"/>
        </w:rPr>
      </w:pPr>
      <w:r w:rsidRPr="00DA346A">
        <w:rPr>
          <w:rFonts w:ascii="Times New Roman" w:hAnsi="Times New Roman" w:cs="Times New Roman"/>
        </w:rPr>
        <w:t>3. Договоритесь о небольшом отрезке времени, в течение которого вы будете поправлять своего партнера; в зависимости от вашего уровня, это может быть где-то между пятью минутами для начинающих и около 20 минут для продвинутых учеников.</w:t>
      </w:r>
    </w:p>
    <w:p w14:paraId="04F51D59" w14:textId="77777777" w:rsidR="00DA346A" w:rsidRPr="00DA346A" w:rsidRDefault="00DA346A" w:rsidP="00206E73">
      <w:pPr>
        <w:ind w:right="282" w:firstLine="567"/>
        <w:jc w:val="both"/>
        <w:rPr>
          <w:rFonts w:ascii="Times New Roman" w:hAnsi="Times New Roman" w:cs="Times New Roman"/>
        </w:rPr>
      </w:pPr>
      <w:r w:rsidRPr="00DA346A">
        <w:rPr>
          <w:rFonts w:ascii="Times New Roman" w:hAnsi="Times New Roman" w:cs="Times New Roman"/>
        </w:rPr>
        <w:t>4. Не перебивайте своего партнера, просто записывайте ошибки, которые он делает. В условленное время обсудите ошибки.</w:t>
      </w:r>
    </w:p>
    <w:p w14:paraId="4A739C23" w14:textId="77777777" w:rsidR="00DA346A" w:rsidRPr="00DA346A" w:rsidRDefault="00DA346A" w:rsidP="00206E73">
      <w:pPr>
        <w:ind w:right="282" w:firstLine="567"/>
        <w:jc w:val="both"/>
        <w:rPr>
          <w:rFonts w:ascii="Times New Roman" w:hAnsi="Times New Roman" w:cs="Times New Roman"/>
        </w:rPr>
      </w:pPr>
      <w:r w:rsidRPr="00DA346A">
        <w:rPr>
          <w:rFonts w:ascii="Times New Roman" w:hAnsi="Times New Roman" w:cs="Times New Roman"/>
        </w:rPr>
        <w:t>5. Если ваш партнер делает много ошибок, ограничьте свое исправление определенными повторяющимися моделями ошибок (например, порядком слов).</w:t>
      </w:r>
    </w:p>
    <w:p w14:paraId="5039C0C5" w14:textId="2F637415" w:rsidR="00DA346A" w:rsidRPr="00DA346A" w:rsidRDefault="00DA346A" w:rsidP="00206E73">
      <w:pPr>
        <w:ind w:right="282" w:firstLine="567"/>
        <w:jc w:val="both"/>
        <w:rPr>
          <w:rFonts w:ascii="Times New Roman" w:hAnsi="Times New Roman" w:cs="Times New Roman"/>
        </w:rPr>
      </w:pPr>
      <w:r w:rsidRPr="00DA346A">
        <w:rPr>
          <w:rFonts w:ascii="Times New Roman" w:hAnsi="Times New Roman" w:cs="Times New Roman"/>
        </w:rPr>
        <w:t>6. Помните, что вам не нужно объяснять, почему что-то не так. Партнеры по тандему</w:t>
      </w:r>
      <w:r>
        <w:rPr>
          <w:rFonts w:ascii="Times New Roman" w:hAnsi="Times New Roman" w:cs="Times New Roman"/>
        </w:rPr>
        <w:t xml:space="preserve"> – это </w:t>
      </w:r>
      <w:r w:rsidRPr="00DA346A">
        <w:rPr>
          <w:rFonts w:ascii="Times New Roman" w:hAnsi="Times New Roman" w:cs="Times New Roman"/>
          <w:b/>
          <w:bCs/>
        </w:rPr>
        <w:t>собеседники</w:t>
      </w:r>
      <w:r w:rsidRPr="00DA346A">
        <w:rPr>
          <w:rFonts w:ascii="Times New Roman" w:hAnsi="Times New Roman" w:cs="Times New Roman"/>
        </w:rPr>
        <w:t xml:space="preserve">, </w:t>
      </w:r>
      <w:r w:rsidRPr="00DA346A">
        <w:rPr>
          <w:rFonts w:ascii="Times New Roman" w:hAnsi="Times New Roman" w:cs="Times New Roman"/>
          <w:b/>
          <w:bCs/>
        </w:rPr>
        <w:t>а не учителя языка</w:t>
      </w:r>
      <w:r w:rsidRPr="00DA346A">
        <w:rPr>
          <w:rFonts w:ascii="Times New Roman" w:hAnsi="Times New Roman" w:cs="Times New Roman"/>
        </w:rPr>
        <w:t>. Это очень важно!</w:t>
      </w:r>
    </w:p>
    <w:p w14:paraId="52A523D3" w14:textId="77777777" w:rsidR="00DA346A" w:rsidRPr="00DA346A" w:rsidRDefault="00DA346A" w:rsidP="00206E73">
      <w:pPr>
        <w:ind w:right="282" w:firstLine="567"/>
        <w:jc w:val="both"/>
        <w:rPr>
          <w:rFonts w:ascii="Times New Roman" w:hAnsi="Times New Roman" w:cs="Times New Roman"/>
        </w:rPr>
      </w:pPr>
      <w:r w:rsidRPr="00DA346A">
        <w:rPr>
          <w:rFonts w:ascii="Times New Roman" w:hAnsi="Times New Roman" w:cs="Times New Roman"/>
        </w:rPr>
        <w:t>7. В конце разговора дайте партнеру ценную обратную связь. Подчеркните положительные стороны, которые вы заметили — некоторая мотивация всегда помогает. Вы также можете исправить некоторые распространенные ошибки. Во время занятия делайте заметки о комментариях и предложениях, которые вы хотели бы сделать в конце.</w:t>
      </w:r>
    </w:p>
    <w:p w14:paraId="245C42D3" w14:textId="77777777" w:rsidR="00DA346A" w:rsidRPr="00DA346A" w:rsidRDefault="00DA346A" w:rsidP="00206E73">
      <w:pPr>
        <w:ind w:right="282" w:firstLine="567"/>
        <w:jc w:val="both"/>
        <w:rPr>
          <w:rFonts w:ascii="Times New Roman" w:hAnsi="Times New Roman" w:cs="Times New Roman"/>
        </w:rPr>
      </w:pPr>
      <w:r w:rsidRPr="00DA346A">
        <w:rPr>
          <w:rFonts w:cs="Segoe UI Emoji"/>
        </w:rPr>
        <w:t xml:space="preserve">     </w:t>
      </w:r>
      <w:r w:rsidRPr="00DA346A">
        <w:rPr>
          <w:rFonts w:ascii="Segoe UI Emoji" w:hAnsi="Segoe UI Emoji" w:cs="Segoe UI Emoji"/>
        </w:rPr>
        <w:t>⚠️</w:t>
      </w:r>
      <w:r w:rsidRPr="00DA346A">
        <w:rPr>
          <w:rFonts w:cs="Segoe UI Emoji"/>
        </w:rPr>
        <w:t xml:space="preserve"> </w:t>
      </w:r>
      <w:r w:rsidRPr="00DA346A">
        <w:rPr>
          <w:rFonts w:ascii="Times New Roman" w:hAnsi="Times New Roman" w:cs="Times New Roman"/>
        </w:rPr>
        <w:t xml:space="preserve">  Вы можете исправлять тандем-партнера следующими способами:</w:t>
      </w:r>
    </w:p>
    <w:p w14:paraId="027C6515" w14:textId="77777777" w:rsidR="00DA346A" w:rsidRPr="00DA346A" w:rsidRDefault="00DA346A" w:rsidP="00A24249">
      <w:pPr>
        <w:numPr>
          <w:ilvl w:val="0"/>
          <w:numId w:val="45"/>
        </w:numPr>
        <w:spacing w:line="259" w:lineRule="auto"/>
        <w:ind w:left="0" w:right="282" w:firstLine="567"/>
        <w:contextualSpacing/>
        <w:jc w:val="both"/>
        <w:rPr>
          <w:rFonts w:ascii="Times New Roman" w:hAnsi="Times New Roman" w:cs="Times New Roman"/>
        </w:rPr>
      </w:pPr>
      <w:r w:rsidRPr="00DA346A">
        <w:rPr>
          <w:rFonts w:ascii="Times New Roman" w:hAnsi="Times New Roman" w:cs="Times New Roman"/>
        </w:rPr>
        <w:t>Попросите уточнить или повторить.</w:t>
      </w:r>
    </w:p>
    <w:p w14:paraId="793E9497" w14:textId="77777777" w:rsidR="00DA346A" w:rsidRPr="00DA346A" w:rsidRDefault="00DA346A" w:rsidP="00A24249">
      <w:pPr>
        <w:numPr>
          <w:ilvl w:val="0"/>
          <w:numId w:val="45"/>
        </w:numPr>
        <w:spacing w:line="259" w:lineRule="auto"/>
        <w:ind w:left="0" w:right="282" w:firstLine="567"/>
        <w:contextualSpacing/>
        <w:jc w:val="both"/>
        <w:rPr>
          <w:rFonts w:ascii="Times New Roman" w:hAnsi="Times New Roman" w:cs="Times New Roman"/>
        </w:rPr>
      </w:pPr>
      <w:r w:rsidRPr="00DA346A">
        <w:rPr>
          <w:rFonts w:ascii="Times New Roman" w:hAnsi="Times New Roman" w:cs="Times New Roman"/>
        </w:rPr>
        <w:t>Повторите правильные слова, не обращая внимания на ошибку.</w:t>
      </w:r>
    </w:p>
    <w:p w14:paraId="70D76D60" w14:textId="77777777" w:rsidR="00DA346A" w:rsidRPr="00DA346A" w:rsidRDefault="00DA346A" w:rsidP="00A24249">
      <w:pPr>
        <w:numPr>
          <w:ilvl w:val="0"/>
          <w:numId w:val="45"/>
        </w:numPr>
        <w:spacing w:line="259" w:lineRule="auto"/>
        <w:ind w:left="0" w:right="282" w:firstLine="567"/>
        <w:contextualSpacing/>
        <w:jc w:val="both"/>
        <w:rPr>
          <w:rFonts w:ascii="Times New Roman" w:hAnsi="Times New Roman" w:cs="Times New Roman"/>
        </w:rPr>
      </w:pPr>
      <w:r w:rsidRPr="00DA346A">
        <w:rPr>
          <w:rFonts w:ascii="Times New Roman" w:hAnsi="Times New Roman" w:cs="Times New Roman"/>
        </w:rPr>
        <w:t>Обратите внимание на ошибку, когда партнер закончил свою мысль.</w:t>
      </w:r>
    </w:p>
    <w:p w14:paraId="138BEAD9" w14:textId="77777777" w:rsidR="00DA346A" w:rsidRPr="00DA346A" w:rsidRDefault="00DA346A" w:rsidP="00A24249">
      <w:pPr>
        <w:numPr>
          <w:ilvl w:val="0"/>
          <w:numId w:val="45"/>
        </w:numPr>
        <w:spacing w:line="259" w:lineRule="auto"/>
        <w:ind w:left="0" w:right="282" w:firstLine="567"/>
        <w:contextualSpacing/>
        <w:jc w:val="both"/>
        <w:rPr>
          <w:rFonts w:ascii="Times New Roman" w:hAnsi="Times New Roman" w:cs="Times New Roman"/>
        </w:rPr>
      </w:pPr>
      <w:r w:rsidRPr="00DA346A">
        <w:rPr>
          <w:rFonts w:ascii="Times New Roman" w:hAnsi="Times New Roman" w:cs="Times New Roman"/>
        </w:rPr>
        <w:t>Запишите некоторые моменты для последующего обсуждения.</w:t>
      </w:r>
    </w:p>
    <w:p w14:paraId="79BD3AC1" w14:textId="77777777" w:rsidR="00DA346A" w:rsidRPr="00DA346A" w:rsidRDefault="00DA346A" w:rsidP="00A24249">
      <w:pPr>
        <w:numPr>
          <w:ilvl w:val="0"/>
          <w:numId w:val="45"/>
        </w:numPr>
        <w:spacing w:line="259" w:lineRule="auto"/>
        <w:ind w:left="0" w:firstLine="567"/>
        <w:contextualSpacing/>
        <w:jc w:val="both"/>
        <w:rPr>
          <w:rFonts w:ascii="Times New Roman" w:hAnsi="Times New Roman" w:cs="Times New Roman"/>
        </w:rPr>
      </w:pPr>
      <w:r w:rsidRPr="00DA346A">
        <w:rPr>
          <w:rFonts w:ascii="Times New Roman" w:hAnsi="Times New Roman" w:cs="Times New Roman"/>
        </w:rPr>
        <w:t>Старайтесь не исправлять таким образом, который тормозит вашего партнера.</w:t>
      </w:r>
    </w:p>
    <w:p w14:paraId="6B83F998" w14:textId="77777777" w:rsidR="00DA346A" w:rsidRPr="00DA346A" w:rsidRDefault="00DA346A" w:rsidP="00DA346A">
      <w:pPr>
        <w:tabs>
          <w:tab w:val="left" w:pos="2214"/>
        </w:tabs>
        <w:spacing w:after="0" w:line="240" w:lineRule="auto"/>
        <w:jc w:val="both"/>
        <w:rPr>
          <w:rFonts w:ascii="Times New Roman" w:hAnsi="Times New Roman" w:cs="Times New Roman"/>
          <w:bCs/>
        </w:rPr>
      </w:pPr>
    </w:p>
    <w:p w14:paraId="410B233F" w14:textId="77777777" w:rsidR="00DA346A" w:rsidRPr="00DA346A" w:rsidRDefault="00DA346A" w:rsidP="00DA346A">
      <w:pPr>
        <w:tabs>
          <w:tab w:val="left" w:pos="2214"/>
        </w:tabs>
        <w:spacing w:after="0" w:line="240" w:lineRule="auto"/>
        <w:jc w:val="both"/>
        <w:rPr>
          <w:rFonts w:ascii="Times New Roman" w:hAnsi="Times New Roman" w:cs="Times New Roman"/>
          <w:bCs/>
        </w:rPr>
      </w:pPr>
    </w:p>
    <w:p w14:paraId="6353F86F" w14:textId="77777777" w:rsidR="00DA346A" w:rsidRPr="00DA346A" w:rsidRDefault="00DA346A" w:rsidP="00DA346A">
      <w:pPr>
        <w:tabs>
          <w:tab w:val="left" w:pos="2214"/>
        </w:tabs>
        <w:spacing w:after="0" w:line="240" w:lineRule="auto"/>
        <w:jc w:val="both"/>
        <w:rPr>
          <w:rFonts w:ascii="Times New Roman" w:hAnsi="Times New Roman" w:cs="Times New Roman"/>
          <w:bCs/>
        </w:rPr>
      </w:pPr>
    </w:p>
    <w:p w14:paraId="276E9E48" w14:textId="77777777" w:rsidR="00DA346A" w:rsidRPr="00DA346A" w:rsidRDefault="00DA346A" w:rsidP="00DA346A">
      <w:pPr>
        <w:tabs>
          <w:tab w:val="left" w:pos="2214"/>
        </w:tabs>
        <w:spacing w:after="0" w:line="240" w:lineRule="auto"/>
        <w:jc w:val="both"/>
        <w:rPr>
          <w:rFonts w:ascii="Times New Roman" w:hAnsi="Times New Roman" w:cs="Times New Roman"/>
          <w:bCs/>
        </w:rPr>
      </w:pPr>
    </w:p>
    <w:p w14:paraId="59BAEF78" w14:textId="77777777" w:rsidR="00DA346A" w:rsidRPr="00DA346A" w:rsidRDefault="00DA346A" w:rsidP="00DA346A">
      <w:pPr>
        <w:tabs>
          <w:tab w:val="left" w:pos="2214"/>
        </w:tabs>
        <w:spacing w:after="0" w:line="240" w:lineRule="auto"/>
        <w:jc w:val="both"/>
        <w:rPr>
          <w:rFonts w:ascii="Times New Roman" w:hAnsi="Times New Roman" w:cs="Times New Roman"/>
          <w:bCs/>
        </w:rPr>
      </w:pPr>
    </w:p>
    <w:bookmarkEnd w:id="146"/>
    <w:p w14:paraId="5A82C6CF" w14:textId="77777777" w:rsidR="00961E9E" w:rsidRPr="00206E73" w:rsidRDefault="00961E9E" w:rsidP="00DA346A">
      <w:pPr>
        <w:spacing w:after="0" w:line="240" w:lineRule="auto"/>
        <w:jc w:val="both"/>
        <w:rPr>
          <w:rFonts w:ascii="Times New Roman" w:hAnsi="Times New Roman" w:cs="Times New Roman"/>
          <w:bCs/>
          <w:kern w:val="0"/>
          <w:sz w:val="28"/>
          <w:szCs w:val="28"/>
          <w14:ligatures w14:val="none"/>
        </w:rPr>
      </w:pPr>
    </w:p>
    <w:p w14:paraId="6611C851" w14:textId="77777777" w:rsidR="00961E9E" w:rsidRPr="00961E9E" w:rsidRDefault="00961E9E" w:rsidP="00961E9E">
      <w:pPr>
        <w:spacing w:after="0" w:line="240" w:lineRule="auto"/>
        <w:ind w:firstLine="709"/>
        <w:jc w:val="both"/>
        <w:rPr>
          <w:rFonts w:ascii="Times New Roman" w:hAnsi="Times New Roman" w:cs="Times New Roman"/>
          <w:bCs/>
          <w:kern w:val="0"/>
          <w:sz w:val="28"/>
          <w:szCs w:val="28"/>
          <w14:ligatures w14:val="none"/>
        </w:rPr>
      </w:pPr>
    </w:p>
    <w:p w14:paraId="533EB274" w14:textId="77777777" w:rsidR="00961E9E" w:rsidRPr="00961E9E" w:rsidRDefault="00961E9E" w:rsidP="00961E9E">
      <w:pPr>
        <w:spacing w:after="0" w:line="240" w:lineRule="auto"/>
        <w:ind w:firstLine="709"/>
        <w:jc w:val="both"/>
        <w:rPr>
          <w:rFonts w:ascii="Times New Roman" w:hAnsi="Times New Roman" w:cs="Times New Roman"/>
          <w:bCs/>
          <w:kern w:val="0"/>
          <w:sz w:val="28"/>
          <w:szCs w:val="28"/>
          <w14:ligatures w14:val="none"/>
        </w:rPr>
      </w:pPr>
    </w:p>
    <w:p w14:paraId="2750DC9E" w14:textId="77777777" w:rsidR="00961E9E" w:rsidRPr="00961E9E" w:rsidRDefault="00961E9E" w:rsidP="00961E9E">
      <w:pPr>
        <w:spacing w:after="0" w:line="240" w:lineRule="auto"/>
        <w:ind w:firstLine="709"/>
        <w:jc w:val="both"/>
        <w:rPr>
          <w:rFonts w:ascii="Times New Roman" w:hAnsi="Times New Roman" w:cs="Times New Roman"/>
          <w:bCs/>
          <w:kern w:val="0"/>
          <w:sz w:val="28"/>
          <w:szCs w:val="28"/>
          <w14:ligatures w14:val="none"/>
        </w:rPr>
      </w:pPr>
    </w:p>
    <w:p w14:paraId="1D146A05" w14:textId="77777777" w:rsidR="00961E9E" w:rsidRPr="00961E9E" w:rsidRDefault="00961E9E" w:rsidP="00961E9E">
      <w:pPr>
        <w:spacing w:after="0" w:line="240" w:lineRule="auto"/>
        <w:ind w:firstLine="709"/>
        <w:jc w:val="both"/>
        <w:rPr>
          <w:rFonts w:ascii="Times New Roman" w:hAnsi="Times New Roman" w:cs="Times New Roman"/>
          <w:bCs/>
          <w:kern w:val="0"/>
          <w:sz w:val="28"/>
          <w:szCs w:val="28"/>
          <w14:ligatures w14:val="none"/>
        </w:rPr>
      </w:pPr>
    </w:p>
    <w:p w14:paraId="33340CF8" w14:textId="77777777" w:rsidR="00961E9E" w:rsidRPr="00961E9E" w:rsidRDefault="00961E9E" w:rsidP="00961E9E">
      <w:pPr>
        <w:spacing w:after="0" w:line="240" w:lineRule="auto"/>
        <w:ind w:firstLine="709"/>
        <w:jc w:val="both"/>
        <w:rPr>
          <w:rFonts w:ascii="Times New Roman" w:hAnsi="Times New Roman" w:cs="Times New Roman"/>
          <w:bCs/>
          <w:kern w:val="0"/>
          <w:sz w:val="28"/>
          <w:szCs w:val="28"/>
          <w14:ligatures w14:val="none"/>
        </w:rPr>
      </w:pPr>
    </w:p>
    <w:p w14:paraId="0817C617" w14:textId="77777777" w:rsidR="00456CE7" w:rsidRPr="00DA346A" w:rsidRDefault="00456CE7" w:rsidP="001A1743">
      <w:pPr>
        <w:spacing w:after="0" w:line="240" w:lineRule="auto"/>
        <w:ind w:firstLine="709"/>
        <w:jc w:val="both"/>
        <w:rPr>
          <w:rFonts w:ascii="Times New Roman" w:hAnsi="Times New Roman" w:cs="Times New Roman"/>
          <w:bCs/>
          <w:kern w:val="0"/>
          <w:sz w:val="28"/>
          <w:szCs w:val="28"/>
          <w14:ligatures w14:val="none"/>
        </w:rPr>
      </w:pPr>
    </w:p>
    <w:sectPr w:rsidR="00456CE7" w:rsidRPr="00DA346A" w:rsidSect="00206E73">
      <w:footerReference w:type="default" r:id="rId17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873D2" w14:textId="77777777" w:rsidR="00D41F77" w:rsidRDefault="00D41F77" w:rsidP="00C3294F">
      <w:pPr>
        <w:spacing w:after="0" w:line="240" w:lineRule="auto"/>
      </w:pPr>
      <w:r>
        <w:separator/>
      </w:r>
    </w:p>
  </w:endnote>
  <w:endnote w:type="continuationSeparator" w:id="0">
    <w:p w14:paraId="79FB999F" w14:textId="77777777" w:rsidR="00D41F77" w:rsidRDefault="00D41F77" w:rsidP="00C32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MT">
    <w:altName w:val="Times New Roman"/>
    <w:charset w:val="CC"/>
    <w:family w:val="roman"/>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STIXGeneral-Regular">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8"/>
        <w:szCs w:val="28"/>
      </w:rPr>
      <w:id w:val="512266273"/>
      <w:docPartObj>
        <w:docPartGallery w:val="Page Numbers (Bottom of Page)"/>
        <w:docPartUnique/>
      </w:docPartObj>
    </w:sdtPr>
    <w:sdtContent>
      <w:p w14:paraId="79333DFE" w14:textId="6EB0CA0D" w:rsidR="004574D3" w:rsidRPr="00970132" w:rsidRDefault="004574D3">
        <w:pPr>
          <w:pStyle w:val="af3"/>
          <w:jc w:val="center"/>
          <w:rPr>
            <w:rFonts w:asciiTheme="majorBidi" w:hAnsiTheme="majorBidi" w:cstheme="majorBidi"/>
            <w:sz w:val="28"/>
            <w:szCs w:val="28"/>
          </w:rPr>
        </w:pPr>
        <w:r w:rsidRPr="00970132">
          <w:rPr>
            <w:rFonts w:asciiTheme="majorBidi" w:hAnsiTheme="majorBidi" w:cstheme="majorBidi"/>
            <w:sz w:val="28"/>
            <w:szCs w:val="28"/>
          </w:rPr>
          <w:fldChar w:fldCharType="begin"/>
        </w:r>
        <w:r w:rsidRPr="00970132">
          <w:rPr>
            <w:rFonts w:asciiTheme="majorBidi" w:hAnsiTheme="majorBidi" w:cstheme="majorBidi"/>
            <w:sz w:val="28"/>
            <w:szCs w:val="28"/>
          </w:rPr>
          <w:instrText>PAGE   \* MERGEFORMAT</w:instrText>
        </w:r>
        <w:r w:rsidRPr="00970132">
          <w:rPr>
            <w:rFonts w:asciiTheme="majorBidi" w:hAnsiTheme="majorBidi" w:cstheme="majorBidi"/>
            <w:sz w:val="28"/>
            <w:szCs w:val="28"/>
          </w:rPr>
          <w:fldChar w:fldCharType="separate"/>
        </w:r>
        <w:r w:rsidR="00E2115B" w:rsidRPr="00970132">
          <w:rPr>
            <w:rFonts w:asciiTheme="majorBidi" w:hAnsiTheme="majorBidi" w:cstheme="majorBidi"/>
            <w:noProof/>
            <w:sz w:val="28"/>
            <w:szCs w:val="28"/>
          </w:rPr>
          <w:t>8</w:t>
        </w:r>
        <w:r w:rsidRPr="00970132">
          <w:rPr>
            <w:rFonts w:asciiTheme="majorBidi" w:hAnsiTheme="majorBidi" w:cstheme="majorBidi"/>
            <w:sz w:val="28"/>
            <w:szCs w:val="28"/>
          </w:rPr>
          <w:fldChar w:fldCharType="end"/>
        </w:r>
      </w:p>
    </w:sdtContent>
  </w:sdt>
  <w:p w14:paraId="1863D3A0" w14:textId="77777777" w:rsidR="004574D3" w:rsidRDefault="004574D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BC627" w14:textId="77777777" w:rsidR="00D41F77" w:rsidRDefault="00D41F77" w:rsidP="00C3294F">
      <w:pPr>
        <w:spacing w:after="0" w:line="240" w:lineRule="auto"/>
      </w:pPr>
      <w:r>
        <w:separator/>
      </w:r>
    </w:p>
  </w:footnote>
  <w:footnote w:type="continuationSeparator" w:id="0">
    <w:p w14:paraId="23AF905C" w14:textId="77777777" w:rsidR="00D41F77" w:rsidRDefault="00D41F77" w:rsidP="00C329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27F9"/>
    <w:multiLevelType w:val="hybridMultilevel"/>
    <w:tmpl w:val="6408F0E6"/>
    <w:lvl w:ilvl="0" w:tplc="763096F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41163A"/>
    <w:multiLevelType w:val="hybridMultilevel"/>
    <w:tmpl w:val="DA3CC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6D30CB"/>
    <w:multiLevelType w:val="hybridMultilevel"/>
    <w:tmpl w:val="2C1ED4B8"/>
    <w:lvl w:ilvl="0" w:tplc="F62C780A">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 w15:restartNumberingAfterBreak="0">
    <w:nsid w:val="02F777F4"/>
    <w:multiLevelType w:val="hybridMultilevel"/>
    <w:tmpl w:val="32B4777C"/>
    <w:lvl w:ilvl="0" w:tplc="8A0420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7D0673"/>
    <w:multiLevelType w:val="hybridMultilevel"/>
    <w:tmpl w:val="D0D2C6DC"/>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B56A04"/>
    <w:multiLevelType w:val="hybridMultilevel"/>
    <w:tmpl w:val="C2C6A570"/>
    <w:lvl w:ilvl="0" w:tplc="31C24980">
      <w:start w:val="1"/>
      <w:numFmt w:val="decimal"/>
      <w:lvlText w:val="%1."/>
      <w:lvlJc w:val="left"/>
      <w:pPr>
        <w:ind w:left="720" w:hanging="360"/>
      </w:pPr>
    </w:lvl>
    <w:lvl w:ilvl="1" w:tplc="245099CC">
      <w:start w:val="1"/>
      <w:numFmt w:val="lowerLetter"/>
      <w:lvlText w:val="%2."/>
      <w:lvlJc w:val="left"/>
      <w:pPr>
        <w:ind w:left="1440" w:hanging="360"/>
      </w:pPr>
    </w:lvl>
    <w:lvl w:ilvl="2" w:tplc="BEF41E2E">
      <w:start w:val="1"/>
      <w:numFmt w:val="lowerRoman"/>
      <w:lvlText w:val="%3."/>
      <w:lvlJc w:val="right"/>
      <w:pPr>
        <w:ind w:left="2160" w:hanging="180"/>
      </w:pPr>
    </w:lvl>
    <w:lvl w:ilvl="3" w:tplc="4BE02518">
      <w:start w:val="1"/>
      <w:numFmt w:val="decimal"/>
      <w:lvlText w:val="%4."/>
      <w:lvlJc w:val="left"/>
      <w:pPr>
        <w:ind w:left="2880" w:hanging="360"/>
      </w:pPr>
    </w:lvl>
    <w:lvl w:ilvl="4" w:tplc="6146250E">
      <w:start w:val="1"/>
      <w:numFmt w:val="lowerLetter"/>
      <w:lvlText w:val="%5."/>
      <w:lvlJc w:val="left"/>
      <w:pPr>
        <w:ind w:left="3600" w:hanging="360"/>
      </w:pPr>
    </w:lvl>
    <w:lvl w:ilvl="5" w:tplc="DA9AC140">
      <w:start w:val="1"/>
      <w:numFmt w:val="lowerRoman"/>
      <w:lvlText w:val="%6."/>
      <w:lvlJc w:val="right"/>
      <w:pPr>
        <w:ind w:left="4320" w:hanging="180"/>
      </w:pPr>
    </w:lvl>
    <w:lvl w:ilvl="6" w:tplc="2ADCAD0C">
      <w:start w:val="1"/>
      <w:numFmt w:val="decimal"/>
      <w:lvlText w:val="%7."/>
      <w:lvlJc w:val="left"/>
      <w:pPr>
        <w:ind w:left="5040" w:hanging="360"/>
      </w:pPr>
    </w:lvl>
    <w:lvl w:ilvl="7" w:tplc="10EA2D0C">
      <w:start w:val="1"/>
      <w:numFmt w:val="lowerLetter"/>
      <w:lvlText w:val="%8."/>
      <w:lvlJc w:val="left"/>
      <w:pPr>
        <w:ind w:left="5760" w:hanging="360"/>
      </w:pPr>
    </w:lvl>
    <w:lvl w:ilvl="8" w:tplc="8A3489E6">
      <w:start w:val="1"/>
      <w:numFmt w:val="lowerRoman"/>
      <w:lvlText w:val="%9."/>
      <w:lvlJc w:val="right"/>
      <w:pPr>
        <w:ind w:left="6480" w:hanging="180"/>
      </w:pPr>
    </w:lvl>
  </w:abstractNum>
  <w:abstractNum w:abstractNumId="6" w15:restartNumberingAfterBreak="0">
    <w:nsid w:val="08740798"/>
    <w:multiLevelType w:val="hybridMultilevel"/>
    <w:tmpl w:val="BAE46A62"/>
    <w:lvl w:ilvl="0" w:tplc="4DCAAA12">
      <w:start w:val="1"/>
      <w:numFmt w:val="bullet"/>
      <w:lvlText w:val=""/>
      <w:lvlJc w:val="left"/>
      <w:pPr>
        <w:ind w:left="1429"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8875505"/>
    <w:multiLevelType w:val="hybridMultilevel"/>
    <w:tmpl w:val="BE660440"/>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927FAE"/>
    <w:multiLevelType w:val="hybridMultilevel"/>
    <w:tmpl w:val="F2BA7740"/>
    <w:lvl w:ilvl="0" w:tplc="710400B8">
      <w:start w:val="1"/>
      <w:numFmt w:val="bullet"/>
      <w:suff w:val="space"/>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2438FB"/>
    <w:multiLevelType w:val="hybridMultilevel"/>
    <w:tmpl w:val="C4EC1110"/>
    <w:lvl w:ilvl="0" w:tplc="763096FE">
      <w:start w:val="1"/>
      <w:numFmt w:val="bullet"/>
      <w:suff w:val="space"/>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A837420"/>
    <w:multiLevelType w:val="hybridMultilevel"/>
    <w:tmpl w:val="6AACE5B4"/>
    <w:lvl w:ilvl="0" w:tplc="8A0420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B457BCC"/>
    <w:multiLevelType w:val="hybridMultilevel"/>
    <w:tmpl w:val="E13E8B08"/>
    <w:lvl w:ilvl="0" w:tplc="0419000B">
      <w:start w:val="1"/>
      <w:numFmt w:val="bullet"/>
      <w:lvlText w:val=""/>
      <w:lvlJc w:val="left"/>
      <w:pPr>
        <w:ind w:left="1495" w:hanging="360"/>
      </w:pPr>
      <w:rPr>
        <w:rFonts w:ascii="Wingdings" w:hAnsi="Wingdings"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12" w15:restartNumberingAfterBreak="0">
    <w:nsid w:val="0BBA205E"/>
    <w:multiLevelType w:val="hybridMultilevel"/>
    <w:tmpl w:val="AE32601C"/>
    <w:lvl w:ilvl="0" w:tplc="4DCAAA12">
      <w:start w:val="1"/>
      <w:numFmt w:val="bullet"/>
      <w:lvlText w:val=""/>
      <w:lvlJc w:val="left"/>
      <w:pPr>
        <w:ind w:left="0" w:firstLine="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CAD7450"/>
    <w:multiLevelType w:val="multilevel"/>
    <w:tmpl w:val="FD76477C"/>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3604A2"/>
    <w:multiLevelType w:val="hybridMultilevel"/>
    <w:tmpl w:val="C1D81156"/>
    <w:lvl w:ilvl="0" w:tplc="4DCAAA12">
      <w:start w:val="1"/>
      <w:numFmt w:val="bullet"/>
      <w:lvlText w:val=""/>
      <w:lvlJc w:val="left"/>
      <w:pPr>
        <w:ind w:left="36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F827CB"/>
    <w:multiLevelType w:val="hybridMultilevel"/>
    <w:tmpl w:val="DF1CE174"/>
    <w:lvl w:ilvl="0" w:tplc="763096F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64A499C"/>
    <w:multiLevelType w:val="hybridMultilevel"/>
    <w:tmpl w:val="65DC06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8A47A8A"/>
    <w:multiLevelType w:val="hybridMultilevel"/>
    <w:tmpl w:val="BDF86282"/>
    <w:lvl w:ilvl="0" w:tplc="8A0420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8F05F4B"/>
    <w:multiLevelType w:val="hybridMultilevel"/>
    <w:tmpl w:val="25E87E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AEF782D"/>
    <w:multiLevelType w:val="hybridMultilevel"/>
    <w:tmpl w:val="30C68A34"/>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1C407135"/>
    <w:multiLevelType w:val="hybridMultilevel"/>
    <w:tmpl w:val="8F82DA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C9B0DE3"/>
    <w:multiLevelType w:val="hybridMultilevel"/>
    <w:tmpl w:val="FA7052C8"/>
    <w:lvl w:ilvl="0" w:tplc="8A0420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6C68AB"/>
    <w:multiLevelType w:val="hybridMultilevel"/>
    <w:tmpl w:val="584A953A"/>
    <w:lvl w:ilvl="0" w:tplc="A7747AB6">
      <w:numFmt w:val="bullet"/>
      <w:lvlText w:val="−"/>
      <w:lvlJc w:val="left"/>
      <w:pPr>
        <w:ind w:left="1287" w:hanging="360"/>
      </w:pPr>
      <w:rPr>
        <w:rFonts w:ascii="Times New Roman" w:eastAsia="Aptos" w:hAnsi="Times New Roman"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F0009BF"/>
    <w:multiLevelType w:val="hybridMultilevel"/>
    <w:tmpl w:val="3C340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F4A10FB"/>
    <w:multiLevelType w:val="hybridMultilevel"/>
    <w:tmpl w:val="45BE0288"/>
    <w:lvl w:ilvl="0" w:tplc="4DCAAA12">
      <w:start w:val="1"/>
      <w:numFmt w:val="bullet"/>
      <w:lvlText w:val=""/>
      <w:lvlJc w:val="left"/>
      <w:pPr>
        <w:ind w:left="36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0CD1658"/>
    <w:multiLevelType w:val="hybridMultilevel"/>
    <w:tmpl w:val="659EC4B4"/>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11E2869"/>
    <w:multiLevelType w:val="hybridMultilevel"/>
    <w:tmpl w:val="47B67E4A"/>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0B1BFB"/>
    <w:multiLevelType w:val="hybridMultilevel"/>
    <w:tmpl w:val="93B4EE0E"/>
    <w:lvl w:ilvl="0" w:tplc="4DCAAA12">
      <w:start w:val="1"/>
      <w:numFmt w:val="bullet"/>
      <w:lvlText w:val=""/>
      <w:lvlJc w:val="left"/>
      <w:pPr>
        <w:ind w:left="1068"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252F2DF5"/>
    <w:multiLevelType w:val="hybridMultilevel"/>
    <w:tmpl w:val="59800C48"/>
    <w:lvl w:ilvl="0" w:tplc="E814E650">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27FC3AC7"/>
    <w:multiLevelType w:val="multilevel"/>
    <w:tmpl w:val="45C4F6B0"/>
    <w:lvl w:ilvl="0">
      <w:start w:val="1"/>
      <w:numFmt w:val="decimal"/>
      <w:lvlText w:val="%1."/>
      <w:lvlJc w:val="left"/>
      <w:pPr>
        <w:ind w:left="720"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29431A8D"/>
    <w:multiLevelType w:val="hybridMultilevel"/>
    <w:tmpl w:val="8F0C67BE"/>
    <w:lvl w:ilvl="0" w:tplc="4DCAAA12">
      <w:start w:val="1"/>
      <w:numFmt w:val="bullet"/>
      <w:lvlText w:val=""/>
      <w:lvlJc w:val="left"/>
      <w:pPr>
        <w:ind w:left="0" w:firstLine="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965422A"/>
    <w:multiLevelType w:val="hybridMultilevel"/>
    <w:tmpl w:val="F86610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970575D"/>
    <w:multiLevelType w:val="hybridMultilevel"/>
    <w:tmpl w:val="F79A5668"/>
    <w:lvl w:ilvl="0" w:tplc="4DCAAA12">
      <w:start w:val="1"/>
      <w:numFmt w:val="bullet"/>
      <w:lvlText w:val=""/>
      <w:lvlJc w:val="left"/>
      <w:pPr>
        <w:ind w:left="0" w:firstLine="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9A85C11"/>
    <w:multiLevelType w:val="hybridMultilevel"/>
    <w:tmpl w:val="91D4EF20"/>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B7F65E1"/>
    <w:multiLevelType w:val="hybridMultilevel"/>
    <w:tmpl w:val="429E3562"/>
    <w:lvl w:ilvl="0" w:tplc="E1A4ECEE">
      <w:start w:val="1"/>
      <w:numFmt w:val="bullet"/>
      <w:suff w:val="space"/>
      <w:lvlText w:val=""/>
      <w:lvlJc w:val="left"/>
      <w:pPr>
        <w:ind w:left="0" w:firstLine="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EB45F3E"/>
    <w:multiLevelType w:val="hybridMultilevel"/>
    <w:tmpl w:val="C21057E0"/>
    <w:lvl w:ilvl="0" w:tplc="8098C220">
      <w:start w:val="1"/>
      <w:numFmt w:val="bullet"/>
      <w:suff w:val="space"/>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FF17E30"/>
    <w:multiLevelType w:val="hybridMultilevel"/>
    <w:tmpl w:val="98A0B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FFA3BB8"/>
    <w:multiLevelType w:val="hybridMultilevel"/>
    <w:tmpl w:val="5EC2C964"/>
    <w:lvl w:ilvl="0" w:tplc="4DCAAA12">
      <w:start w:val="1"/>
      <w:numFmt w:val="bullet"/>
      <w:lvlText w:val=""/>
      <w:lvlJc w:val="left"/>
      <w:pPr>
        <w:ind w:left="1429"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43B7AE3"/>
    <w:multiLevelType w:val="hybridMultilevel"/>
    <w:tmpl w:val="737E13A2"/>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4EC7706"/>
    <w:multiLevelType w:val="hybridMultilevel"/>
    <w:tmpl w:val="F134EBE2"/>
    <w:lvl w:ilvl="0" w:tplc="8A042008">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0" w15:restartNumberingAfterBreak="0">
    <w:nsid w:val="36883D20"/>
    <w:multiLevelType w:val="hybridMultilevel"/>
    <w:tmpl w:val="7B12E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6F764A9"/>
    <w:multiLevelType w:val="hybridMultilevel"/>
    <w:tmpl w:val="D7F2DC9C"/>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82116C9"/>
    <w:multiLevelType w:val="hybridMultilevel"/>
    <w:tmpl w:val="04A46534"/>
    <w:lvl w:ilvl="0" w:tplc="8A182F54">
      <w:start w:val="1"/>
      <w:numFmt w:val="bullet"/>
      <w:suff w:val="space"/>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8597A57"/>
    <w:multiLevelType w:val="hybridMultilevel"/>
    <w:tmpl w:val="C0C62138"/>
    <w:lvl w:ilvl="0" w:tplc="EE3860D4">
      <w:start w:val="1"/>
      <w:numFmt w:val="bullet"/>
      <w:suff w:val="space"/>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87B1170"/>
    <w:multiLevelType w:val="hybridMultilevel"/>
    <w:tmpl w:val="5F860F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39262830"/>
    <w:multiLevelType w:val="hybridMultilevel"/>
    <w:tmpl w:val="C2721026"/>
    <w:lvl w:ilvl="0" w:tplc="763096F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98D092B"/>
    <w:multiLevelType w:val="hybridMultilevel"/>
    <w:tmpl w:val="D1C2AAFA"/>
    <w:lvl w:ilvl="0" w:tplc="4DCAAA12">
      <w:start w:val="1"/>
      <w:numFmt w:val="bullet"/>
      <w:lvlText w:val=""/>
      <w:lvlJc w:val="left"/>
      <w:pPr>
        <w:ind w:left="1287"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7" w15:restartNumberingAfterBreak="0">
    <w:nsid w:val="3A5B66EF"/>
    <w:multiLevelType w:val="hybridMultilevel"/>
    <w:tmpl w:val="825A2C3C"/>
    <w:lvl w:ilvl="0" w:tplc="C2A0FEEE">
      <w:start w:val="1"/>
      <w:numFmt w:val="bullet"/>
      <w:suff w:val="space"/>
      <w:lvlText w:val=""/>
      <w:lvlJc w:val="left"/>
      <w:pPr>
        <w:ind w:left="0" w:firstLine="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1C57299"/>
    <w:multiLevelType w:val="hybridMultilevel"/>
    <w:tmpl w:val="03DC52FE"/>
    <w:lvl w:ilvl="0" w:tplc="6B2ABF8C">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45DA77B6"/>
    <w:multiLevelType w:val="multilevel"/>
    <w:tmpl w:val="9CD4E8B6"/>
    <w:lvl w:ilvl="0">
      <w:start w:val="1"/>
      <w:numFmt w:val="decimal"/>
      <w:lvlText w:val="%1"/>
      <w:lvlJc w:val="left"/>
      <w:pPr>
        <w:ind w:left="408" w:hanging="408"/>
      </w:pPr>
      <w:rPr>
        <w:rFonts w:hint="default"/>
      </w:rPr>
    </w:lvl>
    <w:lvl w:ilvl="1">
      <w:start w:val="1"/>
      <w:numFmt w:val="decimal"/>
      <w:lvlText w:val="%1.%2"/>
      <w:lvlJc w:val="left"/>
      <w:pPr>
        <w:ind w:left="975" w:hanging="408"/>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0" w15:restartNumberingAfterBreak="0">
    <w:nsid w:val="47EC6665"/>
    <w:multiLevelType w:val="hybridMultilevel"/>
    <w:tmpl w:val="55A6576C"/>
    <w:lvl w:ilvl="0" w:tplc="8A042008">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1" w15:restartNumberingAfterBreak="0">
    <w:nsid w:val="487B5E89"/>
    <w:multiLevelType w:val="hybridMultilevel"/>
    <w:tmpl w:val="F6E073BE"/>
    <w:lvl w:ilvl="0" w:tplc="8A0420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93E0BF6"/>
    <w:multiLevelType w:val="hybridMultilevel"/>
    <w:tmpl w:val="146A7E04"/>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97E1CAA"/>
    <w:multiLevelType w:val="hybridMultilevel"/>
    <w:tmpl w:val="C0E6B8EE"/>
    <w:lvl w:ilvl="0" w:tplc="1A4C200E">
      <w:start w:val="1"/>
      <w:numFmt w:val="bullet"/>
      <w:suff w:val="space"/>
      <w:lvlText w:val=""/>
      <w:lvlJc w:val="left"/>
      <w:pPr>
        <w:ind w:left="0" w:firstLine="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A404CA3"/>
    <w:multiLevelType w:val="hybridMultilevel"/>
    <w:tmpl w:val="B6BA9206"/>
    <w:lvl w:ilvl="0" w:tplc="8A0420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A600988"/>
    <w:multiLevelType w:val="hybridMultilevel"/>
    <w:tmpl w:val="4644EED0"/>
    <w:lvl w:ilvl="0" w:tplc="51CE9E52">
      <w:start w:val="1"/>
      <w:numFmt w:val="bullet"/>
      <w:suff w:val="space"/>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A932EF3"/>
    <w:multiLevelType w:val="multilevel"/>
    <w:tmpl w:val="CB46E428"/>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C03628B"/>
    <w:multiLevelType w:val="hybridMultilevel"/>
    <w:tmpl w:val="E9ACED10"/>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FDF58C8"/>
    <w:multiLevelType w:val="hybridMultilevel"/>
    <w:tmpl w:val="2B0CD2E0"/>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0132C84"/>
    <w:multiLevelType w:val="hybridMultilevel"/>
    <w:tmpl w:val="27CAC8C8"/>
    <w:lvl w:ilvl="0" w:tplc="4DCAAA12">
      <w:start w:val="1"/>
      <w:numFmt w:val="bullet"/>
      <w:lvlText w:val=""/>
      <w:lvlJc w:val="left"/>
      <w:pPr>
        <w:ind w:left="0" w:firstLine="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59C7EFC"/>
    <w:multiLevelType w:val="hybridMultilevel"/>
    <w:tmpl w:val="DA1AA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655478B"/>
    <w:multiLevelType w:val="hybridMultilevel"/>
    <w:tmpl w:val="B2722F42"/>
    <w:lvl w:ilvl="0" w:tplc="4DCAAA12">
      <w:start w:val="1"/>
      <w:numFmt w:val="bullet"/>
      <w:lvlText w:val=""/>
      <w:lvlJc w:val="left"/>
      <w:pPr>
        <w:ind w:left="0" w:firstLine="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71E68E9"/>
    <w:multiLevelType w:val="hybridMultilevel"/>
    <w:tmpl w:val="DCD6B652"/>
    <w:lvl w:ilvl="0" w:tplc="8A04200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15:restartNumberingAfterBreak="0">
    <w:nsid w:val="58B26507"/>
    <w:multiLevelType w:val="hybridMultilevel"/>
    <w:tmpl w:val="51D252DC"/>
    <w:lvl w:ilvl="0" w:tplc="E814E650">
      <w:numFmt w:val="bullet"/>
      <w:lvlText w:val="-"/>
      <w:lvlJc w:val="left"/>
      <w:pPr>
        <w:ind w:left="1495" w:hanging="360"/>
      </w:pPr>
      <w:rPr>
        <w:rFonts w:ascii="Times New Roman" w:eastAsia="Times New Roman" w:hAnsi="Times New Roman" w:cs="Times New Roman"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64" w15:restartNumberingAfterBreak="0">
    <w:nsid w:val="59414A15"/>
    <w:multiLevelType w:val="hybridMultilevel"/>
    <w:tmpl w:val="09C63194"/>
    <w:lvl w:ilvl="0" w:tplc="4DCAAA12">
      <w:start w:val="1"/>
      <w:numFmt w:val="bullet"/>
      <w:lvlText w:val=""/>
      <w:lvlJc w:val="left"/>
      <w:pPr>
        <w:ind w:left="0" w:firstLine="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F0E2B73A">
      <w:numFmt w:val="bullet"/>
      <w:lvlText w:val="•"/>
      <w:lvlJc w:val="left"/>
      <w:pPr>
        <w:ind w:left="1440" w:hanging="360"/>
      </w:pPr>
      <w:rPr>
        <w:rFonts w:ascii="Times New Roman" w:eastAsiaTheme="minorHAnsi" w:hAnsi="Times New Roman" w:cs="Times New Roman" w:hint="default"/>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9D10132"/>
    <w:multiLevelType w:val="hybridMultilevel"/>
    <w:tmpl w:val="CCBA9D5C"/>
    <w:lvl w:ilvl="0" w:tplc="1E4222D8">
      <w:start w:val="1"/>
      <w:numFmt w:val="bullet"/>
      <w:suff w:val="space"/>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A152CC0"/>
    <w:multiLevelType w:val="hybridMultilevel"/>
    <w:tmpl w:val="0762BADC"/>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A1F2D4F"/>
    <w:multiLevelType w:val="hybridMultilevel"/>
    <w:tmpl w:val="45F06610"/>
    <w:lvl w:ilvl="0" w:tplc="4DCAAA12">
      <w:start w:val="1"/>
      <w:numFmt w:val="bullet"/>
      <w:lvlText w:val=""/>
      <w:lvlJc w:val="left"/>
      <w:pPr>
        <w:ind w:left="1069"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68" w15:restartNumberingAfterBreak="0">
    <w:nsid w:val="5BFB6669"/>
    <w:multiLevelType w:val="hybridMultilevel"/>
    <w:tmpl w:val="416E778A"/>
    <w:lvl w:ilvl="0" w:tplc="04190001">
      <w:start w:val="1"/>
      <w:numFmt w:val="bullet"/>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C074B7C"/>
    <w:multiLevelType w:val="hybridMultilevel"/>
    <w:tmpl w:val="390CD628"/>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D4900EE"/>
    <w:multiLevelType w:val="hybridMultilevel"/>
    <w:tmpl w:val="94FE393A"/>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EBB00E5"/>
    <w:multiLevelType w:val="hybridMultilevel"/>
    <w:tmpl w:val="DB62DEB6"/>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EEE2CBA"/>
    <w:multiLevelType w:val="hybridMultilevel"/>
    <w:tmpl w:val="A00A2F4A"/>
    <w:lvl w:ilvl="0" w:tplc="C5FE27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3" w15:restartNumberingAfterBreak="0">
    <w:nsid w:val="5FA206D1"/>
    <w:multiLevelType w:val="hybridMultilevel"/>
    <w:tmpl w:val="F552D7C8"/>
    <w:lvl w:ilvl="0" w:tplc="CB5C2746">
      <w:start w:val="1"/>
      <w:numFmt w:val="bullet"/>
      <w:suff w:val="space"/>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5FED4CA8"/>
    <w:multiLevelType w:val="hybridMultilevel"/>
    <w:tmpl w:val="37ECB0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1E854A4"/>
    <w:multiLevelType w:val="hybridMultilevel"/>
    <w:tmpl w:val="B35C5F94"/>
    <w:lvl w:ilvl="0" w:tplc="4DCAAA12">
      <w:start w:val="1"/>
      <w:numFmt w:val="bullet"/>
      <w:lvlText w:val=""/>
      <w:lvlJc w:val="left"/>
      <w:pPr>
        <w:ind w:left="1429"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62E6654A"/>
    <w:multiLevelType w:val="hybridMultilevel"/>
    <w:tmpl w:val="1F3EE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3724CC4"/>
    <w:multiLevelType w:val="hybridMultilevel"/>
    <w:tmpl w:val="55F03418"/>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3A03A3E"/>
    <w:multiLevelType w:val="hybridMultilevel"/>
    <w:tmpl w:val="55ECB8F6"/>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3C83F87"/>
    <w:multiLevelType w:val="hybridMultilevel"/>
    <w:tmpl w:val="A824DBFA"/>
    <w:lvl w:ilvl="0" w:tplc="8A0420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64A43BC6"/>
    <w:multiLevelType w:val="hybridMultilevel"/>
    <w:tmpl w:val="5016CA82"/>
    <w:lvl w:ilvl="0" w:tplc="4DCAAA12">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color w:val="000000" w:themeColor="text1"/>
        <w:spacing w:val="0"/>
        <w:w w:val="100"/>
        <w:kern w:val="0"/>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4CD5A3E"/>
    <w:multiLevelType w:val="hybridMultilevel"/>
    <w:tmpl w:val="5244509E"/>
    <w:lvl w:ilvl="0" w:tplc="4DCAAA12">
      <w:start w:val="1"/>
      <w:numFmt w:val="bullet"/>
      <w:lvlText w:val=""/>
      <w:lvlJc w:val="left"/>
      <w:pPr>
        <w:ind w:left="1429"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65007D0E"/>
    <w:multiLevelType w:val="hybridMultilevel"/>
    <w:tmpl w:val="8BA255D0"/>
    <w:lvl w:ilvl="0" w:tplc="4DCAAA12">
      <w:start w:val="1"/>
      <w:numFmt w:val="bullet"/>
      <w:lvlText w:val=""/>
      <w:lvlJc w:val="left"/>
      <w:pPr>
        <w:ind w:left="1287"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3" w15:restartNumberingAfterBreak="0">
    <w:nsid w:val="657632B0"/>
    <w:multiLevelType w:val="hybridMultilevel"/>
    <w:tmpl w:val="877E581A"/>
    <w:lvl w:ilvl="0" w:tplc="A7747AB6">
      <w:numFmt w:val="bullet"/>
      <w:lvlText w:val="−"/>
      <w:lvlJc w:val="left"/>
      <w:pPr>
        <w:ind w:left="1287" w:hanging="360"/>
      </w:pPr>
      <w:rPr>
        <w:rFonts w:ascii="Times New Roman" w:eastAsia="Aptos" w:hAnsi="Times New Roman"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679044CB"/>
    <w:multiLevelType w:val="hybridMultilevel"/>
    <w:tmpl w:val="C740962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67AA39CE"/>
    <w:multiLevelType w:val="hybridMultilevel"/>
    <w:tmpl w:val="7196EE82"/>
    <w:lvl w:ilvl="0" w:tplc="4DCAAA12">
      <w:start w:val="1"/>
      <w:numFmt w:val="bullet"/>
      <w:lvlText w:val=""/>
      <w:lvlJc w:val="left"/>
      <w:pPr>
        <w:ind w:left="1287"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6" w15:restartNumberingAfterBreak="0">
    <w:nsid w:val="682A5870"/>
    <w:multiLevelType w:val="hybridMultilevel"/>
    <w:tmpl w:val="15A821A6"/>
    <w:lvl w:ilvl="0" w:tplc="F62C780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7" w15:restartNumberingAfterBreak="0">
    <w:nsid w:val="689C6565"/>
    <w:multiLevelType w:val="hybridMultilevel"/>
    <w:tmpl w:val="419C52E8"/>
    <w:lvl w:ilvl="0" w:tplc="763096F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9A3517E"/>
    <w:multiLevelType w:val="multilevel"/>
    <w:tmpl w:val="1236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B043B05"/>
    <w:multiLevelType w:val="hybridMultilevel"/>
    <w:tmpl w:val="14E04FAE"/>
    <w:lvl w:ilvl="0" w:tplc="F62C78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6BBA01EA"/>
    <w:multiLevelType w:val="hybridMultilevel"/>
    <w:tmpl w:val="21E0ECB4"/>
    <w:lvl w:ilvl="0" w:tplc="DA965ED2">
      <w:start w:val="1"/>
      <w:numFmt w:val="bullet"/>
      <w:suff w:val="space"/>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6C373763"/>
    <w:multiLevelType w:val="hybridMultilevel"/>
    <w:tmpl w:val="3FD0801E"/>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CD9229D"/>
    <w:multiLevelType w:val="hybridMultilevel"/>
    <w:tmpl w:val="2442398C"/>
    <w:lvl w:ilvl="0" w:tplc="112C21CC">
      <w:start w:val="1"/>
      <w:numFmt w:val="bullet"/>
      <w:lvlText w:val="•"/>
      <w:lvlJc w:val="left"/>
      <w:pPr>
        <w:tabs>
          <w:tab w:val="num" w:pos="720"/>
        </w:tabs>
        <w:ind w:left="720" w:hanging="360"/>
      </w:pPr>
      <w:rPr>
        <w:rFonts w:ascii="Times New Roman" w:hAnsi="Times New Roman" w:hint="default"/>
      </w:rPr>
    </w:lvl>
    <w:lvl w:ilvl="1" w:tplc="12D6198E" w:tentative="1">
      <w:start w:val="1"/>
      <w:numFmt w:val="bullet"/>
      <w:lvlText w:val="•"/>
      <w:lvlJc w:val="left"/>
      <w:pPr>
        <w:tabs>
          <w:tab w:val="num" w:pos="1440"/>
        </w:tabs>
        <w:ind w:left="1440" w:hanging="360"/>
      </w:pPr>
      <w:rPr>
        <w:rFonts w:ascii="Times New Roman" w:hAnsi="Times New Roman" w:hint="default"/>
      </w:rPr>
    </w:lvl>
    <w:lvl w:ilvl="2" w:tplc="E02ECDF0" w:tentative="1">
      <w:start w:val="1"/>
      <w:numFmt w:val="bullet"/>
      <w:lvlText w:val="•"/>
      <w:lvlJc w:val="left"/>
      <w:pPr>
        <w:tabs>
          <w:tab w:val="num" w:pos="2160"/>
        </w:tabs>
        <w:ind w:left="2160" w:hanging="360"/>
      </w:pPr>
      <w:rPr>
        <w:rFonts w:ascii="Times New Roman" w:hAnsi="Times New Roman" w:hint="default"/>
      </w:rPr>
    </w:lvl>
    <w:lvl w:ilvl="3" w:tplc="E722A7D6" w:tentative="1">
      <w:start w:val="1"/>
      <w:numFmt w:val="bullet"/>
      <w:lvlText w:val="•"/>
      <w:lvlJc w:val="left"/>
      <w:pPr>
        <w:tabs>
          <w:tab w:val="num" w:pos="2880"/>
        </w:tabs>
        <w:ind w:left="2880" w:hanging="360"/>
      </w:pPr>
      <w:rPr>
        <w:rFonts w:ascii="Times New Roman" w:hAnsi="Times New Roman" w:hint="default"/>
      </w:rPr>
    </w:lvl>
    <w:lvl w:ilvl="4" w:tplc="5BD46CFE" w:tentative="1">
      <w:start w:val="1"/>
      <w:numFmt w:val="bullet"/>
      <w:lvlText w:val="•"/>
      <w:lvlJc w:val="left"/>
      <w:pPr>
        <w:tabs>
          <w:tab w:val="num" w:pos="3600"/>
        </w:tabs>
        <w:ind w:left="3600" w:hanging="360"/>
      </w:pPr>
      <w:rPr>
        <w:rFonts w:ascii="Times New Roman" w:hAnsi="Times New Roman" w:hint="default"/>
      </w:rPr>
    </w:lvl>
    <w:lvl w:ilvl="5" w:tplc="CC4AAC5E" w:tentative="1">
      <w:start w:val="1"/>
      <w:numFmt w:val="bullet"/>
      <w:lvlText w:val="•"/>
      <w:lvlJc w:val="left"/>
      <w:pPr>
        <w:tabs>
          <w:tab w:val="num" w:pos="4320"/>
        </w:tabs>
        <w:ind w:left="4320" w:hanging="360"/>
      </w:pPr>
      <w:rPr>
        <w:rFonts w:ascii="Times New Roman" w:hAnsi="Times New Roman" w:hint="default"/>
      </w:rPr>
    </w:lvl>
    <w:lvl w:ilvl="6" w:tplc="FE5A708E" w:tentative="1">
      <w:start w:val="1"/>
      <w:numFmt w:val="bullet"/>
      <w:lvlText w:val="•"/>
      <w:lvlJc w:val="left"/>
      <w:pPr>
        <w:tabs>
          <w:tab w:val="num" w:pos="5040"/>
        </w:tabs>
        <w:ind w:left="5040" w:hanging="360"/>
      </w:pPr>
      <w:rPr>
        <w:rFonts w:ascii="Times New Roman" w:hAnsi="Times New Roman" w:hint="default"/>
      </w:rPr>
    </w:lvl>
    <w:lvl w:ilvl="7" w:tplc="992EFF72" w:tentative="1">
      <w:start w:val="1"/>
      <w:numFmt w:val="bullet"/>
      <w:lvlText w:val="•"/>
      <w:lvlJc w:val="left"/>
      <w:pPr>
        <w:tabs>
          <w:tab w:val="num" w:pos="5760"/>
        </w:tabs>
        <w:ind w:left="5760" w:hanging="360"/>
      </w:pPr>
      <w:rPr>
        <w:rFonts w:ascii="Times New Roman" w:hAnsi="Times New Roman" w:hint="default"/>
      </w:rPr>
    </w:lvl>
    <w:lvl w:ilvl="8" w:tplc="56383ED6" w:tentative="1">
      <w:start w:val="1"/>
      <w:numFmt w:val="bullet"/>
      <w:lvlText w:val="•"/>
      <w:lvlJc w:val="left"/>
      <w:pPr>
        <w:tabs>
          <w:tab w:val="num" w:pos="6480"/>
        </w:tabs>
        <w:ind w:left="6480" w:hanging="360"/>
      </w:pPr>
      <w:rPr>
        <w:rFonts w:ascii="Times New Roman" w:hAnsi="Times New Roman" w:hint="default"/>
      </w:rPr>
    </w:lvl>
  </w:abstractNum>
  <w:abstractNum w:abstractNumId="93" w15:restartNumberingAfterBreak="0">
    <w:nsid w:val="6EA75C3B"/>
    <w:multiLevelType w:val="hybridMultilevel"/>
    <w:tmpl w:val="244AB586"/>
    <w:lvl w:ilvl="0" w:tplc="F62C7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ECE192B"/>
    <w:multiLevelType w:val="multilevel"/>
    <w:tmpl w:val="53CE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F333E7C"/>
    <w:multiLevelType w:val="hybridMultilevel"/>
    <w:tmpl w:val="550AF718"/>
    <w:lvl w:ilvl="0" w:tplc="59382E02">
      <w:start w:val="1"/>
      <w:numFmt w:val="bullet"/>
      <w:suff w:val="space"/>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70012520"/>
    <w:multiLevelType w:val="multilevel"/>
    <w:tmpl w:val="FE603416"/>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708E3EAC"/>
    <w:multiLevelType w:val="hybridMultilevel"/>
    <w:tmpl w:val="36E2E2BA"/>
    <w:lvl w:ilvl="0" w:tplc="8A0420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70CA4787"/>
    <w:multiLevelType w:val="hybridMultilevel"/>
    <w:tmpl w:val="C674E0A4"/>
    <w:lvl w:ilvl="0" w:tplc="59B61FCC">
      <w:start w:val="1"/>
      <w:numFmt w:val="bullet"/>
      <w:suff w:val="space"/>
      <w:lvlText w:val=""/>
      <w:lvlJc w:val="left"/>
      <w:pPr>
        <w:ind w:left="0" w:firstLine="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48F6390"/>
    <w:multiLevelType w:val="hybridMultilevel"/>
    <w:tmpl w:val="83A6D56C"/>
    <w:lvl w:ilvl="0" w:tplc="4DCAAA12">
      <w:start w:val="1"/>
      <w:numFmt w:val="bullet"/>
      <w:lvlText w:val=""/>
      <w:lvlJc w:val="left"/>
      <w:pPr>
        <w:ind w:left="1068"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0" w15:restartNumberingAfterBreak="0">
    <w:nsid w:val="74C624C2"/>
    <w:multiLevelType w:val="hybridMultilevel"/>
    <w:tmpl w:val="CFEAD532"/>
    <w:lvl w:ilvl="0" w:tplc="04190011">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5714D5B"/>
    <w:multiLevelType w:val="hybridMultilevel"/>
    <w:tmpl w:val="6186D8FA"/>
    <w:lvl w:ilvl="0" w:tplc="F3885ED2">
      <w:start w:val="1"/>
      <w:numFmt w:val="bullet"/>
      <w:lvlText w:val=""/>
      <w:lvlJc w:val="left"/>
      <w:pPr>
        <w:ind w:left="1287" w:hanging="363"/>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2" w15:restartNumberingAfterBreak="0">
    <w:nsid w:val="76625B8D"/>
    <w:multiLevelType w:val="multilevel"/>
    <w:tmpl w:val="E0164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78B5ED5"/>
    <w:multiLevelType w:val="multilevel"/>
    <w:tmpl w:val="A8FA1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84E284F"/>
    <w:multiLevelType w:val="hybridMultilevel"/>
    <w:tmpl w:val="355EA3E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78826CFE"/>
    <w:multiLevelType w:val="hybridMultilevel"/>
    <w:tmpl w:val="4246FC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6" w15:restartNumberingAfterBreak="0">
    <w:nsid w:val="790D3F3D"/>
    <w:multiLevelType w:val="hybridMultilevel"/>
    <w:tmpl w:val="758C0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C941623"/>
    <w:multiLevelType w:val="hybridMultilevel"/>
    <w:tmpl w:val="3B72CE0E"/>
    <w:lvl w:ilvl="0" w:tplc="04190001">
      <w:start w:val="1"/>
      <w:numFmt w:val="bullet"/>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4742762">
    <w:abstractNumId w:val="70"/>
  </w:num>
  <w:num w:numId="2" w16cid:durableId="2076195588">
    <w:abstractNumId w:val="6"/>
  </w:num>
  <w:num w:numId="3" w16cid:durableId="833035027">
    <w:abstractNumId w:val="37"/>
  </w:num>
  <w:num w:numId="4" w16cid:durableId="1385838467">
    <w:abstractNumId w:val="26"/>
  </w:num>
  <w:num w:numId="5" w16cid:durableId="1616518264">
    <w:abstractNumId w:val="57"/>
  </w:num>
  <w:num w:numId="6" w16cid:durableId="413363672">
    <w:abstractNumId w:val="77"/>
  </w:num>
  <w:num w:numId="7" w16cid:durableId="1696733880">
    <w:abstractNumId w:val="36"/>
  </w:num>
  <w:num w:numId="8" w16cid:durableId="2017029668">
    <w:abstractNumId w:val="62"/>
  </w:num>
  <w:num w:numId="9" w16cid:durableId="84503304">
    <w:abstractNumId w:val="99"/>
  </w:num>
  <w:num w:numId="10" w16cid:durableId="1348101632">
    <w:abstractNumId w:val="61"/>
  </w:num>
  <w:num w:numId="11" w16cid:durableId="1454324483">
    <w:abstractNumId w:val="27"/>
  </w:num>
  <w:num w:numId="12" w16cid:durableId="1010986822">
    <w:abstractNumId w:val="29"/>
  </w:num>
  <w:num w:numId="13" w16cid:durableId="1454520665">
    <w:abstractNumId w:val="40"/>
  </w:num>
  <w:num w:numId="14" w16cid:durableId="702054004">
    <w:abstractNumId w:val="44"/>
  </w:num>
  <w:num w:numId="15" w16cid:durableId="1868912731">
    <w:abstractNumId w:val="48"/>
  </w:num>
  <w:num w:numId="16" w16cid:durableId="965044877">
    <w:abstractNumId w:val="80"/>
  </w:num>
  <w:num w:numId="17" w16cid:durableId="436632696">
    <w:abstractNumId w:val="12"/>
  </w:num>
  <w:num w:numId="18" w16cid:durableId="1170414167">
    <w:abstractNumId w:val="64"/>
  </w:num>
  <w:num w:numId="19" w16cid:durableId="1318414511">
    <w:abstractNumId w:val="59"/>
  </w:num>
  <w:num w:numId="20" w16cid:durableId="2021661833">
    <w:abstractNumId w:val="4"/>
  </w:num>
  <w:num w:numId="21" w16cid:durableId="1386834121">
    <w:abstractNumId w:val="81"/>
  </w:num>
  <w:num w:numId="22" w16cid:durableId="2037344357">
    <w:abstractNumId w:val="13"/>
  </w:num>
  <w:num w:numId="23" w16cid:durableId="297807233">
    <w:abstractNumId w:val="75"/>
  </w:num>
  <w:num w:numId="24" w16cid:durableId="1239051219">
    <w:abstractNumId w:val="24"/>
  </w:num>
  <w:num w:numId="25" w16cid:durableId="1213925555">
    <w:abstractNumId w:val="14"/>
  </w:num>
  <w:num w:numId="26" w16cid:durableId="1643342641">
    <w:abstractNumId w:val="32"/>
  </w:num>
  <w:num w:numId="27" w16cid:durableId="871307405">
    <w:abstractNumId w:val="67"/>
  </w:num>
  <w:num w:numId="28" w16cid:durableId="624435050">
    <w:abstractNumId w:val="25"/>
  </w:num>
  <w:num w:numId="29" w16cid:durableId="542330653">
    <w:abstractNumId w:val="69"/>
  </w:num>
  <w:num w:numId="30" w16cid:durableId="368842364">
    <w:abstractNumId w:val="42"/>
  </w:num>
  <w:num w:numId="31" w16cid:durableId="538277471">
    <w:abstractNumId w:val="43"/>
  </w:num>
  <w:num w:numId="32" w16cid:durableId="1100758102">
    <w:abstractNumId w:val="55"/>
  </w:num>
  <w:num w:numId="33" w16cid:durableId="1838689849">
    <w:abstractNumId w:val="90"/>
  </w:num>
  <w:num w:numId="34" w16cid:durableId="1541286245">
    <w:abstractNumId w:val="8"/>
  </w:num>
  <w:num w:numId="35" w16cid:durableId="1062219108">
    <w:abstractNumId w:val="95"/>
  </w:num>
  <w:num w:numId="36" w16cid:durableId="2101297173">
    <w:abstractNumId w:val="35"/>
  </w:num>
  <w:num w:numId="37" w16cid:durableId="378671009">
    <w:abstractNumId w:val="9"/>
  </w:num>
  <w:num w:numId="38" w16cid:durableId="1790782877">
    <w:abstractNumId w:val="45"/>
  </w:num>
  <w:num w:numId="39" w16cid:durableId="2133749152">
    <w:abstractNumId w:val="0"/>
  </w:num>
  <w:num w:numId="40" w16cid:durableId="1122652874">
    <w:abstractNumId w:val="15"/>
  </w:num>
  <w:num w:numId="41" w16cid:durableId="1031759631">
    <w:abstractNumId w:val="89"/>
  </w:num>
  <w:num w:numId="42" w16cid:durableId="1295521004">
    <w:abstractNumId w:val="100"/>
  </w:num>
  <w:num w:numId="43" w16cid:durableId="2126847547">
    <w:abstractNumId w:val="30"/>
  </w:num>
  <w:num w:numId="44" w16cid:durableId="1677462532">
    <w:abstractNumId w:val="5"/>
  </w:num>
  <w:num w:numId="45" w16cid:durableId="1392920752">
    <w:abstractNumId w:val="58"/>
  </w:num>
  <w:num w:numId="46" w16cid:durableId="684476359">
    <w:abstractNumId w:val="49"/>
  </w:num>
  <w:num w:numId="47" w16cid:durableId="813303311">
    <w:abstractNumId w:val="46"/>
  </w:num>
  <w:num w:numId="48" w16cid:durableId="1837183976">
    <w:abstractNumId w:val="19"/>
  </w:num>
  <w:num w:numId="49" w16cid:durableId="957682158">
    <w:abstractNumId w:val="85"/>
  </w:num>
  <w:num w:numId="50" w16cid:durableId="1392264577">
    <w:abstractNumId w:val="82"/>
  </w:num>
  <w:num w:numId="51" w16cid:durableId="797335037">
    <w:abstractNumId w:val="76"/>
  </w:num>
  <w:num w:numId="52" w16cid:durableId="1029335941">
    <w:abstractNumId w:val="96"/>
  </w:num>
  <w:num w:numId="53" w16cid:durableId="1439447926">
    <w:abstractNumId w:val="33"/>
  </w:num>
  <w:num w:numId="54" w16cid:durableId="245305070">
    <w:abstractNumId w:val="2"/>
  </w:num>
  <w:num w:numId="55" w16cid:durableId="30496078">
    <w:abstractNumId w:val="66"/>
  </w:num>
  <w:num w:numId="56" w16cid:durableId="1288121415">
    <w:abstractNumId w:val="16"/>
  </w:num>
  <w:num w:numId="57" w16cid:durableId="451175403">
    <w:abstractNumId w:val="74"/>
  </w:num>
  <w:num w:numId="58" w16cid:durableId="63570196">
    <w:abstractNumId w:val="97"/>
  </w:num>
  <w:num w:numId="59" w16cid:durableId="656614343">
    <w:abstractNumId w:val="50"/>
  </w:num>
  <w:num w:numId="60" w16cid:durableId="421265932">
    <w:abstractNumId w:val="11"/>
  </w:num>
  <w:num w:numId="61" w16cid:durableId="1695232057">
    <w:abstractNumId w:val="104"/>
  </w:num>
  <w:num w:numId="62" w16cid:durableId="1559046341">
    <w:abstractNumId w:val="65"/>
  </w:num>
  <w:num w:numId="63" w16cid:durableId="244339919">
    <w:abstractNumId w:val="34"/>
  </w:num>
  <w:num w:numId="64" w16cid:durableId="670762505">
    <w:abstractNumId w:val="98"/>
  </w:num>
  <w:num w:numId="65" w16cid:durableId="622075948">
    <w:abstractNumId w:val="53"/>
  </w:num>
  <w:num w:numId="66" w16cid:durableId="1104954557">
    <w:abstractNumId w:val="31"/>
  </w:num>
  <w:num w:numId="67" w16cid:durableId="842012570">
    <w:abstractNumId w:val="84"/>
  </w:num>
  <w:num w:numId="68" w16cid:durableId="638995075">
    <w:abstractNumId w:val="20"/>
  </w:num>
  <w:num w:numId="69" w16cid:durableId="716667278">
    <w:abstractNumId w:val="60"/>
  </w:num>
  <w:num w:numId="70" w16cid:durableId="1247036453">
    <w:abstractNumId w:val="106"/>
  </w:num>
  <w:num w:numId="71" w16cid:durableId="1488979997">
    <w:abstractNumId w:val="88"/>
  </w:num>
  <w:num w:numId="72" w16cid:durableId="139545883">
    <w:abstractNumId w:val="105"/>
  </w:num>
  <w:num w:numId="73" w16cid:durableId="953974669">
    <w:abstractNumId w:val="18"/>
  </w:num>
  <w:num w:numId="74" w16cid:durableId="45154582">
    <w:abstractNumId w:val="54"/>
  </w:num>
  <w:num w:numId="75" w16cid:durableId="995260268">
    <w:abstractNumId w:val="47"/>
  </w:num>
  <w:num w:numId="76" w16cid:durableId="359626563">
    <w:abstractNumId w:val="68"/>
  </w:num>
  <w:num w:numId="77" w16cid:durableId="1961917572">
    <w:abstractNumId w:val="107"/>
  </w:num>
  <w:num w:numId="78" w16cid:durableId="320544033">
    <w:abstractNumId w:val="63"/>
  </w:num>
  <w:num w:numId="79" w16cid:durableId="1335956952">
    <w:abstractNumId w:val="28"/>
  </w:num>
  <w:num w:numId="80" w16cid:durableId="1732653148">
    <w:abstractNumId w:val="1"/>
  </w:num>
  <w:num w:numId="81" w16cid:durableId="665282368">
    <w:abstractNumId w:val="94"/>
  </w:num>
  <w:num w:numId="82" w16cid:durableId="2099019035">
    <w:abstractNumId w:val="52"/>
  </w:num>
  <w:num w:numId="83" w16cid:durableId="1635410304">
    <w:abstractNumId w:val="41"/>
  </w:num>
  <w:num w:numId="84" w16cid:durableId="1025138099">
    <w:abstractNumId w:val="91"/>
  </w:num>
  <w:num w:numId="85" w16cid:durableId="556204334">
    <w:abstractNumId w:val="93"/>
  </w:num>
  <w:num w:numId="86" w16cid:durableId="165025775">
    <w:abstractNumId w:val="78"/>
  </w:num>
  <w:num w:numId="87" w16cid:durableId="1308172713">
    <w:abstractNumId w:val="7"/>
  </w:num>
  <w:num w:numId="88" w16cid:durableId="594018759">
    <w:abstractNumId w:val="71"/>
  </w:num>
  <w:num w:numId="89" w16cid:durableId="366882196">
    <w:abstractNumId w:val="38"/>
  </w:num>
  <w:num w:numId="90" w16cid:durableId="2138259539">
    <w:abstractNumId w:val="87"/>
  </w:num>
  <w:num w:numId="91" w16cid:durableId="28454612">
    <w:abstractNumId w:val="92"/>
  </w:num>
  <w:num w:numId="92" w16cid:durableId="785201855">
    <w:abstractNumId w:val="86"/>
  </w:num>
  <w:num w:numId="93" w16cid:durableId="640311707">
    <w:abstractNumId w:val="103"/>
  </w:num>
  <w:num w:numId="94" w16cid:durableId="152258014">
    <w:abstractNumId w:val="23"/>
  </w:num>
  <w:num w:numId="95" w16cid:durableId="661547948">
    <w:abstractNumId w:val="73"/>
  </w:num>
  <w:num w:numId="96" w16cid:durableId="1231696544">
    <w:abstractNumId w:val="56"/>
  </w:num>
  <w:num w:numId="97" w16cid:durableId="1509177641">
    <w:abstractNumId w:val="102"/>
  </w:num>
  <w:num w:numId="98" w16cid:durableId="1206525218">
    <w:abstractNumId w:val="51"/>
  </w:num>
  <w:num w:numId="99" w16cid:durableId="1318420068">
    <w:abstractNumId w:val="17"/>
  </w:num>
  <w:num w:numId="100" w16cid:durableId="2103799911">
    <w:abstractNumId w:val="39"/>
  </w:num>
  <w:num w:numId="101" w16cid:durableId="1983076768">
    <w:abstractNumId w:val="22"/>
  </w:num>
  <w:num w:numId="102" w16cid:durableId="1727795469">
    <w:abstractNumId w:val="83"/>
  </w:num>
  <w:num w:numId="103" w16cid:durableId="1472674224">
    <w:abstractNumId w:val="72"/>
  </w:num>
  <w:num w:numId="104" w16cid:durableId="1451390859">
    <w:abstractNumId w:val="79"/>
  </w:num>
  <w:num w:numId="105" w16cid:durableId="1886985955">
    <w:abstractNumId w:val="101"/>
  </w:num>
  <w:num w:numId="106" w16cid:durableId="318730187">
    <w:abstractNumId w:val="3"/>
  </w:num>
  <w:num w:numId="107" w16cid:durableId="1965428683">
    <w:abstractNumId w:val="10"/>
  </w:num>
  <w:num w:numId="108" w16cid:durableId="1205218534">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D5D"/>
    <w:rsid w:val="00000942"/>
    <w:rsid w:val="00002081"/>
    <w:rsid w:val="000037DD"/>
    <w:rsid w:val="00004029"/>
    <w:rsid w:val="00005801"/>
    <w:rsid w:val="000063C6"/>
    <w:rsid w:val="00007AED"/>
    <w:rsid w:val="00010192"/>
    <w:rsid w:val="00010C4D"/>
    <w:rsid w:val="00011572"/>
    <w:rsid w:val="00012A0C"/>
    <w:rsid w:val="000133CA"/>
    <w:rsid w:val="00013573"/>
    <w:rsid w:val="000147CB"/>
    <w:rsid w:val="00016A7D"/>
    <w:rsid w:val="0001778F"/>
    <w:rsid w:val="00020305"/>
    <w:rsid w:val="00020BE5"/>
    <w:rsid w:val="00022478"/>
    <w:rsid w:val="00023FBA"/>
    <w:rsid w:val="00024088"/>
    <w:rsid w:val="000240EA"/>
    <w:rsid w:val="00024FD5"/>
    <w:rsid w:val="00025462"/>
    <w:rsid w:val="000268E8"/>
    <w:rsid w:val="000306AB"/>
    <w:rsid w:val="00030F96"/>
    <w:rsid w:val="00034DE7"/>
    <w:rsid w:val="0003599C"/>
    <w:rsid w:val="00035F3C"/>
    <w:rsid w:val="00036598"/>
    <w:rsid w:val="00042FF1"/>
    <w:rsid w:val="00045819"/>
    <w:rsid w:val="00047756"/>
    <w:rsid w:val="00050F9E"/>
    <w:rsid w:val="00054DD3"/>
    <w:rsid w:val="00062A9A"/>
    <w:rsid w:val="0006361E"/>
    <w:rsid w:val="000646C3"/>
    <w:rsid w:val="00066298"/>
    <w:rsid w:val="000664E9"/>
    <w:rsid w:val="000708F1"/>
    <w:rsid w:val="000716E2"/>
    <w:rsid w:val="00071762"/>
    <w:rsid w:val="00072A09"/>
    <w:rsid w:val="0007425F"/>
    <w:rsid w:val="00076EDF"/>
    <w:rsid w:val="00077FA7"/>
    <w:rsid w:val="000812FE"/>
    <w:rsid w:val="000816A0"/>
    <w:rsid w:val="00082BE8"/>
    <w:rsid w:val="000832CF"/>
    <w:rsid w:val="00083935"/>
    <w:rsid w:val="000866B4"/>
    <w:rsid w:val="00087CCD"/>
    <w:rsid w:val="000906E4"/>
    <w:rsid w:val="0009095E"/>
    <w:rsid w:val="0009199C"/>
    <w:rsid w:val="00091EB8"/>
    <w:rsid w:val="00092705"/>
    <w:rsid w:val="00094CDA"/>
    <w:rsid w:val="00094E37"/>
    <w:rsid w:val="000953C8"/>
    <w:rsid w:val="00096740"/>
    <w:rsid w:val="000975AA"/>
    <w:rsid w:val="000A1AE6"/>
    <w:rsid w:val="000A2C06"/>
    <w:rsid w:val="000A3771"/>
    <w:rsid w:val="000A4545"/>
    <w:rsid w:val="000A45C3"/>
    <w:rsid w:val="000A54ED"/>
    <w:rsid w:val="000A6762"/>
    <w:rsid w:val="000B0E4B"/>
    <w:rsid w:val="000B70B5"/>
    <w:rsid w:val="000B7A8A"/>
    <w:rsid w:val="000C063D"/>
    <w:rsid w:val="000C11AA"/>
    <w:rsid w:val="000C1922"/>
    <w:rsid w:val="000C1BCF"/>
    <w:rsid w:val="000C31DD"/>
    <w:rsid w:val="000C6370"/>
    <w:rsid w:val="000C7886"/>
    <w:rsid w:val="000D0E65"/>
    <w:rsid w:val="000D2371"/>
    <w:rsid w:val="000D5CB8"/>
    <w:rsid w:val="000D73E8"/>
    <w:rsid w:val="000E0556"/>
    <w:rsid w:val="000E0E3E"/>
    <w:rsid w:val="000E15BA"/>
    <w:rsid w:val="000E15F2"/>
    <w:rsid w:val="000E1D3F"/>
    <w:rsid w:val="000E35CD"/>
    <w:rsid w:val="000E604C"/>
    <w:rsid w:val="000E7740"/>
    <w:rsid w:val="000F11D2"/>
    <w:rsid w:val="000F2604"/>
    <w:rsid w:val="000F2A6A"/>
    <w:rsid w:val="00100D81"/>
    <w:rsid w:val="001018ED"/>
    <w:rsid w:val="0010412E"/>
    <w:rsid w:val="00105FE3"/>
    <w:rsid w:val="00112D83"/>
    <w:rsid w:val="001178DE"/>
    <w:rsid w:val="00117D1A"/>
    <w:rsid w:val="00120412"/>
    <w:rsid w:val="00122451"/>
    <w:rsid w:val="00123EC0"/>
    <w:rsid w:val="00124619"/>
    <w:rsid w:val="00126A84"/>
    <w:rsid w:val="001274F7"/>
    <w:rsid w:val="00132D0D"/>
    <w:rsid w:val="00133927"/>
    <w:rsid w:val="00134DAF"/>
    <w:rsid w:val="00137AE0"/>
    <w:rsid w:val="00140DB2"/>
    <w:rsid w:val="001419DB"/>
    <w:rsid w:val="00143B41"/>
    <w:rsid w:val="0014468B"/>
    <w:rsid w:val="00147B07"/>
    <w:rsid w:val="00152B80"/>
    <w:rsid w:val="0015319E"/>
    <w:rsid w:val="001532DF"/>
    <w:rsid w:val="00153D79"/>
    <w:rsid w:val="00154942"/>
    <w:rsid w:val="00154FB3"/>
    <w:rsid w:val="00156B6D"/>
    <w:rsid w:val="0015774E"/>
    <w:rsid w:val="00162BA3"/>
    <w:rsid w:val="00165014"/>
    <w:rsid w:val="001661C5"/>
    <w:rsid w:val="00171A76"/>
    <w:rsid w:val="00171D63"/>
    <w:rsid w:val="00173EBC"/>
    <w:rsid w:val="00176700"/>
    <w:rsid w:val="00181106"/>
    <w:rsid w:val="001814B0"/>
    <w:rsid w:val="001842F8"/>
    <w:rsid w:val="001871EC"/>
    <w:rsid w:val="00187397"/>
    <w:rsid w:val="00193200"/>
    <w:rsid w:val="001932AF"/>
    <w:rsid w:val="001939CF"/>
    <w:rsid w:val="00194C4F"/>
    <w:rsid w:val="001976F5"/>
    <w:rsid w:val="001A1743"/>
    <w:rsid w:val="001A2ED5"/>
    <w:rsid w:val="001A306D"/>
    <w:rsid w:val="001A3668"/>
    <w:rsid w:val="001A57AF"/>
    <w:rsid w:val="001B0210"/>
    <w:rsid w:val="001B0C53"/>
    <w:rsid w:val="001B3605"/>
    <w:rsid w:val="001B4CED"/>
    <w:rsid w:val="001B4F6C"/>
    <w:rsid w:val="001C215F"/>
    <w:rsid w:val="001C2653"/>
    <w:rsid w:val="001C5F34"/>
    <w:rsid w:val="001C7D28"/>
    <w:rsid w:val="001C7D7C"/>
    <w:rsid w:val="001D166B"/>
    <w:rsid w:val="001D25E5"/>
    <w:rsid w:val="001D3341"/>
    <w:rsid w:val="001D65D3"/>
    <w:rsid w:val="001D6D15"/>
    <w:rsid w:val="001E358D"/>
    <w:rsid w:val="001E4BB5"/>
    <w:rsid w:val="001E52E7"/>
    <w:rsid w:val="001E6D03"/>
    <w:rsid w:val="001E7248"/>
    <w:rsid w:val="001E7460"/>
    <w:rsid w:val="001F034A"/>
    <w:rsid w:val="001F05F3"/>
    <w:rsid w:val="001F5B0E"/>
    <w:rsid w:val="001F611E"/>
    <w:rsid w:val="001F6436"/>
    <w:rsid w:val="00200859"/>
    <w:rsid w:val="002009B6"/>
    <w:rsid w:val="00201591"/>
    <w:rsid w:val="00202D3B"/>
    <w:rsid w:val="0020690E"/>
    <w:rsid w:val="00206A43"/>
    <w:rsid w:val="00206E73"/>
    <w:rsid w:val="00207AFB"/>
    <w:rsid w:val="00210E57"/>
    <w:rsid w:val="00212CAF"/>
    <w:rsid w:val="00212CE0"/>
    <w:rsid w:val="00214D9B"/>
    <w:rsid w:val="0021694A"/>
    <w:rsid w:val="00220934"/>
    <w:rsid w:val="00221144"/>
    <w:rsid w:val="00223047"/>
    <w:rsid w:val="0022515F"/>
    <w:rsid w:val="002265F9"/>
    <w:rsid w:val="002271D8"/>
    <w:rsid w:val="0023038B"/>
    <w:rsid w:val="002309F1"/>
    <w:rsid w:val="00230A35"/>
    <w:rsid w:val="00230AFF"/>
    <w:rsid w:val="00233A5D"/>
    <w:rsid w:val="00234263"/>
    <w:rsid w:val="00236CBF"/>
    <w:rsid w:val="00237746"/>
    <w:rsid w:val="00237809"/>
    <w:rsid w:val="002420D3"/>
    <w:rsid w:val="0024261E"/>
    <w:rsid w:val="0024277A"/>
    <w:rsid w:val="00242B14"/>
    <w:rsid w:val="00243514"/>
    <w:rsid w:val="00243A4D"/>
    <w:rsid w:val="00243C39"/>
    <w:rsid w:val="0024403B"/>
    <w:rsid w:val="00246909"/>
    <w:rsid w:val="00246E54"/>
    <w:rsid w:val="00247021"/>
    <w:rsid w:val="0024795A"/>
    <w:rsid w:val="00252054"/>
    <w:rsid w:val="002529C9"/>
    <w:rsid w:val="00253A31"/>
    <w:rsid w:val="002615C9"/>
    <w:rsid w:val="00261DF1"/>
    <w:rsid w:val="00262396"/>
    <w:rsid w:val="00263658"/>
    <w:rsid w:val="00264B9C"/>
    <w:rsid w:val="002660E6"/>
    <w:rsid w:val="00266918"/>
    <w:rsid w:val="00266A4A"/>
    <w:rsid w:val="0027006D"/>
    <w:rsid w:val="00270242"/>
    <w:rsid w:val="00270AE7"/>
    <w:rsid w:val="00270DAE"/>
    <w:rsid w:val="002746C7"/>
    <w:rsid w:val="002754EF"/>
    <w:rsid w:val="0028122B"/>
    <w:rsid w:val="0028328C"/>
    <w:rsid w:val="00284DB4"/>
    <w:rsid w:val="00285322"/>
    <w:rsid w:val="00285AB2"/>
    <w:rsid w:val="00286898"/>
    <w:rsid w:val="00290A4B"/>
    <w:rsid w:val="00291533"/>
    <w:rsid w:val="0029236E"/>
    <w:rsid w:val="00292641"/>
    <w:rsid w:val="00292BA9"/>
    <w:rsid w:val="00297F23"/>
    <w:rsid w:val="002A231F"/>
    <w:rsid w:val="002A437F"/>
    <w:rsid w:val="002A4391"/>
    <w:rsid w:val="002A49EB"/>
    <w:rsid w:val="002A5289"/>
    <w:rsid w:val="002A5C02"/>
    <w:rsid w:val="002A713D"/>
    <w:rsid w:val="002A76BB"/>
    <w:rsid w:val="002B2352"/>
    <w:rsid w:val="002B2876"/>
    <w:rsid w:val="002B3075"/>
    <w:rsid w:val="002B465E"/>
    <w:rsid w:val="002B7335"/>
    <w:rsid w:val="002C05D7"/>
    <w:rsid w:val="002C0DC7"/>
    <w:rsid w:val="002C4190"/>
    <w:rsid w:val="002C5063"/>
    <w:rsid w:val="002C5BD4"/>
    <w:rsid w:val="002C7536"/>
    <w:rsid w:val="002D0665"/>
    <w:rsid w:val="002D0E62"/>
    <w:rsid w:val="002D3386"/>
    <w:rsid w:val="002D4F75"/>
    <w:rsid w:val="002D704C"/>
    <w:rsid w:val="002E053D"/>
    <w:rsid w:val="002E0ADB"/>
    <w:rsid w:val="002E1D37"/>
    <w:rsid w:val="002E5BEC"/>
    <w:rsid w:val="002E6FB6"/>
    <w:rsid w:val="002F1601"/>
    <w:rsid w:val="002F1ECC"/>
    <w:rsid w:val="002F7407"/>
    <w:rsid w:val="002F7BC0"/>
    <w:rsid w:val="00303EA3"/>
    <w:rsid w:val="00304DC3"/>
    <w:rsid w:val="0030511C"/>
    <w:rsid w:val="0031005C"/>
    <w:rsid w:val="00311227"/>
    <w:rsid w:val="00311960"/>
    <w:rsid w:val="0031449D"/>
    <w:rsid w:val="003150E8"/>
    <w:rsid w:val="00316F2D"/>
    <w:rsid w:val="003175FD"/>
    <w:rsid w:val="00317C79"/>
    <w:rsid w:val="00322F6E"/>
    <w:rsid w:val="00322F80"/>
    <w:rsid w:val="00325F36"/>
    <w:rsid w:val="003277AF"/>
    <w:rsid w:val="00330C34"/>
    <w:rsid w:val="003335F0"/>
    <w:rsid w:val="00333C73"/>
    <w:rsid w:val="0033402F"/>
    <w:rsid w:val="003356DD"/>
    <w:rsid w:val="003363C9"/>
    <w:rsid w:val="00340428"/>
    <w:rsid w:val="0034283C"/>
    <w:rsid w:val="00343079"/>
    <w:rsid w:val="00343D1F"/>
    <w:rsid w:val="0034657E"/>
    <w:rsid w:val="00346BFB"/>
    <w:rsid w:val="00347307"/>
    <w:rsid w:val="003475D6"/>
    <w:rsid w:val="0035071E"/>
    <w:rsid w:val="0035205E"/>
    <w:rsid w:val="0035376D"/>
    <w:rsid w:val="00355087"/>
    <w:rsid w:val="003550ED"/>
    <w:rsid w:val="0035510A"/>
    <w:rsid w:val="00356FCA"/>
    <w:rsid w:val="00365161"/>
    <w:rsid w:val="00366C3F"/>
    <w:rsid w:val="00366F21"/>
    <w:rsid w:val="0037250A"/>
    <w:rsid w:val="00372791"/>
    <w:rsid w:val="00373197"/>
    <w:rsid w:val="00374126"/>
    <w:rsid w:val="00374705"/>
    <w:rsid w:val="00376D9A"/>
    <w:rsid w:val="003805A5"/>
    <w:rsid w:val="00380A4E"/>
    <w:rsid w:val="00382E9F"/>
    <w:rsid w:val="003835A1"/>
    <w:rsid w:val="00384C1A"/>
    <w:rsid w:val="00391E86"/>
    <w:rsid w:val="00391F6F"/>
    <w:rsid w:val="00392AEE"/>
    <w:rsid w:val="00393D09"/>
    <w:rsid w:val="00394CA2"/>
    <w:rsid w:val="003978F8"/>
    <w:rsid w:val="003A0624"/>
    <w:rsid w:val="003A0792"/>
    <w:rsid w:val="003A16E9"/>
    <w:rsid w:val="003A3444"/>
    <w:rsid w:val="003A4794"/>
    <w:rsid w:val="003A50BF"/>
    <w:rsid w:val="003A600D"/>
    <w:rsid w:val="003B03B8"/>
    <w:rsid w:val="003B2120"/>
    <w:rsid w:val="003B3E71"/>
    <w:rsid w:val="003B424D"/>
    <w:rsid w:val="003B7230"/>
    <w:rsid w:val="003C3300"/>
    <w:rsid w:val="003C444D"/>
    <w:rsid w:val="003C51B9"/>
    <w:rsid w:val="003C5475"/>
    <w:rsid w:val="003C6890"/>
    <w:rsid w:val="003C75B6"/>
    <w:rsid w:val="003D0F89"/>
    <w:rsid w:val="003D5D87"/>
    <w:rsid w:val="003D6428"/>
    <w:rsid w:val="003D6C42"/>
    <w:rsid w:val="003E260D"/>
    <w:rsid w:val="003E2660"/>
    <w:rsid w:val="003E33FF"/>
    <w:rsid w:val="003E3CAA"/>
    <w:rsid w:val="003E3F9E"/>
    <w:rsid w:val="003E69F1"/>
    <w:rsid w:val="003F4C72"/>
    <w:rsid w:val="003F7A3C"/>
    <w:rsid w:val="00400B35"/>
    <w:rsid w:val="00400D0C"/>
    <w:rsid w:val="004015CC"/>
    <w:rsid w:val="004016B9"/>
    <w:rsid w:val="00402BA3"/>
    <w:rsid w:val="00403B29"/>
    <w:rsid w:val="00405467"/>
    <w:rsid w:val="00405F25"/>
    <w:rsid w:val="00407C23"/>
    <w:rsid w:val="00410B35"/>
    <w:rsid w:val="00411158"/>
    <w:rsid w:val="004113B0"/>
    <w:rsid w:val="00413235"/>
    <w:rsid w:val="00414442"/>
    <w:rsid w:val="00415677"/>
    <w:rsid w:val="00420044"/>
    <w:rsid w:val="00424B83"/>
    <w:rsid w:val="00425108"/>
    <w:rsid w:val="004264AF"/>
    <w:rsid w:val="004301B5"/>
    <w:rsid w:val="00430F97"/>
    <w:rsid w:val="00431075"/>
    <w:rsid w:val="00431669"/>
    <w:rsid w:val="00432DEB"/>
    <w:rsid w:val="00433C45"/>
    <w:rsid w:val="00434698"/>
    <w:rsid w:val="0043601B"/>
    <w:rsid w:val="004367F4"/>
    <w:rsid w:val="00437109"/>
    <w:rsid w:val="00440892"/>
    <w:rsid w:val="00441049"/>
    <w:rsid w:val="0044109A"/>
    <w:rsid w:val="00442EC1"/>
    <w:rsid w:val="00443580"/>
    <w:rsid w:val="00443BE2"/>
    <w:rsid w:val="00444BB3"/>
    <w:rsid w:val="004455C3"/>
    <w:rsid w:val="00450E5A"/>
    <w:rsid w:val="004532AA"/>
    <w:rsid w:val="00453B53"/>
    <w:rsid w:val="00456CE7"/>
    <w:rsid w:val="004574D3"/>
    <w:rsid w:val="00457CFD"/>
    <w:rsid w:val="0046123F"/>
    <w:rsid w:val="00466C0B"/>
    <w:rsid w:val="004737DF"/>
    <w:rsid w:val="00474B28"/>
    <w:rsid w:val="00474DCC"/>
    <w:rsid w:val="00475885"/>
    <w:rsid w:val="00477A30"/>
    <w:rsid w:val="00482E26"/>
    <w:rsid w:val="00483596"/>
    <w:rsid w:val="0048592D"/>
    <w:rsid w:val="0048616B"/>
    <w:rsid w:val="00487BA4"/>
    <w:rsid w:val="004903E3"/>
    <w:rsid w:val="00490987"/>
    <w:rsid w:val="004914F3"/>
    <w:rsid w:val="00494A5D"/>
    <w:rsid w:val="00495B41"/>
    <w:rsid w:val="0049639E"/>
    <w:rsid w:val="00496646"/>
    <w:rsid w:val="004969EE"/>
    <w:rsid w:val="0049724C"/>
    <w:rsid w:val="004A0EFB"/>
    <w:rsid w:val="004A1E11"/>
    <w:rsid w:val="004A2A97"/>
    <w:rsid w:val="004A3187"/>
    <w:rsid w:val="004A4084"/>
    <w:rsid w:val="004A4D88"/>
    <w:rsid w:val="004A5F9C"/>
    <w:rsid w:val="004B2621"/>
    <w:rsid w:val="004B3F78"/>
    <w:rsid w:val="004B67DE"/>
    <w:rsid w:val="004B7E53"/>
    <w:rsid w:val="004C02B8"/>
    <w:rsid w:val="004C1490"/>
    <w:rsid w:val="004C260F"/>
    <w:rsid w:val="004C663B"/>
    <w:rsid w:val="004D0396"/>
    <w:rsid w:val="004D3636"/>
    <w:rsid w:val="004D490B"/>
    <w:rsid w:val="004D73E3"/>
    <w:rsid w:val="004D7F04"/>
    <w:rsid w:val="004E063B"/>
    <w:rsid w:val="004E0B02"/>
    <w:rsid w:val="004E204F"/>
    <w:rsid w:val="004E773B"/>
    <w:rsid w:val="004E7FD1"/>
    <w:rsid w:val="004F1405"/>
    <w:rsid w:val="004F1AC5"/>
    <w:rsid w:val="004F2BCA"/>
    <w:rsid w:val="004F3C12"/>
    <w:rsid w:val="004F632E"/>
    <w:rsid w:val="004F6736"/>
    <w:rsid w:val="004F6AD1"/>
    <w:rsid w:val="004F6B48"/>
    <w:rsid w:val="00501304"/>
    <w:rsid w:val="00501ABF"/>
    <w:rsid w:val="00503615"/>
    <w:rsid w:val="00503D27"/>
    <w:rsid w:val="005040AD"/>
    <w:rsid w:val="00504531"/>
    <w:rsid w:val="00505797"/>
    <w:rsid w:val="00506718"/>
    <w:rsid w:val="00512AFB"/>
    <w:rsid w:val="00513D0D"/>
    <w:rsid w:val="00521971"/>
    <w:rsid w:val="00522F44"/>
    <w:rsid w:val="00524CB6"/>
    <w:rsid w:val="00530E19"/>
    <w:rsid w:val="00530E38"/>
    <w:rsid w:val="00531ACA"/>
    <w:rsid w:val="00532279"/>
    <w:rsid w:val="005340FF"/>
    <w:rsid w:val="00535939"/>
    <w:rsid w:val="00536125"/>
    <w:rsid w:val="00536ED4"/>
    <w:rsid w:val="0053702A"/>
    <w:rsid w:val="00540C2F"/>
    <w:rsid w:val="005412DB"/>
    <w:rsid w:val="0054147B"/>
    <w:rsid w:val="00547689"/>
    <w:rsid w:val="005531EE"/>
    <w:rsid w:val="00554DB1"/>
    <w:rsid w:val="00554F24"/>
    <w:rsid w:val="00555E3B"/>
    <w:rsid w:val="0055646E"/>
    <w:rsid w:val="00560944"/>
    <w:rsid w:val="00562AFD"/>
    <w:rsid w:val="0056490E"/>
    <w:rsid w:val="005659DF"/>
    <w:rsid w:val="0056683F"/>
    <w:rsid w:val="00566C16"/>
    <w:rsid w:val="0056740A"/>
    <w:rsid w:val="00570BEC"/>
    <w:rsid w:val="00570DAB"/>
    <w:rsid w:val="00570F27"/>
    <w:rsid w:val="00571729"/>
    <w:rsid w:val="00571BEC"/>
    <w:rsid w:val="005743C4"/>
    <w:rsid w:val="00575766"/>
    <w:rsid w:val="005778F7"/>
    <w:rsid w:val="00577EE1"/>
    <w:rsid w:val="005813A6"/>
    <w:rsid w:val="005821EF"/>
    <w:rsid w:val="00584533"/>
    <w:rsid w:val="005845D0"/>
    <w:rsid w:val="00584930"/>
    <w:rsid w:val="0058733E"/>
    <w:rsid w:val="005919F4"/>
    <w:rsid w:val="00592AE9"/>
    <w:rsid w:val="00592EE8"/>
    <w:rsid w:val="00594D9D"/>
    <w:rsid w:val="00594DF9"/>
    <w:rsid w:val="005969E9"/>
    <w:rsid w:val="005A2DE1"/>
    <w:rsid w:val="005A55E6"/>
    <w:rsid w:val="005A5866"/>
    <w:rsid w:val="005A645A"/>
    <w:rsid w:val="005A6D23"/>
    <w:rsid w:val="005B1476"/>
    <w:rsid w:val="005B24EE"/>
    <w:rsid w:val="005B4191"/>
    <w:rsid w:val="005B4B05"/>
    <w:rsid w:val="005B54E7"/>
    <w:rsid w:val="005B678C"/>
    <w:rsid w:val="005B69E8"/>
    <w:rsid w:val="005C0E17"/>
    <w:rsid w:val="005C22B1"/>
    <w:rsid w:val="005C2362"/>
    <w:rsid w:val="005C2896"/>
    <w:rsid w:val="005C459A"/>
    <w:rsid w:val="005C6B6D"/>
    <w:rsid w:val="005C6DC3"/>
    <w:rsid w:val="005D0626"/>
    <w:rsid w:val="005D0C4A"/>
    <w:rsid w:val="005D16D4"/>
    <w:rsid w:val="005D3262"/>
    <w:rsid w:val="005D42CC"/>
    <w:rsid w:val="005D4388"/>
    <w:rsid w:val="005D4DAC"/>
    <w:rsid w:val="005D6504"/>
    <w:rsid w:val="005D7837"/>
    <w:rsid w:val="005E04E2"/>
    <w:rsid w:val="005E1515"/>
    <w:rsid w:val="005E6736"/>
    <w:rsid w:val="005E6AAB"/>
    <w:rsid w:val="005E7E11"/>
    <w:rsid w:val="005E7F90"/>
    <w:rsid w:val="005F1A4D"/>
    <w:rsid w:val="005F3AB4"/>
    <w:rsid w:val="005F3ED6"/>
    <w:rsid w:val="005F6BDF"/>
    <w:rsid w:val="005F7599"/>
    <w:rsid w:val="00601BD6"/>
    <w:rsid w:val="006021E8"/>
    <w:rsid w:val="006028E7"/>
    <w:rsid w:val="006061A5"/>
    <w:rsid w:val="0060673F"/>
    <w:rsid w:val="0060714D"/>
    <w:rsid w:val="0061051E"/>
    <w:rsid w:val="00610ECD"/>
    <w:rsid w:val="00611DAB"/>
    <w:rsid w:val="0061420D"/>
    <w:rsid w:val="00616757"/>
    <w:rsid w:val="00621E00"/>
    <w:rsid w:val="00624629"/>
    <w:rsid w:val="0062569D"/>
    <w:rsid w:val="0062606C"/>
    <w:rsid w:val="00626789"/>
    <w:rsid w:val="00631E4F"/>
    <w:rsid w:val="006341FB"/>
    <w:rsid w:val="00637A31"/>
    <w:rsid w:val="00640A8F"/>
    <w:rsid w:val="00641F2F"/>
    <w:rsid w:val="0064297D"/>
    <w:rsid w:val="006466EC"/>
    <w:rsid w:val="00650BDC"/>
    <w:rsid w:val="00650CBC"/>
    <w:rsid w:val="00652531"/>
    <w:rsid w:val="00652AC7"/>
    <w:rsid w:val="00652BE5"/>
    <w:rsid w:val="006548B4"/>
    <w:rsid w:val="006638DF"/>
    <w:rsid w:val="00663C36"/>
    <w:rsid w:val="006641CC"/>
    <w:rsid w:val="00666572"/>
    <w:rsid w:val="0067093B"/>
    <w:rsid w:val="0068021D"/>
    <w:rsid w:val="00680FFA"/>
    <w:rsid w:val="006820F0"/>
    <w:rsid w:val="00682356"/>
    <w:rsid w:val="0068443F"/>
    <w:rsid w:val="00686788"/>
    <w:rsid w:val="00687F39"/>
    <w:rsid w:val="0069059E"/>
    <w:rsid w:val="00694514"/>
    <w:rsid w:val="006949B1"/>
    <w:rsid w:val="006971D1"/>
    <w:rsid w:val="00697E05"/>
    <w:rsid w:val="006A2949"/>
    <w:rsid w:val="006A336F"/>
    <w:rsid w:val="006B01FA"/>
    <w:rsid w:val="006B0C64"/>
    <w:rsid w:val="006B297C"/>
    <w:rsid w:val="006B3CF2"/>
    <w:rsid w:val="006B7B32"/>
    <w:rsid w:val="006C07C6"/>
    <w:rsid w:val="006C4141"/>
    <w:rsid w:val="006C556A"/>
    <w:rsid w:val="006C5BE3"/>
    <w:rsid w:val="006D2B2F"/>
    <w:rsid w:val="006D48E9"/>
    <w:rsid w:val="006E1A35"/>
    <w:rsid w:val="006E297A"/>
    <w:rsid w:val="006E5566"/>
    <w:rsid w:val="006F0B2E"/>
    <w:rsid w:val="006F29B3"/>
    <w:rsid w:val="006F2B8F"/>
    <w:rsid w:val="006F4A24"/>
    <w:rsid w:val="006F6395"/>
    <w:rsid w:val="006F6E0B"/>
    <w:rsid w:val="00700101"/>
    <w:rsid w:val="0070126E"/>
    <w:rsid w:val="00701B58"/>
    <w:rsid w:val="0070265D"/>
    <w:rsid w:val="00706079"/>
    <w:rsid w:val="00706B0A"/>
    <w:rsid w:val="00706E85"/>
    <w:rsid w:val="00707F7A"/>
    <w:rsid w:val="00710CAF"/>
    <w:rsid w:val="00714037"/>
    <w:rsid w:val="007156D9"/>
    <w:rsid w:val="00720996"/>
    <w:rsid w:val="00720DD9"/>
    <w:rsid w:val="0072110C"/>
    <w:rsid w:val="00721340"/>
    <w:rsid w:val="007228C1"/>
    <w:rsid w:val="00723AE3"/>
    <w:rsid w:val="00724667"/>
    <w:rsid w:val="00726D71"/>
    <w:rsid w:val="00730968"/>
    <w:rsid w:val="007309EE"/>
    <w:rsid w:val="00730F8F"/>
    <w:rsid w:val="00731739"/>
    <w:rsid w:val="00732448"/>
    <w:rsid w:val="0073265E"/>
    <w:rsid w:val="00733F74"/>
    <w:rsid w:val="007349F6"/>
    <w:rsid w:val="00735392"/>
    <w:rsid w:val="00735B73"/>
    <w:rsid w:val="00735B7C"/>
    <w:rsid w:val="00736E4F"/>
    <w:rsid w:val="0074089F"/>
    <w:rsid w:val="00743346"/>
    <w:rsid w:val="007456E3"/>
    <w:rsid w:val="00747F3D"/>
    <w:rsid w:val="00752B52"/>
    <w:rsid w:val="007531DD"/>
    <w:rsid w:val="0075382D"/>
    <w:rsid w:val="00754AAA"/>
    <w:rsid w:val="007550CF"/>
    <w:rsid w:val="007565B2"/>
    <w:rsid w:val="00757D6A"/>
    <w:rsid w:val="0076063C"/>
    <w:rsid w:val="0076596C"/>
    <w:rsid w:val="00766EA9"/>
    <w:rsid w:val="007705E4"/>
    <w:rsid w:val="00770A95"/>
    <w:rsid w:val="00773B25"/>
    <w:rsid w:val="00780496"/>
    <w:rsid w:val="00781ECD"/>
    <w:rsid w:val="00786BC2"/>
    <w:rsid w:val="00787084"/>
    <w:rsid w:val="00787C49"/>
    <w:rsid w:val="007932AD"/>
    <w:rsid w:val="00795C4E"/>
    <w:rsid w:val="0079640D"/>
    <w:rsid w:val="007A290B"/>
    <w:rsid w:val="007A3B1A"/>
    <w:rsid w:val="007A43BE"/>
    <w:rsid w:val="007B04FD"/>
    <w:rsid w:val="007B0A55"/>
    <w:rsid w:val="007B1EE9"/>
    <w:rsid w:val="007B3028"/>
    <w:rsid w:val="007B3825"/>
    <w:rsid w:val="007B5EE2"/>
    <w:rsid w:val="007C03A0"/>
    <w:rsid w:val="007C7771"/>
    <w:rsid w:val="007D086E"/>
    <w:rsid w:val="007D1401"/>
    <w:rsid w:val="007D2D20"/>
    <w:rsid w:val="007D626A"/>
    <w:rsid w:val="007D68DA"/>
    <w:rsid w:val="007D75EA"/>
    <w:rsid w:val="007D78BC"/>
    <w:rsid w:val="007E0BBB"/>
    <w:rsid w:val="007E3B86"/>
    <w:rsid w:val="007F03F8"/>
    <w:rsid w:val="007F0ED5"/>
    <w:rsid w:val="007F0FD2"/>
    <w:rsid w:val="007F12E1"/>
    <w:rsid w:val="007F2B49"/>
    <w:rsid w:val="007F617C"/>
    <w:rsid w:val="007F73EE"/>
    <w:rsid w:val="00801802"/>
    <w:rsid w:val="008022A9"/>
    <w:rsid w:val="00804044"/>
    <w:rsid w:val="008040D7"/>
    <w:rsid w:val="0080416C"/>
    <w:rsid w:val="0080661D"/>
    <w:rsid w:val="00806EBD"/>
    <w:rsid w:val="008077B7"/>
    <w:rsid w:val="00807824"/>
    <w:rsid w:val="00811498"/>
    <w:rsid w:val="00813FC7"/>
    <w:rsid w:val="008142D8"/>
    <w:rsid w:val="008152E1"/>
    <w:rsid w:val="00815AFD"/>
    <w:rsid w:val="00817210"/>
    <w:rsid w:val="00820C38"/>
    <w:rsid w:val="00820E1F"/>
    <w:rsid w:val="00824311"/>
    <w:rsid w:val="00825201"/>
    <w:rsid w:val="008276A3"/>
    <w:rsid w:val="0083093E"/>
    <w:rsid w:val="00830D20"/>
    <w:rsid w:val="00831F63"/>
    <w:rsid w:val="008336DD"/>
    <w:rsid w:val="00833E61"/>
    <w:rsid w:val="0083418C"/>
    <w:rsid w:val="00834C96"/>
    <w:rsid w:val="008361F8"/>
    <w:rsid w:val="00837350"/>
    <w:rsid w:val="00837A4E"/>
    <w:rsid w:val="00840A66"/>
    <w:rsid w:val="00840B8D"/>
    <w:rsid w:val="00842F53"/>
    <w:rsid w:val="008444EE"/>
    <w:rsid w:val="0084486B"/>
    <w:rsid w:val="008451FA"/>
    <w:rsid w:val="008468A6"/>
    <w:rsid w:val="008468FE"/>
    <w:rsid w:val="008507A6"/>
    <w:rsid w:val="00852C27"/>
    <w:rsid w:val="00856D1E"/>
    <w:rsid w:val="00857693"/>
    <w:rsid w:val="008620B6"/>
    <w:rsid w:val="008646D3"/>
    <w:rsid w:val="0086485C"/>
    <w:rsid w:val="00865B18"/>
    <w:rsid w:val="00867993"/>
    <w:rsid w:val="00870472"/>
    <w:rsid w:val="0087071C"/>
    <w:rsid w:val="0087131F"/>
    <w:rsid w:val="00873F0D"/>
    <w:rsid w:val="00875EC6"/>
    <w:rsid w:val="008767A5"/>
    <w:rsid w:val="00876866"/>
    <w:rsid w:val="00877161"/>
    <w:rsid w:val="0088230A"/>
    <w:rsid w:val="00883CDE"/>
    <w:rsid w:val="00885367"/>
    <w:rsid w:val="008858DA"/>
    <w:rsid w:val="0089026F"/>
    <w:rsid w:val="00890650"/>
    <w:rsid w:val="008938AA"/>
    <w:rsid w:val="00893CCE"/>
    <w:rsid w:val="00894C95"/>
    <w:rsid w:val="00896019"/>
    <w:rsid w:val="00897652"/>
    <w:rsid w:val="008A006F"/>
    <w:rsid w:val="008A08F0"/>
    <w:rsid w:val="008A0BC2"/>
    <w:rsid w:val="008A288B"/>
    <w:rsid w:val="008A2D94"/>
    <w:rsid w:val="008A3154"/>
    <w:rsid w:val="008A3F32"/>
    <w:rsid w:val="008A5CB0"/>
    <w:rsid w:val="008A6F54"/>
    <w:rsid w:val="008A7633"/>
    <w:rsid w:val="008A7A61"/>
    <w:rsid w:val="008A7B7F"/>
    <w:rsid w:val="008B1150"/>
    <w:rsid w:val="008B1813"/>
    <w:rsid w:val="008B667C"/>
    <w:rsid w:val="008C31CD"/>
    <w:rsid w:val="008C6E19"/>
    <w:rsid w:val="008D0666"/>
    <w:rsid w:val="008D08E9"/>
    <w:rsid w:val="008D21FD"/>
    <w:rsid w:val="008D232B"/>
    <w:rsid w:val="008D39AE"/>
    <w:rsid w:val="008D4E2D"/>
    <w:rsid w:val="008D5D6A"/>
    <w:rsid w:val="008D6024"/>
    <w:rsid w:val="008E126F"/>
    <w:rsid w:val="008E2AD5"/>
    <w:rsid w:val="008E2DF1"/>
    <w:rsid w:val="008E3947"/>
    <w:rsid w:val="008E5A83"/>
    <w:rsid w:val="008E62E9"/>
    <w:rsid w:val="008E76CD"/>
    <w:rsid w:val="008E7D77"/>
    <w:rsid w:val="008F4F2A"/>
    <w:rsid w:val="008F52B1"/>
    <w:rsid w:val="008F683C"/>
    <w:rsid w:val="008F6D62"/>
    <w:rsid w:val="008F7942"/>
    <w:rsid w:val="009021AA"/>
    <w:rsid w:val="009028DE"/>
    <w:rsid w:val="00903CA8"/>
    <w:rsid w:val="00903E37"/>
    <w:rsid w:val="00903E46"/>
    <w:rsid w:val="00904794"/>
    <w:rsid w:val="00907321"/>
    <w:rsid w:val="00911199"/>
    <w:rsid w:val="00911F9E"/>
    <w:rsid w:val="009120F5"/>
    <w:rsid w:val="0091336D"/>
    <w:rsid w:val="009135A0"/>
    <w:rsid w:val="0091429B"/>
    <w:rsid w:val="0091474A"/>
    <w:rsid w:val="0091647D"/>
    <w:rsid w:val="009174EF"/>
    <w:rsid w:val="0091790E"/>
    <w:rsid w:val="00920072"/>
    <w:rsid w:val="009209BD"/>
    <w:rsid w:val="0092389F"/>
    <w:rsid w:val="0092447B"/>
    <w:rsid w:val="00924591"/>
    <w:rsid w:val="009248ED"/>
    <w:rsid w:val="00924C62"/>
    <w:rsid w:val="0092524C"/>
    <w:rsid w:val="0093045A"/>
    <w:rsid w:val="009321BB"/>
    <w:rsid w:val="0093334E"/>
    <w:rsid w:val="00933441"/>
    <w:rsid w:val="0093502D"/>
    <w:rsid w:val="009363CD"/>
    <w:rsid w:val="0093648E"/>
    <w:rsid w:val="00936EAB"/>
    <w:rsid w:val="009373CF"/>
    <w:rsid w:val="00937D8A"/>
    <w:rsid w:val="009420ED"/>
    <w:rsid w:val="00944BC6"/>
    <w:rsid w:val="00945C62"/>
    <w:rsid w:val="009471B6"/>
    <w:rsid w:val="00951CAA"/>
    <w:rsid w:val="009527EC"/>
    <w:rsid w:val="009566E7"/>
    <w:rsid w:val="009606C1"/>
    <w:rsid w:val="009613BA"/>
    <w:rsid w:val="00961AB3"/>
    <w:rsid w:val="00961E9E"/>
    <w:rsid w:val="00962091"/>
    <w:rsid w:val="00964140"/>
    <w:rsid w:val="0096475E"/>
    <w:rsid w:val="00964D26"/>
    <w:rsid w:val="00964F52"/>
    <w:rsid w:val="00965425"/>
    <w:rsid w:val="00966E93"/>
    <w:rsid w:val="009678C0"/>
    <w:rsid w:val="00970132"/>
    <w:rsid w:val="00970EEE"/>
    <w:rsid w:val="009769D3"/>
    <w:rsid w:val="009773E7"/>
    <w:rsid w:val="009801BA"/>
    <w:rsid w:val="009807BD"/>
    <w:rsid w:val="009853A9"/>
    <w:rsid w:val="00986000"/>
    <w:rsid w:val="0098600A"/>
    <w:rsid w:val="009867D5"/>
    <w:rsid w:val="00987E04"/>
    <w:rsid w:val="009905D5"/>
    <w:rsid w:val="0099260F"/>
    <w:rsid w:val="00995B72"/>
    <w:rsid w:val="00996E35"/>
    <w:rsid w:val="00997727"/>
    <w:rsid w:val="009A249E"/>
    <w:rsid w:val="009A5634"/>
    <w:rsid w:val="009A675E"/>
    <w:rsid w:val="009B0DEF"/>
    <w:rsid w:val="009B2C6C"/>
    <w:rsid w:val="009B4C02"/>
    <w:rsid w:val="009B5004"/>
    <w:rsid w:val="009B5442"/>
    <w:rsid w:val="009C160C"/>
    <w:rsid w:val="009C1744"/>
    <w:rsid w:val="009C3B1D"/>
    <w:rsid w:val="009C4923"/>
    <w:rsid w:val="009C5D96"/>
    <w:rsid w:val="009D3014"/>
    <w:rsid w:val="009D4937"/>
    <w:rsid w:val="009D5300"/>
    <w:rsid w:val="009D548A"/>
    <w:rsid w:val="009D7180"/>
    <w:rsid w:val="009D7B52"/>
    <w:rsid w:val="009E03C1"/>
    <w:rsid w:val="009E0621"/>
    <w:rsid w:val="009E0DF5"/>
    <w:rsid w:val="009E2346"/>
    <w:rsid w:val="009E4231"/>
    <w:rsid w:val="009E4610"/>
    <w:rsid w:val="009E4AEE"/>
    <w:rsid w:val="009E7C9A"/>
    <w:rsid w:val="009F2765"/>
    <w:rsid w:val="009F44DB"/>
    <w:rsid w:val="009F4745"/>
    <w:rsid w:val="009F799F"/>
    <w:rsid w:val="00A00B2F"/>
    <w:rsid w:val="00A02EE2"/>
    <w:rsid w:val="00A03992"/>
    <w:rsid w:val="00A047CD"/>
    <w:rsid w:val="00A04BC3"/>
    <w:rsid w:val="00A10019"/>
    <w:rsid w:val="00A1171D"/>
    <w:rsid w:val="00A14514"/>
    <w:rsid w:val="00A15DF4"/>
    <w:rsid w:val="00A21AB4"/>
    <w:rsid w:val="00A21F78"/>
    <w:rsid w:val="00A23413"/>
    <w:rsid w:val="00A24249"/>
    <w:rsid w:val="00A2433B"/>
    <w:rsid w:val="00A25394"/>
    <w:rsid w:val="00A26332"/>
    <w:rsid w:val="00A3012B"/>
    <w:rsid w:val="00A33EF6"/>
    <w:rsid w:val="00A3440C"/>
    <w:rsid w:val="00A35EDD"/>
    <w:rsid w:val="00A35FB1"/>
    <w:rsid w:val="00A3706F"/>
    <w:rsid w:val="00A4015F"/>
    <w:rsid w:val="00A4078B"/>
    <w:rsid w:val="00A41EA7"/>
    <w:rsid w:val="00A43050"/>
    <w:rsid w:val="00A44759"/>
    <w:rsid w:val="00A51909"/>
    <w:rsid w:val="00A53029"/>
    <w:rsid w:val="00A545FC"/>
    <w:rsid w:val="00A56483"/>
    <w:rsid w:val="00A5661C"/>
    <w:rsid w:val="00A566CE"/>
    <w:rsid w:val="00A56DFF"/>
    <w:rsid w:val="00A56E75"/>
    <w:rsid w:val="00A56F30"/>
    <w:rsid w:val="00A61169"/>
    <w:rsid w:val="00A61328"/>
    <w:rsid w:val="00A633E5"/>
    <w:rsid w:val="00A64B8D"/>
    <w:rsid w:val="00A659C2"/>
    <w:rsid w:val="00A663D9"/>
    <w:rsid w:val="00A67B38"/>
    <w:rsid w:val="00A730A5"/>
    <w:rsid w:val="00A74190"/>
    <w:rsid w:val="00A8251C"/>
    <w:rsid w:val="00A84AC7"/>
    <w:rsid w:val="00A853C7"/>
    <w:rsid w:val="00A85DF8"/>
    <w:rsid w:val="00A85EE0"/>
    <w:rsid w:val="00A85FE3"/>
    <w:rsid w:val="00A876B3"/>
    <w:rsid w:val="00A905CB"/>
    <w:rsid w:val="00A907E5"/>
    <w:rsid w:val="00A90A44"/>
    <w:rsid w:val="00A933B7"/>
    <w:rsid w:val="00A93B98"/>
    <w:rsid w:val="00A9449D"/>
    <w:rsid w:val="00A94B17"/>
    <w:rsid w:val="00A94CE5"/>
    <w:rsid w:val="00A95783"/>
    <w:rsid w:val="00A96348"/>
    <w:rsid w:val="00A9676D"/>
    <w:rsid w:val="00A97049"/>
    <w:rsid w:val="00AA103B"/>
    <w:rsid w:val="00AA2E64"/>
    <w:rsid w:val="00AA3FBB"/>
    <w:rsid w:val="00AA4536"/>
    <w:rsid w:val="00AA7781"/>
    <w:rsid w:val="00AB209E"/>
    <w:rsid w:val="00AB4A24"/>
    <w:rsid w:val="00AC0FF7"/>
    <w:rsid w:val="00AC1C00"/>
    <w:rsid w:val="00AC1E1B"/>
    <w:rsid w:val="00AC2BA5"/>
    <w:rsid w:val="00AC4055"/>
    <w:rsid w:val="00AC45ED"/>
    <w:rsid w:val="00AC5A5D"/>
    <w:rsid w:val="00AC6F3D"/>
    <w:rsid w:val="00AD1080"/>
    <w:rsid w:val="00AD205B"/>
    <w:rsid w:val="00AD31D4"/>
    <w:rsid w:val="00AD3A00"/>
    <w:rsid w:val="00AD4A66"/>
    <w:rsid w:val="00AD74E2"/>
    <w:rsid w:val="00AD7BF5"/>
    <w:rsid w:val="00AE0344"/>
    <w:rsid w:val="00AE0A79"/>
    <w:rsid w:val="00AE10D9"/>
    <w:rsid w:val="00AE18B8"/>
    <w:rsid w:val="00AE1C66"/>
    <w:rsid w:val="00AE260C"/>
    <w:rsid w:val="00AE39F3"/>
    <w:rsid w:val="00AE4E2B"/>
    <w:rsid w:val="00AE60F3"/>
    <w:rsid w:val="00AE66D7"/>
    <w:rsid w:val="00AE6915"/>
    <w:rsid w:val="00AF24BC"/>
    <w:rsid w:val="00AF35E6"/>
    <w:rsid w:val="00AF5760"/>
    <w:rsid w:val="00B002D3"/>
    <w:rsid w:val="00B02479"/>
    <w:rsid w:val="00B027BD"/>
    <w:rsid w:val="00B02A1F"/>
    <w:rsid w:val="00B03406"/>
    <w:rsid w:val="00B049D3"/>
    <w:rsid w:val="00B04A20"/>
    <w:rsid w:val="00B04BEA"/>
    <w:rsid w:val="00B06893"/>
    <w:rsid w:val="00B0697F"/>
    <w:rsid w:val="00B10FEF"/>
    <w:rsid w:val="00B13A0C"/>
    <w:rsid w:val="00B172E0"/>
    <w:rsid w:val="00B179CC"/>
    <w:rsid w:val="00B202C1"/>
    <w:rsid w:val="00B20886"/>
    <w:rsid w:val="00B24033"/>
    <w:rsid w:val="00B245ED"/>
    <w:rsid w:val="00B26639"/>
    <w:rsid w:val="00B269FE"/>
    <w:rsid w:val="00B26A84"/>
    <w:rsid w:val="00B26F42"/>
    <w:rsid w:val="00B309B2"/>
    <w:rsid w:val="00B33385"/>
    <w:rsid w:val="00B335BD"/>
    <w:rsid w:val="00B34C28"/>
    <w:rsid w:val="00B34EFB"/>
    <w:rsid w:val="00B35BC4"/>
    <w:rsid w:val="00B40C5B"/>
    <w:rsid w:val="00B43E12"/>
    <w:rsid w:val="00B458EF"/>
    <w:rsid w:val="00B45B87"/>
    <w:rsid w:val="00B45C6F"/>
    <w:rsid w:val="00B45FF3"/>
    <w:rsid w:val="00B507DE"/>
    <w:rsid w:val="00B50FAB"/>
    <w:rsid w:val="00B52BA2"/>
    <w:rsid w:val="00B56EB0"/>
    <w:rsid w:val="00B6032E"/>
    <w:rsid w:val="00B60A27"/>
    <w:rsid w:val="00B62CC5"/>
    <w:rsid w:val="00B63B8E"/>
    <w:rsid w:val="00B63DD0"/>
    <w:rsid w:val="00B6603E"/>
    <w:rsid w:val="00B74165"/>
    <w:rsid w:val="00B77287"/>
    <w:rsid w:val="00B7758D"/>
    <w:rsid w:val="00B81903"/>
    <w:rsid w:val="00B81E4B"/>
    <w:rsid w:val="00B84512"/>
    <w:rsid w:val="00B850FF"/>
    <w:rsid w:val="00B87D15"/>
    <w:rsid w:val="00B92D29"/>
    <w:rsid w:val="00B9511A"/>
    <w:rsid w:val="00B958B9"/>
    <w:rsid w:val="00B966BB"/>
    <w:rsid w:val="00B9686A"/>
    <w:rsid w:val="00B97E22"/>
    <w:rsid w:val="00BA016B"/>
    <w:rsid w:val="00BA09A1"/>
    <w:rsid w:val="00BA15DD"/>
    <w:rsid w:val="00BA4BB8"/>
    <w:rsid w:val="00BA6538"/>
    <w:rsid w:val="00BA74FE"/>
    <w:rsid w:val="00BA7D44"/>
    <w:rsid w:val="00BB2107"/>
    <w:rsid w:val="00BB4765"/>
    <w:rsid w:val="00BB7537"/>
    <w:rsid w:val="00BC3103"/>
    <w:rsid w:val="00BC7FCE"/>
    <w:rsid w:val="00BD0216"/>
    <w:rsid w:val="00BD0470"/>
    <w:rsid w:val="00BD455B"/>
    <w:rsid w:val="00BD6782"/>
    <w:rsid w:val="00BD772C"/>
    <w:rsid w:val="00BE0A7A"/>
    <w:rsid w:val="00BE0F1D"/>
    <w:rsid w:val="00BE1502"/>
    <w:rsid w:val="00BE21EB"/>
    <w:rsid w:val="00BE3EAC"/>
    <w:rsid w:val="00BE4189"/>
    <w:rsid w:val="00BE49DC"/>
    <w:rsid w:val="00BE4B36"/>
    <w:rsid w:val="00BE4E72"/>
    <w:rsid w:val="00BE502E"/>
    <w:rsid w:val="00BE51C7"/>
    <w:rsid w:val="00BE6FF3"/>
    <w:rsid w:val="00BE7265"/>
    <w:rsid w:val="00BE73A6"/>
    <w:rsid w:val="00BE79A5"/>
    <w:rsid w:val="00BF1CFB"/>
    <w:rsid w:val="00BF2742"/>
    <w:rsid w:val="00BF6BAC"/>
    <w:rsid w:val="00BF6E99"/>
    <w:rsid w:val="00BF751D"/>
    <w:rsid w:val="00C01ACD"/>
    <w:rsid w:val="00C01BBD"/>
    <w:rsid w:val="00C02A06"/>
    <w:rsid w:val="00C03CB8"/>
    <w:rsid w:val="00C04829"/>
    <w:rsid w:val="00C048CD"/>
    <w:rsid w:val="00C05C49"/>
    <w:rsid w:val="00C06445"/>
    <w:rsid w:val="00C06707"/>
    <w:rsid w:val="00C07B69"/>
    <w:rsid w:val="00C104CE"/>
    <w:rsid w:val="00C12DFF"/>
    <w:rsid w:val="00C1314A"/>
    <w:rsid w:val="00C15D8D"/>
    <w:rsid w:val="00C17C50"/>
    <w:rsid w:val="00C2109A"/>
    <w:rsid w:val="00C23CC2"/>
    <w:rsid w:val="00C25907"/>
    <w:rsid w:val="00C300DE"/>
    <w:rsid w:val="00C30D2B"/>
    <w:rsid w:val="00C3294F"/>
    <w:rsid w:val="00C338B8"/>
    <w:rsid w:val="00C33D88"/>
    <w:rsid w:val="00C362BB"/>
    <w:rsid w:val="00C3761D"/>
    <w:rsid w:val="00C4050C"/>
    <w:rsid w:val="00C40BB7"/>
    <w:rsid w:val="00C41B97"/>
    <w:rsid w:val="00C42181"/>
    <w:rsid w:val="00C43FFD"/>
    <w:rsid w:val="00C45153"/>
    <w:rsid w:val="00C459A6"/>
    <w:rsid w:val="00C47186"/>
    <w:rsid w:val="00C47751"/>
    <w:rsid w:val="00C51D24"/>
    <w:rsid w:val="00C51F6C"/>
    <w:rsid w:val="00C52EEA"/>
    <w:rsid w:val="00C53C1D"/>
    <w:rsid w:val="00C54F8D"/>
    <w:rsid w:val="00C57E26"/>
    <w:rsid w:val="00C60EB2"/>
    <w:rsid w:val="00C61473"/>
    <w:rsid w:val="00C62ED8"/>
    <w:rsid w:val="00C63E7B"/>
    <w:rsid w:val="00C64A14"/>
    <w:rsid w:val="00C67319"/>
    <w:rsid w:val="00C702AA"/>
    <w:rsid w:val="00C71383"/>
    <w:rsid w:val="00C71719"/>
    <w:rsid w:val="00C719D0"/>
    <w:rsid w:val="00C7439E"/>
    <w:rsid w:val="00C7606A"/>
    <w:rsid w:val="00C842F9"/>
    <w:rsid w:val="00C847CE"/>
    <w:rsid w:val="00C91C11"/>
    <w:rsid w:val="00C92C33"/>
    <w:rsid w:val="00C967DF"/>
    <w:rsid w:val="00C97BDF"/>
    <w:rsid w:val="00CA01E4"/>
    <w:rsid w:val="00CA1900"/>
    <w:rsid w:val="00CA2DED"/>
    <w:rsid w:val="00CA6339"/>
    <w:rsid w:val="00CA799E"/>
    <w:rsid w:val="00CB0780"/>
    <w:rsid w:val="00CB7128"/>
    <w:rsid w:val="00CC0A43"/>
    <w:rsid w:val="00CC1BF4"/>
    <w:rsid w:val="00CC5347"/>
    <w:rsid w:val="00CC5F02"/>
    <w:rsid w:val="00CC6BF4"/>
    <w:rsid w:val="00CD18C5"/>
    <w:rsid w:val="00CD29EF"/>
    <w:rsid w:val="00CD37C0"/>
    <w:rsid w:val="00CD3A29"/>
    <w:rsid w:val="00CD58D1"/>
    <w:rsid w:val="00CD5FBA"/>
    <w:rsid w:val="00CD67A2"/>
    <w:rsid w:val="00CD7364"/>
    <w:rsid w:val="00CE0EA1"/>
    <w:rsid w:val="00CE23DC"/>
    <w:rsid w:val="00CE2469"/>
    <w:rsid w:val="00CE440E"/>
    <w:rsid w:val="00CE5EB6"/>
    <w:rsid w:val="00CE67D7"/>
    <w:rsid w:val="00CE68F9"/>
    <w:rsid w:val="00CE68FB"/>
    <w:rsid w:val="00CF2F9D"/>
    <w:rsid w:val="00CF6D7B"/>
    <w:rsid w:val="00CF7751"/>
    <w:rsid w:val="00D012DA"/>
    <w:rsid w:val="00D01372"/>
    <w:rsid w:val="00D0158D"/>
    <w:rsid w:val="00D01FF2"/>
    <w:rsid w:val="00D02FBA"/>
    <w:rsid w:val="00D0335F"/>
    <w:rsid w:val="00D045AA"/>
    <w:rsid w:val="00D06EDE"/>
    <w:rsid w:val="00D07D7F"/>
    <w:rsid w:val="00D1254B"/>
    <w:rsid w:val="00D128D7"/>
    <w:rsid w:val="00D133B8"/>
    <w:rsid w:val="00D1513A"/>
    <w:rsid w:val="00D15AA8"/>
    <w:rsid w:val="00D17358"/>
    <w:rsid w:val="00D217E6"/>
    <w:rsid w:val="00D227CD"/>
    <w:rsid w:val="00D24C1C"/>
    <w:rsid w:val="00D260A6"/>
    <w:rsid w:val="00D27D9C"/>
    <w:rsid w:val="00D30D81"/>
    <w:rsid w:val="00D315EC"/>
    <w:rsid w:val="00D33CDA"/>
    <w:rsid w:val="00D355DB"/>
    <w:rsid w:val="00D407A7"/>
    <w:rsid w:val="00D41F77"/>
    <w:rsid w:val="00D46EE0"/>
    <w:rsid w:val="00D472BD"/>
    <w:rsid w:val="00D50960"/>
    <w:rsid w:val="00D53293"/>
    <w:rsid w:val="00D54044"/>
    <w:rsid w:val="00D565CB"/>
    <w:rsid w:val="00D56F90"/>
    <w:rsid w:val="00D61035"/>
    <w:rsid w:val="00D627B0"/>
    <w:rsid w:val="00D62ECA"/>
    <w:rsid w:val="00D631BA"/>
    <w:rsid w:val="00D64091"/>
    <w:rsid w:val="00D65218"/>
    <w:rsid w:val="00D65F57"/>
    <w:rsid w:val="00D66389"/>
    <w:rsid w:val="00D66998"/>
    <w:rsid w:val="00D7042C"/>
    <w:rsid w:val="00D70C8B"/>
    <w:rsid w:val="00D7172A"/>
    <w:rsid w:val="00D72F2F"/>
    <w:rsid w:val="00D73A80"/>
    <w:rsid w:val="00D73E0F"/>
    <w:rsid w:val="00D740E6"/>
    <w:rsid w:val="00D770EE"/>
    <w:rsid w:val="00D77DDF"/>
    <w:rsid w:val="00D80F84"/>
    <w:rsid w:val="00D82D69"/>
    <w:rsid w:val="00D834FE"/>
    <w:rsid w:val="00D84E6E"/>
    <w:rsid w:val="00D90C88"/>
    <w:rsid w:val="00D9124B"/>
    <w:rsid w:val="00D929B0"/>
    <w:rsid w:val="00D93799"/>
    <w:rsid w:val="00D952DB"/>
    <w:rsid w:val="00D96C64"/>
    <w:rsid w:val="00DA0D70"/>
    <w:rsid w:val="00DA1E86"/>
    <w:rsid w:val="00DA28B7"/>
    <w:rsid w:val="00DA346A"/>
    <w:rsid w:val="00DA411F"/>
    <w:rsid w:val="00DA481A"/>
    <w:rsid w:val="00DB1418"/>
    <w:rsid w:val="00DB3A57"/>
    <w:rsid w:val="00DB3D7D"/>
    <w:rsid w:val="00DB4DC8"/>
    <w:rsid w:val="00DB54F9"/>
    <w:rsid w:val="00DB5773"/>
    <w:rsid w:val="00DB745F"/>
    <w:rsid w:val="00DC193E"/>
    <w:rsid w:val="00DC2440"/>
    <w:rsid w:val="00DC677A"/>
    <w:rsid w:val="00DC72B6"/>
    <w:rsid w:val="00DD00CB"/>
    <w:rsid w:val="00DD287D"/>
    <w:rsid w:val="00DD473B"/>
    <w:rsid w:val="00DD748B"/>
    <w:rsid w:val="00DD76DB"/>
    <w:rsid w:val="00DE068A"/>
    <w:rsid w:val="00DE2DF1"/>
    <w:rsid w:val="00DE45A5"/>
    <w:rsid w:val="00DE5FF7"/>
    <w:rsid w:val="00DF150D"/>
    <w:rsid w:val="00DF5DCE"/>
    <w:rsid w:val="00DF7847"/>
    <w:rsid w:val="00E026DE"/>
    <w:rsid w:val="00E1486F"/>
    <w:rsid w:val="00E1563E"/>
    <w:rsid w:val="00E159A4"/>
    <w:rsid w:val="00E16C1B"/>
    <w:rsid w:val="00E202A0"/>
    <w:rsid w:val="00E20305"/>
    <w:rsid w:val="00E2115B"/>
    <w:rsid w:val="00E22BAA"/>
    <w:rsid w:val="00E23A33"/>
    <w:rsid w:val="00E26020"/>
    <w:rsid w:val="00E301D9"/>
    <w:rsid w:val="00E30E30"/>
    <w:rsid w:val="00E32594"/>
    <w:rsid w:val="00E33080"/>
    <w:rsid w:val="00E33929"/>
    <w:rsid w:val="00E342BD"/>
    <w:rsid w:val="00E347D1"/>
    <w:rsid w:val="00E35E83"/>
    <w:rsid w:val="00E36823"/>
    <w:rsid w:val="00E36EB8"/>
    <w:rsid w:val="00E428AD"/>
    <w:rsid w:val="00E42B45"/>
    <w:rsid w:val="00E45E69"/>
    <w:rsid w:val="00E4617A"/>
    <w:rsid w:val="00E46E57"/>
    <w:rsid w:val="00E533D0"/>
    <w:rsid w:val="00E53FCE"/>
    <w:rsid w:val="00E56041"/>
    <w:rsid w:val="00E56F07"/>
    <w:rsid w:val="00E57CE1"/>
    <w:rsid w:val="00E60ED8"/>
    <w:rsid w:val="00E61DB8"/>
    <w:rsid w:val="00E62196"/>
    <w:rsid w:val="00E679DB"/>
    <w:rsid w:val="00E7188D"/>
    <w:rsid w:val="00E71CB7"/>
    <w:rsid w:val="00E72BA8"/>
    <w:rsid w:val="00E739F3"/>
    <w:rsid w:val="00E73A81"/>
    <w:rsid w:val="00E74CEB"/>
    <w:rsid w:val="00E753F1"/>
    <w:rsid w:val="00E80123"/>
    <w:rsid w:val="00E809E0"/>
    <w:rsid w:val="00E81073"/>
    <w:rsid w:val="00E81A85"/>
    <w:rsid w:val="00E82302"/>
    <w:rsid w:val="00E8250C"/>
    <w:rsid w:val="00E844B2"/>
    <w:rsid w:val="00E8485E"/>
    <w:rsid w:val="00E853AA"/>
    <w:rsid w:val="00E85955"/>
    <w:rsid w:val="00E86D5D"/>
    <w:rsid w:val="00E87164"/>
    <w:rsid w:val="00E908EF"/>
    <w:rsid w:val="00E917B1"/>
    <w:rsid w:val="00E9390E"/>
    <w:rsid w:val="00EA166D"/>
    <w:rsid w:val="00EA3816"/>
    <w:rsid w:val="00EA6049"/>
    <w:rsid w:val="00EB2927"/>
    <w:rsid w:val="00EC03C1"/>
    <w:rsid w:val="00EC3757"/>
    <w:rsid w:val="00EC4ED3"/>
    <w:rsid w:val="00EC6AE2"/>
    <w:rsid w:val="00ED14DB"/>
    <w:rsid w:val="00ED1B4D"/>
    <w:rsid w:val="00ED4B9D"/>
    <w:rsid w:val="00ED7F37"/>
    <w:rsid w:val="00ED7FC7"/>
    <w:rsid w:val="00EE078C"/>
    <w:rsid w:val="00EE0B96"/>
    <w:rsid w:val="00EE0D04"/>
    <w:rsid w:val="00EE5B37"/>
    <w:rsid w:val="00EE6372"/>
    <w:rsid w:val="00EE7AD9"/>
    <w:rsid w:val="00EF0775"/>
    <w:rsid w:val="00EF1C54"/>
    <w:rsid w:val="00EF21FA"/>
    <w:rsid w:val="00EF41AD"/>
    <w:rsid w:val="00EF59D1"/>
    <w:rsid w:val="00F0192E"/>
    <w:rsid w:val="00F02250"/>
    <w:rsid w:val="00F043D3"/>
    <w:rsid w:val="00F04842"/>
    <w:rsid w:val="00F06CED"/>
    <w:rsid w:val="00F10084"/>
    <w:rsid w:val="00F10642"/>
    <w:rsid w:val="00F10F50"/>
    <w:rsid w:val="00F128F5"/>
    <w:rsid w:val="00F12A81"/>
    <w:rsid w:val="00F14A83"/>
    <w:rsid w:val="00F155CC"/>
    <w:rsid w:val="00F25379"/>
    <w:rsid w:val="00F3154A"/>
    <w:rsid w:val="00F34C28"/>
    <w:rsid w:val="00F3764D"/>
    <w:rsid w:val="00F37FF6"/>
    <w:rsid w:val="00F4138B"/>
    <w:rsid w:val="00F437A0"/>
    <w:rsid w:val="00F45016"/>
    <w:rsid w:val="00F45280"/>
    <w:rsid w:val="00F457B7"/>
    <w:rsid w:val="00F469CB"/>
    <w:rsid w:val="00F47AEC"/>
    <w:rsid w:val="00F5166E"/>
    <w:rsid w:val="00F51692"/>
    <w:rsid w:val="00F527ED"/>
    <w:rsid w:val="00F54885"/>
    <w:rsid w:val="00F55578"/>
    <w:rsid w:val="00F57E30"/>
    <w:rsid w:val="00F62448"/>
    <w:rsid w:val="00F62520"/>
    <w:rsid w:val="00F63656"/>
    <w:rsid w:val="00F71A2F"/>
    <w:rsid w:val="00F7212C"/>
    <w:rsid w:val="00F7376F"/>
    <w:rsid w:val="00F755E6"/>
    <w:rsid w:val="00F7752E"/>
    <w:rsid w:val="00F776A0"/>
    <w:rsid w:val="00F77BA2"/>
    <w:rsid w:val="00F80F36"/>
    <w:rsid w:val="00F81B02"/>
    <w:rsid w:val="00F83246"/>
    <w:rsid w:val="00F832A6"/>
    <w:rsid w:val="00F83341"/>
    <w:rsid w:val="00F83C9D"/>
    <w:rsid w:val="00F85674"/>
    <w:rsid w:val="00F8577F"/>
    <w:rsid w:val="00F912C9"/>
    <w:rsid w:val="00F94BD2"/>
    <w:rsid w:val="00F94D86"/>
    <w:rsid w:val="00F95029"/>
    <w:rsid w:val="00F957A0"/>
    <w:rsid w:val="00F968D7"/>
    <w:rsid w:val="00F97184"/>
    <w:rsid w:val="00F976BE"/>
    <w:rsid w:val="00FA240B"/>
    <w:rsid w:val="00FA25FA"/>
    <w:rsid w:val="00FA34BB"/>
    <w:rsid w:val="00FA7AF0"/>
    <w:rsid w:val="00FB1516"/>
    <w:rsid w:val="00FB192F"/>
    <w:rsid w:val="00FB2D44"/>
    <w:rsid w:val="00FB36F3"/>
    <w:rsid w:val="00FB5200"/>
    <w:rsid w:val="00FC17AD"/>
    <w:rsid w:val="00FC3BA3"/>
    <w:rsid w:val="00FC43A6"/>
    <w:rsid w:val="00FC4804"/>
    <w:rsid w:val="00FD172F"/>
    <w:rsid w:val="00FD2084"/>
    <w:rsid w:val="00FD412C"/>
    <w:rsid w:val="00FD59C7"/>
    <w:rsid w:val="00FD5E33"/>
    <w:rsid w:val="00FE1C80"/>
    <w:rsid w:val="00FE2DCE"/>
    <w:rsid w:val="00FE4005"/>
    <w:rsid w:val="00FE6A9D"/>
    <w:rsid w:val="00FE7A99"/>
    <w:rsid w:val="00FE7BC7"/>
    <w:rsid w:val="00FE7DAD"/>
    <w:rsid w:val="00FE7F74"/>
    <w:rsid w:val="00FF0432"/>
    <w:rsid w:val="00FF0A5D"/>
    <w:rsid w:val="00FF0C2B"/>
    <w:rsid w:val="00FF0C32"/>
    <w:rsid w:val="00FF2D11"/>
    <w:rsid w:val="00FF41CC"/>
    <w:rsid w:val="00FF77D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B14F"/>
  <w15:chartTrackingRefBased/>
  <w15:docId w15:val="{0F3A3545-7FC9-4137-869A-26269D52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3AA"/>
  </w:style>
  <w:style w:type="paragraph" w:styleId="1">
    <w:name w:val="heading 1"/>
    <w:basedOn w:val="a"/>
    <w:next w:val="a"/>
    <w:link w:val="10"/>
    <w:uiPriority w:val="9"/>
    <w:qFormat/>
    <w:rsid w:val="00E86D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86D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86D5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86D5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86D5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86D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6D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6D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6D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D5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86D5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86D5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86D5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86D5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86D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6D5D"/>
    <w:rPr>
      <w:rFonts w:eastAsiaTheme="majorEastAsia" w:cstheme="majorBidi"/>
      <w:color w:val="595959" w:themeColor="text1" w:themeTint="A6"/>
    </w:rPr>
  </w:style>
  <w:style w:type="character" w:customStyle="1" w:styleId="80">
    <w:name w:val="Заголовок 8 Знак"/>
    <w:basedOn w:val="a0"/>
    <w:link w:val="8"/>
    <w:uiPriority w:val="9"/>
    <w:semiHidden/>
    <w:rsid w:val="00E86D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6D5D"/>
    <w:rPr>
      <w:rFonts w:eastAsiaTheme="majorEastAsia" w:cstheme="majorBidi"/>
      <w:color w:val="272727" w:themeColor="text1" w:themeTint="D8"/>
    </w:rPr>
  </w:style>
  <w:style w:type="paragraph" w:styleId="a3">
    <w:name w:val="Title"/>
    <w:basedOn w:val="a"/>
    <w:next w:val="a"/>
    <w:link w:val="a4"/>
    <w:uiPriority w:val="10"/>
    <w:qFormat/>
    <w:rsid w:val="00E86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86D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6D5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86D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6D5D"/>
    <w:pPr>
      <w:spacing w:before="160"/>
      <w:jc w:val="center"/>
    </w:pPr>
    <w:rPr>
      <w:i/>
      <w:iCs/>
      <w:color w:val="404040" w:themeColor="text1" w:themeTint="BF"/>
    </w:rPr>
  </w:style>
  <w:style w:type="character" w:customStyle="1" w:styleId="22">
    <w:name w:val="Цитата 2 Знак"/>
    <w:basedOn w:val="a0"/>
    <w:link w:val="21"/>
    <w:uiPriority w:val="29"/>
    <w:rsid w:val="00E86D5D"/>
    <w:rPr>
      <w:i/>
      <w:iCs/>
      <w:color w:val="404040" w:themeColor="text1" w:themeTint="BF"/>
    </w:rPr>
  </w:style>
  <w:style w:type="paragraph" w:styleId="a7">
    <w:name w:val="List Paragraph"/>
    <w:basedOn w:val="a"/>
    <w:uiPriority w:val="34"/>
    <w:qFormat/>
    <w:rsid w:val="00E86D5D"/>
    <w:pPr>
      <w:ind w:left="720"/>
      <w:contextualSpacing/>
    </w:pPr>
  </w:style>
  <w:style w:type="character" w:styleId="a8">
    <w:name w:val="Intense Emphasis"/>
    <w:basedOn w:val="a0"/>
    <w:uiPriority w:val="21"/>
    <w:qFormat/>
    <w:rsid w:val="00E86D5D"/>
    <w:rPr>
      <w:i/>
      <w:iCs/>
      <w:color w:val="2F5496" w:themeColor="accent1" w:themeShade="BF"/>
    </w:rPr>
  </w:style>
  <w:style w:type="paragraph" w:styleId="a9">
    <w:name w:val="Intense Quote"/>
    <w:basedOn w:val="a"/>
    <w:next w:val="a"/>
    <w:link w:val="aa"/>
    <w:uiPriority w:val="30"/>
    <w:qFormat/>
    <w:rsid w:val="00E86D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86D5D"/>
    <w:rPr>
      <w:i/>
      <w:iCs/>
      <w:color w:val="2F5496" w:themeColor="accent1" w:themeShade="BF"/>
    </w:rPr>
  </w:style>
  <w:style w:type="character" w:styleId="ab">
    <w:name w:val="Intense Reference"/>
    <w:basedOn w:val="a0"/>
    <w:uiPriority w:val="32"/>
    <w:qFormat/>
    <w:rsid w:val="00E86D5D"/>
    <w:rPr>
      <w:b/>
      <w:bCs/>
      <w:smallCaps/>
      <w:color w:val="2F5496" w:themeColor="accent1" w:themeShade="BF"/>
      <w:spacing w:val="5"/>
    </w:rPr>
  </w:style>
  <w:style w:type="table" w:styleId="ac">
    <w:name w:val="Table Grid"/>
    <w:basedOn w:val="a1"/>
    <w:uiPriority w:val="59"/>
    <w:rsid w:val="008F683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8F683C"/>
    <w:rPr>
      <w:rFonts w:ascii="Times New Roman" w:hAnsi="Times New Roman" w:cs="Times New Roman"/>
    </w:rPr>
  </w:style>
  <w:style w:type="numbering" w:customStyle="1" w:styleId="11">
    <w:name w:val="Нет списка1"/>
    <w:next w:val="a2"/>
    <w:uiPriority w:val="99"/>
    <w:semiHidden/>
    <w:unhideWhenUsed/>
    <w:rsid w:val="008F683C"/>
  </w:style>
  <w:style w:type="paragraph" w:styleId="31">
    <w:name w:val="Body Text Indent 3"/>
    <w:basedOn w:val="a"/>
    <w:link w:val="32"/>
    <w:uiPriority w:val="99"/>
    <w:semiHidden/>
    <w:unhideWhenUsed/>
    <w:rsid w:val="008F683C"/>
    <w:pPr>
      <w:spacing w:after="120" w:line="259" w:lineRule="auto"/>
      <w:ind w:left="283"/>
    </w:pPr>
    <w:rPr>
      <w:kern w:val="0"/>
      <w:sz w:val="16"/>
      <w:szCs w:val="16"/>
      <w14:ligatures w14:val="none"/>
    </w:rPr>
  </w:style>
  <w:style w:type="character" w:customStyle="1" w:styleId="32">
    <w:name w:val="Основной текст с отступом 3 Знак"/>
    <w:basedOn w:val="a0"/>
    <w:link w:val="31"/>
    <w:uiPriority w:val="99"/>
    <w:semiHidden/>
    <w:rsid w:val="008F683C"/>
    <w:rPr>
      <w:kern w:val="0"/>
      <w:sz w:val="16"/>
      <w:szCs w:val="16"/>
      <w14:ligatures w14:val="none"/>
    </w:rPr>
  </w:style>
  <w:style w:type="character" w:customStyle="1" w:styleId="ae">
    <w:name w:val="Основной текст_"/>
    <w:link w:val="23"/>
    <w:rsid w:val="008F683C"/>
    <w:rPr>
      <w:sz w:val="28"/>
      <w:szCs w:val="28"/>
      <w:shd w:val="clear" w:color="auto" w:fill="FFFFFF"/>
    </w:rPr>
  </w:style>
  <w:style w:type="paragraph" w:customStyle="1" w:styleId="23">
    <w:name w:val="Основной текст2"/>
    <w:basedOn w:val="a"/>
    <w:link w:val="ae"/>
    <w:rsid w:val="008F683C"/>
    <w:pPr>
      <w:widowControl w:val="0"/>
      <w:shd w:val="clear" w:color="auto" w:fill="FFFFFF"/>
      <w:spacing w:after="0" w:line="322" w:lineRule="exact"/>
      <w:ind w:hanging="600"/>
    </w:pPr>
    <w:rPr>
      <w:sz w:val="28"/>
      <w:szCs w:val="28"/>
    </w:rPr>
  </w:style>
  <w:style w:type="character" w:styleId="af">
    <w:name w:val="Hyperlink"/>
    <w:basedOn w:val="a0"/>
    <w:uiPriority w:val="99"/>
    <w:unhideWhenUsed/>
    <w:rsid w:val="008F683C"/>
    <w:rPr>
      <w:color w:val="0563C1" w:themeColor="hyperlink"/>
      <w:u w:val="single"/>
    </w:rPr>
  </w:style>
  <w:style w:type="character" w:customStyle="1" w:styleId="12">
    <w:name w:val="Неразрешенное упоминание1"/>
    <w:basedOn w:val="a0"/>
    <w:uiPriority w:val="99"/>
    <w:semiHidden/>
    <w:unhideWhenUsed/>
    <w:rsid w:val="008F683C"/>
    <w:rPr>
      <w:color w:val="605E5C"/>
      <w:shd w:val="clear" w:color="auto" w:fill="E1DFDD"/>
    </w:rPr>
  </w:style>
  <w:style w:type="paragraph" w:styleId="af0">
    <w:name w:val="No Spacing"/>
    <w:uiPriority w:val="1"/>
    <w:qFormat/>
    <w:rsid w:val="008F683C"/>
    <w:pPr>
      <w:spacing w:after="0" w:line="240" w:lineRule="auto"/>
    </w:pPr>
    <w:rPr>
      <w:kern w:val="0"/>
      <w:sz w:val="22"/>
      <w:szCs w:val="22"/>
      <w14:ligatures w14:val="none"/>
    </w:rPr>
  </w:style>
  <w:style w:type="table" w:customStyle="1" w:styleId="13">
    <w:name w:val="Сетка таблицы1"/>
    <w:basedOn w:val="a1"/>
    <w:next w:val="ac"/>
    <w:uiPriority w:val="39"/>
    <w:rsid w:val="008F6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c"/>
    <w:uiPriority w:val="39"/>
    <w:rsid w:val="008F683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c"/>
    <w:uiPriority w:val="39"/>
    <w:rsid w:val="008F6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C3294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C3294F"/>
  </w:style>
  <w:style w:type="paragraph" w:styleId="af3">
    <w:name w:val="footer"/>
    <w:basedOn w:val="a"/>
    <w:link w:val="af4"/>
    <w:uiPriority w:val="99"/>
    <w:unhideWhenUsed/>
    <w:rsid w:val="00C3294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3294F"/>
  </w:style>
  <w:style w:type="character" w:customStyle="1" w:styleId="fontstyle01">
    <w:name w:val="fontstyle01"/>
    <w:basedOn w:val="a0"/>
    <w:rsid w:val="00444BB3"/>
    <w:rPr>
      <w:rFonts w:ascii="TimesNewRomanPSMT" w:hAnsi="TimesNewRomanPSMT" w:hint="default"/>
      <w:b w:val="0"/>
      <w:bCs w:val="0"/>
      <w:i w:val="0"/>
      <w:iCs w:val="0"/>
      <w:color w:val="000000"/>
      <w:sz w:val="28"/>
      <w:szCs w:val="28"/>
    </w:rPr>
  </w:style>
  <w:style w:type="character" w:styleId="af5">
    <w:name w:val="Unresolved Mention"/>
    <w:basedOn w:val="a0"/>
    <w:uiPriority w:val="99"/>
    <w:semiHidden/>
    <w:unhideWhenUsed/>
    <w:rsid w:val="0024795A"/>
    <w:rPr>
      <w:color w:val="605E5C"/>
      <w:shd w:val="clear" w:color="auto" w:fill="E1DFDD"/>
    </w:rPr>
  </w:style>
  <w:style w:type="character" w:styleId="af6">
    <w:name w:val="Placeholder Text"/>
    <w:basedOn w:val="a0"/>
    <w:uiPriority w:val="99"/>
    <w:semiHidden/>
    <w:rsid w:val="001A3668"/>
    <w:rPr>
      <w:color w:val="666666"/>
    </w:rPr>
  </w:style>
  <w:style w:type="table" w:customStyle="1" w:styleId="41">
    <w:name w:val="Сетка таблицы4"/>
    <w:next w:val="ac"/>
    <w:uiPriority w:val="59"/>
    <w:rsid w:val="00DA346A"/>
    <w:pPr>
      <w:spacing w:after="0" w:line="240" w:lineRule="auto"/>
    </w:pPr>
    <w:rPr>
      <w:rFonts w:ascii="Arial" w:eastAsia="Arial" w:hAnsi="Arial" w:cs="Arial"/>
      <w:kern w:val="0"/>
      <w:sz w:val="22"/>
      <w:szCs w:val="22"/>
      <w:lang w:val="en-US"/>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alemTable">
    <w:name w:val="SalemTable"/>
    <w:rsid w:val="00DA346A"/>
    <w:pPr>
      <w:spacing w:after="0" w:line="240" w:lineRule="auto"/>
    </w:pPr>
    <w:rPr>
      <w:rFonts w:ascii="Times New Roman" w:eastAsia="Arial" w:hAnsi="Times New Roman" w:cs="Arial"/>
      <w:kern w:val="0"/>
      <w:szCs w:val="22"/>
      <w:lang w:val="en-US"/>
      <w14:ligatures w14:val="none"/>
    </w:rPr>
    <w:tblPr>
      <w:tblCellMar>
        <w:top w:w="0" w:type="dxa"/>
        <w:left w:w="0" w:type="dxa"/>
        <w:bottom w:w="0" w:type="dxa"/>
        <w:right w:w="0" w:type="dxa"/>
      </w:tblCellMar>
    </w:tblPr>
  </w:style>
  <w:style w:type="table" w:customStyle="1" w:styleId="110">
    <w:name w:val="Сетка таблицы11"/>
    <w:basedOn w:val="a1"/>
    <w:next w:val="ac"/>
    <w:uiPriority w:val="59"/>
    <w:rsid w:val="00DA346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9363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117" Type="http://schemas.openxmlformats.org/officeDocument/2006/relationships/hyperlink" Target="https://rm.coe.int/common-european-framework-of-reference-for-languages-learning-teaching/16809ea0d4" TargetMode="External"/><Relationship Id="rId21" Type="http://schemas.openxmlformats.org/officeDocument/2006/relationships/diagramLayout" Target="diagrams/layout3.xml"/><Relationship Id="rId42" Type="http://schemas.openxmlformats.org/officeDocument/2006/relationships/hyperlink" Target="https://tandem.kaznu.kz/" TargetMode="External"/><Relationship Id="rId47" Type="http://schemas.openxmlformats.org/officeDocument/2006/relationships/diagramQuickStyle" Target="diagrams/quickStyle7.xml"/><Relationship Id="rId63" Type="http://schemas.openxmlformats.org/officeDocument/2006/relationships/image" Target="media/image15.png"/><Relationship Id="rId68" Type="http://schemas.openxmlformats.org/officeDocument/2006/relationships/hyperlink" Target="https://tandem.kaznu.kz/" TargetMode="External"/><Relationship Id="rId84" Type="http://schemas.openxmlformats.org/officeDocument/2006/relationships/image" Target="media/image28.png"/><Relationship Id="rId89" Type="http://schemas.openxmlformats.org/officeDocument/2006/relationships/image" Target="media/image29.png"/><Relationship Id="rId112" Type="http://schemas.openxmlformats.org/officeDocument/2006/relationships/hyperlink" Target="https://adilet.zan.kz/rus/docs/V2200028916" TargetMode="External"/><Relationship Id="rId133" Type="http://schemas.openxmlformats.org/officeDocument/2006/relationships/hyperlink" Target="https://oro.open.ac.uk/81583/" TargetMode="External"/><Relationship Id="rId138" Type="http://schemas.openxmlformats.org/officeDocument/2006/relationships/hyperlink" Target="http://dx.doi.org/10.1080/01292986.2017.1396619" TargetMode="External"/><Relationship Id="rId154" Type="http://schemas.openxmlformats.org/officeDocument/2006/relationships/hyperlink" Target="https://www.unifr.ch/centredelangues/en/unitandem" TargetMode="External"/><Relationship Id="rId159" Type="http://schemas.openxmlformats.org/officeDocument/2006/relationships/hyperlink" Target="https://www.unige.ch/tandems/" TargetMode="External"/><Relationship Id="rId170" Type="http://schemas.openxmlformats.org/officeDocument/2006/relationships/image" Target="media/image48.svg"/><Relationship Id="rId16" Type="http://schemas.openxmlformats.org/officeDocument/2006/relationships/diagramLayout" Target="diagrams/layout2.xml"/><Relationship Id="rId107" Type="http://schemas.openxmlformats.org/officeDocument/2006/relationships/hyperlink" Target="https://www.akorda.kz/ru/poslanie-glavy-gosudarstva-kasym-zhomarta-tokaeva-narodu-kazahstana-ekonomicheskiy-kurs-spravedlivogo-kazahstana-18588" TargetMode="External"/><Relationship Id="rId11" Type="http://schemas.openxmlformats.org/officeDocument/2006/relationships/diagramLayout" Target="diagrams/layout1.xml"/><Relationship Id="rId32" Type="http://schemas.openxmlformats.org/officeDocument/2006/relationships/diagramLayout" Target="diagrams/layout5.xml"/><Relationship Id="rId37" Type="http://schemas.openxmlformats.org/officeDocument/2006/relationships/diagramLayout" Target="diagrams/layout6.xml"/><Relationship Id="rId53" Type="http://schemas.openxmlformats.org/officeDocument/2006/relationships/image" Target="media/image5.png"/><Relationship Id="rId58" Type="http://schemas.openxmlformats.org/officeDocument/2006/relationships/image" Target="media/image10.png"/><Relationship Id="rId74" Type="http://schemas.openxmlformats.org/officeDocument/2006/relationships/image" Target="media/image24.png"/><Relationship Id="rId79" Type="http://schemas.openxmlformats.org/officeDocument/2006/relationships/diagramLayout" Target="diagrams/layout8.xml"/><Relationship Id="rId102" Type="http://schemas.openxmlformats.org/officeDocument/2006/relationships/chart" Target="charts/chart7.xml"/><Relationship Id="rId123" Type="http://schemas.openxmlformats.org/officeDocument/2006/relationships/hyperlink" Target="https://doi.org/10.26577/EJPh.2023.v191.i3.ph22" TargetMode="External"/><Relationship Id="rId128" Type="http://schemas.openxmlformats.org/officeDocument/2006/relationships/hyperlink" Target="https://doi.org/10.29140/9780648184485-39" TargetMode="External"/><Relationship Id="rId144" Type="http://schemas.openxmlformats.org/officeDocument/2006/relationships/hyperlink" Target="https://doi.org/10.1016/j.system.2023.103187" TargetMode="External"/><Relationship Id="rId149" Type="http://schemas.openxmlformats.org/officeDocument/2006/relationships/hyperlink" Target="http://dx.doi.org/10.1093/applin/I.1.1" TargetMode="External"/><Relationship Id="rId5" Type="http://schemas.openxmlformats.org/officeDocument/2006/relationships/webSettings" Target="webSettings.xml"/><Relationship Id="rId90" Type="http://schemas.openxmlformats.org/officeDocument/2006/relationships/chart" Target="charts/chart2.xml"/><Relationship Id="rId95" Type="http://schemas.openxmlformats.org/officeDocument/2006/relationships/image" Target="media/image32.png"/><Relationship Id="rId160" Type="http://schemas.openxmlformats.org/officeDocument/2006/relationships/image" Target="media/image38.png"/><Relationship Id="rId165" Type="http://schemas.openxmlformats.org/officeDocument/2006/relationships/image" Target="media/image43.png"/><Relationship Id="rId22" Type="http://schemas.openxmlformats.org/officeDocument/2006/relationships/diagramQuickStyle" Target="diagrams/quickStyle3.xml"/><Relationship Id="rId27" Type="http://schemas.openxmlformats.org/officeDocument/2006/relationships/diagramQuickStyle" Target="diagrams/quickStyle4.xml"/><Relationship Id="rId43" Type="http://schemas.openxmlformats.org/officeDocument/2006/relationships/hyperlink" Target="https://tandem.kaznu.kz/" TargetMode="External"/><Relationship Id="rId48" Type="http://schemas.openxmlformats.org/officeDocument/2006/relationships/diagramColors" Target="diagrams/colors7.xml"/><Relationship Id="rId64" Type="http://schemas.openxmlformats.org/officeDocument/2006/relationships/image" Target="media/image16.png"/><Relationship Id="rId69" Type="http://schemas.openxmlformats.org/officeDocument/2006/relationships/image" Target="media/image19.png"/><Relationship Id="rId113" Type="http://schemas.openxmlformats.org/officeDocument/2006/relationships/hyperlink" Target="https://www.gov.kz/memleket/entities/mfa-cairo/activities/5469" TargetMode="External"/><Relationship Id="rId118" Type="http://schemas.openxmlformats.org/officeDocument/2006/relationships/hyperlink" Target="http://www.incaproject.org/index.htm" TargetMode="External"/><Relationship Id="rId134" Type="http://schemas.openxmlformats.org/officeDocument/2006/relationships/hyperlink" Target="https://engagedscholarship.csuohio.edu/cltmt/vol2/iss2/5" TargetMode="External"/><Relationship Id="rId139" Type="http://schemas.openxmlformats.org/officeDocument/2006/relationships/hyperlink" Target="https://www.researchgate.net/publication/341201482" TargetMode="External"/><Relationship Id="rId80" Type="http://schemas.openxmlformats.org/officeDocument/2006/relationships/diagramQuickStyle" Target="diagrams/quickStyle8.xml"/><Relationship Id="rId85" Type="http://schemas.openxmlformats.org/officeDocument/2006/relationships/hyperlink" Target="https://tandem.kaznu.kz/" TargetMode="External"/><Relationship Id="rId150" Type="http://schemas.openxmlformats.org/officeDocument/2006/relationships/hyperlink" Target="https://adilet.zan.kz/rus/docs/V2200028916" TargetMode="External"/><Relationship Id="rId155" Type="http://schemas.openxmlformats.org/officeDocument/2006/relationships/hyperlink" Target="https://www.unige.ch/tandems/" TargetMode="External"/><Relationship Id="rId171" Type="http://schemas.openxmlformats.org/officeDocument/2006/relationships/footer" Target="footer1.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59" Type="http://schemas.openxmlformats.org/officeDocument/2006/relationships/image" Target="media/image11.png"/><Relationship Id="rId103" Type="http://schemas.openxmlformats.org/officeDocument/2006/relationships/image" Target="media/image36.jpeg"/><Relationship Id="rId108" Type="http://schemas.openxmlformats.org/officeDocument/2006/relationships/hyperlink" Target="https://adilet.zan.kz/rus/docs/P2300000248" TargetMode="External"/><Relationship Id="rId124" Type="http://schemas.openxmlformats.org/officeDocument/2006/relationships/hyperlink" Target="https://doi.org/10.1080/15235882.2013.814609" TargetMode="External"/><Relationship Id="rId129" Type="http://schemas.openxmlformats.org/officeDocument/2006/relationships/hyperlink" Target="http://journals.openedition.org/apliut/7842" TargetMode="External"/><Relationship Id="rId54" Type="http://schemas.openxmlformats.org/officeDocument/2006/relationships/image" Target="media/image6.png"/><Relationship Id="rId70" Type="http://schemas.openxmlformats.org/officeDocument/2006/relationships/image" Target="media/image20.png"/><Relationship Id="rId75" Type="http://schemas.openxmlformats.org/officeDocument/2006/relationships/image" Target="media/image25.png"/><Relationship Id="rId91" Type="http://schemas.openxmlformats.org/officeDocument/2006/relationships/chart" Target="charts/chart3.xml"/><Relationship Id="rId96" Type="http://schemas.openxmlformats.org/officeDocument/2006/relationships/image" Target="media/image33.png"/><Relationship Id="rId140" Type="http://schemas.openxmlformats.org/officeDocument/2006/relationships/hyperlink" Target="http://miuse.mie-u.ac.jp/bitstream/10076/11717/1/75C15085.pdf.%20Access%2012%20Aug.%202018" TargetMode="External"/><Relationship Id="rId145" Type="http://schemas.openxmlformats.org/officeDocument/2006/relationships/hyperlink" Target="https://www.sciencedirect.com/science/article/pii/S0346251X23002099" TargetMode="External"/><Relationship Id="rId161" Type="http://schemas.openxmlformats.org/officeDocument/2006/relationships/image" Target="media/image39.png"/><Relationship Id="rId166" Type="http://schemas.openxmlformats.org/officeDocument/2006/relationships/image" Target="media/image44.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Data" Target="diagrams/data6.xml"/><Relationship Id="rId49" Type="http://schemas.microsoft.com/office/2007/relationships/diagramDrawing" Target="diagrams/drawing7.xml"/><Relationship Id="rId57" Type="http://schemas.openxmlformats.org/officeDocument/2006/relationships/image" Target="media/image9.png"/><Relationship Id="rId106" Type="http://schemas.openxmlformats.org/officeDocument/2006/relationships/hyperlink" Target="https://tandem.kaznu.kz/" TargetMode="External"/><Relationship Id="rId114" Type="http://schemas.openxmlformats.org/officeDocument/2006/relationships/hyperlink" Target="https://mir-nauki.com/PDF/18PDMN219.pdf" TargetMode="External"/><Relationship Id="rId119" Type="http://schemas.openxmlformats.org/officeDocument/2006/relationships/hyperlink" Target="http://www.coe.int/t/dg4/linguistic/Source/Framework_EN.pdf.%202001/" TargetMode="External"/><Relationship Id="rId127" Type="http://schemas.openxmlformats.org/officeDocument/2006/relationships/hyperlink" Target="https://doi.org/10.1080/10494820.2022.2043384" TargetMode="External"/><Relationship Id="rId10" Type="http://schemas.openxmlformats.org/officeDocument/2006/relationships/diagramData" Target="diagrams/data1.xml"/><Relationship Id="rId31" Type="http://schemas.openxmlformats.org/officeDocument/2006/relationships/diagramData" Target="diagrams/data5.xml"/><Relationship Id="rId44" Type="http://schemas.openxmlformats.org/officeDocument/2006/relationships/hyperlink" Target="http://www.tandem.kaznu.kz" TargetMode="External"/><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image" Target="media/image23.png"/><Relationship Id="rId78" Type="http://schemas.openxmlformats.org/officeDocument/2006/relationships/diagramData" Target="diagrams/data8.xml"/><Relationship Id="rId81" Type="http://schemas.openxmlformats.org/officeDocument/2006/relationships/diagramColors" Target="diagrams/colors8.xml"/><Relationship Id="rId86" Type="http://schemas.openxmlformats.org/officeDocument/2006/relationships/hyperlink" Target="https://ils-school.com/online-tests/francuzskiy" TargetMode="External"/><Relationship Id="rId94" Type="http://schemas.openxmlformats.org/officeDocument/2006/relationships/image" Target="media/image31.png"/><Relationship Id="rId99" Type="http://schemas.openxmlformats.org/officeDocument/2006/relationships/chart" Target="charts/chart4.xml"/><Relationship Id="rId101" Type="http://schemas.openxmlformats.org/officeDocument/2006/relationships/chart" Target="charts/chart6.xml"/><Relationship Id="rId122" Type="http://schemas.openxmlformats.org/officeDocument/2006/relationships/hyperlink" Target="https://doi.org/10.15388/Verb.2013.4.4987" TargetMode="External"/><Relationship Id="rId130" Type="http://schemas.openxmlformats.org/officeDocument/2006/relationships/hyperlink" Target="https://doi.org/10.4000/apliut.7842" TargetMode="External"/><Relationship Id="rId135" Type="http://schemas.openxmlformats.org/officeDocument/2006/relationships/hyperlink" Target="https://www.jstor.org/stable/10.2307/unteteacgerm.45.1.67" TargetMode="External"/><Relationship Id="rId143" Type="http://schemas.openxmlformats.org/officeDocument/2006/relationships/hyperlink" Target="https://www.jstor.org/stable/jeductechsoci.16.1.194" TargetMode="External"/><Relationship Id="rId148" Type="http://schemas.openxmlformats.org/officeDocument/2006/relationships/hyperlink" Target="http://www.immi.se/intercultural/" TargetMode="External"/><Relationship Id="rId151" Type="http://schemas.openxmlformats.org/officeDocument/2006/relationships/hyperlink" Target="https://kaken.nii.ac.jp/ja/grant/KAKENHI-PROJECT-19K00791/" TargetMode="External"/><Relationship Id="rId156" Type="http://schemas.openxmlformats.org/officeDocument/2006/relationships/hyperlink" Target="https://www.tandem.net/ru" TargetMode="External"/><Relationship Id="rId164" Type="http://schemas.openxmlformats.org/officeDocument/2006/relationships/image" Target="media/image42.svg"/><Relationship Id="rId169"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hyperlink" Target="https://tandem.kaznu.kz/" TargetMode="External"/><Relationship Id="rId172" Type="http://schemas.openxmlformats.org/officeDocument/2006/relationships/fontTable" Target="fontTable.xm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openxmlformats.org/officeDocument/2006/relationships/diagramColors" Target="diagrams/colors6.xml"/><Relationship Id="rId109" Type="http://schemas.openxmlformats.org/officeDocument/2006/relationships/hyperlink" Target="https://adilet.zan.kz/rus/docs/P1700000827" TargetMode="External"/><Relationship Id="rId34" Type="http://schemas.openxmlformats.org/officeDocument/2006/relationships/diagramColors" Target="diagrams/colors5.xml"/><Relationship Id="rId50" Type="http://schemas.openxmlformats.org/officeDocument/2006/relationships/image" Target="media/image2.png"/><Relationship Id="rId55" Type="http://schemas.openxmlformats.org/officeDocument/2006/relationships/image" Target="media/image7.png"/><Relationship Id="rId76" Type="http://schemas.openxmlformats.org/officeDocument/2006/relationships/image" Target="media/image26.png"/><Relationship Id="rId97" Type="http://schemas.openxmlformats.org/officeDocument/2006/relationships/image" Target="media/image34.png"/><Relationship Id="rId104" Type="http://schemas.openxmlformats.org/officeDocument/2006/relationships/hyperlink" Target="https://farabi.university" TargetMode="External"/><Relationship Id="rId120" Type="http://schemas.openxmlformats.org/officeDocument/2006/relationships/hyperlink" Target="http://www.immi.se/intercultural/" TargetMode="External"/><Relationship Id="rId125" Type="http://schemas.openxmlformats.org/officeDocument/2006/relationships/hyperlink" Target="https://www.jstor.org/stable/24147913" TargetMode="External"/><Relationship Id="rId141" Type="http://schemas.openxmlformats.org/officeDocument/2006/relationships/hyperlink" Target="https://open.library.ubc.ca/soa/cIRcle/collections/ubctheses/24/items/1.0166038" TargetMode="External"/><Relationship Id="rId146" Type="http://schemas.openxmlformats.org/officeDocument/2006/relationships/hyperlink" Target="http://llt.msu.edu/vol9num2/default.html" TargetMode="External"/><Relationship Id="rId167"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image" Target="media/image21.png"/><Relationship Id="rId92" Type="http://schemas.openxmlformats.org/officeDocument/2006/relationships/image" Target="media/image30.jpeg"/><Relationship Id="rId162" Type="http://schemas.openxmlformats.org/officeDocument/2006/relationships/image" Target="media/image40.svg"/><Relationship Id="rId2" Type="http://schemas.openxmlformats.org/officeDocument/2006/relationships/numbering" Target="numbering.xml"/><Relationship Id="rId29" Type="http://schemas.microsoft.com/office/2007/relationships/diagramDrawing" Target="diagrams/drawing4.xml"/><Relationship Id="rId24" Type="http://schemas.microsoft.com/office/2007/relationships/diagramDrawing" Target="diagrams/drawing3.xml"/><Relationship Id="rId40" Type="http://schemas.microsoft.com/office/2007/relationships/diagramDrawing" Target="diagrams/drawing6.xml"/><Relationship Id="rId45" Type="http://schemas.openxmlformats.org/officeDocument/2006/relationships/diagramData" Target="diagrams/data7.xml"/><Relationship Id="rId66" Type="http://schemas.openxmlformats.org/officeDocument/2006/relationships/image" Target="media/image18.png"/><Relationship Id="rId87" Type="http://schemas.openxmlformats.org/officeDocument/2006/relationships/hyperlink" Target="https://studychinese.ru/tests/6/149/" TargetMode="External"/><Relationship Id="rId110" Type="http://schemas.openxmlformats.org/officeDocument/2006/relationships/hyperlink" Target="https://adilet.zan.kz/rus/docs/Z070000319_" TargetMode="External"/><Relationship Id="rId115" Type="http://schemas.openxmlformats.org/officeDocument/2006/relationships/hyperlink" Target="https://www.semanticscholar.org/paper/An-intercultural-communicative-language-teaching-Tran/6444f519b6e8e7abf499a070c061ce324876b391" TargetMode="External"/><Relationship Id="rId131" Type="http://schemas.openxmlformats.org/officeDocument/2006/relationships/hyperlink" Target="https://doi.org/10.1080/17501229.2014.960419" TargetMode="External"/><Relationship Id="rId136" Type="http://schemas.openxmlformats.org/officeDocument/2006/relationships/hyperlink" Target="https://doi.org/10.23925/2318-7115.2022v43i1a15" TargetMode="External"/><Relationship Id="rId157" Type="http://schemas.openxmlformats.org/officeDocument/2006/relationships/image" Target="media/image37.png"/><Relationship Id="rId61" Type="http://schemas.openxmlformats.org/officeDocument/2006/relationships/image" Target="media/image13.png"/><Relationship Id="rId82" Type="http://schemas.microsoft.com/office/2007/relationships/diagramDrawing" Target="diagrams/drawing8.xml"/><Relationship Id="rId152" Type="http://schemas.openxmlformats.org/officeDocument/2006/relationships/hyperlink" Target="https://doi.org/10.1080/09588221.2021.1902201" TargetMode="External"/><Relationship Id="rId173" Type="http://schemas.openxmlformats.org/officeDocument/2006/relationships/theme" Target="theme/theme1.xml"/><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image" Target="media/image1.png"/><Relationship Id="rId35" Type="http://schemas.microsoft.com/office/2007/relationships/diagramDrawing" Target="diagrams/drawing5.xml"/><Relationship Id="rId56" Type="http://schemas.openxmlformats.org/officeDocument/2006/relationships/image" Target="media/image8.png"/><Relationship Id="rId77" Type="http://schemas.openxmlformats.org/officeDocument/2006/relationships/chart" Target="charts/chart1.xml"/><Relationship Id="rId100" Type="http://schemas.openxmlformats.org/officeDocument/2006/relationships/chart" Target="charts/chart5.xml"/><Relationship Id="rId105" Type="http://schemas.openxmlformats.org/officeDocument/2006/relationships/hyperlink" Target="https://tandem.kaznu.kz/" TargetMode="External"/><Relationship Id="rId126" Type="http://schemas.openxmlformats.org/officeDocument/2006/relationships/hyperlink" Target="https://doi.org/10.14705/rpnet.2016.eurocall2016.552" TargetMode="External"/><Relationship Id="rId147" Type="http://schemas.openxmlformats.org/officeDocument/2006/relationships/hyperlink" Target="https://doi.org/10.4000/apliut.7479" TargetMode="External"/><Relationship Id="rId168" Type="http://schemas.openxmlformats.org/officeDocument/2006/relationships/image" Target="media/image46.svg"/><Relationship Id="rId8" Type="http://schemas.openxmlformats.org/officeDocument/2006/relationships/hyperlink" Target="https://adilet.zan.kz/rus/docs/K1200002050/history" TargetMode="External"/><Relationship Id="rId51" Type="http://schemas.openxmlformats.org/officeDocument/2006/relationships/image" Target="media/image3.png"/><Relationship Id="rId72" Type="http://schemas.openxmlformats.org/officeDocument/2006/relationships/image" Target="media/image22.png"/><Relationship Id="rId93" Type="http://schemas.openxmlformats.org/officeDocument/2006/relationships/hyperlink" Target="https://tandem.kaznu.kz/" TargetMode="External"/><Relationship Id="rId98" Type="http://schemas.openxmlformats.org/officeDocument/2006/relationships/image" Target="media/image35.png"/><Relationship Id="rId121" Type="http://schemas.openxmlformats.org/officeDocument/2006/relationships/hyperlink" Target="https://www.researchgate.net/publication/330722654_Formirovanie_mezkulturnoj_kompetentnosti_problemy_ispolzovania_innovacionnyh_metodov_obucenia" TargetMode="External"/><Relationship Id="rId142" Type="http://schemas.openxmlformats.org/officeDocument/2006/relationships/hyperlink" Target="https://oro.open.ac.uk/81583/" TargetMode="External"/><Relationship Id="rId163" Type="http://schemas.openxmlformats.org/officeDocument/2006/relationships/image" Target="media/image41.png"/><Relationship Id="rId3" Type="http://schemas.openxmlformats.org/officeDocument/2006/relationships/styles" Target="styles.xml"/><Relationship Id="rId25" Type="http://schemas.openxmlformats.org/officeDocument/2006/relationships/diagramData" Target="diagrams/data4.xml"/><Relationship Id="rId46" Type="http://schemas.openxmlformats.org/officeDocument/2006/relationships/diagramLayout" Target="diagrams/layout7.xml"/><Relationship Id="rId67" Type="http://schemas.openxmlformats.org/officeDocument/2006/relationships/hyperlink" Target="https://tandem.kaznu.kz/" TargetMode="External"/><Relationship Id="rId116" Type="http://schemas.openxmlformats.org/officeDocument/2006/relationships/hyperlink" Target="https://doi.org/10.51889/2020-3.1728-7847.18" TargetMode="External"/><Relationship Id="rId137" Type="http://schemas.openxmlformats.org/officeDocument/2006/relationships/hyperlink" Target="https://repository.enu.kz/handle/enu/137" TargetMode="External"/><Relationship Id="rId158" Type="http://schemas.openxmlformats.org/officeDocument/2006/relationships/hyperlink" Target="https://www.unifr.ch/centredelangues/en/unitandem" TargetMode="External"/><Relationship Id="rId20" Type="http://schemas.openxmlformats.org/officeDocument/2006/relationships/diagramData" Target="diagrams/data3.xml"/><Relationship Id="rId41" Type="http://schemas.openxmlformats.org/officeDocument/2006/relationships/hyperlink" Target="https://tandem.kaznu.kz/" TargetMode="External"/><Relationship Id="rId62" Type="http://schemas.openxmlformats.org/officeDocument/2006/relationships/image" Target="media/image14.png"/><Relationship Id="rId83" Type="http://schemas.openxmlformats.org/officeDocument/2006/relationships/image" Target="media/image27.png"/><Relationship Id="rId88" Type="http://schemas.openxmlformats.org/officeDocument/2006/relationships/hyperlink" Target="https://mgu-russian.com/ru/learn/test-online/" TargetMode="External"/><Relationship Id="rId111" Type="http://schemas.openxmlformats.org/officeDocument/2006/relationships/hyperlink" Target="https://www.gov.kz/memleket/entities/edu/press/article/details/209453?utm_source=chatgpt.com" TargetMode="External"/><Relationship Id="rId132" Type="http://schemas.openxmlformats.org/officeDocument/2006/relationships/hyperlink" Target="https://doi.org/10.1080/14708477.2020.1837149" TargetMode="External"/><Relationship Id="rId153" Type="http://schemas.openxmlformats.org/officeDocument/2006/relationships/hyperlink" Target="https://research-journal.org/en/archive/1-139-2024-january/10.23670/IRJ.2024.139.76"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эксперт в 2 языках</c:v>
                </c:pt>
              </c:strCache>
            </c:strRef>
          </c:tx>
          <c:spPr>
            <a:solidFill>
              <a:schemeClr val="accent1"/>
            </a:solidFill>
            <a:ln>
              <a:noFill/>
            </a:ln>
            <a:effectLst/>
            <a:sp3d/>
          </c:spPr>
          <c:invertIfNegative val="0"/>
          <c:cat>
            <c:strRef>
              <c:f>Лист1!$A$2:$A$3</c:f>
              <c:strCache>
                <c:ptCount val="2"/>
                <c:pt idx="0">
                  <c:v>местные (68)</c:v>
                </c:pt>
                <c:pt idx="1">
                  <c:v>иностранные (94)</c:v>
                </c:pt>
              </c:strCache>
            </c:strRef>
          </c:cat>
          <c:val>
            <c:numRef>
              <c:f>Лист1!$B$2:$B$3</c:f>
              <c:numCache>
                <c:formatCode>General</c:formatCode>
                <c:ptCount val="2"/>
                <c:pt idx="0">
                  <c:v>49</c:v>
                </c:pt>
                <c:pt idx="1">
                  <c:v>57</c:v>
                </c:pt>
              </c:numCache>
            </c:numRef>
          </c:val>
          <c:extLst>
            <c:ext xmlns:c16="http://schemas.microsoft.com/office/drawing/2014/chart" uri="{C3380CC4-5D6E-409C-BE32-E72D297353CC}">
              <c16:uniqueId val="{00000000-551A-49BB-BDD0-BFA368F481FB}"/>
            </c:ext>
          </c:extLst>
        </c:ser>
        <c:ser>
          <c:idx val="1"/>
          <c:order val="1"/>
          <c:tx>
            <c:strRef>
              <c:f>Лист1!$C$1</c:f>
              <c:strCache>
                <c:ptCount val="1"/>
                <c:pt idx="0">
                  <c:v>эксперт в 1 языке</c:v>
                </c:pt>
              </c:strCache>
            </c:strRef>
          </c:tx>
          <c:spPr>
            <a:solidFill>
              <a:schemeClr val="accent2"/>
            </a:solidFill>
            <a:ln>
              <a:noFill/>
            </a:ln>
            <a:effectLst/>
            <a:sp3d/>
          </c:spPr>
          <c:invertIfNegative val="0"/>
          <c:cat>
            <c:strRef>
              <c:f>Лист1!$A$2:$A$3</c:f>
              <c:strCache>
                <c:ptCount val="2"/>
                <c:pt idx="0">
                  <c:v>местные (68)</c:v>
                </c:pt>
                <c:pt idx="1">
                  <c:v>иностранные (94)</c:v>
                </c:pt>
              </c:strCache>
            </c:strRef>
          </c:cat>
          <c:val>
            <c:numRef>
              <c:f>Лист1!$C$2:$C$3</c:f>
              <c:numCache>
                <c:formatCode>General</c:formatCode>
                <c:ptCount val="2"/>
                <c:pt idx="0">
                  <c:v>19</c:v>
                </c:pt>
                <c:pt idx="1">
                  <c:v>37</c:v>
                </c:pt>
              </c:numCache>
            </c:numRef>
          </c:val>
          <c:extLst>
            <c:ext xmlns:c16="http://schemas.microsoft.com/office/drawing/2014/chart" uri="{C3380CC4-5D6E-409C-BE32-E72D297353CC}">
              <c16:uniqueId val="{00000001-551A-49BB-BDD0-BFA368F481FB}"/>
            </c:ext>
          </c:extLst>
        </c:ser>
        <c:dLbls>
          <c:showLegendKey val="0"/>
          <c:showVal val="0"/>
          <c:showCatName val="0"/>
          <c:showSerName val="0"/>
          <c:showPercent val="0"/>
          <c:showBubbleSize val="0"/>
        </c:dLbls>
        <c:gapWidth val="150"/>
        <c:shape val="box"/>
        <c:axId val="556614744"/>
        <c:axId val="556609256"/>
        <c:axId val="0"/>
      </c:bar3DChart>
      <c:catAx>
        <c:axId val="556614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56609256"/>
        <c:crosses val="autoZero"/>
        <c:auto val="1"/>
        <c:lblAlgn val="ctr"/>
        <c:lblOffset val="100"/>
        <c:noMultiLvlLbl val="0"/>
      </c:catAx>
      <c:valAx>
        <c:axId val="556609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56614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Опыт</a:t>
            </a:r>
            <a:r>
              <a:rPr lang="ru-RU" baseline="0"/>
              <a:t> языковой практики с носителем</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Столбец1</c:v>
                </c:pt>
              </c:strCache>
            </c:strRef>
          </c:tx>
          <c:spPr>
            <a:solidFill>
              <a:srgbClr val="0070C0"/>
            </a:solidFill>
          </c:spPr>
          <c:dPt>
            <c:idx val="0"/>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1-A85B-438E-B01A-EC564606A85F}"/>
              </c:ext>
            </c:extLst>
          </c:dPt>
          <c:dPt>
            <c:idx val="1"/>
            <c:bubble3D val="0"/>
            <c:spPr>
              <a:solidFill>
                <a:srgbClr val="0070C0"/>
              </a:solidFill>
              <a:ln w="19050">
                <a:solidFill>
                  <a:schemeClr val="lt1"/>
                </a:solidFill>
              </a:ln>
              <a:effectLst/>
            </c:spPr>
            <c:extLst>
              <c:ext xmlns:c16="http://schemas.microsoft.com/office/drawing/2014/chart" uri="{C3380CC4-5D6E-409C-BE32-E72D297353CC}">
                <c16:uniqueId val="{00000003-A85B-438E-B01A-EC564606A85F}"/>
              </c:ext>
            </c:extLst>
          </c:dPt>
          <c:cat>
            <c:strRef>
              <c:f>Лист1!$A$2:$A$3</c:f>
              <c:strCache>
                <c:ptCount val="2"/>
                <c:pt idx="0">
                  <c:v>Да</c:v>
                </c:pt>
                <c:pt idx="1">
                  <c:v>Нет</c:v>
                </c:pt>
              </c:strCache>
            </c:strRef>
          </c:cat>
          <c:val>
            <c:numRef>
              <c:f>Лист1!$B$2:$B$3</c:f>
              <c:numCache>
                <c:formatCode>General</c:formatCode>
                <c:ptCount val="2"/>
                <c:pt idx="0">
                  <c:v>37</c:v>
                </c:pt>
                <c:pt idx="1">
                  <c:v>63</c:v>
                </c:pt>
              </c:numCache>
            </c:numRef>
          </c:val>
          <c:extLst>
            <c:ext xmlns:c16="http://schemas.microsoft.com/office/drawing/2014/chart" uri="{C3380CC4-5D6E-409C-BE32-E72D297353CC}">
              <c16:uniqueId val="{00000004-A85B-438E-B01A-EC564606A85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Частота общения с носителем языка</a:t>
            </a:r>
            <a:r>
              <a:rPr lang="ru-RU" baseline="0"/>
              <a:t> в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Частота общения с носителем языка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2EC-4DF9-9F9A-A96CF401DB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2EC-4DF9-9F9A-A96CF401DB1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2EC-4DF9-9F9A-A96CF401DB1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2EC-4DF9-9F9A-A96CF401DB1D}"/>
              </c:ext>
            </c:extLst>
          </c:dPt>
          <c:cat>
            <c:strRef>
              <c:f>Лист1!$A$2:$A$5</c:f>
              <c:strCache>
                <c:ptCount val="4"/>
                <c:pt idx="0">
                  <c:v>часто</c:v>
                </c:pt>
                <c:pt idx="1">
                  <c:v>иногда</c:v>
                </c:pt>
                <c:pt idx="2">
                  <c:v>крайне редко</c:v>
                </c:pt>
                <c:pt idx="3">
                  <c:v>никогда</c:v>
                </c:pt>
              </c:strCache>
            </c:strRef>
          </c:cat>
          <c:val>
            <c:numRef>
              <c:f>Лист1!$B$2:$B$5</c:f>
              <c:numCache>
                <c:formatCode>General</c:formatCode>
                <c:ptCount val="4"/>
                <c:pt idx="0">
                  <c:v>9</c:v>
                </c:pt>
                <c:pt idx="1">
                  <c:v>30</c:v>
                </c:pt>
                <c:pt idx="2">
                  <c:v>50</c:v>
                </c:pt>
                <c:pt idx="3">
                  <c:v>10</c:v>
                </c:pt>
              </c:numCache>
            </c:numRef>
          </c:val>
          <c:extLst>
            <c:ext xmlns:c16="http://schemas.microsoft.com/office/drawing/2014/chart" uri="{C3380CC4-5D6E-409C-BE32-E72D297353CC}">
              <c16:uniqueId val="{00000008-B2EC-4DF9-9F9A-A96CF401DB1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ЭГ</c:v>
                </c:pt>
              </c:strCache>
            </c:strRef>
          </c:tx>
          <c:spPr>
            <a:solidFill>
              <a:schemeClr val="accent1"/>
            </a:solidFill>
            <a:ln>
              <a:noFill/>
            </a:ln>
            <a:effectLst/>
            <a:sp3d/>
          </c:spPr>
          <c:invertIfNegative val="0"/>
          <c:cat>
            <c:strRef>
              <c:f>Лист1!$A$2:$A$5</c:f>
              <c:strCache>
                <c:ptCount val="4"/>
                <c:pt idx="0">
                  <c:v>лингвистический</c:v>
                </c:pt>
                <c:pt idx="1">
                  <c:v>коммуникативный</c:v>
                </c:pt>
                <c:pt idx="2">
                  <c:v>межкультурный</c:v>
                </c:pt>
                <c:pt idx="3">
                  <c:v>медиативный</c:v>
                </c:pt>
              </c:strCache>
            </c:strRef>
          </c:cat>
          <c:val>
            <c:numRef>
              <c:f>Лист1!$B$2:$B$5</c:f>
              <c:numCache>
                <c:formatCode>0.00%</c:formatCode>
                <c:ptCount val="4"/>
                <c:pt idx="0">
                  <c:v>0.85399999999999998</c:v>
                </c:pt>
                <c:pt idx="1">
                  <c:v>0.89419999999999999</c:v>
                </c:pt>
                <c:pt idx="2">
                  <c:v>0.90620000000000001</c:v>
                </c:pt>
                <c:pt idx="3">
                  <c:v>0.90200000000000002</c:v>
                </c:pt>
              </c:numCache>
            </c:numRef>
          </c:val>
          <c:extLst>
            <c:ext xmlns:c16="http://schemas.microsoft.com/office/drawing/2014/chart" uri="{C3380CC4-5D6E-409C-BE32-E72D297353CC}">
              <c16:uniqueId val="{00000000-FB93-458C-BAB3-9DA49A3D95BE}"/>
            </c:ext>
          </c:extLst>
        </c:ser>
        <c:ser>
          <c:idx val="1"/>
          <c:order val="1"/>
          <c:tx>
            <c:strRef>
              <c:f>Лист1!$C$1</c:f>
              <c:strCache>
                <c:ptCount val="1"/>
                <c:pt idx="0">
                  <c:v>КГ</c:v>
                </c:pt>
              </c:strCache>
            </c:strRef>
          </c:tx>
          <c:spPr>
            <a:solidFill>
              <a:schemeClr val="accent2"/>
            </a:solidFill>
            <a:ln>
              <a:noFill/>
            </a:ln>
            <a:effectLst/>
            <a:sp3d/>
          </c:spPr>
          <c:invertIfNegative val="0"/>
          <c:cat>
            <c:strRef>
              <c:f>Лист1!$A$2:$A$5</c:f>
              <c:strCache>
                <c:ptCount val="4"/>
                <c:pt idx="0">
                  <c:v>лингвистический</c:v>
                </c:pt>
                <c:pt idx="1">
                  <c:v>коммуникативный</c:v>
                </c:pt>
                <c:pt idx="2">
                  <c:v>межкультурный</c:v>
                </c:pt>
                <c:pt idx="3">
                  <c:v>медиативный</c:v>
                </c:pt>
              </c:strCache>
            </c:strRef>
          </c:cat>
          <c:val>
            <c:numRef>
              <c:f>Лист1!$C$2:$C$5</c:f>
              <c:numCache>
                <c:formatCode>0.00%</c:formatCode>
                <c:ptCount val="4"/>
                <c:pt idx="0">
                  <c:v>0.72899999999999998</c:v>
                </c:pt>
                <c:pt idx="1">
                  <c:v>0.7046</c:v>
                </c:pt>
                <c:pt idx="2">
                  <c:v>0.67720000000000002</c:v>
                </c:pt>
                <c:pt idx="3">
                  <c:v>0.628</c:v>
                </c:pt>
              </c:numCache>
            </c:numRef>
          </c:val>
          <c:extLst>
            <c:ext xmlns:c16="http://schemas.microsoft.com/office/drawing/2014/chart" uri="{C3380CC4-5D6E-409C-BE32-E72D297353CC}">
              <c16:uniqueId val="{00000001-FB93-458C-BAB3-9DA49A3D95BE}"/>
            </c:ext>
          </c:extLst>
        </c:ser>
        <c:dLbls>
          <c:showLegendKey val="0"/>
          <c:showVal val="0"/>
          <c:showCatName val="0"/>
          <c:showSerName val="0"/>
          <c:showPercent val="0"/>
          <c:showBubbleSize val="0"/>
        </c:dLbls>
        <c:gapWidth val="150"/>
        <c:shape val="box"/>
        <c:axId val="620377856"/>
        <c:axId val="620379656"/>
        <c:axId val="0"/>
      </c:bar3DChart>
      <c:catAx>
        <c:axId val="620377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20379656"/>
        <c:crosses val="autoZero"/>
        <c:auto val="1"/>
        <c:lblAlgn val="ctr"/>
        <c:lblOffset val="100"/>
        <c:noMultiLvlLbl val="0"/>
      </c:catAx>
      <c:valAx>
        <c:axId val="6203796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2037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ЭГ до</c:v>
                </c:pt>
              </c:strCache>
            </c:strRef>
          </c:tx>
          <c:spPr>
            <a:solidFill>
              <a:schemeClr val="accent1"/>
            </a:solidFill>
            <a:ln>
              <a:noFill/>
            </a:ln>
            <a:effectLst/>
            <a:sp3d/>
          </c:spPr>
          <c:invertIfNegative val="0"/>
          <c:cat>
            <c:strRef>
              <c:f>Лист1!$A$2:$A$5</c:f>
              <c:strCache>
                <c:ptCount val="4"/>
                <c:pt idx="0">
                  <c:v>лингвистический</c:v>
                </c:pt>
                <c:pt idx="1">
                  <c:v>коммуникативный</c:v>
                </c:pt>
                <c:pt idx="2">
                  <c:v>межкультурный</c:v>
                </c:pt>
                <c:pt idx="3">
                  <c:v>медиативный</c:v>
                </c:pt>
              </c:strCache>
            </c:strRef>
          </c:cat>
          <c:val>
            <c:numRef>
              <c:f>Лист1!$B$2:$B$5</c:f>
              <c:numCache>
                <c:formatCode>0.00%</c:formatCode>
                <c:ptCount val="4"/>
                <c:pt idx="0">
                  <c:v>0.47099999999999997</c:v>
                </c:pt>
                <c:pt idx="1">
                  <c:v>0.53700000000000003</c:v>
                </c:pt>
                <c:pt idx="2">
                  <c:v>0.53300000000000003</c:v>
                </c:pt>
                <c:pt idx="3">
                  <c:v>0.52800000000000002</c:v>
                </c:pt>
              </c:numCache>
            </c:numRef>
          </c:val>
          <c:extLst>
            <c:ext xmlns:c16="http://schemas.microsoft.com/office/drawing/2014/chart" uri="{C3380CC4-5D6E-409C-BE32-E72D297353CC}">
              <c16:uniqueId val="{00000000-B318-4F4B-9F2F-B1048B4E5E85}"/>
            </c:ext>
          </c:extLst>
        </c:ser>
        <c:ser>
          <c:idx val="1"/>
          <c:order val="1"/>
          <c:tx>
            <c:strRef>
              <c:f>Лист1!$C$1</c:f>
              <c:strCache>
                <c:ptCount val="1"/>
                <c:pt idx="0">
                  <c:v>КГ до</c:v>
                </c:pt>
              </c:strCache>
            </c:strRef>
          </c:tx>
          <c:spPr>
            <a:solidFill>
              <a:schemeClr val="accent2"/>
            </a:solidFill>
            <a:ln>
              <a:noFill/>
            </a:ln>
            <a:effectLst/>
            <a:sp3d/>
          </c:spPr>
          <c:invertIfNegative val="0"/>
          <c:cat>
            <c:strRef>
              <c:f>Лист1!$A$2:$A$5</c:f>
              <c:strCache>
                <c:ptCount val="4"/>
                <c:pt idx="0">
                  <c:v>лингвистический</c:v>
                </c:pt>
                <c:pt idx="1">
                  <c:v>коммуникативный</c:v>
                </c:pt>
                <c:pt idx="2">
                  <c:v>межкультурный</c:v>
                </c:pt>
                <c:pt idx="3">
                  <c:v>медиативный</c:v>
                </c:pt>
              </c:strCache>
            </c:strRef>
          </c:cat>
          <c:val>
            <c:numRef>
              <c:f>Лист1!$C$2:$C$5</c:f>
              <c:numCache>
                <c:formatCode>0.00%</c:formatCode>
                <c:ptCount val="4"/>
                <c:pt idx="0">
                  <c:v>0.501</c:v>
                </c:pt>
                <c:pt idx="1">
                  <c:v>0.54500000000000004</c:v>
                </c:pt>
                <c:pt idx="2" formatCode="0%">
                  <c:v>0.54</c:v>
                </c:pt>
                <c:pt idx="3" formatCode="0%">
                  <c:v>0.52</c:v>
                </c:pt>
              </c:numCache>
            </c:numRef>
          </c:val>
          <c:extLst>
            <c:ext xmlns:c16="http://schemas.microsoft.com/office/drawing/2014/chart" uri="{C3380CC4-5D6E-409C-BE32-E72D297353CC}">
              <c16:uniqueId val="{00000001-B318-4F4B-9F2F-B1048B4E5E85}"/>
            </c:ext>
          </c:extLst>
        </c:ser>
        <c:ser>
          <c:idx val="2"/>
          <c:order val="2"/>
          <c:tx>
            <c:strRef>
              <c:f>Лист1!$D$1</c:f>
              <c:strCache>
                <c:ptCount val="1"/>
                <c:pt idx="0">
                  <c:v>ЭГ после </c:v>
                </c:pt>
              </c:strCache>
            </c:strRef>
          </c:tx>
          <c:spPr>
            <a:solidFill>
              <a:schemeClr val="accent3"/>
            </a:solidFill>
            <a:ln>
              <a:noFill/>
            </a:ln>
            <a:effectLst/>
            <a:sp3d/>
          </c:spPr>
          <c:invertIfNegative val="0"/>
          <c:cat>
            <c:strRef>
              <c:f>Лист1!$A$2:$A$5</c:f>
              <c:strCache>
                <c:ptCount val="4"/>
                <c:pt idx="0">
                  <c:v>лингвистический</c:v>
                </c:pt>
                <c:pt idx="1">
                  <c:v>коммуникативный</c:v>
                </c:pt>
                <c:pt idx="2">
                  <c:v>межкультурный</c:v>
                </c:pt>
                <c:pt idx="3">
                  <c:v>медиативный</c:v>
                </c:pt>
              </c:strCache>
            </c:strRef>
          </c:cat>
          <c:val>
            <c:numRef>
              <c:f>Лист1!$D$2:$D$5</c:f>
              <c:numCache>
                <c:formatCode>0.00%</c:formatCode>
                <c:ptCount val="4"/>
                <c:pt idx="0" formatCode="0%">
                  <c:v>0.8</c:v>
                </c:pt>
                <c:pt idx="1">
                  <c:v>0.89419999999999999</c:v>
                </c:pt>
                <c:pt idx="2">
                  <c:v>0.90620000000000001</c:v>
                </c:pt>
                <c:pt idx="3">
                  <c:v>0.90200000000000002</c:v>
                </c:pt>
              </c:numCache>
            </c:numRef>
          </c:val>
          <c:extLst>
            <c:ext xmlns:c16="http://schemas.microsoft.com/office/drawing/2014/chart" uri="{C3380CC4-5D6E-409C-BE32-E72D297353CC}">
              <c16:uniqueId val="{00000002-B318-4F4B-9F2F-B1048B4E5E85}"/>
            </c:ext>
          </c:extLst>
        </c:ser>
        <c:ser>
          <c:idx val="3"/>
          <c:order val="3"/>
          <c:tx>
            <c:strRef>
              <c:f>Лист1!$E$1</c:f>
              <c:strCache>
                <c:ptCount val="1"/>
                <c:pt idx="0">
                  <c:v>КГ после</c:v>
                </c:pt>
              </c:strCache>
            </c:strRef>
          </c:tx>
          <c:spPr>
            <a:solidFill>
              <a:schemeClr val="accent4"/>
            </a:solidFill>
            <a:ln>
              <a:noFill/>
            </a:ln>
            <a:effectLst/>
            <a:sp3d/>
          </c:spPr>
          <c:invertIfNegative val="0"/>
          <c:cat>
            <c:strRef>
              <c:f>Лист1!$A$2:$A$5</c:f>
              <c:strCache>
                <c:ptCount val="4"/>
                <c:pt idx="0">
                  <c:v>лингвистический</c:v>
                </c:pt>
                <c:pt idx="1">
                  <c:v>коммуникативный</c:v>
                </c:pt>
                <c:pt idx="2">
                  <c:v>межкультурный</c:v>
                </c:pt>
                <c:pt idx="3">
                  <c:v>медиативный</c:v>
                </c:pt>
              </c:strCache>
            </c:strRef>
          </c:cat>
          <c:val>
            <c:numRef>
              <c:f>Лист1!$E$2:$E$5</c:f>
              <c:numCache>
                <c:formatCode>0.00%</c:formatCode>
                <c:ptCount val="4"/>
                <c:pt idx="0" formatCode="0%">
                  <c:v>0.74</c:v>
                </c:pt>
                <c:pt idx="1">
                  <c:v>0.7046</c:v>
                </c:pt>
                <c:pt idx="2">
                  <c:v>0.67720000000000002</c:v>
                </c:pt>
                <c:pt idx="3">
                  <c:v>0.628</c:v>
                </c:pt>
              </c:numCache>
            </c:numRef>
          </c:val>
          <c:extLst>
            <c:ext xmlns:c16="http://schemas.microsoft.com/office/drawing/2014/chart" uri="{C3380CC4-5D6E-409C-BE32-E72D297353CC}">
              <c16:uniqueId val="{00000003-B318-4F4B-9F2F-B1048B4E5E85}"/>
            </c:ext>
          </c:extLst>
        </c:ser>
        <c:dLbls>
          <c:showLegendKey val="0"/>
          <c:showVal val="0"/>
          <c:showCatName val="0"/>
          <c:showSerName val="0"/>
          <c:showPercent val="0"/>
          <c:showBubbleSize val="0"/>
        </c:dLbls>
        <c:gapWidth val="150"/>
        <c:shape val="box"/>
        <c:axId val="815399648"/>
        <c:axId val="815394608"/>
        <c:axId val="0"/>
      </c:bar3DChart>
      <c:catAx>
        <c:axId val="815399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815394608"/>
        <c:crosses val="autoZero"/>
        <c:auto val="1"/>
        <c:lblAlgn val="ctr"/>
        <c:lblOffset val="100"/>
        <c:noMultiLvlLbl val="0"/>
      </c:catAx>
      <c:valAx>
        <c:axId val="8153946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81539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Лист1!$A$2:$A$5</c:f>
              <c:strCache>
                <c:ptCount val="4"/>
                <c:pt idx="0">
                  <c:v>лингвистический</c:v>
                </c:pt>
                <c:pt idx="1">
                  <c:v>коммуникативный</c:v>
                </c:pt>
                <c:pt idx="2">
                  <c:v>межкультурный</c:v>
                </c:pt>
                <c:pt idx="3">
                  <c:v>медиативный</c:v>
                </c:pt>
              </c:strCache>
            </c:strRef>
          </c:cat>
          <c:val>
            <c:numRef>
              <c:f>Лист1!$B$2:$B$5</c:f>
              <c:numCache>
                <c:formatCode>General</c:formatCode>
                <c:ptCount val="4"/>
                <c:pt idx="0">
                  <c:v>9</c:v>
                </c:pt>
                <c:pt idx="1">
                  <c:v>18.96</c:v>
                </c:pt>
                <c:pt idx="2">
                  <c:v>23.6</c:v>
                </c:pt>
                <c:pt idx="3">
                  <c:v>26.6</c:v>
                </c:pt>
              </c:numCache>
            </c:numRef>
          </c:val>
          <c:extLst>
            <c:ext xmlns:c16="http://schemas.microsoft.com/office/drawing/2014/chart" uri="{C3380CC4-5D6E-409C-BE32-E72D297353CC}">
              <c16:uniqueId val="{00000000-D77B-4B58-BF8B-9A2FA2D74332}"/>
            </c:ext>
          </c:extLst>
        </c:ser>
        <c:dLbls>
          <c:showLegendKey val="0"/>
          <c:showVal val="0"/>
          <c:showCatName val="0"/>
          <c:showSerName val="0"/>
          <c:showPercent val="0"/>
          <c:showBubbleSize val="0"/>
        </c:dLbls>
        <c:gapWidth val="182"/>
        <c:axId val="1300760736"/>
        <c:axId val="1300765056"/>
      </c:barChart>
      <c:catAx>
        <c:axId val="1300760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00765056"/>
        <c:crosses val="autoZero"/>
        <c:auto val="1"/>
        <c:lblAlgn val="ctr"/>
        <c:lblOffset val="100"/>
        <c:noMultiLvlLbl val="0"/>
      </c:catAx>
      <c:valAx>
        <c:axId val="1300765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0076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307410838351086"/>
          <c:y val="0.15995635570103656"/>
          <c:w val="0.73692589161648914"/>
          <c:h val="0.74076231469429665"/>
        </c:manualLayout>
      </c:layout>
      <c:bar3DChart>
        <c:barDir val="bar"/>
        <c:grouping val="stacked"/>
        <c:varyColors val="0"/>
        <c:ser>
          <c:idx val="0"/>
          <c:order val="0"/>
          <c:tx>
            <c:strRef>
              <c:f>Лист1!$B$1</c:f>
              <c:strCache>
                <c:ptCount val="1"/>
                <c:pt idx="0">
                  <c:v> до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МКК  ЭГ1</c:v>
                </c:pt>
                <c:pt idx="1">
                  <c:v>МКК ЭГ2 </c:v>
                </c:pt>
              </c:strCache>
            </c:strRef>
          </c:cat>
          <c:val>
            <c:numRef>
              <c:f>Лист1!$B$2:$B$3</c:f>
              <c:numCache>
                <c:formatCode>0.00%</c:formatCode>
                <c:ptCount val="2"/>
                <c:pt idx="0" formatCode="0%">
                  <c:v>0.53100000000000003</c:v>
                </c:pt>
                <c:pt idx="1">
                  <c:v>0.53200000000000003</c:v>
                </c:pt>
              </c:numCache>
            </c:numRef>
          </c:val>
          <c:extLst>
            <c:ext xmlns:c16="http://schemas.microsoft.com/office/drawing/2014/chart" uri="{C3380CC4-5D6E-409C-BE32-E72D297353CC}">
              <c16:uniqueId val="{00000000-90C0-4ECD-80F8-543A8728B0CA}"/>
            </c:ext>
          </c:extLst>
        </c:ser>
        <c:ser>
          <c:idx val="1"/>
          <c:order val="1"/>
          <c:tx>
            <c:strRef>
              <c:f>Лист1!$C$1</c:f>
              <c:strCache>
                <c:ptCount val="1"/>
                <c:pt idx="0">
                  <c:v>после</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МКК  ЭГ1</c:v>
                </c:pt>
                <c:pt idx="1">
                  <c:v>МКК ЭГ2 </c:v>
                </c:pt>
              </c:strCache>
            </c:strRef>
          </c:cat>
          <c:val>
            <c:numRef>
              <c:f>Лист1!$C$2:$C$3</c:f>
              <c:numCache>
                <c:formatCode>0.00%</c:formatCode>
                <c:ptCount val="2"/>
                <c:pt idx="0" formatCode="0%">
                  <c:v>0.83740000000000003</c:v>
                </c:pt>
                <c:pt idx="1">
                  <c:v>0.96399999999999997</c:v>
                </c:pt>
              </c:numCache>
            </c:numRef>
          </c:val>
          <c:extLst>
            <c:ext xmlns:c16="http://schemas.microsoft.com/office/drawing/2014/chart" uri="{C3380CC4-5D6E-409C-BE32-E72D297353CC}">
              <c16:uniqueId val="{00000001-90C0-4ECD-80F8-543A8728B0CA}"/>
            </c:ext>
          </c:extLst>
        </c:ser>
        <c:dLbls>
          <c:showLegendKey val="0"/>
          <c:showVal val="1"/>
          <c:showCatName val="0"/>
          <c:showSerName val="0"/>
          <c:showPercent val="0"/>
          <c:showBubbleSize val="0"/>
        </c:dLbls>
        <c:gapWidth val="150"/>
        <c:shape val="box"/>
        <c:axId val="455251336"/>
        <c:axId val="455251696"/>
        <c:axId val="0"/>
      </c:bar3DChart>
      <c:catAx>
        <c:axId val="455251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55251696"/>
        <c:crosses val="autoZero"/>
        <c:auto val="1"/>
        <c:lblAlgn val="ctr"/>
        <c:lblOffset val="100"/>
        <c:noMultiLvlLbl val="0"/>
      </c:catAx>
      <c:valAx>
        <c:axId val="455251696"/>
        <c:scaling>
          <c:orientation val="minMax"/>
        </c:scaling>
        <c:delete val="1"/>
        <c:axPos val="b"/>
        <c:numFmt formatCode="0%" sourceLinked="1"/>
        <c:majorTickMark val="none"/>
        <c:minorTickMark val="none"/>
        <c:tickLblPos val="nextTo"/>
        <c:crossAx val="4552513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9AF990-0F9B-4DF6-8436-CD1CE09B9BB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186888CE-E1C2-4AA7-9052-8BBE9361595C}">
      <dgm:prSet phldrT="[Текст]" custT="1"/>
      <dgm:spPr>
        <a:xfrm>
          <a:off x="1670627" y="312418"/>
          <a:ext cx="2145144" cy="74796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100" b="1">
              <a:solidFill>
                <a:sysClr val="window" lastClr="FFFFFF"/>
              </a:solidFill>
              <a:latin typeface="Times New Roman" panose="02020603050405020304" pitchFamily="18" charset="0"/>
              <a:ea typeface="+mn-ea"/>
              <a:cs typeface="Times New Roman" panose="02020603050405020304" pitchFamily="18" charset="0"/>
            </a:rPr>
            <a:t>Коммуникативная компетенция </a:t>
          </a:r>
        </a:p>
        <a:p>
          <a:pPr algn="ctr">
            <a:buNone/>
          </a:pPr>
          <a:r>
            <a:rPr lang="en-US" sz="1100" b="1">
              <a:solidFill>
                <a:sysClr val="window" lastClr="FFFFFF"/>
              </a:solidFill>
              <a:latin typeface="Times New Roman" panose="02020603050405020304" pitchFamily="18" charset="0"/>
              <a:ea typeface="+mn-ea"/>
              <a:cs typeface="Times New Roman" panose="02020603050405020304" pitchFamily="18" charset="0"/>
            </a:rPr>
            <a:t>M</a:t>
          </a:r>
          <a:r>
            <a:rPr lang="ru-RU" sz="1100" b="1">
              <a:solidFill>
                <a:sysClr val="window" lastClr="FFFFFF"/>
              </a:solidFill>
              <a:latin typeface="Times New Roman" panose="02020603050405020304" pitchFamily="18" charset="0"/>
              <a:ea typeface="+mn-ea"/>
              <a:cs typeface="Times New Roman" panose="02020603050405020304" pitchFamily="18" charset="0"/>
            </a:rPr>
            <a:t>. Canale и </a:t>
          </a:r>
          <a:r>
            <a:rPr lang="en-US" sz="1100" b="1">
              <a:solidFill>
                <a:sysClr val="window" lastClr="FFFFFF"/>
              </a:solidFill>
              <a:latin typeface="Times New Roman" panose="02020603050405020304" pitchFamily="18" charset="0"/>
              <a:ea typeface="+mn-ea"/>
              <a:cs typeface="Times New Roman" panose="02020603050405020304" pitchFamily="18" charset="0"/>
            </a:rPr>
            <a:t>M</a:t>
          </a:r>
          <a:r>
            <a:rPr lang="ru-RU" sz="1100" b="1">
              <a:solidFill>
                <a:sysClr val="window" lastClr="FFFFFF"/>
              </a:solidFill>
              <a:latin typeface="Times New Roman" panose="02020603050405020304" pitchFamily="18" charset="0"/>
              <a:ea typeface="+mn-ea"/>
              <a:cs typeface="Times New Roman" panose="02020603050405020304" pitchFamily="18" charset="0"/>
            </a:rPr>
            <a:t>. Swain</a:t>
          </a:r>
          <a:r>
            <a:rPr lang="ru-RU" sz="1100">
              <a:solidFill>
                <a:sysClr val="window" lastClr="FFFFFF"/>
              </a:solidFill>
              <a:latin typeface="Times New Roman" panose="02020603050405020304" pitchFamily="18" charset="0"/>
              <a:ea typeface="+mn-ea"/>
              <a:cs typeface="Times New Roman" panose="02020603050405020304" pitchFamily="18" charset="0"/>
            </a:rPr>
            <a:t> </a:t>
          </a:r>
        </a:p>
      </dgm:t>
    </dgm:pt>
    <dgm:pt modelId="{D2B73415-1588-4D53-9806-B1AD6E81D789}" type="parTrans" cxnId="{898A6322-4544-4A51-A4B9-5A6FAFDF0FE3}">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7AA62A75-4BDF-482B-8FE2-83442E856DF8}" type="sibTrans" cxnId="{898A6322-4544-4A51-A4B9-5A6FAFDF0FE3}">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51D75C41-19F8-46C8-B1C3-5CE056881FA8}">
      <dgm:prSet phldrT="[Текст]" custT="1"/>
      <dgm:spPr>
        <a:xfrm>
          <a:off x="523" y="1299828"/>
          <a:ext cx="1302974" cy="190107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100" b="1" i="0">
              <a:solidFill>
                <a:sysClr val="window" lastClr="FFFFFF"/>
              </a:solidFill>
              <a:latin typeface="Times New Roman" panose="02020603050405020304" pitchFamily="18" charset="0"/>
              <a:ea typeface="+mn-ea"/>
              <a:cs typeface="Times New Roman" panose="02020603050405020304" pitchFamily="18" charset="0"/>
            </a:rPr>
            <a:t>грамматическая компетенция: </a:t>
          </a:r>
          <a:r>
            <a:rPr lang="ru-RU" sz="1100">
              <a:solidFill>
                <a:sysClr val="window" lastClr="FFFFFF"/>
              </a:solidFill>
              <a:latin typeface="Times New Roman" panose="02020603050405020304" pitchFamily="18" charset="0"/>
              <a:ea typeface="+mn-ea"/>
              <a:cs typeface="Times New Roman" panose="02020603050405020304" pitchFamily="18" charset="0"/>
            </a:rPr>
            <a:t>знание грамматического строя языка, лексики и правил произношения звуков</a:t>
          </a:r>
          <a:endParaRPr lang="ru-RU" sz="1100" b="1" i="0">
            <a:solidFill>
              <a:sysClr val="window" lastClr="FFFFFF"/>
            </a:solidFill>
            <a:latin typeface="Times New Roman" panose="02020603050405020304" pitchFamily="18" charset="0"/>
            <a:ea typeface="+mn-ea"/>
            <a:cs typeface="Times New Roman" panose="02020603050405020304" pitchFamily="18" charset="0"/>
          </a:endParaRPr>
        </a:p>
      </dgm:t>
    </dgm:pt>
    <dgm:pt modelId="{65128EF4-6A9B-471D-89E9-C0A0CE4410D0}" type="parTrans" cxnId="{8B4C6DEE-9344-4524-929D-6865BAB69B65}">
      <dgm:prSet/>
      <dgm:spPr>
        <a:xfrm>
          <a:off x="652010" y="1060384"/>
          <a:ext cx="2091189" cy="239443"/>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ru-RU" sz="1100">
            <a:latin typeface="Times New Roman" panose="02020603050405020304" pitchFamily="18" charset="0"/>
            <a:cs typeface="Times New Roman" panose="02020603050405020304" pitchFamily="18" charset="0"/>
          </a:endParaRPr>
        </a:p>
      </dgm:t>
    </dgm:pt>
    <dgm:pt modelId="{5768201C-E503-486A-97A1-BDFBA9965CF6}" type="sibTrans" cxnId="{8B4C6DEE-9344-4524-929D-6865BAB69B65}">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0E3BFE19-5C79-409F-9232-74D62F2AE436}">
      <dgm:prSet phldrT="[Текст]" custT="1"/>
      <dgm:spPr>
        <a:xfrm>
          <a:off x="1542941" y="1299828"/>
          <a:ext cx="1183628" cy="232729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100" b="1" i="0">
              <a:solidFill>
                <a:sysClr val="window" lastClr="FFFFFF"/>
              </a:solidFill>
              <a:latin typeface="Times New Roman" panose="02020603050405020304" pitchFamily="18" charset="0"/>
              <a:ea typeface="+mn-ea"/>
              <a:cs typeface="Times New Roman" panose="02020603050405020304" pitchFamily="18" charset="0"/>
            </a:rPr>
            <a:t>социолингвистическая компетенция: </a:t>
          </a:r>
          <a:r>
            <a:rPr lang="ru-RU" sz="1100">
              <a:solidFill>
                <a:sysClr val="window" lastClr="FFFFFF"/>
              </a:solidFill>
              <a:latin typeface="Times New Roman" panose="02020603050405020304" pitchFamily="18" charset="0"/>
              <a:ea typeface="+mn-ea"/>
              <a:cs typeface="Times New Roman" panose="02020603050405020304" pitchFamily="18" charset="0"/>
            </a:rPr>
            <a:t>знание культуры страны изучаемого языка, изменение речевого регистра в той или иной социальной ситуации</a:t>
          </a:r>
          <a:endParaRPr lang="ru-RU" sz="1100" b="1" i="0">
            <a:solidFill>
              <a:sysClr val="window" lastClr="FFFFFF"/>
            </a:solidFill>
            <a:latin typeface="Times New Roman" panose="02020603050405020304" pitchFamily="18" charset="0"/>
            <a:ea typeface="+mn-ea"/>
            <a:cs typeface="Times New Roman" panose="02020603050405020304" pitchFamily="18" charset="0"/>
          </a:endParaRPr>
        </a:p>
      </dgm:t>
    </dgm:pt>
    <dgm:pt modelId="{6BEDE9C7-E761-4458-AF5F-2B87F5E888E4}" type="parTrans" cxnId="{0CB74B85-0FAE-4F75-AA62-88C9B7F6A7EB}">
      <dgm:prSet/>
      <dgm:spPr>
        <a:xfrm>
          <a:off x="2134755" y="1060384"/>
          <a:ext cx="608444" cy="239443"/>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ru-RU" sz="1100">
            <a:latin typeface="Times New Roman" panose="02020603050405020304" pitchFamily="18" charset="0"/>
            <a:cs typeface="Times New Roman" panose="02020603050405020304" pitchFamily="18" charset="0"/>
          </a:endParaRPr>
        </a:p>
      </dgm:t>
    </dgm:pt>
    <dgm:pt modelId="{C820E981-557D-4253-9109-30AB031D13B8}" type="sibTrans" cxnId="{0CB74B85-0FAE-4F75-AA62-88C9B7F6A7EB}">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ED8107DC-329A-4AEF-A4B5-9D9B0CC1EC8B}">
      <dgm:prSet phldrT="[Текст]" custT="1"/>
      <dgm:spPr>
        <a:xfrm>
          <a:off x="2966014" y="1299828"/>
          <a:ext cx="1140209" cy="249493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100" b="1">
              <a:solidFill>
                <a:sysClr val="window" lastClr="FFFFFF"/>
              </a:solidFill>
              <a:latin typeface="Times New Roman" panose="02020603050405020304" pitchFamily="18" charset="0"/>
              <a:ea typeface="+mn-ea"/>
              <a:cs typeface="Times New Roman" panose="02020603050405020304" pitchFamily="18" charset="0"/>
            </a:rPr>
            <a:t>стратегическая компетенция: </a:t>
          </a:r>
          <a:r>
            <a:rPr lang="ru-RU" sz="1100">
              <a:solidFill>
                <a:sysClr val="window" lastClr="FFFFFF"/>
              </a:solidFill>
              <a:latin typeface="Times New Roman" panose="02020603050405020304" pitchFamily="18" charset="0"/>
              <a:ea typeface="+mn-ea"/>
              <a:cs typeface="Times New Roman" panose="02020603050405020304" pitchFamily="18" charset="0"/>
            </a:rPr>
            <a:t>использование вербальных и невербальных средств восполнения информационных или языковых пробелов, которые возникают у говорящего в момент общения</a:t>
          </a:r>
          <a:endParaRPr lang="ru-RU" sz="1100" b="1">
            <a:solidFill>
              <a:sysClr val="window" lastClr="FFFFFF"/>
            </a:solidFill>
            <a:latin typeface="Times New Roman" panose="02020603050405020304" pitchFamily="18" charset="0"/>
            <a:ea typeface="+mn-ea"/>
            <a:cs typeface="Times New Roman" panose="02020603050405020304" pitchFamily="18" charset="0"/>
          </a:endParaRPr>
        </a:p>
      </dgm:t>
    </dgm:pt>
    <dgm:pt modelId="{03A388A6-7C33-4AC9-A301-2D44F6846582}" type="parTrans" cxnId="{F8A156BD-72F8-4495-913D-F8783264F35F}">
      <dgm:prSet/>
      <dgm:spPr>
        <a:xfrm>
          <a:off x="2743200" y="1060384"/>
          <a:ext cx="792918" cy="239443"/>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ru-RU" sz="1100">
            <a:latin typeface="Times New Roman" panose="02020603050405020304" pitchFamily="18" charset="0"/>
            <a:cs typeface="Times New Roman" panose="02020603050405020304" pitchFamily="18" charset="0"/>
          </a:endParaRPr>
        </a:p>
      </dgm:t>
    </dgm:pt>
    <dgm:pt modelId="{79E02B40-F420-46D0-9DD9-81ADFA93A3BE}" type="sibTrans" cxnId="{F8A156BD-72F8-4495-913D-F8783264F35F}">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0D064F8E-77B1-4472-AA8C-EC41EEA87681}">
      <dgm:prSet custT="1"/>
      <dgm:spPr>
        <a:xfrm>
          <a:off x="4345667" y="1299828"/>
          <a:ext cx="1140209" cy="198312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100" b="1">
              <a:solidFill>
                <a:sysClr val="window" lastClr="FFFFFF"/>
              </a:solidFill>
              <a:latin typeface="Times New Roman" panose="02020603050405020304" pitchFamily="18" charset="0"/>
              <a:ea typeface="+mn-ea"/>
              <a:cs typeface="Times New Roman" panose="02020603050405020304" pitchFamily="18" charset="0"/>
            </a:rPr>
            <a:t>дискурсивная компетенция:</a:t>
          </a:r>
          <a:r>
            <a:rPr lang="ru-RU" sz="1100">
              <a:solidFill>
                <a:sysClr val="window" lastClr="FFFFFF"/>
              </a:solidFill>
              <a:latin typeface="Times New Roman" panose="02020603050405020304" pitchFamily="18" charset="0"/>
              <a:ea typeface="+mn-ea"/>
              <a:cs typeface="Times New Roman" panose="02020603050405020304" pitchFamily="18" charset="0"/>
            </a:rPr>
            <a:t>спспособность построения целостных, связных и логичных высказываний в устной и письменной речи</a:t>
          </a:r>
          <a:endParaRPr lang="ru-RU" sz="1100" b="1">
            <a:solidFill>
              <a:sysClr val="window" lastClr="FFFFFF"/>
            </a:solidFill>
            <a:latin typeface="Times New Roman" panose="02020603050405020304" pitchFamily="18" charset="0"/>
            <a:ea typeface="+mn-ea"/>
            <a:cs typeface="Times New Roman" panose="02020603050405020304" pitchFamily="18" charset="0"/>
          </a:endParaRPr>
        </a:p>
      </dgm:t>
    </dgm:pt>
    <dgm:pt modelId="{9F1295C0-4247-4CE9-A937-E64B3F496BE2}" type="parTrans" cxnId="{F7E044AF-EF32-4285-8C42-95448D209314}">
      <dgm:prSet/>
      <dgm:spPr>
        <a:xfrm>
          <a:off x="2743200" y="1060384"/>
          <a:ext cx="2172572" cy="239443"/>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ru-RU" sz="1100">
            <a:latin typeface="Times New Roman" panose="02020603050405020304" pitchFamily="18" charset="0"/>
            <a:cs typeface="Times New Roman" panose="02020603050405020304" pitchFamily="18" charset="0"/>
          </a:endParaRPr>
        </a:p>
      </dgm:t>
    </dgm:pt>
    <dgm:pt modelId="{28CD8EB2-05BA-4E9D-9126-7EA2FF0E3D62}" type="sibTrans" cxnId="{F7E044AF-EF32-4285-8C42-95448D209314}">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41EC4DAA-BE8E-4B72-ADBE-FBB67DBA60D5}" type="pres">
      <dgm:prSet presAssocID="{CE9AF990-0F9B-4DF6-8436-CD1CE09B9BB3}" presName="hierChild1" presStyleCnt="0">
        <dgm:presLayoutVars>
          <dgm:orgChart val="1"/>
          <dgm:chPref val="1"/>
          <dgm:dir/>
          <dgm:animOne val="branch"/>
          <dgm:animLvl val="lvl"/>
          <dgm:resizeHandles/>
        </dgm:presLayoutVars>
      </dgm:prSet>
      <dgm:spPr/>
    </dgm:pt>
    <dgm:pt modelId="{200B10F3-6BD1-4551-B244-8E591E79B979}" type="pres">
      <dgm:prSet presAssocID="{186888CE-E1C2-4AA7-9052-8BBE9361595C}" presName="hierRoot1" presStyleCnt="0">
        <dgm:presLayoutVars>
          <dgm:hierBranch val="init"/>
        </dgm:presLayoutVars>
      </dgm:prSet>
      <dgm:spPr/>
    </dgm:pt>
    <dgm:pt modelId="{2BC806A4-4AD6-4F7D-A30A-1DB3A2F402F6}" type="pres">
      <dgm:prSet presAssocID="{186888CE-E1C2-4AA7-9052-8BBE9361595C}" presName="rootComposite1" presStyleCnt="0"/>
      <dgm:spPr/>
    </dgm:pt>
    <dgm:pt modelId="{FB4B7788-5FB5-420D-9739-9A16A41669D9}" type="pres">
      <dgm:prSet presAssocID="{186888CE-E1C2-4AA7-9052-8BBE9361595C}" presName="rootText1" presStyleLbl="node0" presStyleIdx="0" presStyleCnt="1" custScaleX="188136" custScaleY="131198">
        <dgm:presLayoutVars>
          <dgm:chPref val="3"/>
        </dgm:presLayoutVars>
      </dgm:prSet>
      <dgm:spPr>
        <a:prstGeom prst="rect">
          <a:avLst/>
        </a:prstGeom>
      </dgm:spPr>
    </dgm:pt>
    <dgm:pt modelId="{7D1441E5-673B-4D6A-81EA-BD7C70C3EAC9}" type="pres">
      <dgm:prSet presAssocID="{186888CE-E1C2-4AA7-9052-8BBE9361595C}" presName="rootConnector1" presStyleLbl="node1" presStyleIdx="0" presStyleCnt="0"/>
      <dgm:spPr/>
    </dgm:pt>
    <dgm:pt modelId="{3F0E9CBE-93ED-4FA3-A806-B4148E287812}" type="pres">
      <dgm:prSet presAssocID="{186888CE-E1C2-4AA7-9052-8BBE9361595C}" presName="hierChild2" presStyleCnt="0"/>
      <dgm:spPr/>
    </dgm:pt>
    <dgm:pt modelId="{5C297900-C9B4-4238-8105-4D1E73F8336B}" type="pres">
      <dgm:prSet presAssocID="{65128EF4-6A9B-471D-89E9-C0A0CE4410D0}" presName="Name37" presStyleLbl="parChTrans1D2" presStyleIdx="0" presStyleCnt="4"/>
      <dgm:spPr>
        <a:custGeom>
          <a:avLst/>
          <a:gdLst/>
          <a:ahLst/>
          <a:cxnLst/>
          <a:rect l="0" t="0" r="0" b="0"/>
          <a:pathLst>
            <a:path>
              <a:moveTo>
                <a:pt x="2091189" y="0"/>
              </a:moveTo>
              <a:lnTo>
                <a:pt x="2091189" y="119721"/>
              </a:lnTo>
              <a:lnTo>
                <a:pt x="0" y="119721"/>
              </a:lnTo>
              <a:lnTo>
                <a:pt x="0" y="239443"/>
              </a:lnTo>
            </a:path>
          </a:pathLst>
        </a:custGeom>
      </dgm:spPr>
    </dgm:pt>
    <dgm:pt modelId="{FFAAEA7E-C324-4C07-B8FB-8DF9B990FC27}" type="pres">
      <dgm:prSet presAssocID="{51D75C41-19F8-46C8-B1C3-5CE056881FA8}" presName="hierRoot2" presStyleCnt="0">
        <dgm:presLayoutVars>
          <dgm:hierBranch val="init"/>
        </dgm:presLayoutVars>
      </dgm:prSet>
      <dgm:spPr/>
    </dgm:pt>
    <dgm:pt modelId="{50F905E7-46E7-4112-8C47-166EDE70A8A4}" type="pres">
      <dgm:prSet presAssocID="{51D75C41-19F8-46C8-B1C3-5CE056881FA8}" presName="rootComposite" presStyleCnt="0"/>
      <dgm:spPr/>
    </dgm:pt>
    <dgm:pt modelId="{FC2B7425-2F1B-4F60-AF1F-36C4646161CE}" type="pres">
      <dgm:prSet presAssocID="{51D75C41-19F8-46C8-B1C3-5CE056881FA8}" presName="rootText" presStyleLbl="node2" presStyleIdx="0" presStyleCnt="4" custScaleX="131255" custScaleY="270470">
        <dgm:presLayoutVars>
          <dgm:chPref val="3"/>
        </dgm:presLayoutVars>
      </dgm:prSet>
      <dgm:spPr>
        <a:prstGeom prst="rect">
          <a:avLst/>
        </a:prstGeom>
      </dgm:spPr>
    </dgm:pt>
    <dgm:pt modelId="{B6EC1111-2ECF-4EE9-BCF9-2F03B39C1132}" type="pres">
      <dgm:prSet presAssocID="{51D75C41-19F8-46C8-B1C3-5CE056881FA8}" presName="rootConnector" presStyleLbl="node2" presStyleIdx="0" presStyleCnt="4"/>
      <dgm:spPr/>
    </dgm:pt>
    <dgm:pt modelId="{94D12C80-D311-4A8E-92DA-E3ABCE431C60}" type="pres">
      <dgm:prSet presAssocID="{51D75C41-19F8-46C8-B1C3-5CE056881FA8}" presName="hierChild4" presStyleCnt="0"/>
      <dgm:spPr/>
    </dgm:pt>
    <dgm:pt modelId="{41F74C47-74E0-4EF9-AD28-E4EF31AE5C39}" type="pres">
      <dgm:prSet presAssocID="{51D75C41-19F8-46C8-B1C3-5CE056881FA8}" presName="hierChild5" presStyleCnt="0"/>
      <dgm:spPr/>
    </dgm:pt>
    <dgm:pt modelId="{7F9DD868-9100-4A2E-8A85-B9A7F8AF75DA}" type="pres">
      <dgm:prSet presAssocID="{6BEDE9C7-E761-4458-AF5F-2B87F5E888E4}" presName="Name37" presStyleLbl="parChTrans1D2" presStyleIdx="1" presStyleCnt="4"/>
      <dgm:spPr>
        <a:custGeom>
          <a:avLst/>
          <a:gdLst/>
          <a:ahLst/>
          <a:cxnLst/>
          <a:rect l="0" t="0" r="0" b="0"/>
          <a:pathLst>
            <a:path>
              <a:moveTo>
                <a:pt x="608444" y="0"/>
              </a:moveTo>
              <a:lnTo>
                <a:pt x="608444" y="119721"/>
              </a:lnTo>
              <a:lnTo>
                <a:pt x="0" y="119721"/>
              </a:lnTo>
              <a:lnTo>
                <a:pt x="0" y="239443"/>
              </a:lnTo>
            </a:path>
          </a:pathLst>
        </a:custGeom>
      </dgm:spPr>
    </dgm:pt>
    <dgm:pt modelId="{50202889-FB32-44D8-A0FB-B9BB9CECCB34}" type="pres">
      <dgm:prSet presAssocID="{0E3BFE19-5C79-409F-9232-74D62F2AE436}" presName="hierRoot2" presStyleCnt="0">
        <dgm:presLayoutVars>
          <dgm:hierBranch val="init"/>
        </dgm:presLayoutVars>
      </dgm:prSet>
      <dgm:spPr/>
    </dgm:pt>
    <dgm:pt modelId="{22D05A6F-0CE8-455B-B0D0-758E2B2B1CB6}" type="pres">
      <dgm:prSet presAssocID="{0E3BFE19-5C79-409F-9232-74D62F2AE436}" presName="rootComposite" presStyleCnt="0"/>
      <dgm:spPr/>
    </dgm:pt>
    <dgm:pt modelId="{0B6DEBB8-000D-411C-8EF9-5EBDFEB7CE29}" type="pres">
      <dgm:prSet presAssocID="{0E3BFE19-5C79-409F-9232-74D62F2AE436}" presName="rootText" presStyleLbl="node2" presStyleIdx="1" presStyleCnt="4" custScaleX="123819" custScaleY="322407">
        <dgm:presLayoutVars>
          <dgm:chPref val="3"/>
        </dgm:presLayoutVars>
      </dgm:prSet>
      <dgm:spPr>
        <a:prstGeom prst="rect">
          <a:avLst/>
        </a:prstGeom>
      </dgm:spPr>
    </dgm:pt>
    <dgm:pt modelId="{7A43E8AD-D2E4-4115-89A8-A7B4C7BEC720}" type="pres">
      <dgm:prSet presAssocID="{0E3BFE19-5C79-409F-9232-74D62F2AE436}" presName="rootConnector" presStyleLbl="node2" presStyleIdx="1" presStyleCnt="4"/>
      <dgm:spPr/>
    </dgm:pt>
    <dgm:pt modelId="{9F095E51-C6AB-42A6-8FBE-7A1134989D0D}" type="pres">
      <dgm:prSet presAssocID="{0E3BFE19-5C79-409F-9232-74D62F2AE436}" presName="hierChild4" presStyleCnt="0"/>
      <dgm:spPr/>
    </dgm:pt>
    <dgm:pt modelId="{9E41A733-84CB-4243-B26C-0C48FDE5ABC7}" type="pres">
      <dgm:prSet presAssocID="{0E3BFE19-5C79-409F-9232-74D62F2AE436}" presName="hierChild5" presStyleCnt="0"/>
      <dgm:spPr/>
    </dgm:pt>
    <dgm:pt modelId="{9140CE45-EF53-41DC-9B77-82F44E326E9A}" type="pres">
      <dgm:prSet presAssocID="{03A388A6-7C33-4AC9-A301-2D44F6846582}" presName="Name37" presStyleLbl="parChTrans1D2" presStyleIdx="2" presStyleCnt="4"/>
      <dgm:spPr>
        <a:custGeom>
          <a:avLst/>
          <a:gdLst/>
          <a:ahLst/>
          <a:cxnLst/>
          <a:rect l="0" t="0" r="0" b="0"/>
          <a:pathLst>
            <a:path>
              <a:moveTo>
                <a:pt x="0" y="0"/>
              </a:moveTo>
              <a:lnTo>
                <a:pt x="0" y="119721"/>
              </a:lnTo>
              <a:lnTo>
                <a:pt x="792918" y="119721"/>
              </a:lnTo>
              <a:lnTo>
                <a:pt x="792918" y="239443"/>
              </a:lnTo>
            </a:path>
          </a:pathLst>
        </a:custGeom>
      </dgm:spPr>
    </dgm:pt>
    <dgm:pt modelId="{AC18CD37-533E-4524-8D90-8E26055856F1}" type="pres">
      <dgm:prSet presAssocID="{ED8107DC-329A-4AEF-A4B5-9D9B0CC1EC8B}" presName="hierRoot2" presStyleCnt="0">
        <dgm:presLayoutVars>
          <dgm:hierBranch val="init"/>
        </dgm:presLayoutVars>
      </dgm:prSet>
      <dgm:spPr/>
    </dgm:pt>
    <dgm:pt modelId="{C8EEFAC1-62CD-4DF7-AC59-131CB21104C8}" type="pres">
      <dgm:prSet presAssocID="{ED8107DC-329A-4AEF-A4B5-9D9B0CC1EC8B}" presName="rootComposite" presStyleCnt="0"/>
      <dgm:spPr/>
    </dgm:pt>
    <dgm:pt modelId="{25138D94-A6A9-4E7E-A1EC-D66BF20B07DA}" type="pres">
      <dgm:prSet presAssocID="{ED8107DC-329A-4AEF-A4B5-9D9B0CC1EC8B}" presName="rootText" presStyleLbl="node2" presStyleIdx="2" presStyleCnt="4" custScaleX="127365" custScaleY="421964">
        <dgm:presLayoutVars>
          <dgm:chPref val="3"/>
        </dgm:presLayoutVars>
      </dgm:prSet>
      <dgm:spPr>
        <a:prstGeom prst="rect">
          <a:avLst/>
        </a:prstGeom>
      </dgm:spPr>
    </dgm:pt>
    <dgm:pt modelId="{519AEE26-4AD3-485A-894D-45337A95B15A}" type="pres">
      <dgm:prSet presAssocID="{ED8107DC-329A-4AEF-A4B5-9D9B0CC1EC8B}" presName="rootConnector" presStyleLbl="node2" presStyleIdx="2" presStyleCnt="4"/>
      <dgm:spPr/>
    </dgm:pt>
    <dgm:pt modelId="{7092DDD1-94A5-4F90-B22D-7B2F4583BE88}" type="pres">
      <dgm:prSet presAssocID="{ED8107DC-329A-4AEF-A4B5-9D9B0CC1EC8B}" presName="hierChild4" presStyleCnt="0"/>
      <dgm:spPr/>
    </dgm:pt>
    <dgm:pt modelId="{A169A11B-8AF4-43EF-A036-D3093D848A19}" type="pres">
      <dgm:prSet presAssocID="{ED8107DC-329A-4AEF-A4B5-9D9B0CC1EC8B}" presName="hierChild5" presStyleCnt="0"/>
      <dgm:spPr/>
    </dgm:pt>
    <dgm:pt modelId="{5B4B65A4-A18D-4F02-805C-16594451E416}" type="pres">
      <dgm:prSet presAssocID="{9F1295C0-4247-4CE9-A937-E64B3F496BE2}" presName="Name37" presStyleLbl="parChTrans1D2" presStyleIdx="3" presStyleCnt="4"/>
      <dgm:spPr>
        <a:custGeom>
          <a:avLst/>
          <a:gdLst/>
          <a:ahLst/>
          <a:cxnLst/>
          <a:rect l="0" t="0" r="0" b="0"/>
          <a:pathLst>
            <a:path>
              <a:moveTo>
                <a:pt x="0" y="0"/>
              </a:moveTo>
              <a:lnTo>
                <a:pt x="0" y="119721"/>
              </a:lnTo>
              <a:lnTo>
                <a:pt x="2172572" y="119721"/>
              </a:lnTo>
              <a:lnTo>
                <a:pt x="2172572" y="239443"/>
              </a:lnTo>
            </a:path>
          </a:pathLst>
        </a:custGeom>
      </dgm:spPr>
    </dgm:pt>
    <dgm:pt modelId="{DA5980A6-6A01-4E8C-A467-768BADBBE956}" type="pres">
      <dgm:prSet presAssocID="{0D064F8E-77B1-4472-AA8C-EC41EEA87681}" presName="hierRoot2" presStyleCnt="0">
        <dgm:presLayoutVars>
          <dgm:hierBranch val="init"/>
        </dgm:presLayoutVars>
      </dgm:prSet>
      <dgm:spPr/>
    </dgm:pt>
    <dgm:pt modelId="{21D0A3DA-25D6-4094-A721-012550857CC8}" type="pres">
      <dgm:prSet presAssocID="{0D064F8E-77B1-4472-AA8C-EC41EEA87681}" presName="rootComposite" presStyleCnt="0"/>
      <dgm:spPr/>
    </dgm:pt>
    <dgm:pt modelId="{22D51C93-71E2-461E-AE3C-90FAC5DC8CD6}" type="pres">
      <dgm:prSet presAssocID="{0D064F8E-77B1-4472-AA8C-EC41EEA87681}" presName="rootText" presStyleLbl="node2" presStyleIdx="3" presStyleCnt="4" custScaleX="138697" custScaleY="308668">
        <dgm:presLayoutVars>
          <dgm:chPref val="3"/>
        </dgm:presLayoutVars>
      </dgm:prSet>
      <dgm:spPr>
        <a:prstGeom prst="rect">
          <a:avLst/>
        </a:prstGeom>
      </dgm:spPr>
    </dgm:pt>
    <dgm:pt modelId="{308A77FA-1136-45C6-80D8-EFEAD84FCA91}" type="pres">
      <dgm:prSet presAssocID="{0D064F8E-77B1-4472-AA8C-EC41EEA87681}" presName="rootConnector" presStyleLbl="node2" presStyleIdx="3" presStyleCnt="4"/>
      <dgm:spPr/>
    </dgm:pt>
    <dgm:pt modelId="{78800166-50DD-4A26-9A36-1B8163F3D0D2}" type="pres">
      <dgm:prSet presAssocID="{0D064F8E-77B1-4472-AA8C-EC41EEA87681}" presName="hierChild4" presStyleCnt="0"/>
      <dgm:spPr/>
    </dgm:pt>
    <dgm:pt modelId="{B5C77C2F-F67F-45C1-970C-93FBCACD59AE}" type="pres">
      <dgm:prSet presAssocID="{0D064F8E-77B1-4472-AA8C-EC41EEA87681}" presName="hierChild5" presStyleCnt="0"/>
      <dgm:spPr/>
    </dgm:pt>
    <dgm:pt modelId="{F6DB3C8E-A330-4FCC-BA11-4FFF0DFA4F08}" type="pres">
      <dgm:prSet presAssocID="{186888CE-E1C2-4AA7-9052-8BBE9361595C}" presName="hierChild3" presStyleCnt="0"/>
      <dgm:spPr/>
    </dgm:pt>
  </dgm:ptLst>
  <dgm:cxnLst>
    <dgm:cxn modelId="{65243001-0E98-4B07-9557-FF4164C4D9DC}" type="presOf" srcId="{51D75C41-19F8-46C8-B1C3-5CE056881FA8}" destId="{FC2B7425-2F1B-4F60-AF1F-36C4646161CE}" srcOrd="0" destOrd="0" presId="urn:microsoft.com/office/officeart/2005/8/layout/orgChart1"/>
    <dgm:cxn modelId="{56A92915-F630-48F1-879D-F3C7EBB774EA}" type="presOf" srcId="{51D75C41-19F8-46C8-B1C3-5CE056881FA8}" destId="{B6EC1111-2ECF-4EE9-BCF9-2F03B39C1132}" srcOrd="1" destOrd="0" presId="urn:microsoft.com/office/officeart/2005/8/layout/orgChart1"/>
    <dgm:cxn modelId="{951A6E21-43ED-4868-BF7E-05F191596462}" type="presOf" srcId="{ED8107DC-329A-4AEF-A4B5-9D9B0CC1EC8B}" destId="{25138D94-A6A9-4E7E-A1EC-D66BF20B07DA}" srcOrd="0" destOrd="0" presId="urn:microsoft.com/office/officeart/2005/8/layout/orgChart1"/>
    <dgm:cxn modelId="{898A6322-4544-4A51-A4B9-5A6FAFDF0FE3}" srcId="{CE9AF990-0F9B-4DF6-8436-CD1CE09B9BB3}" destId="{186888CE-E1C2-4AA7-9052-8BBE9361595C}" srcOrd="0" destOrd="0" parTransId="{D2B73415-1588-4D53-9806-B1AD6E81D789}" sibTransId="{7AA62A75-4BDF-482B-8FE2-83442E856DF8}"/>
    <dgm:cxn modelId="{F6FB3E24-B0A2-4ACE-A794-FBDAF0BBCEF9}" type="presOf" srcId="{0E3BFE19-5C79-409F-9232-74D62F2AE436}" destId="{7A43E8AD-D2E4-4115-89A8-A7B4C7BEC720}" srcOrd="1" destOrd="0" presId="urn:microsoft.com/office/officeart/2005/8/layout/orgChart1"/>
    <dgm:cxn modelId="{E9A55F40-795F-435C-9B71-A3663D377EBB}" type="presOf" srcId="{0D064F8E-77B1-4472-AA8C-EC41EEA87681}" destId="{308A77FA-1136-45C6-80D8-EFEAD84FCA91}" srcOrd="1" destOrd="0" presId="urn:microsoft.com/office/officeart/2005/8/layout/orgChart1"/>
    <dgm:cxn modelId="{C2694D69-3B45-4102-8860-7F482501DECE}" type="presOf" srcId="{0E3BFE19-5C79-409F-9232-74D62F2AE436}" destId="{0B6DEBB8-000D-411C-8EF9-5EBDFEB7CE29}" srcOrd="0" destOrd="0" presId="urn:microsoft.com/office/officeart/2005/8/layout/orgChart1"/>
    <dgm:cxn modelId="{F588CD6E-BB08-4735-A925-AD66C15385A1}" type="presOf" srcId="{ED8107DC-329A-4AEF-A4B5-9D9B0CC1EC8B}" destId="{519AEE26-4AD3-485A-894D-45337A95B15A}" srcOrd="1" destOrd="0" presId="urn:microsoft.com/office/officeart/2005/8/layout/orgChart1"/>
    <dgm:cxn modelId="{9A1E6175-8C82-4B4F-82B7-93CB2D08DD07}" type="presOf" srcId="{9F1295C0-4247-4CE9-A937-E64B3F496BE2}" destId="{5B4B65A4-A18D-4F02-805C-16594451E416}" srcOrd="0" destOrd="0" presId="urn:microsoft.com/office/officeart/2005/8/layout/orgChart1"/>
    <dgm:cxn modelId="{FDF17375-4D83-4B0F-A965-AD6DEDD04635}" type="presOf" srcId="{CE9AF990-0F9B-4DF6-8436-CD1CE09B9BB3}" destId="{41EC4DAA-BE8E-4B72-ADBE-FBB67DBA60D5}" srcOrd="0" destOrd="0" presId="urn:microsoft.com/office/officeart/2005/8/layout/orgChart1"/>
    <dgm:cxn modelId="{0CB74B85-0FAE-4F75-AA62-88C9B7F6A7EB}" srcId="{186888CE-E1C2-4AA7-9052-8BBE9361595C}" destId="{0E3BFE19-5C79-409F-9232-74D62F2AE436}" srcOrd="1" destOrd="0" parTransId="{6BEDE9C7-E761-4458-AF5F-2B87F5E888E4}" sibTransId="{C820E981-557D-4253-9109-30AB031D13B8}"/>
    <dgm:cxn modelId="{E8C7608A-9C35-4C21-A666-4915AA4562AC}" type="presOf" srcId="{03A388A6-7C33-4AC9-A301-2D44F6846582}" destId="{9140CE45-EF53-41DC-9B77-82F44E326E9A}" srcOrd="0" destOrd="0" presId="urn:microsoft.com/office/officeart/2005/8/layout/orgChart1"/>
    <dgm:cxn modelId="{2DC7A69E-6C00-4924-9BA8-EF170BF4D56C}" type="presOf" srcId="{186888CE-E1C2-4AA7-9052-8BBE9361595C}" destId="{FB4B7788-5FB5-420D-9739-9A16A41669D9}" srcOrd="0" destOrd="0" presId="urn:microsoft.com/office/officeart/2005/8/layout/orgChart1"/>
    <dgm:cxn modelId="{F7E044AF-EF32-4285-8C42-95448D209314}" srcId="{186888CE-E1C2-4AA7-9052-8BBE9361595C}" destId="{0D064F8E-77B1-4472-AA8C-EC41EEA87681}" srcOrd="3" destOrd="0" parTransId="{9F1295C0-4247-4CE9-A937-E64B3F496BE2}" sibTransId="{28CD8EB2-05BA-4E9D-9126-7EA2FF0E3D62}"/>
    <dgm:cxn modelId="{F8A156BD-72F8-4495-913D-F8783264F35F}" srcId="{186888CE-E1C2-4AA7-9052-8BBE9361595C}" destId="{ED8107DC-329A-4AEF-A4B5-9D9B0CC1EC8B}" srcOrd="2" destOrd="0" parTransId="{03A388A6-7C33-4AC9-A301-2D44F6846582}" sibTransId="{79E02B40-F420-46D0-9DD9-81ADFA93A3BE}"/>
    <dgm:cxn modelId="{0FAE12BF-9629-4F07-BEEC-DC1222151455}" type="presOf" srcId="{65128EF4-6A9B-471D-89E9-C0A0CE4410D0}" destId="{5C297900-C9B4-4238-8105-4D1E73F8336B}" srcOrd="0" destOrd="0" presId="urn:microsoft.com/office/officeart/2005/8/layout/orgChart1"/>
    <dgm:cxn modelId="{15965EC2-9F1C-4949-A542-029A0DAA3A5E}" type="presOf" srcId="{186888CE-E1C2-4AA7-9052-8BBE9361595C}" destId="{7D1441E5-673B-4D6A-81EA-BD7C70C3EAC9}" srcOrd="1" destOrd="0" presId="urn:microsoft.com/office/officeart/2005/8/layout/orgChart1"/>
    <dgm:cxn modelId="{89404BE9-B3F0-4AA6-9A0D-CDAC62CF569F}" type="presOf" srcId="{0D064F8E-77B1-4472-AA8C-EC41EEA87681}" destId="{22D51C93-71E2-461E-AE3C-90FAC5DC8CD6}" srcOrd="0" destOrd="0" presId="urn:microsoft.com/office/officeart/2005/8/layout/orgChart1"/>
    <dgm:cxn modelId="{8B4C6DEE-9344-4524-929D-6865BAB69B65}" srcId="{186888CE-E1C2-4AA7-9052-8BBE9361595C}" destId="{51D75C41-19F8-46C8-B1C3-5CE056881FA8}" srcOrd="0" destOrd="0" parTransId="{65128EF4-6A9B-471D-89E9-C0A0CE4410D0}" sibTransId="{5768201C-E503-486A-97A1-BDFBA9965CF6}"/>
    <dgm:cxn modelId="{6FD70DF1-E657-44CD-862C-3B8C87CBD1CB}" type="presOf" srcId="{6BEDE9C7-E761-4458-AF5F-2B87F5E888E4}" destId="{7F9DD868-9100-4A2E-8A85-B9A7F8AF75DA}" srcOrd="0" destOrd="0" presId="urn:microsoft.com/office/officeart/2005/8/layout/orgChart1"/>
    <dgm:cxn modelId="{67DE08F0-795E-46E5-9744-4A19C9192ED1}" type="presParOf" srcId="{41EC4DAA-BE8E-4B72-ADBE-FBB67DBA60D5}" destId="{200B10F3-6BD1-4551-B244-8E591E79B979}" srcOrd="0" destOrd="0" presId="urn:microsoft.com/office/officeart/2005/8/layout/orgChart1"/>
    <dgm:cxn modelId="{C6D7CD13-7AF6-491C-940A-5F6A9DA9F671}" type="presParOf" srcId="{200B10F3-6BD1-4551-B244-8E591E79B979}" destId="{2BC806A4-4AD6-4F7D-A30A-1DB3A2F402F6}" srcOrd="0" destOrd="0" presId="urn:microsoft.com/office/officeart/2005/8/layout/orgChart1"/>
    <dgm:cxn modelId="{365E3CE8-A61F-4B3F-9843-8702DD1FB5A6}" type="presParOf" srcId="{2BC806A4-4AD6-4F7D-A30A-1DB3A2F402F6}" destId="{FB4B7788-5FB5-420D-9739-9A16A41669D9}" srcOrd="0" destOrd="0" presId="urn:microsoft.com/office/officeart/2005/8/layout/orgChart1"/>
    <dgm:cxn modelId="{6B14099C-A39A-4F06-B599-24C49E9215FC}" type="presParOf" srcId="{2BC806A4-4AD6-4F7D-A30A-1DB3A2F402F6}" destId="{7D1441E5-673B-4D6A-81EA-BD7C70C3EAC9}" srcOrd="1" destOrd="0" presId="urn:microsoft.com/office/officeart/2005/8/layout/orgChart1"/>
    <dgm:cxn modelId="{719B0F1C-CFF6-4622-8588-70B35C2A4A45}" type="presParOf" srcId="{200B10F3-6BD1-4551-B244-8E591E79B979}" destId="{3F0E9CBE-93ED-4FA3-A806-B4148E287812}" srcOrd="1" destOrd="0" presId="urn:microsoft.com/office/officeart/2005/8/layout/orgChart1"/>
    <dgm:cxn modelId="{76D5405A-9D43-4366-85DF-1C8963D9F84D}" type="presParOf" srcId="{3F0E9CBE-93ED-4FA3-A806-B4148E287812}" destId="{5C297900-C9B4-4238-8105-4D1E73F8336B}" srcOrd="0" destOrd="0" presId="urn:microsoft.com/office/officeart/2005/8/layout/orgChart1"/>
    <dgm:cxn modelId="{92E02B70-BECE-4BEE-A62A-7BDAD74F0A77}" type="presParOf" srcId="{3F0E9CBE-93ED-4FA3-A806-B4148E287812}" destId="{FFAAEA7E-C324-4C07-B8FB-8DF9B990FC27}" srcOrd="1" destOrd="0" presId="urn:microsoft.com/office/officeart/2005/8/layout/orgChart1"/>
    <dgm:cxn modelId="{0BD9E1D4-3F04-476E-94E3-2BAC6D7583DF}" type="presParOf" srcId="{FFAAEA7E-C324-4C07-B8FB-8DF9B990FC27}" destId="{50F905E7-46E7-4112-8C47-166EDE70A8A4}" srcOrd="0" destOrd="0" presId="urn:microsoft.com/office/officeart/2005/8/layout/orgChart1"/>
    <dgm:cxn modelId="{9E68ADB8-7370-4E8A-B2EF-B934BF4FDC5D}" type="presParOf" srcId="{50F905E7-46E7-4112-8C47-166EDE70A8A4}" destId="{FC2B7425-2F1B-4F60-AF1F-36C4646161CE}" srcOrd="0" destOrd="0" presId="urn:microsoft.com/office/officeart/2005/8/layout/orgChart1"/>
    <dgm:cxn modelId="{8D329BC7-464C-4D41-BF27-95A7BDBD85B9}" type="presParOf" srcId="{50F905E7-46E7-4112-8C47-166EDE70A8A4}" destId="{B6EC1111-2ECF-4EE9-BCF9-2F03B39C1132}" srcOrd="1" destOrd="0" presId="urn:microsoft.com/office/officeart/2005/8/layout/orgChart1"/>
    <dgm:cxn modelId="{E18B6971-254E-4A3B-8339-3390CCACE49F}" type="presParOf" srcId="{FFAAEA7E-C324-4C07-B8FB-8DF9B990FC27}" destId="{94D12C80-D311-4A8E-92DA-E3ABCE431C60}" srcOrd="1" destOrd="0" presId="urn:microsoft.com/office/officeart/2005/8/layout/orgChart1"/>
    <dgm:cxn modelId="{04959D0C-65FC-49F9-A462-8ACD4A1F9F8C}" type="presParOf" srcId="{FFAAEA7E-C324-4C07-B8FB-8DF9B990FC27}" destId="{41F74C47-74E0-4EF9-AD28-E4EF31AE5C39}" srcOrd="2" destOrd="0" presId="urn:microsoft.com/office/officeart/2005/8/layout/orgChart1"/>
    <dgm:cxn modelId="{F8E5E7EC-D6A4-4C37-9232-E97162A330C9}" type="presParOf" srcId="{3F0E9CBE-93ED-4FA3-A806-B4148E287812}" destId="{7F9DD868-9100-4A2E-8A85-B9A7F8AF75DA}" srcOrd="2" destOrd="0" presId="urn:microsoft.com/office/officeart/2005/8/layout/orgChart1"/>
    <dgm:cxn modelId="{00C7C2FE-482E-4B92-9100-2477139B4D5F}" type="presParOf" srcId="{3F0E9CBE-93ED-4FA3-A806-B4148E287812}" destId="{50202889-FB32-44D8-A0FB-B9BB9CECCB34}" srcOrd="3" destOrd="0" presId="urn:microsoft.com/office/officeart/2005/8/layout/orgChart1"/>
    <dgm:cxn modelId="{2BC8A454-61CC-4BC6-A9BB-B38A869A430D}" type="presParOf" srcId="{50202889-FB32-44D8-A0FB-B9BB9CECCB34}" destId="{22D05A6F-0CE8-455B-B0D0-758E2B2B1CB6}" srcOrd="0" destOrd="0" presId="urn:microsoft.com/office/officeart/2005/8/layout/orgChart1"/>
    <dgm:cxn modelId="{612CC3B7-CFFF-4B04-8BBD-36286337D01F}" type="presParOf" srcId="{22D05A6F-0CE8-455B-B0D0-758E2B2B1CB6}" destId="{0B6DEBB8-000D-411C-8EF9-5EBDFEB7CE29}" srcOrd="0" destOrd="0" presId="urn:microsoft.com/office/officeart/2005/8/layout/orgChart1"/>
    <dgm:cxn modelId="{C0266DAE-E303-422F-A838-77EC5FDE6FE2}" type="presParOf" srcId="{22D05A6F-0CE8-455B-B0D0-758E2B2B1CB6}" destId="{7A43E8AD-D2E4-4115-89A8-A7B4C7BEC720}" srcOrd="1" destOrd="0" presId="urn:microsoft.com/office/officeart/2005/8/layout/orgChart1"/>
    <dgm:cxn modelId="{D6880384-54FB-4174-87BD-3D943992CE8E}" type="presParOf" srcId="{50202889-FB32-44D8-A0FB-B9BB9CECCB34}" destId="{9F095E51-C6AB-42A6-8FBE-7A1134989D0D}" srcOrd="1" destOrd="0" presId="urn:microsoft.com/office/officeart/2005/8/layout/orgChart1"/>
    <dgm:cxn modelId="{D679AAEC-269E-4BEF-95D4-77F1285DA7A0}" type="presParOf" srcId="{50202889-FB32-44D8-A0FB-B9BB9CECCB34}" destId="{9E41A733-84CB-4243-B26C-0C48FDE5ABC7}" srcOrd="2" destOrd="0" presId="urn:microsoft.com/office/officeart/2005/8/layout/orgChart1"/>
    <dgm:cxn modelId="{9320735D-0BFA-47D3-B448-77A98A46E551}" type="presParOf" srcId="{3F0E9CBE-93ED-4FA3-A806-B4148E287812}" destId="{9140CE45-EF53-41DC-9B77-82F44E326E9A}" srcOrd="4" destOrd="0" presId="urn:microsoft.com/office/officeart/2005/8/layout/orgChart1"/>
    <dgm:cxn modelId="{DAE9C586-FB81-4E59-886E-456BFC5A50D5}" type="presParOf" srcId="{3F0E9CBE-93ED-4FA3-A806-B4148E287812}" destId="{AC18CD37-533E-4524-8D90-8E26055856F1}" srcOrd="5" destOrd="0" presId="urn:microsoft.com/office/officeart/2005/8/layout/orgChart1"/>
    <dgm:cxn modelId="{9276D88C-F9F7-4AFC-9EFE-A68938F6BC20}" type="presParOf" srcId="{AC18CD37-533E-4524-8D90-8E26055856F1}" destId="{C8EEFAC1-62CD-4DF7-AC59-131CB21104C8}" srcOrd="0" destOrd="0" presId="urn:microsoft.com/office/officeart/2005/8/layout/orgChart1"/>
    <dgm:cxn modelId="{77A2E180-B141-43B4-9BFB-EF9EA65E1D45}" type="presParOf" srcId="{C8EEFAC1-62CD-4DF7-AC59-131CB21104C8}" destId="{25138D94-A6A9-4E7E-A1EC-D66BF20B07DA}" srcOrd="0" destOrd="0" presId="urn:microsoft.com/office/officeart/2005/8/layout/orgChart1"/>
    <dgm:cxn modelId="{7C202B89-31BE-4B80-B5C0-9B6687C1CCCC}" type="presParOf" srcId="{C8EEFAC1-62CD-4DF7-AC59-131CB21104C8}" destId="{519AEE26-4AD3-485A-894D-45337A95B15A}" srcOrd="1" destOrd="0" presId="urn:microsoft.com/office/officeart/2005/8/layout/orgChart1"/>
    <dgm:cxn modelId="{8C0A2623-C5E2-4563-8D95-C75A3B74B613}" type="presParOf" srcId="{AC18CD37-533E-4524-8D90-8E26055856F1}" destId="{7092DDD1-94A5-4F90-B22D-7B2F4583BE88}" srcOrd="1" destOrd="0" presId="urn:microsoft.com/office/officeart/2005/8/layout/orgChart1"/>
    <dgm:cxn modelId="{DEDF81EB-D5D3-4833-91AF-95262B6B39DB}" type="presParOf" srcId="{AC18CD37-533E-4524-8D90-8E26055856F1}" destId="{A169A11B-8AF4-43EF-A036-D3093D848A19}" srcOrd="2" destOrd="0" presId="urn:microsoft.com/office/officeart/2005/8/layout/orgChart1"/>
    <dgm:cxn modelId="{47EA3DFB-1958-42DF-868D-D930E0887746}" type="presParOf" srcId="{3F0E9CBE-93ED-4FA3-A806-B4148E287812}" destId="{5B4B65A4-A18D-4F02-805C-16594451E416}" srcOrd="6" destOrd="0" presId="urn:microsoft.com/office/officeart/2005/8/layout/orgChart1"/>
    <dgm:cxn modelId="{92628CBD-90A8-4105-8209-581B3ADB33E1}" type="presParOf" srcId="{3F0E9CBE-93ED-4FA3-A806-B4148E287812}" destId="{DA5980A6-6A01-4E8C-A467-768BADBBE956}" srcOrd="7" destOrd="0" presId="urn:microsoft.com/office/officeart/2005/8/layout/orgChart1"/>
    <dgm:cxn modelId="{7FF28A1A-3CB2-4601-B726-ECF0B2EEE11D}" type="presParOf" srcId="{DA5980A6-6A01-4E8C-A467-768BADBBE956}" destId="{21D0A3DA-25D6-4094-A721-012550857CC8}" srcOrd="0" destOrd="0" presId="urn:microsoft.com/office/officeart/2005/8/layout/orgChart1"/>
    <dgm:cxn modelId="{A63BFE20-F540-40C6-8595-5AF736326458}" type="presParOf" srcId="{21D0A3DA-25D6-4094-A721-012550857CC8}" destId="{22D51C93-71E2-461E-AE3C-90FAC5DC8CD6}" srcOrd="0" destOrd="0" presId="urn:microsoft.com/office/officeart/2005/8/layout/orgChart1"/>
    <dgm:cxn modelId="{9AF99265-06E6-4EE5-AEED-5AD56A889C29}" type="presParOf" srcId="{21D0A3DA-25D6-4094-A721-012550857CC8}" destId="{308A77FA-1136-45C6-80D8-EFEAD84FCA91}" srcOrd="1" destOrd="0" presId="urn:microsoft.com/office/officeart/2005/8/layout/orgChart1"/>
    <dgm:cxn modelId="{4201D12B-794A-4181-B6DD-F04583EF1441}" type="presParOf" srcId="{DA5980A6-6A01-4E8C-A467-768BADBBE956}" destId="{78800166-50DD-4A26-9A36-1B8163F3D0D2}" srcOrd="1" destOrd="0" presId="urn:microsoft.com/office/officeart/2005/8/layout/orgChart1"/>
    <dgm:cxn modelId="{764EEB2A-68DA-4C42-895B-BE4E3B56F5D1}" type="presParOf" srcId="{DA5980A6-6A01-4E8C-A467-768BADBBE956}" destId="{B5C77C2F-F67F-45C1-970C-93FBCACD59AE}" srcOrd="2" destOrd="0" presId="urn:microsoft.com/office/officeart/2005/8/layout/orgChart1"/>
    <dgm:cxn modelId="{BE237536-ED04-499C-A9D1-D4757766413E}" type="presParOf" srcId="{200B10F3-6BD1-4551-B244-8E591E79B979}" destId="{F6DB3C8E-A330-4FCC-BA11-4FFF0DFA4F0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72A38F-B247-4863-B079-84C904F4802F}"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B3053E26-3418-417E-A4A2-DD6906950358}">
      <dgm:prSet phldrT="[Текст]" custT="1"/>
      <dgm:spPr>
        <a:xfrm>
          <a:off x="-161436" y="1313771"/>
          <a:ext cx="1438342" cy="100365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200" b="1">
              <a:solidFill>
                <a:sysClr val="window" lastClr="FFFFFF"/>
              </a:solidFill>
              <a:latin typeface="Times New Roman" panose="02020603050405020304" pitchFamily="18" charset="0"/>
              <a:ea typeface="+mn-ea"/>
              <a:cs typeface="Times New Roman" panose="02020603050405020304" pitchFamily="18" charset="0"/>
            </a:rPr>
            <a:t>Коммуникативная компетенция </a:t>
          </a:r>
        </a:p>
        <a:p>
          <a:pPr>
            <a:buNone/>
          </a:pPr>
          <a:r>
            <a:rPr lang="en-US" sz="1200" b="1">
              <a:solidFill>
                <a:sysClr val="window" lastClr="FFFFFF"/>
              </a:solidFill>
              <a:latin typeface="Times New Roman" panose="02020603050405020304" pitchFamily="18" charset="0"/>
              <a:ea typeface="+mn-ea"/>
              <a:cs typeface="Times New Roman" panose="02020603050405020304" pitchFamily="18" charset="0"/>
            </a:rPr>
            <a:t>Van Ek J.A</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A6F0A27B-D9A5-4D2C-A09F-6D6F5D7718AE}" type="parTrans" cxnId="{1E25522B-76B5-45E0-8A64-6EBFB8F3561E}">
      <dgm:prSet/>
      <dgm:spPr/>
      <dgm:t>
        <a:bodyPr/>
        <a:lstStyle/>
        <a:p>
          <a:endParaRPr lang="ru-RU">
            <a:latin typeface="Times New Roman" panose="02020603050405020304" pitchFamily="18" charset="0"/>
            <a:cs typeface="Times New Roman" panose="02020603050405020304" pitchFamily="18" charset="0"/>
          </a:endParaRPr>
        </a:p>
      </dgm:t>
    </dgm:pt>
    <dgm:pt modelId="{256C7C65-ACB5-40EC-8F89-11F69E5C305F}" type="sibTrans" cxnId="{1E25522B-76B5-45E0-8A64-6EBFB8F3561E}">
      <dgm:prSet/>
      <dgm:spPr/>
      <dgm:t>
        <a:bodyPr/>
        <a:lstStyle/>
        <a:p>
          <a:endParaRPr lang="ru-RU">
            <a:latin typeface="Times New Roman" panose="02020603050405020304" pitchFamily="18" charset="0"/>
            <a:cs typeface="Times New Roman" panose="02020603050405020304" pitchFamily="18" charset="0"/>
          </a:endParaRPr>
        </a:p>
      </dgm:t>
    </dgm:pt>
    <dgm:pt modelId="{332143F4-5452-4CC9-A964-28224BEF3B56}">
      <dgm:prSet phldrT="[Текст]" custT="1"/>
      <dgm:spPr>
        <a:xfrm>
          <a:off x="1315109" y="3027"/>
          <a:ext cx="4311489" cy="38955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ru-RU" sz="1200" b="1" i="0">
              <a:solidFill>
                <a:sysClr val="window" lastClr="FFFFFF"/>
              </a:solidFill>
              <a:latin typeface="Times New Roman" panose="02020603050405020304" pitchFamily="18" charset="0"/>
              <a:ea typeface="+mn-ea"/>
              <a:cs typeface="Times New Roman" panose="02020603050405020304" pitchFamily="18" charset="0"/>
            </a:rPr>
            <a:t>лингвистическая компетенция: </a:t>
          </a:r>
          <a:r>
            <a:rPr lang="ru-RU" sz="1200">
              <a:solidFill>
                <a:sysClr val="window" lastClr="FFFFFF"/>
              </a:solidFill>
              <a:latin typeface="Times New Roman" panose="02020603050405020304" pitchFamily="18" charset="0"/>
              <a:ea typeface="+mn-ea"/>
              <a:cs typeface="Times New Roman" panose="02020603050405020304" pitchFamily="18" charset="0"/>
            </a:rPr>
            <a:t>знание и употребление грамматических правил и вокабуляра</a:t>
          </a:r>
        </a:p>
      </dgm:t>
    </dgm:pt>
    <dgm:pt modelId="{3642D5A4-52BE-432D-B872-784EF2D90C9C}" type="parTrans" cxnId="{6E411328-422E-4CA6-B4E5-EB197D278BDC}">
      <dgm:prSet/>
      <dgm:spPr>
        <a:xfrm>
          <a:off x="1059560" y="197805"/>
          <a:ext cx="255548" cy="1617792"/>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A084C8A-F8CC-43D4-A5D7-E77CD3FFC50E}" type="sibTrans" cxnId="{6E411328-422E-4CA6-B4E5-EB197D278BDC}">
      <dgm:prSet/>
      <dgm:spPr/>
      <dgm:t>
        <a:bodyPr/>
        <a:lstStyle/>
        <a:p>
          <a:endParaRPr lang="ru-RU">
            <a:latin typeface="Times New Roman" panose="02020603050405020304" pitchFamily="18" charset="0"/>
            <a:cs typeface="Times New Roman" panose="02020603050405020304" pitchFamily="18" charset="0"/>
          </a:endParaRPr>
        </a:p>
      </dgm:t>
    </dgm:pt>
    <dgm:pt modelId="{3347D494-9833-4C99-88EB-74763105D18F}">
      <dgm:prSet phldrT="[Текст]" custT="1"/>
      <dgm:spPr>
        <a:xfrm>
          <a:off x="1315109" y="489972"/>
          <a:ext cx="4341682" cy="586032"/>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ru-RU" sz="1200" b="1">
              <a:solidFill>
                <a:sysClr val="window" lastClr="FFFFFF"/>
              </a:solidFill>
              <a:latin typeface="Times New Roman" panose="02020603050405020304" pitchFamily="18" charset="0"/>
              <a:ea typeface="+mn-ea"/>
              <a:cs typeface="Times New Roman" panose="02020603050405020304" pitchFamily="18" charset="0"/>
            </a:rPr>
            <a:t>стратегическая компетенция: </a:t>
          </a:r>
          <a:r>
            <a:rPr lang="ru-RU" sz="1200">
              <a:solidFill>
                <a:sysClr val="window" lastClr="FFFFFF"/>
              </a:solidFill>
              <a:latin typeface="Times New Roman" panose="02020603050405020304" pitchFamily="18" charset="0"/>
              <a:ea typeface="+mn-ea"/>
              <a:cs typeface="Times New Roman" panose="02020603050405020304" pitchFamily="18" charset="0"/>
            </a:rPr>
            <a:t>умение использовать вербальные и невербальные стратегии для компенсации недостающих знаний</a:t>
          </a:r>
        </a:p>
      </dgm:t>
    </dgm:pt>
    <dgm:pt modelId="{9304C8AA-113E-4D06-AD57-ED2253192266}" type="parTrans" cxnId="{49549432-CC37-4DFE-8E0B-D1E1DD31C054}">
      <dgm:prSet/>
      <dgm:spPr>
        <a:xfrm>
          <a:off x="1059560" y="782988"/>
          <a:ext cx="255548" cy="1032609"/>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140BAFD-B90E-4B7C-83B9-93A548E69C37}" type="sibTrans" cxnId="{49549432-CC37-4DFE-8E0B-D1E1DD31C054}">
      <dgm:prSet/>
      <dgm:spPr/>
      <dgm:t>
        <a:bodyPr/>
        <a:lstStyle/>
        <a:p>
          <a:endParaRPr lang="ru-RU">
            <a:latin typeface="Times New Roman" panose="02020603050405020304" pitchFamily="18" charset="0"/>
            <a:cs typeface="Times New Roman" panose="02020603050405020304" pitchFamily="18" charset="0"/>
          </a:endParaRPr>
        </a:p>
      </dgm:t>
    </dgm:pt>
    <dgm:pt modelId="{B4DDEB2E-1C90-49B2-9147-9C221E0C2165}">
      <dgm:prSet phldrT="[Текст]" custT="1"/>
      <dgm:spPr>
        <a:xfrm>
          <a:off x="1315109" y="2014658"/>
          <a:ext cx="4319743" cy="552359"/>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ru-RU" sz="1200" b="1">
              <a:solidFill>
                <a:sysClr val="window" lastClr="FFFFFF"/>
              </a:solidFill>
              <a:latin typeface="Times New Roman" panose="02020603050405020304" pitchFamily="18" charset="0"/>
              <a:ea typeface="+mn-ea"/>
              <a:cs typeface="Times New Roman" panose="02020603050405020304" pitchFamily="18" charset="0"/>
            </a:rPr>
            <a:t>дискурсивная компетенция: </a:t>
          </a:r>
          <a:r>
            <a:rPr lang="ru-RU" sz="1200">
              <a:solidFill>
                <a:sysClr val="window" lastClr="FFFFFF"/>
              </a:solidFill>
              <a:latin typeface="Times New Roman" panose="02020603050405020304" pitchFamily="18" charset="0"/>
              <a:ea typeface="+mn-ea"/>
              <a:cs typeface="Times New Roman" panose="02020603050405020304" pitchFamily="18" charset="0"/>
            </a:rPr>
            <a:t>умение понимать и логически выстраивать речь на целевом языке в целях смысловой коммуникации</a:t>
          </a:r>
        </a:p>
      </dgm:t>
    </dgm:pt>
    <dgm:pt modelId="{044DDB30-A9E4-4894-893F-1D66A434CEDC}" type="parTrans" cxnId="{E8751805-02B1-4323-803C-418241FF491D}">
      <dgm:prSet/>
      <dgm:spPr>
        <a:xfrm>
          <a:off x="1059560" y="1815597"/>
          <a:ext cx="255548" cy="47524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BA94B59-93D3-4301-875E-4AB1CFD5E46E}" type="sibTrans" cxnId="{E8751805-02B1-4323-803C-418241FF491D}">
      <dgm:prSet/>
      <dgm:spPr/>
      <dgm:t>
        <a:bodyPr/>
        <a:lstStyle/>
        <a:p>
          <a:endParaRPr lang="ru-RU">
            <a:latin typeface="Times New Roman" panose="02020603050405020304" pitchFamily="18" charset="0"/>
            <a:cs typeface="Times New Roman" panose="02020603050405020304" pitchFamily="18" charset="0"/>
          </a:endParaRPr>
        </a:p>
      </dgm:t>
    </dgm:pt>
    <dgm:pt modelId="{B0FBEFC2-AA4B-4DEB-8BF0-7DBE95C009C2}">
      <dgm:prSet custT="1"/>
      <dgm:spPr>
        <a:xfrm>
          <a:off x="1315109" y="1173393"/>
          <a:ext cx="4320752" cy="74387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ru-RU" sz="1200" b="1" i="0">
              <a:solidFill>
                <a:sysClr val="window" lastClr="FFFFFF"/>
              </a:solidFill>
              <a:latin typeface="Times New Roman" panose="02020603050405020304" pitchFamily="18" charset="0"/>
              <a:ea typeface="+mn-ea"/>
              <a:cs typeface="Times New Roman" panose="02020603050405020304" pitchFamily="18" charset="0"/>
            </a:rPr>
            <a:t>социолингвистическая компетенция: </a:t>
          </a:r>
          <a:r>
            <a:rPr lang="ru-RU" sz="1200">
              <a:solidFill>
                <a:sysClr val="window" lastClr="FFFFFF"/>
              </a:solidFill>
              <a:latin typeface="Times New Roman" panose="02020603050405020304" pitchFamily="18" charset="0"/>
              <a:ea typeface="+mn-ea"/>
              <a:cs typeface="Times New Roman" panose="02020603050405020304" pitchFamily="18" charset="0"/>
            </a:rPr>
            <a:t>использование и интерпретирование языковых форм в соответствии с ситуацией</a:t>
          </a:r>
          <a:r>
            <a:rPr lang="ru-RU" sz="1200" b="1" i="0">
              <a:solidFill>
                <a:sysClr val="window" lastClr="FFFFFF"/>
              </a:solidFill>
              <a:latin typeface="Times New Roman" panose="02020603050405020304" pitchFamily="18" charset="0"/>
              <a:ea typeface="+mn-ea"/>
              <a:cs typeface="Times New Roman" panose="02020603050405020304" pitchFamily="18" charset="0"/>
            </a:rPr>
            <a:t> </a:t>
          </a:r>
        </a:p>
      </dgm:t>
    </dgm:pt>
    <dgm:pt modelId="{ABB6C491-BE03-49CC-A041-4D1D91BF6490}" type="parTrans" cxnId="{417A14F3-9E84-40DC-872D-9A9C888B55FF}">
      <dgm:prSet/>
      <dgm:spPr>
        <a:xfrm>
          <a:off x="1059560" y="1545331"/>
          <a:ext cx="255548" cy="270266"/>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10F49E6-7D85-4085-A735-ADC8E0C4DF5C}" type="sibTrans" cxnId="{417A14F3-9E84-40DC-872D-9A9C888B55FF}">
      <dgm:prSet/>
      <dgm:spPr/>
      <dgm:t>
        <a:bodyPr/>
        <a:lstStyle/>
        <a:p>
          <a:endParaRPr lang="ru-RU">
            <a:latin typeface="Times New Roman" panose="02020603050405020304" pitchFamily="18" charset="0"/>
            <a:cs typeface="Times New Roman" panose="02020603050405020304" pitchFamily="18" charset="0"/>
          </a:endParaRPr>
        </a:p>
      </dgm:t>
    </dgm:pt>
    <dgm:pt modelId="{A0216501-4F97-405E-A34C-1E5F13ACDF54}">
      <dgm:prSet custT="1"/>
      <dgm:spPr>
        <a:xfrm>
          <a:off x="1315109" y="2664406"/>
          <a:ext cx="4339586" cy="38955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ru-RU" sz="1200" b="1">
              <a:solidFill>
                <a:sysClr val="window" lastClr="FFFFFF"/>
              </a:solidFill>
              <a:latin typeface="Times New Roman" panose="02020603050405020304" pitchFamily="18" charset="0"/>
              <a:ea typeface="+mn-ea"/>
              <a:cs typeface="Times New Roman" panose="02020603050405020304" pitchFamily="18" charset="0"/>
            </a:rPr>
            <a:t>социокультурная компетенция: </a:t>
          </a:r>
          <a:r>
            <a:rPr lang="ru-RU" sz="1200">
              <a:solidFill>
                <a:sysClr val="window" lastClr="FFFFFF"/>
              </a:solidFill>
              <a:latin typeface="Times New Roman" panose="02020603050405020304" pitchFamily="18" charset="0"/>
              <a:ea typeface="+mn-ea"/>
              <a:cs typeface="Times New Roman" panose="02020603050405020304" pitchFamily="18" charset="0"/>
            </a:rPr>
            <a:t>определенная степень знакомства с социокультурным контекстом</a:t>
          </a:r>
          <a:endParaRPr lang="ru-RU" sz="1200" b="1">
            <a:solidFill>
              <a:sysClr val="window" lastClr="FFFFFF"/>
            </a:solidFill>
            <a:latin typeface="Times New Roman" panose="02020603050405020304" pitchFamily="18" charset="0"/>
            <a:ea typeface="+mn-ea"/>
            <a:cs typeface="Times New Roman" panose="02020603050405020304" pitchFamily="18" charset="0"/>
          </a:endParaRPr>
        </a:p>
      </dgm:t>
    </dgm:pt>
    <dgm:pt modelId="{BE276C34-71A2-478D-B6D2-0FF10F354194}" type="parTrans" cxnId="{3A0428DF-4606-48E6-9323-AEC3BE92A0B7}">
      <dgm:prSet/>
      <dgm:spPr>
        <a:xfrm>
          <a:off x="1059560" y="1815597"/>
          <a:ext cx="255548" cy="104358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E76C3DC-5ED0-4759-9097-CC8D7F1F98E8}" type="sibTrans" cxnId="{3A0428DF-4606-48E6-9323-AEC3BE92A0B7}">
      <dgm:prSet/>
      <dgm:spPr/>
      <dgm:t>
        <a:bodyPr/>
        <a:lstStyle/>
        <a:p>
          <a:endParaRPr lang="ru-RU">
            <a:latin typeface="Times New Roman" panose="02020603050405020304" pitchFamily="18" charset="0"/>
            <a:cs typeface="Times New Roman" panose="02020603050405020304" pitchFamily="18" charset="0"/>
          </a:endParaRPr>
        </a:p>
      </dgm:t>
    </dgm:pt>
    <dgm:pt modelId="{1BF02BF3-4244-4B0E-A79C-DA1B52730E1C}">
      <dgm:prSet custT="1"/>
      <dgm:spPr>
        <a:xfrm>
          <a:off x="1315109" y="3151351"/>
          <a:ext cx="4345758" cy="38955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ru-RU" sz="1200" b="1">
              <a:solidFill>
                <a:sysClr val="window" lastClr="FFFFFF"/>
              </a:solidFill>
              <a:latin typeface="Times New Roman" panose="02020603050405020304" pitchFamily="18" charset="0"/>
              <a:ea typeface="+mn-ea"/>
              <a:cs typeface="Times New Roman" panose="02020603050405020304" pitchFamily="18" charset="0"/>
            </a:rPr>
            <a:t>социальная компетенция:</a:t>
          </a:r>
          <a:r>
            <a:rPr lang="ru-RU" sz="1200">
              <a:solidFill>
                <a:sysClr val="window" lastClr="FFFFFF"/>
              </a:solidFill>
              <a:latin typeface="Times New Roman" panose="02020603050405020304" pitchFamily="18" charset="0"/>
              <a:ea typeface="+mn-ea"/>
              <a:cs typeface="Times New Roman" panose="02020603050405020304" pitchFamily="18" charset="0"/>
            </a:rPr>
            <a:t>желание и готовность взаимодействовать с другими, умение управлять ситуацией</a:t>
          </a:r>
          <a:endParaRPr lang="ru-RU" sz="1200" b="1">
            <a:solidFill>
              <a:sysClr val="window" lastClr="FFFFFF"/>
            </a:solidFill>
            <a:latin typeface="Times New Roman" panose="02020603050405020304" pitchFamily="18" charset="0"/>
            <a:ea typeface="+mn-ea"/>
            <a:cs typeface="Times New Roman" panose="02020603050405020304" pitchFamily="18" charset="0"/>
          </a:endParaRPr>
        </a:p>
      </dgm:t>
    </dgm:pt>
    <dgm:pt modelId="{F658A336-01B1-4BC9-9058-FAF6B9FFA619}" type="parTrans" cxnId="{733399B0-F9AB-40BE-89C6-4C8F522C93F2}">
      <dgm:prSet/>
      <dgm:spPr>
        <a:xfrm>
          <a:off x="1059560" y="1815597"/>
          <a:ext cx="255548" cy="1530531"/>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83ABEF4-ACCA-420A-9547-9DB07B92E1E3}" type="sibTrans" cxnId="{733399B0-F9AB-40BE-89C6-4C8F522C93F2}">
      <dgm:prSet/>
      <dgm:spPr/>
      <dgm:t>
        <a:bodyPr/>
        <a:lstStyle/>
        <a:p>
          <a:endParaRPr lang="ru-RU">
            <a:latin typeface="Times New Roman" panose="02020603050405020304" pitchFamily="18" charset="0"/>
            <a:cs typeface="Times New Roman" panose="02020603050405020304" pitchFamily="18" charset="0"/>
          </a:endParaRPr>
        </a:p>
      </dgm:t>
    </dgm:pt>
    <dgm:pt modelId="{88E73E42-4993-4380-90B2-6897ABEAB5BD}" type="pres">
      <dgm:prSet presAssocID="{5472A38F-B247-4863-B079-84C904F4802F}" presName="Name0" presStyleCnt="0">
        <dgm:presLayoutVars>
          <dgm:chPref val="1"/>
          <dgm:dir/>
          <dgm:animOne val="branch"/>
          <dgm:animLvl val="lvl"/>
          <dgm:resizeHandles val="exact"/>
        </dgm:presLayoutVars>
      </dgm:prSet>
      <dgm:spPr/>
    </dgm:pt>
    <dgm:pt modelId="{1950C059-E78B-4060-819A-C0801327A92C}" type="pres">
      <dgm:prSet presAssocID="{B3053E26-3418-417E-A4A2-DD6906950358}" presName="root1" presStyleCnt="0"/>
      <dgm:spPr/>
    </dgm:pt>
    <dgm:pt modelId="{B6A476F2-E0EB-4AC9-A586-0A56C8C544E8}" type="pres">
      <dgm:prSet presAssocID="{B3053E26-3418-417E-A4A2-DD6906950358}" presName="LevelOneTextNode" presStyleLbl="node0" presStyleIdx="0" presStyleCnt="1" custAng="5400000" custScaleX="257640" custScaleY="70153" custLinFactX="-47873" custLinFactNeighborX="-100000" custLinFactNeighborY="2128">
        <dgm:presLayoutVars>
          <dgm:chPref val="3"/>
        </dgm:presLayoutVars>
      </dgm:prSet>
      <dgm:spPr>
        <a:prstGeom prst="rect">
          <a:avLst/>
        </a:prstGeom>
      </dgm:spPr>
    </dgm:pt>
    <dgm:pt modelId="{33A47916-D978-4866-8238-15D61979FFA3}" type="pres">
      <dgm:prSet presAssocID="{B3053E26-3418-417E-A4A2-DD6906950358}" presName="level2hierChild" presStyleCnt="0"/>
      <dgm:spPr/>
    </dgm:pt>
    <dgm:pt modelId="{0E40D0B6-CDCD-4BEE-8B92-3C9E92D4AA8C}" type="pres">
      <dgm:prSet presAssocID="{3642D5A4-52BE-432D-B872-784EF2D90C9C}" presName="conn2-1" presStyleLbl="parChTrans1D2" presStyleIdx="0" presStyleCnt="6"/>
      <dgm:spPr>
        <a:custGeom>
          <a:avLst/>
          <a:gdLst/>
          <a:ahLst/>
          <a:cxnLst/>
          <a:rect l="0" t="0" r="0" b="0"/>
          <a:pathLst>
            <a:path>
              <a:moveTo>
                <a:pt x="0" y="1617792"/>
              </a:moveTo>
              <a:lnTo>
                <a:pt x="127774" y="1617792"/>
              </a:lnTo>
              <a:lnTo>
                <a:pt x="127774" y="0"/>
              </a:lnTo>
              <a:lnTo>
                <a:pt x="255548" y="0"/>
              </a:lnTo>
            </a:path>
          </a:pathLst>
        </a:custGeom>
      </dgm:spPr>
    </dgm:pt>
    <dgm:pt modelId="{5800D351-E752-47E6-98B0-27E67B801D59}" type="pres">
      <dgm:prSet presAssocID="{3642D5A4-52BE-432D-B872-784EF2D90C9C}" presName="connTx" presStyleLbl="parChTrans1D2" presStyleIdx="0" presStyleCnt="6"/>
      <dgm:spPr/>
    </dgm:pt>
    <dgm:pt modelId="{0FC4A87A-4A7A-4FB1-9EE6-7C24D421E54E}" type="pres">
      <dgm:prSet presAssocID="{332143F4-5452-4CC9-A964-28224BEF3B56}" presName="root2" presStyleCnt="0"/>
      <dgm:spPr/>
    </dgm:pt>
    <dgm:pt modelId="{B3478B1C-0583-4FBF-B828-76F6B5423DA1}" type="pres">
      <dgm:prSet presAssocID="{332143F4-5452-4CC9-A964-28224BEF3B56}" presName="LevelTwoTextNode" presStyleLbl="node2" presStyleIdx="0" presStyleCnt="6" custScaleX="337430">
        <dgm:presLayoutVars>
          <dgm:chPref val="3"/>
        </dgm:presLayoutVars>
      </dgm:prSet>
      <dgm:spPr>
        <a:prstGeom prst="rect">
          <a:avLst/>
        </a:prstGeom>
      </dgm:spPr>
    </dgm:pt>
    <dgm:pt modelId="{C0020DF8-9E42-46B1-BA1C-7B2BE226F1FB}" type="pres">
      <dgm:prSet presAssocID="{332143F4-5452-4CC9-A964-28224BEF3B56}" presName="level3hierChild" presStyleCnt="0"/>
      <dgm:spPr/>
    </dgm:pt>
    <dgm:pt modelId="{97B253DE-8A01-49CC-BD25-146F36DFAAFA}" type="pres">
      <dgm:prSet presAssocID="{9304C8AA-113E-4D06-AD57-ED2253192266}" presName="conn2-1" presStyleLbl="parChTrans1D2" presStyleIdx="1" presStyleCnt="6"/>
      <dgm:spPr>
        <a:custGeom>
          <a:avLst/>
          <a:gdLst/>
          <a:ahLst/>
          <a:cxnLst/>
          <a:rect l="0" t="0" r="0" b="0"/>
          <a:pathLst>
            <a:path>
              <a:moveTo>
                <a:pt x="0" y="1032609"/>
              </a:moveTo>
              <a:lnTo>
                <a:pt x="127774" y="1032609"/>
              </a:lnTo>
              <a:lnTo>
                <a:pt x="127774" y="0"/>
              </a:lnTo>
              <a:lnTo>
                <a:pt x="255548" y="0"/>
              </a:lnTo>
            </a:path>
          </a:pathLst>
        </a:custGeom>
      </dgm:spPr>
    </dgm:pt>
    <dgm:pt modelId="{EB8708CC-04BB-4B95-A425-BCF2D15F089A}" type="pres">
      <dgm:prSet presAssocID="{9304C8AA-113E-4D06-AD57-ED2253192266}" presName="connTx" presStyleLbl="parChTrans1D2" presStyleIdx="1" presStyleCnt="6"/>
      <dgm:spPr/>
    </dgm:pt>
    <dgm:pt modelId="{A9EA79E6-57F4-4420-85D3-F5A7C88EEE9F}" type="pres">
      <dgm:prSet presAssocID="{3347D494-9833-4C99-88EB-74763105D18F}" presName="root2" presStyleCnt="0"/>
      <dgm:spPr/>
    </dgm:pt>
    <dgm:pt modelId="{C01778FA-6FD0-42B2-9D39-6F070383CA8B}" type="pres">
      <dgm:prSet presAssocID="{3347D494-9833-4C99-88EB-74763105D18F}" presName="LevelTwoTextNode" presStyleLbl="node2" presStyleIdx="1" presStyleCnt="6" custScaleX="339793" custScaleY="150436">
        <dgm:presLayoutVars>
          <dgm:chPref val="3"/>
        </dgm:presLayoutVars>
      </dgm:prSet>
      <dgm:spPr>
        <a:prstGeom prst="rect">
          <a:avLst/>
        </a:prstGeom>
      </dgm:spPr>
    </dgm:pt>
    <dgm:pt modelId="{54945388-BCA1-4885-BF5A-4D17BFA089BA}" type="pres">
      <dgm:prSet presAssocID="{3347D494-9833-4C99-88EB-74763105D18F}" presName="level3hierChild" presStyleCnt="0"/>
      <dgm:spPr/>
    </dgm:pt>
    <dgm:pt modelId="{85392993-40A4-440C-BEED-1A9AC51C1FFF}" type="pres">
      <dgm:prSet presAssocID="{ABB6C491-BE03-49CC-A041-4D1D91BF6490}" presName="conn2-1" presStyleLbl="parChTrans1D2" presStyleIdx="2" presStyleCnt="6"/>
      <dgm:spPr>
        <a:custGeom>
          <a:avLst/>
          <a:gdLst/>
          <a:ahLst/>
          <a:cxnLst/>
          <a:rect l="0" t="0" r="0" b="0"/>
          <a:pathLst>
            <a:path>
              <a:moveTo>
                <a:pt x="0" y="270266"/>
              </a:moveTo>
              <a:lnTo>
                <a:pt x="127774" y="270266"/>
              </a:lnTo>
              <a:lnTo>
                <a:pt x="127774" y="0"/>
              </a:lnTo>
              <a:lnTo>
                <a:pt x="255548" y="0"/>
              </a:lnTo>
            </a:path>
          </a:pathLst>
        </a:custGeom>
      </dgm:spPr>
    </dgm:pt>
    <dgm:pt modelId="{C44CFA22-2C2F-4618-8CAD-31C68D7FFAE9}" type="pres">
      <dgm:prSet presAssocID="{ABB6C491-BE03-49CC-A041-4D1D91BF6490}" presName="connTx" presStyleLbl="parChTrans1D2" presStyleIdx="2" presStyleCnt="6"/>
      <dgm:spPr/>
    </dgm:pt>
    <dgm:pt modelId="{761D481E-6C1B-447D-B145-D8B7709B19A9}" type="pres">
      <dgm:prSet presAssocID="{B0FBEFC2-AA4B-4DEB-8BF0-7DBE95C009C2}" presName="root2" presStyleCnt="0"/>
      <dgm:spPr/>
    </dgm:pt>
    <dgm:pt modelId="{8258F161-D41B-49C8-B8A7-DBE9160C6A84}" type="pres">
      <dgm:prSet presAssocID="{B0FBEFC2-AA4B-4DEB-8BF0-7DBE95C009C2}" presName="LevelTwoTextNode" presStyleLbl="node2" presStyleIdx="2" presStyleCnt="6" custScaleX="338155" custScaleY="190955">
        <dgm:presLayoutVars>
          <dgm:chPref val="3"/>
        </dgm:presLayoutVars>
      </dgm:prSet>
      <dgm:spPr>
        <a:prstGeom prst="rect">
          <a:avLst/>
        </a:prstGeom>
      </dgm:spPr>
    </dgm:pt>
    <dgm:pt modelId="{9D930B1F-F671-4645-B6A0-C40B1E9E8549}" type="pres">
      <dgm:prSet presAssocID="{B0FBEFC2-AA4B-4DEB-8BF0-7DBE95C009C2}" presName="level3hierChild" presStyleCnt="0"/>
      <dgm:spPr/>
    </dgm:pt>
    <dgm:pt modelId="{B8C0E9C1-FF6A-4BFD-93F3-38A0F9E35431}" type="pres">
      <dgm:prSet presAssocID="{044DDB30-A9E4-4894-893F-1D66A434CEDC}" presName="conn2-1" presStyleLbl="parChTrans1D2" presStyleIdx="3" presStyleCnt="6"/>
      <dgm:spPr>
        <a:custGeom>
          <a:avLst/>
          <a:gdLst/>
          <a:ahLst/>
          <a:cxnLst/>
          <a:rect l="0" t="0" r="0" b="0"/>
          <a:pathLst>
            <a:path>
              <a:moveTo>
                <a:pt x="0" y="0"/>
              </a:moveTo>
              <a:lnTo>
                <a:pt x="127774" y="0"/>
              </a:lnTo>
              <a:lnTo>
                <a:pt x="127774" y="475240"/>
              </a:lnTo>
              <a:lnTo>
                <a:pt x="255548" y="475240"/>
              </a:lnTo>
            </a:path>
          </a:pathLst>
        </a:custGeom>
      </dgm:spPr>
    </dgm:pt>
    <dgm:pt modelId="{06FE121F-3A13-4D56-AA4A-0089869E1F89}" type="pres">
      <dgm:prSet presAssocID="{044DDB30-A9E4-4894-893F-1D66A434CEDC}" presName="connTx" presStyleLbl="parChTrans1D2" presStyleIdx="3" presStyleCnt="6"/>
      <dgm:spPr/>
    </dgm:pt>
    <dgm:pt modelId="{20A96F18-F0E9-43DB-B1C4-867EB688D23A}" type="pres">
      <dgm:prSet presAssocID="{B4DDEB2E-1C90-49B2-9147-9C221E0C2165}" presName="root2" presStyleCnt="0"/>
      <dgm:spPr/>
    </dgm:pt>
    <dgm:pt modelId="{1029848B-1244-467A-8E0F-846B1AE4DD94}" type="pres">
      <dgm:prSet presAssocID="{B4DDEB2E-1C90-49B2-9147-9C221E0C2165}" presName="LevelTwoTextNode" presStyleLbl="node2" presStyleIdx="3" presStyleCnt="6" custScaleX="338076" custScaleY="141792">
        <dgm:presLayoutVars>
          <dgm:chPref val="3"/>
        </dgm:presLayoutVars>
      </dgm:prSet>
      <dgm:spPr>
        <a:prstGeom prst="rect">
          <a:avLst/>
        </a:prstGeom>
      </dgm:spPr>
    </dgm:pt>
    <dgm:pt modelId="{2129CBFD-4FA2-4F99-A01C-B4D05FD40C61}" type="pres">
      <dgm:prSet presAssocID="{B4DDEB2E-1C90-49B2-9147-9C221E0C2165}" presName="level3hierChild" presStyleCnt="0"/>
      <dgm:spPr/>
    </dgm:pt>
    <dgm:pt modelId="{C9315128-4EA7-4DA2-AEA0-78C64682E50C}" type="pres">
      <dgm:prSet presAssocID="{BE276C34-71A2-478D-B6D2-0FF10F354194}" presName="conn2-1" presStyleLbl="parChTrans1D2" presStyleIdx="4" presStyleCnt="6"/>
      <dgm:spPr>
        <a:custGeom>
          <a:avLst/>
          <a:gdLst/>
          <a:ahLst/>
          <a:cxnLst/>
          <a:rect l="0" t="0" r="0" b="0"/>
          <a:pathLst>
            <a:path>
              <a:moveTo>
                <a:pt x="0" y="0"/>
              </a:moveTo>
              <a:lnTo>
                <a:pt x="127774" y="0"/>
              </a:lnTo>
              <a:lnTo>
                <a:pt x="127774" y="1043587"/>
              </a:lnTo>
              <a:lnTo>
                <a:pt x="255548" y="1043587"/>
              </a:lnTo>
            </a:path>
          </a:pathLst>
        </a:custGeom>
      </dgm:spPr>
    </dgm:pt>
    <dgm:pt modelId="{9D17D993-1066-43B3-B70E-CE223A0D1FB4}" type="pres">
      <dgm:prSet presAssocID="{BE276C34-71A2-478D-B6D2-0FF10F354194}" presName="connTx" presStyleLbl="parChTrans1D2" presStyleIdx="4" presStyleCnt="6"/>
      <dgm:spPr/>
    </dgm:pt>
    <dgm:pt modelId="{C398E0FA-0A3B-4148-A46A-734FDE621DB2}" type="pres">
      <dgm:prSet presAssocID="{A0216501-4F97-405E-A34C-1E5F13ACDF54}" presName="root2" presStyleCnt="0"/>
      <dgm:spPr/>
    </dgm:pt>
    <dgm:pt modelId="{E2C565F4-9AEA-4E79-91F7-B1A372852256}" type="pres">
      <dgm:prSet presAssocID="{A0216501-4F97-405E-A34C-1E5F13ACDF54}" presName="LevelTwoTextNode" presStyleLbl="node2" presStyleIdx="4" presStyleCnt="6" custScaleX="339629">
        <dgm:presLayoutVars>
          <dgm:chPref val="3"/>
        </dgm:presLayoutVars>
      </dgm:prSet>
      <dgm:spPr>
        <a:prstGeom prst="rect">
          <a:avLst/>
        </a:prstGeom>
      </dgm:spPr>
    </dgm:pt>
    <dgm:pt modelId="{FDFC20D3-044F-476E-98CB-DFEFB0358AB8}" type="pres">
      <dgm:prSet presAssocID="{A0216501-4F97-405E-A34C-1E5F13ACDF54}" presName="level3hierChild" presStyleCnt="0"/>
      <dgm:spPr/>
    </dgm:pt>
    <dgm:pt modelId="{3A2E6CC4-F414-414B-8B5D-29BD6020A0DB}" type="pres">
      <dgm:prSet presAssocID="{F658A336-01B1-4BC9-9058-FAF6B9FFA619}" presName="conn2-1" presStyleLbl="parChTrans1D2" presStyleIdx="5" presStyleCnt="6"/>
      <dgm:spPr>
        <a:custGeom>
          <a:avLst/>
          <a:gdLst/>
          <a:ahLst/>
          <a:cxnLst/>
          <a:rect l="0" t="0" r="0" b="0"/>
          <a:pathLst>
            <a:path>
              <a:moveTo>
                <a:pt x="0" y="0"/>
              </a:moveTo>
              <a:lnTo>
                <a:pt x="127774" y="0"/>
              </a:lnTo>
              <a:lnTo>
                <a:pt x="127774" y="1530531"/>
              </a:lnTo>
              <a:lnTo>
                <a:pt x="255548" y="1530531"/>
              </a:lnTo>
            </a:path>
          </a:pathLst>
        </a:custGeom>
      </dgm:spPr>
    </dgm:pt>
    <dgm:pt modelId="{2AA1B191-6C2E-4792-BAD1-D05F9806D6B4}" type="pres">
      <dgm:prSet presAssocID="{F658A336-01B1-4BC9-9058-FAF6B9FFA619}" presName="connTx" presStyleLbl="parChTrans1D2" presStyleIdx="5" presStyleCnt="6"/>
      <dgm:spPr/>
    </dgm:pt>
    <dgm:pt modelId="{E30807F5-EFA3-49AF-A913-C5A87B681498}" type="pres">
      <dgm:prSet presAssocID="{1BF02BF3-4244-4B0E-A79C-DA1B52730E1C}" presName="root2" presStyleCnt="0"/>
      <dgm:spPr/>
    </dgm:pt>
    <dgm:pt modelId="{B6588224-4B7C-435F-A30A-55D1B8B9BBF1}" type="pres">
      <dgm:prSet presAssocID="{1BF02BF3-4244-4B0E-A79C-DA1B52730E1C}" presName="LevelTwoTextNode" presStyleLbl="node2" presStyleIdx="5" presStyleCnt="6" custScaleX="340112">
        <dgm:presLayoutVars>
          <dgm:chPref val="3"/>
        </dgm:presLayoutVars>
      </dgm:prSet>
      <dgm:spPr>
        <a:prstGeom prst="rect">
          <a:avLst/>
        </a:prstGeom>
      </dgm:spPr>
    </dgm:pt>
    <dgm:pt modelId="{56B37A66-D0A5-4859-9860-ABA300FB63B6}" type="pres">
      <dgm:prSet presAssocID="{1BF02BF3-4244-4B0E-A79C-DA1B52730E1C}" presName="level3hierChild" presStyleCnt="0"/>
      <dgm:spPr/>
    </dgm:pt>
  </dgm:ptLst>
  <dgm:cxnLst>
    <dgm:cxn modelId="{E8751805-02B1-4323-803C-418241FF491D}" srcId="{B3053E26-3418-417E-A4A2-DD6906950358}" destId="{B4DDEB2E-1C90-49B2-9147-9C221E0C2165}" srcOrd="3" destOrd="0" parTransId="{044DDB30-A9E4-4894-893F-1D66A434CEDC}" sibTransId="{2BA94B59-93D3-4301-875E-4AB1CFD5E46E}"/>
    <dgm:cxn modelId="{CE10C50C-02C2-4C1E-A8C3-BA8823EF843F}" type="presOf" srcId="{3642D5A4-52BE-432D-B872-784EF2D90C9C}" destId="{5800D351-E752-47E6-98B0-27E67B801D59}" srcOrd="1" destOrd="0" presId="urn:microsoft.com/office/officeart/2008/layout/HorizontalMultiLevelHierarchy"/>
    <dgm:cxn modelId="{05665B10-453A-4436-BD69-E0440D1ABB18}" type="presOf" srcId="{B3053E26-3418-417E-A4A2-DD6906950358}" destId="{B6A476F2-E0EB-4AC9-A586-0A56C8C544E8}" srcOrd="0" destOrd="0" presId="urn:microsoft.com/office/officeart/2008/layout/HorizontalMultiLevelHierarchy"/>
    <dgm:cxn modelId="{C7879625-670B-4850-90E6-6E4EC97A0514}" type="presOf" srcId="{1BF02BF3-4244-4B0E-A79C-DA1B52730E1C}" destId="{B6588224-4B7C-435F-A30A-55D1B8B9BBF1}" srcOrd="0" destOrd="0" presId="urn:microsoft.com/office/officeart/2008/layout/HorizontalMultiLevelHierarchy"/>
    <dgm:cxn modelId="{6E411328-422E-4CA6-B4E5-EB197D278BDC}" srcId="{B3053E26-3418-417E-A4A2-DD6906950358}" destId="{332143F4-5452-4CC9-A964-28224BEF3B56}" srcOrd="0" destOrd="0" parTransId="{3642D5A4-52BE-432D-B872-784EF2D90C9C}" sibTransId="{2A084C8A-F8CC-43D4-A5D7-E77CD3FFC50E}"/>
    <dgm:cxn modelId="{BB300529-7554-423C-802B-696AFF085B69}" type="presOf" srcId="{BE276C34-71A2-478D-B6D2-0FF10F354194}" destId="{9D17D993-1066-43B3-B70E-CE223A0D1FB4}" srcOrd="1" destOrd="0" presId="urn:microsoft.com/office/officeart/2008/layout/HorizontalMultiLevelHierarchy"/>
    <dgm:cxn modelId="{1E25522B-76B5-45E0-8A64-6EBFB8F3561E}" srcId="{5472A38F-B247-4863-B079-84C904F4802F}" destId="{B3053E26-3418-417E-A4A2-DD6906950358}" srcOrd="0" destOrd="0" parTransId="{A6F0A27B-D9A5-4D2C-A09F-6D6F5D7718AE}" sibTransId="{256C7C65-ACB5-40EC-8F89-11F69E5C305F}"/>
    <dgm:cxn modelId="{ABA57B2C-B1A2-45B4-823F-67237785CAD5}" type="presOf" srcId="{ABB6C491-BE03-49CC-A041-4D1D91BF6490}" destId="{85392993-40A4-440C-BEED-1A9AC51C1FFF}" srcOrd="0" destOrd="0" presId="urn:microsoft.com/office/officeart/2008/layout/HorizontalMultiLevelHierarchy"/>
    <dgm:cxn modelId="{49549432-CC37-4DFE-8E0B-D1E1DD31C054}" srcId="{B3053E26-3418-417E-A4A2-DD6906950358}" destId="{3347D494-9833-4C99-88EB-74763105D18F}" srcOrd="1" destOrd="0" parTransId="{9304C8AA-113E-4D06-AD57-ED2253192266}" sibTransId="{B140BAFD-B90E-4B7C-83B9-93A548E69C37}"/>
    <dgm:cxn modelId="{D5CD8C38-F8D7-4A4A-ABD9-E6F79E6558B5}" type="presOf" srcId="{F658A336-01B1-4BC9-9058-FAF6B9FFA619}" destId="{2AA1B191-6C2E-4792-BAD1-D05F9806D6B4}" srcOrd="1" destOrd="0" presId="urn:microsoft.com/office/officeart/2008/layout/HorizontalMultiLevelHierarchy"/>
    <dgm:cxn modelId="{4E76503B-AEFD-4B1E-B513-104B72E10481}" type="presOf" srcId="{3347D494-9833-4C99-88EB-74763105D18F}" destId="{C01778FA-6FD0-42B2-9D39-6F070383CA8B}" srcOrd="0" destOrd="0" presId="urn:microsoft.com/office/officeart/2008/layout/HorizontalMultiLevelHierarchy"/>
    <dgm:cxn modelId="{9D44B666-D0EE-42CB-81AA-D54B827807A0}" type="presOf" srcId="{5472A38F-B247-4863-B079-84C904F4802F}" destId="{88E73E42-4993-4380-90B2-6897ABEAB5BD}" srcOrd="0" destOrd="0" presId="urn:microsoft.com/office/officeart/2008/layout/HorizontalMultiLevelHierarchy"/>
    <dgm:cxn modelId="{BAE52969-F908-4A0A-A2D8-B7807D314853}" type="presOf" srcId="{ABB6C491-BE03-49CC-A041-4D1D91BF6490}" destId="{C44CFA22-2C2F-4618-8CAD-31C68D7FFAE9}" srcOrd="1" destOrd="0" presId="urn:microsoft.com/office/officeart/2008/layout/HorizontalMultiLevelHierarchy"/>
    <dgm:cxn modelId="{41E8B351-8EA7-4030-8B13-0F178A9E9F0A}" type="presOf" srcId="{332143F4-5452-4CC9-A964-28224BEF3B56}" destId="{B3478B1C-0583-4FBF-B828-76F6B5423DA1}" srcOrd="0" destOrd="0" presId="urn:microsoft.com/office/officeart/2008/layout/HorizontalMultiLevelHierarchy"/>
    <dgm:cxn modelId="{440FA78C-4ECE-4E0E-9938-75232305B8AF}" type="presOf" srcId="{044DDB30-A9E4-4894-893F-1D66A434CEDC}" destId="{B8C0E9C1-FF6A-4BFD-93F3-38A0F9E35431}" srcOrd="0" destOrd="0" presId="urn:microsoft.com/office/officeart/2008/layout/HorizontalMultiLevelHierarchy"/>
    <dgm:cxn modelId="{A43F0B8E-8343-4CA5-8941-8446324A5E4B}" type="presOf" srcId="{9304C8AA-113E-4D06-AD57-ED2253192266}" destId="{97B253DE-8A01-49CC-BD25-146F36DFAAFA}" srcOrd="0" destOrd="0" presId="urn:microsoft.com/office/officeart/2008/layout/HorizontalMultiLevelHierarchy"/>
    <dgm:cxn modelId="{BED8C78F-8087-4389-97B8-8D66D18FCA46}" type="presOf" srcId="{044DDB30-A9E4-4894-893F-1D66A434CEDC}" destId="{06FE121F-3A13-4D56-AA4A-0089869E1F89}" srcOrd="1" destOrd="0" presId="urn:microsoft.com/office/officeart/2008/layout/HorizontalMultiLevelHierarchy"/>
    <dgm:cxn modelId="{733399B0-F9AB-40BE-89C6-4C8F522C93F2}" srcId="{B3053E26-3418-417E-A4A2-DD6906950358}" destId="{1BF02BF3-4244-4B0E-A79C-DA1B52730E1C}" srcOrd="5" destOrd="0" parTransId="{F658A336-01B1-4BC9-9058-FAF6B9FFA619}" sibTransId="{383ABEF4-ACCA-420A-9547-9DB07B92E1E3}"/>
    <dgm:cxn modelId="{CFA293BA-53E1-4ABE-93AC-40F2560575CC}" type="presOf" srcId="{BE276C34-71A2-478D-B6D2-0FF10F354194}" destId="{C9315128-4EA7-4DA2-AEA0-78C64682E50C}" srcOrd="0" destOrd="0" presId="urn:microsoft.com/office/officeart/2008/layout/HorizontalMultiLevelHierarchy"/>
    <dgm:cxn modelId="{822C3DD9-8BFA-4BED-A9FF-25739DCD80A0}" type="presOf" srcId="{B0FBEFC2-AA4B-4DEB-8BF0-7DBE95C009C2}" destId="{8258F161-D41B-49C8-B8A7-DBE9160C6A84}" srcOrd="0" destOrd="0" presId="urn:microsoft.com/office/officeart/2008/layout/HorizontalMultiLevelHierarchy"/>
    <dgm:cxn modelId="{7CC859DB-77F8-411F-8AEF-DBAE4EC1116A}" type="presOf" srcId="{F658A336-01B1-4BC9-9058-FAF6B9FFA619}" destId="{3A2E6CC4-F414-414B-8B5D-29BD6020A0DB}" srcOrd="0" destOrd="0" presId="urn:microsoft.com/office/officeart/2008/layout/HorizontalMultiLevelHierarchy"/>
    <dgm:cxn modelId="{3A0428DF-4606-48E6-9323-AEC3BE92A0B7}" srcId="{B3053E26-3418-417E-A4A2-DD6906950358}" destId="{A0216501-4F97-405E-A34C-1E5F13ACDF54}" srcOrd="4" destOrd="0" parTransId="{BE276C34-71A2-478D-B6D2-0FF10F354194}" sibTransId="{0E76C3DC-5ED0-4759-9097-CC8D7F1F98E8}"/>
    <dgm:cxn modelId="{225FF5E3-A1ED-4891-BCF1-FCCBD014C1E5}" type="presOf" srcId="{B4DDEB2E-1C90-49B2-9147-9C221E0C2165}" destId="{1029848B-1244-467A-8E0F-846B1AE4DD94}" srcOrd="0" destOrd="0" presId="urn:microsoft.com/office/officeart/2008/layout/HorizontalMultiLevelHierarchy"/>
    <dgm:cxn modelId="{AD7DC3E4-F288-4C6B-A993-4263B5026E34}" type="presOf" srcId="{A0216501-4F97-405E-A34C-1E5F13ACDF54}" destId="{E2C565F4-9AEA-4E79-91F7-B1A372852256}" srcOrd="0" destOrd="0" presId="urn:microsoft.com/office/officeart/2008/layout/HorizontalMultiLevelHierarchy"/>
    <dgm:cxn modelId="{C0AE2DE5-5604-4E99-9C9D-94A9ED67FC4F}" type="presOf" srcId="{3642D5A4-52BE-432D-B872-784EF2D90C9C}" destId="{0E40D0B6-CDCD-4BEE-8B92-3C9E92D4AA8C}" srcOrd="0" destOrd="0" presId="urn:microsoft.com/office/officeart/2008/layout/HorizontalMultiLevelHierarchy"/>
    <dgm:cxn modelId="{417A14F3-9E84-40DC-872D-9A9C888B55FF}" srcId="{B3053E26-3418-417E-A4A2-DD6906950358}" destId="{B0FBEFC2-AA4B-4DEB-8BF0-7DBE95C009C2}" srcOrd="2" destOrd="0" parTransId="{ABB6C491-BE03-49CC-A041-4D1D91BF6490}" sibTransId="{A10F49E6-7D85-4085-A735-ADC8E0C4DF5C}"/>
    <dgm:cxn modelId="{833FE3F7-D846-49A8-BFAA-C5C7319D10DF}" type="presOf" srcId="{9304C8AA-113E-4D06-AD57-ED2253192266}" destId="{EB8708CC-04BB-4B95-A425-BCF2D15F089A}" srcOrd="1" destOrd="0" presId="urn:microsoft.com/office/officeart/2008/layout/HorizontalMultiLevelHierarchy"/>
    <dgm:cxn modelId="{B540E6AE-71E6-4AE5-BE58-514B9A357B68}" type="presParOf" srcId="{88E73E42-4993-4380-90B2-6897ABEAB5BD}" destId="{1950C059-E78B-4060-819A-C0801327A92C}" srcOrd="0" destOrd="0" presId="urn:microsoft.com/office/officeart/2008/layout/HorizontalMultiLevelHierarchy"/>
    <dgm:cxn modelId="{33193808-3995-49AB-8286-59025AC796BB}" type="presParOf" srcId="{1950C059-E78B-4060-819A-C0801327A92C}" destId="{B6A476F2-E0EB-4AC9-A586-0A56C8C544E8}" srcOrd="0" destOrd="0" presId="urn:microsoft.com/office/officeart/2008/layout/HorizontalMultiLevelHierarchy"/>
    <dgm:cxn modelId="{AE7FC19D-11D1-479D-B166-376EB23E9E1D}" type="presParOf" srcId="{1950C059-E78B-4060-819A-C0801327A92C}" destId="{33A47916-D978-4866-8238-15D61979FFA3}" srcOrd="1" destOrd="0" presId="urn:microsoft.com/office/officeart/2008/layout/HorizontalMultiLevelHierarchy"/>
    <dgm:cxn modelId="{F2D8A938-587B-40B5-A184-204DB41D6097}" type="presParOf" srcId="{33A47916-D978-4866-8238-15D61979FFA3}" destId="{0E40D0B6-CDCD-4BEE-8B92-3C9E92D4AA8C}" srcOrd="0" destOrd="0" presId="urn:microsoft.com/office/officeart/2008/layout/HorizontalMultiLevelHierarchy"/>
    <dgm:cxn modelId="{F2BF64A4-8B09-444B-9E0C-DCE0A8733317}" type="presParOf" srcId="{0E40D0B6-CDCD-4BEE-8B92-3C9E92D4AA8C}" destId="{5800D351-E752-47E6-98B0-27E67B801D59}" srcOrd="0" destOrd="0" presId="urn:microsoft.com/office/officeart/2008/layout/HorizontalMultiLevelHierarchy"/>
    <dgm:cxn modelId="{EEBE6409-35FE-4F15-87F7-379D21D02693}" type="presParOf" srcId="{33A47916-D978-4866-8238-15D61979FFA3}" destId="{0FC4A87A-4A7A-4FB1-9EE6-7C24D421E54E}" srcOrd="1" destOrd="0" presId="urn:microsoft.com/office/officeart/2008/layout/HorizontalMultiLevelHierarchy"/>
    <dgm:cxn modelId="{F3542D1B-13E1-4CFF-99FD-0824268C8A34}" type="presParOf" srcId="{0FC4A87A-4A7A-4FB1-9EE6-7C24D421E54E}" destId="{B3478B1C-0583-4FBF-B828-76F6B5423DA1}" srcOrd="0" destOrd="0" presId="urn:microsoft.com/office/officeart/2008/layout/HorizontalMultiLevelHierarchy"/>
    <dgm:cxn modelId="{B2A1FDD1-C531-4A48-8A81-1F0451693426}" type="presParOf" srcId="{0FC4A87A-4A7A-4FB1-9EE6-7C24D421E54E}" destId="{C0020DF8-9E42-46B1-BA1C-7B2BE226F1FB}" srcOrd="1" destOrd="0" presId="urn:microsoft.com/office/officeart/2008/layout/HorizontalMultiLevelHierarchy"/>
    <dgm:cxn modelId="{6BBCEBFF-F95C-429A-9989-DC9E63F0937F}" type="presParOf" srcId="{33A47916-D978-4866-8238-15D61979FFA3}" destId="{97B253DE-8A01-49CC-BD25-146F36DFAAFA}" srcOrd="2" destOrd="0" presId="urn:microsoft.com/office/officeart/2008/layout/HorizontalMultiLevelHierarchy"/>
    <dgm:cxn modelId="{88EB86B0-74DD-4524-B460-0B1EE1B3EC60}" type="presParOf" srcId="{97B253DE-8A01-49CC-BD25-146F36DFAAFA}" destId="{EB8708CC-04BB-4B95-A425-BCF2D15F089A}" srcOrd="0" destOrd="0" presId="urn:microsoft.com/office/officeart/2008/layout/HorizontalMultiLevelHierarchy"/>
    <dgm:cxn modelId="{31AFC0FC-7315-4CB7-B8EC-6CF9E906C7EA}" type="presParOf" srcId="{33A47916-D978-4866-8238-15D61979FFA3}" destId="{A9EA79E6-57F4-4420-85D3-F5A7C88EEE9F}" srcOrd="3" destOrd="0" presId="urn:microsoft.com/office/officeart/2008/layout/HorizontalMultiLevelHierarchy"/>
    <dgm:cxn modelId="{FF7F97B0-E8FC-4F6E-B3DD-8631E5D72BFB}" type="presParOf" srcId="{A9EA79E6-57F4-4420-85D3-F5A7C88EEE9F}" destId="{C01778FA-6FD0-42B2-9D39-6F070383CA8B}" srcOrd="0" destOrd="0" presId="urn:microsoft.com/office/officeart/2008/layout/HorizontalMultiLevelHierarchy"/>
    <dgm:cxn modelId="{36917A20-2D2B-44BC-9544-238291520A85}" type="presParOf" srcId="{A9EA79E6-57F4-4420-85D3-F5A7C88EEE9F}" destId="{54945388-BCA1-4885-BF5A-4D17BFA089BA}" srcOrd="1" destOrd="0" presId="urn:microsoft.com/office/officeart/2008/layout/HorizontalMultiLevelHierarchy"/>
    <dgm:cxn modelId="{4DE1DCC3-66A5-4B3F-BB6F-AA9A72C9C419}" type="presParOf" srcId="{33A47916-D978-4866-8238-15D61979FFA3}" destId="{85392993-40A4-440C-BEED-1A9AC51C1FFF}" srcOrd="4" destOrd="0" presId="urn:microsoft.com/office/officeart/2008/layout/HorizontalMultiLevelHierarchy"/>
    <dgm:cxn modelId="{A4A599D9-52C5-4163-8CA0-416ABEE5BECD}" type="presParOf" srcId="{85392993-40A4-440C-BEED-1A9AC51C1FFF}" destId="{C44CFA22-2C2F-4618-8CAD-31C68D7FFAE9}" srcOrd="0" destOrd="0" presId="urn:microsoft.com/office/officeart/2008/layout/HorizontalMultiLevelHierarchy"/>
    <dgm:cxn modelId="{2496A187-C5D6-42CF-8CD2-9B54BE2AAA26}" type="presParOf" srcId="{33A47916-D978-4866-8238-15D61979FFA3}" destId="{761D481E-6C1B-447D-B145-D8B7709B19A9}" srcOrd="5" destOrd="0" presId="urn:microsoft.com/office/officeart/2008/layout/HorizontalMultiLevelHierarchy"/>
    <dgm:cxn modelId="{175DC1BC-BCA9-43BD-BBE8-2AC553AAC026}" type="presParOf" srcId="{761D481E-6C1B-447D-B145-D8B7709B19A9}" destId="{8258F161-D41B-49C8-B8A7-DBE9160C6A84}" srcOrd="0" destOrd="0" presId="urn:microsoft.com/office/officeart/2008/layout/HorizontalMultiLevelHierarchy"/>
    <dgm:cxn modelId="{10C980E2-81FF-4236-A003-6FFE93945746}" type="presParOf" srcId="{761D481E-6C1B-447D-B145-D8B7709B19A9}" destId="{9D930B1F-F671-4645-B6A0-C40B1E9E8549}" srcOrd="1" destOrd="0" presId="urn:microsoft.com/office/officeart/2008/layout/HorizontalMultiLevelHierarchy"/>
    <dgm:cxn modelId="{30384626-6E38-4A3A-B930-EE1D4C37E63A}" type="presParOf" srcId="{33A47916-D978-4866-8238-15D61979FFA3}" destId="{B8C0E9C1-FF6A-4BFD-93F3-38A0F9E35431}" srcOrd="6" destOrd="0" presId="urn:microsoft.com/office/officeart/2008/layout/HorizontalMultiLevelHierarchy"/>
    <dgm:cxn modelId="{2928B628-31A8-447B-A072-6E63B3B5745A}" type="presParOf" srcId="{B8C0E9C1-FF6A-4BFD-93F3-38A0F9E35431}" destId="{06FE121F-3A13-4D56-AA4A-0089869E1F89}" srcOrd="0" destOrd="0" presId="urn:microsoft.com/office/officeart/2008/layout/HorizontalMultiLevelHierarchy"/>
    <dgm:cxn modelId="{F80553D4-A828-4FA7-8DAE-E2B77386FBC1}" type="presParOf" srcId="{33A47916-D978-4866-8238-15D61979FFA3}" destId="{20A96F18-F0E9-43DB-B1C4-867EB688D23A}" srcOrd="7" destOrd="0" presId="urn:microsoft.com/office/officeart/2008/layout/HorizontalMultiLevelHierarchy"/>
    <dgm:cxn modelId="{53B69A6F-26BB-4052-840B-49948DF6A613}" type="presParOf" srcId="{20A96F18-F0E9-43DB-B1C4-867EB688D23A}" destId="{1029848B-1244-467A-8E0F-846B1AE4DD94}" srcOrd="0" destOrd="0" presId="urn:microsoft.com/office/officeart/2008/layout/HorizontalMultiLevelHierarchy"/>
    <dgm:cxn modelId="{4766D69B-525F-4606-9915-CCD78E41ECAA}" type="presParOf" srcId="{20A96F18-F0E9-43DB-B1C4-867EB688D23A}" destId="{2129CBFD-4FA2-4F99-A01C-B4D05FD40C61}" srcOrd="1" destOrd="0" presId="urn:microsoft.com/office/officeart/2008/layout/HorizontalMultiLevelHierarchy"/>
    <dgm:cxn modelId="{67B6824B-8164-4BEB-92B9-BBA078013F10}" type="presParOf" srcId="{33A47916-D978-4866-8238-15D61979FFA3}" destId="{C9315128-4EA7-4DA2-AEA0-78C64682E50C}" srcOrd="8" destOrd="0" presId="urn:microsoft.com/office/officeart/2008/layout/HorizontalMultiLevelHierarchy"/>
    <dgm:cxn modelId="{F0C8D6EC-B57C-438C-BA70-7895B3AE1E24}" type="presParOf" srcId="{C9315128-4EA7-4DA2-AEA0-78C64682E50C}" destId="{9D17D993-1066-43B3-B70E-CE223A0D1FB4}" srcOrd="0" destOrd="0" presId="urn:microsoft.com/office/officeart/2008/layout/HorizontalMultiLevelHierarchy"/>
    <dgm:cxn modelId="{70A700E5-2529-4B3B-AF74-7FDDEA9D63E7}" type="presParOf" srcId="{33A47916-D978-4866-8238-15D61979FFA3}" destId="{C398E0FA-0A3B-4148-A46A-734FDE621DB2}" srcOrd="9" destOrd="0" presId="urn:microsoft.com/office/officeart/2008/layout/HorizontalMultiLevelHierarchy"/>
    <dgm:cxn modelId="{449C05FE-C72A-49D3-9E54-06759F56B7CE}" type="presParOf" srcId="{C398E0FA-0A3B-4148-A46A-734FDE621DB2}" destId="{E2C565F4-9AEA-4E79-91F7-B1A372852256}" srcOrd="0" destOrd="0" presId="urn:microsoft.com/office/officeart/2008/layout/HorizontalMultiLevelHierarchy"/>
    <dgm:cxn modelId="{4ECC9B16-035E-42C1-9FF7-28FD256742A0}" type="presParOf" srcId="{C398E0FA-0A3B-4148-A46A-734FDE621DB2}" destId="{FDFC20D3-044F-476E-98CB-DFEFB0358AB8}" srcOrd="1" destOrd="0" presId="urn:microsoft.com/office/officeart/2008/layout/HorizontalMultiLevelHierarchy"/>
    <dgm:cxn modelId="{CAC4A934-F0E4-4F8B-BE64-A7C381CB76C6}" type="presParOf" srcId="{33A47916-D978-4866-8238-15D61979FFA3}" destId="{3A2E6CC4-F414-414B-8B5D-29BD6020A0DB}" srcOrd="10" destOrd="0" presId="urn:microsoft.com/office/officeart/2008/layout/HorizontalMultiLevelHierarchy"/>
    <dgm:cxn modelId="{4E9E60E7-346F-4193-921D-C162AC3066A7}" type="presParOf" srcId="{3A2E6CC4-F414-414B-8B5D-29BD6020A0DB}" destId="{2AA1B191-6C2E-4792-BAD1-D05F9806D6B4}" srcOrd="0" destOrd="0" presId="urn:microsoft.com/office/officeart/2008/layout/HorizontalMultiLevelHierarchy"/>
    <dgm:cxn modelId="{F520F016-B597-4782-9B16-D8B0F1302857}" type="presParOf" srcId="{33A47916-D978-4866-8238-15D61979FFA3}" destId="{E30807F5-EFA3-49AF-A913-C5A87B681498}" srcOrd="11" destOrd="0" presId="urn:microsoft.com/office/officeart/2008/layout/HorizontalMultiLevelHierarchy"/>
    <dgm:cxn modelId="{DC194E1A-1749-4011-AE9F-5936E971DD3D}" type="presParOf" srcId="{E30807F5-EFA3-49AF-A913-C5A87B681498}" destId="{B6588224-4B7C-435F-A30A-55D1B8B9BBF1}" srcOrd="0" destOrd="0" presId="urn:microsoft.com/office/officeart/2008/layout/HorizontalMultiLevelHierarchy"/>
    <dgm:cxn modelId="{636A76AB-2598-45C3-914F-954FB381BF0D}" type="presParOf" srcId="{E30807F5-EFA3-49AF-A913-C5A87B681498}" destId="{56B37A66-D0A5-4859-9860-ABA300FB63B6}"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0A1E28-750C-4D5B-80B4-A5A210713733}" type="doc">
      <dgm:prSet loTypeId="urn:microsoft.com/office/officeart/2008/layout/HorizontalMultiLevelHierarchy" loCatId="hierarchy" qsTypeId="urn:microsoft.com/office/officeart/2005/8/quickstyle/simple1" qsCatId="simple" csTypeId="urn:microsoft.com/office/officeart/2005/8/colors/accent3_1" csCatId="accent3" phldr="1"/>
      <dgm:spPr/>
      <dgm:t>
        <a:bodyPr/>
        <a:lstStyle/>
        <a:p>
          <a:endParaRPr lang="ru-RU"/>
        </a:p>
      </dgm:t>
    </dgm:pt>
    <dgm:pt modelId="{23A7E454-E4E7-4320-B07C-CB0397EE7C6E}">
      <dgm:prSet phldrT="[Текст]" custT="1"/>
      <dgm:spPr/>
      <dgm:t>
        <a:bodyPr/>
        <a:lstStyle/>
        <a:p>
          <a:r>
            <a:rPr lang="ru-RU" sz="1200" b="1">
              <a:latin typeface="Times New Roman" panose="02020603050405020304" pitchFamily="18" charset="0"/>
              <a:cs typeface="Times New Roman" panose="02020603050405020304" pitchFamily="18" charset="0"/>
            </a:rPr>
            <a:t>Межкультурная коммуникативная компетенция,            M. Byram </a:t>
          </a:r>
        </a:p>
      </dgm:t>
    </dgm:pt>
    <dgm:pt modelId="{7EBF28F9-B179-4AB9-A9D7-95592322A006}" type="parTrans" cxnId="{66E397D2-7A9D-4B5B-A78B-16DEB02CAE4C}">
      <dgm:prSet/>
      <dgm:spPr/>
      <dgm:t>
        <a:bodyPr/>
        <a:lstStyle/>
        <a:p>
          <a:endParaRPr lang="ru-RU">
            <a:latin typeface="Times New Roman" panose="02020603050405020304" pitchFamily="18" charset="0"/>
            <a:cs typeface="Times New Roman" panose="02020603050405020304" pitchFamily="18" charset="0"/>
          </a:endParaRPr>
        </a:p>
      </dgm:t>
    </dgm:pt>
    <dgm:pt modelId="{A06024B9-7DCF-4A0B-9202-CF8D661B24A3}" type="sibTrans" cxnId="{66E397D2-7A9D-4B5B-A78B-16DEB02CAE4C}">
      <dgm:prSet/>
      <dgm:spPr/>
      <dgm:t>
        <a:bodyPr/>
        <a:lstStyle/>
        <a:p>
          <a:endParaRPr lang="ru-RU">
            <a:latin typeface="Times New Roman" panose="02020603050405020304" pitchFamily="18" charset="0"/>
            <a:cs typeface="Times New Roman" panose="02020603050405020304" pitchFamily="18" charset="0"/>
          </a:endParaRPr>
        </a:p>
      </dgm:t>
    </dgm:pt>
    <dgm:pt modelId="{4839B473-579F-4319-8AD7-7DED727BF557}">
      <dgm:prSet phldrT="[Текст]" custT="1"/>
      <dgm:spPr/>
      <dgm:t>
        <a:bodyPr/>
        <a:lstStyle/>
        <a:p>
          <a:pPr>
            <a:buNone/>
          </a:pPr>
          <a:r>
            <a:rPr lang="ru-RU" sz="1200" i="1">
              <a:latin typeface="Times New Roman" panose="02020603050405020304" pitchFamily="18" charset="0"/>
              <a:cs typeface="Times New Roman" panose="02020603050405020304" pitchFamily="18" charset="0"/>
            </a:rPr>
            <a:t>дискурсивная компетенция: </a:t>
          </a:r>
          <a:r>
            <a:rPr lang="ru-RU" sz="1200">
              <a:latin typeface="Times New Roman" panose="02020603050405020304" pitchFamily="18" charset="0"/>
              <a:cs typeface="Times New Roman" panose="02020603050405020304" pitchFamily="18" charset="0"/>
            </a:rPr>
            <a:t>«способность использовать, открывать и обсуждать стратегии для создания и интерпретации текстов монолога или диалога, которые следуют конвенциям культуры собеседника или обсуждаются как межкультурные тексты для определенных целей»</a:t>
          </a:r>
        </a:p>
      </dgm:t>
    </dgm:pt>
    <dgm:pt modelId="{90111033-BE65-4A06-8882-9160EB333779}" type="parTrans" cxnId="{7DD56B4A-4187-46DD-8CB3-D100E6985B5D}">
      <dgm:prSet/>
      <dgm:spPr/>
      <dgm:t>
        <a:bodyPr/>
        <a:lstStyle/>
        <a:p>
          <a:endParaRPr lang="ru-RU">
            <a:latin typeface="Times New Roman" panose="02020603050405020304" pitchFamily="18" charset="0"/>
            <a:cs typeface="Times New Roman" panose="02020603050405020304" pitchFamily="18" charset="0"/>
          </a:endParaRPr>
        </a:p>
      </dgm:t>
    </dgm:pt>
    <dgm:pt modelId="{E3F3699A-98A1-4AB3-BFE3-9AB884A73EED}" type="sibTrans" cxnId="{7DD56B4A-4187-46DD-8CB3-D100E6985B5D}">
      <dgm:prSet/>
      <dgm:spPr/>
      <dgm:t>
        <a:bodyPr/>
        <a:lstStyle/>
        <a:p>
          <a:endParaRPr lang="ru-RU">
            <a:latin typeface="Times New Roman" panose="02020603050405020304" pitchFamily="18" charset="0"/>
            <a:cs typeface="Times New Roman" panose="02020603050405020304" pitchFamily="18" charset="0"/>
          </a:endParaRPr>
        </a:p>
      </dgm:t>
    </dgm:pt>
    <dgm:pt modelId="{9C728FED-CB22-4332-81E1-6785B68499ED}">
      <dgm:prSet custT="1"/>
      <dgm:spPr/>
      <dgm:t>
        <a:bodyPr/>
        <a:lstStyle/>
        <a:p>
          <a:pPr>
            <a:buNone/>
          </a:pPr>
          <a:r>
            <a:rPr lang="ru-RU" sz="1200" i="1">
              <a:latin typeface="Times New Roman" panose="02020603050405020304" pitchFamily="18" charset="0"/>
              <a:cs typeface="Times New Roman" panose="02020603050405020304" pitchFamily="18" charset="0"/>
            </a:rPr>
            <a:t>лингвистическая </a:t>
          </a:r>
          <a:r>
            <a:rPr lang="ru-RU" sz="1200">
              <a:latin typeface="Times New Roman" panose="02020603050405020304" pitchFamily="18" charset="0"/>
              <a:cs typeface="Times New Roman" panose="02020603050405020304" pitchFamily="18" charset="0"/>
            </a:rPr>
            <a:t>компетенция: «способность применять знание правил стандартной версии языка для создания и интерпретации устной и письменной речи»</a:t>
          </a:r>
        </a:p>
      </dgm:t>
    </dgm:pt>
    <dgm:pt modelId="{CFF674D4-DF25-440B-966D-FE592BA536D0}" type="parTrans" cxnId="{55C4CEB1-E80A-4365-9547-55C16007C792}">
      <dgm:prSet/>
      <dgm:spPr/>
      <dgm:t>
        <a:bodyPr/>
        <a:lstStyle/>
        <a:p>
          <a:endParaRPr lang="ru-RU">
            <a:latin typeface="Times New Roman" panose="02020603050405020304" pitchFamily="18" charset="0"/>
            <a:cs typeface="Times New Roman" panose="02020603050405020304" pitchFamily="18" charset="0"/>
          </a:endParaRPr>
        </a:p>
      </dgm:t>
    </dgm:pt>
    <dgm:pt modelId="{27348F7D-B970-442E-B36F-7FDC45E6E26E}" type="sibTrans" cxnId="{55C4CEB1-E80A-4365-9547-55C16007C792}">
      <dgm:prSet/>
      <dgm:spPr/>
      <dgm:t>
        <a:bodyPr/>
        <a:lstStyle/>
        <a:p>
          <a:endParaRPr lang="ru-RU">
            <a:latin typeface="Times New Roman" panose="02020603050405020304" pitchFamily="18" charset="0"/>
            <a:cs typeface="Times New Roman" panose="02020603050405020304" pitchFamily="18" charset="0"/>
          </a:endParaRPr>
        </a:p>
      </dgm:t>
    </dgm:pt>
    <dgm:pt modelId="{F5841A35-C713-4122-81B8-FB6409846201}">
      <dgm:prSet custT="1"/>
      <dgm:spPr/>
      <dgm:t>
        <a:bodyPr/>
        <a:lstStyle/>
        <a:p>
          <a:pPr>
            <a:buNone/>
          </a:pPr>
          <a:r>
            <a:rPr lang="ru-RU" sz="1200" i="1">
              <a:latin typeface="Times New Roman" panose="02020603050405020304" pitchFamily="18" charset="0"/>
              <a:cs typeface="Times New Roman" panose="02020603050405020304" pitchFamily="18" charset="0"/>
            </a:rPr>
            <a:t>социолингвистическая</a:t>
          </a:r>
          <a:r>
            <a:rPr lang="ru-RU" sz="1200">
              <a:latin typeface="Times New Roman" panose="02020603050405020304" pitchFamily="18" charset="0"/>
              <a:cs typeface="Times New Roman" panose="02020603050405020304" pitchFamily="18" charset="0"/>
            </a:rPr>
            <a:t> </a:t>
          </a:r>
          <a:r>
            <a:rPr lang="ru-RU" sz="1200" i="1">
              <a:latin typeface="Times New Roman" panose="02020603050405020304" pitchFamily="18" charset="0"/>
              <a:cs typeface="Times New Roman" panose="02020603050405020304" pitchFamily="18" charset="0"/>
            </a:rPr>
            <a:t>компетенция: </a:t>
          </a:r>
          <a:r>
            <a:rPr lang="ru-RU" sz="1200">
              <a:latin typeface="Times New Roman" panose="02020603050405020304" pitchFamily="18" charset="0"/>
              <a:cs typeface="Times New Roman" panose="02020603050405020304" pitchFamily="18" charset="0"/>
            </a:rPr>
            <a:t>«способность придавать языку значения, которые воспринимаются собеседником как должное или которые обсуждаются и делаются явными с собеседником»</a:t>
          </a:r>
        </a:p>
      </dgm:t>
    </dgm:pt>
    <dgm:pt modelId="{812D88BA-20E4-42C7-9CB8-35D02DAB28D4}" type="parTrans" cxnId="{A5659EC0-1184-41DB-A728-D3EF06F40FD8}">
      <dgm:prSet/>
      <dgm:spPr/>
      <dgm:t>
        <a:bodyPr/>
        <a:lstStyle/>
        <a:p>
          <a:endParaRPr lang="ru-RU">
            <a:latin typeface="Times New Roman" panose="02020603050405020304" pitchFamily="18" charset="0"/>
            <a:cs typeface="Times New Roman" panose="02020603050405020304" pitchFamily="18" charset="0"/>
          </a:endParaRPr>
        </a:p>
      </dgm:t>
    </dgm:pt>
    <dgm:pt modelId="{C5A111CE-B19A-444E-AD1F-88BC0AE0F093}" type="sibTrans" cxnId="{A5659EC0-1184-41DB-A728-D3EF06F40FD8}">
      <dgm:prSet/>
      <dgm:spPr/>
      <dgm:t>
        <a:bodyPr/>
        <a:lstStyle/>
        <a:p>
          <a:endParaRPr lang="ru-RU">
            <a:latin typeface="Times New Roman" panose="02020603050405020304" pitchFamily="18" charset="0"/>
            <a:cs typeface="Times New Roman" panose="02020603050405020304" pitchFamily="18" charset="0"/>
          </a:endParaRPr>
        </a:p>
      </dgm:t>
    </dgm:pt>
    <dgm:pt modelId="{0809BA65-8407-4382-B84C-616F8263690C}">
      <dgm:prSet custT="1"/>
      <dgm:spPr/>
      <dgm:t>
        <a:bodyPr/>
        <a:lstStyle/>
        <a:p>
          <a:pPr algn="just">
            <a:buNone/>
          </a:pPr>
          <a:r>
            <a:rPr lang="ru-RU" sz="1200" i="1">
              <a:latin typeface="Times New Roman" panose="02020603050405020304" pitchFamily="18" charset="0"/>
              <a:cs typeface="Times New Roman" panose="02020603050405020304" pitchFamily="18" charset="0"/>
            </a:rPr>
            <a:t>межкультурная</a:t>
          </a:r>
          <a:r>
            <a:rPr lang="ru-RU" sz="1200">
              <a:latin typeface="Times New Roman" panose="02020603050405020304" pitchFamily="18" charset="0"/>
              <a:cs typeface="Times New Roman" panose="02020603050405020304" pitchFamily="18" charset="0"/>
            </a:rPr>
            <a:t> </a:t>
          </a:r>
          <a:r>
            <a:rPr lang="ru-RU" sz="1200" i="1">
              <a:latin typeface="Times New Roman" panose="02020603050405020304" pitchFamily="18" charset="0"/>
              <a:cs typeface="Times New Roman" panose="02020603050405020304" pitchFamily="18" charset="0"/>
            </a:rPr>
            <a:t>компетенция, </a:t>
          </a:r>
          <a:r>
            <a:rPr lang="ru-RU" sz="1200">
              <a:latin typeface="Times New Roman" panose="02020603050405020304" pitchFamily="18" charset="0"/>
              <a:cs typeface="Times New Roman" panose="02020603050405020304" pitchFamily="18" charset="0"/>
            </a:rPr>
            <a:t>которая включает в себя</a:t>
          </a:r>
          <a:r>
            <a:rPr lang="ru-RU" sz="1200" i="1">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навыки, знания, отношение и критическое культурное восприятие</a:t>
          </a:r>
        </a:p>
      </dgm:t>
    </dgm:pt>
    <dgm:pt modelId="{49193E98-68D2-457D-AB66-83153D5ABA53}" type="parTrans" cxnId="{9D0190F5-3C9E-499B-8570-4C5A383C0BF9}">
      <dgm:prSet/>
      <dgm:spPr/>
      <dgm:t>
        <a:bodyPr/>
        <a:lstStyle/>
        <a:p>
          <a:endParaRPr lang="ru-RU">
            <a:latin typeface="Times New Roman" panose="02020603050405020304" pitchFamily="18" charset="0"/>
            <a:cs typeface="Times New Roman" panose="02020603050405020304" pitchFamily="18" charset="0"/>
          </a:endParaRPr>
        </a:p>
      </dgm:t>
    </dgm:pt>
    <dgm:pt modelId="{E4A55363-4673-4D7B-8B69-17F4BF31E49D}" type="sibTrans" cxnId="{9D0190F5-3C9E-499B-8570-4C5A383C0BF9}">
      <dgm:prSet/>
      <dgm:spPr/>
      <dgm:t>
        <a:bodyPr/>
        <a:lstStyle/>
        <a:p>
          <a:endParaRPr lang="ru-RU">
            <a:latin typeface="Times New Roman" panose="02020603050405020304" pitchFamily="18" charset="0"/>
            <a:cs typeface="Times New Roman" panose="02020603050405020304" pitchFamily="18" charset="0"/>
          </a:endParaRPr>
        </a:p>
      </dgm:t>
    </dgm:pt>
    <dgm:pt modelId="{F9D9D869-AFF9-4B77-9F1B-186186E81A80}" type="pres">
      <dgm:prSet presAssocID="{740A1E28-750C-4D5B-80B4-A5A210713733}" presName="Name0" presStyleCnt="0">
        <dgm:presLayoutVars>
          <dgm:chPref val="1"/>
          <dgm:dir/>
          <dgm:animOne val="branch"/>
          <dgm:animLvl val="lvl"/>
          <dgm:resizeHandles val="exact"/>
        </dgm:presLayoutVars>
      </dgm:prSet>
      <dgm:spPr/>
    </dgm:pt>
    <dgm:pt modelId="{D6DDF12C-4076-41CE-817D-D8F354195F25}" type="pres">
      <dgm:prSet presAssocID="{23A7E454-E4E7-4320-B07C-CB0397EE7C6E}" presName="root1" presStyleCnt="0"/>
      <dgm:spPr/>
    </dgm:pt>
    <dgm:pt modelId="{0E777CFD-24D9-4F98-9887-104443AF0404}" type="pres">
      <dgm:prSet presAssocID="{23A7E454-E4E7-4320-B07C-CB0397EE7C6E}" presName="LevelOneTextNode" presStyleLbl="node0" presStyleIdx="0" presStyleCnt="1" custAng="5400000" custScaleX="154193" custScaleY="39234" custLinFactNeighborX="30645" custLinFactNeighborY="243">
        <dgm:presLayoutVars>
          <dgm:chPref val="3"/>
        </dgm:presLayoutVars>
      </dgm:prSet>
      <dgm:spPr/>
    </dgm:pt>
    <dgm:pt modelId="{8565E31A-CC5A-4FC2-BFBC-17DFE9255123}" type="pres">
      <dgm:prSet presAssocID="{23A7E454-E4E7-4320-B07C-CB0397EE7C6E}" presName="level2hierChild" presStyleCnt="0"/>
      <dgm:spPr/>
    </dgm:pt>
    <dgm:pt modelId="{25286717-79B5-49F9-9386-1A42EBE0063A}" type="pres">
      <dgm:prSet presAssocID="{CFF674D4-DF25-440B-966D-FE592BA536D0}" presName="conn2-1" presStyleLbl="parChTrans1D2" presStyleIdx="0" presStyleCnt="4"/>
      <dgm:spPr/>
    </dgm:pt>
    <dgm:pt modelId="{B5B1A2C4-12AB-442A-B458-7D3C464E2EC2}" type="pres">
      <dgm:prSet presAssocID="{CFF674D4-DF25-440B-966D-FE592BA536D0}" presName="connTx" presStyleLbl="parChTrans1D2" presStyleIdx="0" presStyleCnt="4"/>
      <dgm:spPr/>
    </dgm:pt>
    <dgm:pt modelId="{A6DFF425-B0A0-4D5E-8F56-2FE836D63599}" type="pres">
      <dgm:prSet presAssocID="{9C728FED-CB22-4332-81E1-6785B68499ED}" presName="root2" presStyleCnt="0"/>
      <dgm:spPr/>
    </dgm:pt>
    <dgm:pt modelId="{A7F7320E-2B1A-4424-BDA8-1C3AE48F94C5}" type="pres">
      <dgm:prSet presAssocID="{9C728FED-CB22-4332-81E1-6785B68499ED}" presName="LevelTwoTextNode" presStyleLbl="node2" presStyleIdx="0" presStyleCnt="4" custScaleX="191656" custScaleY="96618" custLinFactNeighborX="10113" custLinFactNeighborY="2554">
        <dgm:presLayoutVars>
          <dgm:chPref val="3"/>
        </dgm:presLayoutVars>
      </dgm:prSet>
      <dgm:spPr/>
    </dgm:pt>
    <dgm:pt modelId="{7162B22B-6B23-4C2B-B7A3-62CB3001CD93}" type="pres">
      <dgm:prSet presAssocID="{9C728FED-CB22-4332-81E1-6785B68499ED}" presName="level3hierChild" presStyleCnt="0"/>
      <dgm:spPr/>
    </dgm:pt>
    <dgm:pt modelId="{6C8CA570-8839-4BD6-A8ED-EBCE30C8D00F}" type="pres">
      <dgm:prSet presAssocID="{812D88BA-20E4-42C7-9CB8-35D02DAB28D4}" presName="conn2-1" presStyleLbl="parChTrans1D2" presStyleIdx="1" presStyleCnt="4"/>
      <dgm:spPr/>
    </dgm:pt>
    <dgm:pt modelId="{1BD1C547-76BE-411B-B84B-F6E91644233B}" type="pres">
      <dgm:prSet presAssocID="{812D88BA-20E4-42C7-9CB8-35D02DAB28D4}" presName="connTx" presStyleLbl="parChTrans1D2" presStyleIdx="1" presStyleCnt="4"/>
      <dgm:spPr/>
    </dgm:pt>
    <dgm:pt modelId="{9BAF63DF-2A59-493B-8B59-53E6419457CB}" type="pres">
      <dgm:prSet presAssocID="{F5841A35-C713-4122-81B8-FB6409846201}" presName="root2" presStyleCnt="0"/>
      <dgm:spPr/>
    </dgm:pt>
    <dgm:pt modelId="{BE84DB52-385C-4C6D-A973-662B0CDE390D}" type="pres">
      <dgm:prSet presAssocID="{F5841A35-C713-4122-81B8-FB6409846201}" presName="LevelTwoTextNode" presStyleLbl="node2" presStyleIdx="1" presStyleCnt="4" custScaleX="191152" custScaleY="91209" custLinFactNeighborX="9732" custLinFactNeighborY="-2554">
        <dgm:presLayoutVars>
          <dgm:chPref val="3"/>
        </dgm:presLayoutVars>
      </dgm:prSet>
      <dgm:spPr/>
    </dgm:pt>
    <dgm:pt modelId="{A2E51D92-0AEA-41DD-948A-17163378F91A}" type="pres">
      <dgm:prSet presAssocID="{F5841A35-C713-4122-81B8-FB6409846201}" presName="level3hierChild" presStyleCnt="0"/>
      <dgm:spPr/>
    </dgm:pt>
    <dgm:pt modelId="{A3C8AC94-FFE3-46BD-98B0-91B792583706}" type="pres">
      <dgm:prSet presAssocID="{90111033-BE65-4A06-8882-9160EB333779}" presName="conn2-1" presStyleLbl="parChTrans1D2" presStyleIdx="2" presStyleCnt="4"/>
      <dgm:spPr/>
    </dgm:pt>
    <dgm:pt modelId="{7D1761B2-325D-444F-8B1B-1627E2307752}" type="pres">
      <dgm:prSet presAssocID="{90111033-BE65-4A06-8882-9160EB333779}" presName="connTx" presStyleLbl="parChTrans1D2" presStyleIdx="2" presStyleCnt="4"/>
      <dgm:spPr/>
    </dgm:pt>
    <dgm:pt modelId="{36D293C7-A755-4888-A335-84FA67AB0E5A}" type="pres">
      <dgm:prSet presAssocID="{4839B473-579F-4319-8AD7-7DED727BF557}" presName="root2" presStyleCnt="0"/>
      <dgm:spPr/>
    </dgm:pt>
    <dgm:pt modelId="{2E4DAFD2-CD47-4CAD-91BD-E952BD870B46}" type="pres">
      <dgm:prSet presAssocID="{4839B473-579F-4319-8AD7-7DED727BF557}" presName="LevelTwoTextNode" presStyleLbl="node2" presStyleIdx="2" presStyleCnt="4" custScaleX="192202" custScaleY="143330" custLinFactNeighborX="9732" custLinFactNeighborY="1277">
        <dgm:presLayoutVars>
          <dgm:chPref val="3"/>
        </dgm:presLayoutVars>
      </dgm:prSet>
      <dgm:spPr/>
    </dgm:pt>
    <dgm:pt modelId="{38E1EC49-CF38-4421-9E3E-BA7CC8FE5689}" type="pres">
      <dgm:prSet presAssocID="{4839B473-579F-4319-8AD7-7DED727BF557}" presName="level3hierChild" presStyleCnt="0"/>
      <dgm:spPr/>
    </dgm:pt>
    <dgm:pt modelId="{9D53B084-47F1-43B8-B019-22CFD5363615}" type="pres">
      <dgm:prSet presAssocID="{49193E98-68D2-457D-AB66-83153D5ABA53}" presName="conn2-1" presStyleLbl="parChTrans1D2" presStyleIdx="3" presStyleCnt="4"/>
      <dgm:spPr/>
    </dgm:pt>
    <dgm:pt modelId="{164B613A-E0D5-4FF5-9BA5-BA8E793B373A}" type="pres">
      <dgm:prSet presAssocID="{49193E98-68D2-457D-AB66-83153D5ABA53}" presName="connTx" presStyleLbl="parChTrans1D2" presStyleIdx="3" presStyleCnt="4"/>
      <dgm:spPr/>
    </dgm:pt>
    <dgm:pt modelId="{01D1FFCA-DC7F-4DCC-9CE0-C58023AFFD5E}" type="pres">
      <dgm:prSet presAssocID="{0809BA65-8407-4382-B84C-616F8263690C}" presName="root2" presStyleCnt="0"/>
      <dgm:spPr/>
    </dgm:pt>
    <dgm:pt modelId="{04EED8B6-43D2-4680-BAFD-D3AF38EF2074}" type="pres">
      <dgm:prSet presAssocID="{0809BA65-8407-4382-B84C-616F8263690C}" presName="LevelTwoTextNode" presStyleLbl="node2" presStyleIdx="3" presStyleCnt="4" custScaleX="188848" custScaleY="96449" custLinFactNeighborX="5312" custLinFactNeighborY="414">
        <dgm:presLayoutVars>
          <dgm:chPref val="3"/>
        </dgm:presLayoutVars>
      </dgm:prSet>
      <dgm:spPr/>
    </dgm:pt>
    <dgm:pt modelId="{34B1C8E1-2F29-43FB-A0BD-3878B85C85E0}" type="pres">
      <dgm:prSet presAssocID="{0809BA65-8407-4382-B84C-616F8263690C}" presName="level3hierChild" presStyleCnt="0"/>
      <dgm:spPr/>
    </dgm:pt>
  </dgm:ptLst>
  <dgm:cxnLst>
    <dgm:cxn modelId="{E75D7804-795D-447D-B30B-0D76D9E27E5A}" type="presOf" srcId="{740A1E28-750C-4D5B-80B4-A5A210713733}" destId="{F9D9D869-AFF9-4B77-9F1B-186186E81A80}" srcOrd="0" destOrd="0" presId="urn:microsoft.com/office/officeart/2008/layout/HorizontalMultiLevelHierarchy"/>
    <dgm:cxn modelId="{587D761E-2BA8-4BDD-8586-7EFD4E131FA7}" type="presOf" srcId="{90111033-BE65-4A06-8882-9160EB333779}" destId="{7D1761B2-325D-444F-8B1B-1627E2307752}" srcOrd="1" destOrd="0" presId="urn:microsoft.com/office/officeart/2008/layout/HorizontalMultiLevelHierarchy"/>
    <dgm:cxn modelId="{18381D3F-A9A8-4211-B16F-737A9C5E240E}" type="presOf" srcId="{49193E98-68D2-457D-AB66-83153D5ABA53}" destId="{9D53B084-47F1-43B8-B019-22CFD5363615}" srcOrd="0" destOrd="0" presId="urn:microsoft.com/office/officeart/2008/layout/HorizontalMultiLevelHierarchy"/>
    <dgm:cxn modelId="{7DD56B4A-4187-46DD-8CB3-D100E6985B5D}" srcId="{23A7E454-E4E7-4320-B07C-CB0397EE7C6E}" destId="{4839B473-579F-4319-8AD7-7DED727BF557}" srcOrd="2" destOrd="0" parTransId="{90111033-BE65-4A06-8882-9160EB333779}" sibTransId="{E3F3699A-98A1-4AB3-BFE3-9AB884A73EED}"/>
    <dgm:cxn modelId="{786BE153-0EDB-4646-96FA-E941EE30995E}" type="presOf" srcId="{CFF674D4-DF25-440B-966D-FE592BA536D0}" destId="{25286717-79B5-49F9-9386-1A42EBE0063A}" srcOrd="0" destOrd="0" presId="urn:microsoft.com/office/officeart/2008/layout/HorizontalMultiLevelHierarchy"/>
    <dgm:cxn modelId="{E6F1557B-ECA7-4977-932C-56C75E0EB915}" type="presOf" srcId="{4839B473-579F-4319-8AD7-7DED727BF557}" destId="{2E4DAFD2-CD47-4CAD-91BD-E952BD870B46}" srcOrd="0" destOrd="0" presId="urn:microsoft.com/office/officeart/2008/layout/HorizontalMultiLevelHierarchy"/>
    <dgm:cxn modelId="{B7FF6985-2202-43B1-8B7E-6EA5AB0F2E4B}" type="presOf" srcId="{90111033-BE65-4A06-8882-9160EB333779}" destId="{A3C8AC94-FFE3-46BD-98B0-91B792583706}" srcOrd="0" destOrd="0" presId="urn:microsoft.com/office/officeart/2008/layout/HorizontalMultiLevelHierarchy"/>
    <dgm:cxn modelId="{644B6694-9226-4F33-9BAC-CCF13E194408}" type="presOf" srcId="{CFF674D4-DF25-440B-966D-FE592BA536D0}" destId="{B5B1A2C4-12AB-442A-B458-7D3C464E2EC2}" srcOrd="1" destOrd="0" presId="urn:microsoft.com/office/officeart/2008/layout/HorizontalMultiLevelHierarchy"/>
    <dgm:cxn modelId="{55C4CEB1-E80A-4365-9547-55C16007C792}" srcId="{23A7E454-E4E7-4320-B07C-CB0397EE7C6E}" destId="{9C728FED-CB22-4332-81E1-6785B68499ED}" srcOrd="0" destOrd="0" parTransId="{CFF674D4-DF25-440B-966D-FE592BA536D0}" sibTransId="{27348F7D-B970-442E-B36F-7FDC45E6E26E}"/>
    <dgm:cxn modelId="{A5659EC0-1184-41DB-A728-D3EF06F40FD8}" srcId="{23A7E454-E4E7-4320-B07C-CB0397EE7C6E}" destId="{F5841A35-C713-4122-81B8-FB6409846201}" srcOrd="1" destOrd="0" parTransId="{812D88BA-20E4-42C7-9CB8-35D02DAB28D4}" sibTransId="{C5A111CE-B19A-444E-AD1F-88BC0AE0F093}"/>
    <dgm:cxn modelId="{84844FC2-59B5-410F-AEF9-6BC657569634}" type="presOf" srcId="{F5841A35-C713-4122-81B8-FB6409846201}" destId="{BE84DB52-385C-4C6D-A973-662B0CDE390D}" srcOrd="0" destOrd="0" presId="urn:microsoft.com/office/officeart/2008/layout/HorizontalMultiLevelHierarchy"/>
    <dgm:cxn modelId="{4A20BCC8-C7EE-4495-A792-2CA149563390}" type="presOf" srcId="{812D88BA-20E4-42C7-9CB8-35D02DAB28D4}" destId="{6C8CA570-8839-4BD6-A8ED-EBCE30C8D00F}" srcOrd="0" destOrd="0" presId="urn:microsoft.com/office/officeart/2008/layout/HorizontalMultiLevelHierarchy"/>
    <dgm:cxn modelId="{66E397D2-7A9D-4B5B-A78B-16DEB02CAE4C}" srcId="{740A1E28-750C-4D5B-80B4-A5A210713733}" destId="{23A7E454-E4E7-4320-B07C-CB0397EE7C6E}" srcOrd="0" destOrd="0" parTransId="{7EBF28F9-B179-4AB9-A9D7-95592322A006}" sibTransId="{A06024B9-7DCF-4A0B-9202-CF8D661B24A3}"/>
    <dgm:cxn modelId="{2946B4D6-19ED-4EE8-BCF7-780CB04DA9A3}" type="presOf" srcId="{812D88BA-20E4-42C7-9CB8-35D02DAB28D4}" destId="{1BD1C547-76BE-411B-B84B-F6E91644233B}" srcOrd="1" destOrd="0" presId="urn:microsoft.com/office/officeart/2008/layout/HorizontalMultiLevelHierarchy"/>
    <dgm:cxn modelId="{DA195CD9-C91F-4B3C-8FF7-80D98C8985BC}" type="presOf" srcId="{9C728FED-CB22-4332-81E1-6785B68499ED}" destId="{A7F7320E-2B1A-4424-BDA8-1C3AE48F94C5}" srcOrd="0" destOrd="0" presId="urn:microsoft.com/office/officeart/2008/layout/HorizontalMultiLevelHierarchy"/>
    <dgm:cxn modelId="{49ECCAE2-99CC-4984-8B43-068023ED1BB9}" type="presOf" srcId="{23A7E454-E4E7-4320-B07C-CB0397EE7C6E}" destId="{0E777CFD-24D9-4F98-9887-104443AF0404}" srcOrd="0" destOrd="0" presId="urn:microsoft.com/office/officeart/2008/layout/HorizontalMultiLevelHierarchy"/>
    <dgm:cxn modelId="{26488FF3-4F56-45F3-8B2A-A839B3A4076B}" type="presOf" srcId="{0809BA65-8407-4382-B84C-616F8263690C}" destId="{04EED8B6-43D2-4680-BAFD-D3AF38EF2074}" srcOrd="0" destOrd="0" presId="urn:microsoft.com/office/officeart/2008/layout/HorizontalMultiLevelHierarchy"/>
    <dgm:cxn modelId="{9D0190F5-3C9E-499B-8570-4C5A383C0BF9}" srcId="{23A7E454-E4E7-4320-B07C-CB0397EE7C6E}" destId="{0809BA65-8407-4382-B84C-616F8263690C}" srcOrd="3" destOrd="0" parTransId="{49193E98-68D2-457D-AB66-83153D5ABA53}" sibTransId="{E4A55363-4673-4D7B-8B69-17F4BF31E49D}"/>
    <dgm:cxn modelId="{0327C0F9-BC58-4F71-B6EA-A05BE53F0D6C}" type="presOf" srcId="{49193E98-68D2-457D-AB66-83153D5ABA53}" destId="{164B613A-E0D5-4FF5-9BA5-BA8E793B373A}" srcOrd="1" destOrd="0" presId="urn:microsoft.com/office/officeart/2008/layout/HorizontalMultiLevelHierarchy"/>
    <dgm:cxn modelId="{8BB3D1AC-2DC8-47A7-953C-C8B3ABCD04C6}" type="presParOf" srcId="{F9D9D869-AFF9-4B77-9F1B-186186E81A80}" destId="{D6DDF12C-4076-41CE-817D-D8F354195F25}" srcOrd="0" destOrd="0" presId="urn:microsoft.com/office/officeart/2008/layout/HorizontalMultiLevelHierarchy"/>
    <dgm:cxn modelId="{0068B49A-2283-4151-A2C5-C5DD23924C0F}" type="presParOf" srcId="{D6DDF12C-4076-41CE-817D-D8F354195F25}" destId="{0E777CFD-24D9-4F98-9887-104443AF0404}" srcOrd="0" destOrd="0" presId="urn:microsoft.com/office/officeart/2008/layout/HorizontalMultiLevelHierarchy"/>
    <dgm:cxn modelId="{80FFAEC5-3740-4D6D-BBE9-2D8944A06A7D}" type="presParOf" srcId="{D6DDF12C-4076-41CE-817D-D8F354195F25}" destId="{8565E31A-CC5A-4FC2-BFBC-17DFE9255123}" srcOrd="1" destOrd="0" presId="urn:microsoft.com/office/officeart/2008/layout/HorizontalMultiLevelHierarchy"/>
    <dgm:cxn modelId="{396D1DEA-2069-4D50-A0B1-F04407009BF9}" type="presParOf" srcId="{8565E31A-CC5A-4FC2-BFBC-17DFE9255123}" destId="{25286717-79B5-49F9-9386-1A42EBE0063A}" srcOrd="0" destOrd="0" presId="urn:microsoft.com/office/officeart/2008/layout/HorizontalMultiLevelHierarchy"/>
    <dgm:cxn modelId="{2981DBC8-3BEB-471A-9BEB-F90EA9402F0C}" type="presParOf" srcId="{25286717-79B5-49F9-9386-1A42EBE0063A}" destId="{B5B1A2C4-12AB-442A-B458-7D3C464E2EC2}" srcOrd="0" destOrd="0" presId="urn:microsoft.com/office/officeart/2008/layout/HorizontalMultiLevelHierarchy"/>
    <dgm:cxn modelId="{2B780538-4570-4193-87E7-B5B507594CA1}" type="presParOf" srcId="{8565E31A-CC5A-4FC2-BFBC-17DFE9255123}" destId="{A6DFF425-B0A0-4D5E-8F56-2FE836D63599}" srcOrd="1" destOrd="0" presId="urn:microsoft.com/office/officeart/2008/layout/HorizontalMultiLevelHierarchy"/>
    <dgm:cxn modelId="{32B948A1-EB63-4BBA-8803-5D5A693F4C99}" type="presParOf" srcId="{A6DFF425-B0A0-4D5E-8F56-2FE836D63599}" destId="{A7F7320E-2B1A-4424-BDA8-1C3AE48F94C5}" srcOrd="0" destOrd="0" presId="urn:microsoft.com/office/officeart/2008/layout/HorizontalMultiLevelHierarchy"/>
    <dgm:cxn modelId="{BD9684EC-F899-48AA-976E-343C09CD6BD9}" type="presParOf" srcId="{A6DFF425-B0A0-4D5E-8F56-2FE836D63599}" destId="{7162B22B-6B23-4C2B-B7A3-62CB3001CD93}" srcOrd="1" destOrd="0" presId="urn:microsoft.com/office/officeart/2008/layout/HorizontalMultiLevelHierarchy"/>
    <dgm:cxn modelId="{F52B0D88-40DE-430B-8DD1-8A13DA8C6965}" type="presParOf" srcId="{8565E31A-CC5A-4FC2-BFBC-17DFE9255123}" destId="{6C8CA570-8839-4BD6-A8ED-EBCE30C8D00F}" srcOrd="2" destOrd="0" presId="urn:microsoft.com/office/officeart/2008/layout/HorizontalMultiLevelHierarchy"/>
    <dgm:cxn modelId="{A13EDB08-A21C-4106-BA3B-263FB9A3C98E}" type="presParOf" srcId="{6C8CA570-8839-4BD6-A8ED-EBCE30C8D00F}" destId="{1BD1C547-76BE-411B-B84B-F6E91644233B}" srcOrd="0" destOrd="0" presId="urn:microsoft.com/office/officeart/2008/layout/HorizontalMultiLevelHierarchy"/>
    <dgm:cxn modelId="{FBCA29B7-BAA8-4D9E-8A85-F2445884551D}" type="presParOf" srcId="{8565E31A-CC5A-4FC2-BFBC-17DFE9255123}" destId="{9BAF63DF-2A59-493B-8B59-53E6419457CB}" srcOrd="3" destOrd="0" presId="urn:microsoft.com/office/officeart/2008/layout/HorizontalMultiLevelHierarchy"/>
    <dgm:cxn modelId="{6DF2AF8C-71E5-4B41-80B0-9AF9BFCC9F60}" type="presParOf" srcId="{9BAF63DF-2A59-493B-8B59-53E6419457CB}" destId="{BE84DB52-385C-4C6D-A973-662B0CDE390D}" srcOrd="0" destOrd="0" presId="urn:microsoft.com/office/officeart/2008/layout/HorizontalMultiLevelHierarchy"/>
    <dgm:cxn modelId="{E6746D00-9A2C-4EE6-B417-8B7D3C3B423B}" type="presParOf" srcId="{9BAF63DF-2A59-493B-8B59-53E6419457CB}" destId="{A2E51D92-0AEA-41DD-948A-17163378F91A}" srcOrd="1" destOrd="0" presId="urn:microsoft.com/office/officeart/2008/layout/HorizontalMultiLevelHierarchy"/>
    <dgm:cxn modelId="{641674CD-DC79-48D7-BCA0-DA57EBDBE611}" type="presParOf" srcId="{8565E31A-CC5A-4FC2-BFBC-17DFE9255123}" destId="{A3C8AC94-FFE3-46BD-98B0-91B792583706}" srcOrd="4" destOrd="0" presId="urn:microsoft.com/office/officeart/2008/layout/HorizontalMultiLevelHierarchy"/>
    <dgm:cxn modelId="{2EDE5292-F63F-40F3-A6DF-E05C7D3A80BC}" type="presParOf" srcId="{A3C8AC94-FFE3-46BD-98B0-91B792583706}" destId="{7D1761B2-325D-444F-8B1B-1627E2307752}" srcOrd="0" destOrd="0" presId="urn:microsoft.com/office/officeart/2008/layout/HorizontalMultiLevelHierarchy"/>
    <dgm:cxn modelId="{2A0A96AC-74BE-4F37-B173-6D24FBFD1731}" type="presParOf" srcId="{8565E31A-CC5A-4FC2-BFBC-17DFE9255123}" destId="{36D293C7-A755-4888-A335-84FA67AB0E5A}" srcOrd="5" destOrd="0" presId="urn:microsoft.com/office/officeart/2008/layout/HorizontalMultiLevelHierarchy"/>
    <dgm:cxn modelId="{0402ED65-B58A-415C-A1B3-CB2CA65FD519}" type="presParOf" srcId="{36D293C7-A755-4888-A335-84FA67AB0E5A}" destId="{2E4DAFD2-CD47-4CAD-91BD-E952BD870B46}" srcOrd="0" destOrd="0" presId="urn:microsoft.com/office/officeart/2008/layout/HorizontalMultiLevelHierarchy"/>
    <dgm:cxn modelId="{F960F7BF-9048-4817-A667-99BFAAF4F183}" type="presParOf" srcId="{36D293C7-A755-4888-A335-84FA67AB0E5A}" destId="{38E1EC49-CF38-4421-9E3E-BA7CC8FE5689}" srcOrd="1" destOrd="0" presId="urn:microsoft.com/office/officeart/2008/layout/HorizontalMultiLevelHierarchy"/>
    <dgm:cxn modelId="{1352037E-D125-42E6-93BD-A8106DB6A773}" type="presParOf" srcId="{8565E31A-CC5A-4FC2-BFBC-17DFE9255123}" destId="{9D53B084-47F1-43B8-B019-22CFD5363615}" srcOrd="6" destOrd="0" presId="urn:microsoft.com/office/officeart/2008/layout/HorizontalMultiLevelHierarchy"/>
    <dgm:cxn modelId="{F076E93E-D56E-4FA6-90D8-8E4A1CD8D3DC}" type="presParOf" srcId="{9D53B084-47F1-43B8-B019-22CFD5363615}" destId="{164B613A-E0D5-4FF5-9BA5-BA8E793B373A}" srcOrd="0" destOrd="0" presId="urn:microsoft.com/office/officeart/2008/layout/HorizontalMultiLevelHierarchy"/>
    <dgm:cxn modelId="{409F977C-DBA8-423A-A880-8CC28C3D9CDF}" type="presParOf" srcId="{8565E31A-CC5A-4FC2-BFBC-17DFE9255123}" destId="{01D1FFCA-DC7F-4DCC-9CE0-C58023AFFD5E}" srcOrd="7" destOrd="0" presId="urn:microsoft.com/office/officeart/2008/layout/HorizontalMultiLevelHierarchy"/>
    <dgm:cxn modelId="{42883785-5878-4321-BB7F-5998E96B2FB3}" type="presParOf" srcId="{01D1FFCA-DC7F-4DCC-9CE0-C58023AFFD5E}" destId="{04EED8B6-43D2-4680-BAFD-D3AF38EF2074}" srcOrd="0" destOrd="0" presId="urn:microsoft.com/office/officeart/2008/layout/HorizontalMultiLevelHierarchy"/>
    <dgm:cxn modelId="{FF1F411B-5A9F-47E9-8884-6DB9DF639C35}" type="presParOf" srcId="{01D1FFCA-DC7F-4DCC-9CE0-C58023AFFD5E}" destId="{34B1C8E1-2F29-43FB-A0BD-3878B85C85E0}" srcOrd="1" destOrd="0" presId="urn:microsoft.com/office/officeart/2008/layout/HorizontalMultiLevelHierarchy"/>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D3F240A-7FE7-4CF8-9E63-C9C035DC296B}"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ru-RU"/>
        </a:p>
      </dgm:t>
    </dgm:pt>
    <dgm:pt modelId="{58353CCC-4B5A-4BB7-A26E-60B8FBA96791}">
      <dgm:prSet phldrT="[Текст]" custT="1"/>
      <dgm:spPr/>
      <dgm:t>
        <a:bodyPr/>
        <a:lstStyle/>
        <a:p>
          <a:pPr algn="ctr"/>
          <a:r>
            <a:rPr lang="ru-RU" sz="1000" b="1">
              <a:latin typeface="Times New Roman" panose="02020603050405020304" pitchFamily="18" charset="0"/>
              <a:cs typeface="Times New Roman" panose="02020603050405020304" pitchFamily="18" charset="0"/>
            </a:rPr>
            <a:t>Критическое культурное осознание: </a:t>
          </a:r>
          <a:r>
            <a:rPr lang="ru-RU" sz="1000">
              <a:latin typeface="Times New Roman" panose="02020603050405020304" pitchFamily="18" charset="0"/>
              <a:cs typeface="Times New Roman" panose="02020603050405020304" pitchFamily="18" charset="0"/>
            </a:rPr>
            <a:t>способность критически оценивать культурные перспективы</a:t>
          </a:r>
        </a:p>
      </dgm:t>
    </dgm:pt>
    <dgm:pt modelId="{BA539ADC-C60C-4DB4-881C-0C885704E4E9}" type="parTrans" cxnId="{8A07EB4C-64FA-4CFD-85F4-CBA8814FD546}">
      <dgm:prSet/>
      <dgm:spPr/>
      <dgm:t>
        <a:bodyPr/>
        <a:lstStyle/>
        <a:p>
          <a:endParaRPr lang="ru-RU">
            <a:latin typeface="Times New Roman" panose="02020603050405020304" pitchFamily="18" charset="0"/>
            <a:cs typeface="Times New Roman" panose="02020603050405020304" pitchFamily="18" charset="0"/>
          </a:endParaRPr>
        </a:p>
      </dgm:t>
    </dgm:pt>
    <dgm:pt modelId="{6A7BA328-77EF-4CA0-8C99-3395C1F7E9FA}" type="sibTrans" cxnId="{8A07EB4C-64FA-4CFD-85F4-CBA8814FD546}">
      <dgm:prSet/>
      <dgm:spPr/>
      <dgm:t>
        <a:bodyPr/>
        <a:lstStyle/>
        <a:p>
          <a:endParaRPr lang="ru-RU">
            <a:latin typeface="Times New Roman" panose="02020603050405020304" pitchFamily="18" charset="0"/>
            <a:cs typeface="Times New Roman" panose="02020603050405020304" pitchFamily="18" charset="0"/>
          </a:endParaRPr>
        </a:p>
      </dgm:t>
    </dgm:pt>
    <dgm:pt modelId="{2B572ED4-36E0-4232-ABAF-89475C61AEA0}">
      <dgm:prSet phldrT="[Текст]" custT="1"/>
      <dgm:spPr/>
      <dgm:t>
        <a:bodyPr/>
        <a:lstStyle/>
        <a:p>
          <a:r>
            <a:rPr lang="ru-RU" sz="1000" b="1">
              <a:latin typeface="Times New Roman" panose="02020603050405020304" pitchFamily="18" charset="0"/>
              <a:cs typeface="Times New Roman" panose="02020603050405020304" pitchFamily="18" charset="0"/>
            </a:rPr>
            <a:t>Навыки интерпретации</a:t>
          </a:r>
          <a:r>
            <a:rPr lang="ru-RU" sz="1000">
              <a:latin typeface="Times New Roman" panose="02020603050405020304" pitchFamily="18" charset="0"/>
              <a:cs typeface="Times New Roman" panose="02020603050405020304" pitchFamily="18" charset="0"/>
            </a:rPr>
            <a:t>: способность интерпретировать документы и события с культурной точки зрения</a:t>
          </a:r>
        </a:p>
      </dgm:t>
    </dgm:pt>
    <dgm:pt modelId="{915FD7FA-5080-43A4-9962-BE542016283C}" type="parTrans" cxnId="{BFC132C6-3564-4285-8CFB-FA8BD0A74CA3}">
      <dgm:prSet/>
      <dgm:spPr/>
      <dgm:t>
        <a:bodyPr/>
        <a:lstStyle/>
        <a:p>
          <a:endParaRPr lang="ru-RU">
            <a:latin typeface="Times New Roman" panose="02020603050405020304" pitchFamily="18" charset="0"/>
            <a:cs typeface="Times New Roman" panose="02020603050405020304" pitchFamily="18" charset="0"/>
          </a:endParaRPr>
        </a:p>
      </dgm:t>
    </dgm:pt>
    <dgm:pt modelId="{304A528E-72DA-4F8A-8E90-7323948D6B85}" type="sibTrans" cxnId="{BFC132C6-3564-4285-8CFB-FA8BD0A74CA3}">
      <dgm:prSet/>
      <dgm:spPr/>
      <dgm:t>
        <a:bodyPr/>
        <a:lstStyle/>
        <a:p>
          <a:endParaRPr lang="ru-RU">
            <a:latin typeface="Times New Roman" panose="02020603050405020304" pitchFamily="18" charset="0"/>
            <a:cs typeface="Times New Roman" panose="02020603050405020304" pitchFamily="18" charset="0"/>
          </a:endParaRPr>
        </a:p>
      </dgm:t>
    </dgm:pt>
    <dgm:pt modelId="{E7079782-FE8D-4B75-9128-7BF4980FBD5C}">
      <dgm:prSet phldrT="[Текст]" custT="1"/>
      <dgm:spPr/>
      <dgm:t>
        <a:bodyPr/>
        <a:lstStyle/>
        <a:p>
          <a:r>
            <a:rPr lang="ru-RU" sz="1000" b="1">
              <a:latin typeface="Times New Roman" panose="02020603050405020304" pitchFamily="18" charset="0"/>
              <a:cs typeface="Times New Roman" panose="02020603050405020304" pitchFamily="18" charset="0"/>
            </a:rPr>
            <a:t>Отношения/установки: </a:t>
          </a:r>
          <a:r>
            <a:rPr lang="ru-RU" sz="1000">
              <a:latin typeface="Times New Roman" panose="02020603050405020304" pitchFamily="18" charset="0"/>
              <a:cs typeface="Times New Roman" panose="02020603050405020304" pitchFamily="18" charset="0"/>
            </a:rPr>
            <a:t>готовность взаимодействовать с инаковостью в отношениях равенства</a:t>
          </a:r>
        </a:p>
      </dgm:t>
    </dgm:pt>
    <dgm:pt modelId="{1C5F85ED-BA34-47C8-9460-C0607F780C88}" type="parTrans" cxnId="{CB3CF7DB-8062-4C11-A6E8-A9E40C9D2095}">
      <dgm:prSet/>
      <dgm:spPr/>
      <dgm:t>
        <a:bodyPr/>
        <a:lstStyle/>
        <a:p>
          <a:endParaRPr lang="ru-RU">
            <a:latin typeface="Times New Roman" panose="02020603050405020304" pitchFamily="18" charset="0"/>
            <a:cs typeface="Times New Roman" panose="02020603050405020304" pitchFamily="18" charset="0"/>
          </a:endParaRPr>
        </a:p>
      </dgm:t>
    </dgm:pt>
    <dgm:pt modelId="{9EC9266B-4FAB-4894-98E2-C2810C1B6D8C}" type="sibTrans" cxnId="{CB3CF7DB-8062-4C11-A6E8-A9E40C9D2095}">
      <dgm:prSet/>
      <dgm:spPr/>
      <dgm:t>
        <a:bodyPr/>
        <a:lstStyle/>
        <a:p>
          <a:endParaRPr lang="ru-RU">
            <a:latin typeface="Times New Roman" panose="02020603050405020304" pitchFamily="18" charset="0"/>
            <a:cs typeface="Times New Roman" panose="02020603050405020304" pitchFamily="18" charset="0"/>
          </a:endParaRPr>
        </a:p>
      </dgm:t>
    </dgm:pt>
    <dgm:pt modelId="{DB8F31E3-FA4C-482D-BAFD-39537E9CBD5C}">
      <dgm:prSet phldrT="[Текст]" custT="1"/>
      <dgm:spPr/>
      <dgm:t>
        <a:bodyPr/>
        <a:lstStyle/>
        <a:p>
          <a:r>
            <a:rPr lang="ru-RU" sz="1050" b="1">
              <a:latin typeface="Times New Roman" panose="02020603050405020304" pitchFamily="18" charset="0"/>
              <a:cs typeface="Times New Roman" panose="02020603050405020304" pitchFamily="18" charset="0"/>
            </a:rPr>
            <a:t>Навыки открытия: </a:t>
          </a:r>
          <a:r>
            <a:rPr lang="ru-RU" sz="1050">
              <a:latin typeface="Times New Roman" panose="02020603050405020304" pitchFamily="18" charset="0"/>
              <a:cs typeface="Times New Roman" panose="02020603050405020304" pitchFamily="18" charset="0"/>
            </a:rPr>
            <a:t>способность приобретать знания и понимания культурных </a:t>
          </a:r>
          <a:r>
            <a:rPr lang="ru-RU" sz="1000">
              <a:latin typeface="Times New Roman" panose="02020603050405020304" pitchFamily="18" charset="0"/>
              <a:cs typeface="Times New Roman" panose="02020603050405020304" pitchFamily="18" charset="0"/>
            </a:rPr>
            <a:t>элементов</a:t>
          </a:r>
        </a:p>
      </dgm:t>
    </dgm:pt>
    <dgm:pt modelId="{0BDBD78E-19F2-48DE-9361-4F93F79DD37F}" type="parTrans" cxnId="{54BD4577-A1CB-42DF-ABC2-E7311B5F7161}">
      <dgm:prSet/>
      <dgm:spPr/>
      <dgm:t>
        <a:bodyPr/>
        <a:lstStyle/>
        <a:p>
          <a:endParaRPr lang="ru-RU">
            <a:latin typeface="Times New Roman" panose="02020603050405020304" pitchFamily="18" charset="0"/>
            <a:cs typeface="Times New Roman" panose="02020603050405020304" pitchFamily="18" charset="0"/>
          </a:endParaRPr>
        </a:p>
      </dgm:t>
    </dgm:pt>
    <dgm:pt modelId="{E01E93D7-9318-4D68-8127-416E5B01DCC2}" type="sibTrans" cxnId="{54BD4577-A1CB-42DF-ABC2-E7311B5F7161}">
      <dgm:prSet/>
      <dgm:spPr/>
      <dgm:t>
        <a:bodyPr/>
        <a:lstStyle/>
        <a:p>
          <a:endParaRPr lang="ru-RU">
            <a:latin typeface="Times New Roman" panose="02020603050405020304" pitchFamily="18" charset="0"/>
            <a:cs typeface="Times New Roman" panose="02020603050405020304" pitchFamily="18" charset="0"/>
          </a:endParaRPr>
        </a:p>
      </dgm:t>
    </dgm:pt>
    <dgm:pt modelId="{57385447-D3D9-4CB6-A3F4-01D670F7946D}">
      <dgm:prSet phldrT="[Текст]" custT="1"/>
      <dgm:spPr/>
      <dgm:t>
        <a:bodyPr/>
        <a:lstStyle/>
        <a:p>
          <a:r>
            <a:rPr lang="ru-RU" sz="1050" b="1">
              <a:latin typeface="Times New Roman" panose="02020603050405020304" pitchFamily="18" charset="0"/>
              <a:cs typeface="Times New Roman" panose="02020603050405020304" pitchFamily="18" charset="0"/>
            </a:rPr>
            <a:t>Знания: </a:t>
          </a:r>
          <a:r>
            <a:rPr lang="ru-RU" sz="1050">
              <a:latin typeface="Times New Roman" panose="02020603050405020304" pitchFamily="18" charset="0"/>
              <a:cs typeface="Times New Roman" panose="02020603050405020304" pitchFamily="18" charset="0"/>
            </a:rPr>
            <a:t>социальных групп и процессов </a:t>
          </a:r>
          <a:r>
            <a:rPr lang="ru-RU" sz="1000">
              <a:latin typeface="Times New Roman" panose="02020603050405020304" pitchFamily="18" charset="0"/>
              <a:cs typeface="Times New Roman" panose="02020603050405020304" pitchFamily="18" charset="0"/>
            </a:rPr>
            <a:t>взаимодействия</a:t>
          </a:r>
        </a:p>
      </dgm:t>
    </dgm:pt>
    <dgm:pt modelId="{15CBBAFA-F3D7-45E2-92FA-1AA4222A9336}" type="parTrans" cxnId="{E10B06B8-FDA0-42E3-84AC-A8556A6D4AD8}">
      <dgm:prSet/>
      <dgm:spPr/>
      <dgm:t>
        <a:bodyPr/>
        <a:lstStyle/>
        <a:p>
          <a:endParaRPr lang="ru-RU">
            <a:latin typeface="Times New Roman" panose="02020603050405020304" pitchFamily="18" charset="0"/>
            <a:cs typeface="Times New Roman" panose="02020603050405020304" pitchFamily="18" charset="0"/>
          </a:endParaRPr>
        </a:p>
      </dgm:t>
    </dgm:pt>
    <dgm:pt modelId="{235B7384-4F6E-475C-9582-D1920F23A078}" type="sibTrans" cxnId="{E10B06B8-FDA0-42E3-84AC-A8556A6D4AD8}">
      <dgm:prSet/>
      <dgm:spPr/>
      <dgm:t>
        <a:bodyPr/>
        <a:lstStyle/>
        <a:p>
          <a:endParaRPr lang="ru-RU">
            <a:latin typeface="Times New Roman" panose="02020603050405020304" pitchFamily="18" charset="0"/>
            <a:cs typeface="Times New Roman" panose="02020603050405020304" pitchFamily="18" charset="0"/>
          </a:endParaRPr>
        </a:p>
      </dgm:t>
    </dgm:pt>
    <dgm:pt modelId="{FEDC5CB1-6941-4BF0-8EE0-1E33C561F341}" type="pres">
      <dgm:prSet presAssocID="{CD3F240A-7FE7-4CF8-9E63-C9C035DC296B}" presName="cycle" presStyleCnt="0">
        <dgm:presLayoutVars>
          <dgm:chMax val="1"/>
          <dgm:dir/>
          <dgm:animLvl val="ctr"/>
          <dgm:resizeHandles val="exact"/>
        </dgm:presLayoutVars>
      </dgm:prSet>
      <dgm:spPr/>
    </dgm:pt>
    <dgm:pt modelId="{8045678C-C163-4C66-86FE-70A54FAED8F7}" type="pres">
      <dgm:prSet presAssocID="{58353CCC-4B5A-4BB7-A26E-60B8FBA96791}" presName="centerShape" presStyleLbl="node0" presStyleIdx="0" presStyleCnt="1" custScaleX="151226" custScaleY="133870"/>
      <dgm:spPr/>
    </dgm:pt>
    <dgm:pt modelId="{3999FBBD-5FAD-4D1F-A035-E24969958020}" type="pres">
      <dgm:prSet presAssocID="{915FD7FA-5080-43A4-9962-BE542016283C}" presName="Name9" presStyleLbl="parChTrans1D2" presStyleIdx="0" presStyleCnt="4"/>
      <dgm:spPr/>
    </dgm:pt>
    <dgm:pt modelId="{5F311FF1-472E-49C9-828B-37BA7845F1D4}" type="pres">
      <dgm:prSet presAssocID="{915FD7FA-5080-43A4-9962-BE542016283C}" presName="connTx" presStyleLbl="parChTrans1D2" presStyleIdx="0" presStyleCnt="4"/>
      <dgm:spPr/>
    </dgm:pt>
    <dgm:pt modelId="{5F3FC035-BA02-4A17-9EAF-900033C1EF5E}" type="pres">
      <dgm:prSet presAssocID="{2B572ED4-36E0-4232-ABAF-89475C61AEA0}" presName="node" presStyleLbl="node1" presStyleIdx="0" presStyleCnt="4" custScaleX="144695" custScaleY="117341" custRadScaleRad="86713" custRadScaleInc="-2141">
        <dgm:presLayoutVars>
          <dgm:bulletEnabled val="1"/>
        </dgm:presLayoutVars>
      </dgm:prSet>
      <dgm:spPr/>
    </dgm:pt>
    <dgm:pt modelId="{8945C8FB-CE0E-4C2E-B403-19E1E9526554}" type="pres">
      <dgm:prSet presAssocID="{1C5F85ED-BA34-47C8-9460-C0607F780C88}" presName="Name9" presStyleLbl="parChTrans1D2" presStyleIdx="1" presStyleCnt="4"/>
      <dgm:spPr/>
    </dgm:pt>
    <dgm:pt modelId="{1D0811AB-55F4-4AD6-8EE7-7B8BD684F234}" type="pres">
      <dgm:prSet presAssocID="{1C5F85ED-BA34-47C8-9460-C0607F780C88}" presName="connTx" presStyleLbl="parChTrans1D2" presStyleIdx="1" presStyleCnt="4"/>
      <dgm:spPr/>
    </dgm:pt>
    <dgm:pt modelId="{5779373C-B152-45B0-9B14-5B732E37C8DD}" type="pres">
      <dgm:prSet presAssocID="{E7079782-FE8D-4B75-9128-7BF4980FBD5C}" presName="node" presStyleLbl="node1" presStyleIdx="1" presStyleCnt="4" custScaleX="162465" custScaleY="133666" custRadScaleRad="110692">
        <dgm:presLayoutVars>
          <dgm:bulletEnabled val="1"/>
        </dgm:presLayoutVars>
      </dgm:prSet>
      <dgm:spPr/>
    </dgm:pt>
    <dgm:pt modelId="{F3F80C97-0E3D-4D52-A9D1-662A7BFFAF7A}" type="pres">
      <dgm:prSet presAssocID="{0BDBD78E-19F2-48DE-9361-4F93F79DD37F}" presName="Name9" presStyleLbl="parChTrans1D2" presStyleIdx="2" presStyleCnt="4"/>
      <dgm:spPr/>
    </dgm:pt>
    <dgm:pt modelId="{FC1C4D92-06A3-4469-B799-67AB14A4E3DB}" type="pres">
      <dgm:prSet presAssocID="{0BDBD78E-19F2-48DE-9361-4F93F79DD37F}" presName="connTx" presStyleLbl="parChTrans1D2" presStyleIdx="2" presStyleCnt="4"/>
      <dgm:spPr/>
    </dgm:pt>
    <dgm:pt modelId="{7745AA13-4877-4B08-A20A-398FF7A902A1}" type="pres">
      <dgm:prSet presAssocID="{DB8F31E3-FA4C-482D-BAFD-39537E9CBD5C}" presName="node" presStyleLbl="node1" presStyleIdx="2" presStyleCnt="4" custScaleX="142523" custScaleY="127475" custRadScaleRad="90771" custRadScaleInc="-1363">
        <dgm:presLayoutVars>
          <dgm:bulletEnabled val="1"/>
        </dgm:presLayoutVars>
      </dgm:prSet>
      <dgm:spPr/>
    </dgm:pt>
    <dgm:pt modelId="{3E20D9D9-7C27-4C20-8E38-2342830F3417}" type="pres">
      <dgm:prSet presAssocID="{15CBBAFA-F3D7-45E2-92FA-1AA4222A9336}" presName="Name9" presStyleLbl="parChTrans1D2" presStyleIdx="3" presStyleCnt="4"/>
      <dgm:spPr/>
    </dgm:pt>
    <dgm:pt modelId="{9465FB54-A8A8-4326-9EC2-E389612588BC}" type="pres">
      <dgm:prSet presAssocID="{15CBBAFA-F3D7-45E2-92FA-1AA4222A9336}" presName="connTx" presStyleLbl="parChTrans1D2" presStyleIdx="3" presStyleCnt="4"/>
      <dgm:spPr/>
    </dgm:pt>
    <dgm:pt modelId="{F05C2401-903A-49E9-ADCF-5ABACC8B67E8}" type="pres">
      <dgm:prSet presAssocID="{57385447-D3D9-4CB6-A3F4-01D670F7946D}" presName="node" presStyleLbl="node1" presStyleIdx="3" presStyleCnt="4" custScaleX="151891" custScaleY="126917" custRadScaleRad="106319" custRadScaleInc="-582">
        <dgm:presLayoutVars>
          <dgm:bulletEnabled val="1"/>
        </dgm:presLayoutVars>
      </dgm:prSet>
      <dgm:spPr/>
    </dgm:pt>
  </dgm:ptLst>
  <dgm:cxnLst>
    <dgm:cxn modelId="{2CC20A2B-5AE6-4471-9837-C119D3FB0B93}" type="presOf" srcId="{0BDBD78E-19F2-48DE-9361-4F93F79DD37F}" destId="{F3F80C97-0E3D-4D52-A9D1-662A7BFFAF7A}" srcOrd="0" destOrd="0" presId="urn:microsoft.com/office/officeart/2005/8/layout/radial1"/>
    <dgm:cxn modelId="{25775A38-4149-4BF4-BAD3-14840A5A9566}" type="presOf" srcId="{2B572ED4-36E0-4232-ABAF-89475C61AEA0}" destId="{5F3FC035-BA02-4A17-9EAF-900033C1EF5E}" srcOrd="0" destOrd="0" presId="urn:microsoft.com/office/officeart/2005/8/layout/radial1"/>
    <dgm:cxn modelId="{D402BB65-5875-465F-8FDB-C72F33C811CF}" type="presOf" srcId="{0BDBD78E-19F2-48DE-9361-4F93F79DD37F}" destId="{FC1C4D92-06A3-4469-B799-67AB14A4E3DB}" srcOrd="1" destOrd="0" presId="urn:microsoft.com/office/officeart/2005/8/layout/radial1"/>
    <dgm:cxn modelId="{8A07EB4C-64FA-4CFD-85F4-CBA8814FD546}" srcId="{CD3F240A-7FE7-4CF8-9E63-C9C035DC296B}" destId="{58353CCC-4B5A-4BB7-A26E-60B8FBA96791}" srcOrd="0" destOrd="0" parTransId="{BA539ADC-C60C-4DB4-881C-0C885704E4E9}" sibTransId="{6A7BA328-77EF-4CA0-8C99-3395C1F7E9FA}"/>
    <dgm:cxn modelId="{3C751E71-7072-4C1C-A743-3E6028FA3432}" type="presOf" srcId="{915FD7FA-5080-43A4-9962-BE542016283C}" destId="{5F311FF1-472E-49C9-828B-37BA7845F1D4}" srcOrd="1" destOrd="0" presId="urn:microsoft.com/office/officeart/2005/8/layout/radial1"/>
    <dgm:cxn modelId="{54BD4577-A1CB-42DF-ABC2-E7311B5F7161}" srcId="{58353CCC-4B5A-4BB7-A26E-60B8FBA96791}" destId="{DB8F31E3-FA4C-482D-BAFD-39537E9CBD5C}" srcOrd="2" destOrd="0" parTransId="{0BDBD78E-19F2-48DE-9361-4F93F79DD37F}" sibTransId="{E01E93D7-9318-4D68-8127-416E5B01DCC2}"/>
    <dgm:cxn modelId="{8C488785-8472-4BDB-AE55-7C03B99B4E2B}" type="presOf" srcId="{1C5F85ED-BA34-47C8-9460-C0607F780C88}" destId="{8945C8FB-CE0E-4C2E-B403-19E1E9526554}" srcOrd="0" destOrd="0" presId="urn:microsoft.com/office/officeart/2005/8/layout/radial1"/>
    <dgm:cxn modelId="{1932AA89-8386-4F55-BCDF-02B99B5F5163}" type="presOf" srcId="{CD3F240A-7FE7-4CF8-9E63-C9C035DC296B}" destId="{FEDC5CB1-6941-4BF0-8EE0-1E33C561F341}" srcOrd="0" destOrd="0" presId="urn:microsoft.com/office/officeart/2005/8/layout/radial1"/>
    <dgm:cxn modelId="{715E169A-A615-45C1-8B98-B3AD29E4AD8B}" type="presOf" srcId="{15CBBAFA-F3D7-45E2-92FA-1AA4222A9336}" destId="{9465FB54-A8A8-4326-9EC2-E389612588BC}" srcOrd="1" destOrd="0" presId="urn:microsoft.com/office/officeart/2005/8/layout/radial1"/>
    <dgm:cxn modelId="{200BF6A3-B74D-4850-A74E-4F0538C34469}" type="presOf" srcId="{58353CCC-4B5A-4BB7-A26E-60B8FBA96791}" destId="{8045678C-C163-4C66-86FE-70A54FAED8F7}" srcOrd="0" destOrd="0" presId="urn:microsoft.com/office/officeart/2005/8/layout/radial1"/>
    <dgm:cxn modelId="{31621BAE-1D5D-4606-802B-2C7282B7163B}" type="presOf" srcId="{15CBBAFA-F3D7-45E2-92FA-1AA4222A9336}" destId="{3E20D9D9-7C27-4C20-8E38-2342830F3417}" srcOrd="0" destOrd="0" presId="urn:microsoft.com/office/officeart/2005/8/layout/radial1"/>
    <dgm:cxn modelId="{E10B06B8-FDA0-42E3-84AC-A8556A6D4AD8}" srcId="{58353CCC-4B5A-4BB7-A26E-60B8FBA96791}" destId="{57385447-D3D9-4CB6-A3F4-01D670F7946D}" srcOrd="3" destOrd="0" parTransId="{15CBBAFA-F3D7-45E2-92FA-1AA4222A9336}" sibTransId="{235B7384-4F6E-475C-9582-D1920F23A078}"/>
    <dgm:cxn modelId="{BFC132C6-3564-4285-8CFB-FA8BD0A74CA3}" srcId="{58353CCC-4B5A-4BB7-A26E-60B8FBA96791}" destId="{2B572ED4-36E0-4232-ABAF-89475C61AEA0}" srcOrd="0" destOrd="0" parTransId="{915FD7FA-5080-43A4-9962-BE542016283C}" sibTransId="{304A528E-72DA-4F8A-8E90-7323948D6B85}"/>
    <dgm:cxn modelId="{BF57C3C8-4B82-49B6-9A35-65838961B952}" type="presOf" srcId="{DB8F31E3-FA4C-482D-BAFD-39537E9CBD5C}" destId="{7745AA13-4877-4B08-A20A-398FF7A902A1}" srcOrd="0" destOrd="0" presId="urn:microsoft.com/office/officeart/2005/8/layout/radial1"/>
    <dgm:cxn modelId="{CB3CF7DB-8062-4C11-A6E8-A9E40C9D2095}" srcId="{58353CCC-4B5A-4BB7-A26E-60B8FBA96791}" destId="{E7079782-FE8D-4B75-9128-7BF4980FBD5C}" srcOrd="1" destOrd="0" parTransId="{1C5F85ED-BA34-47C8-9460-C0607F780C88}" sibTransId="{9EC9266B-4FAB-4894-98E2-C2810C1B6D8C}"/>
    <dgm:cxn modelId="{6EEE6FDF-399E-4296-907F-B62602310F08}" type="presOf" srcId="{1C5F85ED-BA34-47C8-9460-C0607F780C88}" destId="{1D0811AB-55F4-4AD6-8EE7-7B8BD684F234}" srcOrd="1" destOrd="0" presId="urn:microsoft.com/office/officeart/2005/8/layout/radial1"/>
    <dgm:cxn modelId="{093439E2-2DE2-437B-BAB2-DE59584C906D}" type="presOf" srcId="{57385447-D3D9-4CB6-A3F4-01D670F7946D}" destId="{F05C2401-903A-49E9-ADCF-5ABACC8B67E8}" srcOrd="0" destOrd="0" presId="urn:microsoft.com/office/officeart/2005/8/layout/radial1"/>
    <dgm:cxn modelId="{B692B3F0-618F-4A16-872A-D773BB460551}" type="presOf" srcId="{915FD7FA-5080-43A4-9962-BE542016283C}" destId="{3999FBBD-5FAD-4D1F-A035-E24969958020}" srcOrd="0" destOrd="0" presId="urn:microsoft.com/office/officeart/2005/8/layout/radial1"/>
    <dgm:cxn modelId="{5A7BD1F3-B85E-4F90-B948-196BF4E18ED8}" type="presOf" srcId="{E7079782-FE8D-4B75-9128-7BF4980FBD5C}" destId="{5779373C-B152-45B0-9B14-5B732E37C8DD}" srcOrd="0" destOrd="0" presId="urn:microsoft.com/office/officeart/2005/8/layout/radial1"/>
    <dgm:cxn modelId="{D33648FB-FCF2-4CCC-9512-705573C5AD53}" type="presParOf" srcId="{FEDC5CB1-6941-4BF0-8EE0-1E33C561F341}" destId="{8045678C-C163-4C66-86FE-70A54FAED8F7}" srcOrd="0" destOrd="0" presId="urn:microsoft.com/office/officeart/2005/8/layout/radial1"/>
    <dgm:cxn modelId="{D8F39E31-CC83-4C3E-9755-FA2D71063D36}" type="presParOf" srcId="{FEDC5CB1-6941-4BF0-8EE0-1E33C561F341}" destId="{3999FBBD-5FAD-4D1F-A035-E24969958020}" srcOrd="1" destOrd="0" presId="urn:microsoft.com/office/officeart/2005/8/layout/radial1"/>
    <dgm:cxn modelId="{3ACFAE68-DE67-47CB-A191-50211F2D315F}" type="presParOf" srcId="{3999FBBD-5FAD-4D1F-A035-E24969958020}" destId="{5F311FF1-472E-49C9-828B-37BA7845F1D4}" srcOrd="0" destOrd="0" presId="urn:microsoft.com/office/officeart/2005/8/layout/radial1"/>
    <dgm:cxn modelId="{11FA998D-0BF6-472D-A296-B4193A882D0B}" type="presParOf" srcId="{FEDC5CB1-6941-4BF0-8EE0-1E33C561F341}" destId="{5F3FC035-BA02-4A17-9EAF-900033C1EF5E}" srcOrd="2" destOrd="0" presId="urn:microsoft.com/office/officeart/2005/8/layout/radial1"/>
    <dgm:cxn modelId="{DE0E09D5-E6D3-4074-A9B2-A18EDE45D354}" type="presParOf" srcId="{FEDC5CB1-6941-4BF0-8EE0-1E33C561F341}" destId="{8945C8FB-CE0E-4C2E-B403-19E1E9526554}" srcOrd="3" destOrd="0" presId="urn:microsoft.com/office/officeart/2005/8/layout/radial1"/>
    <dgm:cxn modelId="{D1C07535-8BA3-404B-AAA6-08F9EF85A980}" type="presParOf" srcId="{8945C8FB-CE0E-4C2E-B403-19E1E9526554}" destId="{1D0811AB-55F4-4AD6-8EE7-7B8BD684F234}" srcOrd="0" destOrd="0" presId="urn:microsoft.com/office/officeart/2005/8/layout/radial1"/>
    <dgm:cxn modelId="{1CAD581C-98D4-47CC-8C12-83BC6B66EEA5}" type="presParOf" srcId="{FEDC5CB1-6941-4BF0-8EE0-1E33C561F341}" destId="{5779373C-B152-45B0-9B14-5B732E37C8DD}" srcOrd="4" destOrd="0" presId="urn:microsoft.com/office/officeart/2005/8/layout/radial1"/>
    <dgm:cxn modelId="{209D9D2D-CCAD-476E-BEC8-5E418E042DB9}" type="presParOf" srcId="{FEDC5CB1-6941-4BF0-8EE0-1E33C561F341}" destId="{F3F80C97-0E3D-4D52-A9D1-662A7BFFAF7A}" srcOrd="5" destOrd="0" presId="urn:microsoft.com/office/officeart/2005/8/layout/radial1"/>
    <dgm:cxn modelId="{27590CB3-CDE4-4CC1-AC2E-075B4881A69E}" type="presParOf" srcId="{F3F80C97-0E3D-4D52-A9D1-662A7BFFAF7A}" destId="{FC1C4D92-06A3-4469-B799-67AB14A4E3DB}" srcOrd="0" destOrd="0" presId="urn:microsoft.com/office/officeart/2005/8/layout/radial1"/>
    <dgm:cxn modelId="{1E61FAC7-BEEA-4AB7-BC95-B5D5883ECDD2}" type="presParOf" srcId="{FEDC5CB1-6941-4BF0-8EE0-1E33C561F341}" destId="{7745AA13-4877-4B08-A20A-398FF7A902A1}" srcOrd="6" destOrd="0" presId="urn:microsoft.com/office/officeart/2005/8/layout/radial1"/>
    <dgm:cxn modelId="{8D611B37-3605-490B-9D3F-EC5103604792}" type="presParOf" srcId="{FEDC5CB1-6941-4BF0-8EE0-1E33C561F341}" destId="{3E20D9D9-7C27-4C20-8E38-2342830F3417}" srcOrd="7" destOrd="0" presId="urn:microsoft.com/office/officeart/2005/8/layout/radial1"/>
    <dgm:cxn modelId="{437BABCA-6620-4656-A023-0AE2124AF3D9}" type="presParOf" srcId="{3E20D9D9-7C27-4C20-8E38-2342830F3417}" destId="{9465FB54-A8A8-4326-9EC2-E389612588BC}" srcOrd="0" destOrd="0" presId="urn:microsoft.com/office/officeart/2005/8/layout/radial1"/>
    <dgm:cxn modelId="{6C6179A4-6ADC-40CA-BCC9-34ABC0E12726}" type="presParOf" srcId="{FEDC5CB1-6941-4BF0-8EE0-1E33C561F341}" destId="{F05C2401-903A-49E9-ADCF-5ABACC8B67E8}" srcOrd="8" destOrd="0" presId="urn:microsoft.com/office/officeart/2005/8/layout/radial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1E9E800-419C-40A6-B301-8447AE091B97}" type="doc">
      <dgm:prSet loTypeId="urn:microsoft.com/office/officeart/2005/8/layout/radial4" loCatId="relationship" qsTypeId="urn:microsoft.com/office/officeart/2005/8/quickstyle/simple1" qsCatId="simple" csTypeId="urn:microsoft.com/office/officeart/2005/8/colors/colorful4" csCatId="colorful" phldr="1"/>
      <dgm:spPr/>
      <dgm:t>
        <a:bodyPr/>
        <a:lstStyle/>
        <a:p>
          <a:endParaRPr lang="ru-RU"/>
        </a:p>
      </dgm:t>
    </dgm:pt>
    <dgm:pt modelId="{D0874E69-97F6-4A78-A4CD-7BCCFA929326}">
      <dgm:prSet phldrT="[Текст]" custT="1"/>
      <dgm:spPr>
        <a:solidFill>
          <a:srgbClr val="C00000"/>
        </a:solidFill>
      </dgm:spPr>
      <dgm:t>
        <a:bodyPr/>
        <a:lstStyle/>
        <a:p>
          <a:r>
            <a:rPr lang="ru-RU" sz="1200">
              <a:latin typeface="Times New Roman" panose="02020603050405020304" pitchFamily="18" charset="0"/>
              <a:cs typeface="Times New Roman" panose="02020603050405020304" pitchFamily="18" charset="0"/>
            </a:rPr>
            <a:t>Медиация:</a:t>
          </a:r>
        </a:p>
        <a:p>
          <a:r>
            <a:rPr lang="ru-RU" sz="1200">
              <a:latin typeface="Times New Roman" panose="02020603050405020304" pitchFamily="18" charset="0"/>
              <a:cs typeface="Times New Roman" panose="02020603050405020304" pitchFamily="18" charset="0"/>
            </a:rPr>
            <a:t>текста</a:t>
          </a:r>
        </a:p>
        <a:p>
          <a:r>
            <a:rPr lang="ru-RU" sz="1200">
              <a:latin typeface="Times New Roman" panose="02020603050405020304" pitchFamily="18" charset="0"/>
              <a:cs typeface="Times New Roman" panose="02020603050405020304" pitchFamily="18" charset="0"/>
            </a:rPr>
            <a:t>концептов</a:t>
          </a:r>
        </a:p>
        <a:p>
          <a:r>
            <a:rPr lang="ru-RU" sz="1200">
              <a:latin typeface="Times New Roman" panose="02020603050405020304" pitchFamily="18" charset="0"/>
              <a:cs typeface="Times New Roman" panose="02020603050405020304" pitchFamily="18" charset="0"/>
            </a:rPr>
            <a:t>общения</a:t>
          </a:r>
          <a:endParaRPr lang="ru-RU" sz="1400">
            <a:latin typeface="Times New Roman" panose="02020603050405020304" pitchFamily="18" charset="0"/>
            <a:cs typeface="Times New Roman" panose="02020603050405020304" pitchFamily="18" charset="0"/>
          </a:endParaRPr>
        </a:p>
      </dgm:t>
    </dgm:pt>
    <dgm:pt modelId="{A4E64C2B-B567-466B-BF69-2321EFB4950F}" type="parTrans" cxnId="{DDAF7D41-65BC-40E9-8C30-9A3359BE4580}">
      <dgm:prSet/>
      <dgm:spPr/>
      <dgm:t>
        <a:bodyPr/>
        <a:lstStyle/>
        <a:p>
          <a:endParaRPr lang="ru-RU">
            <a:latin typeface="Times New Roman" panose="02020603050405020304" pitchFamily="18" charset="0"/>
            <a:cs typeface="Times New Roman" panose="02020603050405020304" pitchFamily="18" charset="0"/>
          </a:endParaRPr>
        </a:p>
      </dgm:t>
    </dgm:pt>
    <dgm:pt modelId="{E5B63641-593F-416B-81E3-FEEB1533BD34}" type="sibTrans" cxnId="{DDAF7D41-65BC-40E9-8C30-9A3359BE4580}">
      <dgm:prSet/>
      <dgm:spPr/>
      <dgm:t>
        <a:bodyPr/>
        <a:lstStyle/>
        <a:p>
          <a:endParaRPr lang="ru-RU">
            <a:latin typeface="Times New Roman" panose="02020603050405020304" pitchFamily="18" charset="0"/>
            <a:cs typeface="Times New Roman" panose="02020603050405020304" pitchFamily="18" charset="0"/>
          </a:endParaRPr>
        </a:p>
      </dgm:t>
    </dgm:pt>
    <dgm:pt modelId="{BB82E9FB-C07C-4BF6-8666-12048DF8C644}">
      <dgm:prSet phldrT="[Текст]" custT="1"/>
      <dgm:spPr/>
      <dgm:t>
        <a:bodyPr/>
        <a:lstStyle/>
        <a:p>
          <a:r>
            <a:rPr lang="ru-RU" sz="1200">
              <a:latin typeface="Times New Roman" panose="02020603050405020304" pitchFamily="18" charset="0"/>
              <a:cs typeface="Times New Roman" panose="02020603050405020304" pitchFamily="18" charset="0"/>
            </a:rPr>
            <a:t>Лингвистический блок:</a:t>
          </a:r>
        </a:p>
        <a:p>
          <a:r>
            <a:rPr lang="ru-RU" sz="1200">
              <a:latin typeface="Times New Roman" panose="02020603050405020304" pitchFamily="18" charset="0"/>
              <a:cs typeface="Times New Roman" panose="02020603050405020304" pitchFamily="18" charset="0"/>
            </a:rPr>
            <a:t>лингвистическая</a:t>
          </a:r>
        </a:p>
      </dgm:t>
    </dgm:pt>
    <dgm:pt modelId="{FF97D75F-007D-44D2-84AC-9C494088406F}" type="parTrans" cxnId="{4ACD95A2-BBF2-4F1C-BF1C-0693E0F1A374}">
      <dgm:prSet/>
      <dgm:spPr/>
      <dgm:t>
        <a:bodyPr/>
        <a:lstStyle/>
        <a:p>
          <a:endParaRPr lang="ru-RU">
            <a:latin typeface="Times New Roman" panose="02020603050405020304" pitchFamily="18" charset="0"/>
            <a:cs typeface="Times New Roman" panose="02020603050405020304" pitchFamily="18" charset="0"/>
          </a:endParaRPr>
        </a:p>
      </dgm:t>
    </dgm:pt>
    <dgm:pt modelId="{F97DF544-B623-4EA0-99F1-02C8EFC643E2}" type="sibTrans" cxnId="{4ACD95A2-BBF2-4F1C-BF1C-0693E0F1A374}">
      <dgm:prSet/>
      <dgm:spPr/>
      <dgm:t>
        <a:bodyPr/>
        <a:lstStyle/>
        <a:p>
          <a:endParaRPr lang="ru-RU">
            <a:latin typeface="Times New Roman" panose="02020603050405020304" pitchFamily="18" charset="0"/>
            <a:cs typeface="Times New Roman" panose="02020603050405020304" pitchFamily="18" charset="0"/>
          </a:endParaRPr>
        </a:p>
      </dgm:t>
    </dgm:pt>
    <dgm:pt modelId="{820B0E36-64A8-4742-96F7-A4BDAC256F6F}">
      <dgm:prSet phldrT="[Текст]" custT="1"/>
      <dgm:spPr>
        <a:solidFill>
          <a:schemeClr val="accent6">
            <a:lumMod val="75000"/>
          </a:schemeClr>
        </a:solidFill>
      </dgm:spPr>
      <dgm:t>
        <a:bodyPr/>
        <a:lstStyle/>
        <a:p>
          <a:r>
            <a:rPr lang="ru-RU" sz="1200">
              <a:latin typeface="Times New Roman" panose="02020603050405020304" pitchFamily="18" charset="0"/>
              <a:cs typeface="Times New Roman" panose="02020603050405020304" pitchFamily="18" charset="0"/>
            </a:rPr>
            <a:t>Коммуникативный блок: </a:t>
          </a:r>
        </a:p>
        <a:p>
          <a:r>
            <a:rPr lang="ru-RU" sz="1200">
              <a:latin typeface="Times New Roman" panose="02020603050405020304" pitchFamily="18" charset="0"/>
              <a:cs typeface="Times New Roman" panose="02020603050405020304" pitchFamily="18" charset="0"/>
            </a:rPr>
            <a:t>дискурсивная</a:t>
          </a:r>
        </a:p>
        <a:p>
          <a:r>
            <a:rPr lang="ru-RU" sz="1200">
              <a:latin typeface="Times New Roman" panose="02020603050405020304" pitchFamily="18" charset="0"/>
              <a:cs typeface="Times New Roman" panose="02020603050405020304" pitchFamily="18" charset="0"/>
            </a:rPr>
            <a:t>социолингвистическая</a:t>
          </a:r>
        </a:p>
        <a:p>
          <a:r>
            <a:rPr lang="ru-RU" sz="1200">
              <a:latin typeface="Times New Roman" panose="02020603050405020304" pitchFamily="18" charset="0"/>
              <a:cs typeface="Times New Roman" panose="02020603050405020304" pitchFamily="18" charset="0"/>
            </a:rPr>
            <a:t>стратегическая</a:t>
          </a:r>
        </a:p>
      </dgm:t>
    </dgm:pt>
    <dgm:pt modelId="{821AB827-E0B0-4022-AFE0-75736C97B4E5}" type="parTrans" cxnId="{31AFBA91-6E5A-41D1-81FF-034547A52B9C}">
      <dgm:prSet/>
      <dgm:spPr>
        <a:solidFill>
          <a:schemeClr val="accent6">
            <a:lumMod val="75000"/>
          </a:schemeClr>
        </a:solidFill>
      </dgm:spPr>
      <dgm:t>
        <a:bodyPr/>
        <a:lstStyle/>
        <a:p>
          <a:endParaRPr lang="ru-RU">
            <a:latin typeface="Times New Roman" panose="02020603050405020304" pitchFamily="18" charset="0"/>
            <a:cs typeface="Times New Roman" panose="02020603050405020304" pitchFamily="18" charset="0"/>
          </a:endParaRPr>
        </a:p>
      </dgm:t>
    </dgm:pt>
    <dgm:pt modelId="{A5018523-8B5E-4842-9C07-28F81389842E}" type="sibTrans" cxnId="{31AFBA91-6E5A-41D1-81FF-034547A52B9C}">
      <dgm:prSet/>
      <dgm:spPr/>
      <dgm:t>
        <a:bodyPr/>
        <a:lstStyle/>
        <a:p>
          <a:endParaRPr lang="ru-RU">
            <a:latin typeface="Times New Roman" panose="02020603050405020304" pitchFamily="18" charset="0"/>
            <a:cs typeface="Times New Roman" panose="02020603050405020304" pitchFamily="18" charset="0"/>
          </a:endParaRPr>
        </a:p>
      </dgm:t>
    </dgm:pt>
    <dgm:pt modelId="{550BBEDB-964F-481E-B4AB-C312DDF517AA}">
      <dgm:prSet phldrT="[Текст]" custT="1"/>
      <dgm:spPr/>
      <dgm:t>
        <a:bodyPr/>
        <a:lstStyle/>
        <a:p>
          <a:r>
            <a:rPr lang="ru-RU" sz="1200">
              <a:latin typeface="Times New Roman" panose="02020603050405020304" pitchFamily="18" charset="0"/>
              <a:cs typeface="Times New Roman" panose="02020603050405020304" pitchFamily="18" charset="0"/>
            </a:rPr>
            <a:t>Межкультурный блок:  </a:t>
          </a:r>
        </a:p>
        <a:p>
          <a:r>
            <a:rPr lang="ru-RU" sz="1200">
              <a:latin typeface="Times New Roman" panose="02020603050405020304" pitchFamily="18" charset="0"/>
              <a:cs typeface="Times New Roman" panose="02020603050405020304" pitchFamily="18" charset="0"/>
            </a:rPr>
            <a:t>социальная</a:t>
          </a:r>
        </a:p>
        <a:p>
          <a:r>
            <a:rPr lang="ru-RU" sz="1200">
              <a:latin typeface="Times New Roman" panose="02020603050405020304" pitchFamily="18" charset="0"/>
              <a:cs typeface="Times New Roman" panose="02020603050405020304" pitchFamily="18" charset="0"/>
            </a:rPr>
            <a:t>социокультурная</a:t>
          </a:r>
        </a:p>
        <a:p>
          <a:r>
            <a:rPr lang="ru-RU" sz="1200">
              <a:latin typeface="Times New Roman" panose="02020603050405020304" pitchFamily="18" charset="0"/>
              <a:cs typeface="Times New Roman" panose="02020603050405020304" pitchFamily="18" charset="0"/>
            </a:rPr>
            <a:t>рефлексивная</a:t>
          </a:r>
          <a:endParaRPr lang="ru-RU" sz="1300">
            <a:latin typeface="Times New Roman" panose="02020603050405020304" pitchFamily="18" charset="0"/>
            <a:cs typeface="Times New Roman" panose="02020603050405020304" pitchFamily="18" charset="0"/>
          </a:endParaRPr>
        </a:p>
      </dgm:t>
    </dgm:pt>
    <dgm:pt modelId="{672F246F-71C8-49B3-A8DB-4EE8189B0274}" type="parTrans" cxnId="{6FEB3B25-AD61-4FEC-903D-D1C71534CE9B}">
      <dgm:prSet/>
      <dgm:spPr/>
      <dgm:t>
        <a:bodyPr/>
        <a:lstStyle/>
        <a:p>
          <a:endParaRPr lang="ru-RU">
            <a:latin typeface="Times New Roman" panose="02020603050405020304" pitchFamily="18" charset="0"/>
            <a:cs typeface="Times New Roman" panose="02020603050405020304" pitchFamily="18" charset="0"/>
          </a:endParaRPr>
        </a:p>
      </dgm:t>
    </dgm:pt>
    <dgm:pt modelId="{838A28E9-C957-4C4C-866C-E6B95528D699}" type="sibTrans" cxnId="{6FEB3B25-AD61-4FEC-903D-D1C71534CE9B}">
      <dgm:prSet/>
      <dgm:spPr/>
      <dgm:t>
        <a:bodyPr/>
        <a:lstStyle/>
        <a:p>
          <a:endParaRPr lang="ru-RU">
            <a:latin typeface="Times New Roman" panose="02020603050405020304" pitchFamily="18" charset="0"/>
            <a:cs typeface="Times New Roman" panose="02020603050405020304" pitchFamily="18" charset="0"/>
          </a:endParaRPr>
        </a:p>
      </dgm:t>
    </dgm:pt>
    <dgm:pt modelId="{629DDB1C-A5BF-495F-A8B0-EBADF3A99C22}" type="pres">
      <dgm:prSet presAssocID="{11E9E800-419C-40A6-B301-8447AE091B97}" presName="cycle" presStyleCnt="0">
        <dgm:presLayoutVars>
          <dgm:chMax val="1"/>
          <dgm:dir/>
          <dgm:animLvl val="ctr"/>
          <dgm:resizeHandles val="exact"/>
        </dgm:presLayoutVars>
      </dgm:prSet>
      <dgm:spPr/>
    </dgm:pt>
    <dgm:pt modelId="{8C8E099C-23B6-4784-9EEB-3A94396539F4}" type="pres">
      <dgm:prSet presAssocID="{D0874E69-97F6-4A78-A4CD-7BCCFA929326}" presName="centerShape" presStyleLbl="node0" presStyleIdx="0" presStyleCnt="1"/>
      <dgm:spPr/>
    </dgm:pt>
    <dgm:pt modelId="{D6890916-3476-4E61-8D8B-030A9D84A506}" type="pres">
      <dgm:prSet presAssocID="{FF97D75F-007D-44D2-84AC-9C494088406F}" presName="parTrans" presStyleLbl="bgSibTrans2D1" presStyleIdx="0" presStyleCnt="3"/>
      <dgm:spPr/>
    </dgm:pt>
    <dgm:pt modelId="{A478D6E3-11C2-4027-9FB3-AE6BB48DB351}" type="pres">
      <dgm:prSet presAssocID="{BB82E9FB-C07C-4BF6-8666-12048DF8C644}" presName="node" presStyleLbl="node1" presStyleIdx="0" presStyleCnt="3" custRadScaleRad="110519" custRadScaleInc="-6226">
        <dgm:presLayoutVars>
          <dgm:bulletEnabled val="1"/>
        </dgm:presLayoutVars>
      </dgm:prSet>
      <dgm:spPr/>
    </dgm:pt>
    <dgm:pt modelId="{C77E7623-7A4D-479D-9D07-EE6B21ACDE68}" type="pres">
      <dgm:prSet presAssocID="{821AB827-E0B0-4022-AFE0-75736C97B4E5}" presName="parTrans" presStyleLbl="bgSibTrans2D1" presStyleIdx="1" presStyleCnt="3"/>
      <dgm:spPr/>
    </dgm:pt>
    <dgm:pt modelId="{87AC6411-70EE-4224-AA8E-AC1174313DA8}" type="pres">
      <dgm:prSet presAssocID="{820B0E36-64A8-4742-96F7-A4BDAC256F6F}" presName="node" presStyleLbl="node1" presStyleIdx="1" presStyleCnt="3" custScaleX="115121" custScaleY="113013">
        <dgm:presLayoutVars>
          <dgm:bulletEnabled val="1"/>
        </dgm:presLayoutVars>
      </dgm:prSet>
      <dgm:spPr/>
    </dgm:pt>
    <dgm:pt modelId="{B7AD0433-31F8-4603-9AAC-4833110D6316}" type="pres">
      <dgm:prSet presAssocID="{672F246F-71C8-49B3-A8DB-4EE8189B0274}" presName="parTrans" presStyleLbl="bgSibTrans2D1" presStyleIdx="2" presStyleCnt="3"/>
      <dgm:spPr/>
    </dgm:pt>
    <dgm:pt modelId="{7A739FEC-5F5C-4814-A3F7-0D6C53901EBC}" type="pres">
      <dgm:prSet presAssocID="{550BBEDB-964F-481E-B4AB-C312DDF517AA}" presName="node" presStyleLbl="node1" presStyleIdx="2" presStyleCnt="3" custScaleY="105336" custRadScaleRad="107613" custRadScaleInc="1650">
        <dgm:presLayoutVars>
          <dgm:bulletEnabled val="1"/>
        </dgm:presLayoutVars>
      </dgm:prSet>
      <dgm:spPr/>
    </dgm:pt>
  </dgm:ptLst>
  <dgm:cxnLst>
    <dgm:cxn modelId="{DE195602-4B27-4A72-9973-C0144D43815F}" type="presOf" srcId="{820B0E36-64A8-4742-96F7-A4BDAC256F6F}" destId="{87AC6411-70EE-4224-AA8E-AC1174313DA8}" srcOrd="0" destOrd="0" presId="urn:microsoft.com/office/officeart/2005/8/layout/radial4"/>
    <dgm:cxn modelId="{5285AC08-2D8F-4CE1-868A-221DCE9C592B}" type="presOf" srcId="{BB82E9FB-C07C-4BF6-8666-12048DF8C644}" destId="{A478D6E3-11C2-4027-9FB3-AE6BB48DB351}" srcOrd="0" destOrd="0" presId="urn:microsoft.com/office/officeart/2005/8/layout/radial4"/>
    <dgm:cxn modelId="{6FEB3B25-AD61-4FEC-903D-D1C71534CE9B}" srcId="{D0874E69-97F6-4A78-A4CD-7BCCFA929326}" destId="{550BBEDB-964F-481E-B4AB-C312DDF517AA}" srcOrd="2" destOrd="0" parTransId="{672F246F-71C8-49B3-A8DB-4EE8189B0274}" sibTransId="{838A28E9-C957-4C4C-866C-E6B95528D699}"/>
    <dgm:cxn modelId="{DDAF7D41-65BC-40E9-8C30-9A3359BE4580}" srcId="{11E9E800-419C-40A6-B301-8447AE091B97}" destId="{D0874E69-97F6-4A78-A4CD-7BCCFA929326}" srcOrd="0" destOrd="0" parTransId="{A4E64C2B-B567-466B-BF69-2321EFB4950F}" sibTransId="{E5B63641-593F-416B-81E3-FEEB1533BD34}"/>
    <dgm:cxn modelId="{CF6DE345-1A08-4225-B5DD-A4B82C4F518E}" type="presOf" srcId="{11E9E800-419C-40A6-B301-8447AE091B97}" destId="{629DDB1C-A5BF-495F-A8B0-EBADF3A99C22}" srcOrd="0" destOrd="0" presId="urn:microsoft.com/office/officeart/2005/8/layout/radial4"/>
    <dgm:cxn modelId="{8854796F-09D5-4717-A851-CAF37A1518E8}" type="presOf" srcId="{550BBEDB-964F-481E-B4AB-C312DDF517AA}" destId="{7A739FEC-5F5C-4814-A3F7-0D6C53901EBC}" srcOrd="0" destOrd="0" presId="urn:microsoft.com/office/officeart/2005/8/layout/radial4"/>
    <dgm:cxn modelId="{0BA6907A-578B-4AA5-AD25-29034BBD1D2B}" type="presOf" srcId="{FF97D75F-007D-44D2-84AC-9C494088406F}" destId="{D6890916-3476-4E61-8D8B-030A9D84A506}" srcOrd="0" destOrd="0" presId="urn:microsoft.com/office/officeart/2005/8/layout/radial4"/>
    <dgm:cxn modelId="{6D22FB7F-3E11-43D8-A572-ADB65B8C668F}" type="presOf" srcId="{D0874E69-97F6-4A78-A4CD-7BCCFA929326}" destId="{8C8E099C-23B6-4784-9EEB-3A94396539F4}" srcOrd="0" destOrd="0" presId="urn:microsoft.com/office/officeart/2005/8/layout/radial4"/>
    <dgm:cxn modelId="{31AFBA91-6E5A-41D1-81FF-034547A52B9C}" srcId="{D0874E69-97F6-4A78-A4CD-7BCCFA929326}" destId="{820B0E36-64A8-4742-96F7-A4BDAC256F6F}" srcOrd="1" destOrd="0" parTransId="{821AB827-E0B0-4022-AFE0-75736C97B4E5}" sibTransId="{A5018523-8B5E-4842-9C07-28F81389842E}"/>
    <dgm:cxn modelId="{975AE095-DED5-446C-A456-B9DA12651889}" type="presOf" srcId="{672F246F-71C8-49B3-A8DB-4EE8189B0274}" destId="{B7AD0433-31F8-4603-9AAC-4833110D6316}" srcOrd="0" destOrd="0" presId="urn:microsoft.com/office/officeart/2005/8/layout/radial4"/>
    <dgm:cxn modelId="{6C9BB4A0-ACBE-46F0-8923-5B9A29B7D980}" type="presOf" srcId="{821AB827-E0B0-4022-AFE0-75736C97B4E5}" destId="{C77E7623-7A4D-479D-9D07-EE6B21ACDE68}" srcOrd="0" destOrd="0" presId="urn:microsoft.com/office/officeart/2005/8/layout/radial4"/>
    <dgm:cxn modelId="{4ACD95A2-BBF2-4F1C-BF1C-0693E0F1A374}" srcId="{D0874E69-97F6-4A78-A4CD-7BCCFA929326}" destId="{BB82E9FB-C07C-4BF6-8666-12048DF8C644}" srcOrd="0" destOrd="0" parTransId="{FF97D75F-007D-44D2-84AC-9C494088406F}" sibTransId="{F97DF544-B623-4EA0-99F1-02C8EFC643E2}"/>
    <dgm:cxn modelId="{86B643B4-017F-4CBE-A32A-78ED01EABB1C}" type="presParOf" srcId="{629DDB1C-A5BF-495F-A8B0-EBADF3A99C22}" destId="{8C8E099C-23B6-4784-9EEB-3A94396539F4}" srcOrd="0" destOrd="0" presId="urn:microsoft.com/office/officeart/2005/8/layout/radial4"/>
    <dgm:cxn modelId="{5E4F3EF0-39CB-45BB-8E2A-CCA0824A93CB}" type="presParOf" srcId="{629DDB1C-A5BF-495F-A8B0-EBADF3A99C22}" destId="{D6890916-3476-4E61-8D8B-030A9D84A506}" srcOrd="1" destOrd="0" presId="urn:microsoft.com/office/officeart/2005/8/layout/radial4"/>
    <dgm:cxn modelId="{A66CBC0F-A995-4B1D-8729-CF084667A0DB}" type="presParOf" srcId="{629DDB1C-A5BF-495F-A8B0-EBADF3A99C22}" destId="{A478D6E3-11C2-4027-9FB3-AE6BB48DB351}" srcOrd="2" destOrd="0" presId="urn:microsoft.com/office/officeart/2005/8/layout/radial4"/>
    <dgm:cxn modelId="{189E75B6-C621-4E35-B915-CA5F99B0904C}" type="presParOf" srcId="{629DDB1C-A5BF-495F-A8B0-EBADF3A99C22}" destId="{C77E7623-7A4D-479D-9D07-EE6B21ACDE68}" srcOrd="3" destOrd="0" presId="urn:microsoft.com/office/officeart/2005/8/layout/radial4"/>
    <dgm:cxn modelId="{72582E48-C196-41D5-88DC-FAFE9AA1D111}" type="presParOf" srcId="{629DDB1C-A5BF-495F-A8B0-EBADF3A99C22}" destId="{87AC6411-70EE-4224-AA8E-AC1174313DA8}" srcOrd="4" destOrd="0" presId="urn:microsoft.com/office/officeart/2005/8/layout/radial4"/>
    <dgm:cxn modelId="{86E48708-8693-4A39-8273-54E41F79CF98}" type="presParOf" srcId="{629DDB1C-A5BF-495F-A8B0-EBADF3A99C22}" destId="{B7AD0433-31F8-4603-9AAC-4833110D6316}" srcOrd="5" destOrd="0" presId="urn:microsoft.com/office/officeart/2005/8/layout/radial4"/>
    <dgm:cxn modelId="{14760E40-9626-4604-B681-0AE673087D16}" type="presParOf" srcId="{629DDB1C-A5BF-495F-A8B0-EBADF3A99C22}" destId="{7A739FEC-5F5C-4814-A3F7-0D6C53901EBC}" srcOrd="6" destOrd="0" presId="urn:microsoft.com/office/officeart/2005/8/layout/radial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B40E0BD-2AA2-45D7-AB02-92FE3167D792}" type="doc">
      <dgm:prSet loTypeId="urn:microsoft.com/office/officeart/2005/8/layout/default" loCatId="list" qsTypeId="urn:microsoft.com/office/officeart/2005/8/quickstyle/simple1" qsCatId="simple" csTypeId="urn:microsoft.com/office/officeart/2005/8/colors/accent1_1" csCatId="accent1" phldr="1"/>
      <dgm:spPr/>
      <dgm:t>
        <a:bodyPr/>
        <a:lstStyle/>
        <a:p>
          <a:endParaRPr lang="ru-RU"/>
        </a:p>
      </dgm:t>
    </dgm:pt>
    <dgm:pt modelId="{06A667CC-0284-4C0B-A888-B0C5E8E6F0CF}">
      <dgm:prSet phldrT="[Текст]" custT="1"/>
      <dgm:spPr>
        <a:xfrm>
          <a:off x="0" y="1864995"/>
          <a:ext cx="1714499" cy="1028700"/>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ru-RU"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Принципы ТМ</a:t>
          </a:r>
        </a:p>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-взаимность</a:t>
          </a:r>
        </a:p>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атономность</a:t>
          </a:r>
        </a:p>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-разделение языков</a:t>
          </a:r>
          <a:endPar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02FB0B2-CC32-4248-9715-7208B2C710CD}" type="parTrans" cxnId="{5AFBC884-0AFF-45F2-87A5-16E3937A35F6}">
      <dgm:prSet/>
      <dgm:spPr/>
      <dgm:t>
        <a:bodyPr/>
        <a:lstStyle/>
        <a:p>
          <a:endParaRPr lang="ru-RU"/>
        </a:p>
      </dgm:t>
    </dgm:pt>
    <dgm:pt modelId="{51A2DAA8-DE3C-41BC-9D71-5B177A625221}" type="sibTrans" cxnId="{5AFBC884-0AFF-45F2-87A5-16E3937A35F6}">
      <dgm:prSet/>
      <dgm:spPr/>
      <dgm:t>
        <a:bodyPr/>
        <a:lstStyle/>
        <a:p>
          <a:endParaRPr lang="ru-RU"/>
        </a:p>
      </dgm:t>
    </dgm:pt>
    <dgm:pt modelId="{30FC8E1F-A59A-4B65-BEE7-B64571BA184C}">
      <dgm:prSet phldrT="[Текст]" custT="1"/>
      <dgm:spPr>
        <a:xfrm>
          <a:off x="1885950" y="381002"/>
          <a:ext cx="1714499" cy="1028700"/>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ru-RU"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Формат ТМ</a:t>
          </a: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p>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очный (</a:t>
          </a:r>
          <a:r>
            <a:rPr lang="ru-RU" sz="1100">
              <a:latin typeface="Times New Roman" panose="02020603050405020304" pitchFamily="18" charset="0"/>
              <a:cs typeface="Times New Roman" panose="02020603050405020304" pitchFamily="18" charset="0"/>
            </a:rPr>
            <a:t>face-to-face</a:t>
          </a: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p>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дистанционный</a:t>
          </a:r>
        </a:p>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смешанный</a:t>
          </a:r>
        </a:p>
      </dgm:t>
    </dgm:pt>
    <dgm:pt modelId="{CB2F5A35-B8B8-4814-A8FF-09A5F251658C}" type="parTrans" cxnId="{5DA093B8-5832-4758-BC8C-0703FBBDD278}">
      <dgm:prSet/>
      <dgm:spPr/>
      <dgm:t>
        <a:bodyPr/>
        <a:lstStyle/>
        <a:p>
          <a:endParaRPr lang="ru-RU"/>
        </a:p>
      </dgm:t>
    </dgm:pt>
    <dgm:pt modelId="{0463DB9D-521F-4FE0-9800-DB2F1E121462}" type="sibTrans" cxnId="{5DA093B8-5832-4758-BC8C-0703FBBDD278}">
      <dgm:prSet/>
      <dgm:spPr/>
      <dgm:t>
        <a:bodyPr/>
        <a:lstStyle/>
        <a:p>
          <a:endParaRPr lang="ru-RU"/>
        </a:p>
      </dgm:t>
    </dgm:pt>
    <dgm:pt modelId="{49216416-58B9-4133-891E-FA65D01DB619}">
      <dgm:prSet phldrT="[Текст]" custT="1"/>
      <dgm:spPr>
        <a:xfrm>
          <a:off x="3771900" y="411472"/>
          <a:ext cx="1714499" cy="1028700"/>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ru-RU"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 форме коммуникации</a:t>
          </a: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p>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устный</a:t>
          </a:r>
        </a:p>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письменный</a:t>
          </a:r>
        </a:p>
        <a:p>
          <a:pP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-комбинированный </a:t>
          </a:r>
        </a:p>
      </dgm:t>
    </dgm:pt>
    <dgm:pt modelId="{1145FF90-DBAA-4B8A-8C28-C15A9245EEBD}" type="parTrans" cxnId="{A59D2258-1EAB-436C-AA64-B67D535F7608}">
      <dgm:prSet/>
      <dgm:spPr/>
      <dgm:t>
        <a:bodyPr/>
        <a:lstStyle/>
        <a:p>
          <a:endParaRPr lang="ru-RU"/>
        </a:p>
      </dgm:t>
    </dgm:pt>
    <dgm:pt modelId="{A0B8CD03-5A69-4646-9178-B2615F5B097C}" type="sibTrans" cxnId="{A59D2258-1EAB-436C-AA64-B67D535F7608}">
      <dgm:prSet/>
      <dgm:spPr/>
      <dgm:t>
        <a:bodyPr/>
        <a:lstStyle/>
        <a:p>
          <a:endParaRPr lang="ru-RU"/>
        </a:p>
      </dgm:t>
    </dgm:pt>
    <dgm:pt modelId="{37F26047-3161-44FA-9659-B18D4BFE05A0}">
      <dgm:prSet phldrT="[Текст]" custT="1"/>
      <dgm:spPr>
        <a:xfrm>
          <a:off x="0" y="354330"/>
          <a:ext cx="1714499" cy="1333503"/>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ru-RU"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Вид ТМ:</a:t>
          </a:r>
        </a:p>
        <a:p>
          <a:pPr algn="ct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институциональный         ( в рамках курса)</a:t>
          </a:r>
        </a:p>
        <a:p>
          <a:pPr algn="ct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внеклассный институциональный</a:t>
          </a:r>
        </a:p>
        <a:p>
          <a:pPr algn="ctr">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самоорганизованный</a:t>
          </a:r>
        </a:p>
        <a:p>
          <a:pPr algn="ctr">
            <a:buNone/>
          </a:pPr>
          <a:endParaRPr lang="ru-RU" sz="800">
            <a:solidFill>
              <a:sysClr val="windowText" lastClr="000000">
                <a:hueOff val="0"/>
                <a:satOff val="0"/>
                <a:lumOff val="0"/>
                <a:alphaOff val="0"/>
              </a:sysClr>
            </a:solidFill>
            <a:latin typeface="Calibri" panose="020F0502020204030204"/>
            <a:ea typeface="+mn-ea"/>
            <a:cs typeface="+mn-cs"/>
          </a:endParaRPr>
        </a:p>
      </dgm:t>
    </dgm:pt>
    <dgm:pt modelId="{4B53B7E5-DB52-4698-9DDB-A1D026EE31CB}" type="parTrans" cxnId="{BBAA321C-2E4F-4C20-9C99-19E980D0C691}">
      <dgm:prSet/>
      <dgm:spPr/>
      <dgm:t>
        <a:bodyPr/>
        <a:lstStyle/>
        <a:p>
          <a:endParaRPr lang="ru-RU"/>
        </a:p>
      </dgm:t>
    </dgm:pt>
    <dgm:pt modelId="{75014CB1-6B6B-4537-96C7-AD3462C1C8FC}" type="sibTrans" cxnId="{BBAA321C-2E4F-4C20-9C99-19E980D0C691}">
      <dgm:prSet/>
      <dgm:spPr/>
      <dgm:t>
        <a:bodyPr/>
        <a:lstStyle/>
        <a:p>
          <a:endParaRPr lang="ru-RU"/>
        </a:p>
      </dgm:t>
    </dgm:pt>
    <dgm:pt modelId="{863BF3ED-3B95-49B7-872A-E9DC86540E01}">
      <dgm:prSet phldrT="[Текст]" custT="1"/>
      <dgm:spPr>
        <a:xfrm>
          <a:off x="1878337" y="1573530"/>
          <a:ext cx="1714499" cy="1383035"/>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nSpc>
              <a:spcPct val="90000"/>
            </a:lnSpc>
            <a:spcAft>
              <a:spcPct val="35000"/>
            </a:spcAft>
            <a:buNone/>
          </a:pPr>
          <a:r>
            <a:rPr lang="ru-RU"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 числу участников:</a:t>
          </a:r>
        </a:p>
        <a:p>
          <a:pPr>
            <a:lnSpc>
              <a:spcPct val="90000"/>
            </a:lnSpc>
            <a:spcAft>
              <a:spcPct val="35000"/>
            </a:spcAft>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индивидуальный</a:t>
          </a:r>
        </a:p>
        <a:p>
          <a:pPr>
            <a:lnSpc>
              <a:spcPct val="90000"/>
            </a:lnSpc>
            <a:spcAft>
              <a:spcPct val="35000"/>
            </a:spcAft>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групповой</a:t>
          </a:r>
        </a:p>
        <a:p>
          <a:pPr>
            <a:lnSpc>
              <a:spcPct val="100000"/>
            </a:lnSpc>
            <a:spcAft>
              <a:spcPts val="0"/>
            </a:spcAft>
            <a:buNone/>
          </a:pPr>
          <a:endPar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ECE67C0-3257-402F-8299-E0E229988A3A}" type="parTrans" cxnId="{D8C50E39-DB54-4ADC-ACE9-B443EA5A20BD}">
      <dgm:prSet/>
      <dgm:spPr/>
      <dgm:t>
        <a:bodyPr/>
        <a:lstStyle/>
        <a:p>
          <a:endParaRPr lang="ru-RU"/>
        </a:p>
      </dgm:t>
    </dgm:pt>
    <dgm:pt modelId="{2D280B7F-06C0-419B-ADC6-7EBB685FCFBE}" type="sibTrans" cxnId="{D8C50E39-DB54-4ADC-ACE9-B443EA5A20BD}">
      <dgm:prSet/>
      <dgm:spPr/>
      <dgm:t>
        <a:bodyPr/>
        <a:lstStyle/>
        <a:p>
          <a:endParaRPr lang="ru-RU"/>
        </a:p>
      </dgm:t>
    </dgm:pt>
    <dgm:pt modelId="{DC3C04B7-0C6A-4781-A63E-B4F1ACE83F5A}">
      <dgm:prSet custT="1"/>
      <dgm:spPr>
        <a:xfrm>
          <a:off x="3771900" y="1804036"/>
          <a:ext cx="1714499" cy="1028700"/>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nSpc>
              <a:spcPct val="100000"/>
            </a:lnSpc>
            <a:spcAft>
              <a:spcPts val="0"/>
            </a:spcAft>
            <a:buNone/>
          </a:pPr>
          <a:r>
            <a:rPr lang="ru-RU"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Роль преподавателя/</a:t>
          </a:r>
        </a:p>
        <a:p>
          <a:pPr>
            <a:lnSpc>
              <a:spcPct val="100000"/>
            </a:lnSpc>
            <a:spcAft>
              <a:spcPts val="0"/>
            </a:spcAft>
            <a:buNone/>
          </a:pPr>
          <a:r>
            <a:rPr lang="ru-RU"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консультанта:</a:t>
          </a:r>
        </a:p>
        <a:p>
          <a:pPr>
            <a:lnSpc>
              <a:spcPct val="90000"/>
            </a:lnSpc>
            <a:spcAft>
              <a:spcPct val="35000"/>
            </a:spcAft>
            <a:buNone/>
          </a:pPr>
          <a:r>
            <a:rPr lang="ru-RU"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с поддержкой </a:t>
          </a:r>
        </a:p>
        <a:p>
          <a:pPr>
            <a:lnSpc>
              <a:spcPct val="90000"/>
            </a:lnSpc>
            <a:spcAft>
              <a:spcPct val="35000"/>
            </a:spcAft>
            <a:buNone/>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без поддержки</a:t>
          </a:r>
        </a:p>
      </dgm:t>
    </dgm:pt>
    <dgm:pt modelId="{35F16939-0F65-4654-8E1C-59F1AFB4A597}" type="parTrans" cxnId="{190E5F6F-110E-4C89-B202-6F111B2A0D43}">
      <dgm:prSet/>
      <dgm:spPr/>
      <dgm:t>
        <a:bodyPr/>
        <a:lstStyle/>
        <a:p>
          <a:endParaRPr lang="ru-RU"/>
        </a:p>
      </dgm:t>
    </dgm:pt>
    <dgm:pt modelId="{B2C5551E-27EC-4247-A5F4-20518710233F}" type="sibTrans" cxnId="{190E5F6F-110E-4C89-B202-6F111B2A0D43}">
      <dgm:prSet/>
      <dgm:spPr/>
      <dgm:t>
        <a:bodyPr/>
        <a:lstStyle/>
        <a:p>
          <a:endParaRPr lang="ru-RU"/>
        </a:p>
      </dgm:t>
    </dgm:pt>
    <dgm:pt modelId="{3C2F0DAE-E47B-4D82-BE45-93BFD8EA5671}" type="pres">
      <dgm:prSet presAssocID="{1B40E0BD-2AA2-45D7-AB02-92FE3167D792}" presName="diagram" presStyleCnt="0">
        <dgm:presLayoutVars>
          <dgm:dir/>
          <dgm:resizeHandles val="exact"/>
        </dgm:presLayoutVars>
      </dgm:prSet>
      <dgm:spPr/>
    </dgm:pt>
    <dgm:pt modelId="{CDED0BE8-7BF2-426C-9863-9D1E0FF8AE9D}" type="pres">
      <dgm:prSet presAssocID="{06A667CC-0284-4C0B-A888-B0C5E8E6F0CF}" presName="node" presStyleLbl="node1" presStyleIdx="0" presStyleCnt="6" custLinFactY="48704" custLinFactNeighborX="0" custLinFactNeighborY="100000">
        <dgm:presLayoutVars>
          <dgm:bulletEnabled val="1"/>
        </dgm:presLayoutVars>
      </dgm:prSet>
      <dgm:spPr>
        <a:prstGeom prst="rect">
          <a:avLst/>
        </a:prstGeom>
      </dgm:spPr>
    </dgm:pt>
    <dgm:pt modelId="{EBADA29E-72CF-44E0-867F-08960CC8DD78}" type="pres">
      <dgm:prSet presAssocID="{51A2DAA8-DE3C-41BC-9D71-5B177A625221}" presName="sibTrans" presStyleCnt="0"/>
      <dgm:spPr/>
    </dgm:pt>
    <dgm:pt modelId="{991C437D-3FBE-4964-A2FA-E5427B27177A}" type="pres">
      <dgm:prSet presAssocID="{30FC8E1F-A59A-4B65-BEE7-B64571BA184C}" presName="node" presStyleLbl="node1" presStyleIdx="1" presStyleCnt="6" custLinFactNeighborX="0" custLinFactNeighborY="4445">
        <dgm:presLayoutVars>
          <dgm:bulletEnabled val="1"/>
        </dgm:presLayoutVars>
      </dgm:prSet>
      <dgm:spPr>
        <a:prstGeom prst="rect">
          <a:avLst/>
        </a:prstGeom>
      </dgm:spPr>
    </dgm:pt>
    <dgm:pt modelId="{F5A4F270-6CA0-4D98-9CF0-1A4FE15AC716}" type="pres">
      <dgm:prSet presAssocID="{0463DB9D-521F-4FE0-9800-DB2F1E121462}" presName="sibTrans" presStyleCnt="0"/>
      <dgm:spPr/>
    </dgm:pt>
    <dgm:pt modelId="{E737F2D7-E5DC-4189-A53A-6D88E15E5DA9}" type="pres">
      <dgm:prSet presAssocID="{49216416-58B9-4133-891E-FA65D01DB619}" presName="node" presStyleLbl="node1" presStyleIdx="2" presStyleCnt="6" custLinFactNeighborX="0" custLinFactNeighborY="7407">
        <dgm:presLayoutVars>
          <dgm:bulletEnabled val="1"/>
        </dgm:presLayoutVars>
      </dgm:prSet>
      <dgm:spPr>
        <a:prstGeom prst="rect">
          <a:avLst/>
        </a:prstGeom>
      </dgm:spPr>
    </dgm:pt>
    <dgm:pt modelId="{69EB6730-8A96-4F15-9DC2-A1FAEF900659}" type="pres">
      <dgm:prSet presAssocID="{A0B8CD03-5A69-4646-9178-B2615F5B097C}" presName="sibTrans" presStyleCnt="0"/>
      <dgm:spPr/>
    </dgm:pt>
    <dgm:pt modelId="{5799ABB5-E263-48CF-8EF8-D58816ACEF00}" type="pres">
      <dgm:prSet presAssocID="{37F26047-3161-44FA-9659-B18D4BFE05A0}" presName="node" presStyleLbl="node1" presStyleIdx="3" presStyleCnt="6" custScaleY="129630" custLinFactY="-17222" custLinFactNeighborX="-55000" custLinFactNeighborY="-100000">
        <dgm:presLayoutVars>
          <dgm:bulletEnabled val="1"/>
        </dgm:presLayoutVars>
      </dgm:prSet>
      <dgm:spPr>
        <a:prstGeom prst="rect">
          <a:avLst/>
        </a:prstGeom>
      </dgm:spPr>
    </dgm:pt>
    <dgm:pt modelId="{3DF86898-E8B1-4F3B-9C80-EEC1DE798EF1}" type="pres">
      <dgm:prSet presAssocID="{75014CB1-6B6B-4537-96C7-AD3462C1C8FC}" presName="sibTrans" presStyleCnt="0"/>
      <dgm:spPr/>
    </dgm:pt>
    <dgm:pt modelId="{FC289716-E824-4517-AE92-590BEEDA9110}" type="pres">
      <dgm:prSet presAssocID="{863BF3ED-3B95-49B7-872A-E9DC86540E01}" presName="node" presStyleLbl="node1" presStyleIdx="4" presStyleCnt="6" custScaleY="98989" custLinFactNeighborX="460" custLinFactNeighborY="16510">
        <dgm:presLayoutVars>
          <dgm:bulletEnabled val="1"/>
        </dgm:presLayoutVars>
      </dgm:prSet>
      <dgm:spPr>
        <a:prstGeom prst="rect">
          <a:avLst/>
        </a:prstGeom>
      </dgm:spPr>
    </dgm:pt>
    <dgm:pt modelId="{4903D65F-62E7-48CF-9C6B-5EF0C9D94089}" type="pres">
      <dgm:prSet presAssocID="{2D280B7F-06C0-419B-ADC6-7EBB685FCFBE}" presName="sibTrans" presStyleCnt="0"/>
      <dgm:spPr/>
    </dgm:pt>
    <dgm:pt modelId="{2C49F322-3FD4-4F11-8F88-EF8227D4E72B}" type="pres">
      <dgm:prSet presAssocID="{DC3C04B7-0C6A-4781-A63E-B4F1ACE83F5A}" presName="node" presStyleLbl="node1" presStyleIdx="5" presStyleCnt="6" custScaleY="87112" custLinFactNeighborX="0" custLinFactNeighborY="8889">
        <dgm:presLayoutVars>
          <dgm:bulletEnabled val="1"/>
        </dgm:presLayoutVars>
      </dgm:prSet>
      <dgm:spPr>
        <a:prstGeom prst="rect">
          <a:avLst/>
        </a:prstGeom>
      </dgm:spPr>
    </dgm:pt>
  </dgm:ptLst>
  <dgm:cxnLst>
    <dgm:cxn modelId="{BBAA321C-2E4F-4C20-9C99-19E980D0C691}" srcId="{1B40E0BD-2AA2-45D7-AB02-92FE3167D792}" destId="{37F26047-3161-44FA-9659-B18D4BFE05A0}" srcOrd="3" destOrd="0" parTransId="{4B53B7E5-DB52-4698-9DDB-A1D026EE31CB}" sibTransId="{75014CB1-6B6B-4537-96C7-AD3462C1C8FC}"/>
    <dgm:cxn modelId="{D8C50E39-DB54-4ADC-ACE9-B443EA5A20BD}" srcId="{1B40E0BD-2AA2-45D7-AB02-92FE3167D792}" destId="{863BF3ED-3B95-49B7-872A-E9DC86540E01}" srcOrd="4" destOrd="0" parTransId="{5ECE67C0-3257-402F-8299-E0E229988A3A}" sibTransId="{2D280B7F-06C0-419B-ADC6-7EBB685FCFBE}"/>
    <dgm:cxn modelId="{A28B4042-822F-4235-B640-886280068EA2}" type="presOf" srcId="{863BF3ED-3B95-49B7-872A-E9DC86540E01}" destId="{FC289716-E824-4517-AE92-590BEEDA9110}" srcOrd="0" destOrd="0" presId="urn:microsoft.com/office/officeart/2005/8/layout/default"/>
    <dgm:cxn modelId="{190E5F6F-110E-4C89-B202-6F111B2A0D43}" srcId="{1B40E0BD-2AA2-45D7-AB02-92FE3167D792}" destId="{DC3C04B7-0C6A-4781-A63E-B4F1ACE83F5A}" srcOrd="5" destOrd="0" parTransId="{35F16939-0F65-4654-8E1C-59F1AFB4A597}" sibTransId="{B2C5551E-27EC-4247-A5F4-20518710233F}"/>
    <dgm:cxn modelId="{08DCA175-91AC-469A-822B-6E8F2B32927B}" type="presOf" srcId="{37F26047-3161-44FA-9659-B18D4BFE05A0}" destId="{5799ABB5-E263-48CF-8EF8-D58816ACEF00}" srcOrd="0" destOrd="0" presId="urn:microsoft.com/office/officeart/2005/8/layout/default"/>
    <dgm:cxn modelId="{A59D2258-1EAB-436C-AA64-B67D535F7608}" srcId="{1B40E0BD-2AA2-45D7-AB02-92FE3167D792}" destId="{49216416-58B9-4133-891E-FA65D01DB619}" srcOrd="2" destOrd="0" parTransId="{1145FF90-DBAA-4B8A-8C28-C15A9245EEBD}" sibTransId="{A0B8CD03-5A69-4646-9178-B2615F5B097C}"/>
    <dgm:cxn modelId="{CF2C9C7E-B922-42DC-9361-03A48ABB1DAB}" type="presOf" srcId="{30FC8E1F-A59A-4B65-BEE7-B64571BA184C}" destId="{991C437D-3FBE-4964-A2FA-E5427B27177A}" srcOrd="0" destOrd="0" presId="urn:microsoft.com/office/officeart/2005/8/layout/default"/>
    <dgm:cxn modelId="{B376D57F-9AAF-415A-A7B0-F4460439519C}" type="presOf" srcId="{49216416-58B9-4133-891E-FA65D01DB619}" destId="{E737F2D7-E5DC-4189-A53A-6D88E15E5DA9}" srcOrd="0" destOrd="0" presId="urn:microsoft.com/office/officeart/2005/8/layout/default"/>
    <dgm:cxn modelId="{5AFBC884-0AFF-45F2-87A5-16E3937A35F6}" srcId="{1B40E0BD-2AA2-45D7-AB02-92FE3167D792}" destId="{06A667CC-0284-4C0B-A888-B0C5E8E6F0CF}" srcOrd="0" destOrd="0" parTransId="{D02FB0B2-CC32-4248-9715-7208B2C710CD}" sibTransId="{51A2DAA8-DE3C-41BC-9D71-5B177A625221}"/>
    <dgm:cxn modelId="{5DA093B8-5832-4758-BC8C-0703FBBDD278}" srcId="{1B40E0BD-2AA2-45D7-AB02-92FE3167D792}" destId="{30FC8E1F-A59A-4B65-BEE7-B64571BA184C}" srcOrd="1" destOrd="0" parTransId="{CB2F5A35-B8B8-4814-A8FF-09A5F251658C}" sibTransId="{0463DB9D-521F-4FE0-9800-DB2F1E121462}"/>
    <dgm:cxn modelId="{63A0E4B9-82A6-4BDD-9890-DCB2CF75B24A}" type="presOf" srcId="{DC3C04B7-0C6A-4781-A63E-B4F1ACE83F5A}" destId="{2C49F322-3FD4-4F11-8F88-EF8227D4E72B}" srcOrd="0" destOrd="0" presId="urn:microsoft.com/office/officeart/2005/8/layout/default"/>
    <dgm:cxn modelId="{F2CC50CF-0117-40AF-8627-C33E0127A38E}" type="presOf" srcId="{1B40E0BD-2AA2-45D7-AB02-92FE3167D792}" destId="{3C2F0DAE-E47B-4D82-BE45-93BFD8EA5671}" srcOrd="0" destOrd="0" presId="urn:microsoft.com/office/officeart/2005/8/layout/default"/>
    <dgm:cxn modelId="{9725ADE4-6FB1-47EC-9CF2-DEE94039BC62}" type="presOf" srcId="{06A667CC-0284-4C0B-A888-B0C5E8E6F0CF}" destId="{CDED0BE8-7BF2-426C-9863-9D1E0FF8AE9D}" srcOrd="0" destOrd="0" presId="urn:microsoft.com/office/officeart/2005/8/layout/default"/>
    <dgm:cxn modelId="{AA445C3C-44DC-474E-9D55-B60417BAC1CF}" type="presParOf" srcId="{3C2F0DAE-E47B-4D82-BE45-93BFD8EA5671}" destId="{CDED0BE8-7BF2-426C-9863-9D1E0FF8AE9D}" srcOrd="0" destOrd="0" presId="urn:microsoft.com/office/officeart/2005/8/layout/default"/>
    <dgm:cxn modelId="{507999A9-D206-42A5-91E6-724AC2F7DA95}" type="presParOf" srcId="{3C2F0DAE-E47B-4D82-BE45-93BFD8EA5671}" destId="{EBADA29E-72CF-44E0-867F-08960CC8DD78}" srcOrd="1" destOrd="0" presId="urn:microsoft.com/office/officeart/2005/8/layout/default"/>
    <dgm:cxn modelId="{E51A2F26-36A8-45CB-AA1F-B4EAC95043B9}" type="presParOf" srcId="{3C2F0DAE-E47B-4D82-BE45-93BFD8EA5671}" destId="{991C437D-3FBE-4964-A2FA-E5427B27177A}" srcOrd="2" destOrd="0" presId="urn:microsoft.com/office/officeart/2005/8/layout/default"/>
    <dgm:cxn modelId="{E75B980B-AEA5-4BFF-8BDF-393693A91D81}" type="presParOf" srcId="{3C2F0DAE-E47B-4D82-BE45-93BFD8EA5671}" destId="{F5A4F270-6CA0-4D98-9CF0-1A4FE15AC716}" srcOrd="3" destOrd="0" presId="urn:microsoft.com/office/officeart/2005/8/layout/default"/>
    <dgm:cxn modelId="{82327D81-B116-4D96-85A0-9574842127F1}" type="presParOf" srcId="{3C2F0DAE-E47B-4D82-BE45-93BFD8EA5671}" destId="{E737F2D7-E5DC-4189-A53A-6D88E15E5DA9}" srcOrd="4" destOrd="0" presId="urn:microsoft.com/office/officeart/2005/8/layout/default"/>
    <dgm:cxn modelId="{8DCB85E8-9A26-4A8F-9926-B0BFFAADD84A}" type="presParOf" srcId="{3C2F0DAE-E47B-4D82-BE45-93BFD8EA5671}" destId="{69EB6730-8A96-4F15-9DC2-A1FAEF900659}" srcOrd="5" destOrd="0" presId="urn:microsoft.com/office/officeart/2005/8/layout/default"/>
    <dgm:cxn modelId="{6B5E26A8-65E5-4FCD-B2E6-1C79496CF19A}" type="presParOf" srcId="{3C2F0DAE-E47B-4D82-BE45-93BFD8EA5671}" destId="{5799ABB5-E263-48CF-8EF8-D58816ACEF00}" srcOrd="6" destOrd="0" presId="urn:microsoft.com/office/officeart/2005/8/layout/default"/>
    <dgm:cxn modelId="{6B7664C6-E2DB-4938-813D-F97D76676668}" type="presParOf" srcId="{3C2F0DAE-E47B-4D82-BE45-93BFD8EA5671}" destId="{3DF86898-E8B1-4F3B-9C80-EEC1DE798EF1}" srcOrd="7" destOrd="0" presId="urn:microsoft.com/office/officeart/2005/8/layout/default"/>
    <dgm:cxn modelId="{992A9A1B-A5F3-45C6-A9BB-331C2138D8BD}" type="presParOf" srcId="{3C2F0DAE-E47B-4D82-BE45-93BFD8EA5671}" destId="{FC289716-E824-4517-AE92-590BEEDA9110}" srcOrd="8" destOrd="0" presId="urn:microsoft.com/office/officeart/2005/8/layout/default"/>
    <dgm:cxn modelId="{0B01D080-EBE3-4C77-BF57-5E2E00A06E49}" type="presParOf" srcId="{3C2F0DAE-E47B-4D82-BE45-93BFD8EA5671}" destId="{4903D65F-62E7-48CF-9C6B-5EF0C9D94089}" srcOrd="9" destOrd="0" presId="urn:microsoft.com/office/officeart/2005/8/layout/default"/>
    <dgm:cxn modelId="{51E25733-04FD-4E7C-9EA5-7257A34D6848}" type="presParOf" srcId="{3C2F0DAE-E47B-4D82-BE45-93BFD8EA5671}" destId="{2C49F322-3FD4-4F11-8F88-EF8227D4E72B}" srcOrd="10" destOrd="0" presId="urn:microsoft.com/office/officeart/2005/8/layout/default"/>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FAFF3CF-D82F-4B1C-9AD9-CB0AC81B7D53}"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9A1F94D1-A55F-4A44-A36E-348385A3AAB3}">
      <dgm:prSet phldrT="[Текст]" custT="1"/>
      <dgm:spPr/>
      <dgm:t>
        <a:bodyPr vert="vert"/>
        <a:lstStyle/>
        <a:p>
          <a:r>
            <a:rPr lang="ru-RU" sz="1400">
              <a:latin typeface="Times New Roman" panose="02020603050405020304" pitchFamily="18" charset="0"/>
              <a:cs typeface="Times New Roman" panose="02020603050405020304" pitchFamily="18" charset="0"/>
            </a:rPr>
            <a:t>Тематическое содержание тандем-курса</a:t>
          </a:r>
          <a:endParaRPr lang="ru-RU" sz="1600">
            <a:latin typeface="Times New Roman" panose="02020603050405020304" pitchFamily="18" charset="0"/>
            <a:cs typeface="Times New Roman" panose="02020603050405020304" pitchFamily="18" charset="0"/>
          </a:endParaRPr>
        </a:p>
      </dgm:t>
    </dgm:pt>
    <dgm:pt modelId="{EC973673-B737-4958-84CA-42028A87E6B3}" type="parTrans" cxnId="{108FF3F4-595C-41A0-952B-CED4D0B6EA2B}">
      <dgm:prSet/>
      <dgm:spPr/>
      <dgm:t>
        <a:bodyPr/>
        <a:lstStyle/>
        <a:p>
          <a:endParaRPr lang="ru-RU"/>
        </a:p>
      </dgm:t>
    </dgm:pt>
    <dgm:pt modelId="{2910870A-D5C2-4841-B8C2-84CB2CB945BF}" type="sibTrans" cxnId="{108FF3F4-595C-41A0-952B-CED4D0B6EA2B}">
      <dgm:prSet/>
      <dgm:spPr/>
      <dgm:t>
        <a:bodyPr/>
        <a:lstStyle/>
        <a:p>
          <a:endParaRPr lang="ru-RU"/>
        </a:p>
      </dgm:t>
    </dgm:pt>
    <dgm:pt modelId="{2AF1E963-9B1F-43B7-B196-DF2AD1FF83C5}">
      <dgm:prSet phldrT="[Текст]" custT="1"/>
      <dgm:spPr/>
      <dgm:t>
        <a:bodyPr/>
        <a:lstStyle/>
        <a:p>
          <a:pPr>
            <a:buNone/>
          </a:pPr>
          <a:r>
            <a:rPr lang="ru-RU" sz="1400">
              <a:latin typeface="Times New Roman" panose="02020603050405020304" pitchFamily="18" charset="0"/>
              <a:cs typeface="Times New Roman" panose="02020603050405020304" pitchFamily="18" charset="0"/>
            </a:rPr>
            <a:t>Модуль 1</a:t>
          </a:r>
          <a:r>
            <a:rPr lang="ru-RU" sz="1400" b="0">
              <a:latin typeface="Times New Roman" panose="02020603050405020304" pitchFamily="18" charset="0"/>
              <a:cs typeface="Times New Roman" panose="02020603050405020304" pitchFamily="18" charset="0"/>
            </a:rPr>
            <a:t>.  </a:t>
          </a:r>
          <a:r>
            <a:rPr lang="ru-RU" sz="1400">
              <a:latin typeface="Times New Roman" panose="02020603050405020304" pitchFamily="18" charset="0"/>
              <a:cs typeface="Times New Roman" panose="02020603050405020304" pitchFamily="18" charset="0"/>
            </a:rPr>
            <a:t>Молодежная культура и ценности</a:t>
          </a:r>
          <a:endParaRPr lang="ru-RU" sz="1400" b="0">
            <a:latin typeface="Times New Roman" panose="02020603050405020304" pitchFamily="18" charset="0"/>
            <a:cs typeface="Times New Roman" panose="02020603050405020304" pitchFamily="18" charset="0"/>
          </a:endParaRPr>
        </a:p>
      </dgm:t>
    </dgm:pt>
    <dgm:pt modelId="{7B7021E8-43A7-49EC-B7AE-8FFFF5AC6CAF}" type="parTrans" cxnId="{A9E7AB15-F02E-4592-A55B-02F8D7ADBBFE}">
      <dgm:prSet/>
      <dgm:spPr/>
      <dgm:t>
        <a:bodyPr/>
        <a:lstStyle/>
        <a:p>
          <a:endParaRPr lang="ru-RU"/>
        </a:p>
      </dgm:t>
    </dgm:pt>
    <dgm:pt modelId="{46C26F09-0E31-4FC5-A45A-1BD5CE7C9C94}" type="sibTrans" cxnId="{A9E7AB15-F02E-4592-A55B-02F8D7ADBBFE}">
      <dgm:prSet/>
      <dgm:spPr/>
      <dgm:t>
        <a:bodyPr/>
        <a:lstStyle/>
        <a:p>
          <a:endParaRPr lang="ru-RU"/>
        </a:p>
      </dgm:t>
    </dgm:pt>
    <dgm:pt modelId="{F0E0CC44-CFA8-4BC5-8C58-D4BA661C1E07}">
      <dgm:prSet phldrT="[Текст]" custT="1"/>
      <dgm:spPr/>
      <dgm:t>
        <a:bodyPr/>
        <a:lstStyle/>
        <a:p>
          <a:pPr>
            <a:buNone/>
          </a:pPr>
          <a:r>
            <a:rPr lang="ru-RU" sz="1400">
              <a:latin typeface="Times New Roman" panose="02020603050405020304" pitchFamily="18" charset="0"/>
              <a:cs typeface="Times New Roman" panose="02020603050405020304" pitchFamily="18" charset="0"/>
            </a:rPr>
            <a:t>Модуль 2. Коммуникация и социальные нормы</a:t>
          </a:r>
        </a:p>
      </dgm:t>
    </dgm:pt>
    <dgm:pt modelId="{4DB9746D-4119-4CB7-9103-F6B191E3140B}" type="parTrans" cxnId="{E3A0FEA9-1646-43D6-828C-6A1420BE5CDC}">
      <dgm:prSet/>
      <dgm:spPr/>
      <dgm:t>
        <a:bodyPr/>
        <a:lstStyle/>
        <a:p>
          <a:endParaRPr lang="ru-RU"/>
        </a:p>
      </dgm:t>
    </dgm:pt>
    <dgm:pt modelId="{C2FED337-309B-4858-842A-3E01D6BDC5A0}" type="sibTrans" cxnId="{E3A0FEA9-1646-43D6-828C-6A1420BE5CDC}">
      <dgm:prSet/>
      <dgm:spPr/>
      <dgm:t>
        <a:bodyPr/>
        <a:lstStyle/>
        <a:p>
          <a:endParaRPr lang="ru-RU"/>
        </a:p>
      </dgm:t>
    </dgm:pt>
    <dgm:pt modelId="{4FDC9D0C-7404-4D31-B80D-357F2189ADFD}">
      <dgm:prSet phldrT="[Текст]" custT="1"/>
      <dgm:spPr/>
      <dgm:t>
        <a:bodyPr/>
        <a:lstStyle/>
        <a:p>
          <a:pPr>
            <a:buNone/>
          </a:pPr>
          <a:r>
            <a:rPr lang="ru-RU" sz="1400">
              <a:latin typeface="Times New Roman" panose="02020603050405020304" pitchFamily="18" charset="0"/>
              <a:cs typeface="Times New Roman" panose="02020603050405020304" pitchFamily="18" charset="0"/>
            </a:rPr>
            <a:t>Модуль 3. Культурное наследие и идентичность</a:t>
          </a:r>
        </a:p>
      </dgm:t>
    </dgm:pt>
    <dgm:pt modelId="{8B54632B-37DE-4C91-8488-CD35641E9652}" type="parTrans" cxnId="{5CB59426-4690-40B3-B9F5-48BAD702EC66}">
      <dgm:prSet/>
      <dgm:spPr/>
      <dgm:t>
        <a:bodyPr/>
        <a:lstStyle/>
        <a:p>
          <a:endParaRPr lang="ru-RU"/>
        </a:p>
      </dgm:t>
    </dgm:pt>
    <dgm:pt modelId="{EC1A6CAE-2782-40E7-9CB1-C1614D4E7597}" type="sibTrans" cxnId="{5CB59426-4690-40B3-B9F5-48BAD702EC66}">
      <dgm:prSet/>
      <dgm:spPr/>
      <dgm:t>
        <a:bodyPr/>
        <a:lstStyle/>
        <a:p>
          <a:endParaRPr lang="ru-RU"/>
        </a:p>
      </dgm:t>
    </dgm:pt>
    <dgm:pt modelId="{72D93F20-0D41-4E1C-8493-8D6DD17DDB35}" type="pres">
      <dgm:prSet presAssocID="{EFAFF3CF-D82F-4B1C-9AD9-CB0AC81B7D53}" presName="Name0" presStyleCnt="0">
        <dgm:presLayoutVars>
          <dgm:chPref val="1"/>
          <dgm:dir/>
          <dgm:animOne val="branch"/>
          <dgm:animLvl val="lvl"/>
          <dgm:resizeHandles val="exact"/>
        </dgm:presLayoutVars>
      </dgm:prSet>
      <dgm:spPr/>
    </dgm:pt>
    <dgm:pt modelId="{FCEE8BF1-A4F7-4E98-9F70-81C024FA3C5F}" type="pres">
      <dgm:prSet presAssocID="{9A1F94D1-A55F-4A44-A36E-348385A3AAB3}" presName="root1" presStyleCnt="0"/>
      <dgm:spPr/>
    </dgm:pt>
    <dgm:pt modelId="{3E061DF0-D216-4BB8-B65D-976A2DB4BD37}" type="pres">
      <dgm:prSet presAssocID="{9A1F94D1-A55F-4A44-A36E-348385A3AAB3}" presName="LevelOneTextNode" presStyleLbl="node0" presStyleIdx="0" presStyleCnt="1" custScaleX="334414" custScaleY="47750">
        <dgm:presLayoutVars>
          <dgm:chPref val="3"/>
        </dgm:presLayoutVars>
      </dgm:prSet>
      <dgm:spPr/>
    </dgm:pt>
    <dgm:pt modelId="{B495B246-ED33-4987-8216-F6A1305DFC81}" type="pres">
      <dgm:prSet presAssocID="{9A1F94D1-A55F-4A44-A36E-348385A3AAB3}" presName="level2hierChild" presStyleCnt="0"/>
      <dgm:spPr/>
    </dgm:pt>
    <dgm:pt modelId="{F931C3CC-0544-4B34-BC83-472FE708BA88}" type="pres">
      <dgm:prSet presAssocID="{7B7021E8-43A7-49EC-B7AE-8FFFF5AC6CAF}" presName="conn2-1" presStyleLbl="parChTrans1D2" presStyleIdx="0" presStyleCnt="3"/>
      <dgm:spPr/>
    </dgm:pt>
    <dgm:pt modelId="{DEAFFC04-B527-458D-BE1B-6B4EBA5718CC}" type="pres">
      <dgm:prSet presAssocID="{7B7021E8-43A7-49EC-B7AE-8FFFF5AC6CAF}" presName="connTx" presStyleLbl="parChTrans1D2" presStyleIdx="0" presStyleCnt="3"/>
      <dgm:spPr/>
    </dgm:pt>
    <dgm:pt modelId="{839A8421-8AA9-4AC9-AC72-CBB718209087}" type="pres">
      <dgm:prSet presAssocID="{2AF1E963-9B1F-43B7-B196-DF2AD1FF83C5}" presName="root2" presStyleCnt="0"/>
      <dgm:spPr/>
    </dgm:pt>
    <dgm:pt modelId="{97CC3C61-10F3-405C-BEF0-B83BFE546862}" type="pres">
      <dgm:prSet presAssocID="{2AF1E963-9B1F-43B7-B196-DF2AD1FF83C5}" presName="LevelTwoTextNode" presStyleLbl="node2" presStyleIdx="0" presStyleCnt="3" custScaleX="160884">
        <dgm:presLayoutVars>
          <dgm:chPref val="3"/>
        </dgm:presLayoutVars>
      </dgm:prSet>
      <dgm:spPr/>
    </dgm:pt>
    <dgm:pt modelId="{B3498448-0E5B-4F4E-B161-6610FE86ADFB}" type="pres">
      <dgm:prSet presAssocID="{2AF1E963-9B1F-43B7-B196-DF2AD1FF83C5}" presName="level3hierChild" presStyleCnt="0"/>
      <dgm:spPr/>
    </dgm:pt>
    <dgm:pt modelId="{4A6E1384-A90D-4747-9531-3913FFB0D92F}" type="pres">
      <dgm:prSet presAssocID="{4DB9746D-4119-4CB7-9103-F6B191E3140B}" presName="conn2-1" presStyleLbl="parChTrans1D2" presStyleIdx="1" presStyleCnt="3"/>
      <dgm:spPr/>
    </dgm:pt>
    <dgm:pt modelId="{AD26A63E-1B55-4304-B444-A3DD144108CE}" type="pres">
      <dgm:prSet presAssocID="{4DB9746D-4119-4CB7-9103-F6B191E3140B}" presName="connTx" presStyleLbl="parChTrans1D2" presStyleIdx="1" presStyleCnt="3"/>
      <dgm:spPr/>
    </dgm:pt>
    <dgm:pt modelId="{2BA20C01-3AD4-447C-A606-4B69BD6F957E}" type="pres">
      <dgm:prSet presAssocID="{F0E0CC44-CFA8-4BC5-8C58-D4BA661C1E07}" presName="root2" presStyleCnt="0"/>
      <dgm:spPr/>
    </dgm:pt>
    <dgm:pt modelId="{72441936-706D-488F-ACFC-155BD280716A}" type="pres">
      <dgm:prSet presAssocID="{F0E0CC44-CFA8-4BC5-8C58-D4BA661C1E07}" presName="LevelTwoTextNode" presStyleLbl="node2" presStyleIdx="1" presStyleCnt="3" custScaleX="161617">
        <dgm:presLayoutVars>
          <dgm:chPref val="3"/>
        </dgm:presLayoutVars>
      </dgm:prSet>
      <dgm:spPr/>
    </dgm:pt>
    <dgm:pt modelId="{60352045-EF62-4F84-B34D-9F8152658F0F}" type="pres">
      <dgm:prSet presAssocID="{F0E0CC44-CFA8-4BC5-8C58-D4BA661C1E07}" presName="level3hierChild" presStyleCnt="0"/>
      <dgm:spPr/>
    </dgm:pt>
    <dgm:pt modelId="{04494344-FDA1-4A6B-A5D4-C063B8BE2C1B}" type="pres">
      <dgm:prSet presAssocID="{8B54632B-37DE-4C91-8488-CD35641E9652}" presName="conn2-1" presStyleLbl="parChTrans1D2" presStyleIdx="2" presStyleCnt="3"/>
      <dgm:spPr/>
    </dgm:pt>
    <dgm:pt modelId="{5020B8EA-AF4F-461F-BE35-A8C8CD324D1C}" type="pres">
      <dgm:prSet presAssocID="{8B54632B-37DE-4C91-8488-CD35641E9652}" presName="connTx" presStyleLbl="parChTrans1D2" presStyleIdx="2" presStyleCnt="3"/>
      <dgm:spPr/>
    </dgm:pt>
    <dgm:pt modelId="{6961FD8C-2CA7-487D-AE7B-F470B296BBF4}" type="pres">
      <dgm:prSet presAssocID="{4FDC9D0C-7404-4D31-B80D-357F2189ADFD}" presName="root2" presStyleCnt="0"/>
      <dgm:spPr/>
    </dgm:pt>
    <dgm:pt modelId="{29C524AF-F009-45FD-9702-3BD0C1726516}" type="pres">
      <dgm:prSet presAssocID="{4FDC9D0C-7404-4D31-B80D-357F2189ADFD}" presName="LevelTwoTextNode" presStyleLbl="node2" presStyleIdx="2" presStyleCnt="3" custScaleX="162350">
        <dgm:presLayoutVars>
          <dgm:chPref val="3"/>
        </dgm:presLayoutVars>
      </dgm:prSet>
      <dgm:spPr/>
    </dgm:pt>
    <dgm:pt modelId="{3A31CAE5-D441-48F9-A458-AD8392C6ED6E}" type="pres">
      <dgm:prSet presAssocID="{4FDC9D0C-7404-4D31-B80D-357F2189ADFD}" presName="level3hierChild" presStyleCnt="0"/>
      <dgm:spPr/>
    </dgm:pt>
  </dgm:ptLst>
  <dgm:cxnLst>
    <dgm:cxn modelId="{A9E7AB15-F02E-4592-A55B-02F8D7ADBBFE}" srcId="{9A1F94D1-A55F-4A44-A36E-348385A3AAB3}" destId="{2AF1E963-9B1F-43B7-B196-DF2AD1FF83C5}" srcOrd="0" destOrd="0" parTransId="{7B7021E8-43A7-49EC-B7AE-8FFFF5AC6CAF}" sibTransId="{46C26F09-0E31-4FC5-A45A-1BD5CE7C9C94}"/>
    <dgm:cxn modelId="{BDC32517-01A5-414B-B1F8-AB234980AE9D}" type="presOf" srcId="{F0E0CC44-CFA8-4BC5-8C58-D4BA661C1E07}" destId="{72441936-706D-488F-ACFC-155BD280716A}" srcOrd="0" destOrd="0" presId="urn:microsoft.com/office/officeart/2008/layout/HorizontalMultiLevelHierarchy"/>
    <dgm:cxn modelId="{5CB59426-4690-40B3-B9F5-48BAD702EC66}" srcId="{9A1F94D1-A55F-4A44-A36E-348385A3AAB3}" destId="{4FDC9D0C-7404-4D31-B80D-357F2189ADFD}" srcOrd="2" destOrd="0" parTransId="{8B54632B-37DE-4C91-8488-CD35641E9652}" sibTransId="{EC1A6CAE-2782-40E7-9CB1-C1614D4E7597}"/>
    <dgm:cxn modelId="{62318534-E926-41F1-A4E0-BAE816DB0F27}" type="presOf" srcId="{8B54632B-37DE-4C91-8488-CD35641E9652}" destId="{04494344-FDA1-4A6B-A5D4-C063B8BE2C1B}" srcOrd="0" destOrd="0" presId="urn:microsoft.com/office/officeart/2008/layout/HorizontalMultiLevelHierarchy"/>
    <dgm:cxn modelId="{C8FD1B41-4BD5-41F2-BB06-3C6BC461747A}" type="presOf" srcId="{4DB9746D-4119-4CB7-9103-F6B191E3140B}" destId="{4A6E1384-A90D-4747-9531-3913FFB0D92F}" srcOrd="0" destOrd="0" presId="urn:microsoft.com/office/officeart/2008/layout/HorizontalMultiLevelHierarchy"/>
    <dgm:cxn modelId="{B2626964-E134-4231-B5AD-07FBA280D6DB}" type="presOf" srcId="{4DB9746D-4119-4CB7-9103-F6B191E3140B}" destId="{AD26A63E-1B55-4304-B444-A3DD144108CE}" srcOrd="1" destOrd="0" presId="urn:microsoft.com/office/officeart/2008/layout/HorizontalMultiLevelHierarchy"/>
    <dgm:cxn modelId="{731F7F49-C5CA-473F-BFF6-C101C355350E}" type="presOf" srcId="{8B54632B-37DE-4C91-8488-CD35641E9652}" destId="{5020B8EA-AF4F-461F-BE35-A8C8CD324D1C}" srcOrd="1" destOrd="0" presId="urn:microsoft.com/office/officeart/2008/layout/HorizontalMultiLevelHierarchy"/>
    <dgm:cxn modelId="{83C1F883-8C4C-4AD0-ABA4-7E1B65F26373}" type="presOf" srcId="{9A1F94D1-A55F-4A44-A36E-348385A3AAB3}" destId="{3E061DF0-D216-4BB8-B65D-976A2DB4BD37}" srcOrd="0" destOrd="0" presId="urn:microsoft.com/office/officeart/2008/layout/HorizontalMultiLevelHierarchy"/>
    <dgm:cxn modelId="{E3A0FEA9-1646-43D6-828C-6A1420BE5CDC}" srcId="{9A1F94D1-A55F-4A44-A36E-348385A3AAB3}" destId="{F0E0CC44-CFA8-4BC5-8C58-D4BA661C1E07}" srcOrd="1" destOrd="0" parTransId="{4DB9746D-4119-4CB7-9103-F6B191E3140B}" sibTransId="{C2FED337-309B-4858-842A-3E01D6BDC5A0}"/>
    <dgm:cxn modelId="{A585C7C2-9F2C-4C79-8F55-1C45A4B9863A}" type="presOf" srcId="{EFAFF3CF-D82F-4B1C-9AD9-CB0AC81B7D53}" destId="{72D93F20-0D41-4E1C-8493-8D6DD17DDB35}" srcOrd="0" destOrd="0" presId="urn:microsoft.com/office/officeart/2008/layout/HorizontalMultiLevelHierarchy"/>
    <dgm:cxn modelId="{907E93CC-2721-4DA4-9CD0-FB58F1532F67}" type="presOf" srcId="{4FDC9D0C-7404-4D31-B80D-357F2189ADFD}" destId="{29C524AF-F009-45FD-9702-3BD0C1726516}" srcOrd="0" destOrd="0" presId="urn:microsoft.com/office/officeart/2008/layout/HorizontalMultiLevelHierarchy"/>
    <dgm:cxn modelId="{8536C0D4-42B1-46CB-89DA-D5B57F922905}" type="presOf" srcId="{7B7021E8-43A7-49EC-B7AE-8FFFF5AC6CAF}" destId="{F931C3CC-0544-4B34-BC83-472FE708BA88}" srcOrd="0" destOrd="0" presId="urn:microsoft.com/office/officeart/2008/layout/HorizontalMultiLevelHierarchy"/>
    <dgm:cxn modelId="{24983ADE-2420-4D34-8F57-E728B5D16F57}" type="presOf" srcId="{2AF1E963-9B1F-43B7-B196-DF2AD1FF83C5}" destId="{97CC3C61-10F3-405C-BEF0-B83BFE546862}" srcOrd="0" destOrd="0" presId="urn:microsoft.com/office/officeart/2008/layout/HorizontalMultiLevelHierarchy"/>
    <dgm:cxn modelId="{8C5A98EB-4EEA-444F-9272-E8E93A23F22E}" type="presOf" srcId="{7B7021E8-43A7-49EC-B7AE-8FFFF5AC6CAF}" destId="{DEAFFC04-B527-458D-BE1B-6B4EBA5718CC}" srcOrd="1" destOrd="0" presId="urn:microsoft.com/office/officeart/2008/layout/HorizontalMultiLevelHierarchy"/>
    <dgm:cxn modelId="{108FF3F4-595C-41A0-952B-CED4D0B6EA2B}" srcId="{EFAFF3CF-D82F-4B1C-9AD9-CB0AC81B7D53}" destId="{9A1F94D1-A55F-4A44-A36E-348385A3AAB3}" srcOrd="0" destOrd="0" parTransId="{EC973673-B737-4958-84CA-42028A87E6B3}" sibTransId="{2910870A-D5C2-4841-B8C2-84CB2CB945BF}"/>
    <dgm:cxn modelId="{580DE7FC-DD64-4AB3-A116-823B2B40DA54}" type="presParOf" srcId="{72D93F20-0D41-4E1C-8493-8D6DD17DDB35}" destId="{FCEE8BF1-A4F7-4E98-9F70-81C024FA3C5F}" srcOrd="0" destOrd="0" presId="urn:microsoft.com/office/officeart/2008/layout/HorizontalMultiLevelHierarchy"/>
    <dgm:cxn modelId="{AC66D04B-1BCA-4F7E-81E2-ADE217C5D887}" type="presParOf" srcId="{FCEE8BF1-A4F7-4E98-9F70-81C024FA3C5F}" destId="{3E061DF0-D216-4BB8-B65D-976A2DB4BD37}" srcOrd="0" destOrd="0" presId="urn:microsoft.com/office/officeart/2008/layout/HorizontalMultiLevelHierarchy"/>
    <dgm:cxn modelId="{C3A33934-DB08-4A0C-996C-EEF9EBCA01E3}" type="presParOf" srcId="{FCEE8BF1-A4F7-4E98-9F70-81C024FA3C5F}" destId="{B495B246-ED33-4987-8216-F6A1305DFC81}" srcOrd="1" destOrd="0" presId="urn:microsoft.com/office/officeart/2008/layout/HorizontalMultiLevelHierarchy"/>
    <dgm:cxn modelId="{E9516B74-890C-4464-A2FD-28A64E13ACF6}" type="presParOf" srcId="{B495B246-ED33-4987-8216-F6A1305DFC81}" destId="{F931C3CC-0544-4B34-BC83-472FE708BA88}" srcOrd="0" destOrd="0" presId="urn:microsoft.com/office/officeart/2008/layout/HorizontalMultiLevelHierarchy"/>
    <dgm:cxn modelId="{73266041-6A06-4923-8240-D45EC9796FD3}" type="presParOf" srcId="{F931C3CC-0544-4B34-BC83-472FE708BA88}" destId="{DEAFFC04-B527-458D-BE1B-6B4EBA5718CC}" srcOrd="0" destOrd="0" presId="urn:microsoft.com/office/officeart/2008/layout/HorizontalMultiLevelHierarchy"/>
    <dgm:cxn modelId="{89C7A47C-6983-43AD-AE97-F5D09A148D64}" type="presParOf" srcId="{B495B246-ED33-4987-8216-F6A1305DFC81}" destId="{839A8421-8AA9-4AC9-AC72-CBB718209087}" srcOrd="1" destOrd="0" presId="urn:microsoft.com/office/officeart/2008/layout/HorizontalMultiLevelHierarchy"/>
    <dgm:cxn modelId="{FCC76359-207D-4B90-90E9-F0D947C80C97}" type="presParOf" srcId="{839A8421-8AA9-4AC9-AC72-CBB718209087}" destId="{97CC3C61-10F3-405C-BEF0-B83BFE546862}" srcOrd="0" destOrd="0" presId="urn:microsoft.com/office/officeart/2008/layout/HorizontalMultiLevelHierarchy"/>
    <dgm:cxn modelId="{837EC644-CED0-4CE0-9F3B-CBAF4D365965}" type="presParOf" srcId="{839A8421-8AA9-4AC9-AC72-CBB718209087}" destId="{B3498448-0E5B-4F4E-B161-6610FE86ADFB}" srcOrd="1" destOrd="0" presId="urn:microsoft.com/office/officeart/2008/layout/HorizontalMultiLevelHierarchy"/>
    <dgm:cxn modelId="{A84B6A45-3536-4E0B-8122-F22E7A2EDA01}" type="presParOf" srcId="{B495B246-ED33-4987-8216-F6A1305DFC81}" destId="{4A6E1384-A90D-4747-9531-3913FFB0D92F}" srcOrd="2" destOrd="0" presId="urn:microsoft.com/office/officeart/2008/layout/HorizontalMultiLevelHierarchy"/>
    <dgm:cxn modelId="{77D6EA19-4713-49B5-BF53-11E0810F499C}" type="presParOf" srcId="{4A6E1384-A90D-4747-9531-3913FFB0D92F}" destId="{AD26A63E-1B55-4304-B444-A3DD144108CE}" srcOrd="0" destOrd="0" presId="urn:microsoft.com/office/officeart/2008/layout/HorizontalMultiLevelHierarchy"/>
    <dgm:cxn modelId="{DB831024-BE03-484F-8A88-EB4397579512}" type="presParOf" srcId="{B495B246-ED33-4987-8216-F6A1305DFC81}" destId="{2BA20C01-3AD4-447C-A606-4B69BD6F957E}" srcOrd="3" destOrd="0" presId="urn:microsoft.com/office/officeart/2008/layout/HorizontalMultiLevelHierarchy"/>
    <dgm:cxn modelId="{12759307-5F3E-44EA-86CB-2B345A770B54}" type="presParOf" srcId="{2BA20C01-3AD4-447C-A606-4B69BD6F957E}" destId="{72441936-706D-488F-ACFC-155BD280716A}" srcOrd="0" destOrd="0" presId="urn:microsoft.com/office/officeart/2008/layout/HorizontalMultiLevelHierarchy"/>
    <dgm:cxn modelId="{9094A22D-2F69-42E7-947F-B816E957D867}" type="presParOf" srcId="{2BA20C01-3AD4-447C-A606-4B69BD6F957E}" destId="{60352045-EF62-4F84-B34D-9F8152658F0F}" srcOrd="1" destOrd="0" presId="urn:microsoft.com/office/officeart/2008/layout/HorizontalMultiLevelHierarchy"/>
    <dgm:cxn modelId="{FDEB2A4D-F4FF-4A09-8E09-5D6CCF7A8AFB}" type="presParOf" srcId="{B495B246-ED33-4987-8216-F6A1305DFC81}" destId="{04494344-FDA1-4A6B-A5D4-C063B8BE2C1B}" srcOrd="4" destOrd="0" presId="urn:microsoft.com/office/officeart/2008/layout/HorizontalMultiLevelHierarchy"/>
    <dgm:cxn modelId="{5349FF61-122F-4E9A-A3F5-C1251B3A19B4}" type="presParOf" srcId="{04494344-FDA1-4A6B-A5D4-C063B8BE2C1B}" destId="{5020B8EA-AF4F-461F-BE35-A8C8CD324D1C}" srcOrd="0" destOrd="0" presId="urn:microsoft.com/office/officeart/2008/layout/HorizontalMultiLevelHierarchy"/>
    <dgm:cxn modelId="{3B19161B-2F95-41AD-82DA-0C92F054D51E}" type="presParOf" srcId="{B495B246-ED33-4987-8216-F6A1305DFC81}" destId="{6961FD8C-2CA7-487D-AE7B-F470B296BBF4}" srcOrd="5" destOrd="0" presId="urn:microsoft.com/office/officeart/2008/layout/HorizontalMultiLevelHierarchy"/>
    <dgm:cxn modelId="{DEEAF9C7-F1BA-4D9B-BAD8-6DF6452E5C2F}" type="presParOf" srcId="{6961FD8C-2CA7-487D-AE7B-F470B296BBF4}" destId="{29C524AF-F009-45FD-9702-3BD0C1726516}" srcOrd="0" destOrd="0" presId="urn:microsoft.com/office/officeart/2008/layout/HorizontalMultiLevelHierarchy"/>
    <dgm:cxn modelId="{C367FDBF-AD59-47F6-81FC-98CDB94C2F40}" type="presParOf" srcId="{6961FD8C-2CA7-487D-AE7B-F470B296BBF4}" destId="{3A31CAE5-D441-48F9-A458-AD8392C6ED6E}" srcOrd="1" destOrd="0" presId="urn:microsoft.com/office/officeart/2008/layout/HorizontalMultiLevelHierarchy"/>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18942DC-1B98-48BC-9937-389FFF4ED8D2}"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ru-RU"/>
        </a:p>
      </dgm:t>
    </dgm:pt>
    <dgm:pt modelId="{668A041C-951D-441B-8D7E-EF93FB0A0C0C}">
      <dgm:prSet phldrT="[Текст]"/>
      <dgm:spPr/>
      <dgm:t>
        <a:bodyPr/>
        <a:lstStyle/>
        <a:p>
          <a:pPr algn="ctr"/>
          <a:r>
            <a:rPr lang="ru-RU"/>
            <a:t> Создание тандем-пар</a:t>
          </a:r>
        </a:p>
      </dgm:t>
    </dgm:pt>
    <dgm:pt modelId="{F4328BC7-EF55-4004-8141-557A9F9ABA43}" type="parTrans" cxnId="{C5ABB19B-B96B-486A-8A05-9CD58856E00C}">
      <dgm:prSet/>
      <dgm:spPr/>
      <dgm:t>
        <a:bodyPr/>
        <a:lstStyle/>
        <a:p>
          <a:pPr algn="ctr"/>
          <a:endParaRPr lang="ru-RU"/>
        </a:p>
      </dgm:t>
    </dgm:pt>
    <dgm:pt modelId="{27452B23-56EC-47B4-9DF3-1ECAE7C13EDA}" type="sibTrans" cxnId="{C5ABB19B-B96B-486A-8A05-9CD58856E00C}">
      <dgm:prSet/>
      <dgm:spPr/>
      <dgm:t>
        <a:bodyPr/>
        <a:lstStyle/>
        <a:p>
          <a:pPr algn="ctr"/>
          <a:endParaRPr lang="ru-RU"/>
        </a:p>
      </dgm:t>
    </dgm:pt>
    <dgm:pt modelId="{BEDCDF52-3310-4641-BE20-34EEE535193B}">
      <dgm:prSet phldrT="[Текст]"/>
      <dgm:spPr/>
      <dgm:t>
        <a:bodyPr/>
        <a:lstStyle/>
        <a:p>
          <a:pPr algn="ctr"/>
          <a:r>
            <a:rPr lang="ru-RU"/>
            <a:t>Организация установочной встречи</a:t>
          </a:r>
        </a:p>
      </dgm:t>
    </dgm:pt>
    <dgm:pt modelId="{C2F2BF00-0438-45E6-BD05-96DEEF14F290}" type="parTrans" cxnId="{FE2133E2-B05C-4D53-969B-43A6C3921126}">
      <dgm:prSet/>
      <dgm:spPr/>
      <dgm:t>
        <a:bodyPr/>
        <a:lstStyle/>
        <a:p>
          <a:pPr algn="ctr"/>
          <a:endParaRPr lang="ru-RU"/>
        </a:p>
      </dgm:t>
    </dgm:pt>
    <dgm:pt modelId="{DA144C7D-B29D-4127-9A2C-D431D348A528}" type="sibTrans" cxnId="{FE2133E2-B05C-4D53-969B-43A6C3921126}">
      <dgm:prSet/>
      <dgm:spPr/>
      <dgm:t>
        <a:bodyPr/>
        <a:lstStyle/>
        <a:p>
          <a:pPr algn="ctr"/>
          <a:endParaRPr lang="ru-RU"/>
        </a:p>
      </dgm:t>
    </dgm:pt>
    <dgm:pt modelId="{4F99873E-721A-4B17-BE4A-EC15578AEDB9}">
      <dgm:prSet phldrT="[Текст]"/>
      <dgm:spPr/>
      <dgm:t>
        <a:bodyPr/>
        <a:lstStyle/>
        <a:p>
          <a:pPr algn="ctr"/>
          <a:r>
            <a:rPr lang="ru-RU"/>
            <a:t>Консультирование, поддержка участников</a:t>
          </a:r>
        </a:p>
      </dgm:t>
    </dgm:pt>
    <dgm:pt modelId="{0EEC5377-C65F-4EB8-BB6F-C8F21862DFF1}" type="parTrans" cxnId="{26B187FD-9C17-426F-9568-0BCD0DB189BA}">
      <dgm:prSet/>
      <dgm:spPr/>
      <dgm:t>
        <a:bodyPr/>
        <a:lstStyle/>
        <a:p>
          <a:pPr algn="ctr"/>
          <a:endParaRPr lang="ru-RU"/>
        </a:p>
      </dgm:t>
    </dgm:pt>
    <dgm:pt modelId="{46943225-448B-4CD3-A585-05EF10BA10D3}" type="sibTrans" cxnId="{26B187FD-9C17-426F-9568-0BCD0DB189BA}">
      <dgm:prSet/>
      <dgm:spPr/>
      <dgm:t>
        <a:bodyPr/>
        <a:lstStyle/>
        <a:p>
          <a:pPr algn="ctr"/>
          <a:endParaRPr lang="ru-RU"/>
        </a:p>
      </dgm:t>
    </dgm:pt>
    <dgm:pt modelId="{B5142171-A432-42D8-BF6E-6DCE197C34EF}">
      <dgm:prSet phldrT="[Текст]"/>
      <dgm:spPr/>
      <dgm:t>
        <a:bodyPr/>
        <a:lstStyle/>
        <a:p>
          <a:pPr algn="ctr"/>
          <a:r>
            <a:rPr lang="ru-RU"/>
            <a:t>Реклама проекта </a:t>
          </a:r>
        </a:p>
      </dgm:t>
    </dgm:pt>
    <dgm:pt modelId="{2AE27F48-CF7A-4754-9B25-D5843798A20F}" type="parTrans" cxnId="{62DC8C0B-4FD9-4626-AE78-052C7C52BFAE}">
      <dgm:prSet/>
      <dgm:spPr/>
      <dgm:t>
        <a:bodyPr/>
        <a:lstStyle/>
        <a:p>
          <a:pPr algn="ctr"/>
          <a:endParaRPr lang="ru-RU"/>
        </a:p>
      </dgm:t>
    </dgm:pt>
    <dgm:pt modelId="{78B18A34-B26B-44EF-B0B0-7FA0ABD606C3}" type="sibTrans" cxnId="{62DC8C0B-4FD9-4626-AE78-052C7C52BFAE}">
      <dgm:prSet/>
      <dgm:spPr/>
      <dgm:t>
        <a:bodyPr/>
        <a:lstStyle/>
        <a:p>
          <a:pPr algn="ctr"/>
          <a:endParaRPr lang="ru-RU"/>
        </a:p>
      </dgm:t>
    </dgm:pt>
    <dgm:pt modelId="{E9FE6881-8199-434B-A89A-7D620F9FEF85}">
      <dgm:prSet/>
      <dgm:spPr/>
      <dgm:t>
        <a:bodyPr/>
        <a:lstStyle/>
        <a:p>
          <a:pPr algn="ctr"/>
          <a:r>
            <a:rPr lang="ru-RU" baseline="0"/>
            <a:t>Обновление сайта "Языковой тандем"</a:t>
          </a:r>
        </a:p>
      </dgm:t>
    </dgm:pt>
    <dgm:pt modelId="{F01EFB94-90D5-4246-9DE2-DBAE0786F578}" type="parTrans" cxnId="{B99C4A4C-E453-4988-AC12-3E581E81789A}">
      <dgm:prSet/>
      <dgm:spPr/>
      <dgm:t>
        <a:bodyPr/>
        <a:lstStyle/>
        <a:p>
          <a:pPr algn="ctr"/>
          <a:endParaRPr lang="ru-RU"/>
        </a:p>
      </dgm:t>
    </dgm:pt>
    <dgm:pt modelId="{903D3F68-4A78-4769-BD68-E082F1872AA8}" type="sibTrans" cxnId="{B99C4A4C-E453-4988-AC12-3E581E81789A}">
      <dgm:prSet/>
      <dgm:spPr/>
      <dgm:t>
        <a:bodyPr/>
        <a:lstStyle/>
        <a:p>
          <a:pPr algn="ctr"/>
          <a:endParaRPr lang="ru-RU"/>
        </a:p>
      </dgm:t>
    </dgm:pt>
    <dgm:pt modelId="{DD526E12-A596-4666-9A4E-336A2356A0B4}">
      <dgm:prSet/>
      <dgm:spPr/>
      <dgm:t>
        <a:bodyPr/>
        <a:lstStyle/>
        <a:p>
          <a:pPr algn="ctr"/>
          <a:r>
            <a:rPr lang="ru-RU"/>
            <a:t>1. Анкетирование участников </a:t>
          </a:r>
        </a:p>
      </dgm:t>
    </dgm:pt>
    <dgm:pt modelId="{CF3115F7-BB2C-4332-874F-A9153B943A88}" type="parTrans" cxnId="{CCEAD211-BCF0-4432-B1DE-6F98A9D11846}">
      <dgm:prSet/>
      <dgm:spPr/>
      <dgm:t>
        <a:bodyPr/>
        <a:lstStyle/>
        <a:p>
          <a:pPr algn="ctr"/>
          <a:endParaRPr lang="ru-RU"/>
        </a:p>
      </dgm:t>
    </dgm:pt>
    <dgm:pt modelId="{6FB35DBF-E9DF-4687-B608-273186018A3C}" type="sibTrans" cxnId="{CCEAD211-BCF0-4432-B1DE-6F98A9D11846}">
      <dgm:prSet/>
      <dgm:spPr/>
      <dgm:t>
        <a:bodyPr/>
        <a:lstStyle/>
        <a:p>
          <a:pPr algn="ctr"/>
          <a:endParaRPr lang="ru-RU"/>
        </a:p>
      </dgm:t>
    </dgm:pt>
    <dgm:pt modelId="{B5D1F2B1-97FF-4D3D-A741-2EF76530B0EC}" type="pres">
      <dgm:prSet presAssocID="{518942DC-1B98-48BC-9937-389FFF4ED8D2}" presName="cycle" presStyleCnt="0">
        <dgm:presLayoutVars>
          <dgm:dir/>
          <dgm:resizeHandles val="exact"/>
        </dgm:presLayoutVars>
      </dgm:prSet>
      <dgm:spPr/>
    </dgm:pt>
    <dgm:pt modelId="{06602B1D-4E7B-4EA7-86A2-B17685E74763}" type="pres">
      <dgm:prSet presAssocID="{668A041C-951D-441B-8D7E-EF93FB0A0C0C}" presName="node" presStyleLbl="node1" presStyleIdx="0" presStyleCnt="6">
        <dgm:presLayoutVars>
          <dgm:bulletEnabled val="1"/>
        </dgm:presLayoutVars>
      </dgm:prSet>
      <dgm:spPr/>
    </dgm:pt>
    <dgm:pt modelId="{8BCDE796-6CF9-4619-9F21-BC63D2C4CD83}" type="pres">
      <dgm:prSet presAssocID="{668A041C-951D-441B-8D7E-EF93FB0A0C0C}" presName="spNode" presStyleCnt="0"/>
      <dgm:spPr/>
    </dgm:pt>
    <dgm:pt modelId="{90D10472-C957-4248-B6FF-54747D1E1481}" type="pres">
      <dgm:prSet presAssocID="{27452B23-56EC-47B4-9DF3-1ECAE7C13EDA}" presName="sibTrans" presStyleLbl="sibTrans1D1" presStyleIdx="0" presStyleCnt="6"/>
      <dgm:spPr/>
    </dgm:pt>
    <dgm:pt modelId="{D6F6F99A-40A4-4E76-948E-BF3F035E01A4}" type="pres">
      <dgm:prSet presAssocID="{BEDCDF52-3310-4641-BE20-34EEE535193B}" presName="node" presStyleLbl="node1" presStyleIdx="1" presStyleCnt="6">
        <dgm:presLayoutVars>
          <dgm:bulletEnabled val="1"/>
        </dgm:presLayoutVars>
      </dgm:prSet>
      <dgm:spPr/>
    </dgm:pt>
    <dgm:pt modelId="{2F414236-132C-4A2B-A407-CB862D72329F}" type="pres">
      <dgm:prSet presAssocID="{BEDCDF52-3310-4641-BE20-34EEE535193B}" presName="spNode" presStyleCnt="0"/>
      <dgm:spPr/>
    </dgm:pt>
    <dgm:pt modelId="{495F1154-DAB1-4E6F-96EB-5DA78A7BA9A4}" type="pres">
      <dgm:prSet presAssocID="{DA144C7D-B29D-4127-9A2C-D431D348A528}" presName="sibTrans" presStyleLbl="sibTrans1D1" presStyleIdx="1" presStyleCnt="6"/>
      <dgm:spPr/>
    </dgm:pt>
    <dgm:pt modelId="{76EE8281-CEB8-4301-B3D1-4890EABBEABB}" type="pres">
      <dgm:prSet presAssocID="{4F99873E-721A-4B17-BE4A-EC15578AEDB9}" presName="node" presStyleLbl="node1" presStyleIdx="2" presStyleCnt="6">
        <dgm:presLayoutVars>
          <dgm:bulletEnabled val="1"/>
        </dgm:presLayoutVars>
      </dgm:prSet>
      <dgm:spPr/>
    </dgm:pt>
    <dgm:pt modelId="{CA0261EE-E373-4954-960E-38D8C76A24AA}" type="pres">
      <dgm:prSet presAssocID="{4F99873E-721A-4B17-BE4A-EC15578AEDB9}" presName="spNode" presStyleCnt="0"/>
      <dgm:spPr/>
    </dgm:pt>
    <dgm:pt modelId="{78436ED5-2F61-4F31-AC3D-83AFB7E35267}" type="pres">
      <dgm:prSet presAssocID="{46943225-448B-4CD3-A585-05EF10BA10D3}" presName="sibTrans" presStyleLbl="sibTrans1D1" presStyleIdx="2" presStyleCnt="6"/>
      <dgm:spPr/>
    </dgm:pt>
    <dgm:pt modelId="{9B4EBDEA-D2AA-4916-85CD-8FA67C83BE2E}" type="pres">
      <dgm:prSet presAssocID="{B5142171-A432-42D8-BF6E-6DCE197C34EF}" presName="node" presStyleLbl="node1" presStyleIdx="3" presStyleCnt="6">
        <dgm:presLayoutVars>
          <dgm:bulletEnabled val="1"/>
        </dgm:presLayoutVars>
      </dgm:prSet>
      <dgm:spPr/>
    </dgm:pt>
    <dgm:pt modelId="{994F22CA-10CD-467C-941C-2265EA3CB7FA}" type="pres">
      <dgm:prSet presAssocID="{B5142171-A432-42D8-BF6E-6DCE197C34EF}" presName="spNode" presStyleCnt="0"/>
      <dgm:spPr/>
    </dgm:pt>
    <dgm:pt modelId="{4A3AB9D0-DC9A-4046-8A75-26109C1CC160}" type="pres">
      <dgm:prSet presAssocID="{78B18A34-B26B-44EF-B0B0-7FA0ABD606C3}" presName="sibTrans" presStyleLbl="sibTrans1D1" presStyleIdx="3" presStyleCnt="6"/>
      <dgm:spPr/>
    </dgm:pt>
    <dgm:pt modelId="{9A0D555B-F684-4529-87D0-EA64D370AE5E}" type="pres">
      <dgm:prSet presAssocID="{E9FE6881-8199-434B-A89A-7D620F9FEF85}" presName="node" presStyleLbl="node1" presStyleIdx="4" presStyleCnt="6">
        <dgm:presLayoutVars>
          <dgm:bulletEnabled val="1"/>
        </dgm:presLayoutVars>
      </dgm:prSet>
      <dgm:spPr/>
    </dgm:pt>
    <dgm:pt modelId="{87C2F896-DA77-436A-81F4-744DDFB56CCD}" type="pres">
      <dgm:prSet presAssocID="{E9FE6881-8199-434B-A89A-7D620F9FEF85}" presName="spNode" presStyleCnt="0"/>
      <dgm:spPr/>
    </dgm:pt>
    <dgm:pt modelId="{F041A62B-0E5E-448C-A009-973CC2523FB9}" type="pres">
      <dgm:prSet presAssocID="{903D3F68-4A78-4769-BD68-E082F1872AA8}" presName="sibTrans" presStyleLbl="sibTrans1D1" presStyleIdx="4" presStyleCnt="6"/>
      <dgm:spPr/>
    </dgm:pt>
    <dgm:pt modelId="{92BED26B-C14B-44EF-A8A8-C04012D49C70}" type="pres">
      <dgm:prSet presAssocID="{DD526E12-A596-4666-9A4E-336A2356A0B4}" presName="node" presStyleLbl="node1" presStyleIdx="5" presStyleCnt="6" custRadScaleRad="100179" custRadScaleInc="7088">
        <dgm:presLayoutVars>
          <dgm:bulletEnabled val="1"/>
        </dgm:presLayoutVars>
      </dgm:prSet>
      <dgm:spPr/>
    </dgm:pt>
    <dgm:pt modelId="{C36EE8CE-5AD6-4EDB-862D-D59D4B6B523E}" type="pres">
      <dgm:prSet presAssocID="{DD526E12-A596-4666-9A4E-336A2356A0B4}" presName="spNode" presStyleCnt="0"/>
      <dgm:spPr/>
    </dgm:pt>
    <dgm:pt modelId="{FEE246A1-E25C-49FB-BBA2-80F31CD39F9E}" type="pres">
      <dgm:prSet presAssocID="{6FB35DBF-E9DF-4687-B608-273186018A3C}" presName="sibTrans" presStyleLbl="sibTrans1D1" presStyleIdx="5" presStyleCnt="6"/>
      <dgm:spPr/>
    </dgm:pt>
  </dgm:ptLst>
  <dgm:cxnLst>
    <dgm:cxn modelId="{62DC8C0B-4FD9-4626-AE78-052C7C52BFAE}" srcId="{518942DC-1B98-48BC-9937-389FFF4ED8D2}" destId="{B5142171-A432-42D8-BF6E-6DCE197C34EF}" srcOrd="3" destOrd="0" parTransId="{2AE27F48-CF7A-4754-9B25-D5843798A20F}" sibTransId="{78B18A34-B26B-44EF-B0B0-7FA0ABD606C3}"/>
    <dgm:cxn modelId="{82EB890F-35C4-4A10-806E-F568C42D592B}" type="presOf" srcId="{903D3F68-4A78-4769-BD68-E082F1872AA8}" destId="{F041A62B-0E5E-448C-A009-973CC2523FB9}" srcOrd="0" destOrd="0" presId="urn:microsoft.com/office/officeart/2005/8/layout/cycle5"/>
    <dgm:cxn modelId="{CCEAD211-BCF0-4432-B1DE-6F98A9D11846}" srcId="{518942DC-1B98-48BC-9937-389FFF4ED8D2}" destId="{DD526E12-A596-4666-9A4E-336A2356A0B4}" srcOrd="5" destOrd="0" parTransId="{CF3115F7-BB2C-4332-874F-A9153B943A88}" sibTransId="{6FB35DBF-E9DF-4687-B608-273186018A3C}"/>
    <dgm:cxn modelId="{BF86C848-383C-498F-B5D1-5935E6D48822}" type="presOf" srcId="{B5142171-A432-42D8-BF6E-6DCE197C34EF}" destId="{9B4EBDEA-D2AA-4916-85CD-8FA67C83BE2E}" srcOrd="0" destOrd="0" presId="urn:microsoft.com/office/officeart/2005/8/layout/cycle5"/>
    <dgm:cxn modelId="{588E0269-F4D0-477C-B4E5-19F506A4E747}" type="presOf" srcId="{518942DC-1B98-48BC-9937-389FFF4ED8D2}" destId="{B5D1F2B1-97FF-4D3D-A741-2EF76530B0EC}" srcOrd="0" destOrd="0" presId="urn:microsoft.com/office/officeart/2005/8/layout/cycle5"/>
    <dgm:cxn modelId="{4465A349-B047-49FF-AA2A-869159F084E7}" type="presOf" srcId="{DD526E12-A596-4666-9A4E-336A2356A0B4}" destId="{92BED26B-C14B-44EF-A8A8-C04012D49C70}" srcOrd="0" destOrd="0" presId="urn:microsoft.com/office/officeart/2005/8/layout/cycle5"/>
    <dgm:cxn modelId="{B99C4A4C-E453-4988-AC12-3E581E81789A}" srcId="{518942DC-1B98-48BC-9937-389FFF4ED8D2}" destId="{E9FE6881-8199-434B-A89A-7D620F9FEF85}" srcOrd="4" destOrd="0" parTransId="{F01EFB94-90D5-4246-9DE2-DBAE0786F578}" sibTransId="{903D3F68-4A78-4769-BD68-E082F1872AA8}"/>
    <dgm:cxn modelId="{1AD8B24D-82B3-4E5B-9DE4-D34AB144A45C}" type="presOf" srcId="{DA144C7D-B29D-4127-9A2C-D431D348A528}" destId="{495F1154-DAB1-4E6F-96EB-5DA78A7BA9A4}" srcOrd="0" destOrd="0" presId="urn:microsoft.com/office/officeart/2005/8/layout/cycle5"/>
    <dgm:cxn modelId="{0F50DB6F-8FC6-4517-8F14-A913351AAA57}" type="presOf" srcId="{78B18A34-B26B-44EF-B0B0-7FA0ABD606C3}" destId="{4A3AB9D0-DC9A-4046-8A75-26109C1CC160}" srcOrd="0" destOrd="0" presId="urn:microsoft.com/office/officeart/2005/8/layout/cycle5"/>
    <dgm:cxn modelId="{AD31EA50-E1DA-47DE-A1A7-082E187D9633}" type="presOf" srcId="{668A041C-951D-441B-8D7E-EF93FB0A0C0C}" destId="{06602B1D-4E7B-4EA7-86A2-B17685E74763}" srcOrd="0" destOrd="0" presId="urn:microsoft.com/office/officeart/2005/8/layout/cycle5"/>
    <dgm:cxn modelId="{19452153-5F29-4D1A-8425-4D9D0A16CB9A}" type="presOf" srcId="{27452B23-56EC-47B4-9DF3-1ECAE7C13EDA}" destId="{90D10472-C957-4248-B6FF-54747D1E1481}" srcOrd="0" destOrd="0" presId="urn:microsoft.com/office/officeart/2005/8/layout/cycle5"/>
    <dgm:cxn modelId="{C5ABB19B-B96B-486A-8A05-9CD58856E00C}" srcId="{518942DC-1B98-48BC-9937-389FFF4ED8D2}" destId="{668A041C-951D-441B-8D7E-EF93FB0A0C0C}" srcOrd="0" destOrd="0" parTransId="{F4328BC7-EF55-4004-8141-557A9F9ABA43}" sibTransId="{27452B23-56EC-47B4-9DF3-1ECAE7C13EDA}"/>
    <dgm:cxn modelId="{2BDF72B4-9519-441C-BDAD-0D196ED5B5B6}" type="presOf" srcId="{4F99873E-721A-4B17-BE4A-EC15578AEDB9}" destId="{76EE8281-CEB8-4301-B3D1-4890EABBEABB}" srcOrd="0" destOrd="0" presId="urn:microsoft.com/office/officeart/2005/8/layout/cycle5"/>
    <dgm:cxn modelId="{17180CC1-904B-484F-A927-15308C369011}" type="presOf" srcId="{46943225-448B-4CD3-A585-05EF10BA10D3}" destId="{78436ED5-2F61-4F31-AC3D-83AFB7E35267}" srcOrd="0" destOrd="0" presId="urn:microsoft.com/office/officeart/2005/8/layout/cycle5"/>
    <dgm:cxn modelId="{2121CDD4-7DDA-41B7-83D6-C0FD7017E58B}" type="presOf" srcId="{E9FE6881-8199-434B-A89A-7D620F9FEF85}" destId="{9A0D555B-F684-4529-87D0-EA64D370AE5E}" srcOrd="0" destOrd="0" presId="urn:microsoft.com/office/officeart/2005/8/layout/cycle5"/>
    <dgm:cxn modelId="{FE2133E2-B05C-4D53-969B-43A6C3921126}" srcId="{518942DC-1B98-48BC-9937-389FFF4ED8D2}" destId="{BEDCDF52-3310-4641-BE20-34EEE535193B}" srcOrd="1" destOrd="0" parTransId="{C2F2BF00-0438-45E6-BD05-96DEEF14F290}" sibTransId="{DA144C7D-B29D-4127-9A2C-D431D348A528}"/>
    <dgm:cxn modelId="{4EE99AE6-16F3-4B41-9479-5677E79BF441}" type="presOf" srcId="{6FB35DBF-E9DF-4687-B608-273186018A3C}" destId="{FEE246A1-E25C-49FB-BBA2-80F31CD39F9E}" srcOrd="0" destOrd="0" presId="urn:microsoft.com/office/officeart/2005/8/layout/cycle5"/>
    <dgm:cxn modelId="{91232BFD-B508-44E3-90DD-54F7A385E2EA}" type="presOf" srcId="{BEDCDF52-3310-4641-BE20-34EEE535193B}" destId="{D6F6F99A-40A4-4E76-948E-BF3F035E01A4}" srcOrd="0" destOrd="0" presId="urn:microsoft.com/office/officeart/2005/8/layout/cycle5"/>
    <dgm:cxn modelId="{26B187FD-9C17-426F-9568-0BCD0DB189BA}" srcId="{518942DC-1B98-48BC-9937-389FFF4ED8D2}" destId="{4F99873E-721A-4B17-BE4A-EC15578AEDB9}" srcOrd="2" destOrd="0" parTransId="{0EEC5377-C65F-4EB8-BB6F-C8F21862DFF1}" sibTransId="{46943225-448B-4CD3-A585-05EF10BA10D3}"/>
    <dgm:cxn modelId="{5ADBA495-F548-467E-98CE-8D4C0B204F63}" type="presParOf" srcId="{B5D1F2B1-97FF-4D3D-A741-2EF76530B0EC}" destId="{06602B1D-4E7B-4EA7-86A2-B17685E74763}" srcOrd="0" destOrd="0" presId="urn:microsoft.com/office/officeart/2005/8/layout/cycle5"/>
    <dgm:cxn modelId="{B03FC9C5-F2E1-4A2E-A779-D80D2A341547}" type="presParOf" srcId="{B5D1F2B1-97FF-4D3D-A741-2EF76530B0EC}" destId="{8BCDE796-6CF9-4619-9F21-BC63D2C4CD83}" srcOrd="1" destOrd="0" presId="urn:microsoft.com/office/officeart/2005/8/layout/cycle5"/>
    <dgm:cxn modelId="{8A8A775E-3776-4AE4-81ED-5D6F284B131D}" type="presParOf" srcId="{B5D1F2B1-97FF-4D3D-A741-2EF76530B0EC}" destId="{90D10472-C957-4248-B6FF-54747D1E1481}" srcOrd="2" destOrd="0" presId="urn:microsoft.com/office/officeart/2005/8/layout/cycle5"/>
    <dgm:cxn modelId="{A5EB8C8D-56B9-44C7-A4A5-A4BB9B58D169}" type="presParOf" srcId="{B5D1F2B1-97FF-4D3D-A741-2EF76530B0EC}" destId="{D6F6F99A-40A4-4E76-948E-BF3F035E01A4}" srcOrd="3" destOrd="0" presId="urn:microsoft.com/office/officeart/2005/8/layout/cycle5"/>
    <dgm:cxn modelId="{E5CBD9E3-FA52-4F05-AC09-2BCBB8B36111}" type="presParOf" srcId="{B5D1F2B1-97FF-4D3D-A741-2EF76530B0EC}" destId="{2F414236-132C-4A2B-A407-CB862D72329F}" srcOrd="4" destOrd="0" presId="urn:microsoft.com/office/officeart/2005/8/layout/cycle5"/>
    <dgm:cxn modelId="{E644C042-13B5-48BD-A295-C71F3F06D2F7}" type="presParOf" srcId="{B5D1F2B1-97FF-4D3D-A741-2EF76530B0EC}" destId="{495F1154-DAB1-4E6F-96EB-5DA78A7BA9A4}" srcOrd="5" destOrd="0" presId="urn:microsoft.com/office/officeart/2005/8/layout/cycle5"/>
    <dgm:cxn modelId="{AA0DD790-5DEE-4A47-ACF8-D56354E04E74}" type="presParOf" srcId="{B5D1F2B1-97FF-4D3D-A741-2EF76530B0EC}" destId="{76EE8281-CEB8-4301-B3D1-4890EABBEABB}" srcOrd="6" destOrd="0" presId="urn:microsoft.com/office/officeart/2005/8/layout/cycle5"/>
    <dgm:cxn modelId="{2E0AB647-BF0D-49B6-8F37-B9CEB7D68DDA}" type="presParOf" srcId="{B5D1F2B1-97FF-4D3D-A741-2EF76530B0EC}" destId="{CA0261EE-E373-4954-960E-38D8C76A24AA}" srcOrd="7" destOrd="0" presId="urn:microsoft.com/office/officeart/2005/8/layout/cycle5"/>
    <dgm:cxn modelId="{660714D0-4A6D-43EA-BB6A-8BA6FA1318F3}" type="presParOf" srcId="{B5D1F2B1-97FF-4D3D-A741-2EF76530B0EC}" destId="{78436ED5-2F61-4F31-AC3D-83AFB7E35267}" srcOrd="8" destOrd="0" presId="urn:microsoft.com/office/officeart/2005/8/layout/cycle5"/>
    <dgm:cxn modelId="{9A6F0475-5180-495E-A926-5200714FDBD9}" type="presParOf" srcId="{B5D1F2B1-97FF-4D3D-A741-2EF76530B0EC}" destId="{9B4EBDEA-D2AA-4916-85CD-8FA67C83BE2E}" srcOrd="9" destOrd="0" presId="urn:microsoft.com/office/officeart/2005/8/layout/cycle5"/>
    <dgm:cxn modelId="{639F5130-6BB0-456D-91E5-FD5035CF4940}" type="presParOf" srcId="{B5D1F2B1-97FF-4D3D-A741-2EF76530B0EC}" destId="{994F22CA-10CD-467C-941C-2265EA3CB7FA}" srcOrd="10" destOrd="0" presId="urn:microsoft.com/office/officeart/2005/8/layout/cycle5"/>
    <dgm:cxn modelId="{8B999E0A-B647-48B5-9189-3713D9F839BC}" type="presParOf" srcId="{B5D1F2B1-97FF-4D3D-A741-2EF76530B0EC}" destId="{4A3AB9D0-DC9A-4046-8A75-26109C1CC160}" srcOrd="11" destOrd="0" presId="urn:microsoft.com/office/officeart/2005/8/layout/cycle5"/>
    <dgm:cxn modelId="{8F14D5CE-C6A5-4A05-9F6A-A89EA49B8DED}" type="presParOf" srcId="{B5D1F2B1-97FF-4D3D-A741-2EF76530B0EC}" destId="{9A0D555B-F684-4529-87D0-EA64D370AE5E}" srcOrd="12" destOrd="0" presId="urn:microsoft.com/office/officeart/2005/8/layout/cycle5"/>
    <dgm:cxn modelId="{2487A430-8503-4F35-AB3A-B819B9B5809C}" type="presParOf" srcId="{B5D1F2B1-97FF-4D3D-A741-2EF76530B0EC}" destId="{87C2F896-DA77-436A-81F4-744DDFB56CCD}" srcOrd="13" destOrd="0" presId="urn:microsoft.com/office/officeart/2005/8/layout/cycle5"/>
    <dgm:cxn modelId="{808FA720-9F33-4E09-A457-11AE5A43D708}" type="presParOf" srcId="{B5D1F2B1-97FF-4D3D-A741-2EF76530B0EC}" destId="{F041A62B-0E5E-448C-A009-973CC2523FB9}" srcOrd="14" destOrd="0" presId="urn:microsoft.com/office/officeart/2005/8/layout/cycle5"/>
    <dgm:cxn modelId="{B3E2B9C0-7AE6-4B26-B6B8-7E5699106F1D}" type="presParOf" srcId="{B5D1F2B1-97FF-4D3D-A741-2EF76530B0EC}" destId="{92BED26B-C14B-44EF-A8A8-C04012D49C70}" srcOrd="15" destOrd="0" presId="urn:microsoft.com/office/officeart/2005/8/layout/cycle5"/>
    <dgm:cxn modelId="{FEDC66BF-A450-4E40-A369-5945CAF6B762}" type="presParOf" srcId="{B5D1F2B1-97FF-4D3D-A741-2EF76530B0EC}" destId="{C36EE8CE-5AD6-4EDB-862D-D59D4B6B523E}" srcOrd="16" destOrd="0" presId="urn:microsoft.com/office/officeart/2005/8/layout/cycle5"/>
    <dgm:cxn modelId="{9C1CE400-1529-4898-B8F6-7C6300C15232}" type="presParOf" srcId="{B5D1F2B1-97FF-4D3D-A741-2EF76530B0EC}" destId="{FEE246A1-E25C-49FB-BBA2-80F31CD39F9E}" srcOrd="17" destOrd="0" presId="urn:microsoft.com/office/officeart/2005/8/layout/cycle5"/>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B65A4-A18D-4F02-805C-16594451E416}">
      <dsp:nvSpPr>
        <dsp:cNvPr id="0" name=""/>
        <dsp:cNvSpPr/>
      </dsp:nvSpPr>
      <dsp:spPr>
        <a:xfrm>
          <a:off x="2837180" y="715967"/>
          <a:ext cx="2159798" cy="203645"/>
        </a:xfrm>
        <a:custGeom>
          <a:avLst/>
          <a:gdLst/>
          <a:ahLst/>
          <a:cxnLst/>
          <a:rect l="0" t="0" r="0" b="0"/>
          <a:pathLst>
            <a:path>
              <a:moveTo>
                <a:pt x="0" y="0"/>
              </a:moveTo>
              <a:lnTo>
                <a:pt x="0" y="119721"/>
              </a:lnTo>
              <a:lnTo>
                <a:pt x="2172572" y="119721"/>
              </a:lnTo>
              <a:lnTo>
                <a:pt x="2172572" y="23944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140CE45-EF53-41DC-9B77-82F44E326E9A}">
      <dsp:nvSpPr>
        <dsp:cNvPr id="0" name=""/>
        <dsp:cNvSpPr/>
      </dsp:nvSpPr>
      <dsp:spPr>
        <a:xfrm>
          <a:off x="2837180" y="715967"/>
          <a:ext cx="666099" cy="203645"/>
        </a:xfrm>
        <a:custGeom>
          <a:avLst/>
          <a:gdLst/>
          <a:ahLst/>
          <a:cxnLst/>
          <a:rect l="0" t="0" r="0" b="0"/>
          <a:pathLst>
            <a:path>
              <a:moveTo>
                <a:pt x="0" y="0"/>
              </a:moveTo>
              <a:lnTo>
                <a:pt x="0" y="119721"/>
              </a:lnTo>
              <a:lnTo>
                <a:pt x="792918" y="119721"/>
              </a:lnTo>
              <a:lnTo>
                <a:pt x="792918" y="23944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F9DD868-9100-4A2E-8A85-B9A7F8AF75DA}">
      <dsp:nvSpPr>
        <dsp:cNvPr id="0" name=""/>
        <dsp:cNvSpPr/>
      </dsp:nvSpPr>
      <dsp:spPr>
        <a:xfrm>
          <a:off x="2081719" y="715967"/>
          <a:ext cx="755460" cy="203645"/>
        </a:xfrm>
        <a:custGeom>
          <a:avLst/>
          <a:gdLst/>
          <a:ahLst/>
          <a:cxnLst/>
          <a:rect l="0" t="0" r="0" b="0"/>
          <a:pathLst>
            <a:path>
              <a:moveTo>
                <a:pt x="608444" y="0"/>
              </a:moveTo>
              <a:lnTo>
                <a:pt x="608444" y="119721"/>
              </a:lnTo>
              <a:lnTo>
                <a:pt x="0" y="119721"/>
              </a:lnTo>
              <a:lnTo>
                <a:pt x="0" y="23944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C297900-C9B4-4238-8105-4D1E73F8336B}">
      <dsp:nvSpPr>
        <dsp:cNvPr id="0" name=""/>
        <dsp:cNvSpPr/>
      </dsp:nvSpPr>
      <dsp:spPr>
        <a:xfrm>
          <a:off x="641297" y="715967"/>
          <a:ext cx="2195882" cy="203645"/>
        </a:xfrm>
        <a:custGeom>
          <a:avLst/>
          <a:gdLst/>
          <a:ahLst/>
          <a:cxnLst/>
          <a:rect l="0" t="0" r="0" b="0"/>
          <a:pathLst>
            <a:path>
              <a:moveTo>
                <a:pt x="2091189" y="0"/>
              </a:moveTo>
              <a:lnTo>
                <a:pt x="2091189" y="119721"/>
              </a:lnTo>
              <a:lnTo>
                <a:pt x="0" y="119721"/>
              </a:lnTo>
              <a:lnTo>
                <a:pt x="0" y="23944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B4B7788-5FB5-420D-9739-9A16A41669D9}">
      <dsp:nvSpPr>
        <dsp:cNvPr id="0" name=""/>
        <dsp:cNvSpPr/>
      </dsp:nvSpPr>
      <dsp:spPr>
        <a:xfrm>
          <a:off x="1924965" y="79828"/>
          <a:ext cx="1824428" cy="63613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 lastClr="FFFFFF"/>
              </a:solidFill>
              <a:latin typeface="Times New Roman" panose="02020603050405020304" pitchFamily="18" charset="0"/>
              <a:ea typeface="+mn-ea"/>
              <a:cs typeface="Times New Roman" panose="02020603050405020304" pitchFamily="18" charset="0"/>
            </a:rPr>
            <a:t>Коммуникативная компетенция </a:t>
          </a:r>
        </a:p>
        <a:p>
          <a:pPr marL="0" lvl="0" indent="0" algn="ctr" defTabSz="488950">
            <a:lnSpc>
              <a:spcPct val="90000"/>
            </a:lnSpc>
            <a:spcBef>
              <a:spcPct val="0"/>
            </a:spcBef>
            <a:spcAft>
              <a:spcPct val="35000"/>
            </a:spcAft>
            <a:buNone/>
          </a:pPr>
          <a:r>
            <a:rPr lang="en-US" sz="1100" b="1" kern="1200">
              <a:solidFill>
                <a:sysClr val="window" lastClr="FFFFFF"/>
              </a:solidFill>
              <a:latin typeface="Times New Roman" panose="02020603050405020304" pitchFamily="18" charset="0"/>
              <a:ea typeface="+mn-ea"/>
              <a:cs typeface="Times New Roman" panose="02020603050405020304" pitchFamily="18" charset="0"/>
            </a:rPr>
            <a:t>M</a:t>
          </a:r>
          <a:r>
            <a:rPr lang="ru-RU" sz="1100" b="1" kern="1200">
              <a:solidFill>
                <a:sysClr val="window" lastClr="FFFFFF"/>
              </a:solidFill>
              <a:latin typeface="Times New Roman" panose="02020603050405020304" pitchFamily="18" charset="0"/>
              <a:ea typeface="+mn-ea"/>
              <a:cs typeface="Times New Roman" panose="02020603050405020304" pitchFamily="18" charset="0"/>
            </a:rPr>
            <a:t>. Canale и </a:t>
          </a:r>
          <a:r>
            <a:rPr lang="en-US" sz="1100" b="1" kern="1200">
              <a:solidFill>
                <a:sysClr val="window" lastClr="FFFFFF"/>
              </a:solidFill>
              <a:latin typeface="Times New Roman" panose="02020603050405020304" pitchFamily="18" charset="0"/>
              <a:ea typeface="+mn-ea"/>
              <a:cs typeface="Times New Roman" panose="02020603050405020304" pitchFamily="18" charset="0"/>
            </a:rPr>
            <a:t>M</a:t>
          </a:r>
          <a:r>
            <a:rPr lang="ru-RU" sz="1100" b="1" kern="1200">
              <a:solidFill>
                <a:sysClr val="window" lastClr="FFFFFF"/>
              </a:solidFill>
              <a:latin typeface="Times New Roman" panose="02020603050405020304" pitchFamily="18" charset="0"/>
              <a:ea typeface="+mn-ea"/>
              <a:cs typeface="Times New Roman" panose="02020603050405020304" pitchFamily="18" charset="0"/>
            </a:rPr>
            <a:t>. Swain</a:t>
          </a:r>
          <a:r>
            <a:rPr lang="ru-RU" sz="1100" kern="1200">
              <a:solidFill>
                <a:sysClr val="window" lastClr="FFFFFF"/>
              </a:solidFill>
              <a:latin typeface="Times New Roman" panose="02020603050405020304" pitchFamily="18" charset="0"/>
              <a:ea typeface="+mn-ea"/>
              <a:cs typeface="Times New Roman" panose="02020603050405020304" pitchFamily="18" charset="0"/>
            </a:rPr>
            <a:t> </a:t>
          </a:r>
        </a:p>
      </dsp:txBody>
      <dsp:txXfrm>
        <a:off x="1924965" y="79828"/>
        <a:ext cx="1824428" cy="636139"/>
      </dsp:txXfrm>
    </dsp:sp>
    <dsp:sp modelId="{FC2B7425-2F1B-4F60-AF1F-36C4646161CE}">
      <dsp:nvSpPr>
        <dsp:cNvPr id="0" name=""/>
        <dsp:cNvSpPr/>
      </dsp:nvSpPr>
      <dsp:spPr>
        <a:xfrm>
          <a:off x="4881" y="919613"/>
          <a:ext cx="1272831" cy="131142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i="0" kern="1200">
              <a:solidFill>
                <a:sysClr val="window" lastClr="FFFFFF"/>
              </a:solidFill>
              <a:latin typeface="Times New Roman" panose="02020603050405020304" pitchFamily="18" charset="0"/>
              <a:ea typeface="+mn-ea"/>
              <a:cs typeface="Times New Roman" panose="02020603050405020304" pitchFamily="18" charset="0"/>
            </a:rPr>
            <a:t>грамматическая компетенция: </a:t>
          </a:r>
          <a:r>
            <a:rPr lang="ru-RU" sz="1100" kern="1200">
              <a:solidFill>
                <a:sysClr val="window" lastClr="FFFFFF"/>
              </a:solidFill>
              <a:latin typeface="Times New Roman" panose="02020603050405020304" pitchFamily="18" charset="0"/>
              <a:ea typeface="+mn-ea"/>
              <a:cs typeface="Times New Roman" panose="02020603050405020304" pitchFamily="18" charset="0"/>
            </a:rPr>
            <a:t>знание грамматического строя языка, лексики и правил произношения звуков</a:t>
          </a:r>
          <a:endParaRPr lang="ru-RU" sz="1100" b="1" i="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4881" y="919613"/>
        <a:ext cx="1272831" cy="1311426"/>
      </dsp:txXfrm>
    </dsp:sp>
    <dsp:sp modelId="{0B6DEBB8-000D-411C-8EF9-5EBDFEB7CE29}">
      <dsp:nvSpPr>
        <dsp:cNvPr id="0" name=""/>
        <dsp:cNvSpPr/>
      </dsp:nvSpPr>
      <dsp:spPr>
        <a:xfrm>
          <a:off x="1481358" y="919613"/>
          <a:ext cx="1200721" cy="1563253"/>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i="0" kern="1200">
              <a:solidFill>
                <a:sysClr val="window" lastClr="FFFFFF"/>
              </a:solidFill>
              <a:latin typeface="Times New Roman" panose="02020603050405020304" pitchFamily="18" charset="0"/>
              <a:ea typeface="+mn-ea"/>
              <a:cs typeface="Times New Roman" panose="02020603050405020304" pitchFamily="18" charset="0"/>
            </a:rPr>
            <a:t>социолингвистическая компетенция: </a:t>
          </a:r>
          <a:r>
            <a:rPr lang="ru-RU" sz="1100" kern="1200">
              <a:solidFill>
                <a:sysClr val="window" lastClr="FFFFFF"/>
              </a:solidFill>
              <a:latin typeface="Times New Roman" panose="02020603050405020304" pitchFamily="18" charset="0"/>
              <a:ea typeface="+mn-ea"/>
              <a:cs typeface="Times New Roman" panose="02020603050405020304" pitchFamily="18" charset="0"/>
            </a:rPr>
            <a:t>знание культуры страны изучаемого языка, изменение речевого регистра в той или иной социальной ситуации</a:t>
          </a:r>
          <a:endParaRPr lang="ru-RU" sz="1100" b="1" i="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481358" y="919613"/>
        <a:ext cx="1200721" cy="1563253"/>
      </dsp:txXfrm>
    </dsp:sp>
    <dsp:sp modelId="{25138D94-A6A9-4E7E-A1EC-D66BF20B07DA}">
      <dsp:nvSpPr>
        <dsp:cNvPr id="0" name=""/>
        <dsp:cNvSpPr/>
      </dsp:nvSpPr>
      <dsp:spPr>
        <a:xfrm>
          <a:off x="2885725" y="919613"/>
          <a:ext cx="1235108" cy="204597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 lastClr="FFFFFF"/>
              </a:solidFill>
              <a:latin typeface="Times New Roman" panose="02020603050405020304" pitchFamily="18" charset="0"/>
              <a:ea typeface="+mn-ea"/>
              <a:cs typeface="Times New Roman" panose="02020603050405020304" pitchFamily="18" charset="0"/>
            </a:rPr>
            <a:t>стратегическая компетенция: </a:t>
          </a:r>
          <a:r>
            <a:rPr lang="ru-RU" sz="1100" kern="1200">
              <a:solidFill>
                <a:sysClr val="window" lastClr="FFFFFF"/>
              </a:solidFill>
              <a:latin typeface="Times New Roman" panose="02020603050405020304" pitchFamily="18" charset="0"/>
              <a:ea typeface="+mn-ea"/>
              <a:cs typeface="Times New Roman" panose="02020603050405020304" pitchFamily="18" charset="0"/>
            </a:rPr>
            <a:t>использование вербальных и невербальных средств восполнения информационных или языковых пробелов, которые возникают у говорящего в момент общения</a:t>
          </a:r>
          <a:endParaRPr lang="ru-RU" sz="1100" b="1"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885725" y="919613"/>
        <a:ext cx="1235108" cy="2045975"/>
      </dsp:txXfrm>
    </dsp:sp>
    <dsp:sp modelId="{22D51C93-71E2-461E-AE3C-90FAC5DC8CD6}">
      <dsp:nvSpPr>
        <dsp:cNvPr id="0" name=""/>
        <dsp:cNvSpPr/>
      </dsp:nvSpPr>
      <dsp:spPr>
        <a:xfrm>
          <a:off x="4324478" y="919613"/>
          <a:ext cx="1344999" cy="149663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 lastClr="FFFFFF"/>
              </a:solidFill>
              <a:latin typeface="Times New Roman" panose="02020603050405020304" pitchFamily="18" charset="0"/>
              <a:ea typeface="+mn-ea"/>
              <a:cs typeface="Times New Roman" panose="02020603050405020304" pitchFamily="18" charset="0"/>
            </a:rPr>
            <a:t>дискурсивная компетенция:</a:t>
          </a:r>
          <a:r>
            <a:rPr lang="ru-RU" sz="1100" kern="1200">
              <a:solidFill>
                <a:sysClr val="window" lastClr="FFFFFF"/>
              </a:solidFill>
              <a:latin typeface="Times New Roman" panose="02020603050405020304" pitchFamily="18" charset="0"/>
              <a:ea typeface="+mn-ea"/>
              <a:cs typeface="Times New Roman" panose="02020603050405020304" pitchFamily="18" charset="0"/>
            </a:rPr>
            <a:t>спспособность построения целостных, связных и логичных высказываний в устной и письменной речи</a:t>
          </a:r>
          <a:endParaRPr lang="ru-RU" sz="1100" b="1"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4324478" y="919613"/>
        <a:ext cx="1344999" cy="14966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2E6CC4-F414-414B-8B5D-29BD6020A0DB}">
      <dsp:nvSpPr>
        <dsp:cNvPr id="0" name=""/>
        <dsp:cNvSpPr/>
      </dsp:nvSpPr>
      <dsp:spPr>
        <a:xfrm>
          <a:off x="1059560" y="1815597"/>
          <a:ext cx="255548" cy="1530531"/>
        </a:xfrm>
        <a:custGeom>
          <a:avLst/>
          <a:gdLst/>
          <a:ahLst/>
          <a:cxnLst/>
          <a:rect l="0" t="0" r="0" b="0"/>
          <a:pathLst>
            <a:path>
              <a:moveTo>
                <a:pt x="0" y="0"/>
              </a:moveTo>
              <a:lnTo>
                <a:pt x="127774" y="0"/>
              </a:lnTo>
              <a:lnTo>
                <a:pt x="127774" y="1530531"/>
              </a:lnTo>
              <a:lnTo>
                <a:pt x="255548" y="153053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48541" y="2542070"/>
        <a:ext cx="77585" cy="77585"/>
      </dsp:txXfrm>
    </dsp:sp>
    <dsp:sp modelId="{C9315128-4EA7-4DA2-AEA0-78C64682E50C}">
      <dsp:nvSpPr>
        <dsp:cNvPr id="0" name=""/>
        <dsp:cNvSpPr/>
      </dsp:nvSpPr>
      <dsp:spPr>
        <a:xfrm>
          <a:off x="1059560" y="1815597"/>
          <a:ext cx="255548" cy="1043587"/>
        </a:xfrm>
        <a:custGeom>
          <a:avLst/>
          <a:gdLst/>
          <a:ahLst/>
          <a:cxnLst/>
          <a:rect l="0" t="0" r="0" b="0"/>
          <a:pathLst>
            <a:path>
              <a:moveTo>
                <a:pt x="0" y="0"/>
              </a:moveTo>
              <a:lnTo>
                <a:pt x="127774" y="0"/>
              </a:lnTo>
              <a:lnTo>
                <a:pt x="127774" y="1043587"/>
              </a:lnTo>
              <a:lnTo>
                <a:pt x="255548" y="1043587"/>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60474" y="2310530"/>
        <a:ext cx="53721" cy="53721"/>
      </dsp:txXfrm>
    </dsp:sp>
    <dsp:sp modelId="{B8C0E9C1-FF6A-4BFD-93F3-38A0F9E35431}">
      <dsp:nvSpPr>
        <dsp:cNvPr id="0" name=""/>
        <dsp:cNvSpPr/>
      </dsp:nvSpPr>
      <dsp:spPr>
        <a:xfrm>
          <a:off x="1059560" y="1815597"/>
          <a:ext cx="255548" cy="475240"/>
        </a:xfrm>
        <a:custGeom>
          <a:avLst/>
          <a:gdLst/>
          <a:ahLst/>
          <a:cxnLst/>
          <a:rect l="0" t="0" r="0" b="0"/>
          <a:pathLst>
            <a:path>
              <a:moveTo>
                <a:pt x="0" y="0"/>
              </a:moveTo>
              <a:lnTo>
                <a:pt x="127774" y="0"/>
              </a:lnTo>
              <a:lnTo>
                <a:pt x="127774" y="475240"/>
              </a:lnTo>
              <a:lnTo>
                <a:pt x="255548" y="47524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73844" y="2039728"/>
        <a:ext cx="26979" cy="26979"/>
      </dsp:txXfrm>
    </dsp:sp>
    <dsp:sp modelId="{85392993-40A4-440C-BEED-1A9AC51C1FFF}">
      <dsp:nvSpPr>
        <dsp:cNvPr id="0" name=""/>
        <dsp:cNvSpPr/>
      </dsp:nvSpPr>
      <dsp:spPr>
        <a:xfrm>
          <a:off x="1059560" y="1545331"/>
          <a:ext cx="255548" cy="270266"/>
        </a:xfrm>
        <a:custGeom>
          <a:avLst/>
          <a:gdLst/>
          <a:ahLst/>
          <a:cxnLst/>
          <a:rect l="0" t="0" r="0" b="0"/>
          <a:pathLst>
            <a:path>
              <a:moveTo>
                <a:pt x="0" y="270266"/>
              </a:moveTo>
              <a:lnTo>
                <a:pt x="127774" y="270266"/>
              </a:lnTo>
              <a:lnTo>
                <a:pt x="127774" y="0"/>
              </a:lnTo>
              <a:lnTo>
                <a:pt x="255548"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78035" y="1671165"/>
        <a:ext cx="18597" cy="18597"/>
      </dsp:txXfrm>
    </dsp:sp>
    <dsp:sp modelId="{97B253DE-8A01-49CC-BD25-146F36DFAAFA}">
      <dsp:nvSpPr>
        <dsp:cNvPr id="0" name=""/>
        <dsp:cNvSpPr/>
      </dsp:nvSpPr>
      <dsp:spPr>
        <a:xfrm>
          <a:off x="1059560" y="782988"/>
          <a:ext cx="255548" cy="1032609"/>
        </a:xfrm>
        <a:custGeom>
          <a:avLst/>
          <a:gdLst/>
          <a:ahLst/>
          <a:cxnLst/>
          <a:rect l="0" t="0" r="0" b="0"/>
          <a:pathLst>
            <a:path>
              <a:moveTo>
                <a:pt x="0" y="1032609"/>
              </a:moveTo>
              <a:lnTo>
                <a:pt x="127774" y="1032609"/>
              </a:lnTo>
              <a:lnTo>
                <a:pt x="127774" y="0"/>
              </a:lnTo>
              <a:lnTo>
                <a:pt x="255548"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60740" y="1272699"/>
        <a:ext cx="53188" cy="53188"/>
      </dsp:txXfrm>
    </dsp:sp>
    <dsp:sp modelId="{0E40D0B6-CDCD-4BEE-8B92-3C9E92D4AA8C}">
      <dsp:nvSpPr>
        <dsp:cNvPr id="0" name=""/>
        <dsp:cNvSpPr/>
      </dsp:nvSpPr>
      <dsp:spPr>
        <a:xfrm>
          <a:off x="1059560" y="197805"/>
          <a:ext cx="255548" cy="1617792"/>
        </a:xfrm>
        <a:custGeom>
          <a:avLst/>
          <a:gdLst/>
          <a:ahLst/>
          <a:cxnLst/>
          <a:rect l="0" t="0" r="0" b="0"/>
          <a:pathLst>
            <a:path>
              <a:moveTo>
                <a:pt x="0" y="1617792"/>
              </a:moveTo>
              <a:lnTo>
                <a:pt x="127774" y="1617792"/>
              </a:lnTo>
              <a:lnTo>
                <a:pt x="127774" y="0"/>
              </a:lnTo>
              <a:lnTo>
                <a:pt x="255548"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46388" y="965755"/>
        <a:ext cx="81892" cy="81892"/>
      </dsp:txXfrm>
    </dsp:sp>
    <dsp:sp modelId="{B6A476F2-E0EB-4AC9-A586-0A56C8C544E8}">
      <dsp:nvSpPr>
        <dsp:cNvPr id="0" name=""/>
        <dsp:cNvSpPr/>
      </dsp:nvSpPr>
      <dsp:spPr>
        <a:xfrm>
          <a:off x="-161436" y="1313771"/>
          <a:ext cx="1438342" cy="100365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 lastClr="FFFFFF"/>
              </a:solidFill>
              <a:latin typeface="Times New Roman" panose="02020603050405020304" pitchFamily="18" charset="0"/>
              <a:ea typeface="+mn-ea"/>
              <a:cs typeface="Times New Roman" panose="02020603050405020304" pitchFamily="18" charset="0"/>
            </a:rPr>
            <a:t>Коммуникативная компетенция </a:t>
          </a:r>
        </a:p>
        <a:p>
          <a:pPr marL="0" lvl="0" indent="0" algn="ctr" defTabSz="533400">
            <a:lnSpc>
              <a:spcPct val="90000"/>
            </a:lnSpc>
            <a:spcBef>
              <a:spcPct val="0"/>
            </a:spcBef>
            <a:spcAft>
              <a:spcPct val="35000"/>
            </a:spcAft>
            <a:buNone/>
          </a:pPr>
          <a:r>
            <a:rPr lang="en-US" sz="1200" b="1" kern="1200">
              <a:solidFill>
                <a:sysClr val="window" lastClr="FFFFFF"/>
              </a:solidFill>
              <a:latin typeface="Times New Roman" panose="02020603050405020304" pitchFamily="18" charset="0"/>
              <a:ea typeface="+mn-ea"/>
              <a:cs typeface="Times New Roman" panose="02020603050405020304" pitchFamily="18" charset="0"/>
            </a:rPr>
            <a:t>Van Ek J.A</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61436" y="1313771"/>
        <a:ext cx="1438342" cy="1003651"/>
      </dsp:txXfrm>
    </dsp:sp>
    <dsp:sp modelId="{B3478B1C-0583-4FBF-B828-76F6B5423DA1}">
      <dsp:nvSpPr>
        <dsp:cNvPr id="0" name=""/>
        <dsp:cNvSpPr/>
      </dsp:nvSpPr>
      <dsp:spPr>
        <a:xfrm>
          <a:off x="1315109" y="3027"/>
          <a:ext cx="4311489" cy="38955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ru-RU" sz="1200" b="1" i="0" kern="1200">
              <a:solidFill>
                <a:sysClr val="window" lastClr="FFFFFF"/>
              </a:solidFill>
              <a:latin typeface="Times New Roman" panose="02020603050405020304" pitchFamily="18" charset="0"/>
              <a:ea typeface="+mn-ea"/>
              <a:cs typeface="Times New Roman" panose="02020603050405020304" pitchFamily="18" charset="0"/>
            </a:rPr>
            <a:t>лингвистическая компетенция: </a:t>
          </a:r>
          <a:r>
            <a:rPr lang="ru-RU" sz="1200" kern="1200">
              <a:solidFill>
                <a:sysClr val="window" lastClr="FFFFFF"/>
              </a:solidFill>
              <a:latin typeface="Times New Roman" panose="02020603050405020304" pitchFamily="18" charset="0"/>
              <a:ea typeface="+mn-ea"/>
              <a:cs typeface="Times New Roman" panose="02020603050405020304" pitchFamily="18" charset="0"/>
            </a:rPr>
            <a:t>знание и употребление грамматических правил и вокабуляра</a:t>
          </a:r>
        </a:p>
      </dsp:txBody>
      <dsp:txXfrm>
        <a:off x="1315109" y="3027"/>
        <a:ext cx="4311489" cy="389555"/>
      </dsp:txXfrm>
    </dsp:sp>
    <dsp:sp modelId="{C01778FA-6FD0-42B2-9D39-6F070383CA8B}">
      <dsp:nvSpPr>
        <dsp:cNvPr id="0" name=""/>
        <dsp:cNvSpPr/>
      </dsp:nvSpPr>
      <dsp:spPr>
        <a:xfrm>
          <a:off x="1315109" y="489972"/>
          <a:ext cx="4341682" cy="58603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pitchFamily="18" charset="0"/>
              <a:ea typeface="+mn-ea"/>
              <a:cs typeface="Times New Roman" panose="02020603050405020304" pitchFamily="18" charset="0"/>
            </a:rPr>
            <a:t>стратегическая компетенция: </a:t>
          </a:r>
          <a:r>
            <a:rPr lang="ru-RU" sz="1200" kern="1200">
              <a:solidFill>
                <a:sysClr val="window" lastClr="FFFFFF"/>
              </a:solidFill>
              <a:latin typeface="Times New Roman" panose="02020603050405020304" pitchFamily="18" charset="0"/>
              <a:ea typeface="+mn-ea"/>
              <a:cs typeface="Times New Roman" panose="02020603050405020304" pitchFamily="18" charset="0"/>
            </a:rPr>
            <a:t>умение использовать вербальные и невербальные стратегии для компенсации недостающих знаний</a:t>
          </a:r>
        </a:p>
      </dsp:txBody>
      <dsp:txXfrm>
        <a:off x="1315109" y="489972"/>
        <a:ext cx="4341682" cy="586032"/>
      </dsp:txXfrm>
    </dsp:sp>
    <dsp:sp modelId="{8258F161-D41B-49C8-B8A7-DBE9160C6A84}">
      <dsp:nvSpPr>
        <dsp:cNvPr id="0" name=""/>
        <dsp:cNvSpPr/>
      </dsp:nvSpPr>
      <dsp:spPr>
        <a:xfrm>
          <a:off x="1315109" y="1173393"/>
          <a:ext cx="4320752" cy="74387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ru-RU" sz="1200" b="1" i="0" kern="1200">
              <a:solidFill>
                <a:sysClr val="window" lastClr="FFFFFF"/>
              </a:solidFill>
              <a:latin typeface="Times New Roman" panose="02020603050405020304" pitchFamily="18" charset="0"/>
              <a:ea typeface="+mn-ea"/>
              <a:cs typeface="Times New Roman" panose="02020603050405020304" pitchFamily="18" charset="0"/>
            </a:rPr>
            <a:t>социолингвистическая компетенция: </a:t>
          </a:r>
          <a:r>
            <a:rPr lang="ru-RU" sz="1200" kern="1200">
              <a:solidFill>
                <a:sysClr val="window" lastClr="FFFFFF"/>
              </a:solidFill>
              <a:latin typeface="Times New Roman" panose="02020603050405020304" pitchFamily="18" charset="0"/>
              <a:ea typeface="+mn-ea"/>
              <a:cs typeface="Times New Roman" panose="02020603050405020304" pitchFamily="18" charset="0"/>
            </a:rPr>
            <a:t>использование и интерпретирование языковых форм в соответствии с ситуацией</a:t>
          </a:r>
          <a:r>
            <a:rPr lang="ru-RU" sz="1200" b="1" i="0" kern="1200">
              <a:solidFill>
                <a:sysClr val="window" lastClr="FFFFFF"/>
              </a:solidFill>
              <a:latin typeface="Times New Roman" panose="02020603050405020304" pitchFamily="18" charset="0"/>
              <a:ea typeface="+mn-ea"/>
              <a:cs typeface="Times New Roman" panose="02020603050405020304" pitchFamily="18" charset="0"/>
            </a:rPr>
            <a:t> </a:t>
          </a:r>
        </a:p>
      </dsp:txBody>
      <dsp:txXfrm>
        <a:off x="1315109" y="1173393"/>
        <a:ext cx="4320752" cy="743876"/>
      </dsp:txXfrm>
    </dsp:sp>
    <dsp:sp modelId="{1029848B-1244-467A-8E0F-846B1AE4DD94}">
      <dsp:nvSpPr>
        <dsp:cNvPr id="0" name=""/>
        <dsp:cNvSpPr/>
      </dsp:nvSpPr>
      <dsp:spPr>
        <a:xfrm>
          <a:off x="1315109" y="2014658"/>
          <a:ext cx="4319743" cy="55235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pitchFamily="18" charset="0"/>
              <a:ea typeface="+mn-ea"/>
              <a:cs typeface="Times New Roman" panose="02020603050405020304" pitchFamily="18" charset="0"/>
            </a:rPr>
            <a:t>дискурсивная компетенция: </a:t>
          </a:r>
          <a:r>
            <a:rPr lang="ru-RU" sz="1200" kern="1200">
              <a:solidFill>
                <a:sysClr val="window" lastClr="FFFFFF"/>
              </a:solidFill>
              <a:latin typeface="Times New Roman" panose="02020603050405020304" pitchFamily="18" charset="0"/>
              <a:ea typeface="+mn-ea"/>
              <a:cs typeface="Times New Roman" panose="02020603050405020304" pitchFamily="18" charset="0"/>
            </a:rPr>
            <a:t>умение понимать и логически выстраивать речь на целевом языке в целях смысловой коммуникации</a:t>
          </a:r>
        </a:p>
      </dsp:txBody>
      <dsp:txXfrm>
        <a:off x="1315109" y="2014658"/>
        <a:ext cx="4319743" cy="552359"/>
      </dsp:txXfrm>
    </dsp:sp>
    <dsp:sp modelId="{E2C565F4-9AEA-4E79-91F7-B1A372852256}">
      <dsp:nvSpPr>
        <dsp:cNvPr id="0" name=""/>
        <dsp:cNvSpPr/>
      </dsp:nvSpPr>
      <dsp:spPr>
        <a:xfrm>
          <a:off x="1315109" y="2664406"/>
          <a:ext cx="4339586" cy="38955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pitchFamily="18" charset="0"/>
              <a:ea typeface="+mn-ea"/>
              <a:cs typeface="Times New Roman" panose="02020603050405020304" pitchFamily="18" charset="0"/>
            </a:rPr>
            <a:t>социокультурная компетенция: </a:t>
          </a:r>
          <a:r>
            <a:rPr lang="ru-RU" sz="1200" kern="1200">
              <a:solidFill>
                <a:sysClr val="window" lastClr="FFFFFF"/>
              </a:solidFill>
              <a:latin typeface="Times New Roman" panose="02020603050405020304" pitchFamily="18" charset="0"/>
              <a:ea typeface="+mn-ea"/>
              <a:cs typeface="Times New Roman" panose="02020603050405020304" pitchFamily="18" charset="0"/>
            </a:rPr>
            <a:t>определенная степень знакомства с социокультурным контекстом</a:t>
          </a:r>
          <a:endParaRPr lang="ru-RU" sz="1200" b="1"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315109" y="2664406"/>
        <a:ext cx="4339586" cy="389555"/>
      </dsp:txXfrm>
    </dsp:sp>
    <dsp:sp modelId="{B6588224-4B7C-435F-A30A-55D1B8B9BBF1}">
      <dsp:nvSpPr>
        <dsp:cNvPr id="0" name=""/>
        <dsp:cNvSpPr/>
      </dsp:nvSpPr>
      <dsp:spPr>
        <a:xfrm>
          <a:off x="1315109" y="3151351"/>
          <a:ext cx="4345758" cy="38955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r>
            <a:rPr lang="ru-RU" sz="1200" b="1" kern="1200">
              <a:solidFill>
                <a:sysClr val="window" lastClr="FFFFFF"/>
              </a:solidFill>
              <a:latin typeface="Times New Roman" panose="02020603050405020304" pitchFamily="18" charset="0"/>
              <a:ea typeface="+mn-ea"/>
              <a:cs typeface="Times New Roman" panose="02020603050405020304" pitchFamily="18" charset="0"/>
            </a:rPr>
            <a:t>социальная компетенция:</a:t>
          </a:r>
          <a:r>
            <a:rPr lang="ru-RU" sz="1200" kern="1200">
              <a:solidFill>
                <a:sysClr val="window" lastClr="FFFFFF"/>
              </a:solidFill>
              <a:latin typeface="Times New Roman" panose="02020603050405020304" pitchFamily="18" charset="0"/>
              <a:ea typeface="+mn-ea"/>
              <a:cs typeface="Times New Roman" panose="02020603050405020304" pitchFamily="18" charset="0"/>
            </a:rPr>
            <a:t>желание и готовность взаимодействовать с другими, умение управлять ситуацией</a:t>
          </a:r>
          <a:endParaRPr lang="ru-RU" sz="1200" b="1"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315109" y="3151351"/>
        <a:ext cx="4345758" cy="3895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53B084-47F1-43B8-B019-22CFD5363615}">
      <dsp:nvSpPr>
        <dsp:cNvPr id="0" name=""/>
        <dsp:cNvSpPr/>
      </dsp:nvSpPr>
      <dsp:spPr>
        <a:xfrm>
          <a:off x="1326156" y="1639285"/>
          <a:ext cx="324070" cy="1251118"/>
        </a:xfrm>
        <a:custGeom>
          <a:avLst/>
          <a:gdLst/>
          <a:ahLst/>
          <a:cxnLst/>
          <a:rect l="0" t="0" r="0" b="0"/>
          <a:pathLst>
            <a:path>
              <a:moveTo>
                <a:pt x="0" y="0"/>
              </a:moveTo>
              <a:lnTo>
                <a:pt x="162035" y="0"/>
              </a:lnTo>
              <a:lnTo>
                <a:pt x="162035" y="1251118"/>
              </a:lnTo>
              <a:lnTo>
                <a:pt x="324070" y="1251118"/>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1455881" y="2232534"/>
        <a:ext cx="64620" cy="64620"/>
      </dsp:txXfrm>
    </dsp:sp>
    <dsp:sp modelId="{A3C8AC94-FFE3-46BD-98B0-91B792583706}">
      <dsp:nvSpPr>
        <dsp:cNvPr id="0" name=""/>
        <dsp:cNvSpPr/>
      </dsp:nvSpPr>
      <dsp:spPr>
        <a:xfrm>
          <a:off x="1326156" y="1639285"/>
          <a:ext cx="398812" cy="360009"/>
        </a:xfrm>
        <a:custGeom>
          <a:avLst/>
          <a:gdLst/>
          <a:ahLst/>
          <a:cxnLst/>
          <a:rect l="0" t="0" r="0" b="0"/>
          <a:pathLst>
            <a:path>
              <a:moveTo>
                <a:pt x="0" y="0"/>
              </a:moveTo>
              <a:lnTo>
                <a:pt x="199406" y="0"/>
              </a:lnTo>
              <a:lnTo>
                <a:pt x="199406" y="360009"/>
              </a:lnTo>
              <a:lnTo>
                <a:pt x="398812" y="36000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1512130" y="1805858"/>
        <a:ext cx="26863" cy="26863"/>
      </dsp:txXfrm>
    </dsp:sp>
    <dsp:sp modelId="{6C8CA570-8839-4BD6-A8ED-EBCE30C8D00F}">
      <dsp:nvSpPr>
        <dsp:cNvPr id="0" name=""/>
        <dsp:cNvSpPr/>
      </dsp:nvSpPr>
      <dsp:spPr>
        <a:xfrm>
          <a:off x="1326156" y="1095355"/>
          <a:ext cx="413769" cy="543930"/>
        </a:xfrm>
        <a:custGeom>
          <a:avLst/>
          <a:gdLst/>
          <a:ahLst/>
          <a:cxnLst/>
          <a:rect l="0" t="0" r="0" b="0"/>
          <a:pathLst>
            <a:path>
              <a:moveTo>
                <a:pt x="0" y="543930"/>
              </a:moveTo>
              <a:lnTo>
                <a:pt x="206884" y="543930"/>
              </a:lnTo>
              <a:lnTo>
                <a:pt x="206884" y="0"/>
              </a:lnTo>
              <a:lnTo>
                <a:pt x="413769"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1515955" y="1350234"/>
        <a:ext cx="34171" cy="34171"/>
      </dsp:txXfrm>
    </dsp:sp>
    <dsp:sp modelId="{25286717-79B5-49F9-9386-1A42EBE0063A}">
      <dsp:nvSpPr>
        <dsp:cNvPr id="0" name=""/>
        <dsp:cNvSpPr/>
      </dsp:nvSpPr>
      <dsp:spPr>
        <a:xfrm>
          <a:off x="1326156" y="391227"/>
          <a:ext cx="409893" cy="1248058"/>
        </a:xfrm>
        <a:custGeom>
          <a:avLst/>
          <a:gdLst/>
          <a:ahLst/>
          <a:cxnLst/>
          <a:rect l="0" t="0" r="0" b="0"/>
          <a:pathLst>
            <a:path>
              <a:moveTo>
                <a:pt x="0" y="1248058"/>
              </a:moveTo>
              <a:lnTo>
                <a:pt x="204946" y="1248058"/>
              </a:lnTo>
              <a:lnTo>
                <a:pt x="204946" y="0"/>
              </a:lnTo>
              <a:lnTo>
                <a:pt x="409893"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1498261" y="982415"/>
        <a:ext cx="65682" cy="65682"/>
      </dsp:txXfrm>
    </dsp:sp>
    <dsp:sp modelId="{0E777CFD-24D9-4F98-9887-104443AF0404}">
      <dsp:nvSpPr>
        <dsp:cNvPr id="0" name=""/>
        <dsp:cNvSpPr/>
      </dsp:nvSpPr>
      <dsp:spPr>
        <a:xfrm>
          <a:off x="210348" y="1162280"/>
          <a:ext cx="1277606" cy="954009"/>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anose="02020603050405020304" pitchFamily="18" charset="0"/>
              <a:cs typeface="Times New Roman" panose="02020603050405020304" pitchFamily="18" charset="0"/>
            </a:rPr>
            <a:t>Межкультурная коммуникативная компетенция,            M. Byram </a:t>
          </a:r>
        </a:p>
      </dsp:txBody>
      <dsp:txXfrm>
        <a:off x="210348" y="1162280"/>
        <a:ext cx="1277606" cy="954009"/>
      </dsp:txXfrm>
    </dsp:sp>
    <dsp:sp modelId="{A7F7320E-2B1A-4424-BDA8-1C3AE48F94C5}">
      <dsp:nvSpPr>
        <dsp:cNvPr id="0" name=""/>
        <dsp:cNvSpPr/>
      </dsp:nvSpPr>
      <dsp:spPr>
        <a:xfrm>
          <a:off x="1736049" y="92334"/>
          <a:ext cx="3889415" cy="597786"/>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i="1" kern="1200">
              <a:latin typeface="Times New Roman" panose="02020603050405020304" pitchFamily="18" charset="0"/>
              <a:cs typeface="Times New Roman" panose="02020603050405020304" pitchFamily="18" charset="0"/>
            </a:rPr>
            <a:t>лингвистическая </a:t>
          </a:r>
          <a:r>
            <a:rPr lang="ru-RU" sz="1200" kern="1200">
              <a:latin typeface="Times New Roman" panose="02020603050405020304" pitchFamily="18" charset="0"/>
              <a:cs typeface="Times New Roman" panose="02020603050405020304" pitchFamily="18" charset="0"/>
            </a:rPr>
            <a:t>компетенция: «способность применять знание правил стандартной версии языка для создания и интерпретации устной и письменной речи»</a:t>
          </a:r>
        </a:p>
      </dsp:txBody>
      <dsp:txXfrm>
        <a:off x="1736049" y="92334"/>
        <a:ext cx="3889415" cy="597786"/>
      </dsp:txXfrm>
    </dsp:sp>
    <dsp:sp modelId="{BE84DB52-385C-4C6D-A973-662B0CDE390D}">
      <dsp:nvSpPr>
        <dsp:cNvPr id="0" name=""/>
        <dsp:cNvSpPr/>
      </dsp:nvSpPr>
      <dsp:spPr>
        <a:xfrm>
          <a:off x="1739925" y="813194"/>
          <a:ext cx="3879187" cy="56432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i="1" kern="1200">
              <a:latin typeface="Times New Roman" panose="02020603050405020304" pitchFamily="18" charset="0"/>
              <a:cs typeface="Times New Roman" panose="02020603050405020304" pitchFamily="18" charset="0"/>
            </a:rPr>
            <a:t>социолингвистическая</a:t>
          </a:r>
          <a:r>
            <a:rPr lang="ru-RU" sz="1200" kern="1200">
              <a:latin typeface="Times New Roman" panose="02020603050405020304" pitchFamily="18" charset="0"/>
              <a:cs typeface="Times New Roman" panose="02020603050405020304" pitchFamily="18" charset="0"/>
            </a:rPr>
            <a:t> </a:t>
          </a:r>
          <a:r>
            <a:rPr lang="ru-RU" sz="1200" i="1" kern="1200">
              <a:latin typeface="Times New Roman" panose="02020603050405020304" pitchFamily="18" charset="0"/>
              <a:cs typeface="Times New Roman" panose="02020603050405020304" pitchFamily="18" charset="0"/>
            </a:rPr>
            <a:t>компетенция: </a:t>
          </a:r>
          <a:r>
            <a:rPr lang="ru-RU" sz="1200" kern="1200">
              <a:latin typeface="Times New Roman" panose="02020603050405020304" pitchFamily="18" charset="0"/>
              <a:cs typeface="Times New Roman" panose="02020603050405020304" pitchFamily="18" charset="0"/>
            </a:rPr>
            <a:t>«способность придавать языку значения, которые воспринимаются собеседником как должное или которые обсуждаются и делаются явными с собеседником»</a:t>
          </a:r>
        </a:p>
      </dsp:txBody>
      <dsp:txXfrm>
        <a:off x="1739925" y="813194"/>
        <a:ext cx="3879187" cy="564320"/>
      </dsp:txXfrm>
    </dsp:sp>
    <dsp:sp modelId="{2E4DAFD2-CD47-4CAD-91BD-E952BD870B46}">
      <dsp:nvSpPr>
        <dsp:cNvPr id="0" name=""/>
        <dsp:cNvSpPr/>
      </dsp:nvSpPr>
      <dsp:spPr>
        <a:xfrm>
          <a:off x="1724969" y="1555895"/>
          <a:ext cx="3900495" cy="88679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i="1" kern="1200">
              <a:latin typeface="Times New Roman" panose="02020603050405020304" pitchFamily="18" charset="0"/>
              <a:cs typeface="Times New Roman" panose="02020603050405020304" pitchFamily="18" charset="0"/>
            </a:rPr>
            <a:t>дискурсивная компетенция: </a:t>
          </a:r>
          <a:r>
            <a:rPr lang="ru-RU" sz="1200" kern="1200">
              <a:latin typeface="Times New Roman" panose="02020603050405020304" pitchFamily="18" charset="0"/>
              <a:cs typeface="Times New Roman" panose="02020603050405020304" pitchFamily="18" charset="0"/>
            </a:rPr>
            <a:t>«способность использовать, открывать и обсуждать стратегии для создания и интерпретации текстов монолога или диалога, которые следуют конвенциям культуры собеседника или обсуждаются как межкультурные тексты для определенных целей»</a:t>
          </a:r>
        </a:p>
      </dsp:txBody>
      <dsp:txXfrm>
        <a:off x="1724969" y="1555895"/>
        <a:ext cx="3900495" cy="886798"/>
      </dsp:txXfrm>
    </dsp:sp>
    <dsp:sp modelId="{04EED8B6-43D2-4680-BAFD-D3AF38EF2074}">
      <dsp:nvSpPr>
        <dsp:cNvPr id="0" name=""/>
        <dsp:cNvSpPr/>
      </dsp:nvSpPr>
      <dsp:spPr>
        <a:xfrm>
          <a:off x="1650226" y="2592033"/>
          <a:ext cx="3832430" cy="59674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just" defTabSz="533400">
            <a:lnSpc>
              <a:spcPct val="90000"/>
            </a:lnSpc>
            <a:spcBef>
              <a:spcPct val="0"/>
            </a:spcBef>
            <a:spcAft>
              <a:spcPct val="35000"/>
            </a:spcAft>
            <a:buNone/>
          </a:pPr>
          <a:r>
            <a:rPr lang="ru-RU" sz="1200" i="1" kern="1200">
              <a:latin typeface="Times New Roman" panose="02020603050405020304" pitchFamily="18" charset="0"/>
              <a:cs typeface="Times New Roman" panose="02020603050405020304" pitchFamily="18" charset="0"/>
            </a:rPr>
            <a:t>межкультурная</a:t>
          </a:r>
          <a:r>
            <a:rPr lang="ru-RU" sz="1200" kern="1200">
              <a:latin typeface="Times New Roman" panose="02020603050405020304" pitchFamily="18" charset="0"/>
              <a:cs typeface="Times New Roman" panose="02020603050405020304" pitchFamily="18" charset="0"/>
            </a:rPr>
            <a:t> </a:t>
          </a:r>
          <a:r>
            <a:rPr lang="ru-RU" sz="1200" i="1" kern="1200">
              <a:latin typeface="Times New Roman" panose="02020603050405020304" pitchFamily="18" charset="0"/>
              <a:cs typeface="Times New Roman" panose="02020603050405020304" pitchFamily="18" charset="0"/>
            </a:rPr>
            <a:t>компетенция, </a:t>
          </a:r>
          <a:r>
            <a:rPr lang="ru-RU" sz="1200" kern="1200">
              <a:latin typeface="Times New Roman" panose="02020603050405020304" pitchFamily="18" charset="0"/>
              <a:cs typeface="Times New Roman" panose="02020603050405020304" pitchFamily="18" charset="0"/>
            </a:rPr>
            <a:t>которая включает в себя</a:t>
          </a:r>
          <a:r>
            <a:rPr lang="ru-RU" sz="1200" i="1" kern="1200">
              <a:latin typeface="Times New Roman" panose="02020603050405020304" pitchFamily="18" charset="0"/>
              <a:cs typeface="Times New Roman" panose="02020603050405020304" pitchFamily="18" charset="0"/>
            </a:rPr>
            <a:t> </a:t>
          </a:r>
          <a:r>
            <a:rPr lang="ru-RU" sz="1200" kern="1200">
              <a:latin typeface="Times New Roman" panose="02020603050405020304" pitchFamily="18" charset="0"/>
              <a:cs typeface="Times New Roman" panose="02020603050405020304" pitchFamily="18" charset="0"/>
            </a:rPr>
            <a:t>навыки, знания, отношение и критическое культурное восприятие</a:t>
          </a:r>
        </a:p>
      </dsp:txBody>
      <dsp:txXfrm>
        <a:off x="1650226" y="2592033"/>
        <a:ext cx="3832430" cy="59674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45678C-C163-4C66-86FE-70A54FAED8F7}">
      <dsp:nvSpPr>
        <dsp:cNvPr id="0" name=""/>
        <dsp:cNvSpPr/>
      </dsp:nvSpPr>
      <dsp:spPr>
        <a:xfrm>
          <a:off x="1946809" y="1071446"/>
          <a:ext cx="1445104" cy="127925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Критическое культурное осознание: </a:t>
          </a:r>
          <a:r>
            <a:rPr lang="ru-RU" sz="1000" kern="1200">
              <a:latin typeface="Times New Roman" panose="02020603050405020304" pitchFamily="18" charset="0"/>
              <a:cs typeface="Times New Roman" panose="02020603050405020304" pitchFamily="18" charset="0"/>
            </a:rPr>
            <a:t>способность критически оценивать культурные перспективы</a:t>
          </a:r>
        </a:p>
      </dsp:txBody>
      <dsp:txXfrm>
        <a:off x="2158440" y="1258788"/>
        <a:ext cx="1021842" cy="904567"/>
      </dsp:txXfrm>
    </dsp:sp>
    <dsp:sp modelId="{3999FBBD-5FAD-4D1F-A035-E24969958020}">
      <dsp:nvSpPr>
        <dsp:cNvPr id="0" name=""/>
        <dsp:cNvSpPr/>
      </dsp:nvSpPr>
      <dsp:spPr>
        <a:xfrm rot="5342193">
          <a:off x="2598823" y="1116354"/>
          <a:ext cx="121609" cy="31916"/>
        </a:xfrm>
        <a:custGeom>
          <a:avLst/>
          <a:gdLst/>
          <a:ahLst/>
          <a:cxnLst/>
          <a:rect l="0" t="0" r="0" b="0"/>
          <a:pathLst>
            <a:path>
              <a:moveTo>
                <a:pt x="0" y="15958"/>
              </a:moveTo>
              <a:lnTo>
                <a:pt x="121609" y="1595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656588" y="1129272"/>
        <a:ext cx="6080" cy="6080"/>
      </dsp:txXfrm>
    </dsp:sp>
    <dsp:sp modelId="{5F3FC035-BA02-4A17-9EAF-900033C1EF5E}">
      <dsp:nvSpPr>
        <dsp:cNvPr id="0" name=""/>
        <dsp:cNvSpPr/>
      </dsp:nvSpPr>
      <dsp:spPr>
        <a:xfrm>
          <a:off x="1959875" y="71858"/>
          <a:ext cx="1382694" cy="1121302"/>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Навыки интерпретации</a:t>
          </a:r>
          <a:r>
            <a:rPr lang="ru-RU" sz="1000" kern="1200">
              <a:latin typeface="Times New Roman" panose="02020603050405020304" pitchFamily="18" charset="0"/>
              <a:cs typeface="Times New Roman" panose="02020603050405020304" pitchFamily="18" charset="0"/>
            </a:rPr>
            <a:t>: способность интерпретировать документы и события с культурной точки зрения</a:t>
          </a:r>
        </a:p>
      </dsp:txBody>
      <dsp:txXfrm>
        <a:off x="2162366" y="236069"/>
        <a:ext cx="977712" cy="792880"/>
      </dsp:txXfrm>
    </dsp:sp>
    <dsp:sp modelId="{8945C8FB-CE0E-4C2E-B403-19E1E9526554}">
      <dsp:nvSpPr>
        <dsp:cNvPr id="0" name=""/>
        <dsp:cNvSpPr/>
      </dsp:nvSpPr>
      <dsp:spPr>
        <a:xfrm rot="10800000">
          <a:off x="3270124" y="1695113"/>
          <a:ext cx="121789" cy="31916"/>
        </a:xfrm>
        <a:custGeom>
          <a:avLst/>
          <a:gdLst/>
          <a:ahLst/>
          <a:cxnLst/>
          <a:rect l="0" t="0" r="0" b="0"/>
          <a:pathLst>
            <a:path>
              <a:moveTo>
                <a:pt x="0" y="15958"/>
              </a:moveTo>
              <a:lnTo>
                <a:pt x="121789" y="1595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rot="10800000">
        <a:off x="3327974" y="1708027"/>
        <a:ext cx="6089" cy="6089"/>
      </dsp:txXfrm>
    </dsp:sp>
    <dsp:sp modelId="{5779373C-B152-45B0-9B14-5B732E37C8DD}">
      <dsp:nvSpPr>
        <dsp:cNvPr id="0" name=""/>
        <dsp:cNvSpPr/>
      </dsp:nvSpPr>
      <dsp:spPr>
        <a:xfrm>
          <a:off x="3270124" y="1072420"/>
          <a:ext cx="1552503" cy="1277302"/>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anose="02020603050405020304" pitchFamily="18" charset="0"/>
              <a:cs typeface="Times New Roman" panose="02020603050405020304" pitchFamily="18" charset="0"/>
            </a:rPr>
            <a:t>Отношения/установки: </a:t>
          </a:r>
          <a:r>
            <a:rPr lang="ru-RU" sz="1000" kern="1200">
              <a:latin typeface="Times New Roman" panose="02020603050405020304" pitchFamily="18" charset="0"/>
              <a:cs typeface="Times New Roman" panose="02020603050405020304" pitchFamily="18" charset="0"/>
            </a:rPr>
            <a:t>готовность взаимодействовать с инаковостью в отношениях равенства</a:t>
          </a:r>
        </a:p>
      </dsp:txBody>
      <dsp:txXfrm>
        <a:off x="3497483" y="1259477"/>
        <a:ext cx="1097785" cy="903188"/>
      </dsp:txXfrm>
    </dsp:sp>
    <dsp:sp modelId="{F3F80C97-0E3D-4D52-A9D1-662A7BFFAF7A}">
      <dsp:nvSpPr>
        <dsp:cNvPr id="0" name=""/>
        <dsp:cNvSpPr/>
      </dsp:nvSpPr>
      <dsp:spPr>
        <a:xfrm rot="16163199">
          <a:off x="2615811" y="2274956"/>
          <a:ext cx="119515" cy="31916"/>
        </a:xfrm>
        <a:custGeom>
          <a:avLst/>
          <a:gdLst/>
          <a:ahLst/>
          <a:cxnLst/>
          <a:rect l="0" t="0" r="0" b="0"/>
          <a:pathLst>
            <a:path>
              <a:moveTo>
                <a:pt x="0" y="15958"/>
              </a:moveTo>
              <a:lnTo>
                <a:pt x="119515" y="1595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rot="10800000">
        <a:off x="2672580" y="2287927"/>
        <a:ext cx="5975" cy="5975"/>
      </dsp:txXfrm>
    </dsp:sp>
    <dsp:sp modelId="{7745AA13-4877-4B08-A20A-398FF7A902A1}">
      <dsp:nvSpPr>
        <dsp:cNvPr id="0" name=""/>
        <dsp:cNvSpPr/>
      </dsp:nvSpPr>
      <dsp:spPr>
        <a:xfrm>
          <a:off x="2000479" y="2231132"/>
          <a:ext cx="1361939" cy="121814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b="1" kern="1200">
              <a:latin typeface="Times New Roman" panose="02020603050405020304" pitchFamily="18" charset="0"/>
              <a:cs typeface="Times New Roman" panose="02020603050405020304" pitchFamily="18" charset="0"/>
            </a:rPr>
            <a:t>Навыки открытия: </a:t>
          </a:r>
          <a:r>
            <a:rPr lang="ru-RU" sz="1050" kern="1200">
              <a:latin typeface="Times New Roman" panose="02020603050405020304" pitchFamily="18" charset="0"/>
              <a:cs typeface="Times New Roman" panose="02020603050405020304" pitchFamily="18" charset="0"/>
            </a:rPr>
            <a:t>способность приобретать знания и понимания культурных </a:t>
          </a:r>
          <a:r>
            <a:rPr lang="ru-RU" sz="1000" kern="1200">
              <a:latin typeface="Times New Roman" panose="02020603050405020304" pitchFamily="18" charset="0"/>
              <a:cs typeface="Times New Roman" panose="02020603050405020304" pitchFamily="18" charset="0"/>
            </a:rPr>
            <a:t>элементов</a:t>
          </a:r>
        </a:p>
      </dsp:txBody>
      <dsp:txXfrm>
        <a:off x="2199930" y="2409525"/>
        <a:ext cx="963037" cy="861355"/>
      </dsp:txXfrm>
    </dsp:sp>
    <dsp:sp modelId="{3E20D9D9-7C27-4C20-8E38-2342830F3417}">
      <dsp:nvSpPr>
        <dsp:cNvPr id="0" name=""/>
        <dsp:cNvSpPr/>
      </dsp:nvSpPr>
      <dsp:spPr>
        <a:xfrm rot="21584286">
          <a:off x="1946818" y="1698129"/>
          <a:ext cx="125662" cy="31916"/>
        </a:xfrm>
        <a:custGeom>
          <a:avLst/>
          <a:gdLst/>
          <a:ahLst/>
          <a:cxnLst/>
          <a:rect l="0" t="0" r="0" b="0"/>
          <a:pathLst>
            <a:path>
              <a:moveTo>
                <a:pt x="0" y="15958"/>
              </a:moveTo>
              <a:lnTo>
                <a:pt x="125662" y="1595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latin typeface="Times New Roman" panose="02020603050405020304" pitchFamily="18" charset="0"/>
            <a:cs typeface="Times New Roman" panose="02020603050405020304" pitchFamily="18" charset="0"/>
          </a:endParaRPr>
        </a:p>
      </dsp:txBody>
      <dsp:txXfrm>
        <a:off x="2006507" y="1710946"/>
        <a:ext cx="6283" cy="6283"/>
      </dsp:txXfrm>
    </dsp:sp>
    <dsp:sp modelId="{F05C2401-903A-49E9-ADCF-5ABACC8B67E8}">
      <dsp:nvSpPr>
        <dsp:cNvPr id="0" name=""/>
        <dsp:cNvSpPr/>
      </dsp:nvSpPr>
      <dsp:spPr>
        <a:xfrm>
          <a:off x="621031" y="1110712"/>
          <a:ext cx="1451459" cy="121280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b="1" kern="1200">
              <a:latin typeface="Times New Roman" panose="02020603050405020304" pitchFamily="18" charset="0"/>
              <a:cs typeface="Times New Roman" panose="02020603050405020304" pitchFamily="18" charset="0"/>
            </a:rPr>
            <a:t>Знания: </a:t>
          </a:r>
          <a:r>
            <a:rPr lang="ru-RU" sz="1050" kern="1200">
              <a:latin typeface="Times New Roman" panose="02020603050405020304" pitchFamily="18" charset="0"/>
              <a:cs typeface="Times New Roman" panose="02020603050405020304" pitchFamily="18" charset="0"/>
            </a:rPr>
            <a:t>социальных групп и процессов </a:t>
          </a:r>
          <a:r>
            <a:rPr lang="ru-RU" sz="1000" kern="1200">
              <a:latin typeface="Times New Roman" panose="02020603050405020304" pitchFamily="18" charset="0"/>
              <a:cs typeface="Times New Roman" panose="02020603050405020304" pitchFamily="18" charset="0"/>
            </a:rPr>
            <a:t>взаимодействия</a:t>
          </a:r>
        </a:p>
      </dsp:txBody>
      <dsp:txXfrm>
        <a:off x="833592" y="1288324"/>
        <a:ext cx="1026337" cy="85758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8E099C-23B6-4784-9EEB-3A94396539F4}">
      <dsp:nvSpPr>
        <dsp:cNvPr id="0" name=""/>
        <dsp:cNvSpPr/>
      </dsp:nvSpPr>
      <dsp:spPr>
        <a:xfrm>
          <a:off x="2013385" y="1775638"/>
          <a:ext cx="1459628" cy="1459628"/>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Медиация:</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текста</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концептов</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общения</a:t>
          </a:r>
          <a:endParaRPr lang="ru-RU" sz="1400" kern="1200">
            <a:latin typeface="Times New Roman" panose="02020603050405020304" pitchFamily="18" charset="0"/>
            <a:cs typeface="Times New Roman" panose="02020603050405020304" pitchFamily="18" charset="0"/>
          </a:endParaRPr>
        </a:p>
      </dsp:txBody>
      <dsp:txXfrm>
        <a:off x="2227143" y="1989396"/>
        <a:ext cx="1032112" cy="1032112"/>
      </dsp:txXfrm>
    </dsp:sp>
    <dsp:sp modelId="{D6890916-3476-4E61-8D8B-030A9D84A506}">
      <dsp:nvSpPr>
        <dsp:cNvPr id="0" name=""/>
        <dsp:cNvSpPr/>
      </dsp:nvSpPr>
      <dsp:spPr>
        <a:xfrm rot="12675864">
          <a:off x="840511" y="1539538"/>
          <a:ext cx="1308775" cy="415994"/>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478D6E3-11C2-4027-9FB3-AE6BB48DB351}">
      <dsp:nvSpPr>
        <dsp:cNvPr id="0" name=""/>
        <dsp:cNvSpPr/>
      </dsp:nvSpPr>
      <dsp:spPr>
        <a:xfrm>
          <a:off x="242216" y="853257"/>
          <a:ext cx="1386647" cy="110931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Лингвистический блок:</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лингвистическая</a:t>
          </a:r>
        </a:p>
      </dsp:txBody>
      <dsp:txXfrm>
        <a:off x="274707" y="885748"/>
        <a:ext cx="1321665" cy="1044335"/>
      </dsp:txXfrm>
    </dsp:sp>
    <dsp:sp modelId="{C77E7623-7A4D-479D-9D07-EE6B21ACDE68}">
      <dsp:nvSpPr>
        <dsp:cNvPr id="0" name=""/>
        <dsp:cNvSpPr/>
      </dsp:nvSpPr>
      <dsp:spPr>
        <a:xfrm rot="16200000">
          <a:off x="2183916" y="943255"/>
          <a:ext cx="1118566" cy="415994"/>
        </a:xfrm>
        <a:prstGeom prst="leftArrow">
          <a:avLst>
            <a:gd name="adj1" fmla="val 60000"/>
            <a:gd name="adj2" fmla="val 50000"/>
          </a:avLst>
        </a:prstGeom>
        <a:solidFill>
          <a:schemeClr val="accent6">
            <a:lumMod val="75000"/>
          </a:schemeClr>
        </a:solidFill>
        <a:ln>
          <a:noFill/>
        </a:ln>
        <a:effectLst/>
      </dsp:spPr>
      <dsp:style>
        <a:lnRef idx="0">
          <a:scrgbClr r="0" g="0" b="0"/>
        </a:lnRef>
        <a:fillRef idx="1">
          <a:scrgbClr r="0" g="0" b="0"/>
        </a:fillRef>
        <a:effectRef idx="0">
          <a:scrgbClr r="0" g="0" b="0"/>
        </a:effectRef>
        <a:fontRef idx="minor">
          <a:schemeClr val="lt1"/>
        </a:fontRef>
      </dsp:style>
    </dsp:sp>
    <dsp:sp modelId="{87AC6411-70EE-4224-AA8E-AC1174313DA8}">
      <dsp:nvSpPr>
        <dsp:cNvPr id="0" name=""/>
        <dsp:cNvSpPr/>
      </dsp:nvSpPr>
      <dsp:spPr>
        <a:xfrm>
          <a:off x="1945038" y="-34867"/>
          <a:ext cx="1596322" cy="1253673"/>
        </a:xfrm>
        <a:prstGeom prst="roundRect">
          <a:avLst>
            <a:gd name="adj" fmla="val 1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Коммуникативный блок: </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дискурсивная</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социолингвистическая</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стратегическая</a:t>
          </a:r>
        </a:p>
      </dsp:txBody>
      <dsp:txXfrm>
        <a:off x="1981757" y="1852"/>
        <a:ext cx="1522884" cy="1180235"/>
      </dsp:txXfrm>
    </dsp:sp>
    <dsp:sp modelId="{B7AD0433-31F8-4603-9AAC-4833110D6316}">
      <dsp:nvSpPr>
        <dsp:cNvPr id="0" name=""/>
        <dsp:cNvSpPr/>
      </dsp:nvSpPr>
      <dsp:spPr>
        <a:xfrm rot="19559400">
          <a:off x="3301334" y="1497019"/>
          <a:ext cx="1256228" cy="415994"/>
        </a:xfrm>
        <a:prstGeom prst="leftArrow">
          <a:avLst>
            <a:gd name="adj1" fmla="val 60000"/>
            <a:gd name="adj2" fmla="val 50000"/>
          </a:avLst>
        </a:prstGeom>
        <a:solidFill>
          <a:schemeClr val="accent4">
            <a:hueOff val="9800891"/>
            <a:satOff val="-40777"/>
            <a:lumOff val="960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A739FEC-5F5C-4814-A3F7-0D6C53901EBC}">
      <dsp:nvSpPr>
        <dsp:cNvPr id="0" name=""/>
        <dsp:cNvSpPr/>
      </dsp:nvSpPr>
      <dsp:spPr>
        <a:xfrm>
          <a:off x="3756793" y="769433"/>
          <a:ext cx="1386647" cy="1168511"/>
        </a:xfrm>
        <a:prstGeom prst="roundRect">
          <a:avLst>
            <a:gd name="adj" fmla="val 10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Межкультурный блок:  </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социальная</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социокультурная</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рефлексивная</a:t>
          </a:r>
          <a:endParaRPr lang="ru-RU" sz="1300" kern="1200">
            <a:latin typeface="Times New Roman" panose="02020603050405020304" pitchFamily="18" charset="0"/>
            <a:cs typeface="Times New Roman" panose="02020603050405020304" pitchFamily="18" charset="0"/>
          </a:endParaRPr>
        </a:p>
      </dsp:txBody>
      <dsp:txXfrm>
        <a:off x="3791018" y="803658"/>
        <a:ext cx="1318197" cy="110006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ED0BE8-7BF2-426C-9863-9D1E0FF8AE9D}">
      <dsp:nvSpPr>
        <dsp:cNvPr id="0" name=""/>
        <dsp:cNvSpPr/>
      </dsp:nvSpPr>
      <dsp:spPr>
        <a:xfrm>
          <a:off x="0" y="1889761"/>
          <a:ext cx="1714499" cy="102870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Принципы ТМ</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-взаимность</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атономность</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-разделение языков</a:t>
          </a:r>
          <a:endPar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889761"/>
        <a:ext cx="1714499" cy="1028700"/>
      </dsp:txXfrm>
    </dsp:sp>
    <dsp:sp modelId="{991C437D-3FBE-4964-A2FA-E5427B27177A}">
      <dsp:nvSpPr>
        <dsp:cNvPr id="0" name=""/>
        <dsp:cNvSpPr/>
      </dsp:nvSpPr>
      <dsp:spPr>
        <a:xfrm>
          <a:off x="1885950" y="405768"/>
          <a:ext cx="1714499" cy="102870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Формат ТМ</a:t>
          </a: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очный (</a:t>
          </a:r>
          <a:r>
            <a:rPr lang="ru-RU" sz="1100" kern="1200">
              <a:latin typeface="Times New Roman" panose="02020603050405020304" pitchFamily="18" charset="0"/>
              <a:cs typeface="Times New Roman" panose="02020603050405020304" pitchFamily="18" charset="0"/>
            </a:rPr>
            <a:t>face-to-face</a:t>
          </a: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дистанционный</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смешанный</a:t>
          </a:r>
        </a:p>
      </dsp:txBody>
      <dsp:txXfrm>
        <a:off x="1885950" y="405768"/>
        <a:ext cx="1714499" cy="1028700"/>
      </dsp:txXfrm>
    </dsp:sp>
    <dsp:sp modelId="{E737F2D7-E5DC-4189-A53A-6D88E15E5DA9}">
      <dsp:nvSpPr>
        <dsp:cNvPr id="0" name=""/>
        <dsp:cNvSpPr/>
      </dsp:nvSpPr>
      <dsp:spPr>
        <a:xfrm>
          <a:off x="3771900" y="436238"/>
          <a:ext cx="1714499" cy="102870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 форме коммуникации</a:t>
          </a: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устный</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письменный</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-комбинированный </a:t>
          </a:r>
        </a:p>
      </dsp:txBody>
      <dsp:txXfrm>
        <a:off x="3771900" y="436238"/>
        <a:ext cx="1714499" cy="1028700"/>
      </dsp:txXfrm>
    </dsp:sp>
    <dsp:sp modelId="{5799ABB5-E263-48CF-8EF8-D58816ACEF00}">
      <dsp:nvSpPr>
        <dsp:cNvPr id="0" name=""/>
        <dsp:cNvSpPr/>
      </dsp:nvSpPr>
      <dsp:spPr>
        <a:xfrm>
          <a:off x="0" y="354330"/>
          <a:ext cx="1714499" cy="1333503"/>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Вид ТМ:</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институциональный         ( в рамках курса)</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внеклассный институциональный</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самоорганизованный</a:t>
          </a:r>
        </a:p>
        <a:p>
          <a:pPr marL="0" lvl="0" indent="0" algn="ctr" defTabSz="488950">
            <a:lnSpc>
              <a:spcPct val="90000"/>
            </a:lnSpc>
            <a:spcBef>
              <a:spcPct val="0"/>
            </a:spcBef>
            <a:spcAft>
              <a:spcPct val="35000"/>
            </a:spcAft>
            <a:buNone/>
          </a:pPr>
          <a:endParaRPr lang="ru-RU" sz="800" kern="1200">
            <a:solidFill>
              <a:sysClr val="windowText" lastClr="000000">
                <a:hueOff val="0"/>
                <a:satOff val="0"/>
                <a:lumOff val="0"/>
                <a:alphaOff val="0"/>
              </a:sysClr>
            </a:solidFill>
            <a:latin typeface="Calibri" panose="020F0502020204030204"/>
            <a:ea typeface="+mn-ea"/>
            <a:cs typeface="+mn-cs"/>
          </a:endParaRPr>
        </a:p>
      </dsp:txBody>
      <dsp:txXfrm>
        <a:off x="0" y="354330"/>
        <a:ext cx="1714499" cy="1333503"/>
      </dsp:txXfrm>
    </dsp:sp>
    <dsp:sp modelId="{FC289716-E824-4517-AE92-590BEEDA9110}">
      <dsp:nvSpPr>
        <dsp:cNvPr id="0" name=""/>
        <dsp:cNvSpPr/>
      </dsp:nvSpPr>
      <dsp:spPr>
        <a:xfrm>
          <a:off x="1893836" y="1887633"/>
          <a:ext cx="1714499" cy="101829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 числу участников:</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индивидуальный</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групповой</a:t>
          </a:r>
        </a:p>
        <a:p>
          <a:pPr marL="0" lvl="0" indent="0" algn="ctr" defTabSz="488950">
            <a:lnSpc>
              <a:spcPct val="100000"/>
            </a:lnSpc>
            <a:spcBef>
              <a:spcPct val="0"/>
            </a:spcBef>
            <a:spcAft>
              <a:spcPts val="0"/>
            </a:spcAft>
            <a:buNone/>
          </a:pPr>
          <a:endPar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893836" y="1887633"/>
        <a:ext cx="1714499" cy="1018299"/>
      </dsp:txXfrm>
    </dsp:sp>
    <dsp:sp modelId="{2C49F322-3FD4-4F11-8F88-EF8227D4E72B}">
      <dsp:nvSpPr>
        <dsp:cNvPr id="0" name=""/>
        <dsp:cNvSpPr/>
      </dsp:nvSpPr>
      <dsp:spPr>
        <a:xfrm>
          <a:off x="3771900" y="1870325"/>
          <a:ext cx="1714499" cy="896121"/>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ru-RU"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Роль преподавателя/</a:t>
          </a:r>
        </a:p>
        <a:p>
          <a:pPr marL="0" lvl="0" indent="0" algn="ctr" defTabSz="488950">
            <a:lnSpc>
              <a:spcPct val="100000"/>
            </a:lnSpc>
            <a:spcBef>
              <a:spcPct val="0"/>
            </a:spcBef>
            <a:spcAft>
              <a:spcPts val="0"/>
            </a:spcAft>
            <a:buNone/>
          </a:pPr>
          <a:r>
            <a:rPr lang="ru-RU"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консультанта:</a:t>
          </a:r>
        </a:p>
        <a:p>
          <a:pPr marL="0" lvl="0" indent="0" algn="ctr" defTabSz="488950">
            <a:lnSpc>
              <a:spcPct val="90000"/>
            </a:lnSpc>
            <a:spcBef>
              <a:spcPct val="0"/>
            </a:spcBef>
            <a:spcAft>
              <a:spcPct val="35000"/>
            </a:spcAft>
            <a:buNone/>
          </a:pPr>
          <a:r>
            <a:rPr lang="ru-RU"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с поддержкой </a:t>
          </a:r>
        </a:p>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без поддержки</a:t>
          </a:r>
        </a:p>
      </dsp:txBody>
      <dsp:txXfrm>
        <a:off x="3771900" y="1870325"/>
        <a:ext cx="1714499" cy="89612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494344-FDA1-4A6B-A5D4-C063B8BE2C1B}">
      <dsp:nvSpPr>
        <dsp:cNvPr id="0" name=""/>
        <dsp:cNvSpPr/>
      </dsp:nvSpPr>
      <dsp:spPr>
        <a:xfrm>
          <a:off x="1952042" y="1376870"/>
          <a:ext cx="342556" cy="652736"/>
        </a:xfrm>
        <a:custGeom>
          <a:avLst/>
          <a:gdLst/>
          <a:ahLst/>
          <a:cxnLst/>
          <a:rect l="0" t="0" r="0" b="0"/>
          <a:pathLst>
            <a:path>
              <a:moveTo>
                <a:pt x="0" y="0"/>
              </a:moveTo>
              <a:lnTo>
                <a:pt x="171278" y="0"/>
              </a:lnTo>
              <a:lnTo>
                <a:pt x="171278" y="652736"/>
              </a:lnTo>
              <a:lnTo>
                <a:pt x="342556" y="6527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104891" y="1684809"/>
        <a:ext cx="36858" cy="36858"/>
      </dsp:txXfrm>
    </dsp:sp>
    <dsp:sp modelId="{4A6E1384-A90D-4747-9531-3913FFB0D92F}">
      <dsp:nvSpPr>
        <dsp:cNvPr id="0" name=""/>
        <dsp:cNvSpPr/>
      </dsp:nvSpPr>
      <dsp:spPr>
        <a:xfrm>
          <a:off x="1952042" y="1331150"/>
          <a:ext cx="342556" cy="91440"/>
        </a:xfrm>
        <a:custGeom>
          <a:avLst/>
          <a:gdLst/>
          <a:ahLst/>
          <a:cxnLst/>
          <a:rect l="0" t="0" r="0" b="0"/>
          <a:pathLst>
            <a:path>
              <a:moveTo>
                <a:pt x="0" y="45720"/>
              </a:moveTo>
              <a:lnTo>
                <a:pt x="342556"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114756" y="1368306"/>
        <a:ext cx="17127" cy="17127"/>
      </dsp:txXfrm>
    </dsp:sp>
    <dsp:sp modelId="{F931C3CC-0544-4B34-BC83-472FE708BA88}">
      <dsp:nvSpPr>
        <dsp:cNvPr id="0" name=""/>
        <dsp:cNvSpPr/>
      </dsp:nvSpPr>
      <dsp:spPr>
        <a:xfrm>
          <a:off x="1952042" y="724133"/>
          <a:ext cx="342556" cy="652736"/>
        </a:xfrm>
        <a:custGeom>
          <a:avLst/>
          <a:gdLst/>
          <a:ahLst/>
          <a:cxnLst/>
          <a:rect l="0" t="0" r="0" b="0"/>
          <a:pathLst>
            <a:path>
              <a:moveTo>
                <a:pt x="0" y="652736"/>
              </a:moveTo>
              <a:lnTo>
                <a:pt x="171278" y="652736"/>
              </a:lnTo>
              <a:lnTo>
                <a:pt x="171278" y="0"/>
              </a:lnTo>
              <a:lnTo>
                <a:pt x="34255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104891" y="1032073"/>
        <a:ext cx="36858" cy="36858"/>
      </dsp:txXfrm>
    </dsp:sp>
    <dsp:sp modelId="{3E061DF0-D216-4BB8-B65D-976A2DB4BD37}">
      <dsp:nvSpPr>
        <dsp:cNvPr id="0" name=""/>
        <dsp:cNvSpPr/>
      </dsp:nvSpPr>
      <dsp:spPr>
        <a:xfrm rot="16200000">
          <a:off x="422733" y="503733"/>
          <a:ext cx="1312344" cy="1746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Тематическое содержание тандем-курса</a:t>
          </a:r>
          <a:endParaRPr lang="ru-RU" sz="1600" kern="1200">
            <a:latin typeface="Times New Roman" panose="02020603050405020304" pitchFamily="18" charset="0"/>
            <a:cs typeface="Times New Roman" panose="02020603050405020304" pitchFamily="18" charset="0"/>
          </a:endParaRPr>
        </a:p>
      </dsp:txBody>
      <dsp:txXfrm>
        <a:off x="422733" y="503733"/>
        <a:ext cx="1312344" cy="1746274"/>
      </dsp:txXfrm>
    </dsp:sp>
    <dsp:sp modelId="{97CC3C61-10F3-405C-BEF0-B83BFE546862}">
      <dsp:nvSpPr>
        <dsp:cNvPr id="0" name=""/>
        <dsp:cNvSpPr/>
      </dsp:nvSpPr>
      <dsp:spPr>
        <a:xfrm>
          <a:off x="2294598" y="463039"/>
          <a:ext cx="2755590" cy="5221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Модуль 1</a:t>
          </a:r>
          <a:r>
            <a:rPr lang="ru-RU" sz="1400" b="0" kern="1200">
              <a:latin typeface="Times New Roman" panose="02020603050405020304" pitchFamily="18" charset="0"/>
              <a:cs typeface="Times New Roman" panose="02020603050405020304" pitchFamily="18" charset="0"/>
            </a:rPr>
            <a:t>.  </a:t>
          </a:r>
          <a:r>
            <a:rPr lang="ru-RU" sz="1400" kern="1200">
              <a:latin typeface="Times New Roman" panose="02020603050405020304" pitchFamily="18" charset="0"/>
              <a:cs typeface="Times New Roman" panose="02020603050405020304" pitchFamily="18" charset="0"/>
            </a:rPr>
            <a:t>Молодежная культура и ценности</a:t>
          </a:r>
          <a:endParaRPr lang="ru-RU" sz="1400" b="0" kern="1200">
            <a:latin typeface="Times New Roman" panose="02020603050405020304" pitchFamily="18" charset="0"/>
            <a:cs typeface="Times New Roman" panose="02020603050405020304" pitchFamily="18" charset="0"/>
          </a:endParaRPr>
        </a:p>
      </dsp:txBody>
      <dsp:txXfrm>
        <a:off x="2294598" y="463039"/>
        <a:ext cx="2755590" cy="522189"/>
      </dsp:txXfrm>
    </dsp:sp>
    <dsp:sp modelId="{72441936-706D-488F-ACFC-155BD280716A}">
      <dsp:nvSpPr>
        <dsp:cNvPr id="0" name=""/>
        <dsp:cNvSpPr/>
      </dsp:nvSpPr>
      <dsp:spPr>
        <a:xfrm>
          <a:off x="2294598" y="1115775"/>
          <a:ext cx="2768145" cy="5221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Модуль 2. Коммуникация и социальные нормы</a:t>
          </a:r>
        </a:p>
      </dsp:txBody>
      <dsp:txXfrm>
        <a:off x="2294598" y="1115775"/>
        <a:ext cx="2768145" cy="522189"/>
      </dsp:txXfrm>
    </dsp:sp>
    <dsp:sp modelId="{29C524AF-F009-45FD-9702-3BD0C1726516}">
      <dsp:nvSpPr>
        <dsp:cNvPr id="0" name=""/>
        <dsp:cNvSpPr/>
      </dsp:nvSpPr>
      <dsp:spPr>
        <a:xfrm>
          <a:off x="2294598" y="1768512"/>
          <a:ext cx="2780700" cy="5221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Модуль 3. Культурное наследие и идентичность</a:t>
          </a:r>
        </a:p>
      </dsp:txBody>
      <dsp:txXfrm>
        <a:off x="2294598" y="1768512"/>
        <a:ext cx="2780700" cy="52218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602B1D-4E7B-4EA7-86A2-B17685E74763}">
      <dsp:nvSpPr>
        <dsp:cNvPr id="0" name=""/>
        <dsp:cNvSpPr/>
      </dsp:nvSpPr>
      <dsp:spPr>
        <a:xfrm>
          <a:off x="2030677" y="1874"/>
          <a:ext cx="876404" cy="56966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kern="1200"/>
            <a:t> Создание тандем-пар</a:t>
          </a:r>
        </a:p>
      </dsp:txBody>
      <dsp:txXfrm>
        <a:off x="2058486" y="29683"/>
        <a:ext cx="820786" cy="514044"/>
      </dsp:txXfrm>
    </dsp:sp>
    <dsp:sp modelId="{90D10472-C957-4248-B6FF-54747D1E1481}">
      <dsp:nvSpPr>
        <dsp:cNvPr id="0" name=""/>
        <dsp:cNvSpPr/>
      </dsp:nvSpPr>
      <dsp:spPr>
        <a:xfrm>
          <a:off x="1127953" y="286705"/>
          <a:ext cx="2681853" cy="2681853"/>
        </a:xfrm>
        <a:custGeom>
          <a:avLst/>
          <a:gdLst/>
          <a:ahLst/>
          <a:cxnLst/>
          <a:rect l="0" t="0" r="0" b="0"/>
          <a:pathLst>
            <a:path>
              <a:moveTo>
                <a:pt x="1889129" y="117179"/>
              </a:moveTo>
              <a:arcTo wR="1340926" hR="1340926" stAng="17647859" swAng="92282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D6F6F99A-40A4-4E76-948E-BF3F035E01A4}">
      <dsp:nvSpPr>
        <dsp:cNvPr id="0" name=""/>
        <dsp:cNvSpPr/>
      </dsp:nvSpPr>
      <dsp:spPr>
        <a:xfrm>
          <a:off x="3191954" y="672337"/>
          <a:ext cx="876404" cy="56966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kern="1200"/>
            <a:t>Организация установочной встречи</a:t>
          </a:r>
        </a:p>
      </dsp:txBody>
      <dsp:txXfrm>
        <a:off x="3219763" y="700146"/>
        <a:ext cx="820786" cy="514044"/>
      </dsp:txXfrm>
    </dsp:sp>
    <dsp:sp modelId="{495F1154-DAB1-4E6F-96EB-5DA78A7BA9A4}">
      <dsp:nvSpPr>
        <dsp:cNvPr id="0" name=""/>
        <dsp:cNvSpPr/>
      </dsp:nvSpPr>
      <dsp:spPr>
        <a:xfrm>
          <a:off x="1127953" y="286705"/>
          <a:ext cx="2681853" cy="2681853"/>
        </a:xfrm>
        <a:custGeom>
          <a:avLst/>
          <a:gdLst/>
          <a:ahLst/>
          <a:cxnLst/>
          <a:rect l="0" t="0" r="0" b="0"/>
          <a:pathLst>
            <a:path>
              <a:moveTo>
                <a:pt x="2660980" y="1105254"/>
              </a:moveTo>
              <a:arcTo wR="1340926" hR="1340926" stAng="20992649" swAng="1214701"/>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6EE8281-CEB8-4301-B3D1-4890EABBEABB}">
      <dsp:nvSpPr>
        <dsp:cNvPr id="0" name=""/>
        <dsp:cNvSpPr/>
      </dsp:nvSpPr>
      <dsp:spPr>
        <a:xfrm>
          <a:off x="3191954" y="2013263"/>
          <a:ext cx="876404" cy="56966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kern="1200"/>
            <a:t>Консультирование, поддержка участников</a:t>
          </a:r>
        </a:p>
      </dsp:txBody>
      <dsp:txXfrm>
        <a:off x="3219763" y="2041072"/>
        <a:ext cx="820786" cy="514044"/>
      </dsp:txXfrm>
    </dsp:sp>
    <dsp:sp modelId="{78436ED5-2F61-4F31-AC3D-83AFB7E35267}">
      <dsp:nvSpPr>
        <dsp:cNvPr id="0" name=""/>
        <dsp:cNvSpPr/>
      </dsp:nvSpPr>
      <dsp:spPr>
        <a:xfrm>
          <a:off x="1127953" y="286705"/>
          <a:ext cx="2681853" cy="2681853"/>
        </a:xfrm>
        <a:custGeom>
          <a:avLst/>
          <a:gdLst/>
          <a:ahLst/>
          <a:cxnLst/>
          <a:rect l="0" t="0" r="0" b="0"/>
          <a:pathLst>
            <a:path>
              <a:moveTo>
                <a:pt x="2194067" y="2375447"/>
              </a:moveTo>
              <a:arcTo wR="1340926" hR="1340926" stAng="3029313" swAng="92282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9B4EBDEA-D2AA-4916-85CD-8FA67C83BE2E}">
      <dsp:nvSpPr>
        <dsp:cNvPr id="0" name=""/>
        <dsp:cNvSpPr/>
      </dsp:nvSpPr>
      <dsp:spPr>
        <a:xfrm>
          <a:off x="2030677" y="2683727"/>
          <a:ext cx="876404" cy="56966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kern="1200"/>
            <a:t>Реклама проекта </a:t>
          </a:r>
        </a:p>
      </dsp:txBody>
      <dsp:txXfrm>
        <a:off x="2058486" y="2711536"/>
        <a:ext cx="820786" cy="514044"/>
      </dsp:txXfrm>
    </dsp:sp>
    <dsp:sp modelId="{4A3AB9D0-DC9A-4046-8A75-26109C1CC160}">
      <dsp:nvSpPr>
        <dsp:cNvPr id="0" name=""/>
        <dsp:cNvSpPr/>
      </dsp:nvSpPr>
      <dsp:spPr>
        <a:xfrm>
          <a:off x="1127953" y="286705"/>
          <a:ext cx="2681853" cy="2681853"/>
        </a:xfrm>
        <a:custGeom>
          <a:avLst/>
          <a:gdLst/>
          <a:ahLst/>
          <a:cxnLst/>
          <a:rect l="0" t="0" r="0" b="0"/>
          <a:pathLst>
            <a:path>
              <a:moveTo>
                <a:pt x="792723" y="2564673"/>
              </a:moveTo>
              <a:arcTo wR="1340926" hR="1340926" stAng="6847859" swAng="92282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9A0D555B-F684-4529-87D0-EA64D370AE5E}">
      <dsp:nvSpPr>
        <dsp:cNvPr id="0" name=""/>
        <dsp:cNvSpPr/>
      </dsp:nvSpPr>
      <dsp:spPr>
        <a:xfrm>
          <a:off x="869401" y="2013263"/>
          <a:ext cx="876404" cy="56966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kern="1200" baseline="0"/>
            <a:t>Обновление сайта "Языковой тандем"</a:t>
          </a:r>
        </a:p>
      </dsp:txBody>
      <dsp:txXfrm>
        <a:off x="897210" y="2041072"/>
        <a:ext cx="820786" cy="514044"/>
      </dsp:txXfrm>
    </dsp:sp>
    <dsp:sp modelId="{F041A62B-0E5E-448C-A009-973CC2523FB9}">
      <dsp:nvSpPr>
        <dsp:cNvPr id="0" name=""/>
        <dsp:cNvSpPr/>
      </dsp:nvSpPr>
      <dsp:spPr>
        <a:xfrm>
          <a:off x="1126735" y="282673"/>
          <a:ext cx="2681853" cy="2681853"/>
        </a:xfrm>
        <a:custGeom>
          <a:avLst/>
          <a:gdLst/>
          <a:ahLst/>
          <a:cxnLst/>
          <a:rect l="0" t="0" r="0" b="0"/>
          <a:pathLst>
            <a:path>
              <a:moveTo>
                <a:pt x="20566" y="1574876"/>
              </a:moveTo>
              <a:arcTo wR="1340926" hR="1340926" stAng="10197133" swAng="1264058"/>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92BED26B-C14B-44EF-A8A8-C04012D49C70}">
      <dsp:nvSpPr>
        <dsp:cNvPr id="0" name=""/>
        <dsp:cNvSpPr/>
      </dsp:nvSpPr>
      <dsp:spPr>
        <a:xfrm>
          <a:off x="884295" y="642562"/>
          <a:ext cx="876404" cy="56966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kern="1200"/>
            <a:t>1. Анкетирование участников </a:t>
          </a:r>
        </a:p>
      </dsp:txBody>
      <dsp:txXfrm>
        <a:off x="912104" y="670371"/>
        <a:ext cx="820786" cy="514044"/>
      </dsp:txXfrm>
    </dsp:sp>
    <dsp:sp modelId="{FEE246A1-E25C-49FB-BBA2-80F31CD39F9E}">
      <dsp:nvSpPr>
        <dsp:cNvPr id="0" name=""/>
        <dsp:cNvSpPr/>
      </dsp:nvSpPr>
      <dsp:spPr>
        <a:xfrm>
          <a:off x="1122321" y="288638"/>
          <a:ext cx="2681853" cy="2681853"/>
        </a:xfrm>
        <a:custGeom>
          <a:avLst/>
          <a:gdLst/>
          <a:ahLst/>
          <a:cxnLst/>
          <a:rect l="0" t="0" r="0" b="0"/>
          <a:pathLst>
            <a:path>
              <a:moveTo>
                <a:pt x="517575" y="282542"/>
              </a:moveTo>
              <a:arcTo wR="1340926" hR="1340926" stAng="13927171" swAng="860293"/>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0DD2F-244E-4111-99C0-5C52F64B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176</Pages>
  <Words>59956</Words>
  <Characters>341755</Characters>
  <Application>Microsoft Office Word</Application>
  <DocSecurity>0</DocSecurity>
  <Lines>2847</Lines>
  <Paragraphs>801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Yuliya Rakhimova</dc:creator>
  <cp:keywords/>
  <dc:description/>
  <cp:lastModifiedBy>Yuliya Rakhimova</cp:lastModifiedBy>
  <cp:revision>5</cp:revision>
  <cp:lastPrinted>2026-04-30T06:58:00Z</cp:lastPrinted>
  <dcterms:created xsi:type="dcterms:W3CDTF">2026-04-30T06:57:00Z</dcterms:created>
  <dcterms:modified xsi:type="dcterms:W3CDTF">2026-05-12T10:27:00Z</dcterms:modified>
</cp:coreProperties>
</file>