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6C0F" w:rsidRPr="004441F4" w:rsidRDefault="001D6C0F" w:rsidP="001D6C0F">
      <w:pPr>
        <w:ind w:firstLine="567"/>
        <w:jc w:val="center"/>
        <w:rPr>
          <w:rFonts w:ascii="Times New Roman" w:hAnsi="Times New Roman"/>
          <w:sz w:val="28"/>
        </w:rPr>
      </w:pPr>
      <w:bookmarkStart w:id="0" w:name="_GoBack"/>
      <w:bookmarkEnd w:id="0"/>
      <w:r w:rsidRPr="004441F4">
        <w:rPr>
          <w:rFonts w:ascii="Times New Roman" w:hAnsi="Times New Roman"/>
          <w:sz w:val="28"/>
        </w:rPr>
        <w:t xml:space="preserve">НАО «Карагандинский </w:t>
      </w:r>
      <w:r w:rsidR="00C224F9">
        <w:rPr>
          <w:rFonts w:ascii="Times New Roman" w:hAnsi="Times New Roman"/>
          <w:sz w:val="28"/>
        </w:rPr>
        <w:t xml:space="preserve">национальный исследовательский </w:t>
      </w:r>
      <w:r w:rsidRPr="004441F4">
        <w:rPr>
          <w:rFonts w:ascii="Times New Roman" w:hAnsi="Times New Roman"/>
          <w:sz w:val="28"/>
        </w:rPr>
        <w:t>университет имени академика Е.А. Букетова»</w:t>
      </w:r>
    </w:p>
    <w:p w:rsidR="001D6C0F" w:rsidRDefault="001D6C0F" w:rsidP="001D6C0F">
      <w:pPr>
        <w:ind w:firstLine="567"/>
        <w:jc w:val="center"/>
        <w:rPr>
          <w:rFonts w:ascii="Times New Roman" w:hAnsi="Times New Roman"/>
          <w:sz w:val="28"/>
        </w:rPr>
      </w:pPr>
    </w:p>
    <w:p w:rsidR="003A157C" w:rsidRPr="004441F4" w:rsidRDefault="003A157C" w:rsidP="001D6C0F">
      <w:pPr>
        <w:ind w:firstLine="567"/>
        <w:jc w:val="center"/>
        <w:rPr>
          <w:rFonts w:ascii="Times New Roman" w:hAnsi="Times New Roman"/>
          <w:sz w:val="28"/>
        </w:rPr>
      </w:pPr>
    </w:p>
    <w:p w:rsidR="001D6C0F" w:rsidRPr="004441F4" w:rsidRDefault="001D6C0F" w:rsidP="001D6C0F">
      <w:pPr>
        <w:ind w:firstLine="567"/>
        <w:jc w:val="center"/>
        <w:rPr>
          <w:rFonts w:ascii="Times New Roman" w:hAnsi="Times New Roman"/>
          <w:sz w:val="28"/>
        </w:rPr>
      </w:pPr>
    </w:p>
    <w:p w:rsidR="001D6C0F" w:rsidRPr="004441F4" w:rsidRDefault="001D6C0F" w:rsidP="00344653">
      <w:pPr>
        <w:ind w:firstLine="0"/>
        <w:jc w:val="left"/>
        <w:rPr>
          <w:rFonts w:ascii="Times New Roman" w:hAnsi="Times New Roman"/>
          <w:sz w:val="28"/>
        </w:rPr>
      </w:pPr>
      <w:r w:rsidRPr="00FA17D3">
        <w:rPr>
          <w:rFonts w:ascii="Times New Roman" w:hAnsi="Times New Roman"/>
          <w:sz w:val="28"/>
        </w:rPr>
        <w:t>УДК 633.81</w:t>
      </w:r>
      <w:r w:rsidRPr="002A18CC">
        <w:rPr>
          <w:rFonts w:ascii="Times New Roman" w:hAnsi="Times New Roman"/>
          <w:sz w:val="28"/>
        </w:rPr>
        <w:tab/>
      </w:r>
      <w:r w:rsidRPr="002A18CC">
        <w:rPr>
          <w:rFonts w:ascii="Times New Roman" w:hAnsi="Times New Roman"/>
          <w:sz w:val="28"/>
        </w:rPr>
        <w:tab/>
      </w:r>
      <w:r w:rsidRPr="002A18CC">
        <w:rPr>
          <w:rFonts w:ascii="Times New Roman" w:hAnsi="Times New Roman"/>
          <w:sz w:val="28"/>
        </w:rPr>
        <w:tab/>
      </w:r>
      <w:r w:rsidRPr="002A18CC">
        <w:rPr>
          <w:rFonts w:ascii="Times New Roman" w:hAnsi="Times New Roman"/>
          <w:sz w:val="28"/>
        </w:rPr>
        <w:tab/>
      </w:r>
      <w:r w:rsidRPr="002A18CC">
        <w:rPr>
          <w:rFonts w:ascii="Times New Roman" w:hAnsi="Times New Roman"/>
          <w:sz w:val="28"/>
        </w:rPr>
        <w:tab/>
      </w:r>
      <w:r w:rsidRPr="002A18CC">
        <w:rPr>
          <w:rFonts w:ascii="Times New Roman" w:hAnsi="Times New Roman"/>
          <w:sz w:val="28"/>
        </w:rPr>
        <w:tab/>
      </w:r>
      <w:r w:rsidRPr="002A18CC">
        <w:rPr>
          <w:rFonts w:ascii="Times New Roman" w:hAnsi="Times New Roman"/>
          <w:sz w:val="28"/>
        </w:rPr>
        <w:tab/>
      </w:r>
      <w:r w:rsidRPr="002A18CC">
        <w:rPr>
          <w:rFonts w:ascii="Times New Roman" w:hAnsi="Times New Roman"/>
          <w:sz w:val="28"/>
        </w:rPr>
        <w:tab/>
      </w:r>
      <w:r w:rsidR="00017C04">
        <w:rPr>
          <w:rFonts w:ascii="Times New Roman" w:hAnsi="Times New Roman"/>
          <w:sz w:val="28"/>
        </w:rPr>
        <w:tab/>
      </w:r>
      <w:r w:rsidRPr="002A18CC">
        <w:rPr>
          <w:rFonts w:ascii="Times New Roman" w:hAnsi="Times New Roman"/>
          <w:sz w:val="28"/>
        </w:rPr>
        <w:t>На правах рукописи</w:t>
      </w:r>
    </w:p>
    <w:p w:rsidR="001D6C0F" w:rsidRPr="004441F4" w:rsidRDefault="001D6C0F" w:rsidP="001D6C0F">
      <w:pPr>
        <w:ind w:firstLine="567"/>
        <w:jc w:val="left"/>
        <w:rPr>
          <w:rFonts w:ascii="Times New Roman" w:hAnsi="Times New Roman"/>
          <w:sz w:val="28"/>
        </w:rPr>
      </w:pPr>
    </w:p>
    <w:p w:rsidR="001D6C0F" w:rsidRPr="004441F4" w:rsidRDefault="001D6C0F" w:rsidP="001D6C0F">
      <w:pPr>
        <w:ind w:firstLine="567"/>
        <w:jc w:val="left"/>
        <w:rPr>
          <w:rFonts w:ascii="Times New Roman" w:hAnsi="Times New Roman"/>
          <w:sz w:val="28"/>
        </w:rPr>
      </w:pPr>
    </w:p>
    <w:p w:rsidR="001D6C0F" w:rsidRPr="004441F4" w:rsidRDefault="001D6C0F" w:rsidP="001D6C0F">
      <w:pPr>
        <w:ind w:firstLine="567"/>
        <w:jc w:val="left"/>
        <w:rPr>
          <w:rFonts w:ascii="Times New Roman" w:hAnsi="Times New Roman"/>
          <w:sz w:val="28"/>
        </w:rPr>
      </w:pPr>
    </w:p>
    <w:p w:rsidR="001D6C0F" w:rsidRPr="004441F4" w:rsidRDefault="001D6C0F" w:rsidP="00344653">
      <w:pPr>
        <w:ind w:firstLine="0"/>
        <w:jc w:val="center"/>
        <w:rPr>
          <w:rFonts w:ascii="Times New Roman" w:hAnsi="Times New Roman"/>
          <w:b/>
          <w:sz w:val="28"/>
        </w:rPr>
      </w:pPr>
      <w:r w:rsidRPr="004441F4">
        <w:rPr>
          <w:rFonts w:ascii="Times New Roman" w:hAnsi="Times New Roman"/>
          <w:b/>
          <w:sz w:val="28"/>
        </w:rPr>
        <w:t>РАМАЗАНОВ АЛИБЕК КАЙРИДЕНОВИЧ</w:t>
      </w:r>
    </w:p>
    <w:p w:rsidR="001D6C0F" w:rsidRDefault="001D6C0F" w:rsidP="001D6C0F">
      <w:pPr>
        <w:ind w:firstLine="567"/>
        <w:jc w:val="center"/>
        <w:rPr>
          <w:rFonts w:ascii="Times New Roman" w:hAnsi="Times New Roman"/>
          <w:sz w:val="28"/>
        </w:rPr>
      </w:pPr>
    </w:p>
    <w:p w:rsidR="003A157C" w:rsidRDefault="003A157C" w:rsidP="001D6C0F">
      <w:pPr>
        <w:ind w:firstLine="567"/>
        <w:jc w:val="center"/>
        <w:rPr>
          <w:rFonts w:ascii="Times New Roman" w:hAnsi="Times New Roman"/>
          <w:sz w:val="28"/>
        </w:rPr>
      </w:pPr>
    </w:p>
    <w:p w:rsidR="003A157C" w:rsidRPr="004441F4" w:rsidRDefault="003A157C" w:rsidP="001D6C0F">
      <w:pPr>
        <w:ind w:firstLine="567"/>
        <w:jc w:val="center"/>
        <w:rPr>
          <w:rFonts w:ascii="Times New Roman" w:hAnsi="Times New Roman"/>
          <w:sz w:val="28"/>
        </w:rPr>
      </w:pPr>
    </w:p>
    <w:p w:rsidR="001D6C0F" w:rsidRPr="004441F4" w:rsidRDefault="001D6C0F" w:rsidP="00344653">
      <w:pPr>
        <w:tabs>
          <w:tab w:val="left" w:pos="7377"/>
        </w:tabs>
        <w:ind w:firstLine="0"/>
        <w:jc w:val="center"/>
        <w:rPr>
          <w:rFonts w:ascii="Times New Roman" w:hAnsi="Times New Roman"/>
          <w:b/>
          <w:sz w:val="28"/>
        </w:rPr>
      </w:pPr>
      <w:r w:rsidRPr="004441F4">
        <w:rPr>
          <w:rFonts w:ascii="Times New Roman" w:hAnsi="Times New Roman"/>
          <w:b/>
          <w:bCs/>
          <w:sz w:val="28"/>
          <w:lang w:val="kk-KZ"/>
        </w:rPr>
        <w:t>К</w:t>
      </w:r>
      <w:r w:rsidRPr="004441F4">
        <w:rPr>
          <w:rFonts w:ascii="Times New Roman" w:hAnsi="Times New Roman"/>
          <w:b/>
          <w:bCs/>
          <w:sz w:val="28"/>
        </w:rPr>
        <w:t xml:space="preserve">риогенное хранение и разработка методов краткосрочного и долгосрочного хранения семян сортов </w:t>
      </w:r>
      <w:r w:rsidRPr="004441F4">
        <w:rPr>
          <w:rFonts w:ascii="Times New Roman" w:hAnsi="Times New Roman"/>
          <w:b/>
          <w:bCs/>
          <w:sz w:val="28"/>
          <w:lang w:val="en-US"/>
        </w:rPr>
        <w:t>Chamomilla</w:t>
      </w:r>
      <w:r w:rsidRPr="004441F4">
        <w:rPr>
          <w:rFonts w:ascii="Times New Roman" w:hAnsi="Times New Roman"/>
          <w:b/>
          <w:bCs/>
          <w:sz w:val="28"/>
        </w:rPr>
        <w:t xml:space="preserve"> </w:t>
      </w:r>
      <w:r w:rsidRPr="004441F4">
        <w:rPr>
          <w:rFonts w:ascii="Times New Roman" w:hAnsi="Times New Roman"/>
          <w:b/>
          <w:bCs/>
          <w:sz w:val="28"/>
          <w:lang w:val="en-US"/>
        </w:rPr>
        <w:t>recutita</w:t>
      </w:r>
    </w:p>
    <w:p w:rsidR="001D6C0F" w:rsidRDefault="001D6C0F" w:rsidP="001D6C0F">
      <w:pPr>
        <w:tabs>
          <w:tab w:val="left" w:pos="7377"/>
        </w:tabs>
        <w:ind w:firstLine="567"/>
        <w:jc w:val="center"/>
        <w:rPr>
          <w:rFonts w:ascii="Times New Roman" w:hAnsi="Times New Roman"/>
          <w:sz w:val="28"/>
        </w:rPr>
      </w:pPr>
    </w:p>
    <w:p w:rsidR="003A157C" w:rsidRDefault="003A157C" w:rsidP="001D6C0F">
      <w:pPr>
        <w:tabs>
          <w:tab w:val="left" w:pos="7377"/>
        </w:tabs>
        <w:ind w:firstLine="567"/>
        <w:jc w:val="center"/>
        <w:rPr>
          <w:rFonts w:ascii="Times New Roman" w:hAnsi="Times New Roman"/>
          <w:sz w:val="28"/>
        </w:rPr>
      </w:pPr>
    </w:p>
    <w:p w:rsidR="003A157C" w:rsidRPr="004441F4" w:rsidRDefault="003A157C" w:rsidP="001D6C0F">
      <w:pPr>
        <w:tabs>
          <w:tab w:val="left" w:pos="7377"/>
        </w:tabs>
        <w:ind w:firstLine="567"/>
        <w:jc w:val="center"/>
        <w:rPr>
          <w:rFonts w:ascii="Times New Roman" w:hAnsi="Times New Roman"/>
          <w:sz w:val="28"/>
        </w:rPr>
      </w:pPr>
    </w:p>
    <w:p w:rsidR="001D6C0F" w:rsidRPr="004441F4" w:rsidRDefault="001D6C0F" w:rsidP="00344653">
      <w:pPr>
        <w:ind w:firstLine="0"/>
        <w:jc w:val="center"/>
        <w:rPr>
          <w:rFonts w:ascii="Times New Roman" w:hAnsi="Times New Roman"/>
          <w:sz w:val="28"/>
        </w:rPr>
      </w:pPr>
      <w:r w:rsidRPr="004441F4">
        <w:rPr>
          <w:rFonts w:ascii="Times New Roman" w:hAnsi="Times New Roman"/>
          <w:sz w:val="28"/>
        </w:rPr>
        <w:t>6</w:t>
      </w:r>
      <w:r w:rsidRPr="004441F4">
        <w:rPr>
          <w:rFonts w:ascii="Times New Roman" w:hAnsi="Times New Roman"/>
          <w:sz w:val="28"/>
          <w:lang w:val="en-US"/>
        </w:rPr>
        <w:t>D</w:t>
      </w:r>
      <w:r w:rsidRPr="004441F4">
        <w:rPr>
          <w:rFonts w:ascii="Times New Roman" w:hAnsi="Times New Roman"/>
          <w:sz w:val="28"/>
        </w:rPr>
        <w:t>060700 – Биология</w:t>
      </w:r>
    </w:p>
    <w:p w:rsidR="001D6C0F" w:rsidRPr="004441F4" w:rsidRDefault="001D6C0F" w:rsidP="001D6C0F">
      <w:pPr>
        <w:ind w:firstLine="567"/>
        <w:jc w:val="center"/>
        <w:rPr>
          <w:rFonts w:ascii="Times New Roman" w:hAnsi="Times New Roman"/>
          <w:sz w:val="28"/>
        </w:rPr>
      </w:pPr>
    </w:p>
    <w:p w:rsidR="001D6C0F" w:rsidRPr="004441F4" w:rsidRDefault="001D6C0F" w:rsidP="001D6C0F">
      <w:pPr>
        <w:ind w:firstLine="567"/>
        <w:jc w:val="center"/>
        <w:rPr>
          <w:rFonts w:ascii="Times New Roman" w:hAnsi="Times New Roman"/>
          <w:sz w:val="28"/>
        </w:rPr>
      </w:pPr>
    </w:p>
    <w:p w:rsidR="001D6C0F" w:rsidRPr="004441F4" w:rsidRDefault="001D6C0F" w:rsidP="001D6C0F">
      <w:pPr>
        <w:ind w:firstLine="567"/>
        <w:jc w:val="center"/>
        <w:rPr>
          <w:rFonts w:ascii="Times New Roman" w:hAnsi="Times New Roman"/>
          <w:sz w:val="28"/>
        </w:rPr>
      </w:pPr>
    </w:p>
    <w:p w:rsidR="001D6C0F" w:rsidRPr="003A157C" w:rsidRDefault="001D6C0F" w:rsidP="00344653">
      <w:pPr>
        <w:ind w:firstLine="0"/>
        <w:jc w:val="center"/>
        <w:rPr>
          <w:rFonts w:ascii="Times New Roman" w:hAnsi="Times New Roman"/>
          <w:sz w:val="28"/>
        </w:rPr>
      </w:pPr>
      <w:r w:rsidRPr="003A157C">
        <w:rPr>
          <w:rFonts w:ascii="Times New Roman" w:hAnsi="Times New Roman"/>
          <w:sz w:val="28"/>
        </w:rPr>
        <w:t>Диссертация на соискание степени</w:t>
      </w:r>
    </w:p>
    <w:p w:rsidR="001D6C0F" w:rsidRPr="003A157C" w:rsidRDefault="001D6C0F" w:rsidP="00344653">
      <w:pPr>
        <w:ind w:firstLine="0"/>
        <w:jc w:val="center"/>
        <w:rPr>
          <w:rFonts w:ascii="Times New Roman" w:hAnsi="Times New Roman"/>
          <w:sz w:val="28"/>
        </w:rPr>
      </w:pPr>
      <w:r w:rsidRPr="003A157C">
        <w:rPr>
          <w:rFonts w:ascii="Times New Roman" w:hAnsi="Times New Roman"/>
          <w:sz w:val="28"/>
        </w:rPr>
        <w:t xml:space="preserve"> доктора философии </w:t>
      </w:r>
      <w:r w:rsidR="003A157C">
        <w:rPr>
          <w:rFonts w:ascii="Times New Roman" w:hAnsi="Times New Roman"/>
          <w:sz w:val="28"/>
        </w:rPr>
        <w:t>(</w:t>
      </w:r>
      <w:r w:rsidRPr="003A157C">
        <w:rPr>
          <w:rFonts w:ascii="Times New Roman" w:hAnsi="Times New Roman"/>
          <w:sz w:val="28"/>
          <w:lang w:val="en-US"/>
        </w:rPr>
        <w:t>PhD</w:t>
      </w:r>
      <w:r w:rsidR="003A157C">
        <w:rPr>
          <w:rFonts w:ascii="Times New Roman" w:hAnsi="Times New Roman"/>
          <w:sz w:val="28"/>
        </w:rPr>
        <w:t>)</w:t>
      </w:r>
    </w:p>
    <w:p w:rsidR="001D6C0F" w:rsidRPr="003A157C" w:rsidRDefault="001D6C0F" w:rsidP="001D6C0F">
      <w:pPr>
        <w:ind w:firstLine="567"/>
        <w:jc w:val="center"/>
        <w:rPr>
          <w:rFonts w:ascii="Times New Roman" w:hAnsi="Times New Roman"/>
          <w:sz w:val="28"/>
        </w:rPr>
      </w:pPr>
    </w:p>
    <w:p w:rsidR="001D6C0F" w:rsidRPr="004441F4" w:rsidRDefault="001D6C0F" w:rsidP="001D6C0F">
      <w:pPr>
        <w:ind w:firstLine="567"/>
        <w:jc w:val="center"/>
        <w:rPr>
          <w:rFonts w:ascii="Times New Roman" w:hAnsi="Times New Roman"/>
          <w:sz w:val="28"/>
        </w:rPr>
      </w:pPr>
    </w:p>
    <w:p w:rsidR="001D6C0F" w:rsidRPr="004441F4" w:rsidRDefault="001D6C0F" w:rsidP="001D6C0F">
      <w:pPr>
        <w:ind w:firstLine="567"/>
        <w:jc w:val="center"/>
        <w:rPr>
          <w:rFonts w:ascii="Times New Roman" w:hAnsi="Times New Roman"/>
          <w:sz w:val="28"/>
        </w:rPr>
      </w:pPr>
    </w:p>
    <w:p w:rsidR="001D6C0F" w:rsidRDefault="003A157C" w:rsidP="001D6C0F">
      <w:pPr>
        <w:ind w:firstLine="567"/>
        <w:jc w:val="right"/>
        <w:rPr>
          <w:rFonts w:ascii="Times New Roman" w:hAnsi="Times New Roman"/>
          <w:sz w:val="28"/>
          <w:lang w:val="kk-KZ"/>
        </w:rPr>
      </w:pPr>
      <w:r>
        <w:rPr>
          <w:rFonts w:ascii="Times New Roman" w:hAnsi="Times New Roman"/>
          <w:sz w:val="28"/>
          <w:lang w:val="kk-KZ"/>
        </w:rPr>
        <w:t>Зарубежный научный консультант</w:t>
      </w:r>
    </w:p>
    <w:p w:rsidR="00344653" w:rsidRDefault="001D6C0F" w:rsidP="001D6C0F">
      <w:pPr>
        <w:ind w:firstLine="567"/>
        <w:jc w:val="right"/>
        <w:rPr>
          <w:rFonts w:ascii="Times New Roman" w:hAnsi="Times New Roman"/>
          <w:sz w:val="28"/>
          <w:lang w:val="kk-KZ"/>
        </w:rPr>
      </w:pPr>
      <w:r w:rsidRPr="004441F4">
        <w:rPr>
          <w:rFonts w:ascii="Times New Roman" w:hAnsi="Times New Roman"/>
          <w:sz w:val="28"/>
          <w:lang w:val="kk-KZ"/>
        </w:rPr>
        <w:t>д</w:t>
      </w:r>
      <w:r w:rsidR="00344653">
        <w:rPr>
          <w:rFonts w:ascii="Times New Roman" w:hAnsi="Times New Roman"/>
          <w:sz w:val="28"/>
          <w:lang w:val="kk-KZ"/>
        </w:rPr>
        <w:t xml:space="preserve">октор </w:t>
      </w:r>
      <w:r w:rsidRPr="004441F4">
        <w:rPr>
          <w:rFonts w:ascii="Times New Roman" w:hAnsi="Times New Roman"/>
          <w:sz w:val="28"/>
          <w:lang w:val="kk-KZ"/>
        </w:rPr>
        <w:t>б</w:t>
      </w:r>
      <w:r w:rsidR="00344653">
        <w:rPr>
          <w:rFonts w:ascii="Times New Roman" w:hAnsi="Times New Roman"/>
          <w:sz w:val="28"/>
          <w:lang w:val="kk-KZ"/>
        </w:rPr>
        <w:t xml:space="preserve">иологических </w:t>
      </w:r>
      <w:r w:rsidRPr="004441F4">
        <w:rPr>
          <w:rFonts w:ascii="Times New Roman" w:hAnsi="Times New Roman"/>
          <w:sz w:val="28"/>
          <w:lang w:val="kk-KZ"/>
        </w:rPr>
        <w:t>н</w:t>
      </w:r>
      <w:r w:rsidR="00344653">
        <w:rPr>
          <w:rFonts w:ascii="Times New Roman" w:hAnsi="Times New Roman"/>
          <w:sz w:val="28"/>
          <w:lang w:val="kk-KZ"/>
        </w:rPr>
        <w:t>аук</w:t>
      </w:r>
      <w:r w:rsidRPr="004441F4">
        <w:rPr>
          <w:rFonts w:ascii="Times New Roman" w:hAnsi="Times New Roman"/>
          <w:sz w:val="28"/>
          <w:lang w:val="kk-KZ"/>
        </w:rPr>
        <w:t xml:space="preserve">, </w:t>
      </w:r>
    </w:p>
    <w:p w:rsidR="003A157C" w:rsidRDefault="001D6C0F" w:rsidP="001D6C0F">
      <w:pPr>
        <w:ind w:firstLine="567"/>
        <w:jc w:val="right"/>
        <w:rPr>
          <w:rFonts w:ascii="Times New Roman" w:hAnsi="Times New Roman"/>
          <w:sz w:val="28"/>
          <w:lang w:val="kk-KZ"/>
        </w:rPr>
      </w:pPr>
      <w:r w:rsidRPr="004441F4">
        <w:rPr>
          <w:rFonts w:ascii="Times New Roman" w:hAnsi="Times New Roman"/>
          <w:sz w:val="28"/>
          <w:lang w:val="kk-KZ"/>
        </w:rPr>
        <w:t xml:space="preserve">профессор </w:t>
      </w:r>
    </w:p>
    <w:p w:rsidR="001D6C0F" w:rsidRPr="004441F4" w:rsidRDefault="003A157C" w:rsidP="001D6C0F">
      <w:pPr>
        <w:ind w:firstLine="567"/>
        <w:jc w:val="right"/>
        <w:rPr>
          <w:rFonts w:ascii="Times New Roman" w:hAnsi="Times New Roman"/>
          <w:sz w:val="28"/>
          <w:lang w:val="kk-KZ"/>
        </w:rPr>
      </w:pPr>
      <w:r w:rsidRPr="004441F4">
        <w:rPr>
          <w:rFonts w:ascii="Times New Roman" w:hAnsi="Times New Roman"/>
          <w:sz w:val="28"/>
          <w:lang w:val="kk-KZ"/>
        </w:rPr>
        <w:t>М.М.</w:t>
      </w:r>
      <w:r>
        <w:rPr>
          <w:rFonts w:ascii="Times New Roman" w:hAnsi="Times New Roman"/>
          <w:sz w:val="28"/>
          <w:lang w:val="kk-KZ"/>
        </w:rPr>
        <w:t xml:space="preserve"> </w:t>
      </w:r>
      <w:r w:rsidR="001D6C0F" w:rsidRPr="004441F4">
        <w:rPr>
          <w:rFonts w:ascii="Times New Roman" w:hAnsi="Times New Roman"/>
          <w:sz w:val="28"/>
          <w:lang w:val="kk-KZ"/>
        </w:rPr>
        <w:t xml:space="preserve">Силантьева </w:t>
      </w:r>
    </w:p>
    <w:p w:rsidR="001D6C0F" w:rsidRPr="003A157C" w:rsidRDefault="001D6C0F" w:rsidP="001D6C0F">
      <w:pPr>
        <w:ind w:firstLine="567"/>
        <w:jc w:val="right"/>
        <w:rPr>
          <w:rFonts w:ascii="Times New Roman" w:hAnsi="Times New Roman"/>
          <w:sz w:val="16"/>
          <w:szCs w:val="16"/>
          <w:lang w:val="kk-KZ"/>
        </w:rPr>
      </w:pPr>
    </w:p>
    <w:p w:rsidR="001D6C0F" w:rsidRPr="004441F4" w:rsidRDefault="003A157C" w:rsidP="001D6C0F">
      <w:pPr>
        <w:ind w:firstLine="567"/>
        <w:jc w:val="right"/>
        <w:rPr>
          <w:rFonts w:ascii="Times New Roman" w:hAnsi="Times New Roman"/>
          <w:sz w:val="28"/>
          <w:lang w:val="kk-KZ"/>
        </w:rPr>
      </w:pPr>
      <w:r>
        <w:rPr>
          <w:rFonts w:ascii="Times New Roman" w:hAnsi="Times New Roman"/>
          <w:sz w:val="28"/>
          <w:lang w:val="kk-KZ"/>
        </w:rPr>
        <w:t>Научный консультант</w:t>
      </w:r>
    </w:p>
    <w:p w:rsidR="003A157C" w:rsidRDefault="001D6C0F" w:rsidP="001D6C0F">
      <w:pPr>
        <w:ind w:firstLine="567"/>
        <w:jc w:val="right"/>
        <w:rPr>
          <w:rFonts w:ascii="Times New Roman" w:hAnsi="Times New Roman"/>
          <w:sz w:val="28"/>
          <w:lang w:val="kk-KZ"/>
        </w:rPr>
      </w:pPr>
      <w:r w:rsidRPr="004441F4">
        <w:rPr>
          <w:rFonts w:ascii="Times New Roman" w:hAnsi="Times New Roman"/>
          <w:sz w:val="28"/>
          <w:lang w:val="kk-KZ"/>
        </w:rPr>
        <w:t>к</w:t>
      </w:r>
      <w:r w:rsidR="00344653">
        <w:rPr>
          <w:rFonts w:ascii="Times New Roman" w:hAnsi="Times New Roman"/>
          <w:sz w:val="28"/>
          <w:lang w:val="kk-KZ"/>
        </w:rPr>
        <w:t xml:space="preserve">андидат </w:t>
      </w:r>
      <w:r w:rsidRPr="004441F4">
        <w:rPr>
          <w:rFonts w:ascii="Times New Roman" w:hAnsi="Times New Roman"/>
          <w:sz w:val="28"/>
          <w:lang w:val="kk-KZ"/>
        </w:rPr>
        <w:t>б</w:t>
      </w:r>
      <w:r w:rsidR="00344653">
        <w:rPr>
          <w:rFonts w:ascii="Times New Roman" w:hAnsi="Times New Roman"/>
          <w:sz w:val="28"/>
          <w:lang w:val="kk-KZ"/>
        </w:rPr>
        <w:t xml:space="preserve">иологических </w:t>
      </w:r>
      <w:r w:rsidRPr="004441F4">
        <w:rPr>
          <w:rFonts w:ascii="Times New Roman" w:hAnsi="Times New Roman"/>
          <w:sz w:val="28"/>
          <w:lang w:val="kk-KZ"/>
        </w:rPr>
        <w:t>н</w:t>
      </w:r>
      <w:r w:rsidR="00344653">
        <w:rPr>
          <w:rFonts w:ascii="Times New Roman" w:hAnsi="Times New Roman"/>
          <w:sz w:val="28"/>
          <w:lang w:val="kk-KZ"/>
        </w:rPr>
        <w:t>аук</w:t>
      </w:r>
      <w:r w:rsidRPr="004441F4">
        <w:rPr>
          <w:rFonts w:ascii="Times New Roman" w:hAnsi="Times New Roman"/>
          <w:sz w:val="28"/>
          <w:lang w:val="kk-KZ"/>
        </w:rPr>
        <w:t xml:space="preserve">, </w:t>
      </w:r>
    </w:p>
    <w:p w:rsidR="003A157C" w:rsidRDefault="001D6C0F" w:rsidP="001D6C0F">
      <w:pPr>
        <w:ind w:firstLine="567"/>
        <w:jc w:val="right"/>
        <w:rPr>
          <w:rFonts w:ascii="Times New Roman" w:hAnsi="Times New Roman"/>
          <w:sz w:val="28"/>
          <w:lang w:val="kk-KZ"/>
        </w:rPr>
      </w:pPr>
      <w:r w:rsidRPr="004441F4">
        <w:rPr>
          <w:rFonts w:ascii="Times New Roman" w:hAnsi="Times New Roman"/>
          <w:sz w:val="28"/>
          <w:lang w:val="kk-KZ"/>
        </w:rPr>
        <w:t xml:space="preserve">ассоциированный профессор </w:t>
      </w:r>
    </w:p>
    <w:p w:rsidR="001D6C0F" w:rsidRPr="004441F4" w:rsidRDefault="003A157C" w:rsidP="001D6C0F">
      <w:pPr>
        <w:ind w:firstLine="567"/>
        <w:jc w:val="right"/>
        <w:rPr>
          <w:rFonts w:ascii="Times New Roman" w:hAnsi="Times New Roman"/>
          <w:sz w:val="28"/>
          <w:lang w:val="kk-KZ"/>
        </w:rPr>
      </w:pPr>
      <w:r w:rsidRPr="004441F4">
        <w:rPr>
          <w:rFonts w:ascii="Times New Roman" w:hAnsi="Times New Roman"/>
          <w:sz w:val="28"/>
          <w:lang w:val="kk-KZ"/>
        </w:rPr>
        <w:t>С.У.</w:t>
      </w:r>
      <w:r>
        <w:rPr>
          <w:rFonts w:ascii="Times New Roman" w:hAnsi="Times New Roman"/>
          <w:sz w:val="28"/>
          <w:lang w:val="kk-KZ"/>
        </w:rPr>
        <w:t xml:space="preserve"> </w:t>
      </w:r>
      <w:r w:rsidR="001D6C0F" w:rsidRPr="004441F4">
        <w:rPr>
          <w:rFonts w:ascii="Times New Roman" w:hAnsi="Times New Roman"/>
          <w:sz w:val="28"/>
          <w:lang w:val="kk-KZ"/>
        </w:rPr>
        <w:t xml:space="preserve">Тлеукенова </w:t>
      </w:r>
    </w:p>
    <w:p w:rsidR="001D6C0F" w:rsidRPr="004441F4" w:rsidRDefault="001D6C0F" w:rsidP="001D6C0F">
      <w:pPr>
        <w:ind w:firstLine="567"/>
        <w:jc w:val="right"/>
        <w:rPr>
          <w:rFonts w:ascii="Times New Roman" w:hAnsi="Times New Roman"/>
          <w:sz w:val="28"/>
          <w:lang w:val="kk-KZ"/>
        </w:rPr>
      </w:pPr>
    </w:p>
    <w:p w:rsidR="001D6C0F" w:rsidRPr="004441F4" w:rsidRDefault="001D6C0F" w:rsidP="001D6C0F">
      <w:pPr>
        <w:ind w:firstLine="567"/>
        <w:jc w:val="right"/>
        <w:rPr>
          <w:rFonts w:ascii="Times New Roman" w:hAnsi="Times New Roman"/>
          <w:sz w:val="28"/>
          <w:lang w:val="kk-KZ"/>
        </w:rPr>
      </w:pPr>
    </w:p>
    <w:p w:rsidR="001D6C0F" w:rsidRPr="004441F4" w:rsidRDefault="001D6C0F" w:rsidP="001D6C0F">
      <w:pPr>
        <w:ind w:firstLine="567"/>
        <w:jc w:val="right"/>
        <w:rPr>
          <w:rFonts w:ascii="Times New Roman" w:hAnsi="Times New Roman"/>
          <w:sz w:val="28"/>
          <w:lang w:val="kk-KZ"/>
        </w:rPr>
      </w:pPr>
    </w:p>
    <w:p w:rsidR="001D6C0F" w:rsidRPr="004441F4" w:rsidRDefault="001D6C0F" w:rsidP="001D6C0F">
      <w:pPr>
        <w:ind w:firstLine="567"/>
        <w:jc w:val="right"/>
        <w:rPr>
          <w:rFonts w:ascii="Times New Roman" w:hAnsi="Times New Roman"/>
          <w:sz w:val="28"/>
          <w:lang w:val="kk-KZ"/>
        </w:rPr>
      </w:pPr>
    </w:p>
    <w:p w:rsidR="001D6C0F" w:rsidRPr="004441F4" w:rsidRDefault="001D6C0F" w:rsidP="001D6C0F">
      <w:pPr>
        <w:ind w:firstLine="567"/>
        <w:jc w:val="right"/>
        <w:rPr>
          <w:rFonts w:ascii="Times New Roman" w:hAnsi="Times New Roman"/>
          <w:sz w:val="28"/>
          <w:lang w:val="kk-KZ"/>
        </w:rPr>
      </w:pPr>
    </w:p>
    <w:p w:rsidR="001D6C0F" w:rsidRPr="004441F4" w:rsidRDefault="001D6C0F" w:rsidP="001D6C0F">
      <w:pPr>
        <w:ind w:firstLine="567"/>
        <w:jc w:val="right"/>
        <w:rPr>
          <w:rFonts w:ascii="Times New Roman" w:hAnsi="Times New Roman"/>
          <w:sz w:val="28"/>
          <w:lang w:val="kk-KZ"/>
        </w:rPr>
      </w:pPr>
    </w:p>
    <w:p w:rsidR="001D6C0F" w:rsidRPr="004441F4" w:rsidRDefault="001D6C0F" w:rsidP="001D6C0F">
      <w:pPr>
        <w:ind w:firstLine="567"/>
        <w:jc w:val="center"/>
        <w:rPr>
          <w:rFonts w:ascii="Times New Roman" w:hAnsi="Times New Roman"/>
          <w:sz w:val="28"/>
          <w:lang w:val="kk-KZ"/>
        </w:rPr>
      </w:pPr>
    </w:p>
    <w:p w:rsidR="003A157C" w:rsidRPr="004441F4" w:rsidRDefault="003A157C" w:rsidP="003A157C">
      <w:pPr>
        <w:ind w:firstLine="0"/>
        <w:jc w:val="center"/>
        <w:rPr>
          <w:rFonts w:ascii="Times New Roman" w:hAnsi="Times New Roman"/>
          <w:sz w:val="28"/>
          <w:lang w:val="kk-KZ"/>
        </w:rPr>
      </w:pPr>
      <w:r>
        <w:rPr>
          <w:rFonts w:ascii="Times New Roman" w:hAnsi="Times New Roman"/>
          <w:sz w:val="28"/>
          <w:lang w:val="kk-KZ"/>
        </w:rPr>
        <w:t>Республика Казахстан</w:t>
      </w:r>
    </w:p>
    <w:p w:rsidR="001D6C0F" w:rsidRPr="004441F4" w:rsidRDefault="001D6C0F" w:rsidP="003A157C">
      <w:pPr>
        <w:ind w:firstLine="0"/>
        <w:jc w:val="center"/>
        <w:rPr>
          <w:rFonts w:ascii="Times New Roman" w:hAnsi="Times New Roman"/>
          <w:sz w:val="28"/>
          <w:lang w:val="kk-KZ"/>
        </w:rPr>
      </w:pPr>
      <w:r w:rsidRPr="004441F4">
        <w:rPr>
          <w:rFonts w:ascii="Times New Roman" w:hAnsi="Times New Roman"/>
          <w:sz w:val="28"/>
          <w:lang w:val="kk-KZ"/>
        </w:rPr>
        <w:t>Караганда, 202</w:t>
      </w:r>
      <w:r w:rsidR="003A157C">
        <w:rPr>
          <w:rFonts w:ascii="Times New Roman" w:hAnsi="Times New Roman"/>
          <w:sz w:val="28"/>
          <w:lang w:val="kk-KZ"/>
        </w:rPr>
        <w:t>5</w:t>
      </w:r>
    </w:p>
    <w:p w:rsidR="009D3F7A" w:rsidRPr="003A157C" w:rsidRDefault="009D3F7A" w:rsidP="003A157C">
      <w:pPr>
        <w:ind w:firstLine="0"/>
        <w:jc w:val="center"/>
        <w:rPr>
          <w:rFonts w:ascii="Times New Roman" w:hAnsi="Times New Roman"/>
          <w:b/>
          <w:sz w:val="28"/>
        </w:rPr>
      </w:pPr>
      <w:r w:rsidRPr="003A157C">
        <w:rPr>
          <w:rFonts w:ascii="Times New Roman" w:hAnsi="Times New Roman"/>
          <w:b/>
          <w:sz w:val="28"/>
        </w:rPr>
        <w:lastRenderedPageBreak/>
        <w:t xml:space="preserve">СОДЕРЖАНИЕ </w:t>
      </w:r>
    </w:p>
    <w:p w:rsidR="009D3F7A" w:rsidRPr="004441F4" w:rsidRDefault="009D3F7A" w:rsidP="00344653">
      <w:pPr>
        <w:ind w:firstLine="0"/>
        <w:jc w:val="right"/>
        <w:rPr>
          <w:rFonts w:ascii="Times New Roman" w:hAnsi="Times New Roman"/>
          <w:sz w:val="28"/>
        </w:rPr>
      </w:pPr>
    </w:p>
    <w:tbl>
      <w:tblPr>
        <w:tblW w:w="0" w:type="auto"/>
        <w:tblLook w:val="04A0" w:firstRow="1" w:lastRow="0" w:firstColumn="1" w:lastColumn="0" w:noHBand="0" w:noVBand="1"/>
      </w:tblPr>
      <w:tblGrid>
        <w:gridCol w:w="8971"/>
        <w:gridCol w:w="657"/>
      </w:tblGrid>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b/>
                <w:sz w:val="28"/>
              </w:rPr>
              <w:t xml:space="preserve">ОПРЕДЕЛЕНИЯ </w:t>
            </w:r>
            <w:r w:rsidRPr="004441F4">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853518">
              <w:rPr>
                <w:rFonts w:ascii="Times New Roman" w:hAnsi="Times New Roman"/>
                <w:b/>
                <w:sz w:val="28"/>
                <w:szCs w:val="28"/>
              </w:rPr>
              <w:t>ОБОЗНАЧЕНИЯ И СОКРАЩЕНИЯ</w:t>
            </w:r>
            <w:r w:rsidRPr="004441F4">
              <w:rPr>
                <w:rFonts w:ascii="Times New Roman" w:hAnsi="Times New Roman"/>
                <w:sz w:val="28"/>
              </w:rPr>
              <w:t xml:space="preserve"> …</w:t>
            </w:r>
            <w:r>
              <w:rPr>
                <w:rFonts w:ascii="Times New Roman" w:hAnsi="Times New Roman"/>
                <w:sz w:val="28"/>
              </w:rPr>
              <w:t>……………………………..</w:t>
            </w:r>
            <w:r w:rsidRPr="004441F4">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5</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b/>
                <w:sz w:val="28"/>
              </w:rPr>
              <w:t xml:space="preserve">ВВЕДЕНИЕ </w:t>
            </w:r>
            <w:r w:rsidRPr="004441F4">
              <w:rPr>
                <w:rFonts w:ascii="Times New Roman" w:hAnsi="Times New Roman"/>
                <w:sz w:val="28"/>
              </w:rPr>
              <w:t>……………………………………………………………</w:t>
            </w:r>
            <w:r>
              <w:rPr>
                <w:rFonts w:ascii="Times New Roman" w:hAnsi="Times New Roman"/>
                <w:sz w:val="28"/>
              </w:rPr>
              <w:t>..</w:t>
            </w:r>
            <w:r w:rsidRPr="004441F4">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6</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b/>
                <w:sz w:val="28"/>
              </w:rPr>
              <w:t>1 ОБЗОР СОВРЕМЕННЫХ ИССЛЕДОВАНИЙ РОМАШКИ АПТЕЧНОЙ (СH</w:t>
            </w:r>
            <w:r w:rsidRPr="004441F4">
              <w:rPr>
                <w:rFonts w:ascii="Times New Roman" w:hAnsi="Times New Roman"/>
                <w:b/>
                <w:sz w:val="28"/>
                <w:lang w:val="en-US"/>
              </w:rPr>
              <w:t>AMOMILLA</w:t>
            </w:r>
            <w:r w:rsidRPr="004441F4">
              <w:rPr>
                <w:rFonts w:ascii="Times New Roman" w:hAnsi="Times New Roman"/>
                <w:b/>
                <w:sz w:val="28"/>
              </w:rPr>
              <w:t xml:space="preserve"> RECUTITA (L.) RAUSCHERT)</w:t>
            </w:r>
            <w:r w:rsidRPr="003A157C">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11</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1.1 Биологическое описание и систематическое положение ……………</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11</w:t>
            </w:r>
          </w:p>
        </w:tc>
      </w:tr>
      <w:tr w:rsidR="00024F5F" w:rsidRPr="004441F4" w:rsidTr="00740101">
        <w:tc>
          <w:tcPr>
            <w:tcW w:w="8971" w:type="dxa"/>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1.2 Применение и химический состав ……………………..………………..</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w:t>
            </w:r>
            <w:r>
              <w:rPr>
                <w:rFonts w:ascii="Times New Roman" w:hAnsi="Times New Roman"/>
                <w:sz w:val="28"/>
              </w:rPr>
              <w:t>2</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1.3 Антиоксидантная активность ………………………...……………….</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2</w:t>
            </w:r>
            <w:r>
              <w:rPr>
                <w:rFonts w:ascii="Times New Roman" w:hAnsi="Times New Roman"/>
                <w:sz w:val="28"/>
              </w:rPr>
              <w:t>5</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1.4 Антибактериальная активность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28</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1.5 Противовоспалительная активность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39</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1.6 Противоопухолевое действие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39</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1.7 Противогрибковая активность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40</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1.8 Противопаразитарное и инсектицидное действие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41</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1.9 Интродукция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41</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1.10 Сорта ромашки аптечной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42</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1.11 Криоконсервация растительного материала…………………………..</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43</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1.12 Использование криопротекторов при кроконсервации………………</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45</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sz w:val="28"/>
              </w:rPr>
            </w:pPr>
            <w:r w:rsidRPr="004441F4">
              <w:rPr>
                <w:rFonts w:ascii="Times New Roman" w:hAnsi="Times New Roman"/>
                <w:sz w:val="28"/>
              </w:rPr>
              <w:t>1.13 Токсичность криопротекторов…………………………………………</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48</w:t>
            </w:r>
          </w:p>
        </w:tc>
      </w:tr>
      <w:tr w:rsidR="00024F5F" w:rsidRPr="004441F4" w:rsidTr="00740101">
        <w:tc>
          <w:tcPr>
            <w:tcW w:w="8971" w:type="dxa"/>
          </w:tcPr>
          <w:p w:rsidR="00024F5F" w:rsidRPr="004441F4" w:rsidRDefault="00024F5F" w:rsidP="00740101">
            <w:pPr>
              <w:tabs>
                <w:tab w:val="left" w:pos="426"/>
              </w:tabs>
              <w:ind w:firstLine="0"/>
              <w:jc w:val="left"/>
              <w:rPr>
                <w:rFonts w:ascii="Times New Roman" w:hAnsi="Times New Roman"/>
                <w:b/>
                <w:bCs/>
                <w:sz w:val="28"/>
              </w:rPr>
            </w:pPr>
            <w:r w:rsidRPr="004441F4">
              <w:rPr>
                <w:rFonts w:ascii="Times New Roman" w:hAnsi="Times New Roman"/>
                <w:b/>
                <w:bCs/>
                <w:sz w:val="28"/>
              </w:rPr>
              <w:t>2 КРИОКОНСЕРВАЦИЯ СЕМЯН</w:t>
            </w:r>
            <w:r w:rsidRPr="00853518">
              <w:rPr>
                <w:rFonts w:ascii="Times New Roman" w:hAnsi="Times New Roman"/>
                <w:bCs/>
                <w:sz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49</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b/>
                <w:sz w:val="28"/>
              </w:rPr>
              <w:t xml:space="preserve">3 МАТЕРИАЛЫ И МЕТОДЫ ИССЛЕДОВАНИЯ </w:t>
            </w:r>
            <w:r w:rsidRPr="004441F4">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53</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3.1 Объект исследования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53</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3.2 Методы исследования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53</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3.3 Метод криоконсервации семенного материала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54</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3.4 Предпосевная обработка семян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56</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 xml:space="preserve">3.5 </w:t>
            </w:r>
            <w:r w:rsidRPr="004441F4">
              <w:rPr>
                <w:rFonts w:ascii="Times New Roman" w:eastAsia="Times New Roman" w:hAnsi="Times New Roman"/>
                <w:sz w:val="28"/>
                <w:szCs w:val="28"/>
                <w:lang w:eastAsia="ru-RU"/>
              </w:rPr>
              <w:t>Определение количественного накопления и компонентного состава эфирного масла …………………….</w:t>
            </w:r>
            <w:r w:rsidRPr="004441F4">
              <w:rPr>
                <w:rFonts w:ascii="Times New Roman" w:eastAsia="Times New Roman" w:hAnsi="Times New Roman"/>
                <w:iCs/>
                <w:sz w:val="28"/>
                <w:szCs w:val="28"/>
                <w:lang w:eastAsia="ru-RU"/>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57</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3.6 Изучение анатомического строения семян и проростков……….……..</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58</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3.7 Изучение ультраструктуры поверхности семян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58</w:t>
            </w:r>
          </w:p>
        </w:tc>
      </w:tr>
      <w:tr w:rsidR="00024F5F" w:rsidRPr="004441F4" w:rsidTr="00740101">
        <w:tc>
          <w:tcPr>
            <w:tcW w:w="8971" w:type="dxa"/>
          </w:tcPr>
          <w:p w:rsidR="00024F5F" w:rsidRPr="004441F4" w:rsidRDefault="00024F5F" w:rsidP="00740101">
            <w:pPr>
              <w:ind w:firstLine="0"/>
              <w:rPr>
                <w:rFonts w:ascii="Times New Roman" w:hAnsi="Times New Roman"/>
                <w:sz w:val="28"/>
              </w:rPr>
            </w:pPr>
            <w:bookmarkStart w:id="1" w:name="_Hlk169127964"/>
            <w:r w:rsidRPr="004441F4">
              <w:rPr>
                <w:rFonts w:ascii="Times New Roman" w:hAnsi="Times New Roman"/>
                <w:sz w:val="28"/>
              </w:rPr>
              <w:t xml:space="preserve">3.8 Статистическая обработка </w:t>
            </w:r>
            <w:bookmarkEnd w:id="1"/>
            <w:r w:rsidRPr="004441F4">
              <w:rPr>
                <w:rFonts w:ascii="Times New Roman" w:hAnsi="Times New Roman"/>
                <w:sz w:val="28"/>
              </w:rPr>
              <w:t>данных………………………………………</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58</w:t>
            </w:r>
          </w:p>
        </w:tc>
      </w:tr>
      <w:tr w:rsidR="00024F5F" w:rsidRPr="004441F4" w:rsidTr="00740101">
        <w:tc>
          <w:tcPr>
            <w:tcW w:w="8971" w:type="dxa"/>
          </w:tcPr>
          <w:p w:rsidR="00024F5F" w:rsidRPr="004441F4" w:rsidRDefault="00024F5F" w:rsidP="00740101">
            <w:pPr>
              <w:ind w:firstLine="0"/>
              <w:rPr>
                <w:rFonts w:ascii="Times New Roman" w:hAnsi="Times New Roman"/>
                <w:b/>
                <w:sz w:val="28"/>
              </w:rPr>
            </w:pPr>
            <w:bookmarkStart w:id="2" w:name="_Hlk169128045"/>
            <w:r w:rsidRPr="004441F4">
              <w:rPr>
                <w:rFonts w:ascii="Times New Roman" w:hAnsi="Times New Roman"/>
                <w:b/>
                <w:sz w:val="28"/>
              </w:rPr>
              <w:t>4 РЕЗУЛЬТАТЫ ИССЛЕДОВАНИЙ И ИХ ОБСУЖДЕНИЕ</w:t>
            </w:r>
            <w:r w:rsidRPr="00344653">
              <w:rPr>
                <w:rFonts w:ascii="Times New Roman" w:hAnsi="Times New Roman"/>
                <w:sz w:val="28"/>
              </w:rPr>
              <w:t>………</w:t>
            </w:r>
            <w:r w:rsidRPr="004441F4">
              <w:rPr>
                <w:rFonts w:ascii="Times New Roman" w:hAnsi="Times New Roman"/>
                <w:b/>
                <w:sz w:val="28"/>
              </w:rPr>
              <w:t xml:space="preserve"> </w:t>
            </w:r>
            <w:bookmarkEnd w:id="2"/>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59</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szCs w:val="28"/>
              </w:rPr>
              <w:t xml:space="preserve">4.1 Морфологический анализ семенного материала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iCs/>
                <w:sz w:val="28"/>
                <w:szCs w:val="24"/>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59</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szCs w:val="28"/>
              </w:rPr>
              <w:t xml:space="preserve">4.2 Определение влажности и жизнеспособности свежесобранных семян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iCs/>
                <w:sz w:val="28"/>
                <w:szCs w:val="24"/>
              </w:rPr>
              <w:t xml:space="preserve">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60</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eastAsia="Times New Roman" w:hAnsi="Times New Roman"/>
                <w:sz w:val="28"/>
                <w:szCs w:val="20"/>
                <w:lang w:eastAsia="ru-RU"/>
              </w:rPr>
              <w:t xml:space="preserve">4.3 Всхожесть семян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eastAsia="Times New Roman" w:hAnsi="Times New Roman"/>
                <w:sz w:val="28"/>
                <w:szCs w:val="20"/>
                <w:lang w:eastAsia="ru-RU"/>
              </w:rPr>
              <w:t xml:space="preserve"> в зависимости от сроков хранения………………………………………………………………………</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62</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szCs w:val="28"/>
              </w:rPr>
              <w:t xml:space="preserve">4.4 Изучение влияния криозамораживания на структуру семенной кожуры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64</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szCs w:val="28"/>
              </w:rPr>
              <w:t xml:space="preserve">4.5 Анатомическое строение проростков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iCs/>
                <w:sz w:val="28"/>
                <w:szCs w:val="24"/>
              </w:rPr>
              <w:t xml:space="preserve"> ….</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6</w:t>
            </w:r>
            <w:r w:rsidRPr="004441F4">
              <w:rPr>
                <w:rFonts w:ascii="Times New Roman" w:hAnsi="Times New Roman"/>
                <w:sz w:val="28"/>
              </w:rPr>
              <w:t>6</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szCs w:val="28"/>
              </w:rPr>
              <w:t xml:space="preserve">4.6 Влияние тары на жизнеспособность семян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sz w:val="28"/>
                <w:szCs w:val="28"/>
              </w:rPr>
              <w:t xml:space="preserve"> после криоконсервации……………………………………………</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75</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sz w:val="28"/>
              </w:rPr>
              <w:t>4.7 Оптимизация условий размораживания семян сортов</w:t>
            </w:r>
            <w:r w:rsidRPr="004441F4">
              <w:rPr>
                <w:rFonts w:ascii="Times New Roman" w:hAnsi="Times New Roman"/>
                <w:i/>
                <w:sz w:val="28"/>
              </w:rPr>
              <w:t xml:space="preserve">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sz w:val="28"/>
              </w:rPr>
              <w:t xml:space="preserve"> после криоконсервации……………………………………………...</w:t>
            </w:r>
          </w:p>
        </w:tc>
        <w:tc>
          <w:tcPr>
            <w:tcW w:w="657" w:type="dxa"/>
            <w:vAlign w:val="bottom"/>
          </w:tcPr>
          <w:p w:rsidR="00024F5F" w:rsidRDefault="00024F5F" w:rsidP="00740101">
            <w:pPr>
              <w:ind w:firstLine="0"/>
              <w:jc w:val="left"/>
              <w:rPr>
                <w:rFonts w:ascii="Times New Roman" w:hAnsi="Times New Roman"/>
                <w:sz w:val="28"/>
              </w:rPr>
            </w:pPr>
          </w:p>
          <w:p w:rsidR="00024F5F" w:rsidRPr="004441F4" w:rsidRDefault="00024F5F" w:rsidP="00740101">
            <w:pPr>
              <w:ind w:firstLine="0"/>
              <w:jc w:val="left"/>
              <w:rPr>
                <w:rFonts w:ascii="Times New Roman" w:hAnsi="Times New Roman"/>
                <w:sz w:val="28"/>
              </w:rPr>
            </w:pPr>
            <w:r>
              <w:rPr>
                <w:rFonts w:ascii="Times New Roman" w:hAnsi="Times New Roman"/>
                <w:sz w:val="28"/>
              </w:rPr>
              <w:t>77</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bCs/>
                <w:sz w:val="28"/>
              </w:rPr>
              <w:t xml:space="preserve">4.8 Влияние краткосрочного и долгосрочного криохранения на всхожесть семян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bCs/>
                <w:sz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87</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eastAsia="+mn-ea" w:hAnsi="Times New Roman"/>
                <w:bCs/>
                <w:kern w:val="24"/>
                <w:sz w:val="28"/>
                <w:szCs w:val="28"/>
              </w:rPr>
              <w:t xml:space="preserve">4.9 Изучение влияния криопротекторов на жизнеспоосбности семян сортов семян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eastAsia="+mn-ea" w:hAnsi="Times New Roman"/>
                <w:bCs/>
                <w:kern w:val="24"/>
                <w:sz w:val="28"/>
                <w:szCs w:val="28"/>
              </w:rPr>
              <w:t xml:space="preserve"> при хранении в жидком азоте………...</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91</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bCs/>
                <w:sz w:val="28"/>
                <w:szCs w:val="28"/>
              </w:rPr>
              <w:t xml:space="preserve">4.10 </w:t>
            </w:r>
            <w:r w:rsidRPr="00C224F9">
              <w:rPr>
                <w:rFonts w:ascii="Times New Roman" w:hAnsi="Times New Roman"/>
                <w:bCs/>
                <w:sz w:val="28"/>
                <w:szCs w:val="28"/>
              </w:rPr>
              <w:t xml:space="preserve">Комплексная оценка влияния криоконсервации с использованием криопротектора PVS2 на жизнеспособность семян, морфометрию и водный баланс проростков </w:t>
            </w:r>
            <w:r w:rsidRPr="00C224F9">
              <w:rPr>
                <w:rFonts w:ascii="Times New Roman" w:hAnsi="Times New Roman"/>
                <w:bCs/>
                <w:i/>
                <w:sz w:val="28"/>
                <w:szCs w:val="28"/>
              </w:rPr>
              <w:t>Сh</w:t>
            </w:r>
            <w:r w:rsidRPr="00C224F9">
              <w:rPr>
                <w:rFonts w:ascii="Times New Roman" w:hAnsi="Times New Roman"/>
                <w:bCs/>
                <w:i/>
                <w:sz w:val="28"/>
                <w:szCs w:val="28"/>
                <w:lang w:val="en-US"/>
              </w:rPr>
              <w:t>amomilla</w:t>
            </w:r>
            <w:r w:rsidRPr="00C224F9">
              <w:rPr>
                <w:rFonts w:ascii="Times New Roman" w:hAnsi="Times New Roman"/>
                <w:bCs/>
                <w:i/>
                <w:sz w:val="28"/>
                <w:szCs w:val="28"/>
              </w:rPr>
              <w:t xml:space="preserve"> re</w:t>
            </w:r>
            <w:r>
              <w:rPr>
                <w:rFonts w:ascii="Times New Roman" w:hAnsi="Times New Roman"/>
                <w:bCs/>
                <w:i/>
                <w:sz w:val="28"/>
                <w:szCs w:val="28"/>
              </w:rPr>
              <w:t>.</w:t>
            </w:r>
            <w:r w:rsidRPr="004441F4">
              <w:rPr>
                <w:rFonts w:ascii="Times New Roman" w:hAnsi="Times New Roman"/>
                <w:bCs/>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w:t>
            </w:r>
            <w:r>
              <w:rPr>
                <w:rFonts w:ascii="Times New Roman" w:hAnsi="Times New Roman"/>
                <w:sz w:val="28"/>
              </w:rPr>
              <w:t>01</w:t>
            </w:r>
          </w:p>
        </w:tc>
      </w:tr>
      <w:tr w:rsidR="00024F5F" w:rsidRPr="004441F4" w:rsidTr="00740101">
        <w:tc>
          <w:tcPr>
            <w:tcW w:w="8971" w:type="dxa"/>
          </w:tcPr>
          <w:p w:rsidR="00024F5F" w:rsidRPr="004441F4" w:rsidRDefault="00024F5F" w:rsidP="00740101">
            <w:pPr>
              <w:ind w:firstLine="0"/>
              <w:rPr>
                <w:rFonts w:ascii="Times New Roman" w:hAnsi="Times New Roman"/>
                <w:bCs/>
                <w:sz w:val="28"/>
                <w:szCs w:val="28"/>
              </w:rPr>
            </w:pPr>
            <w:r w:rsidRPr="004441F4">
              <w:rPr>
                <w:rFonts w:ascii="Times New Roman" w:hAnsi="Times New Roman"/>
                <w:bCs/>
                <w:sz w:val="28"/>
                <w:szCs w:val="28"/>
              </w:rPr>
              <w:t xml:space="preserve">4.11 Изучение влияния физических факторов на всхожесть и энергию прорастания семян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bCs/>
                <w:sz w:val="28"/>
                <w:szCs w:val="28"/>
              </w:rPr>
              <w:t xml:space="preserve"> после криохранения……..</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108</w:t>
            </w:r>
          </w:p>
        </w:tc>
      </w:tr>
      <w:tr w:rsidR="00024F5F" w:rsidRPr="004441F4" w:rsidTr="00740101">
        <w:tc>
          <w:tcPr>
            <w:tcW w:w="8971" w:type="dxa"/>
          </w:tcPr>
          <w:p w:rsidR="00024F5F" w:rsidRPr="004441F4" w:rsidRDefault="00024F5F" w:rsidP="00740101">
            <w:pPr>
              <w:ind w:firstLine="0"/>
              <w:rPr>
                <w:rFonts w:ascii="Times New Roman" w:hAnsi="Times New Roman"/>
                <w:bCs/>
                <w:sz w:val="28"/>
                <w:szCs w:val="28"/>
              </w:rPr>
            </w:pPr>
            <w:r>
              <w:rPr>
                <w:rFonts w:ascii="Times New Roman" w:hAnsi="Times New Roman"/>
                <w:b/>
                <w:bCs/>
                <w:sz w:val="28"/>
                <w:szCs w:val="28"/>
              </w:rPr>
              <w:t xml:space="preserve">5 </w:t>
            </w:r>
            <w:r w:rsidRPr="004441F4">
              <w:rPr>
                <w:rFonts w:ascii="Times New Roman" w:hAnsi="Times New Roman"/>
                <w:b/>
                <w:bCs/>
                <w:sz w:val="28"/>
                <w:szCs w:val="28"/>
              </w:rPr>
              <w:t xml:space="preserve">СРАВНИТЕЛЬНОЕ ИЗУЧЕНИЕ КОЛИЧЕСТВЕННОГО И КАЧЕСТВЕННОГО НАКОПЛЕНИЯ ЭФИРНЫХ МАСЕЛ В НАДЗЕМНОЙ ЧАСТИ СОРТОВ </w:t>
            </w:r>
            <w:r w:rsidRPr="004441F4">
              <w:rPr>
                <w:rFonts w:ascii="Times New Roman" w:hAnsi="Times New Roman"/>
                <w:b/>
                <w:bCs/>
                <w:i/>
                <w:sz w:val="28"/>
                <w:szCs w:val="28"/>
              </w:rPr>
              <w:t>СH</w:t>
            </w:r>
            <w:r w:rsidRPr="004441F4">
              <w:rPr>
                <w:rFonts w:ascii="Times New Roman" w:hAnsi="Times New Roman"/>
                <w:b/>
                <w:bCs/>
                <w:i/>
                <w:sz w:val="28"/>
                <w:szCs w:val="28"/>
                <w:lang w:val="en-US"/>
              </w:rPr>
              <w:t>AMOMILLA</w:t>
            </w:r>
            <w:r w:rsidRPr="004441F4">
              <w:rPr>
                <w:rFonts w:ascii="Times New Roman" w:hAnsi="Times New Roman"/>
                <w:b/>
                <w:bCs/>
                <w:i/>
                <w:sz w:val="28"/>
                <w:szCs w:val="28"/>
              </w:rPr>
              <w:t xml:space="preserve"> RECUTITA</w:t>
            </w:r>
            <w:r w:rsidRPr="004441F4">
              <w:rPr>
                <w:rFonts w:ascii="Times New Roman" w:hAnsi="Times New Roman"/>
                <w:b/>
                <w:bCs/>
                <w:sz w:val="28"/>
                <w:szCs w:val="28"/>
              </w:rPr>
              <w:t xml:space="preserve"> ПОСЛЕ КРИООБРАБОТКИ СЕМЯН</w:t>
            </w:r>
            <w:r w:rsidRPr="003A157C">
              <w:rPr>
                <w:rFonts w:ascii="Times New Roman" w:hAnsi="Times New Roman"/>
                <w:bCs/>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113</w:t>
            </w:r>
          </w:p>
        </w:tc>
      </w:tr>
      <w:tr w:rsidR="00024F5F" w:rsidRPr="004441F4" w:rsidTr="00740101">
        <w:tc>
          <w:tcPr>
            <w:tcW w:w="8971" w:type="dxa"/>
          </w:tcPr>
          <w:p w:rsidR="00024F5F" w:rsidRPr="004441F4" w:rsidRDefault="00024F5F" w:rsidP="00740101">
            <w:pPr>
              <w:tabs>
                <w:tab w:val="left" w:pos="1172"/>
              </w:tabs>
              <w:ind w:firstLine="0"/>
              <w:rPr>
                <w:rFonts w:ascii="Times New Roman" w:hAnsi="Times New Roman"/>
                <w:bCs/>
                <w:sz w:val="28"/>
                <w:szCs w:val="28"/>
              </w:rPr>
            </w:pPr>
            <w:r>
              <w:rPr>
                <w:rFonts w:ascii="Times New Roman" w:hAnsi="Times New Roman"/>
                <w:b/>
                <w:sz w:val="28"/>
                <w:szCs w:val="28"/>
              </w:rPr>
              <w:t xml:space="preserve">6 </w:t>
            </w:r>
            <w:r w:rsidRPr="004441F4">
              <w:rPr>
                <w:rFonts w:ascii="Times New Roman" w:hAnsi="Times New Roman"/>
                <w:b/>
                <w:sz w:val="28"/>
                <w:szCs w:val="28"/>
              </w:rPr>
              <w:t xml:space="preserve">РАЗРАБОТКА АЛГОРИТМА КРИОКОНСЕРВАЦИИ СЕМЯН СОРТОВ </w:t>
            </w:r>
            <w:r w:rsidRPr="004441F4">
              <w:rPr>
                <w:rFonts w:ascii="Times New Roman" w:hAnsi="Times New Roman"/>
                <w:b/>
                <w:bCs/>
                <w:i/>
                <w:sz w:val="28"/>
                <w:szCs w:val="28"/>
              </w:rPr>
              <w:t>СH</w:t>
            </w:r>
            <w:r w:rsidRPr="004441F4">
              <w:rPr>
                <w:rFonts w:ascii="Times New Roman" w:hAnsi="Times New Roman"/>
                <w:b/>
                <w:bCs/>
                <w:i/>
                <w:sz w:val="28"/>
                <w:szCs w:val="28"/>
                <w:lang w:val="en-US"/>
              </w:rPr>
              <w:t>AMOMILLA</w:t>
            </w:r>
            <w:r w:rsidRPr="004441F4">
              <w:rPr>
                <w:rFonts w:ascii="Times New Roman" w:hAnsi="Times New Roman"/>
                <w:b/>
                <w:bCs/>
                <w:i/>
                <w:sz w:val="28"/>
                <w:szCs w:val="28"/>
              </w:rPr>
              <w:t xml:space="preserve"> RECUTITA</w:t>
            </w:r>
            <w:r w:rsidRPr="003A157C">
              <w:rPr>
                <w:rFonts w:ascii="Times New Roman" w:hAnsi="Times New Roman"/>
                <w:bCs/>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w:t>
            </w:r>
            <w:r>
              <w:rPr>
                <w:rFonts w:ascii="Times New Roman" w:hAnsi="Times New Roman"/>
                <w:sz w:val="28"/>
              </w:rPr>
              <w:t>17</w:t>
            </w:r>
          </w:p>
        </w:tc>
      </w:tr>
      <w:tr w:rsidR="00024F5F" w:rsidRPr="004441F4" w:rsidTr="00740101">
        <w:tc>
          <w:tcPr>
            <w:tcW w:w="8971" w:type="dxa"/>
          </w:tcPr>
          <w:p w:rsidR="00024F5F" w:rsidRPr="004441F4" w:rsidRDefault="00024F5F" w:rsidP="00740101">
            <w:pPr>
              <w:ind w:firstLine="0"/>
              <w:rPr>
                <w:rFonts w:ascii="Times New Roman" w:hAnsi="Times New Roman"/>
                <w:b/>
                <w:sz w:val="28"/>
              </w:rPr>
            </w:pPr>
            <w:r w:rsidRPr="004441F4">
              <w:rPr>
                <w:rFonts w:ascii="Times New Roman" w:hAnsi="Times New Roman"/>
                <w:b/>
                <w:sz w:val="28"/>
              </w:rPr>
              <w:t xml:space="preserve">ЗАКЛЮЧЕНИЕ </w:t>
            </w:r>
            <w:r w:rsidRPr="003A157C">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w:t>
            </w:r>
            <w:r>
              <w:rPr>
                <w:rFonts w:ascii="Times New Roman" w:hAnsi="Times New Roman"/>
                <w:sz w:val="28"/>
              </w:rPr>
              <w:t>18</w:t>
            </w:r>
          </w:p>
        </w:tc>
      </w:tr>
      <w:tr w:rsidR="00024F5F" w:rsidRPr="004441F4" w:rsidTr="00740101">
        <w:tc>
          <w:tcPr>
            <w:tcW w:w="8971" w:type="dxa"/>
          </w:tcPr>
          <w:p w:rsidR="00024F5F" w:rsidRPr="004441F4" w:rsidRDefault="00024F5F" w:rsidP="00740101">
            <w:pPr>
              <w:ind w:firstLine="0"/>
              <w:rPr>
                <w:rFonts w:ascii="Times New Roman" w:hAnsi="Times New Roman"/>
                <w:b/>
                <w:sz w:val="28"/>
              </w:rPr>
            </w:pPr>
            <w:r w:rsidRPr="004441F4">
              <w:rPr>
                <w:rFonts w:ascii="Times New Roman" w:hAnsi="Times New Roman"/>
                <w:b/>
                <w:sz w:val="28"/>
              </w:rPr>
              <w:t xml:space="preserve">СПИСОК ИСПОЛЬЗОВАННЫХ ИСТОЧНИКОВ </w:t>
            </w:r>
            <w:r w:rsidRPr="003A157C">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w:t>
            </w:r>
            <w:r>
              <w:rPr>
                <w:rFonts w:ascii="Times New Roman" w:hAnsi="Times New Roman"/>
                <w:sz w:val="28"/>
              </w:rPr>
              <w:t>20</w:t>
            </w:r>
          </w:p>
        </w:tc>
      </w:tr>
      <w:tr w:rsidR="00024F5F" w:rsidRPr="004441F4" w:rsidTr="00740101">
        <w:tc>
          <w:tcPr>
            <w:tcW w:w="8971" w:type="dxa"/>
          </w:tcPr>
          <w:p w:rsidR="00024F5F" w:rsidRPr="004441F4" w:rsidRDefault="00024F5F" w:rsidP="00740101">
            <w:pPr>
              <w:ind w:firstLine="0"/>
              <w:rPr>
                <w:rFonts w:ascii="Times New Roman" w:hAnsi="Times New Roman"/>
                <w:sz w:val="28"/>
              </w:rPr>
            </w:pPr>
            <w:r w:rsidRPr="004441F4">
              <w:rPr>
                <w:rFonts w:ascii="Times New Roman" w:hAnsi="Times New Roman"/>
                <w:b/>
                <w:sz w:val="28"/>
              </w:rPr>
              <w:t>ПРИЛОЖЕНИЕ</w:t>
            </w:r>
            <w:r>
              <w:rPr>
                <w:rFonts w:ascii="Times New Roman" w:hAnsi="Times New Roman"/>
                <w:b/>
                <w:sz w:val="28"/>
              </w:rPr>
              <w:t xml:space="preserve"> А ‒ </w:t>
            </w:r>
            <w:r w:rsidRPr="004441F4">
              <w:rPr>
                <w:rFonts w:ascii="Times New Roman" w:hAnsi="Times New Roman"/>
                <w:sz w:val="28"/>
                <w:szCs w:val="28"/>
              </w:rPr>
              <w:t>Криоконсервация семенного материала лекарственных растений</w:t>
            </w:r>
            <w:r>
              <w:rPr>
                <w:rFonts w:ascii="Times New Roman" w:hAnsi="Times New Roman"/>
                <w:sz w:val="28"/>
                <w:szCs w:val="28"/>
              </w:rPr>
              <w:t>: монография</w:t>
            </w:r>
            <w:r>
              <w:rPr>
                <w:rFonts w:ascii="Times New Roman" w:hAnsi="Times New Roman"/>
                <w:sz w:val="28"/>
              </w:rPr>
              <w:t>…………………………………….</w:t>
            </w:r>
          </w:p>
        </w:tc>
        <w:tc>
          <w:tcPr>
            <w:tcW w:w="657" w:type="dxa"/>
            <w:vAlign w:val="bottom"/>
          </w:tcPr>
          <w:p w:rsidR="00024F5F" w:rsidRPr="004441F4" w:rsidRDefault="00024F5F" w:rsidP="00740101">
            <w:pPr>
              <w:ind w:firstLine="0"/>
              <w:jc w:val="left"/>
              <w:rPr>
                <w:rFonts w:ascii="Times New Roman" w:hAnsi="Times New Roman"/>
                <w:sz w:val="28"/>
              </w:rPr>
            </w:pPr>
            <w:r w:rsidRPr="004441F4">
              <w:rPr>
                <w:rFonts w:ascii="Times New Roman" w:hAnsi="Times New Roman"/>
                <w:sz w:val="28"/>
              </w:rPr>
              <w:t>1</w:t>
            </w:r>
            <w:r>
              <w:rPr>
                <w:rFonts w:ascii="Times New Roman" w:hAnsi="Times New Roman"/>
                <w:sz w:val="28"/>
              </w:rPr>
              <w:t>37</w:t>
            </w:r>
          </w:p>
        </w:tc>
      </w:tr>
      <w:tr w:rsidR="00024F5F" w:rsidRPr="004441F4" w:rsidTr="00740101">
        <w:tc>
          <w:tcPr>
            <w:tcW w:w="8971" w:type="dxa"/>
          </w:tcPr>
          <w:p w:rsidR="00024F5F" w:rsidRPr="00801565" w:rsidRDefault="00024F5F" w:rsidP="00740101">
            <w:pPr>
              <w:ind w:firstLine="0"/>
              <w:rPr>
                <w:rFonts w:ascii="Times New Roman" w:hAnsi="Times New Roman"/>
                <w:sz w:val="28"/>
              </w:rPr>
            </w:pPr>
            <w:r w:rsidRPr="00187BDD">
              <w:rPr>
                <w:rFonts w:ascii="Times New Roman" w:hAnsi="Times New Roman"/>
                <w:b/>
                <w:sz w:val="28"/>
                <w:szCs w:val="28"/>
              </w:rPr>
              <w:t xml:space="preserve">ПРИЛОЖЕНИЕ </w:t>
            </w:r>
            <w:r>
              <w:rPr>
                <w:rFonts w:ascii="Times New Roman" w:hAnsi="Times New Roman"/>
                <w:b/>
                <w:sz w:val="28"/>
                <w:szCs w:val="28"/>
              </w:rPr>
              <w:t>Б</w:t>
            </w:r>
            <w:r>
              <w:rPr>
                <w:rFonts w:ascii="Times New Roman" w:hAnsi="Times New Roman"/>
                <w:sz w:val="28"/>
                <w:szCs w:val="28"/>
              </w:rPr>
              <w:t xml:space="preserve"> ‒ </w:t>
            </w:r>
            <w:r w:rsidRPr="004441F4">
              <w:rPr>
                <w:rFonts w:ascii="Times New Roman" w:hAnsi="Times New Roman"/>
                <w:sz w:val="28"/>
                <w:szCs w:val="28"/>
              </w:rPr>
              <w:t>Методические рекомендации</w:t>
            </w:r>
            <w:r>
              <w:rPr>
                <w:rFonts w:ascii="Times New Roman" w:hAnsi="Times New Roman"/>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138</w:t>
            </w:r>
          </w:p>
        </w:tc>
      </w:tr>
      <w:tr w:rsidR="00024F5F" w:rsidRPr="004441F4" w:rsidTr="00740101">
        <w:tc>
          <w:tcPr>
            <w:tcW w:w="8971" w:type="dxa"/>
          </w:tcPr>
          <w:p w:rsidR="00024F5F" w:rsidRPr="00187BDD" w:rsidRDefault="00024F5F" w:rsidP="00740101">
            <w:pPr>
              <w:ind w:firstLine="0"/>
              <w:rPr>
                <w:rFonts w:ascii="Times New Roman" w:hAnsi="Times New Roman"/>
                <w:b/>
                <w:sz w:val="28"/>
                <w:szCs w:val="28"/>
              </w:rPr>
            </w:pPr>
            <w:r w:rsidRPr="00187BDD">
              <w:rPr>
                <w:rFonts w:ascii="Times New Roman" w:hAnsi="Times New Roman"/>
                <w:b/>
                <w:sz w:val="28"/>
                <w:szCs w:val="28"/>
              </w:rPr>
              <w:t xml:space="preserve">ПРИЛОЖЕНИЕ </w:t>
            </w:r>
            <w:r>
              <w:rPr>
                <w:rFonts w:ascii="Times New Roman" w:hAnsi="Times New Roman"/>
                <w:b/>
                <w:sz w:val="28"/>
                <w:szCs w:val="28"/>
              </w:rPr>
              <w:t xml:space="preserve">В </w:t>
            </w:r>
            <w:r>
              <w:rPr>
                <w:rFonts w:ascii="Times New Roman" w:hAnsi="Times New Roman"/>
                <w:sz w:val="28"/>
                <w:szCs w:val="28"/>
              </w:rPr>
              <w:t xml:space="preserve">‒ </w:t>
            </w:r>
            <w:r w:rsidRPr="004441F4">
              <w:rPr>
                <w:rFonts w:ascii="Times New Roman" w:hAnsi="Times New Roman"/>
                <w:sz w:val="28"/>
                <w:szCs w:val="28"/>
              </w:rPr>
              <w:t>Справка и сертификат о повышении квалификации по криоконсервации семян лекарственных растений</w:t>
            </w:r>
            <w:r>
              <w:rPr>
                <w:rFonts w:ascii="Times New Roman" w:hAnsi="Times New Roman"/>
                <w:sz w:val="28"/>
                <w:szCs w:val="28"/>
              </w:rPr>
              <w:t>……..</w:t>
            </w:r>
          </w:p>
        </w:tc>
        <w:tc>
          <w:tcPr>
            <w:tcW w:w="657" w:type="dxa"/>
            <w:vAlign w:val="bottom"/>
          </w:tcPr>
          <w:p w:rsidR="00024F5F" w:rsidRDefault="00024F5F" w:rsidP="00740101">
            <w:pPr>
              <w:ind w:firstLine="0"/>
              <w:jc w:val="left"/>
              <w:rPr>
                <w:rFonts w:ascii="Times New Roman" w:hAnsi="Times New Roman"/>
                <w:sz w:val="28"/>
              </w:rPr>
            </w:pPr>
            <w:r>
              <w:rPr>
                <w:rFonts w:ascii="Times New Roman" w:hAnsi="Times New Roman"/>
                <w:sz w:val="28"/>
              </w:rPr>
              <w:t>139</w:t>
            </w:r>
          </w:p>
        </w:tc>
      </w:tr>
      <w:tr w:rsidR="00024F5F" w:rsidRPr="004441F4" w:rsidTr="00740101">
        <w:tc>
          <w:tcPr>
            <w:tcW w:w="8971" w:type="dxa"/>
          </w:tcPr>
          <w:p w:rsidR="00024F5F" w:rsidRPr="00801565" w:rsidRDefault="00024F5F" w:rsidP="00740101">
            <w:pPr>
              <w:ind w:firstLine="0"/>
              <w:rPr>
                <w:rFonts w:ascii="Times New Roman" w:hAnsi="Times New Roman"/>
                <w:sz w:val="28"/>
              </w:rPr>
            </w:pPr>
            <w:r w:rsidRPr="00187BDD">
              <w:rPr>
                <w:rFonts w:ascii="Times New Roman" w:hAnsi="Times New Roman"/>
                <w:b/>
                <w:sz w:val="28"/>
                <w:szCs w:val="28"/>
              </w:rPr>
              <w:t xml:space="preserve">ПРИЛОЖЕНИЕ </w:t>
            </w:r>
            <w:r>
              <w:rPr>
                <w:rFonts w:ascii="Times New Roman" w:hAnsi="Times New Roman"/>
                <w:b/>
                <w:sz w:val="28"/>
                <w:szCs w:val="28"/>
              </w:rPr>
              <w:t>Г</w:t>
            </w:r>
            <w:r>
              <w:rPr>
                <w:rFonts w:ascii="Times New Roman" w:hAnsi="Times New Roman"/>
                <w:sz w:val="28"/>
                <w:szCs w:val="28"/>
              </w:rPr>
              <w:t xml:space="preserve"> ‒ </w:t>
            </w:r>
            <w:r w:rsidRPr="004441F4">
              <w:rPr>
                <w:rFonts w:ascii="Times New Roman" w:hAnsi="Times New Roman"/>
                <w:sz w:val="28"/>
                <w:szCs w:val="28"/>
              </w:rPr>
              <w:t>Акты внедрения итогов диссертационной работы</w:t>
            </w:r>
            <w:r>
              <w:rPr>
                <w:rFonts w:ascii="Times New Roman" w:hAnsi="Times New Roman"/>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141</w:t>
            </w:r>
          </w:p>
        </w:tc>
      </w:tr>
      <w:tr w:rsidR="00024F5F" w:rsidRPr="004441F4" w:rsidTr="00740101">
        <w:tc>
          <w:tcPr>
            <w:tcW w:w="8971" w:type="dxa"/>
          </w:tcPr>
          <w:p w:rsidR="00024F5F" w:rsidRPr="00801565" w:rsidRDefault="00024F5F" w:rsidP="00740101">
            <w:pPr>
              <w:ind w:firstLine="0"/>
              <w:rPr>
                <w:rFonts w:ascii="Times New Roman" w:hAnsi="Times New Roman"/>
                <w:sz w:val="28"/>
              </w:rPr>
            </w:pPr>
            <w:r w:rsidRPr="00187BDD">
              <w:rPr>
                <w:rFonts w:ascii="Times New Roman" w:hAnsi="Times New Roman"/>
                <w:b/>
                <w:sz w:val="28"/>
                <w:szCs w:val="28"/>
              </w:rPr>
              <w:t xml:space="preserve">ПРИЛОЖЕНИЕ </w:t>
            </w:r>
            <w:r>
              <w:rPr>
                <w:rFonts w:ascii="Times New Roman" w:hAnsi="Times New Roman"/>
                <w:b/>
                <w:sz w:val="28"/>
                <w:szCs w:val="28"/>
              </w:rPr>
              <w:t>Д</w:t>
            </w:r>
            <w:r>
              <w:rPr>
                <w:rFonts w:ascii="Times New Roman" w:hAnsi="Times New Roman"/>
                <w:sz w:val="28"/>
                <w:szCs w:val="28"/>
              </w:rPr>
              <w:t xml:space="preserve"> ‒ </w:t>
            </w:r>
            <w:r w:rsidRPr="004441F4">
              <w:rPr>
                <w:rFonts w:ascii="Times New Roman" w:hAnsi="Times New Roman"/>
                <w:sz w:val="28"/>
                <w:szCs w:val="28"/>
              </w:rPr>
              <w:t xml:space="preserve">Внешний вид проростков сортов </w:t>
            </w:r>
            <w:r w:rsidRPr="004441F4">
              <w:rPr>
                <w:rFonts w:ascii="Times New Roman" w:hAnsi="Times New Roman"/>
                <w:i/>
                <w:sz w:val="28"/>
                <w:szCs w:val="28"/>
              </w:rPr>
              <w:t xml:space="preserve">Chamomilla recutita </w:t>
            </w:r>
            <w:r w:rsidRPr="004441F4">
              <w:rPr>
                <w:rFonts w:ascii="Times New Roman" w:hAnsi="Times New Roman"/>
                <w:sz w:val="28"/>
                <w:szCs w:val="28"/>
              </w:rPr>
              <w:t>при оптимизации условий размораживания после криоконсервации</w:t>
            </w:r>
            <w:r>
              <w:rPr>
                <w:rFonts w:ascii="Times New Roman" w:hAnsi="Times New Roman"/>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144</w:t>
            </w:r>
          </w:p>
        </w:tc>
      </w:tr>
      <w:tr w:rsidR="00024F5F" w:rsidRPr="004441F4" w:rsidTr="00740101">
        <w:tc>
          <w:tcPr>
            <w:tcW w:w="8971" w:type="dxa"/>
          </w:tcPr>
          <w:p w:rsidR="00024F5F" w:rsidRPr="00801565" w:rsidRDefault="00024F5F" w:rsidP="00740101">
            <w:pPr>
              <w:ind w:firstLine="0"/>
              <w:rPr>
                <w:rFonts w:ascii="Times New Roman" w:hAnsi="Times New Roman"/>
                <w:sz w:val="28"/>
              </w:rPr>
            </w:pPr>
            <w:r w:rsidRPr="00187BDD">
              <w:rPr>
                <w:rFonts w:ascii="Times New Roman" w:hAnsi="Times New Roman"/>
                <w:b/>
                <w:sz w:val="28"/>
                <w:szCs w:val="28"/>
              </w:rPr>
              <w:t xml:space="preserve">ПРИЛОЖЕНИЕ </w:t>
            </w:r>
            <w:r>
              <w:rPr>
                <w:rFonts w:ascii="Times New Roman" w:hAnsi="Times New Roman"/>
                <w:b/>
                <w:sz w:val="28"/>
                <w:szCs w:val="28"/>
              </w:rPr>
              <w:t>Е</w:t>
            </w:r>
            <w:r>
              <w:rPr>
                <w:rFonts w:ascii="Times New Roman" w:hAnsi="Times New Roman"/>
                <w:sz w:val="28"/>
                <w:szCs w:val="28"/>
              </w:rPr>
              <w:t xml:space="preserve"> ‒ </w:t>
            </w:r>
            <w:r w:rsidRPr="004441F4">
              <w:rPr>
                <w:rFonts w:ascii="Times New Roman" w:hAnsi="Times New Roman"/>
                <w:sz w:val="28"/>
                <w:szCs w:val="28"/>
              </w:rPr>
              <w:t xml:space="preserve">Определение количественного и качественного состава эфирных масел из надземной части сортов </w:t>
            </w:r>
            <w:r w:rsidRPr="004441F4">
              <w:rPr>
                <w:rFonts w:ascii="Times New Roman" w:hAnsi="Times New Roman"/>
                <w:i/>
                <w:sz w:val="28"/>
                <w:szCs w:val="28"/>
              </w:rPr>
              <w:t xml:space="preserve">Chamomilla recutita, </w:t>
            </w:r>
            <w:r w:rsidRPr="004441F4">
              <w:rPr>
                <w:rFonts w:ascii="Times New Roman" w:hAnsi="Times New Roman"/>
                <w:sz w:val="28"/>
                <w:szCs w:val="28"/>
              </w:rPr>
              <w:t>выращенных из предварительно криоконсервированных семян</w:t>
            </w:r>
            <w:r>
              <w:rPr>
                <w:rFonts w:ascii="Times New Roman" w:hAnsi="Times New Roman"/>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146</w:t>
            </w:r>
          </w:p>
        </w:tc>
      </w:tr>
      <w:tr w:rsidR="00024F5F" w:rsidRPr="004441F4" w:rsidTr="00740101">
        <w:tc>
          <w:tcPr>
            <w:tcW w:w="8971" w:type="dxa"/>
          </w:tcPr>
          <w:p w:rsidR="00024F5F" w:rsidRPr="00801565" w:rsidRDefault="00024F5F" w:rsidP="00740101">
            <w:pPr>
              <w:ind w:firstLine="0"/>
              <w:rPr>
                <w:rFonts w:ascii="Times New Roman" w:hAnsi="Times New Roman"/>
                <w:b/>
                <w:sz w:val="28"/>
              </w:rPr>
            </w:pPr>
            <w:r w:rsidRPr="00187BDD">
              <w:rPr>
                <w:rFonts w:ascii="Times New Roman" w:eastAsiaTheme="minorHAnsi" w:hAnsi="Times New Roman"/>
                <w:b/>
                <w:sz w:val="28"/>
                <w:szCs w:val="28"/>
              </w:rPr>
              <w:t>ПРИЛОЖЕНИЕ</w:t>
            </w:r>
            <w:r w:rsidRPr="00FB69DE">
              <w:rPr>
                <w:rFonts w:ascii="Times New Roman" w:eastAsiaTheme="minorHAnsi" w:hAnsi="Times New Roman"/>
                <w:b/>
                <w:sz w:val="28"/>
                <w:szCs w:val="28"/>
              </w:rPr>
              <w:t xml:space="preserve"> </w:t>
            </w:r>
            <w:r>
              <w:rPr>
                <w:rFonts w:ascii="Times New Roman" w:eastAsiaTheme="minorHAnsi" w:hAnsi="Times New Roman"/>
                <w:b/>
                <w:sz w:val="28"/>
                <w:szCs w:val="28"/>
              </w:rPr>
              <w:t xml:space="preserve">Ж ‒ </w:t>
            </w:r>
            <w:r w:rsidRPr="004441F4">
              <w:rPr>
                <w:rFonts w:ascii="Times New Roman" w:eastAsiaTheme="minorHAnsi" w:hAnsi="Times New Roman"/>
                <w:sz w:val="28"/>
                <w:szCs w:val="28"/>
              </w:rPr>
              <w:t>Состав</w:t>
            </w:r>
            <w:r w:rsidRPr="00344653">
              <w:rPr>
                <w:rFonts w:ascii="Times New Roman" w:eastAsiaTheme="minorHAnsi" w:hAnsi="Times New Roman"/>
                <w:sz w:val="28"/>
                <w:szCs w:val="28"/>
              </w:rPr>
              <w:t xml:space="preserve"> </w:t>
            </w:r>
            <w:r w:rsidRPr="004441F4">
              <w:rPr>
                <w:rFonts w:ascii="Times New Roman" w:eastAsiaTheme="minorHAnsi" w:hAnsi="Times New Roman"/>
                <w:sz w:val="28"/>
                <w:szCs w:val="28"/>
              </w:rPr>
              <w:t>эфирного</w:t>
            </w:r>
            <w:r w:rsidRPr="00344653">
              <w:rPr>
                <w:rFonts w:ascii="Times New Roman" w:eastAsiaTheme="minorHAnsi" w:hAnsi="Times New Roman"/>
                <w:sz w:val="28"/>
                <w:szCs w:val="28"/>
              </w:rPr>
              <w:t xml:space="preserve"> </w:t>
            </w:r>
            <w:r w:rsidRPr="004441F4">
              <w:rPr>
                <w:rFonts w:ascii="Times New Roman" w:eastAsiaTheme="minorHAnsi" w:hAnsi="Times New Roman"/>
                <w:sz w:val="28"/>
                <w:szCs w:val="28"/>
              </w:rPr>
              <w:t>масла</w:t>
            </w:r>
            <w:r w:rsidRPr="00344653">
              <w:rPr>
                <w:rFonts w:ascii="Times New Roman" w:eastAsiaTheme="minorHAnsi" w:hAnsi="Times New Roman"/>
                <w:sz w:val="28"/>
                <w:szCs w:val="28"/>
              </w:rPr>
              <w:t xml:space="preserve"> </w:t>
            </w:r>
            <w:r w:rsidRPr="004441F4">
              <w:rPr>
                <w:rFonts w:ascii="Times New Roman" w:eastAsiaTheme="minorHAnsi" w:hAnsi="Times New Roman"/>
                <w:sz w:val="28"/>
                <w:szCs w:val="28"/>
              </w:rPr>
              <w:t>сортов</w:t>
            </w:r>
            <w:r w:rsidRPr="00344653">
              <w:rPr>
                <w:rFonts w:ascii="Times New Roman" w:eastAsiaTheme="minorHAnsi" w:hAnsi="Times New Roman"/>
                <w:sz w:val="28"/>
                <w:szCs w:val="28"/>
              </w:rPr>
              <w:t xml:space="preserve"> </w:t>
            </w:r>
            <w:r w:rsidRPr="004441F4">
              <w:rPr>
                <w:rFonts w:ascii="Times New Roman" w:eastAsiaTheme="minorHAnsi" w:hAnsi="Times New Roman"/>
                <w:bCs/>
                <w:i/>
                <w:sz w:val="28"/>
                <w:szCs w:val="28"/>
              </w:rPr>
              <w:t>С</w:t>
            </w:r>
            <w:r w:rsidRPr="009F7D94">
              <w:rPr>
                <w:rFonts w:ascii="Times New Roman" w:eastAsiaTheme="minorHAnsi" w:hAnsi="Times New Roman"/>
                <w:bCs/>
                <w:i/>
                <w:sz w:val="28"/>
                <w:szCs w:val="28"/>
                <w:lang w:val="en-US"/>
              </w:rPr>
              <w:t>h</w:t>
            </w:r>
            <w:r w:rsidRPr="00344653">
              <w:rPr>
                <w:rFonts w:ascii="Times New Roman" w:eastAsiaTheme="minorHAnsi" w:hAnsi="Times New Roman"/>
                <w:bCs/>
                <w:i/>
                <w:sz w:val="28"/>
                <w:szCs w:val="28"/>
              </w:rPr>
              <w:t xml:space="preserve">. </w:t>
            </w:r>
            <w:r w:rsidRPr="009F7D94">
              <w:rPr>
                <w:rFonts w:ascii="Times New Roman" w:eastAsiaTheme="minorHAnsi" w:hAnsi="Times New Roman"/>
                <w:bCs/>
                <w:i/>
                <w:sz w:val="28"/>
                <w:szCs w:val="28"/>
                <w:lang w:val="en-US"/>
              </w:rPr>
              <w:t>Recutita</w:t>
            </w:r>
            <w:r>
              <w:rPr>
                <w:rFonts w:ascii="Times New Roman" w:eastAsiaTheme="minorHAnsi" w:hAnsi="Times New Roman"/>
                <w:bCs/>
                <w:sz w:val="28"/>
                <w:szCs w:val="28"/>
              </w:rPr>
              <w:t>………</w:t>
            </w:r>
          </w:p>
        </w:tc>
        <w:tc>
          <w:tcPr>
            <w:tcW w:w="657" w:type="dxa"/>
            <w:vAlign w:val="bottom"/>
          </w:tcPr>
          <w:p w:rsidR="00024F5F" w:rsidRPr="004441F4" w:rsidRDefault="00024F5F" w:rsidP="00740101">
            <w:pPr>
              <w:ind w:firstLine="0"/>
              <w:jc w:val="left"/>
              <w:rPr>
                <w:rFonts w:ascii="Times New Roman" w:hAnsi="Times New Roman"/>
                <w:sz w:val="28"/>
              </w:rPr>
            </w:pPr>
            <w:r>
              <w:rPr>
                <w:rFonts w:ascii="Times New Roman" w:hAnsi="Times New Roman"/>
                <w:sz w:val="28"/>
              </w:rPr>
              <w:t>149</w:t>
            </w:r>
          </w:p>
        </w:tc>
      </w:tr>
    </w:tbl>
    <w:p w:rsidR="009D3F7A" w:rsidRPr="004441F4" w:rsidRDefault="009D3F7A" w:rsidP="009D3F7A">
      <w:pPr>
        <w:ind w:firstLine="567"/>
        <w:jc w:val="center"/>
        <w:rPr>
          <w:rFonts w:ascii="Times New Roman" w:hAnsi="Times New Roman"/>
          <w:sz w:val="28"/>
        </w:rPr>
      </w:pPr>
    </w:p>
    <w:p w:rsidR="009D3F7A" w:rsidRPr="004441F4" w:rsidRDefault="009D3F7A" w:rsidP="009D3F7A">
      <w:pPr>
        <w:ind w:firstLine="567"/>
        <w:rPr>
          <w:rFonts w:ascii="Times New Roman" w:hAnsi="Times New Roman"/>
          <w:sz w:val="28"/>
        </w:rPr>
      </w:pPr>
    </w:p>
    <w:p w:rsidR="009D3F7A" w:rsidRPr="004441F4" w:rsidRDefault="009D3F7A" w:rsidP="003A157C">
      <w:pPr>
        <w:ind w:firstLine="0"/>
        <w:jc w:val="center"/>
        <w:rPr>
          <w:rFonts w:ascii="Times New Roman" w:hAnsi="Times New Roman"/>
          <w:b/>
          <w:sz w:val="28"/>
        </w:rPr>
      </w:pPr>
      <w:r w:rsidRPr="004441F4">
        <w:rPr>
          <w:rFonts w:ascii="Times New Roman" w:hAnsi="Times New Roman"/>
          <w:sz w:val="28"/>
        </w:rPr>
        <w:br w:type="page"/>
      </w:r>
      <w:r w:rsidRPr="004441F4">
        <w:rPr>
          <w:rFonts w:ascii="Times New Roman" w:hAnsi="Times New Roman"/>
          <w:b/>
          <w:sz w:val="28"/>
        </w:rPr>
        <w:t xml:space="preserve">ОПРЕДЕЛЕНИЯ </w:t>
      </w:r>
    </w:p>
    <w:p w:rsidR="009D3F7A" w:rsidRPr="004441F4" w:rsidRDefault="009D3F7A" w:rsidP="009D3F7A">
      <w:pPr>
        <w:ind w:firstLine="567"/>
        <w:jc w:val="center"/>
        <w:rPr>
          <w:rFonts w:ascii="Times New Roman" w:hAnsi="Times New Roman"/>
          <w:sz w:val="28"/>
        </w:rPr>
      </w:pPr>
    </w:p>
    <w:p w:rsidR="009D3F7A" w:rsidRPr="004441F4" w:rsidRDefault="00344653" w:rsidP="003A157C">
      <w:pPr>
        <w:ind w:firstLine="709"/>
        <w:rPr>
          <w:rFonts w:ascii="Times New Roman" w:hAnsi="Times New Roman"/>
          <w:sz w:val="28"/>
        </w:rPr>
      </w:pPr>
      <w:r w:rsidRPr="003A2335">
        <w:rPr>
          <w:rFonts w:ascii="Times New Roman" w:hAnsi="Times New Roman"/>
          <w:sz w:val="28"/>
          <w:szCs w:val="28"/>
        </w:rPr>
        <w:t>В настоящей диссертации применяют следующие термины с соответствующими определениями</w:t>
      </w:r>
      <w:r w:rsidR="009D3F7A" w:rsidRPr="004441F4">
        <w:rPr>
          <w:rFonts w:ascii="Times New Roman" w:hAnsi="Times New Roman"/>
          <w:sz w:val="28"/>
        </w:rPr>
        <w:t>:</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Криоконсервация</w:t>
      </w:r>
      <w:r w:rsidRPr="004441F4">
        <w:rPr>
          <w:rFonts w:ascii="Times New Roman" w:hAnsi="Times New Roman"/>
          <w:sz w:val="28"/>
        </w:rPr>
        <w:t xml:space="preserve"> </w:t>
      </w:r>
      <w:r w:rsidRPr="004441F4">
        <w:rPr>
          <w:rFonts w:ascii="Times New Roman" w:hAnsi="Times New Roman"/>
          <w:b/>
          <w:sz w:val="28"/>
        </w:rPr>
        <w:t>семян</w:t>
      </w:r>
      <w:r w:rsidRPr="004441F4">
        <w:rPr>
          <w:rFonts w:ascii="Times New Roman" w:hAnsi="Times New Roman"/>
          <w:sz w:val="28"/>
        </w:rPr>
        <w:t xml:space="preserve"> – это процесс длительного хранения семян растений при очень низких температурах, обычно в диапазоне от -130°C до -196°C (температура жидкого азота).</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Криопротектор</w:t>
      </w:r>
      <w:r w:rsidRPr="004441F4">
        <w:rPr>
          <w:rFonts w:ascii="Times New Roman" w:hAnsi="Times New Roman"/>
          <w:sz w:val="28"/>
        </w:rPr>
        <w:t xml:space="preserve"> – это вещество, которое используется для защиты биологических материалов (клеток, тканей, органов, семян и др.) от повреждений, возникающих при замораживании и последующем размораживании.</w:t>
      </w:r>
    </w:p>
    <w:p w:rsidR="009D3F7A" w:rsidRPr="004441F4" w:rsidRDefault="009D3F7A" w:rsidP="003A157C">
      <w:pPr>
        <w:ind w:firstLine="709"/>
        <w:rPr>
          <w:rFonts w:ascii="Times New Roman" w:hAnsi="Times New Roman"/>
          <w:sz w:val="28"/>
        </w:rPr>
      </w:pPr>
      <w:r w:rsidRPr="004441F4">
        <w:rPr>
          <w:rFonts w:ascii="Times New Roman" w:hAnsi="Times New Roman"/>
          <w:b/>
          <w:bCs/>
          <w:sz w:val="28"/>
        </w:rPr>
        <w:t>Генетические банки</w:t>
      </w:r>
      <w:r w:rsidRPr="003A157C">
        <w:rPr>
          <w:rFonts w:ascii="Times New Roman" w:hAnsi="Times New Roman"/>
          <w:bCs/>
          <w:sz w:val="28"/>
        </w:rPr>
        <w:t xml:space="preserve"> </w:t>
      </w:r>
      <w:r w:rsidR="003A157C" w:rsidRPr="003A157C">
        <w:rPr>
          <w:rFonts w:ascii="Times New Roman" w:hAnsi="Times New Roman"/>
          <w:bCs/>
          <w:sz w:val="28"/>
        </w:rPr>
        <w:t>‒</w:t>
      </w:r>
      <w:r w:rsidRPr="003A157C">
        <w:rPr>
          <w:rFonts w:ascii="Times New Roman" w:hAnsi="Times New Roman"/>
          <w:bCs/>
          <w:sz w:val="28"/>
        </w:rPr>
        <w:t xml:space="preserve"> </w:t>
      </w:r>
      <w:r w:rsidRPr="004441F4">
        <w:rPr>
          <w:rFonts w:ascii="Times New Roman" w:hAnsi="Times New Roman"/>
          <w:sz w:val="28"/>
        </w:rPr>
        <w:t>специализированные хранилища, где семена, клетки, ткани или другие генетические материалы сохраняются при контролируемых условиях для долгосрочного хранения и будущего использования.</w:t>
      </w:r>
    </w:p>
    <w:p w:rsidR="009D3F7A" w:rsidRPr="004441F4" w:rsidRDefault="009D3F7A" w:rsidP="003A157C">
      <w:pPr>
        <w:ind w:firstLine="709"/>
        <w:rPr>
          <w:rFonts w:ascii="Times New Roman" w:hAnsi="Times New Roman"/>
          <w:sz w:val="28"/>
        </w:rPr>
      </w:pPr>
      <w:r w:rsidRPr="004441F4">
        <w:rPr>
          <w:rFonts w:ascii="Times New Roman" w:hAnsi="Times New Roman"/>
          <w:b/>
          <w:bCs/>
          <w:sz w:val="28"/>
        </w:rPr>
        <w:t>Ортодоксальные семена</w:t>
      </w:r>
      <w:r w:rsidRPr="003A157C">
        <w:rPr>
          <w:rFonts w:ascii="Times New Roman" w:hAnsi="Times New Roman"/>
          <w:bCs/>
          <w:sz w:val="28"/>
        </w:rPr>
        <w:t xml:space="preserve"> </w:t>
      </w:r>
      <w:r w:rsidR="003A157C">
        <w:rPr>
          <w:rFonts w:ascii="Times New Roman" w:hAnsi="Times New Roman"/>
          <w:bCs/>
          <w:sz w:val="28"/>
        </w:rPr>
        <w:t>‒</w:t>
      </w:r>
      <w:r w:rsidRPr="003A157C">
        <w:rPr>
          <w:rFonts w:ascii="Times New Roman" w:hAnsi="Times New Roman"/>
          <w:bCs/>
          <w:sz w:val="28"/>
        </w:rPr>
        <w:t xml:space="preserve"> </w:t>
      </w:r>
      <w:r w:rsidRPr="004441F4">
        <w:rPr>
          <w:rFonts w:ascii="Times New Roman" w:hAnsi="Times New Roman"/>
          <w:sz w:val="28"/>
        </w:rPr>
        <w:t>это семена, которые могут быть высушены до очень низкого уровня влажности (обычно до 5% или ниже) и заморожены до экстремально низких температур без потери жизнеспособности.</w:t>
      </w:r>
    </w:p>
    <w:p w:rsidR="009D3F7A" w:rsidRPr="004441F4" w:rsidRDefault="009D3F7A" w:rsidP="003A157C">
      <w:pPr>
        <w:ind w:firstLine="709"/>
        <w:rPr>
          <w:rFonts w:ascii="Times New Roman" w:hAnsi="Times New Roman"/>
          <w:sz w:val="28"/>
        </w:rPr>
      </w:pPr>
      <w:r w:rsidRPr="004441F4">
        <w:rPr>
          <w:rFonts w:ascii="Times New Roman" w:hAnsi="Times New Roman"/>
          <w:b/>
          <w:bCs/>
          <w:sz w:val="28"/>
        </w:rPr>
        <w:t>Рекальцитрантные семена</w:t>
      </w:r>
      <w:r w:rsidRPr="004441F4">
        <w:rPr>
          <w:rFonts w:ascii="Times New Roman" w:hAnsi="Times New Roman"/>
          <w:sz w:val="28"/>
        </w:rPr>
        <w:t xml:space="preserve"> </w:t>
      </w:r>
      <w:r w:rsidR="003A157C">
        <w:rPr>
          <w:rFonts w:ascii="Times New Roman" w:hAnsi="Times New Roman"/>
          <w:sz w:val="28"/>
        </w:rPr>
        <w:t>‒</w:t>
      </w:r>
      <w:r w:rsidRPr="004441F4">
        <w:rPr>
          <w:rFonts w:ascii="Times New Roman" w:hAnsi="Times New Roman"/>
          <w:sz w:val="28"/>
        </w:rPr>
        <w:t xml:space="preserve"> это семена, которые не могут быть высушены до низкого уровня влажности и при замораживании до экстремально низких температур теряют жизнеспособность. </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Всхожесть семян</w:t>
      </w:r>
      <w:r w:rsidRPr="004441F4">
        <w:rPr>
          <w:rFonts w:ascii="Times New Roman" w:hAnsi="Times New Roman"/>
          <w:sz w:val="28"/>
        </w:rPr>
        <w:t xml:space="preserve"> – это показатель успешного прорастания семян за определенный промежуток времени, который выражается в процентах от </w:t>
      </w:r>
      <w:r w:rsidRPr="004441F4">
        <w:rPr>
          <w:rFonts w:ascii="Times New Roman" w:hAnsi="Times New Roman"/>
          <w:bCs/>
          <w:sz w:val="28"/>
        </w:rPr>
        <w:t>общей массы протестированных семян.</w:t>
      </w:r>
    </w:p>
    <w:p w:rsidR="009D3F7A" w:rsidRPr="004441F4" w:rsidRDefault="009D3F7A" w:rsidP="003A157C">
      <w:pPr>
        <w:ind w:firstLine="709"/>
        <w:rPr>
          <w:rFonts w:ascii="Times New Roman" w:hAnsi="Times New Roman"/>
          <w:b/>
          <w:sz w:val="28"/>
        </w:rPr>
      </w:pPr>
      <w:r w:rsidRPr="004441F4">
        <w:rPr>
          <w:rFonts w:ascii="Times New Roman" w:hAnsi="Times New Roman"/>
          <w:b/>
          <w:sz w:val="28"/>
        </w:rPr>
        <w:t>Энергия прорастания</w:t>
      </w:r>
      <w:r w:rsidRPr="004441F4">
        <w:rPr>
          <w:rFonts w:ascii="Times New Roman" w:hAnsi="Times New Roman"/>
          <w:bCs/>
          <w:sz w:val="28"/>
        </w:rPr>
        <w:t xml:space="preserve"> – это скорость, с которой семена прорастают в начальный период после посева, которая выражается в процентах и указывает на дружное прорастание. </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Биология прорастания</w:t>
      </w:r>
      <w:r w:rsidRPr="004441F4">
        <w:rPr>
          <w:rFonts w:ascii="Times New Roman" w:hAnsi="Times New Roman"/>
          <w:sz w:val="28"/>
        </w:rPr>
        <w:t xml:space="preserve"> – это раздел ботаники, изучающий процессы, происходящие в семенах от момента их набухания до появления первого корешка и проростка.</w:t>
      </w:r>
    </w:p>
    <w:p w:rsidR="009D3F7A" w:rsidRPr="004441F4" w:rsidRDefault="009D3F7A" w:rsidP="003A157C">
      <w:pPr>
        <w:ind w:firstLine="709"/>
        <w:rPr>
          <w:rFonts w:ascii="Times New Roman" w:hAnsi="Times New Roman"/>
          <w:sz w:val="28"/>
        </w:rPr>
      </w:pPr>
      <w:r w:rsidRPr="004441F4">
        <w:rPr>
          <w:rFonts w:ascii="Times New Roman" w:hAnsi="Times New Roman"/>
          <w:b/>
          <w:bCs/>
          <w:sz w:val="28"/>
        </w:rPr>
        <w:t>Давленный препарат</w:t>
      </w:r>
      <w:r w:rsidRPr="004441F4">
        <w:rPr>
          <w:rFonts w:ascii="Times New Roman" w:hAnsi="Times New Roman"/>
          <w:sz w:val="28"/>
        </w:rPr>
        <w:t xml:space="preserve"> </w:t>
      </w:r>
      <w:r w:rsidR="003A157C">
        <w:rPr>
          <w:rFonts w:ascii="Times New Roman" w:hAnsi="Times New Roman"/>
          <w:sz w:val="28"/>
        </w:rPr>
        <w:t>‒</w:t>
      </w:r>
      <w:r w:rsidRPr="004441F4">
        <w:rPr>
          <w:rFonts w:ascii="Times New Roman" w:hAnsi="Times New Roman"/>
          <w:sz w:val="28"/>
        </w:rPr>
        <w:t xml:space="preserve"> это вид микроскопического препарата, при котором биологический материал помещается на предметное стекло и затем накрывается покровным стеклом с легким давлением.</w:t>
      </w:r>
    </w:p>
    <w:p w:rsidR="009D3F7A" w:rsidRPr="004441F4" w:rsidRDefault="009D3F7A" w:rsidP="003A157C">
      <w:pPr>
        <w:ind w:firstLine="0"/>
        <w:jc w:val="center"/>
        <w:rPr>
          <w:rFonts w:ascii="Times New Roman" w:hAnsi="Times New Roman"/>
          <w:b/>
          <w:sz w:val="28"/>
        </w:rPr>
      </w:pPr>
      <w:r w:rsidRPr="004441F4">
        <w:rPr>
          <w:rFonts w:ascii="Times New Roman" w:hAnsi="Times New Roman"/>
          <w:sz w:val="28"/>
        </w:rPr>
        <w:br w:type="page"/>
      </w:r>
      <w:r w:rsidR="003A157C">
        <w:rPr>
          <w:rFonts w:ascii="Times New Roman" w:hAnsi="Times New Roman"/>
          <w:b/>
          <w:sz w:val="28"/>
        </w:rPr>
        <w:t>ОБОЗНАЧЕНИЯ И СОКРАЩЕНИЯ</w:t>
      </w:r>
    </w:p>
    <w:p w:rsidR="009D3F7A" w:rsidRDefault="009D3F7A" w:rsidP="009D3F7A">
      <w:pPr>
        <w:ind w:firstLine="567"/>
        <w:jc w:val="center"/>
        <w:rPr>
          <w:rFonts w:ascii="Times New Roman" w:hAnsi="Times New Roman"/>
          <w:sz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612"/>
      </w:tblGrid>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ЖА</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жидкий азот</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МР</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медленное размораживание</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БР</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быстрое размораживание</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ГК</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гибберелловая кислота</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ПГ</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пропиленгликоль</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ДМСО</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диметилсульфоксид</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lang w:val="en-US"/>
              </w:rPr>
              <w:t>PVS</w:t>
            </w:r>
            <w:r w:rsidRPr="00803834">
              <w:rPr>
                <w:rFonts w:ascii="Times New Roman" w:hAnsi="Times New Roman"/>
                <w:sz w:val="28"/>
              </w:rPr>
              <w:t>2</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w:t>
            </w:r>
            <w:r w:rsidRPr="003D6AE7">
              <w:rPr>
                <w:rFonts w:ascii="Times New Roman" w:hAnsi="Times New Roman"/>
                <w:sz w:val="28"/>
                <w:lang w:val="en-US"/>
              </w:rPr>
              <w:t>Plant</w:t>
            </w:r>
            <w:r w:rsidRPr="003D6AE7">
              <w:rPr>
                <w:rFonts w:ascii="Times New Roman" w:hAnsi="Times New Roman"/>
                <w:sz w:val="28"/>
              </w:rPr>
              <w:t xml:space="preserve"> </w:t>
            </w:r>
            <w:r w:rsidRPr="003D6AE7">
              <w:rPr>
                <w:rFonts w:ascii="Times New Roman" w:hAnsi="Times New Roman"/>
                <w:sz w:val="28"/>
                <w:lang w:val="en-US"/>
              </w:rPr>
              <w:t>Vitrification</w:t>
            </w:r>
            <w:r w:rsidRPr="003D6AE7">
              <w:rPr>
                <w:rFonts w:ascii="Times New Roman" w:hAnsi="Times New Roman"/>
                <w:sz w:val="28"/>
              </w:rPr>
              <w:t xml:space="preserve"> </w:t>
            </w:r>
            <w:r w:rsidRPr="003D6AE7">
              <w:rPr>
                <w:rFonts w:ascii="Times New Roman" w:hAnsi="Times New Roman"/>
                <w:sz w:val="28"/>
                <w:lang w:val="en-US"/>
              </w:rPr>
              <w:t>Solution</w:t>
            </w:r>
            <w:r w:rsidRPr="003D6AE7">
              <w:rPr>
                <w:rFonts w:ascii="Times New Roman" w:hAnsi="Times New Roman"/>
                <w:sz w:val="28"/>
              </w:rPr>
              <w:t xml:space="preserve"> 2» </w:t>
            </w:r>
            <w:r>
              <w:rPr>
                <w:rFonts w:ascii="Times New Roman" w:hAnsi="Times New Roman"/>
                <w:sz w:val="28"/>
              </w:rPr>
              <w:t>‒</w:t>
            </w:r>
            <w:r w:rsidRPr="003D6AE7">
              <w:rPr>
                <w:rFonts w:ascii="Times New Roman" w:hAnsi="Times New Roman"/>
                <w:sz w:val="28"/>
              </w:rPr>
              <w:t xml:space="preserve"> раствор для витрификации растений</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ЛВ</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лабораторная всхожесть</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ЭП</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энергия прорастания</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 xml:space="preserve">МС </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питательная среда Мурасиге и Скуга</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СхВ</w:t>
            </w:r>
          </w:p>
        </w:tc>
        <w:tc>
          <w:tcPr>
            <w:tcW w:w="8612" w:type="dxa"/>
          </w:tcPr>
          <w:p w:rsidR="003A157C" w:rsidRPr="003D6AE7" w:rsidRDefault="003A157C" w:rsidP="003A157C">
            <w:pPr>
              <w:ind w:firstLine="0"/>
              <w:rPr>
                <w:rFonts w:ascii="Times New Roman" w:hAnsi="Times New Roman"/>
                <w:sz w:val="28"/>
              </w:rPr>
            </w:pPr>
            <w:r>
              <w:rPr>
                <w:rFonts w:ascii="Times New Roman" w:hAnsi="Times New Roman"/>
                <w:sz w:val="28"/>
              </w:rPr>
              <w:t>‒</w:t>
            </w:r>
            <w:r w:rsidRPr="003D6AE7">
              <w:rPr>
                <w:rFonts w:ascii="Times New Roman" w:hAnsi="Times New Roman"/>
                <w:sz w:val="28"/>
              </w:rPr>
              <w:t xml:space="preserve"> Сухой вес</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СвВ</w:t>
            </w:r>
          </w:p>
        </w:tc>
        <w:tc>
          <w:tcPr>
            <w:tcW w:w="8612" w:type="dxa"/>
          </w:tcPr>
          <w:p w:rsidR="003A157C" w:rsidRPr="003D6AE7" w:rsidRDefault="003A157C" w:rsidP="003A157C">
            <w:pPr>
              <w:ind w:firstLine="0"/>
              <w:rPr>
                <w:rFonts w:ascii="Times New Roman" w:hAnsi="Times New Roman"/>
                <w:sz w:val="28"/>
              </w:rPr>
            </w:pPr>
            <w:r>
              <w:rPr>
                <w:rFonts w:ascii="Times New Roman" w:hAnsi="Times New Roman"/>
                <w:sz w:val="28"/>
              </w:rPr>
              <w:t>‒</w:t>
            </w:r>
            <w:r w:rsidRPr="003D6AE7">
              <w:rPr>
                <w:rFonts w:ascii="Times New Roman" w:hAnsi="Times New Roman"/>
                <w:sz w:val="28"/>
              </w:rPr>
              <w:t xml:space="preserve"> Свежий вес</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rPr>
              <w:t>СЭМ</w:t>
            </w:r>
          </w:p>
        </w:tc>
        <w:tc>
          <w:tcPr>
            <w:tcW w:w="8612" w:type="dxa"/>
          </w:tcPr>
          <w:p w:rsidR="003A157C" w:rsidRPr="003D6AE7" w:rsidRDefault="003A157C" w:rsidP="003A157C">
            <w:pPr>
              <w:ind w:firstLine="0"/>
              <w:rPr>
                <w:rFonts w:ascii="Times New Roman" w:hAnsi="Times New Roman"/>
                <w:sz w:val="28"/>
              </w:rPr>
            </w:pPr>
            <w:r w:rsidRPr="003D6AE7">
              <w:rPr>
                <w:rFonts w:ascii="Times New Roman" w:hAnsi="Times New Roman"/>
                <w:sz w:val="28"/>
              </w:rPr>
              <w:t>– сканирующая электронная микроскопия</w:t>
            </w:r>
          </w:p>
        </w:tc>
      </w:tr>
      <w:tr w:rsidR="003A157C" w:rsidTr="003A157C">
        <w:tc>
          <w:tcPr>
            <w:tcW w:w="1242" w:type="dxa"/>
          </w:tcPr>
          <w:p w:rsidR="003A157C" w:rsidRPr="00803834" w:rsidRDefault="003A157C" w:rsidP="003A157C">
            <w:pPr>
              <w:ind w:firstLine="0"/>
              <w:rPr>
                <w:rFonts w:ascii="Times New Roman" w:hAnsi="Times New Roman"/>
                <w:sz w:val="28"/>
              </w:rPr>
            </w:pPr>
            <w:r w:rsidRPr="00803834">
              <w:rPr>
                <w:rFonts w:ascii="Times New Roman" w:hAnsi="Times New Roman"/>
                <w:sz w:val="28"/>
                <w:lang w:val="en-US"/>
              </w:rPr>
              <w:t>POWO</w:t>
            </w:r>
          </w:p>
        </w:tc>
        <w:tc>
          <w:tcPr>
            <w:tcW w:w="8612" w:type="dxa"/>
          </w:tcPr>
          <w:p w:rsidR="003A157C" w:rsidRPr="003D6AE7" w:rsidRDefault="003A157C" w:rsidP="003A157C">
            <w:pPr>
              <w:ind w:left="256" w:hanging="256"/>
              <w:jc w:val="left"/>
              <w:rPr>
                <w:rFonts w:ascii="Times New Roman" w:hAnsi="Times New Roman"/>
                <w:sz w:val="28"/>
              </w:rPr>
            </w:pPr>
            <w:r w:rsidRPr="003D6AE7">
              <w:rPr>
                <w:rFonts w:ascii="Times New Roman" w:hAnsi="Times New Roman"/>
                <w:sz w:val="28"/>
              </w:rPr>
              <w:t xml:space="preserve">– </w:t>
            </w:r>
            <w:r w:rsidRPr="003D6AE7">
              <w:rPr>
                <w:rFonts w:ascii="Times New Roman" w:hAnsi="Times New Roman"/>
                <w:sz w:val="28"/>
                <w:lang w:val="en-US"/>
              </w:rPr>
              <w:t>Plants</w:t>
            </w:r>
            <w:r w:rsidRPr="003D6AE7">
              <w:rPr>
                <w:rFonts w:ascii="Times New Roman" w:hAnsi="Times New Roman"/>
                <w:sz w:val="28"/>
              </w:rPr>
              <w:t xml:space="preserve"> </w:t>
            </w:r>
            <w:r w:rsidRPr="003D6AE7">
              <w:rPr>
                <w:rFonts w:ascii="Times New Roman" w:hAnsi="Times New Roman"/>
                <w:sz w:val="28"/>
                <w:lang w:val="en-US"/>
              </w:rPr>
              <w:t>of</w:t>
            </w:r>
            <w:r w:rsidRPr="003D6AE7">
              <w:rPr>
                <w:rFonts w:ascii="Times New Roman" w:hAnsi="Times New Roman"/>
                <w:sz w:val="28"/>
              </w:rPr>
              <w:t xml:space="preserve"> </w:t>
            </w:r>
            <w:r w:rsidRPr="003D6AE7">
              <w:rPr>
                <w:rFonts w:ascii="Times New Roman" w:hAnsi="Times New Roman"/>
                <w:sz w:val="28"/>
                <w:lang w:val="en-US"/>
              </w:rPr>
              <w:t>the</w:t>
            </w:r>
            <w:r w:rsidRPr="003D6AE7">
              <w:rPr>
                <w:rFonts w:ascii="Times New Roman" w:hAnsi="Times New Roman"/>
                <w:sz w:val="28"/>
              </w:rPr>
              <w:t xml:space="preserve"> </w:t>
            </w:r>
            <w:r w:rsidRPr="003D6AE7">
              <w:rPr>
                <w:rFonts w:ascii="Times New Roman" w:hAnsi="Times New Roman"/>
                <w:sz w:val="28"/>
                <w:lang w:val="en-US"/>
              </w:rPr>
              <w:t>World</w:t>
            </w:r>
            <w:r w:rsidRPr="003D6AE7">
              <w:rPr>
                <w:rFonts w:ascii="Times New Roman" w:hAnsi="Times New Roman"/>
                <w:sz w:val="28"/>
              </w:rPr>
              <w:t xml:space="preserve"> </w:t>
            </w:r>
            <w:r w:rsidRPr="003D6AE7">
              <w:rPr>
                <w:rFonts w:ascii="Times New Roman" w:hAnsi="Times New Roman"/>
                <w:sz w:val="28"/>
                <w:lang w:val="en-US"/>
              </w:rPr>
              <w:t>Online</w:t>
            </w:r>
            <w:r w:rsidRPr="003D6AE7">
              <w:rPr>
                <w:rFonts w:ascii="Times New Roman" w:hAnsi="Times New Roman"/>
                <w:sz w:val="28"/>
              </w:rPr>
              <w:t>, интернет ресурс по поиску таксономических названий растений</w:t>
            </w:r>
          </w:p>
        </w:tc>
      </w:tr>
      <w:tr w:rsidR="003A157C" w:rsidTr="003A157C">
        <w:tc>
          <w:tcPr>
            <w:tcW w:w="1242" w:type="dxa"/>
          </w:tcPr>
          <w:p w:rsidR="003A157C" w:rsidRDefault="003A157C" w:rsidP="003A157C">
            <w:pPr>
              <w:ind w:firstLine="0"/>
            </w:pPr>
            <w:r w:rsidRPr="00803834">
              <w:rPr>
                <w:rFonts w:ascii="Times New Roman" w:hAnsi="Times New Roman"/>
                <w:sz w:val="28"/>
              </w:rPr>
              <w:t>ВЭЖХ</w:t>
            </w:r>
          </w:p>
        </w:tc>
        <w:tc>
          <w:tcPr>
            <w:tcW w:w="8612" w:type="dxa"/>
          </w:tcPr>
          <w:p w:rsidR="003A157C" w:rsidRDefault="003A157C" w:rsidP="003A157C">
            <w:pPr>
              <w:ind w:left="256" w:hanging="256"/>
              <w:jc w:val="left"/>
            </w:pPr>
            <w:r w:rsidRPr="003D6AE7">
              <w:rPr>
                <w:rFonts w:ascii="Times New Roman" w:hAnsi="Times New Roman"/>
                <w:sz w:val="28"/>
              </w:rPr>
              <w:t>– высокоэффективная жидкостная хроматография</w:t>
            </w:r>
          </w:p>
        </w:tc>
      </w:tr>
    </w:tbl>
    <w:p w:rsidR="003A157C" w:rsidRPr="004441F4" w:rsidRDefault="003A157C" w:rsidP="009D3F7A">
      <w:pPr>
        <w:ind w:firstLine="567"/>
        <w:jc w:val="center"/>
        <w:rPr>
          <w:rFonts w:ascii="Times New Roman" w:hAnsi="Times New Roman"/>
          <w:sz w:val="28"/>
        </w:rPr>
      </w:pPr>
    </w:p>
    <w:p w:rsidR="009D3F7A" w:rsidRPr="004441F4" w:rsidRDefault="009D3F7A" w:rsidP="003A157C">
      <w:pPr>
        <w:ind w:firstLine="0"/>
        <w:jc w:val="center"/>
        <w:rPr>
          <w:rFonts w:ascii="Times New Roman" w:hAnsi="Times New Roman"/>
          <w:b/>
          <w:sz w:val="28"/>
        </w:rPr>
      </w:pPr>
      <w:r w:rsidRPr="004441F4">
        <w:rPr>
          <w:rFonts w:ascii="Times New Roman" w:hAnsi="Times New Roman"/>
          <w:sz w:val="28"/>
        </w:rPr>
        <w:br w:type="page"/>
      </w:r>
      <w:r w:rsidRPr="004441F4">
        <w:rPr>
          <w:rFonts w:ascii="Times New Roman" w:hAnsi="Times New Roman"/>
          <w:b/>
          <w:sz w:val="28"/>
        </w:rPr>
        <w:t>ВВЕДЕНИЕ</w:t>
      </w:r>
    </w:p>
    <w:p w:rsidR="009D3F7A" w:rsidRPr="004441F4" w:rsidRDefault="009D3F7A" w:rsidP="009D3F7A">
      <w:pPr>
        <w:ind w:firstLine="567"/>
        <w:jc w:val="center"/>
        <w:rPr>
          <w:rFonts w:ascii="Times New Roman" w:hAnsi="Times New Roman"/>
          <w:sz w:val="28"/>
        </w:rPr>
      </w:pPr>
    </w:p>
    <w:p w:rsidR="009D3F7A" w:rsidRPr="004441F4" w:rsidRDefault="009D3F7A" w:rsidP="003A157C">
      <w:pPr>
        <w:ind w:firstLine="709"/>
        <w:rPr>
          <w:rFonts w:ascii="Times New Roman" w:hAnsi="Times New Roman"/>
          <w:sz w:val="28"/>
        </w:rPr>
      </w:pPr>
      <w:r w:rsidRPr="004441F4">
        <w:rPr>
          <w:rFonts w:ascii="Times New Roman" w:hAnsi="Times New Roman"/>
          <w:b/>
          <w:sz w:val="28"/>
        </w:rPr>
        <w:t>Актуальность</w:t>
      </w:r>
      <w:r w:rsidRPr="004441F4">
        <w:rPr>
          <w:rFonts w:ascii="Times New Roman" w:hAnsi="Times New Roman"/>
          <w:sz w:val="28"/>
        </w:rPr>
        <w:t xml:space="preserve">. Наиболее ценным и незаменимым природным ресурсом являются растения, особенно лекарственные, которые имеют широкое применение, как в официальной медицине, так и в народной [1]. В современной медицине в настоящее время уделяется особое внимание лекарственным средствам, изготавливаемые из различных видов лекарственных растений. Высокий интерес к лекарственным растениям объясняется их высокой фармакологической активностью. Препараты на основе лекарственных трав легко усваиваются, не куммулируются и легко выводятся из организма, практически не имеют токсического воздействия, по сравнению с препаратами синтетического характера. </w:t>
      </w:r>
    </w:p>
    <w:p w:rsidR="009D3F7A" w:rsidRPr="004441F4" w:rsidRDefault="009D3F7A" w:rsidP="003A157C">
      <w:pPr>
        <w:ind w:firstLine="709"/>
        <w:rPr>
          <w:rFonts w:ascii="Times New Roman" w:hAnsi="Times New Roman"/>
          <w:sz w:val="28"/>
        </w:rPr>
      </w:pPr>
      <w:r w:rsidRPr="004441F4">
        <w:rPr>
          <w:rFonts w:ascii="Times New Roman" w:hAnsi="Times New Roman"/>
          <w:sz w:val="28"/>
        </w:rPr>
        <w:t>Развитие производства лекарственного сырья актуально в Казахстане в свете обеспечения местным сырьем фармацевтической отрасли [2].</w:t>
      </w:r>
    </w:p>
    <w:p w:rsidR="009D3F7A" w:rsidRPr="004441F4" w:rsidRDefault="009D3F7A" w:rsidP="003A157C">
      <w:pPr>
        <w:ind w:firstLine="709"/>
        <w:rPr>
          <w:rFonts w:ascii="Times New Roman" w:hAnsi="Times New Roman"/>
          <w:sz w:val="28"/>
        </w:rPr>
      </w:pPr>
      <w:r w:rsidRPr="004441F4">
        <w:rPr>
          <w:rFonts w:ascii="Times New Roman" w:hAnsi="Times New Roman"/>
          <w:sz w:val="28"/>
        </w:rPr>
        <w:t>Во флоре республики растет около 6000 видов сосудистых растений, четверть которых проявляет лекарственные свойства. В ГФ РК внесено 132 таксона, однако. порядка 30% не встречаются в местной флоре. Следует отметить, что в Казахстане по нескольким видам лекарственных растений имеются небольшие запасы, но для полного обеспечения сырьяем их недостаточно [3</w:t>
      </w:r>
      <w:r w:rsidR="006642E9">
        <w:rPr>
          <w:rFonts w:ascii="Times New Roman" w:hAnsi="Times New Roman"/>
          <w:sz w:val="28"/>
        </w:rPr>
        <w:t>-</w:t>
      </w:r>
      <w:r w:rsidRPr="004441F4">
        <w:rPr>
          <w:rFonts w:ascii="Times New Roman" w:hAnsi="Times New Roman"/>
          <w:sz w:val="28"/>
        </w:rPr>
        <w:t>5].</w:t>
      </w:r>
    </w:p>
    <w:p w:rsidR="009D3F7A" w:rsidRPr="004441F4" w:rsidRDefault="009D3F7A" w:rsidP="003A157C">
      <w:pPr>
        <w:ind w:firstLine="709"/>
        <w:rPr>
          <w:rFonts w:ascii="Times New Roman" w:hAnsi="Times New Roman"/>
          <w:sz w:val="28"/>
        </w:rPr>
      </w:pPr>
      <w:r w:rsidRPr="004441F4">
        <w:rPr>
          <w:rFonts w:ascii="Times New Roman" w:hAnsi="Times New Roman"/>
          <w:sz w:val="28"/>
        </w:rPr>
        <w:t>В лекарственном растениеводстве одним из важных направлений является семеноводство и создание устойчивых запасов семян растений. Всем известно, что семена большинства лекарственных растений быстро теряют свою всхожесть в течение 2-5 лет и хранятся ограниченное время [6</w:t>
      </w:r>
      <w:r w:rsidR="006642E9">
        <w:rPr>
          <w:rFonts w:ascii="Times New Roman" w:hAnsi="Times New Roman"/>
          <w:sz w:val="28"/>
        </w:rPr>
        <w:t>-</w:t>
      </w:r>
      <w:r w:rsidRPr="004441F4">
        <w:rPr>
          <w:rFonts w:ascii="Times New Roman" w:hAnsi="Times New Roman"/>
          <w:sz w:val="28"/>
        </w:rPr>
        <w:t>11]. Традиционные способы сохранения семян при температуре от 0-+5 до -15°С не полностью способны сохранить полноценную жизнеспособность в течение длительного периода. Так как в процессе хранения происхзодят физические и физиологические изменения (потеря влаги, поражение грибками, бактериями, вредителями, накопление продуктов распада и т.д.). Поэтому применение хранения при температуре сжиженного азота (-196°С) оказывается более перспективным направлением для семеноводства лекарственных растений и сохранения их генетических ресурсов [12, 13].</w:t>
      </w:r>
    </w:p>
    <w:p w:rsidR="009D3F7A" w:rsidRPr="004441F4" w:rsidRDefault="009D3F7A" w:rsidP="003A157C">
      <w:pPr>
        <w:ind w:firstLine="709"/>
        <w:rPr>
          <w:rFonts w:ascii="Times New Roman" w:hAnsi="Times New Roman"/>
          <w:sz w:val="28"/>
        </w:rPr>
      </w:pPr>
      <w:r w:rsidRPr="004441F4">
        <w:rPr>
          <w:rFonts w:ascii="Times New Roman" w:hAnsi="Times New Roman"/>
          <w:sz w:val="28"/>
        </w:rPr>
        <w:t>Криогенное хранение (криоконсервация) позволяет хранить семенной материал растений длительный период, причем, не только с сохранением жизненных процессов, но и с повышением жизнеспособности [14]. В перспективе семена могут храниться неограниченное по срокам время.</w:t>
      </w:r>
    </w:p>
    <w:p w:rsidR="009D3F7A" w:rsidRPr="004441F4" w:rsidRDefault="009D3F7A" w:rsidP="003A157C">
      <w:pPr>
        <w:ind w:firstLine="709"/>
        <w:rPr>
          <w:rFonts w:ascii="Times New Roman" w:hAnsi="Times New Roman"/>
          <w:sz w:val="28"/>
        </w:rPr>
      </w:pPr>
      <w:r w:rsidRPr="004441F4">
        <w:rPr>
          <w:rFonts w:ascii="Times New Roman" w:hAnsi="Times New Roman"/>
          <w:sz w:val="28"/>
        </w:rPr>
        <w:t xml:space="preserve">В Казахстане метод сохранения семян лекарственных культур в жидком азоте мало апробирован, в основном исследования направлены на замораживание меристем, пыльцевых зерен, почек, черенков и др. </w:t>
      </w:r>
    </w:p>
    <w:p w:rsidR="009D3F7A" w:rsidRPr="004441F4" w:rsidRDefault="009D3F7A" w:rsidP="003A157C">
      <w:pPr>
        <w:ind w:firstLine="709"/>
        <w:rPr>
          <w:rFonts w:ascii="Times New Roman" w:hAnsi="Times New Roman"/>
          <w:sz w:val="28"/>
        </w:rPr>
      </w:pPr>
      <w:r w:rsidRPr="004441F4">
        <w:rPr>
          <w:rFonts w:ascii="Times New Roman" w:hAnsi="Times New Roman"/>
          <w:sz w:val="28"/>
          <w:szCs w:val="28"/>
        </w:rPr>
        <w:t xml:space="preserve">Как было отмечено ранее, что процесс криоконсервации семян изучается продолжительное время, но применение данного метода протестировано на небольшом числе лекарственных культур, поэтому перед нами была поставлена  задача </w:t>
      </w:r>
      <w:r w:rsidRPr="004441F4">
        <w:rPr>
          <w:rFonts w:ascii="Times New Roman" w:hAnsi="Times New Roman"/>
          <w:sz w:val="28"/>
        </w:rPr>
        <w:t xml:space="preserve">определить условия криоконсервации семенного материала сортов </w:t>
      </w:r>
      <w:r w:rsidRPr="004441F4">
        <w:rPr>
          <w:rFonts w:ascii="Times New Roman" w:hAnsi="Times New Roman"/>
          <w:i/>
          <w:iCs/>
          <w:sz w:val="28"/>
        </w:rPr>
        <w:t>Chamomilla recutita</w:t>
      </w:r>
      <w:r w:rsidRPr="004441F4">
        <w:rPr>
          <w:rFonts w:ascii="Times New Roman" w:hAnsi="Times New Roman"/>
          <w:sz w:val="28"/>
        </w:rPr>
        <w:t xml:space="preserve"> и разработать алгоритм долгосрочного и краткосрочного хранения.</w:t>
      </w:r>
    </w:p>
    <w:p w:rsidR="009D3F7A" w:rsidRPr="004441F4" w:rsidRDefault="009D3F7A" w:rsidP="003A157C">
      <w:pPr>
        <w:ind w:firstLine="709"/>
        <w:rPr>
          <w:rFonts w:ascii="Times New Roman" w:hAnsi="Times New Roman"/>
          <w:sz w:val="28"/>
        </w:rPr>
      </w:pPr>
      <w:r w:rsidRPr="004441F4">
        <w:rPr>
          <w:rFonts w:ascii="Times New Roman" w:hAnsi="Times New Roman"/>
          <w:sz w:val="28"/>
        </w:rPr>
        <w:t xml:space="preserve">Таким образом, выполнение научных исследований по разработке основ краткосрочного и долгосрочного хранения семян </w:t>
      </w:r>
      <w:r w:rsidRPr="004441F4">
        <w:rPr>
          <w:rFonts w:ascii="Times New Roman" w:hAnsi="Times New Roman"/>
          <w:i/>
          <w:iCs/>
          <w:sz w:val="28"/>
        </w:rPr>
        <w:t>Chamomilla recutita</w:t>
      </w:r>
      <w:r w:rsidRPr="004441F4">
        <w:rPr>
          <w:rFonts w:ascii="Times New Roman" w:hAnsi="Times New Roman"/>
          <w:sz w:val="28"/>
        </w:rPr>
        <w:t xml:space="preserve"> при помощи методов криоконсервации является на данный момент важным и актуальным направлением.</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Цель диссертационной работы</w:t>
      </w:r>
      <w:r w:rsidRPr="004441F4">
        <w:rPr>
          <w:rFonts w:ascii="Times New Roman" w:hAnsi="Times New Roman"/>
          <w:sz w:val="28"/>
        </w:rPr>
        <w:t xml:space="preserve"> изучение влияния сверхнизких температур на семенной материал сортов </w:t>
      </w:r>
      <w:r w:rsidRPr="004441F4">
        <w:rPr>
          <w:rFonts w:ascii="Times New Roman" w:hAnsi="Times New Roman"/>
          <w:i/>
          <w:iCs/>
          <w:sz w:val="28"/>
        </w:rPr>
        <w:t>Chamomilla recutita</w:t>
      </w:r>
      <w:r w:rsidRPr="004441F4">
        <w:rPr>
          <w:rFonts w:ascii="Times New Roman" w:hAnsi="Times New Roman"/>
          <w:sz w:val="28"/>
        </w:rPr>
        <w:t xml:space="preserve"> и разработка методов долгосрочного и краткосрочного хранения.</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Задачи исследования</w:t>
      </w:r>
      <w:r w:rsidRPr="004441F4">
        <w:rPr>
          <w:rFonts w:ascii="Times New Roman" w:hAnsi="Times New Roman"/>
          <w:sz w:val="28"/>
        </w:rPr>
        <w:t>:</w:t>
      </w:r>
    </w:p>
    <w:p w:rsidR="009D3F7A" w:rsidRPr="004441F4" w:rsidRDefault="009D3F7A" w:rsidP="003A157C">
      <w:pPr>
        <w:ind w:firstLine="709"/>
        <w:rPr>
          <w:rFonts w:ascii="Times New Roman" w:hAnsi="Times New Roman"/>
          <w:sz w:val="28"/>
        </w:rPr>
      </w:pPr>
      <w:bookmarkStart w:id="3" w:name="_Hlk168594398"/>
      <w:r w:rsidRPr="004441F4">
        <w:rPr>
          <w:rFonts w:ascii="Times New Roman" w:hAnsi="Times New Roman"/>
          <w:sz w:val="28"/>
        </w:rPr>
        <w:t>1. Определение жизнеспособности семян в зависимости от сроков хранения и изучение морфометрических и анатомических показателей семенного материала сортов ромашки аптечной до и после замораживания в жидком азоте</w:t>
      </w:r>
      <w:r w:rsidR="003A157C">
        <w:rPr>
          <w:rFonts w:ascii="Times New Roman" w:hAnsi="Times New Roman"/>
          <w:sz w:val="28"/>
        </w:rPr>
        <w:t>.</w:t>
      </w:r>
    </w:p>
    <w:p w:rsidR="009D3F7A" w:rsidRPr="004441F4" w:rsidRDefault="009D3F7A" w:rsidP="003A157C">
      <w:pPr>
        <w:ind w:firstLine="709"/>
        <w:rPr>
          <w:rFonts w:ascii="Times New Roman" w:hAnsi="Times New Roman"/>
          <w:sz w:val="28"/>
        </w:rPr>
      </w:pPr>
      <w:r w:rsidRPr="004441F4">
        <w:rPr>
          <w:rFonts w:ascii="Times New Roman" w:hAnsi="Times New Roman"/>
          <w:sz w:val="28"/>
        </w:rPr>
        <w:t>2. Оптимизация условий замораживания и размораживания семенного материала сортов ромашки аптечной после криоконсервации</w:t>
      </w:r>
      <w:r w:rsidR="003A157C">
        <w:rPr>
          <w:rFonts w:ascii="Times New Roman" w:hAnsi="Times New Roman"/>
          <w:sz w:val="28"/>
        </w:rPr>
        <w:t>.</w:t>
      </w:r>
    </w:p>
    <w:p w:rsidR="009D3F7A" w:rsidRPr="004441F4" w:rsidRDefault="009D3F7A" w:rsidP="003A157C">
      <w:pPr>
        <w:ind w:firstLine="709"/>
        <w:rPr>
          <w:rFonts w:ascii="Times New Roman" w:hAnsi="Times New Roman"/>
          <w:sz w:val="28"/>
        </w:rPr>
      </w:pPr>
      <w:r w:rsidRPr="004441F4">
        <w:rPr>
          <w:rFonts w:ascii="Times New Roman" w:hAnsi="Times New Roman"/>
          <w:sz w:val="28"/>
        </w:rPr>
        <w:t>3. Изучение влияния физических факторов на жизнеспособность семенного материала сортов ромашки аптечной и подбор оптимальных концентраций протекторов при криохранении.</w:t>
      </w:r>
    </w:p>
    <w:p w:rsidR="009D3F7A" w:rsidRPr="004441F4" w:rsidRDefault="009D3F7A" w:rsidP="003A157C">
      <w:pPr>
        <w:ind w:firstLine="709"/>
        <w:rPr>
          <w:rFonts w:ascii="Times New Roman" w:hAnsi="Times New Roman"/>
          <w:sz w:val="28"/>
        </w:rPr>
      </w:pPr>
      <w:r w:rsidRPr="004441F4">
        <w:rPr>
          <w:rFonts w:ascii="Times New Roman" w:hAnsi="Times New Roman"/>
          <w:sz w:val="28"/>
        </w:rPr>
        <w:t>4. Определение количественного накопления эфирных масел ромашки аптечной сортов “Карагандинская” и “Подмосковная” после криогенного хранения</w:t>
      </w:r>
      <w:r w:rsidR="003A157C">
        <w:rPr>
          <w:rFonts w:ascii="Times New Roman" w:hAnsi="Times New Roman"/>
          <w:sz w:val="28"/>
        </w:rPr>
        <w:t>.</w:t>
      </w:r>
    </w:p>
    <w:p w:rsidR="009D3F7A" w:rsidRPr="004441F4" w:rsidRDefault="009D3F7A" w:rsidP="003A157C">
      <w:pPr>
        <w:ind w:firstLine="709"/>
        <w:rPr>
          <w:rFonts w:ascii="Times New Roman" w:hAnsi="Times New Roman"/>
          <w:sz w:val="28"/>
        </w:rPr>
      </w:pPr>
      <w:r w:rsidRPr="004441F4">
        <w:rPr>
          <w:rFonts w:ascii="Times New Roman" w:hAnsi="Times New Roman"/>
          <w:sz w:val="28"/>
        </w:rPr>
        <w:t>5. Разработка алгоритмов криозамораживания семян сортов ромашки аптечной.</w:t>
      </w:r>
    </w:p>
    <w:bookmarkEnd w:id="3"/>
    <w:p w:rsidR="009D3F7A" w:rsidRPr="004441F4" w:rsidRDefault="009D3F7A" w:rsidP="003A157C">
      <w:pPr>
        <w:ind w:firstLine="709"/>
        <w:rPr>
          <w:rFonts w:ascii="Times New Roman" w:hAnsi="Times New Roman"/>
          <w:sz w:val="28"/>
        </w:rPr>
      </w:pPr>
      <w:r w:rsidRPr="004441F4">
        <w:rPr>
          <w:rFonts w:ascii="Times New Roman" w:hAnsi="Times New Roman"/>
          <w:b/>
          <w:sz w:val="28"/>
        </w:rPr>
        <w:t>Объекты исследования</w:t>
      </w:r>
      <w:r w:rsidRPr="004441F4">
        <w:rPr>
          <w:rFonts w:ascii="Times New Roman" w:hAnsi="Times New Roman"/>
          <w:sz w:val="28"/>
        </w:rPr>
        <w:t>: семенной материал ромашки аптечной сортов «Карагандинская», «Подмосковная», «Айболит» и «Старый лекарь». Семена были собраны в питомнике Международного научно-производственного центра «Фитохимия», а также получены по делектусу из Алтайского ботанического сада.</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Методы исследования</w:t>
      </w:r>
      <w:r w:rsidRPr="004441F4">
        <w:rPr>
          <w:rFonts w:ascii="Times New Roman" w:hAnsi="Times New Roman"/>
          <w:sz w:val="28"/>
        </w:rPr>
        <w:t>: оценка семенной всхожести и биологии прорастания, криоконсервирование семян путем прямого погружения в сосуды Дюара с жидким азотом, использование двух методов размораживания (быстрое и медленное размораживание), анатомическое изучение строения семян и проростков методом давленных препаратов, использование сканирующего электронного микроскопа (СЭМ микроскопия), определение количественного накопления эфирного масла методом водной дистилляции. С</w:t>
      </w:r>
      <w:r w:rsidR="002A18CC">
        <w:rPr>
          <w:rFonts w:ascii="Times New Roman" w:hAnsi="Times New Roman"/>
          <w:sz w:val="28"/>
        </w:rPr>
        <w:t> </w:t>
      </w:r>
      <w:r w:rsidRPr="004441F4">
        <w:rPr>
          <w:rFonts w:ascii="Times New Roman" w:hAnsi="Times New Roman"/>
          <w:sz w:val="28"/>
        </w:rPr>
        <w:t xml:space="preserve">помощью программного обеспечения </w:t>
      </w:r>
      <w:r w:rsidRPr="004441F4">
        <w:rPr>
          <w:rFonts w:ascii="Times New Roman" w:hAnsi="Times New Roman"/>
          <w:sz w:val="28"/>
          <w:lang w:val="en-US"/>
        </w:rPr>
        <w:t>Microsoft</w:t>
      </w:r>
      <w:r w:rsidRPr="004441F4">
        <w:rPr>
          <w:rFonts w:ascii="Times New Roman" w:hAnsi="Times New Roman"/>
          <w:sz w:val="28"/>
        </w:rPr>
        <w:t xml:space="preserve"> </w:t>
      </w:r>
      <w:r w:rsidRPr="004441F4">
        <w:rPr>
          <w:rFonts w:ascii="Times New Roman" w:hAnsi="Times New Roman"/>
          <w:sz w:val="28"/>
          <w:lang w:val="en-US"/>
        </w:rPr>
        <w:t>Excel</w:t>
      </w:r>
      <w:r w:rsidRPr="004441F4">
        <w:rPr>
          <w:rFonts w:ascii="Times New Roman" w:hAnsi="Times New Roman"/>
          <w:sz w:val="28"/>
        </w:rPr>
        <w:t xml:space="preserve"> и среды </w:t>
      </w:r>
      <w:r w:rsidRPr="004441F4">
        <w:rPr>
          <w:rFonts w:ascii="Times New Roman" w:hAnsi="Times New Roman"/>
          <w:sz w:val="28"/>
          <w:lang w:val="en-US"/>
        </w:rPr>
        <w:t>RStudio</w:t>
      </w:r>
      <w:r w:rsidRPr="004441F4">
        <w:rPr>
          <w:rFonts w:ascii="Times New Roman" w:hAnsi="Times New Roman"/>
          <w:sz w:val="28"/>
        </w:rPr>
        <w:t xml:space="preserve"> проводилась статистическая обработка и графическая визуализация полученных данных.</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Научная новизна исследования:</w:t>
      </w:r>
      <w:r w:rsidRPr="004441F4">
        <w:rPr>
          <w:rFonts w:ascii="Times New Roman" w:hAnsi="Times New Roman"/>
          <w:sz w:val="28"/>
        </w:rPr>
        <w:t xml:space="preserve"> </w:t>
      </w:r>
    </w:p>
    <w:p w:rsidR="009D3F7A" w:rsidRPr="004441F4" w:rsidRDefault="009D3F7A" w:rsidP="003A157C">
      <w:pPr>
        <w:ind w:firstLine="709"/>
        <w:rPr>
          <w:rFonts w:ascii="Times New Roman" w:hAnsi="Times New Roman"/>
          <w:sz w:val="28"/>
        </w:rPr>
      </w:pPr>
      <w:r w:rsidRPr="004441F4">
        <w:rPr>
          <w:rFonts w:ascii="Times New Roman" w:hAnsi="Times New Roman"/>
          <w:sz w:val="28"/>
        </w:rPr>
        <w:t xml:space="preserve">1. Впервые исследованы жизнеспособность семян 4-х сортов ромашки аптечной в зависимости от условий криоконсервации, исследованы анатомо-морфометрические показатели проростков; </w:t>
      </w:r>
    </w:p>
    <w:p w:rsidR="009D3F7A" w:rsidRPr="004441F4" w:rsidRDefault="009D3F7A" w:rsidP="003A157C">
      <w:pPr>
        <w:ind w:firstLine="709"/>
        <w:rPr>
          <w:rFonts w:ascii="Times New Roman" w:hAnsi="Times New Roman"/>
          <w:sz w:val="28"/>
        </w:rPr>
      </w:pPr>
      <w:r w:rsidRPr="004441F4">
        <w:rPr>
          <w:rFonts w:ascii="Times New Roman" w:hAnsi="Times New Roman"/>
          <w:sz w:val="28"/>
        </w:rPr>
        <w:t>2. Впервые выявлено действие криопротекторов на всхожесть и энергию прорастания семян сортов ромашки аптечной, что позволило подобрать оптимальные виды и концентрации криопротекторов.</w:t>
      </w:r>
    </w:p>
    <w:p w:rsidR="009D3F7A" w:rsidRPr="004441F4" w:rsidRDefault="009D3F7A" w:rsidP="003A157C">
      <w:pPr>
        <w:ind w:firstLine="709"/>
        <w:rPr>
          <w:rFonts w:ascii="Times New Roman" w:hAnsi="Times New Roman"/>
          <w:sz w:val="28"/>
        </w:rPr>
      </w:pPr>
      <w:r w:rsidRPr="004441F4">
        <w:rPr>
          <w:rFonts w:ascii="Times New Roman" w:hAnsi="Times New Roman"/>
          <w:sz w:val="28"/>
        </w:rPr>
        <w:t>3. Впервые изучено влияние предпосевных методов обработки семенного материала сортов ромашки аптечной с использованием физических факторов.</w:t>
      </w:r>
    </w:p>
    <w:p w:rsidR="009D3F7A" w:rsidRPr="004441F4" w:rsidRDefault="009D3F7A" w:rsidP="003A157C">
      <w:pPr>
        <w:ind w:firstLine="709"/>
        <w:rPr>
          <w:rFonts w:ascii="Times New Roman" w:hAnsi="Times New Roman"/>
          <w:sz w:val="28"/>
        </w:rPr>
      </w:pPr>
      <w:r w:rsidRPr="004441F4">
        <w:rPr>
          <w:rFonts w:ascii="Times New Roman" w:hAnsi="Times New Roman"/>
          <w:sz w:val="28"/>
        </w:rPr>
        <w:t>4. Впервые выявлено количественное накопление эфирного масла в надземных органах двух сортов ромашки аптечной, его компонентный состав после хранения семян в жидком азоте.</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Теоретическая и практическая значимость результатов</w:t>
      </w:r>
      <w:r w:rsidRPr="004441F4">
        <w:rPr>
          <w:rFonts w:ascii="Times New Roman" w:hAnsi="Times New Roman"/>
          <w:sz w:val="28"/>
        </w:rPr>
        <w:t xml:space="preserve">. Исследование условий криоконсервации семян сортов ромашки аптечной показало, что оптимальной тарой при криозамораживании являются пластиковые криопробирки. </w:t>
      </w:r>
    </w:p>
    <w:p w:rsidR="009D3F7A" w:rsidRPr="004441F4" w:rsidRDefault="009D3F7A" w:rsidP="003A157C">
      <w:pPr>
        <w:ind w:firstLine="709"/>
        <w:rPr>
          <w:rFonts w:ascii="Times New Roman" w:hAnsi="Times New Roman"/>
          <w:sz w:val="28"/>
        </w:rPr>
      </w:pPr>
      <w:r w:rsidRPr="004441F4">
        <w:rPr>
          <w:rFonts w:ascii="Times New Roman" w:hAnsi="Times New Roman"/>
          <w:sz w:val="28"/>
        </w:rPr>
        <w:t>Определено, что при криоконсервации семян ромашки аптечной следует использовать метод медленного размораживания.</w:t>
      </w:r>
    </w:p>
    <w:p w:rsidR="009D3F7A" w:rsidRPr="004441F4" w:rsidRDefault="009D3F7A" w:rsidP="003A157C">
      <w:pPr>
        <w:ind w:firstLine="709"/>
        <w:rPr>
          <w:rFonts w:ascii="Times New Roman" w:hAnsi="Times New Roman"/>
          <w:sz w:val="28"/>
        </w:rPr>
      </w:pPr>
      <w:r w:rsidRPr="004441F4">
        <w:rPr>
          <w:rFonts w:ascii="Times New Roman" w:hAnsi="Times New Roman"/>
          <w:sz w:val="28"/>
        </w:rPr>
        <w:t xml:space="preserve">В качестве криопротекторов рекомендовано использовать раствор </w:t>
      </w:r>
      <w:r w:rsidRPr="004441F4">
        <w:rPr>
          <w:rFonts w:ascii="Times New Roman" w:hAnsi="Times New Roman"/>
          <w:sz w:val="28"/>
          <w:lang w:val="en-US"/>
        </w:rPr>
        <w:t>PVS</w:t>
      </w:r>
      <w:r w:rsidRPr="004441F4">
        <w:rPr>
          <w:rFonts w:ascii="Times New Roman" w:hAnsi="Times New Roman"/>
          <w:sz w:val="28"/>
        </w:rPr>
        <w:t>2, высококонцентрированную сахарозу, глюкозу, фруктозу и ДМСО, также низкоконцентрированный пропиленгликоль.</w:t>
      </w:r>
    </w:p>
    <w:p w:rsidR="009D3F7A" w:rsidRPr="004441F4" w:rsidRDefault="009D3F7A" w:rsidP="003A157C">
      <w:pPr>
        <w:ind w:firstLine="709"/>
        <w:rPr>
          <w:rFonts w:ascii="Times New Roman" w:hAnsi="Times New Roman"/>
          <w:sz w:val="28"/>
        </w:rPr>
      </w:pPr>
      <w:r w:rsidRPr="004441F4">
        <w:rPr>
          <w:rFonts w:ascii="Times New Roman" w:hAnsi="Times New Roman"/>
          <w:sz w:val="28"/>
        </w:rPr>
        <w:t>Определено, что после воздействия сверхнизких температур анатомо-морфологическое строение семян и проростков всех 4-х сортов ромашки аптечной не изменяется.</w:t>
      </w:r>
    </w:p>
    <w:p w:rsidR="009D3F7A" w:rsidRPr="004441F4" w:rsidRDefault="009D3F7A" w:rsidP="003A157C">
      <w:pPr>
        <w:ind w:firstLine="709"/>
        <w:rPr>
          <w:rFonts w:ascii="Times New Roman" w:hAnsi="Times New Roman"/>
          <w:sz w:val="28"/>
        </w:rPr>
      </w:pPr>
      <w:r w:rsidRPr="004441F4">
        <w:rPr>
          <w:rFonts w:ascii="Times New Roman" w:hAnsi="Times New Roman"/>
          <w:sz w:val="28"/>
        </w:rPr>
        <w:t>Доказано, что при длительном криогенном хранении семян ромашки аптечной всхожесть 3-х сортов повышается.</w:t>
      </w:r>
    </w:p>
    <w:p w:rsidR="009D3F7A" w:rsidRPr="004441F4" w:rsidRDefault="009D3F7A" w:rsidP="003A157C">
      <w:pPr>
        <w:ind w:firstLine="709"/>
        <w:rPr>
          <w:rFonts w:ascii="Times New Roman" w:hAnsi="Times New Roman"/>
          <w:sz w:val="28"/>
        </w:rPr>
      </w:pPr>
      <w:r w:rsidRPr="004441F4">
        <w:rPr>
          <w:rFonts w:ascii="Times New Roman" w:hAnsi="Times New Roman"/>
          <w:sz w:val="28"/>
        </w:rPr>
        <w:t>Выявлено, что после криогенного хранения предпосевная обработка семян физическими факторами активации повышает всхожесть и энергию прорастания исследуемых сортов.</w:t>
      </w:r>
    </w:p>
    <w:p w:rsidR="009D3F7A" w:rsidRPr="004441F4" w:rsidRDefault="009D3F7A" w:rsidP="003A157C">
      <w:pPr>
        <w:ind w:firstLine="709"/>
        <w:rPr>
          <w:rFonts w:ascii="Times New Roman" w:hAnsi="Times New Roman"/>
          <w:sz w:val="28"/>
        </w:rPr>
      </w:pPr>
      <w:r w:rsidRPr="004441F4">
        <w:rPr>
          <w:rFonts w:ascii="Times New Roman" w:hAnsi="Times New Roman"/>
          <w:sz w:val="28"/>
        </w:rPr>
        <w:t>Установлено повышается содержания эфирного масла и отдельных компонентов в траве ромашки аптечной сортов «Карагандинская» и «Подмосковная» после криоконсервации семян</w:t>
      </w:r>
    </w:p>
    <w:p w:rsidR="009D3F7A" w:rsidRPr="004441F4" w:rsidRDefault="009D3F7A" w:rsidP="003A157C">
      <w:pPr>
        <w:ind w:firstLine="709"/>
        <w:rPr>
          <w:rFonts w:ascii="Times New Roman" w:hAnsi="Times New Roman"/>
          <w:sz w:val="28"/>
        </w:rPr>
      </w:pPr>
      <w:r w:rsidRPr="004441F4">
        <w:rPr>
          <w:rFonts w:ascii="Times New Roman" w:hAnsi="Times New Roman"/>
          <w:sz w:val="28"/>
        </w:rPr>
        <w:t>Разработанный алгоритм криоконсервации и методические рекомендации позволили внедрить семена ромашки аптечной 4-х сортов в криогенный банк лекарственных растений исследовательского парка биотехнологии и экомониторинга БГФ КарУ им. Е.А. Букетова».</w:t>
      </w:r>
    </w:p>
    <w:p w:rsidR="009D3F7A" w:rsidRPr="004441F4" w:rsidRDefault="009D3F7A" w:rsidP="003A157C">
      <w:pPr>
        <w:ind w:firstLine="709"/>
        <w:rPr>
          <w:rFonts w:ascii="Times New Roman" w:hAnsi="Times New Roman"/>
          <w:sz w:val="28"/>
        </w:rPr>
      </w:pPr>
      <w:r w:rsidRPr="004441F4">
        <w:rPr>
          <w:rFonts w:ascii="Times New Roman" w:hAnsi="Times New Roman"/>
          <w:sz w:val="28"/>
        </w:rPr>
        <w:t>Результаты научных исследований внедрены в практическую деятельность и учебный процесс.</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Основные положения, выносимые на защиту</w:t>
      </w:r>
      <w:r w:rsidRPr="004441F4">
        <w:rPr>
          <w:rFonts w:ascii="Times New Roman" w:hAnsi="Times New Roman"/>
          <w:sz w:val="28"/>
        </w:rPr>
        <w:t xml:space="preserve">: </w:t>
      </w:r>
    </w:p>
    <w:p w:rsidR="009D3F7A" w:rsidRPr="004441F4" w:rsidRDefault="009D3F7A" w:rsidP="003A157C">
      <w:pPr>
        <w:ind w:firstLine="709"/>
        <w:rPr>
          <w:rFonts w:ascii="Times New Roman" w:hAnsi="Times New Roman"/>
          <w:sz w:val="28"/>
        </w:rPr>
      </w:pPr>
      <w:r w:rsidRPr="004441F4">
        <w:rPr>
          <w:rFonts w:ascii="Times New Roman" w:hAnsi="Times New Roman"/>
          <w:sz w:val="28"/>
        </w:rPr>
        <w:t xml:space="preserve">1. Хранение семенного материала ромашки аптечной традиционным методом в течении 3-х лет снижает лабораторную всхожесть. </w:t>
      </w:r>
    </w:p>
    <w:p w:rsidR="009D3F7A" w:rsidRPr="004441F4" w:rsidRDefault="009D3F7A" w:rsidP="003A157C">
      <w:pPr>
        <w:ind w:firstLine="709"/>
        <w:rPr>
          <w:rFonts w:ascii="Times New Roman" w:hAnsi="Times New Roman"/>
          <w:sz w:val="28"/>
        </w:rPr>
      </w:pPr>
      <w:r w:rsidRPr="004441F4">
        <w:rPr>
          <w:rFonts w:ascii="Times New Roman" w:hAnsi="Times New Roman"/>
          <w:sz w:val="28"/>
        </w:rPr>
        <w:t>2. Оптимизация условий замораживания семян ромашки аптечной показала, что такие сорта, как Айболит, Карагандинская и Старый лекарь положительно отреагировали на длительное хранение в жидком азоте. Для семян сорта Подмосковная лучше использовать краткосрочное криоконсервирование. При оптимизации условий размораживания семян было выявлено, что для сортов «Подмосковная», «Айболит» и «Карагандинская» наиболее подходящим методом оттаивания является медленная разморозка, а для сорта «Старый лекарь» быстрая.</w:t>
      </w:r>
    </w:p>
    <w:p w:rsidR="009D3F7A" w:rsidRPr="004441F4" w:rsidRDefault="009D3F7A" w:rsidP="003A157C">
      <w:pPr>
        <w:ind w:firstLine="709"/>
        <w:rPr>
          <w:rFonts w:ascii="Times New Roman" w:hAnsi="Times New Roman"/>
          <w:sz w:val="28"/>
        </w:rPr>
      </w:pPr>
      <w:r w:rsidRPr="004441F4">
        <w:rPr>
          <w:rFonts w:ascii="Times New Roman" w:hAnsi="Times New Roman"/>
          <w:sz w:val="28"/>
        </w:rPr>
        <w:t xml:space="preserve">3. При сверхнизком замораживании семян ромашки аптечной для предотвращения образования внутри клеток повреждающих кристаллов льда необходимо использовать высококонцентрированные криопротекторы такие, как сахароза, глюкоза, фруктоза, ДМСО и низкоконцентрированный пропиленгликоль, а также криопротекторный раствор PVS2. </w:t>
      </w:r>
    </w:p>
    <w:p w:rsidR="009D3F7A" w:rsidRPr="004441F4" w:rsidRDefault="009D3F7A" w:rsidP="003A157C">
      <w:pPr>
        <w:ind w:firstLine="709"/>
        <w:rPr>
          <w:rFonts w:ascii="Times New Roman" w:hAnsi="Times New Roman"/>
          <w:sz w:val="28"/>
        </w:rPr>
      </w:pPr>
      <w:r w:rsidRPr="004441F4">
        <w:rPr>
          <w:rFonts w:ascii="Times New Roman" w:hAnsi="Times New Roman"/>
          <w:sz w:val="28"/>
        </w:rPr>
        <w:t>4. Сверхнизкая температура повышает количественное накопление эфирных масел в надземной части ромашки аптечной.</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Связь данной работы с научно-исследовательскими проектами</w:t>
      </w:r>
      <w:r w:rsidRPr="004441F4">
        <w:rPr>
          <w:rFonts w:ascii="Times New Roman" w:hAnsi="Times New Roman"/>
          <w:sz w:val="28"/>
        </w:rPr>
        <w:t>. Диссертационная работа выполнены в рамках реализации грантового проекта Комитета науки МОН РК №</w:t>
      </w:r>
      <w:r w:rsidRPr="004441F4">
        <w:rPr>
          <w:rFonts w:ascii="Times New Roman" w:hAnsi="Times New Roman"/>
          <w:sz w:val="28"/>
          <w:szCs w:val="26"/>
        </w:rPr>
        <w:t>АР09259548 «Криоконсервация семенного материала дикорастущих и лекарственных растений и организация банка краткосрочного и долгосрочного хранения» (2021-2023).</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Апробация работы</w:t>
      </w:r>
      <w:r w:rsidRPr="004441F4">
        <w:rPr>
          <w:rFonts w:ascii="Times New Roman" w:hAnsi="Times New Roman"/>
          <w:sz w:val="28"/>
        </w:rPr>
        <w:t>.</w:t>
      </w:r>
    </w:p>
    <w:p w:rsidR="002A18CC" w:rsidRDefault="009D3F7A" w:rsidP="003A157C">
      <w:pPr>
        <w:ind w:firstLine="709"/>
        <w:rPr>
          <w:rFonts w:ascii="Times New Roman" w:hAnsi="Times New Roman"/>
          <w:sz w:val="28"/>
        </w:rPr>
      </w:pPr>
      <w:r w:rsidRPr="004441F4">
        <w:rPr>
          <w:rFonts w:ascii="Times New Roman" w:hAnsi="Times New Roman"/>
          <w:sz w:val="28"/>
        </w:rPr>
        <w:t>Итоги диссертационного исследования были обсуждены и доложены на</w:t>
      </w:r>
      <w:r w:rsidR="002A18CC">
        <w:rPr>
          <w:rFonts w:ascii="Times New Roman" w:hAnsi="Times New Roman"/>
          <w:sz w:val="28"/>
        </w:rPr>
        <w:t>:</w:t>
      </w:r>
    </w:p>
    <w:p w:rsidR="002A18CC" w:rsidRDefault="002A18CC" w:rsidP="003A157C">
      <w:pPr>
        <w:ind w:firstLine="709"/>
        <w:rPr>
          <w:rFonts w:ascii="Times New Roman" w:hAnsi="Times New Roman"/>
          <w:sz w:val="28"/>
        </w:rPr>
      </w:pPr>
      <w:r>
        <w:rPr>
          <w:rFonts w:ascii="Times New Roman" w:hAnsi="Times New Roman"/>
          <w:sz w:val="28"/>
        </w:rPr>
        <w:t>‒</w:t>
      </w:r>
      <w:r w:rsidR="009D3F7A" w:rsidRPr="004441F4">
        <w:rPr>
          <w:rFonts w:ascii="Times New Roman" w:hAnsi="Times New Roman"/>
          <w:sz w:val="28"/>
        </w:rPr>
        <w:t xml:space="preserve"> международной научной конференции «Актуальные проблемы биологии и экологии» (Караганда, </w:t>
      </w:r>
      <w:r>
        <w:rPr>
          <w:rFonts w:ascii="Times New Roman" w:hAnsi="Times New Roman"/>
          <w:sz w:val="28"/>
        </w:rPr>
        <w:t xml:space="preserve">2018 – </w:t>
      </w:r>
      <w:r w:rsidR="009D3F7A" w:rsidRPr="004441F4">
        <w:rPr>
          <w:rFonts w:ascii="Times New Roman" w:hAnsi="Times New Roman"/>
          <w:sz w:val="28"/>
        </w:rPr>
        <w:t xml:space="preserve">16-17 ноября); </w:t>
      </w:r>
    </w:p>
    <w:p w:rsidR="002A18CC" w:rsidRDefault="002A18CC" w:rsidP="003A157C">
      <w:pPr>
        <w:ind w:firstLine="709"/>
        <w:rPr>
          <w:rFonts w:ascii="Times New Roman" w:hAnsi="Times New Roman"/>
          <w:sz w:val="28"/>
        </w:rPr>
      </w:pPr>
      <w:r>
        <w:rPr>
          <w:rFonts w:ascii="Times New Roman" w:hAnsi="Times New Roman"/>
          <w:sz w:val="28"/>
        </w:rPr>
        <w:t xml:space="preserve">‒ </w:t>
      </w:r>
      <w:r w:rsidRPr="004441F4">
        <w:rPr>
          <w:rFonts w:ascii="Times New Roman" w:hAnsi="Times New Roman"/>
          <w:sz w:val="28"/>
        </w:rPr>
        <w:t>в</w:t>
      </w:r>
      <w:r w:rsidR="009D3F7A" w:rsidRPr="004441F4">
        <w:rPr>
          <w:rFonts w:ascii="Times New Roman" w:hAnsi="Times New Roman"/>
          <w:sz w:val="28"/>
        </w:rPr>
        <w:t>сероссийской научной конференции с международным участием, посвященной 120-летию Н.В.</w:t>
      </w:r>
      <w:r w:rsidR="00344653">
        <w:rPr>
          <w:rFonts w:ascii="Times New Roman" w:hAnsi="Times New Roman"/>
          <w:sz w:val="28"/>
        </w:rPr>
        <w:t> </w:t>
      </w:r>
      <w:r w:rsidR="009D3F7A" w:rsidRPr="004441F4">
        <w:rPr>
          <w:rFonts w:ascii="Times New Roman" w:hAnsi="Times New Roman"/>
          <w:sz w:val="28"/>
        </w:rPr>
        <w:t xml:space="preserve">Цицина «Наследие академика Н.В. Цицина. Современное состояние и перспективы развития» (Москва, </w:t>
      </w:r>
      <w:r>
        <w:rPr>
          <w:rFonts w:ascii="Times New Roman" w:hAnsi="Times New Roman"/>
          <w:sz w:val="28"/>
        </w:rPr>
        <w:t xml:space="preserve">2019 – </w:t>
      </w:r>
      <w:r w:rsidR="009D3F7A" w:rsidRPr="004441F4">
        <w:rPr>
          <w:rFonts w:ascii="Times New Roman" w:hAnsi="Times New Roman"/>
          <w:sz w:val="28"/>
        </w:rPr>
        <w:t xml:space="preserve">8-11 июля); </w:t>
      </w:r>
    </w:p>
    <w:p w:rsidR="002A18CC" w:rsidRDefault="002A18CC" w:rsidP="003A157C">
      <w:pPr>
        <w:ind w:firstLine="709"/>
        <w:rPr>
          <w:rFonts w:ascii="Times New Roman" w:hAnsi="Times New Roman"/>
          <w:sz w:val="28"/>
        </w:rPr>
      </w:pPr>
      <w:r>
        <w:rPr>
          <w:rFonts w:ascii="Times New Roman" w:hAnsi="Times New Roman"/>
          <w:sz w:val="28"/>
        </w:rPr>
        <w:t>‒ 6-й</w:t>
      </w:r>
      <w:r w:rsidR="009D3F7A" w:rsidRPr="004441F4">
        <w:rPr>
          <w:rFonts w:ascii="Times New Roman" w:hAnsi="Times New Roman"/>
          <w:sz w:val="28"/>
        </w:rPr>
        <w:t xml:space="preserve"> </w:t>
      </w:r>
      <w:r w:rsidRPr="004441F4">
        <w:rPr>
          <w:rFonts w:ascii="Times New Roman" w:hAnsi="Times New Roman"/>
          <w:sz w:val="28"/>
        </w:rPr>
        <w:t xml:space="preserve">всероссийской </w:t>
      </w:r>
      <w:r w:rsidR="009D3F7A" w:rsidRPr="004441F4">
        <w:rPr>
          <w:rFonts w:ascii="Times New Roman" w:hAnsi="Times New Roman"/>
          <w:sz w:val="28"/>
        </w:rPr>
        <w:t xml:space="preserve">конференции с международным участием «ЭкоБиоТех 2019» (Уфа, </w:t>
      </w:r>
      <w:r>
        <w:rPr>
          <w:rFonts w:ascii="Times New Roman" w:hAnsi="Times New Roman"/>
          <w:sz w:val="28"/>
        </w:rPr>
        <w:t xml:space="preserve">2019 – </w:t>
      </w:r>
      <w:r w:rsidR="009D3F7A" w:rsidRPr="004441F4">
        <w:rPr>
          <w:rFonts w:ascii="Times New Roman" w:hAnsi="Times New Roman"/>
          <w:sz w:val="28"/>
        </w:rPr>
        <w:t xml:space="preserve">1-4 октября); </w:t>
      </w:r>
    </w:p>
    <w:p w:rsidR="002A18CC" w:rsidRDefault="002A18CC" w:rsidP="003A157C">
      <w:pPr>
        <w:ind w:firstLine="709"/>
        <w:rPr>
          <w:rFonts w:ascii="Times New Roman" w:hAnsi="Times New Roman"/>
          <w:sz w:val="28"/>
        </w:rPr>
      </w:pPr>
      <w:r>
        <w:rPr>
          <w:rFonts w:ascii="Times New Roman" w:hAnsi="Times New Roman"/>
          <w:sz w:val="28"/>
        </w:rPr>
        <w:t>‒ 5-й</w:t>
      </w:r>
      <w:r w:rsidR="009D3F7A" w:rsidRPr="004441F4">
        <w:rPr>
          <w:rFonts w:ascii="Times New Roman" w:hAnsi="Times New Roman"/>
          <w:sz w:val="28"/>
        </w:rPr>
        <w:t xml:space="preserve"> международной научно-практической конференции студентов и молодых ученых «Методология, теория и практика современной биологии» (Костанай, </w:t>
      </w:r>
      <w:r>
        <w:rPr>
          <w:rFonts w:ascii="Times New Roman" w:hAnsi="Times New Roman"/>
          <w:sz w:val="28"/>
        </w:rPr>
        <w:t xml:space="preserve">2020 – </w:t>
      </w:r>
      <w:r w:rsidR="009D3F7A" w:rsidRPr="004441F4">
        <w:rPr>
          <w:rFonts w:ascii="Times New Roman" w:hAnsi="Times New Roman"/>
          <w:sz w:val="28"/>
        </w:rPr>
        <w:t xml:space="preserve">13 марта); </w:t>
      </w:r>
    </w:p>
    <w:p w:rsidR="00634EB9" w:rsidRDefault="002A18CC" w:rsidP="003A157C">
      <w:pPr>
        <w:ind w:firstLine="709"/>
        <w:rPr>
          <w:rFonts w:ascii="Times New Roman" w:hAnsi="Times New Roman"/>
          <w:sz w:val="28"/>
        </w:rPr>
      </w:pPr>
      <w:r>
        <w:rPr>
          <w:rFonts w:ascii="Times New Roman" w:hAnsi="Times New Roman"/>
          <w:sz w:val="28"/>
        </w:rPr>
        <w:t xml:space="preserve">‒ </w:t>
      </w:r>
      <w:r w:rsidR="009D3F7A" w:rsidRPr="004441F4">
        <w:rPr>
          <w:rFonts w:ascii="Times New Roman" w:hAnsi="Times New Roman"/>
          <w:sz w:val="28"/>
        </w:rPr>
        <w:t xml:space="preserve">международной научно-практической конференции «Лекарственное растениеводство: от опыта прошлого к современным технологиям» (Полтава, </w:t>
      </w:r>
      <w:r>
        <w:rPr>
          <w:rFonts w:ascii="Times New Roman" w:hAnsi="Times New Roman"/>
          <w:sz w:val="28"/>
        </w:rPr>
        <w:t xml:space="preserve">2020 – </w:t>
      </w:r>
      <w:r w:rsidR="009D3F7A" w:rsidRPr="004441F4">
        <w:rPr>
          <w:rFonts w:ascii="Times New Roman" w:hAnsi="Times New Roman"/>
          <w:sz w:val="28"/>
        </w:rPr>
        <w:t>29-30 июня);</w:t>
      </w:r>
    </w:p>
    <w:p w:rsidR="002A18CC" w:rsidRPr="00634EB9" w:rsidRDefault="00634EB9" w:rsidP="00634EB9">
      <w:pPr>
        <w:ind w:firstLine="709"/>
        <w:rPr>
          <w:rFonts w:ascii="Times New Roman" w:hAnsi="Times New Roman"/>
          <w:sz w:val="28"/>
        </w:rPr>
      </w:pPr>
      <w:r>
        <w:rPr>
          <w:rFonts w:ascii="Times New Roman" w:hAnsi="Times New Roman"/>
          <w:sz w:val="28"/>
        </w:rPr>
        <w:t>‒ международной научной конференции</w:t>
      </w:r>
      <w:r w:rsidRPr="00634EB9">
        <w:rPr>
          <w:rFonts w:ascii="Times New Roman" w:hAnsi="Times New Roman"/>
          <w:sz w:val="28"/>
        </w:rPr>
        <w:t xml:space="preserve"> молодых ученых «Современные тенденции развития</w:t>
      </w:r>
      <w:r>
        <w:rPr>
          <w:rFonts w:ascii="Times New Roman" w:hAnsi="Times New Roman"/>
          <w:sz w:val="28"/>
        </w:rPr>
        <w:t xml:space="preserve"> технологий здоровьесбережения» (</w:t>
      </w:r>
      <w:r w:rsidRPr="00634EB9">
        <w:rPr>
          <w:rFonts w:ascii="Times New Roman" w:hAnsi="Times New Roman"/>
          <w:sz w:val="28"/>
        </w:rPr>
        <w:t xml:space="preserve">Москва, 2021, </w:t>
      </w:r>
      <w:r>
        <w:rPr>
          <w:rFonts w:ascii="Times New Roman" w:hAnsi="Times New Roman"/>
          <w:sz w:val="28"/>
        </w:rPr>
        <w:t>16-17 декабря)</w:t>
      </w:r>
    </w:p>
    <w:p w:rsidR="00511175" w:rsidRDefault="002A18CC" w:rsidP="003A157C">
      <w:pPr>
        <w:ind w:firstLine="709"/>
        <w:rPr>
          <w:rFonts w:ascii="Times New Roman" w:hAnsi="Times New Roman"/>
          <w:sz w:val="28"/>
        </w:rPr>
      </w:pPr>
      <w:r>
        <w:rPr>
          <w:rFonts w:ascii="Times New Roman" w:hAnsi="Times New Roman"/>
          <w:sz w:val="28"/>
        </w:rPr>
        <w:t>‒ 15-й</w:t>
      </w:r>
      <w:r w:rsidR="009D3F7A" w:rsidRPr="004441F4">
        <w:rPr>
          <w:rFonts w:ascii="Times New Roman" w:hAnsi="Times New Roman"/>
          <w:sz w:val="28"/>
        </w:rPr>
        <w:t xml:space="preserve"> международной научно-практической конференции «Актуальные проблемы экологии» (Караганда, </w:t>
      </w:r>
      <w:r>
        <w:rPr>
          <w:rFonts w:ascii="Times New Roman" w:hAnsi="Times New Roman"/>
          <w:sz w:val="28"/>
        </w:rPr>
        <w:t xml:space="preserve">2023 – </w:t>
      </w:r>
      <w:r w:rsidR="00511175">
        <w:rPr>
          <w:rFonts w:ascii="Times New Roman" w:hAnsi="Times New Roman"/>
          <w:sz w:val="28"/>
        </w:rPr>
        <w:t>20-21 января);</w:t>
      </w:r>
    </w:p>
    <w:p w:rsidR="009D3F7A" w:rsidRPr="004441F4" w:rsidRDefault="00511175" w:rsidP="00511175">
      <w:pPr>
        <w:tabs>
          <w:tab w:val="left" w:pos="1134"/>
        </w:tabs>
        <w:ind w:firstLine="709"/>
        <w:rPr>
          <w:rFonts w:ascii="Times New Roman" w:hAnsi="Times New Roman"/>
          <w:sz w:val="28"/>
        </w:rPr>
      </w:pPr>
      <w:r>
        <w:rPr>
          <w:rFonts w:ascii="Times New Roman" w:hAnsi="Times New Roman"/>
          <w:sz w:val="28"/>
        </w:rPr>
        <w:t xml:space="preserve">‒ </w:t>
      </w:r>
      <w:r w:rsidRPr="001677CB">
        <w:rPr>
          <w:rFonts w:ascii="Times New Roman" w:hAnsi="Times New Roman"/>
          <w:sz w:val="28"/>
        </w:rPr>
        <w:t>Республиканской научно-практической конференции (с</w:t>
      </w:r>
      <w:r>
        <w:rPr>
          <w:rFonts w:ascii="Times New Roman" w:hAnsi="Times New Roman"/>
          <w:sz w:val="28"/>
        </w:rPr>
        <w:t xml:space="preserve"> </w:t>
      </w:r>
      <w:r w:rsidRPr="001677CB">
        <w:rPr>
          <w:rFonts w:ascii="Times New Roman" w:hAnsi="Times New Roman"/>
          <w:sz w:val="28"/>
        </w:rPr>
        <w:t>международным участием), приуроченной к 80-летнему юбилею ученого-</w:t>
      </w:r>
      <w:r>
        <w:rPr>
          <w:rFonts w:ascii="Times New Roman" w:hAnsi="Times New Roman"/>
          <w:sz w:val="28"/>
        </w:rPr>
        <w:t xml:space="preserve"> </w:t>
      </w:r>
      <w:r w:rsidRPr="001677CB">
        <w:rPr>
          <w:rFonts w:ascii="Times New Roman" w:hAnsi="Times New Roman"/>
          <w:sz w:val="28"/>
        </w:rPr>
        <w:t>педагога, профессора кафедры ботаники Ахметжановой Айтбалы</w:t>
      </w:r>
      <w:r>
        <w:rPr>
          <w:rFonts w:ascii="Times New Roman" w:hAnsi="Times New Roman"/>
          <w:sz w:val="28"/>
        </w:rPr>
        <w:t xml:space="preserve"> Ибжановны «А</w:t>
      </w:r>
      <w:r w:rsidRPr="001677CB">
        <w:rPr>
          <w:rFonts w:ascii="Times New Roman" w:hAnsi="Times New Roman"/>
          <w:sz w:val="28"/>
        </w:rPr>
        <w:t>ктуальные проблемы биологии и экологии</w:t>
      </w:r>
      <w:r>
        <w:rPr>
          <w:rFonts w:ascii="Times New Roman" w:hAnsi="Times New Roman"/>
          <w:sz w:val="28"/>
        </w:rPr>
        <w:t>».</w:t>
      </w:r>
      <w:r w:rsidR="00B0042C">
        <w:rPr>
          <w:rFonts w:ascii="Times New Roman" w:hAnsi="Times New Roman"/>
          <w:sz w:val="28"/>
        </w:rPr>
        <w:t xml:space="preserve"> </w:t>
      </w:r>
    </w:p>
    <w:p w:rsidR="009D3F7A" w:rsidRPr="004441F4" w:rsidRDefault="009D3F7A" w:rsidP="003A157C">
      <w:pPr>
        <w:ind w:firstLine="709"/>
        <w:rPr>
          <w:rFonts w:ascii="Times New Roman" w:hAnsi="Times New Roman"/>
          <w:sz w:val="28"/>
        </w:rPr>
      </w:pPr>
      <w:r w:rsidRPr="004441F4">
        <w:rPr>
          <w:rFonts w:ascii="Times New Roman" w:hAnsi="Times New Roman"/>
          <w:sz w:val="28"/>
        </w:rPr>
        <w:t xml:space="preserve">Результаты диссертационного исследования опубликованы в научном журнале, входящем в наукометрическую базу </w:t>
      </w:r>
      <w:r w:rsidRPr="004441F4">
        <w:rPr>
          <w:rFonts w:ascii="Times New Roman" w:hAnsi="Times New Roman"/>
          <w:sz w:val="28"/>
          <w:lang w:val="en-US"/>
        </w:rPr>
        <w:t>Scopus</w:t>
      </w:r>
      <w:r w:rsidRPr="004441F4">
        <w:rPr>
          <w:rFonts w:ascii="Times New Roman" w:hAnsi="Times New Roman"/>
          <w:sz w:val="28"/>
        </w:rPr>
        <w:t xml:space="preserve"> “</w:t>
      </w:r>
      <w:r w:rsidRPr="004441F4">
        <w:rPr>
          <w:rFonts w:ascii="Times New Roman" w:hAnsi="Times New Roman"/>
          <w:sz w:val="28"/>
          <w:lang w:val="en-US"/>
        </w:rPr>
        <w:t>Research</w:t>
      </w:r>
      <w:r w:rsidRPr="004441F4">
        <w:rPr>
          <w:rFonts w:ascii="Times New Roman" w:hAnsi="Times New Roman"/>
          <w:sz w:val="28"/>
        </w:rPr>
        <w:t xml:space="preserve"> </w:t>
      </w:r>
      <w:r w:rsidRPr="004441F4">
        <w:rPr>
          <w:rFonts w:ascii="Times New Roman" w:hAnsi="Times New Roman"/>
          <w:sz w:val="28"/>
          <w:lang w:val="en-US"/>
        </w:rPr>
        <w:t>on</w:t>
      </w:r>
      <w:r w:rsidRPr="004441F4">
        <w:rPr>
          <w:rFonts w:ascii="Times New Roman" w:hAnsi="Times New Roman"/>
          <w:sz w:val="28"/>
        </w:rPr>
        <w:t xml:space="preserve"> </w:t>
      </w:r>
      <w:r w:rsidRPr="004441F4">
        <w:rPr>
          <w:rFonts w:ascii="Times New Roman" w:hAnsi="Times New Roman"/>
          <w:sz w:val="28"/>
          <w:lang w:val="en-US"/>
        </w:rPr>
        <w:t>Crops</w:t>
      </w:r>
      <w:r w:rsidRPr="004441F4">
        <w:rPr>
          <w:rFonts w:ascii="Times New Roman" w:hAnsi="Times New Roman"/>
          <w:sz w:val="28"/>
        </w:rPr>
        <w:t>”, в</w:t>
      </w:r>
      <w:r w:rsidR="00202776">
        <w:rPr>
          <w:rFonts w:ascii="Times New Roman" w:hAnsi="Times New Roman"/>
          <w:sz w:val="28"/>
        </w:rPr>
        <w:t xml:space="preserve"> журналах, рекомендованных КОКС</w:t>
      </w:r>
      <w:r w:rsidRPr="004441F4">
        <w:rPr>
          <w:rFonts w:ascii="Times New Roman" w:hAnsi="Times New Roman"/>
          <w:sz w:val="28"/>
        </w:rPr>
        <w:t>НВО РК – «</w:t>
      </w:r>
      <w:r w:rsidRPr="004441F4">
        <w:rPr>
          <w:rFonts w:ascii="Times New Roman" w:hAnsi="Times New Roman"/>
          <w:sz w:val="28"/>
          <w:lang w:val="en-US"/>
        </w:rPr>
        <w:t>Bulletin</w:t>
      </w:r>
      <w:r w:rsidRPr="004441F4">
        <w:rPr>
          <w:rFonts w:ascii="Times New Roman" w:hAnsi="Times New Roman"/>
          <w:sz w:val="28"/>
        </w:rPr>
        <w:t xml:space="preserve"> </w:t>
      </w:r>
      <w:r w:rsidRPr="004441F4">
        <w:rPr>
          <w:rFonts w:ascii="Times New Roman" w:hAnsi="Times New Roman"/>
          <w:sz w:val="28"/>
          <w:lang w:val="en-US"/>
        </w:rPr>
        <w:t>of</w:t>
      </w:r>
      <w:r w:rsidRPr="004441F4">
        <w:rPr>
          <w:rFonts w:ascii="Times New Roman" w:hAnsi="Times New Roman"/>
          <w:sz w:val="28"/>
        </w:rPr>
        <w:t xml:space="preserve"> </w:t>
      </w:r>
      <w:r w:rsidRPr="004441F4">
        <w:rPr>
          <w:rFonts w:ascii="Times New Roman" w:hAnsi="Times New Roman"/>
          <w:sz w:val="28"/>
          <w:lang w:val="en-US"/>
        </w:rPr>
        <w:t>the</w:t>
      </w:r>
      <w:r w:rsidRPr="004441F4">
        <w:rPr>
          <w:rFonts w:ascii="Times New Roman" w:hAnsi="Times New Roman"/>
          <w:sz w:val="28"/>
        </w:rPr>
        <w:t xml:space="preserve"> </w:t>
      </w:r>
      <w:r w:rsidRPr="004441F4">
        <w:rPr>
          <w:rFonts w:ascii="Times New Roman" w:hAnsi="Times New Roman"/>
          <w:sz w:val="28"/>
          <w:lang w:val="en-US"/>
        </w:rPr>
        <w:t>Karaganda</w:t>
      </w:r>
      <w:r w:rsidRPr="004441F4">
        <w:rPr>
          <w:rFonts w:ascii="Times New Roman" w:hAnsi="Times New Roman"/>
          <w:sz w:val="28"/>
        </w:rPr>
        <w:t xml:space="preserve"> </w:t>
      </w:r>
      <w:r w:rsidRPr="004441F4">
        <w:rPr>
          <w:rFonts w:ascii="Times New Roman" w:hAnsi="Times New Roman"/>
          <w:sz w:val="28"/>
          <w:lang w:val="en-US"/>
        </w:rPr>
        <w:t>University</w:t>
      </w:r>
      <w:r w:rsidRPr="004441F4">
        <w:rPr>
          <w:rFonts w:ascii="Times New Roman" w:hAnsi="Times New Roman"/>
          <w:sz w:val="28"/>
        </w:rPr>
        <w:t xml:space="preserve">, </w:t>
      </w:r>
      <w:r w:rsidRPr="004441F4">
        <w:rPr>
          <w:rFonts w:ascii="Times New Roman" w:hAnsi="Times New Roman"/>
          <w:sz w:val="28"/>
          <w:lang w:val="en-US"/>
        </w:rPr>
        <w:t>series</w:t>
      </w:r>
      <w:r w:rsidRPr="004441F4">
        <w:rPr>
          <w:rFonts w:ascii="Times New Roman" w:hAnsi="Times New Roman"/>
          <w:sz w:val="28"/>
        </w:rPr>
        <w:t xml:space="preserve"> </w:t>
      </w:r>
      <w:r w:rsidRPr="004441F4">
        <w:rPr>
          <w:rFonts w:ascii="Times New Roman" w:hAnsi="Times New Roman"/>
          <w:sz w:val="28"/>
          <w:lang w:val="en-US"/>
        </w:rPr>
        <w:t>biology</w:t>
      </w:r>
      <w:r w:rsidRPr="004441F4">
        <w:rPr>
          <w:rFonts w:ascii="Times New Roman" w:hAnsi="Times New Roman"/>
          <w:sz w:val="28"/>
        </w:rPr>
        <w:t xml:space="preserve">». Выпущена в печать монография по криоконсервации семенного материала лекарственных растений </w:t>
      </w:r>
      <w:r w:rsidR="004E34D7">
        <w:rPr>
          <w:rFonts w:ascii="Times New Roman" w:hAnsi="Times New Roman"/>
          <w:sz w:val="28"/>
        </w:rPr>
        <w:t xml:space="preserve">(Приложение </w:t>
      </w:r>
      <w:r w:rsidR="00FB69DE">
        <w:rPr>
          <w:rFonts w:ascii="Times New Roman" w:hAnsi="Times New Roman"/>
          <w:sz w:val="28"/>
        </w:rPr>
        <w:t>А</w:t>
      </w:r>
      <w:r w:rsidR="004E34D7">
        <w:rPr>
          <w:rFonts w:ascii="Times New Roman" w:hAnsi="Times New Roman"/>
          <w:sz w:val="28"/>
        </w:rPr>
        <w:t xml:space="preserve">) </w:t>
      </w:r>
      <w:r w:rsidRPr="004441F4">
        <w:rPr>
          <w:rFonts w:ascii="Times New Roman" w:hAnsi="Times New Roman"/>
          <w:sz w:val="28"/>
        </w:rPr>
        <w:t>и разработаны практические рекомендации</w:t>
      </w:r>
      <w:r w:rsidR="004E34D7">
        <w:rPr>
          <w:rFonts w:ascii="Times New Roman" w:hAnsi="Times New Roman"/>
          <w:sz w:val="28"/>
        </w:rPr>
        <w:t xml:space="preserve"> (Приложение </w:t>
      </w:r>
      <w:r w:rsidR="00FB69DE">
        <w:rPr>
          <w:rFonts w:ascii="Times New Roman" w:hAnsi="Times New Roman"/>
          <w:sz w:val="28"/>
        </w:rPr>
        <w:t>Б</w:t>
      </w:r>
      <w:r w:rsidR="004E34D7">
        <w:rPr>
          <w:rFonts w:ascii="Times New Roman" w:hAnsi="Times New Roman"/>
          <w:sz w:val="28"/>
        </w:rPr>
        <w:t>). С 28 июня по 2 июля прошел теоретический и практический курс</w:t>
      </w:r>
      <w:r w:rsidR="00FB69DE">
        <w:rPr>
          <w:rFonts w:ascii="Times New Roman" w:hAnsi="Times New Roman"/>
          <w:sz w:val="28"/>
        </w:rPr>
        <w:t xml:space="preserve"> в лаборатории РГП «Институт биологии и биотехнологии растений» КН МОН Республики Казахстан (Приложение В).</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Внедрение результатов работы</w:t>
      </w:r>
      <w:r w:rsidRPr="004441F4">
        <w:rPr>
          <w:rFonts w:ascii="Times New Roman" w:hAnsi="Times New Roman"/>
          <w:sz w:val="28"/>
        </w:rPr>
        <w:t>.</w:t>
      </w:r>
    </w:p>
    <w:p w:rsidR="009D3F7A" w:rsidRPr="004441F4" w:rsidRDefault="009D3F7A" w:rsidP="003A157C">
      <w:pPr>
        <w:ind w:firstLine="709"/>
        <w:rPr>
          <w:rFonts w:ascii="Times New Roman" w:hAnsi="Times New Roman"/>
          <w:sz w:val="28"/>
        </w:rPr>
      </w:pPr>
      <w:r w:rsidRPr="004441F4">
        <w:rPr>
          <w:rFonts w:ascii="Times New Roman" w:hAnsi="Times New Roman"/>
          <w:sz w:val="28"/>
        </w:rPr>
        <w:t>Результаты исследований внедрены в учебный процесс биолого-географического факультета НАО «Карагандинский университет имени академика Е.А. Букетова» по дисциплинам ботаника и криобиология, в деятельность исследовательского парка биотехнологии и экомониторинга для выполнения работ по криобиологии, а также внедрены в научный процесс для организации работы семенного банка растений Алтайского ботанического сада</w:t>
      </w:r>
      <w:r w:rsidR="004E34D7">
        <w:rPr>
          <w:rFonts w:ascii="Times New Roman" w:hAnsi="Times New Roman"/>
          <w:sz w:val="28"/>
        </w:rPr>
        <w:t xml:space="preserve"> (Приложение </w:t>
      </w:r>
      <w:r w:rsidR="00FB69DE">
        <w:rPr>
          <w:rFonts w:ascii="Times New Roman" w:hAnsi="Times New Roman"/>
          <w:sz w:val="28"/>
        </w:rPr>
        <w:t>Г</w:t>
      </w:r>
      <w:r w:rsidR="004E34D7">
        <w:rPr>
          <w:rFonts w:ascii="Times New Roman" w:hAnsi="Times New Roman"/>
          <w:sz w:val="28"/>
        </w:rPr>
        <w:t>)</w:t>
      </w:r>
      <w:r w:rsidRPr="004441F4">
        <w:rPr>
          <w:rFonts w:ascii="Times New Roman" w:hAnsi="Times New Roman"/>
          <w:sz w:val="28"/>
        </w:rPr>
        <w:t>.</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Декларация личного участия автора</w:t>
      </w:r>
      <w:r w:rsidRPr="004441F4">
        <w:rPr>
          <w:rFonts w:ascii="Times New Roman" w:hAnsi="Times New Roman"/>
          <w:sz w:val="28"/>
        </w:rPr>
        <w:t>.</w:t>
      </w:r>
      <w:r w:rsidR="00344653">
        <w:rPr>
          <w:rFonts w:ascii="Times New Roman" w:hAnsi="Times New Roman"/>
          <w:sz w:val="28"/>
        </w:rPr>
        <w:t xml:space="preserve"> </w:t>
      </w:r>
      <w:r w:rsidRPr="004441F4">
        <w:rPr>
          <w:rFonts w:ascii="Times New Roman" w:hAnsi="Times New Roman"/>
          <w:sz w:val="28"/>
        </w:rPr>
        <w:t>Автором лично разработана программа диссертационного исследования, проведена экспериментальная часть работы, выполнены исследования по криоконсервации семенного материала. Автор лично занимался сбором исходных данных, проведением статистической обработки и анализов полученных результатов. Были сформулированы основные положения, выводы, написаны основные разделы диссертационного исследования. Самостоятельно подготовлены и опубликованы научные статьи. Личный вклад автора составил 90%.</w:t>
      </w:r>
    </w:p>
    <w:p w:rsidR="009D3F7A" w:rsidRPr="004441F4" w:rsidRDefault="009D3F7A" w:rsidP="003A157C">
      <w:pPr>
        <w:ind w:firstLine="709"/>
        <w:rPr>
          <w:rFonts w:ascii="Times New Roman" w:hAnsi="Times New Roman"/>
          <w:sz w:val="28"/>
        </w:rPr>
      </w:pPr>
      <w:r w:rsidRPr="004441F4">
        <w:rPr>
          <w:rFonts w:ascii="Times New Roman" w:hAnsi="Times New Roman"/>
          <w:b/>
          <w:sz w:val="28"/>
        </w:rPr>
        <w:t>Объем и структура диссертации</w:t>
      </w:r>
      <w:r w:rsidRPr="004441F4">
        <w:rPr>
          <w:rFonts w:ascii="Times New Roman" w:hAnsi="Times New Roman"/>
          <w:sz w:val="28"/>
        </w:rPr>
        <w:t xml:space="preserve">. Диссертация включает введение, 6 основных раздела, заключение, список использованных источников и приложения. Объем диссертации составляет </w:t>
      </w:r>
      <w:r w:rsidR="00BF4595">
        <w:rPr>
          <w:rFonts w:ascii="Times New Roman" w:hAnsi="Times New Roman"/>
          <w:sz w:val="28"/>
        </w:rPr>
        <w:t>155</w:t>
      </w:r>
      <w:r w:rsidR="00B0042C">
        <w:rPr>
          <w:rFonts w:ascii="Times New Roman" w:hAnsi="Times New Roman"/>
          <w:sz w:val="28"/>
        </w:rPr>
        <w:t xml:space="preserve"> страниц</w:t>
      </w:r>
      <w:r w:rsidRPr="004441F4">
        <w:rPr>
          <w:rFonts w:ascii="Times New Roman" w:hAnsi="Times New Roman"/>
          <w:sz w:val="28"/>
        </w:rPr>
        <w:t>, работа проиллюстрирована 5</w:t>
      </w:r>
      <w:r w:rsidR="00850664">
        <w:rPr>
          <w:rFonts w:ascii="Times New Roman" w:hAnsi="Times New Roman"/>
          <w:sz w:val="28"/>
        </w:rPr>
        <w:t>8</w:t>
      </w:r>
      <w:r w:rsidRPr="004441F4">
        <w:rPr>
          <w:rFonts w:ascii="Times New Roman" w:hAnsi="Times New Roman"/>
          <w:sz w:val="28"/>
        </w:rPr>
        <w:t xml:space="preserve"> рисунками, </w:t>
      </w:r>
      <w:r w:rsidR="003F2F27">
        <w:rPr>
          <w:rFonts w:ascii="Times New Roman" w:hAnsi="Times New Roman"/>
          <w:sz w:val="28"/>
        </w:rPr>
        <w:t>9</w:t>
      </w:r>
      <w:r w:rsidRPr="004441F4">
        <w:rPr>
          <w:rFonts w:ascii="Times New Roman" w:hAnsi="Times New Roman"/>
          <w:sz w:val="28"/>
        </w:rPr>
        <w:t xml:space="preserve"> таблицами. Список использованных источников включает 23</w:t>
      </w:r>
      <w:r w:rsidR="00BF4595">
        <w:rPr>
          <w:rFonts w:ascii="Times New Roman" w:hAnsi="Times New Roman"/>
          <w:sz w:val="28"/>
        </w:rPr>
        <w:t>9</w:t>
      </w:r>
      <w:r w:rsidRPr="004441F4">
        <w:rPr>
          <w:rFonts w:ascii="Times New Roman" w:hAnsi="Times New Roman"/>
          <w:sz w:val="28"/>
        </w:rPr>
        <w:t>.</w:t>
      </w:r>
    </w:p>
    <w:p w:rsidR="009D3F7A" w:rsidRPr="004441F4" w:rsidRDefault="009D3F7A" w:rsidP="003A157C">
      <w:pPr>
        <w:ind w:firstLine="709"/>
        <w:rPr>
          <w:rFonts w:ascii="Times New Roman" w:eastAsia="Times New Roman" w:hAnsi="Times New Roman"/>
          <w:b/>
          <w:bCs/>
          <w:sz w:val="28"/>
          <w:szCs w:val="28"/>
          <w:lang w:eastAsia="ru-RU"/>
        </w:rPr>
      </w:pPr>
    </w:p>
    <w:p w:rsidR="009D3F7A" w:rsidRPr="004441F4" w:rsidRDefault="009D3F7A" w:rsidP="009D3F7A">
      <w:pPr>
        <w:spacing w:after="160" w:line="259" w:lineRule="auto"/>
        <w:ind w:firstLine="0"/>
        <w:jc w:val="left"/>
        <w:rPr>
          <w:rFonts w:ascii="Times New Roman" w:eastAsia="Times New Roman" w:hAnsi="Times New Roman"/>
          <w:b/>
          <w:bCs/>
          <w:sz w:val="28"/>
          <w:szCs w:val="28"/>
          <w:lang w:eastAsia="ru-RU"/>
        </w:rPr>
      </w:pPr>
      <w:r w:rsidRPr="004441F4">
        <w:rPr>
          <w:rFonts w:ascii="Times New Roman" w:eastAsia="Times New Roman" w:hAnsi="Times New Roman"/>
          <w:b/>
          <w:bCs/>
          <w:sz w:val="28"/>
          <w:szCs w:val="28"/>
          <w:lang w:eastAsia="ru-RU"/>
        </w:rPr>
        <w:br w:type="page"/>
      </w:r>
    </w:p>
    <w:p w:rsidR="009D3F7A" w:rsidRPr="004441F4" w:rsidRDefault="009D3F7A" w:rsidP="003A157C">
      <w:pPr>
        <w:ind w:firstLine="709"/>
        <w:rPr>
          <w:rFonts w:ascii="Times New Roman" w:eastAsia="Times New Roman" w:hAnsi="Times New Roman"/>
          <w:b/>
          <w:bCs/>
          <w:sz w:val="28"/>
          <w:szCs w:val="28"/>
          <w:lang w:eastAsia="ru-RU"/>
        </w:rPr>
      </w:pPr>
      <w:r w:rsidRPr="004441F4">
        <w:rPr>
          <w:rFonts w:ascii="Times New Roman" w:eastAsia="Times New Roman" w:hAnsi="Times New Roman"/>
          <w:b/>
          <w:bCs/>
          <w:sz w:val="28"/>
          <w:szCs w:val="28"/>
          <w:lang w:eastAsia="ru-RU"/>
        </w:rPr>
        <w:t xml:space="preserve">1 </w:t>
      </w:r>
      <w:r w:rsidR="00853518" w:rsidRPr="004441F4">
        <w:rPr>
          <w:rFonts w:ascii="Times New Roman" w:hAnsi="Times New Roman"/>
          <w:b/>
          <w:sz w:val="28"/>
        </w:rPr>
        <w:t>ОБЗОР СОВРЕМЕННЫХ ИССЛЕДОВАНИЙ РОМАШКИ АПТЕЧНОЙ (СH</w:t>
      </w:r>
      <w:r w:rsidR="00853518" w:rsidRPr="004441F4">
        <w:rPr>
          <w:rFonts w:ascii="Times New Roman" w:hAnsi="Times New Roman"/>
          <w:b/>
          <w:sz w:val="28"/>
          <w:lang w:val="en-US"/>
        </w:rPr>
        <w:t>AMOMILLA</w:t>
      </w:r>
      <w:r w:rsidR="00853518" w:rsidRPr="004441F4">
        <w:rPr>
          <w:rFonts w:ascii="Times New Roman" w:hAnsi="Times New Roman"/>
          <w:b/>
          <w:sz w:val="28"/>
        </w:rPr>
        <w:t xml:space="preserve"> RECUTITA (L.) RAUSCHERT)</w:t>
      </w:r>
    </w:p>
    <w:p w:rsidR="009D3F7A" w:rsidRPr="004441F4" w:rsidRDefault="009D3F7A" w:rsidP="003A157C">
      <w:pPr>
        <w:ind w:firstLine="709"/>
        <w:rPr>
          <w:rFonts w:ascii="Times New Roman" w:eastAsia="Times New Roman" w:hAnsi="Times New Roman"/>
          <w:b/>
          <w:bCs/>
          <w:sz w:val="28"/>
          <w:szCs w:val="28"/>
          <w:lang w:eastAsia="ru-RU"/>
        </w:rPr>
      </w:pPr>
    </w:p>
    <w:p w:rsidR="009D3F7A" w:rsidRPr="006642E9" w:rsidRDefault="009D3F7A" w:rsidP="003A157C">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 xml:space="preserve">1.1 Биологическое описание и систематическое положение </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Систематическое положение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eastAsia="Times New Roman" w:hAnsi="Times New Roman"/>
          <w:sz w:val="28"/>
          <w:szCs w:val="28"/>
          <w:lang w:eastAsia="ru-RU"/>
        </w:rPr>
        <w:t xml:space="preserve"> (L.) Rauschert дано согласно сводки Черепанова С.К. и сайта </w:t>
      </w:r>
      <w:r w:rsidRPr="004441F4">
        <w:rPr>
          <w:rFonts w:ascii="Times New Roman" w:eastAsia="Times New Roman" w:hAnsi="Times New Roman"/>
          <w:sz w:val="28"/>
          <w:szCs w:val="28"/>
          <w:lang w:val="en-US" w:eastAsia="ru-RU"/>
        </w:rPr>
        <w:t>Plantarium</w:t>
      </w:r>
      <w:r w:rsidRPr="004441F4">
        <w:rPr>
          <w:rFonts w:ascii="Times New Roman" w:eastAsia="Times New Roman" w:hAnsi="Times New Roman"/>
          <w:sz w:val="28"/>
          <w:szCs w:val="28"/>
          <w:lang w:eastAsia="ru-RU"/>
        </w:rPr>
        <w:t xml:space="preserve"> [15, 16].</w:t>
      </w:r>
      <w:r w:rsidRPr="004441F4">
        <w:rPr>
          <w:rFonts w:ascii="Times New Roman" w:eastAsia="Times New Roman" w:hAnsi="Times New Roman"/>
          <w:b/>
          <w:sz w:val="28"/>
          <w:szCs w:val="28"/>
          <w:lang w:eastAsia="ru-RU"/>
        </w:rPr>
        <w:t xml:space="preserve"> </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Отдел: </w:t>
      </w:r>
      <w:r w:rsidRPr="004441F4">
        <w:rPr>
          <w:rFonts w:ascii="Times New Roman" w:eastAsia="Times New Roman" w:hAnsi="Times New Roman"/>
          <w:i/>
          <w:sz w:val="28"/>
          <w:szCs w:val="28"/>
          <w:lang w:val="en-US" w:eastAsia="ru-RU"/>
        </w:rPr>
        <w:t>Magnoliophyta</w:t>
      </w:r>
      <w:r w:rsidRPr="004441F4">
        <w:rPr>
          <w:rFonts w:ascii="Times New Roman" w:eastAsia="Times New Roman" w:hAnsi="Times New Roman"/>
          <w:sz w:val="28"/>
          <w:szCs w:val="28"/>
          <w:lang w:eastAsia="ru-RU"/>
        </w:rPr>
        <w:t xml:space="preserve"> - цветковые, или покрытосемянные растения.</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Класс: </w:t>
      </w:r>
      <w:r w:rsidRPr="004441F4">
        <w:rPr>
          <w:rFonts w:ascii="Times New Roman" w:eastAsia="Times New Roman" w:hAnsi="Times New Roman"/>
          <w:i/>
          <w:sz w:val="28"/>
          <w:szCs w:val="28"/>
          <w:lang w:val="en-US" w:eastAsia="ru-RU"/>
        </w:rPr>
        <w:t>Dycotyledones</w:t>
      </w:r>
      <w:r w:rsidRPr="004441F4">
        <w:rPr>
          <w:rFonts w:ascii="Times New Roman" w:eastAsia="Times New Roman" w:hAnsi="Times New Roman"/>
          <w:sz w:val="28"/>
          <w:szCs w:val="28"/>
          <w:lang w:eastAsia="ru-RU"/>
        </w:rPr>
        <w:t xml:space="preserve"> </w:t>
      </w:r>
      <w:r w:rsidR="002A18C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двудольные</w:t>
      </w:r>
      <w:r w:rsidR="002A18CC">
        <w:rPr>
          <w:rFonts w:ascii="Times New Roman" w:eastAsia="Times New Roman" w:hAnsi="Times New Roman"/>
          <w:sz w:val="28"/>
          <w:szCs w:val="28"/>
          <w:lang w:eastAsia="ru-RU"/>
        </w:rPr>
        <w:t>.</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Подкласс: </w:t>
      </w:r>
      <w:r w:rsidRPr="004441F4">
        <w:rPr>
          <w:rFonts w:ascii="Times New Roman" w:eastAsia="Times New Roman" w:hAnsi="Times New Roman"/>
          <w:i/>
          <w:sz w:val="28"/>
          <w:szCs w:val="28"/>
          <w:lang w:val="en-US" w:eastAsia="ru-RU"/>
        </w:rPr>
        <w:t>Asterid</w:t>
      </w:r>
      <w:r w:rsidRPr="004441F4">
        <w:rPr>
          <w:rFonts w:ascii="Times New Roman" w:eastAsia="Times New Roman" w:hAnsi="Times New Roman"/>
          <w:i/>
          <w:sz w:val="28"/>
          <w:szCs w:val="28"/>
          <w:lang w:eastAsia="ru-RU"/>
        </w:rPr>
        <w:t>а</w:t>
      </w:r>
      <w:r w:rsidRPr="004441F4">
        <w:rPr>
          <w:rFonts w:ascii="Times New Roman" w:eastAsia="Times New Roman" w:hAnsi="Times New Roman"/>
          <w:i/>
          <w:sz w:val="28"/>
          <w:szCs w:val="28"/>
          <w:lang w:val="en-US" w:eastAsia="ru-RU"/>
        </w:rPr>
        <w:t>e</w:t>
      </w:r>
      <w:r w:rsidRPr="004441F4">
        <w:rPr>
          <w:rFonts w:ascii="Times New Roman" w:eastAsia="Times New Roman" w:hAnsi="Times New Roman"/>
          <w:sz w:val="28"/>
          <w:szCs w:val="28"/>
          <w:lang w:eastAsia="ru-RU"/>
        </w:rPr>
        <w:t xml:space="preserve"> </w:t>
      </w:r>
      <w:r w:rsidR="002A18C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астериды</w:t>
      </w:r>
      <w:r w:rsidR="002A18CC">
        <w:rPr>
          <w:rFonts w:ascii="Times New Roman" w:eastAsia="Times New Roman" w:hAnsi="Times New Roman"/>
          <w:sz w:val="28"/>
          <w:szCs w:val="28"/>
          <w:lang w:eastAsia="ru-RU"/>
        </w:rPr>
        <w:t>.</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Порядок: </w:t>
      </w:r>
      <w:r w:rsidRPr="004441F4">
        <w:rPr>
          <w:rFonts w:ascii="Times New Roman" w:eastAsia="Times New Roman" w:hAnsi="Times New Roman"/>
          <w:i/>
          <w:sz w:val="28"/>
          <w:szCs w:val="28"/>
          <w:lang w:val="en-US" w:eastAsia="ru-RU"/>
        </w:rPr>
        <w:t>Asterales</w:t>
      </w:r>
      <w:r w:rsidRPr="004441F4">
        <w:rPr>
          <w:rFonts w:ascii="Times New Roman" w:eastAsia="Times New Roman" w:hAnsi="Times New Roman"/>
          <w:sz w:val="28"/>
          <w:szCs w:val="28"/>
          <w:lang w:eastAsia="ru-RU"/>
        </w:rPr>
        <w:t xml:space="preserve"> </w:t>
      </w:r>
      <w:r w:rsidR="002A18C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астроцветные</w:t>
      </w:r>
      <w:r w:rsidR="002A18CC">
        <w:rPr>
          <w:rFonts w:ascii="Times New Roman" w:eastAsia="Times New Roman" w:hAnsi="Times New Roman"/>
          <w:sz w:val="28"/>
          <w:szCs w:val="28"/>
          <w:lang w:eastAsia="ru-RU"/>
        </w:rPr>
        <w:t>.</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Семейство: </w:t>
      </w:r>
      <w:r w:rsidRPr="004441F4">
        <w:rPr>
          <w:rFonts w:ascii="Times New Roman" w:eastAsia="Times New Roman" w:hAnsi="Times New Roman"/>
          <w:i/>
          <w:sz w:val="28"/>
          <w:szCs w:val="28"/>
          <w:lang w:val="en-US" w:eastAsia="ru-RU"/>
        </w:rPr>
        <w:t>Asteracea</w:t>
      </w:r>
      <w:r w:rsidRPr="004441F4">
        <w:rPr>
          <w:rFonts w:ascii="Times New Roman" w:eastAsia="Times New Roman" w:hAnsi="Times New Roman"/>
          <w:i/>
          <w:sz w:val="28"/>
          <w:szCs w:val="28"/>
          <w:lang w:eastAsia="ru-RU"/>
        </w:rPr>
        <w:t>е (</w:t>
      </w:r>
      <w:r w:rsidRPr="004441F4">
        <w:rPr>
          <w:rFonts w:ascii="Times New Roman" w:eastAsia="Times New Roman" w:hAnsi="Times New Roman"/>
          <w:i/>
          <w:sz w:val="28"/>
          <w:szCs w:val="28"/>
          <w:lang w:val="en-US" w:eastAsia="ru-RU"/>
        </w:rPr>
        <w:t>Compositae</w:t>
      </w:r>
      <w:r w:rsidRPr="004441F4">
        <w:rPr>
          <w:rFonts w:ascii="Times New Roman" w:eastAsia="Times New Roman" w:hAnsi="Times New Roman"/>
          <w:i/>
          <w:sz w:val="28"/>
          <w:szCs w:val="28"/>
          <w:lang w:eastAsia="ru-RU"/>
        </w:rPr>
        <w:t>)</w:t>
      </w:r>
      <w:r w:rsidRPr="004441F4">
        <w:rPr>
          <w:rFonts w:ascii="Times New Roman" w:eastAsia="Times New Roman" w:hAnsi="Times New Roman"/>
          <w:sz w:val="28"/>
          <w:szCs w:val="28"/>
          <w:lang w:eastAsia="ru-RU"/>
        </w:rPr>
        <w:t xml:space="preserve"> – сложноцветные</w:t>
      </w:r>
      <w:r w:rsidR="002A18CC">
        <w:rPr>
          <w:rFonts w:ascii="Times New Roman" w:eastAsia="Times New Roman" w:hAnsi="Times New Roman"/>
          <w:sz w:val="28"/>
          <w:szCs w:val="28"/>
          <w:lang w:eastAsia="ru-RU"/>
        </w:rPr>
        <w:t>.</w:t>
      </w:r>
    </w:p>
    <w:p w:rsidR="009D3F7A" w:rsidRPr="000D71CA" w:rsidRDefault="009D3F7A" w:rsidP="003A157C">
      <w:pPr>
        <w:ind w:firstLine="709"/>
        <w:rPr>
          <w:rFonts w:ascii="Times New Roman" w:eastAsia="Times New Roman" w:hAnsi="Times New Roman"/>
          <w:sz w:val="28"/>
          <w:szCs w:val="28"/>
          <w:lang w:val="en-US" w:eastAsia="ru-RU"/>
        </w:rPr>
      </w:pPr>
      <w:r w:rsidRPr="004441F4">
        <w:rPr>
          <w:rFonts w:ascii="Times New Roman" w:eastAsia="Times New Roman" w:hAnsi="Times New Roman"/>
          <w:sz w:val="28"/>
          <w:szCs w:val="28"/>
          <w:lang w:eastAsia="ru-RU"/>
        </w:rPr>
        <w:t>Род</w:t>
      </w:r>
      <w:r w:rsidRPr="000D71CA">
        <w:rPr>
          <w:rFonts w:ascii="Times New Roman" w:eastAsia="Times New Roman" w:hAnsi="Times New Roman"/>
          <w:sz w:val="28"/>
          <w:szCs w:val="28"/>
          <w:lang w:val="en-US" w:eastAsia="ru-RU"/>
        </w:rPr>
        <w:t xml:space="preserve">: </w:t>
      </w:r>
      <w:r w:rsidRPr="004441F4">
        <w:rPr>
          <w:rFonts w:ascii="Times New Roman" w:eastAsia="Times New Roman" w:hAnsi="Times New Roman"/>
          <w:i/>
          <w:sz w:val="28"/>
          <w:szCs w:val="28"/>
          <w:lang w:val="en-US" w:eastAsia="ru-RU"/>
        </w:rPr>
        <w:t>Matricaria</w:t>
      </w:r>
      <w:r w:rsidRPr="000D71CA">
        <w:rPr>
          <w:rFonts w:ascii="Times New Roman" w:eastAsia="Times New Roman" w:hAnsi="Times New Roman"/>
          <w:sz w:val="28"/>
          <w:szCs w:val="28"/>
          <w:lang w:val="en-US" w:eastAsia="ru-RU"/>
        </w:rPr>
        <w:t xml:space="preserve"> </w:t>
      </w:r>
      <w:r w:rsidRPr="004441F4">
        <w:rPr>
          <w:rFonts w:ascii="Times New Roman" w:eastAsia="Times New Roman" w:hAnsi="Times New Roman"/>
          <w:sz w:val="28"/>
          <w:szCs w:val="28"/>
          <w:lang w:val="en-US" w:eastAsia="ru-RU"/>
        </w:rPr>
        <w:t>L</w:t>
      </w:r>
      <w:r w:rsidRPr="000D71CA">
        <w:rPr>
          <w:rFonts w:ascii="Times New Roman" w:eastAsia="Times New Roman" w:hAnsi="Times New Roman"/>
          <w:sz w:val="28"/>
          <w:szCs w:val="28"/>
          <w:lang w:val="en-US" w:eastAsia="ru-RU"/>
        </w:rPr>
        <w:t xml:space="preserve">. </w:t>
      </w:r>
      <w:r w:rsidR="002A18CC" w:rsidRPr="000D71CA">
        <w:rPr>
          <w:rFonts w:ascii="Times New Roman" w:eastAsia="Times New Roman" w:hAnsi="Times New Roman"/>
          <w:sz w:val="28"/>
          <w:szCs w:val="28"/>
          <w:lang w:val="en-US" w:eastAsia="ru-RU"/>
        </w:rPr>
        <w:t>–</w:t>
      </w:r>
      <w:r w:rsidRPr="000D71CA">
        <w:rPr>
          <w:rFonts w:ascii="Times New Roman" w:eastAsia="Times New Roman" w:hAnsi="Times New Roman"/>
          <w:sz w:val="28"/>
          <w:szCs w:val="28"/>
          <w:lang w:val="en-US" w:eastAsia="ru-RU"/>
        </w:rPr>
        <w:t xml:space="preserve"> </w:t>
      </w:r>
      <w:r w:rsidRPr="004441F4">
        <w:rPr>
          <w:rFonts w:ascii="Times New Roman" w:eastAsia="Times New Roman" w:hAnsi="Times New Roman"/>
          <w:sz w:val="28"/>
          <w:szCs w:val="28"/>
          <w:lang w:eastAsia="ru-RU"/>
        </w:rPr>
        <w:t>ромашка</w:t>
      </w:r>
      <w:r w:rsidR="002A18CC" w:rsidRPr="000D71CA">
        <w:rPr>
          <w:rFonts w:ascii="Times New Roman" w:eastAsia="Times New Roman" w:hAnsi="Times New Roman"/>
          <w:sz w:val="28"/>
          <w:szCs w:val="28"/>
          <w:lang w:val="en-US" w:eastAsia="ru-RU"/>
        </w:rPr>
        <w:t>.</w:t>
      </w:r>
    </w:p>
    <w:p w:rsidR="009D3F7A" w:rsidRPr="000D71CA" w:rsidRDefault="009D3F7A" w:rsidP="003A157C">
      <w:pPr>
        <w:ind w:firstLine="709"/>
        <w:rPr>
          <w:rFonts w:ascii="Times New Roman" w:eastAsia="Times New Roman" w:hAnsi="Times New Roman"/>
          <w:sz w:val="28"/>
          <w:szCs w:val="28"/>
          <w:lang w:val="en-US" w:eastAsia="ru-RU"/>
        </w:rPr>
      </w:pPr>
      <w:r w:rsidRPr="004441F4">
        <w:rPr>
          <w:rFonts w:ascii="Times New Roman" w:eastAsia="Times New Roman" w:hAnsi="Times New Roman"/>
          <w:sz w:val="28"/>
          <w:szCs w:val="28"/>
          <w:lang w:eastAsia="ru-RU"/>
        </w:rPr>
        <w:t>Вид</w:t>
      </w:r>
      <w:r w:rsidRPr="000D71CA">
        <w:rPr>
          <w:rFonts w:ascii="Times New Roman" w:eastAsia="Times New Roman" w:hAnsi="Times New Roman"/>
          <w:sz w:val="28"/>
          <w:szCs w:val="28"/>
          <w:lang w:val="en-US" w:eastAsia="ru-RU"/>
        </w:rPr>
        <w:t xml:space="preserve">: </w:t>
      </w:r>
      <w:r w:rsidRPr="004441F4">
        <w:rPr>
          <w:rFonts w:ascii="Times New Roman" w:hAnsi="Times New Roman"/>
          <w:i/>
          <w:sz w:val="28"/>
          <w:szCs w:val="24"/>
        </w:rPr>
        <w:t>С</w:t>
      </w:r>
      <w:r w:rsidRPr="004441F4">
        <w:rPr>
          <w:rFonts w:ascii="Times New Roman" w:hAnsi="Times New Roman"/>
          <w:i/>
          <w:sz w:val="28"/>
          <w:szCs w:val="24"/>
          <w:lang w:val="en-US"/>
        </w:rPr>
        <w:t>hamomilla</w:t>
      </w:r>
      <w:r w:rsidRPr="000D71CA">
        <w:rPr>
          <w:rFonts w:ascii="Times New Roman" w:hAnsi="Times New Roman"/>
          <w:i/>
          <w:sz w:val="28"/>
          <w:szCs w:val="24"/>
          <w:lang w:val="en-US"/>
        </w:rPr>
        <w:t xml:space="preserve"> </w:t>
      </w:r>
      <w:r w:rsidRPr="004441F4">
        <w:rPr>
          <w:rFonts w:ascii="Times New Roman" w:hAnsi="Times New Roman"/>
          <w:i/>
          <w:sz w:val="28"/>
          <w:szCs w:val="24"/>
          <w:lang w:val="en-US"/>
        </w:rPr>
        <w:t>recutita</w:t>
      </w:r>
      <w:r w:rsidRPr="000D71CA">
        <w:rPr>
          <w:rFonts w:ascii="Times New Roman" w:eastAsia="Times New Roman" w:hAnsi="Times New Roman"/>
          <w:sz w:val="28"/>
          <w:szCs w:val="28"/>
          <w:lang w:val="en-US" w:eastAsia="ru-RU"/>
        </w:rPr>
        <w:t xml:space="preserve"> (</w:t>
      </w:r>
      <w:r w:rsidRPr="004441F4">
        <w:rPr>
          <w:rFonts w:ascii="Times New Roman" w:eastAsia="Times New Roman" w:hAnsi="Times New Roman"/>
          <w:sz w:val="28"/>
          <w:szCs w:val="28"/>
          <w:lang w:val="en-US" w:eastAsia="ru-RU"/>
        </w:rPr>
        <w:t>L</w:t>
      </w:r>
      <w:r w:rsidRPr="000D71CA">
        <w:rPr>
          <w:rFonts w:ascii="Times New Roman" w:eastAsia="Times New Roman" w:hAnsi="Times New Roman"/>
          <w:sz w:val="28"/>
          <w:szCs w:val="28"/>
          <w:lang w:val="en-US" w:eastAsia="ru-RU"/>
        </w:rPr>
        <w:t xml:space="preserve">.) </w:t>
      </w:r>
      <w:r w:rsidRPr="004441F4">
        <w:rPr>
          <w:rFonts w:ascii="Times New Roman" w:eastAsia="Times New Roman" w:hAnsi="Times New Roman"/>
          <w:sz w:val="28"/>
          <w:szCs w:val="28"/>
          <w:lang w:val="en-US" w:eastAsia="ru-RU"/>
        </w:rPr>
        <w:t>Rauschert</w:t>
      </w:r>
      <w:r w:rsidRPr="000D71CA">
        <w:rPr>
          <w:rFonts w:ascii="Times New Roman" w:eastAsia="Times New Roman" w:hAnsi="Times New Roman"/>
          <w:sz w:val="28"/>
          <w:szCs w:val="28"/>
          <w:lang w:val="en-US" w:eastAsia="ru-RU"/>
        </w:rPr>
        <w:t xml:space="preserve"> – </w:t>
      </w:r>
      <w:r w:rsidRPr="004441F4">
        <w:rPr>
          <w:rFonts w:ascii="Times New Roman" w:eastAsia="Times New Roman" w:hAnsi="Times New Roman"/>
          <w:sz w:val="28"/>
          <w:szCs w:val="28"/>
          <w:lang w:eastAsia="ru-RU"/>
        </w:rPr>
        <w:t>ромашка</w:t>
      </w:r>
      <w:r w:rsidRPr="000D71CA">
        <w:rPr>
          <w:rFonts w:ascii="Times New Roman" w:eastAsia="Times New Roman" w:hAnsi="Times New Roman"/>
          <w:sz w:val="28"/>
          <w:szCs w:val="28"/>
          <w:lang w:val="en-US" w:eastAsia="ru-RU"/>
        </w:rPr>
        <w:t xml:space="preserve"> </w:t>
      </w:r>
      <w:r w:rsidRPr="004441F4">
        <w:rPr>
          <w:rFonts w:ascii="Times New Roman" w:eastAsia="Times New Roman" w:hAnsi="Times New Roman"/>
          <w:sz w:val="28"/>
          <w:szCs w:val="28"/>
          <w:lang w:eastAsia="ru-RU"/>
        </w:rPr>
        <w:t>аптечная</w:t>
      </w:r>
      <w:r w:rsidRPr="000D71CA">
        <w:rPr>
          <w:rFonts w:ascii="Times New Roman" w:eastAsia="Times New Roman" w:hAnsi="Times New Roman"/>
          <w:sz w:val="28"/>
          <w:szCs w:val="28"/>
          <w:lang w:val="en-US" w:eastAsia="ru-RU"/>
        </w:rPr>
        <w:t xml:space="preserve">, </w:t>
      </w:r>
      <w:r w:rsidRPr="004441F4">
        <w:rPr>
          <w:rFonts w:ascii="Times New Roman" w:eastAsia="Times New Roman" w:hAnsi="Times New Roman"/>
          <w:sz w:val="28"/>
          <w:szCs w:val="28"/>
          <w:lang w:eastAsia="ru-RU"/>
        </w:rPr>
        <w:t>д</w:t>
      </w:r>
      <w:r w:rsidRPr="004441F4">
        <w:rPr>
          <w:rFonts w:ascii="Times New Roman KK EK" w:eastAsia="Times New Roman" w:hAnsi="Times New Roman KK EK"/>
          <w:sz w:val="28"/>
          <w:szCs w:val="28"/>
          <w:lang w:val="uk-UA" w:eastAsia="ru-RU"/>
        </w:rPr>
        <w:t>әрілік түймедағы</w:t>
      </w:r>
      <w:r w:rsidRPr="000D71CA">
        <w:rPr>
          <w:rFonts w:ascii="Times New Roman" w:eastAsia="Times New Roman" w:hAnsi="Times New Roman"/>
          <w:sz w:val="28"/>
          <w:szCs w:val="28"/>
          <w:lang w:val="en-US" w:eastAsia="ru-RU"/>
        </w:rPr>
        <w:t>.</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i/>
          <w:sz w:val="28"/>
          <w:szCs w:val="28"/>
          <w:lang w:eastAsia="ru-RU"/>
        </w:rPr>
        <w:t>Matricaria</w:t>
      </w:r>
      <w:r w:rsidRPr="004441F4">
        <w:rPr>
          <w:rFonts w:ascii="Times New Roman" w:eastAsia="Times New Roman" w:hAnsi="Times New Roman"/>
          <w:sz w:val="28"/>
          <w:szCs w:val="28"/>
          <w:lang w:eastAsia="ru-RU"/>
        </w:rPr>
        <w:t xml:space="preserve"> </w:t>
      </w:r>
      <w:r w:rsidR="002A18C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род (семейство Asteraceae), был утвержден Линнеем. Предполагается, что данное родовое название Линней возможно выбрал из-за его широкого применения при лечении различных гинекологических заболеваний (заболеваний матки - </w:t>
      </w:r>
      <w:r w:rsidRPr="004441F4">
        <w:rPr>
          <w:rFonts w:ascii="Times New Roman" w:eastAsia="Times New Roman" w:hAnsi="Times New Roman"/>
          <w:sz w:val="28"/>
          <w:szCs w:val="28"/>
          <w:lang w:val="en-US" w:eastAsia="ru-RU"/>
        </w:rPr>
        <w:t>matrix</w:t>
      </w:r>
      <w:r w:rsidRPr="004441F4">
        <w:rPr>
          <w:rFonts w:ascii="Times New Roman" w:eastAsia="Times New Roman" w:hAnsi="Times New Roman"/>
          <w:sz w:val="28"/>
          <w:szCs w:val="28"/>
          <w:lang w:eastAsia="ru-RU"/>
        </w:rPr>
        <w:t>) [17], что также отражается и в русских народных названиях – ворожка, маточница, маточная трава, маточник, девичник, романовая трава, романец, румянка, белюшка, солнечник и др. [18]. Род характеризуется 5 видами, в основном распространенны</w:t>
      </w:r>
      <w:r w:rsidRPr="004441F4">
        <w:rPr>
          <w:rFonts w:ascii="Times New Roman" w:eastAsia="Times New Roman" w:hAnsi="Times New Roman"/>
          <w:sz w:val="28"/>
          <w:szCs w:val="28"/>
          <w:lang w:val="kk-KZ" w:eastAsia="ru-RU"/>
        </w:rPr>
        <w:t>х</w:t>
      </w:r>
      <w:r w:rsidRPr="004441F4">
        <w:rPr>
          <w:rFonts w:ascii="Times New Roman" w:eastAsia="Times New Roman" w:hAnsi="Times New Roman"/>
          <w:sz w:val="28"/>
          <w:szCs w:val="28"/>
          <w:lang w:eastAsia="ru-RU"/>
        </w:rPr>
        <w:t xml:space="preserve"> в Западной, Юго-Западной и Центральной Азии, Северной Африке, Европе, а также на западе Северной Америки [19]. </w:t>
      </w:r>
      <w:r w:rsidRPr="004441F4">
        <w:rPr>
          <w:rFonts w:ascii="Times New Roman" w:eastAsia="Times New Roman" w:hAnsi="Times New Roman"/>
          <w:i/>
          <w:sz w:val="28"/>
          <w:szCs w:val="28"/>
          <w:lang w:eastAsia="ru-RU"/>
        </w:rPr>
        <w:t>Matricaria</w:t>
      </w:r>
      <w:r w:rsidRPr="004441F4">
        <w:rPr>
          <w:rFonts w:ascii="Times New Roman" w:eastAsia="Times New Roman" w:hAnsi="Times New Roman"/>
          <w:sz w:val="28"/>
          <w:szCs w:val="28"/>
          <w:lang w:eastAsia="ru-RU"/>
        </w:rPr>
        <w:t xml:space="preserve"> обычно произрастает на необработанных почвах, пастбищах, вдоль автомобильных и железных дорог, на пустырях, что говорит о её хорошей адаптируемости к различным условиям [20, 21]. В</w:t>
      </w:r>
      <w:r w:rsidR="00344653">
        <w:rPr>
          <w:rFonts w:ascii="Times New Roman" w:eastAsia="Times New Roman" w:hAnsi="Times New Roman"/>
          <w:sz w:val="28"/>
          <w:szCs w:val="28"/>
          <w:lang w:eastAsia="ru-RU"/>
        </w:rPr>
        <w:t> </w:t>
      </w:r>
      <w:r w:rsidRPr="004441F4">
        <w:rPr>
          <w:rFonts w:ascii="Times New Roman" w:eastAsia="Times New Roman" w:hAnsi="Times New Roman"/>
          <w:sz w:val="28"/>
          <w:szCs w:val="28"/>
          <w:lang w:eastAsia="ru-RU"/>
        </w:rPr>
        <w:t>настоящее время род распространен по всему миру [22].</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i/>
          <w:iCs/>
          <w:sz w:val="28"/>
          <w:szCs w:val="28"/>
          <w:lang w:eastAsia="ru-RU"/>
        </w:rPr>
        <w:t>С</w:t>
      </w:r>
      <w:r w:rsidRPr="004441F4">
        <w:rPr>
          <w:rFonts w:ascii="Times New Roman" w:eastAsia="Times New Roman" w:hAnsi="Times New Roman"/>
          <w:i/>
          <w:iCs/>
          <w:sz w:val="28"/>
          <w:szCs w:val="28"/>
          <w:lang w:val="en-US" w:eastAsia="ru-RU"/>
        </w:rPr>
        <w:t>h</w:t>
      </w:r>
      <w:r w:rsidRPr="004441F4">
        <w:rPr>
          <w:rFonts w:ascii="Times New Roman" w:eastAsia="Times New Roman" w:hAnsi="Times New Roman"/>
          <w:i/>
          <w:iCs/>
          <w:sz w:val="28"/>
          <w:szCs w:val="28"/>
          <w:lang w:eastAsia="ru-RU"/>
        </w:rPr>
        <w:t>.</w:t>
      </w:r>
      <w:r w:rsidRPr="004441F4">
        <w:rPr>
          <w:rFonts w:ascii="Times New Roman" w:eastAsia="Times New Roman" w:hAnsi="Times New Roman"/>
          <w:i/>
          <w:iCs/>
          <w:sz w:val="28"/>
          <w:szCs w:val="28"/>
          <w:lang w:val="en-US" w:eastAsia="ru-RU"/>
        </w:rPr>
        <w:t>recutita</w:t>
      </w:r>
      <w:r w:rsidRPr="004441F4">
        <w:rPr>
          <w:rFonts w:ascii="Times New Roman" w:eastAsia="Times New Roman" w:hAnsi="Times New Roman"/>
          <w:sz w:val="28"/>
          <w:szCs w:val="28"/>
          <w:lang w:eastAsia="ru-RU"/>
        </w:rPr>
        <w:t xml:space="preserve"> представляет собой однолетнее травянистое растение, высотой от 15 до 80 см, трава обладает сильным ароматом [23]. Корень тонкий, стержневого типа, светло-бурый. Стебель одиночный, в верхней части ветвистый, прямой, иногда внутри развивается полость. Листья сидячие, 3-5 см длиной, дважды-, трижды</w:t>
      </w:r>
      <w:r w:rsidRPr="004441F4">
        <w:rPr>
          <w:rFonts w:ascii="Times New Roman" w:eastAsia="Times New Roman" w:hAnsi="Times New Roman"/>
          <w:sz w:val="28"/>
          <w:szCs w:val="28"/>
          <w:lang w:val="kk-KZ" w:eastAsia="ru-RU"/>
        </w:rPr>
        <w:t xml:space="preserve"> </w:t>
      </w:r>
      <w:r w:rsidRPr="004441F4">
        <w:rPr>
          <w:rFonts w:ascii="Times New Roman" w:eastAsia="Times New Roman" w:hAnsi="Times New Roman"/>
          <w:sz w:val="28"/>
          <w:szCs w:val="28"/>
          <w:lang w:eastAsia="ru-RU"/>
        </w:rPr>
        <w:t>перисто</w:t>
      </w:r>
      <w:r w:rsidRPr="004441F4">
        <w:rPr>
          <w:rFonts w:ascii="Times New Roman" w:eastAsia="Times New Roman" w:hAnsi="Times New Roman"/>
          <w:sz w:val="28"/>
          <w:szCs w:val="28"/>
          <w:lang w:val="kk-KZ" w:eastAsia="ru-RU"/>
        </w:rPr>
        <w:t>-</w:t>
      </w:r>
      <w:r w:rsidRPr="004441F4">
        <w:rPr>
          <w:rFonts w:ascii="Times New Roman" w:eastAsia="Times New Roman" w:hAnsi="Times New Roman"/>
          <w:sz w:val="28"/>
          <w:szCs w:val="28"/>
          <w:lang w:eastAsia="ru-RU"/>
        </w:rPr>
        <w:t>рассеченные, конечные дольки острые, узкие, линейные, до 5 мм шириной [</w:t>
      </w:r>
      <w:r w:rsidRPr="009C6FA4">
        <w:rPr>
          <w:rFonts w:ascii="Times New Roman" w:eastAsia="Times New Roman" w:hAnsi="Times New Roman"/>
          <w:sz w:val="28"/>
          <w:szCs w:val="28"/>
          <w:lang w:eastAsia="ru-RU"/>
        </w:rPr>
        <w:t>23</w:t>
      </w:r>
      <w:r w:rsidR="009C6FA4">
        <w:rPr>
          <w:rFonts w:ascii="Times New Roman" w:eastAsia="Times New Roman" w:hAnsi="Times New Roman"/>
          <w:sz w:val="28"/>
          <w:szCs w:val="28"/>
          <w:lang w:eastAsia="ru-RU"/>
        </w:rPr>
        <w:t>, р. 479-1-479-40</w:t>
      </w:r>
      <w:r w:rsidRPr="004441F4">
        <w:rPr>
          <w:rFonts w:ascii="Times New Roman" w:eastAsia="Times New Roman" w:hAnsi="Times New Roman"/>
          <w:sz w:val="28"/>
          <w:szCs w:val="28"/>
          <w:lang w:eastAsia="ru-RU"/>
        </w:rPr>
        <w:t>]. Цветочные корзинки развиваются на верхушках побегов, 0,5-0,8 см в диаметре, с выпуклым цветоложем, которое принимает коническую форму к концу фазы цветения. Пестичные цветки язычкового типа, с белым отгибом, венчик с тремя зубчиками, сидят по периметру соцветия; трубчатые цветки обоеполые, желто-окрашенные. Венчик с пятью зубцами, расположены в центре соцветия. Тычинок обычно пять, которые срастаются пыльниками в трубку вокруг пестика. Пестик с одногнездной нижней завязью, столбик тонкий, рыльце – двулопастное. Плод семянка, форме - продолговатая, цвет – буроватый или зеленый, хохолок отсутствует, носик - 0,8-1,2 мм, форма – изогнутая с косо усеченной верхушкой, поверхность покрыта мелкими продольными ребрышками [24, 25]. Иногда поверхность семени имеет серый цвет [</w:t>
      </w:r>
      <w:r w:rsidR="006642E9">
        <w:rPr>
          <w:rFonts w:ascii="Times New Roman" w:eastAsia="Times New Roman" w:hAnsi="Times New Roman"/>
          <w:sz w:val="28"/>
          <w:szCs w:val="28"/>
          <w:lang w:eastAsia="ru-RU"/>
        </w:rPr>
        <w:t>2</w:t>
      </w:r>
      <w:r w:rsidRPr="004441F4">
        <w:rPr>
          <w:rFonts w:ascii="Times New Roman" w:eastAsia="Times New Roman" w:hAnsi="Times New Roman"/>
          <w:sz w:val="28"/>
          <w:szCs w:val="28"/>
          <w:lang w:eastAsia="ru-RU"/>
        </w:rPr>
        <w:t>6]. Семенной материал мелкий, вес 1000 штук 0,02-0,05 г [27, 28]. Семена в норме прорастают без периода покоя, необходимая температура от +6</w:t>
      </w:r>
      <w:r w:rsidRPr="004441F4">
        <w:rPr>
          <w:rFonts w:ascii="Times New Roman" w:eastAsia="Times New Roman" w:hAnsi="Times New Roman"/>
          <w:sz w:val="28"/>
          <w:szCs w:val="28"/>
          <w:lang w:eastAsia="ru-RU"/>
        </w:rPr>
        <w:sym w:font="Symbol" w:char="F0B0"/>
      </w:r>
      <w:r w:rsidRPr="004441F4">
        <w:rPr>
          <w:rFonts w:ascii="Times New Roman" w:eastAsia="Times New Roman" w:hAnsi="Times New Roman"/>
          <w:sz w:val="28"/>
          <w:szCs w:val="28"/>
          <w:lang w:eastAsia="ru-RU"/>
        </w:rPr>
        <w:t>С, оптимальная - +20-30</w:t>
      </w:r>
      <w:r w:rsidRPr="004441F4">
        <w:rPr>
          <w:rFonts w:ascii="Times New Roman" w:eastAsia="Times New Roman" w:hAnsi="Times New Roman"/>
          <w:sz w:val="28"/>
          <w:szCs w:val="28"/>
          <w:lang w:eastAsia="ru-RU"/>
        </w:rPr>
        <w:sym w:font="Symbol" w:char="F0B0"/>
      </w:r>
      <w:r w:rsidRPr="004441F4">
        <w:rPr>
          <w:rFonts w:ascii="Times New Roman" w:eastAsia="Times New Roman" w:hAnsi="Times New Roman"/>
          <w:sz w:val="28"/>
          <w:szCs w:val="28"/>
          <w:lang w:eastAsia="ru-RU"/>
        </w:rPr>
        <w:t>С. Растение цветет длительно (мая-октябрь), в зависимости от погодных условий и количества сборов сырья [29].</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Как сообщают Диоскорид и Плиний ромашка аптечная свое видовое название получила от греческих слов </w:t>
      </w:r>
      <w:r w:rsidRPr="004441F4">
        <w:rPr>
          <w:rFonts w:ascii="Times New Roman" w:eastAsia="Times New Roman" w:hAnsi="Times New Roman"/>
          <w:sz w:val="28"/>
          <w:szCs w:val="28"/>
          <w:lang w:val="en-US" w:eastAsia="ru-RU"/>
        </w:rPr>
        <w:t>chamai</w:t>
      </w:r>
      <w:r w:rsidRPr="004441F4">
        <w:rPr>
          <w:rFonts w:ascii="Times New Roman" w:eastAsia="Times New Roman" w:hAnsi="Times New Roman"/>
          <w:sz w:val="28"/>
          <w:szCs w:val="28"/>
          <w:lang w:eastAsia="ru-RU"/>
        </w:rPr>
        <w:t xml:space="preserve">- «земляной» и </w:t>
      </w:r>
      <w:r w:rsidRPr="004441F4">
        <w:rPr>
          <w:rFonts w:ascii="Times New Roman" w:eastAsia="Times New Roman" w:hAnsi="Times New Roman"/>
          <w:sz w:val="28"/>
          <w:szCs w:val="28"/>
          <w:lang w:val="en-US" w:eastAsia="ru-RU"/>
        </w:rPr>
        <w:t>melon</w:t>
      </w:r>
      <w:r w:rsidRPr="004441F4">
        <w:rPr>
          <w:rFonts w:ascii="Times New Roman" w:eastAsia="Times New Roman" w:hAnsi="Times New Roman"/>
          <w:sz w:val="28"/>
          <w:szCs w:val="28"/>
          <w:lang w:eastAsia="ru-RU"/>
        </w:rPr>
        <w:t xml:space="preserve">- «яблоко», что означает «земляное яблоко». Её цветкам присущ запах, напоминающий яблочный. Плинием Старшим ромашка описана под названием </w:t>
      </w:r>
      <w:r w:rsidRPr="004441F4">
        <w:rPr>
          <w:rFonts w:ascii="Times New Roman" w:eastAsia="Times New Roman" w:hAnsi="Times New Roman"/>
          <w:i/>
          <w:iCs/>
          <w:sz w:val="28"/>
          <w:szCs w:val="28"/>
          <w:lang w:val="en-US" w:eastAsia="ru-RU"/>
        </w:rPr>
        <w:t>Chamai</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i/>
          <w:iCs/>
          <w:sz w:val="28"/>
          <w:szCs w:val="28"/>
          <w:lang w:val="en-US" w:eastAsia="ru-RU"/>
        </w:rPr>
        <w:t>melon</w:t>
      </w:r>
      <w:r w:rsidRPr="004441F4">
        <w:rPr>
          <w:rFonts w:ascii="Times New Roman" w:eastAsia="Times New Roman" w:hAnsi="Times New Roman"/>
          <w:sz w:val="28"/>
          <w:szCs w:val="28"/>
          <w:lang w:eastAsia="ru-RU"/>
        </w:rPr>
        <w:t xml:space="preserve"> [30]. В </w:t>
      </w:r>
      <w:r w:rsidRPr="004441F4">
        <w:rPr>
          <w:rFonts w:ascii="Times New Roman" w:eastAsia="Times New Roman" w:hAnsi="Times New Roman"/>
          <w:sz w:val="28"/>
          <w:szCs w:val="28"/>
          <w:lang w:val="en-US" w:eastAsia="ru-RU"/>
        </w:rPr>
        <w:t>XVIII</w:t>
      </w:r>
      <w:r w:rsidRPr="004441F4">
        <w:rPr>
          <w:rFonts w:ascii="Times New Roman" w:eastAsia="Times New Roman" w:hAnsi="Times New Roman"/>
          <w:sz w:val="28"/>
          <w:szCs w:val="28"/>
          <w:lang w:eastAsia="ru-RU"/>
        </w:rPr>
        <w:t xml:space="preserve"> веке впервые появилось русское название «ромашка». </w:t>
      </w:r>
    </w:p>
    <w:p w:rsidR="009D3F7A" w:rsidRPr="009C6FA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разное время </w:t>
      </w:r>
      <w:r w:rsidRPr="004441F4">
        <w:rPr>
          <w:rFonts w:ascii="Times New Roman" w:eastAsia="Times New Roman" w:hAnsi="Times New Roman"/>
          <w:i/>
          <w:iCs/>
          <w:sz w:val="28"/>
          <w:szCs w:val="28"/>
          <w:lang w:eastAsia="ru-RU"/>
        </w:rPr>
        <w:t>Сh. recutita</w:t>
      </w:r>
      <w:r w:rsidRPr="004441F4">
        <w:rPr>
          <w:rFonts w:ascii="Times New Roman" w:eastAsia="Times New Roman" w:hAnsi="Times New Roman"/>
          <w:b/>
          <w:sz w:val="28"/>
          <w:szCs w:val="28"/>
          <w:lang w:eastAsia="ru-RU"/>
        </w:rPr>
        <w:t xml:space="preserve"> </w:t>
      </w:r>
      <w:r w:rsidRPr="004441F4">
        <w:rPr>
          <w:rFonts w:ascii="Times New Roman" w:eastAsia="Times New Roman" w:hAnsi="Times New Roman"/>
          <w:sz w:val="28"/>
          <w:szCs w:val="28"/>
          <w:lang w:eastAsia="ru-RU"/>
        </w:rPr>
        <w:t xml:space="preserve">относили к разным родам, в связи с этим в литературных источниках можно встретить несколько латинских названий этого растения – </w:t>
      </w:r>
      <w:r w:rsidRPr="004441F4">
        <w:rPr>
          <w:rFonts w:ascii="Times New Roman" w:eastAsia="Times New Roman" w:hAnsi="Times New Roman"/>
          <w:i/>
          <w:iCs/>
          <w:sz w:val="28"/>
          <w:szCs w:val="28"/>
          <w:lang w:val="en-US" w:eastAsia="ru-RU"/>
        </w:rPr>
        <w:t>Matricaria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i/>
          <w:iCs/>
          <w:sz w:val="28"/>
          <w:szCs w:val="28"/>
          <w:lang w:val="en-US" w:eastAsia="ru-RU"/>
        </w:rPr>
        <w:t>chamomilla</w:t>
      </w:r>
      <w:r w:rsidRPr="004441F4">
        <w:rPr>
          <w:rFonts w:ascii="Times New Roman" w:eastAsia="Times New Roman" w:hAnsi="Times New Roman"/>
          <w:i/>
          <w:iCs/>
          <w:sz w:val="28"/>
          <w:szCs w:val="28"/>
          <w:lang w:eastAsia="ru-RU"/>
        </w:rPr>
        <w:t>, Matricaria recutita, Chamomilla recutita.</w:t>
      </w:r>
      <w:r w:rsidRPr="004441F4">
        <w:rPr>
          <w:rFonts w:ascii="Times New Roman" w:eastAsia="Times New Roman" w:hAnsi="Times New Roman"/>
          <w:sz w:val="28"/>
          <w:szCs w:val="28"/>
          <w:lang w:eastAsia="ru-RU"/>
        </w:rPr>
        <w:t xml:space="preserve"> В настоящее время в современной систематике и номенклатуре растений </w:t>
      </w:r>
      <w:r w:rsidRPr="009C6FA4">
        <w:rPr>
          <w:rFonts w:ascii="Times New Roman" w:eastAsia="Times New Roman" w:hAnsi="Times New Roman"/>
          <w:sz w:val="28"/>
          <w:szCs w:val="28"/>
          <w:lang w:eastAsia="ru-RU"/>
        </w:rPr>
        <w:t xml:space="preserve">научным названием ромашки аптечной является </w:t>
      </w:r>
      <w:r w:rsidRPr="009C6FA4">
        <w:rPr>
          <w:rFonts w:ascii="Times New Roman" w:eastAsia="Times New Roman" w:hAnsi="Times New Roman"/>
          <w:i/>
          <w:iCs/>
          <w:sz w:val="28"/>
          <w:szCs w:val="28"/>
          <w:lang w:eastAsia="ru-RU"/>
        </w:rPr>
        <w:t xml:space="preserve">Сh. recutita </w:t>
      </w:r>
      <w:r w:rsidRPr="009C6FA4">
        <w:rPr>
          <w:rFonts w:ascii="Times New Roman" w:eastAsia="Times New Roman" w:hAnsi="Times New Roman"/>
          <w:sz w:val="28"/>
          <w:szCs w:val="28"/>
          <w:lang w:eastAsia="ru-RU"/>
        </w:rPr>
        <w:t>(L.) Rauschert [15</w:t>
      </w:r>
      <w:r w:rsidR="009C6FA4" w:rsidRPr="009C6FA4">
        <w:rPr>
          <w:rFonts w:ascii="Times New Roman" w:eastAsia="Times New Roman" w:hAnsi="Times New Roman"/>
          <w:sz w:val="28"/>
          <w:szCs w:val="28"/>
          <w:lang w:eastAsia="ru-RU"/>
        </w:rPr>
        <w:t>, с. 3-890</w:t>
      </w:r>
      <w:r w:rsidRPr="009C6FA4">
        <w:rPr>
          <w:rFonts w:ascii="Times New Roman" w:eastAsia="Times New Roman" w:hAnsi="Times New Roman"/>
          <w:sz w:val="28"/>
          <w:szCs w:val="28"/>
          <w:lang w:eastAsia="ru-RU"/>
        </w:rPr>
        <w:t>]</w:t>
      </w:r>
      <w:r w:rsidRPr="009C6FA4">
        <w:rPr>
          <w:rFonts w:ascii="Times New Roman" w:eastAsia="Times New Roman" w:hAnsi="Times New Roman"/>
          <w:i/>
          <w:iCs/>
          <w:sz w:val="28"/>
          <w:szCs w:val="28"/>
          <w:lang w:eastAsia="ru-RU"/>
        </w:rPr>
        <w:t>.</w:t>
      </w:r>
      <w:r w:rsidRPr="009C6FA4">
        <w:rPr>
          <w:rFonts w:ascii="Times New Roman" w:eastAsia="Times New Roman" w:hAnsi="Times New Roman"/>
          <w:sz w:val="28"/>
          <w:szCs w:val="28"/>
          <w:lang w:eastAsia="ru-RU"/>
        </w:rPr>
        <w:t xml:space="preserve"> </w:t>
      </w:r>
    </w:p>
    <w:p w:rsidR="009D3F7A" w:rsidRPr="004441F4" w:rsidRDefault="009D3F7A" w:rsidP="003A157C">
      <w:pPr>
        <w:ind w:firstLine="709"/>
        <w:rPr>
          <w:rFonts w:ascii="Times New Roman" w:eastAsia="Times New Roman" w:hAnsi="Times New Roman"/>
          <w:sz w:val="28"/>
          <w:szCs w:val="28"/>
          <w:lang w:eastAsia="ru-RU"/>
        </w:rPr>
      </w:pPr>
      <w:bookmarkStart w:id="4" w:name="_Hlk168948732"/>
      <w:r w:rsidRPr="004441F4">
        <w:rPr>
          <w:rFonts w:ascii="Times New Roman" w:eastAsia="Times New Roman" w:hAnsi="Times New Roman"/>
          <w:i/>
          <w:iCs/>
          <w:sz w:val="28"/>
          <w:szCs w:val="28"/>
          <w:lang w:eastAsia="ru-RU"/>
        </w:rPr>
        <w:t>Ch. recutita</w:t>
      </w:r>
      <w:bookmarkEnd w:id="4"/>
      <w:r w:rsidRPr="004441F4">
        <w:rPr>
          <w:rFonts w:ascii="Times New Roman" w:eastAsia="Times New Roman" w:hAnsi="Times New Roman"/>
          <w:sz w:val="28"/>
          <w:szCs w:val="28"/>
          <w:lang w:eastAsia="ru-RU"/>
        </w:rPr>
        <w:t xml:space="preserve"> произрастает в Австрии, Беларусии, Болгарии, Бурятии, на Канарских островах, в Европе, северной Афорике (Египет), Восточной, Западной и Юго-Восточной Азии [31]. </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Широко культивируется во многих странах мира [32, 33]. Лидерами по производству товарного лекарственного сырья выступают Венгрия, Франция, </w:t>
      </w:r>
      <w:r w:rsidRPr="009C6FA4">
        <w:rPr>
          <w:rFonts w:ascii="Times New Roman" w:eastAsia="Times New Roman" w:hAnsi="Times New Roman"/>
          <w:sz w:val="28"/>
          <w:szCs w:val="28"/>
          <w:lang w:eastAsia="ru-RU"/>
        </w:rPr>
        <w:t>Германия, Египет, Новая Зеландия [22</w:t>
      </w:r>
      <w:r w:rsidR="009C6FA4" w:rsidRPr="009C6FA4">
        <w:rPr>
          <w:rFonts w:ascii="Times New Roman" w:eastAsia="Times New Roman" w:hAnsi="Times New Roman"/>
          <w:sz w:val="28"/>
          <w:szCs w:val="28"/>
          <w:lang w:eastAsia="ru-RU"/>
        </w:rPr>
        <w:t>, р. 82-94</w:t>
      </w:r>
      <w:r w:rsidRPr="009C6FA4">
        <w:rPr>
          <w:rFonts w:ascii="Times New Roman" w:eastAsia="Times New Roman" w:hAnsi="Times New Roman"/>
          <w:sz w:val="28"/>
          <w:szCs w:val="28"/>
          <w:lang w:eastAsia="ru-RU"/>
        </w:rPr>
        <w:t xml:space="preserve">]. Есть упоминания о культуре </w:t>
      </w:r>
      <w:r w:rsidRPr="004441F4">
        <w:rPr>
          <w:rFonts w:ascii="Times New Roman" w:eastAsia="Times New Roman" w:hAnsi="Times New Roman"/>
          <w:sz w:val="28"/>
          <w:szCs w:val="28"/>
          <w:lang w:eastAsia="ru-RU"/>
        </w:rPr>
        <w:t xml:space="preserve">ромашки в восточной и западной </w:t>
      </w:r>
      <w:r w:rsidR="00742F78" w:rsidRPr="004441F4">
        <w:rPr>
          <w:rFonts w:ascii="Times New Roman" w:eastAsia="Times New Roman" w:hAnsi="Times New Roman"/>
          <w:sz w:val="28"/>
          <w:szCs w:val="28"/>
          <w:lang w:eastAsia="ru-RU"/>
        </w:rPr>
        <w:t>[34]</w:t>
      </w:r>
      <w:r w:rsidR="00742F78">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Африке (</w:t>
      </w:r>
      <w:r w:rsidR="006642E9"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1).</w:t>
      </w:r>
    </w:p>
    <w:p w:rsidR="009D3F7A" w:rsidRPr="004441F4" w:rsidRDefault="009D3F7A" w:rsidP="009D3F7A">
      <w:pPr>
        <w:ind w:firstLine="567"/>
        <w:rPr>
          <w:rFonts w:ascii="Times New Roman" w:eastAsia="Times New Roman" w:hAnsi="Times New Roman"/>
          <w:sz w:val="28"/>
          <w:szCs w:val="28"/>
          <w:lang w:eastAsia="ru-RU"/>
        </w:rPr>
      </w:pPr>
    </w:p>
    <w:p w:rsidR="009D3F7A" w:rsidRDefault="00441687" w:rsidP="00BB5BC5">
      <w:pPr>
        <w:ind w:firstLine="0"/>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5486400" cy="2705100"/>
            <wp:effectExtent l="0" t="0" r="0" b="0"/>
            <wp:docPr id="72" name="Рисунок 2" descr="C:\..\..\..\..\..\..\ADmin\AppData\Local\Packages\Microsoft.Windows.Photos_8wekyb3d8bbwe\TempState\ShareServiceTempFolder\Карта распростр ромашки аптечн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Dmin\AppData\Local\Packages\Microsoft.Windows.Photos_8wekyb3d8bbwe\TempState\ShareServiceTempFolder\Карта распростр ромашки аптечной.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2705100"/>
                    </a:xfrm>
                    <a:prstGeom prst="rect">
                      <a:avLst/>
                    </a:prstGeom>
                    <a:noFill/>
                    <a:ln>
                      <a:noFill/>
                    </a:ln>
                  </pic:spPr>
                </pic:pic>
              </a:graphicData>
            </a:graphic>
          </wp:inline>
        </w:drawing>
      </w:r>
    </w:p>
    <w:p w:rsidR="00BB5BC5" w:rsidRPr="009C6FA4" w:rsidRDefault="00BB5BC5" w:rsidP="00BB5BC5">
      <w:pPr>
        <w:ind w:firstLine="0"/>
        <w:jc w:val="center"/>
        <w:rPr>
          <w:rFonts w:ascii="Times New Roman" w:eastAsia="Times New Roman" w:hAnsi="Times New Roman"/>
          <w:sz w:val="16"/>
          <w:szCs w:val="16"/>
          <w:lang w:eastAsia="ru-RU"/>
        </w:rPr>
      </w:pPr>
    </w:p>
    <w:p w:rsidR="009D3F7A" w:rsidRPr="00344653" w:rsidRDefault="009C6FA4" w:rsidP="009C6FA4">
      <w:pPr>
        <w:numPr>
          <w:ilvl w:val="0"/>
          <w:numId w:val="26"/>
        </w:numPr>
        <w:tabs>
          <w:tab w:val="clear" w:pos="720"/>
          <w:tab w:val="num" w:pos="709"/>
          <w:tab w:val="left" w:pos="1134"/>
        </w:tabs>
        <w:ind w:left="2552" w:hanging="1843"/>
        <w:rPr>
          <w:rFonts w:ascii="Times New Roman" w:eastAsia="Times New Roman" w:hAnsi="Times New Roman"/>
          <w:noProof/>
          <w:sz w:val="24"/>
          <w:szCs w:val="24"/>
          <w:lang w:eastAsia="ru-RU"/>
        </w:rPr>
      </w:pPr>
      <w:r>
        <w:rPr>
          <w:rFonts w:ascii="Times New Roman" w:eastAsia="Times New Roman" w:hAnsi="Times New Roman"/>
          <w:noProof/>
          <w:sz w:val="24"/>
          <w:szCs w:val="24"/>
          <w:lang w:val="en-US" w:eastAsia="ru-RU"/>
        </w:rPr>
        <w:t>‒</w:t>
      </w:r>
      <w:r w:rsidR="009D3F7A" w:rsidRPr="00344653">
        <w:rPr>
          <w:rFonts w:ascii="Times New Roman" w:eastAsia="Times New Roman" w:hAnsi="Times New Roman"/>
          <w:noProof/>
          <w:sz w:val="24"/>
          <w:szCs w:val="24"/>
          <w:lang w:val="en-US" w:eastAsia="ru-RU"/>
        </w:rPr>
        <w:t xml:space="preserve"> </w:t>
      </w:r>
      <w:r w:rsidRPr="00344653">
        <w:rPr>
          <w:rFonts w:ascii="Times New Roman" w:eastAsia="Times New Roman" w:hAnsi="Times New Roman"/>
          <w:noProof/>
          <w:sz w:val="24"/>
          <w:szCs w:val="24"/>
          <w:lang w:eastAsia="ru-RU"/>
        </w:rPr>
        <w:t>а</w:t>
      </w:r>
      <w:r w:rsidR="009D3F7A" w:rsidRPr="00344653">
        <w:rPr>
          <w:rFonts w:ascii="Times New Roman" w:eastAsia="Times New Roman" w:hAnsi="Times New Roman"/>
          <w:noProof/>
          <w:sz w:val="24"/>
          <w:szCs w:val="24"/>
          <w:lang w:eastAsia="ru-RU"/>
        </w:rPr>
        <w:t xml:space="preserve">реал произрастания; </w:t>
      </w:r>
      <w:r w:rsidR="009D3F7A" w:rsidRPr="00344653">
        <w:rPr>
          <w:rFonts w:ascii="Times New Roman" w:eastAsia="Times New Roman" w:hAnsi="Times New Roman"/>
          <w:noProof/>
          <w:sz w:val="24"/>
          <w:szCs w:val="24"/>
          <w:lang w:eastAsia="ru-RU"/>
        </w:rPr>
        <w:drawing>
          <wp:inline distT="0" distB="0" distL="0" distR="0" wp14:anchorId="17849770" wp14:editId="54B27476">
            <wp:extent cx="151130" cy="158750"/>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pic:spPr>
                </pic:pic>
              </a:graphicData>
            </a:graphic>
          </wp:inline>
        </w:drawing>
      </w:r>
      <w:r w:rsidR="009D3F7A" w:rsidRPr="00344653">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t>‒</w:t>
      </w:r>
      <w:r w:rsidR="009D3F7A" w:rsidRPr="00344653">
        <w:rPr>
          <w:rFonts w:ascii="Times New Roman" w:eastAsia="Times New Roman" w:hAnsi="Times New Roman"/>
          <w:noProof/>
          <w:sz w:val="24"/>
          <w:szCs w:val="24"/>
          <w:lang w:eastAsia="ru-RU"/>
        </w:rPr>
        <w:t xml:space="preserve"> </w:t>
      </w:r>
      <w:r w:rsidRPr="00344653">
        <w:rPr>
          <w:rFonts w:ascii="Times New Roman" w:eastAsia="Times New Roman" w:hAnsi="Times New Roman"/>
          <w:noProof/>
          <w:sz w:val="24"/>
          <w:szCs w:val="24"/>
          <w:lang w:eastAsia="ru-RU"/>
        </w:rPr>
        <w:t>к</w:t>
      </w:r>
      <w:r w:rsidR="009D3F7A" w:rsidRPr="00344653">
        <w:rPr>
          <w:rFonts w:ascii="Times New Roman" w:eastAsia="Times New Roman" w:hAnsi="Times New Roman"/>
          <w:noProof/>
          <w:sz w:val="24"/>
          <w:szCs w:val="24"/>
          <w:lang w:eastAsia="ru-RU"/>
        </w:rPr>
        <w:t>ультивирование</w:t>
      </w:r>
    </w:p>
    <w:p w:rsidR="009D3F7A" w:rsidRPr="003A157C" w:rsidRDefault="009D3F7A" w:rsidP="009D3F7A">
      <w:pPr>
        <w:ind w:left="720" w:firstLine="567"/>
        <w:jc w:val="left"/>
        <w:rPr>
          <w:rFonts w:ascii="Times New Roman" w:eastAsia="Times New Roman" w:hAnsi="Times New Roman"/>
          <w:sz w:val="16"/>
          <w:szCs w:val="16"/>
          <w:lang w:eastAsia="ru-RU"/>
        </w:rPr>
      </w:pPr>
    </w:p>
    <w:p w:rsidR="00344653" w:rsidRDefault="009D3F7A" w:rsidP="003A157C">
      <w:pPr>
        <w:ind w:firstLine="0"/>
        <w:jc w:val="center"/>
        <w:rPr>
          <w:rFonts w:ascii="Times New Roman" w:eastAsia="Times New Roman" w:hAnsi="Times New Roman"/>
          <w:i/>
          <w:iCs/>
          <w:sz w:val="28"/>
          <w:szCs w:val="28"/>
          <w:lang w:eastAsia="ru-RU"/>
        </w:rPr>
      </w:pPr>
      <w:r w:rsidRPr="004441F4">
        <w:rPr>
          <w:rFonts w:ascii="Times New Roman" w:eastAsia="Times New Roman" w:hAnsi="Times New Roman"/>
          <w:sz w:val="28"/>
          <w:szCs w:val="28"/>
          <w:lang w:eastAsia="ru-RU"/>
        </w:rPr>
        <w:t xml:space="preserve">Рисунок 1 </w:t>
      </w:r>
      <w:r w:rsidR="00344653">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 xml:space="preserve">Карта произрастания и культивирования </w:t>
      </w:r>
      <w:r w:rsidRPr="004441F4">
        <w:rPr>
          <w:rFonts w:ascii="Times New Roman" w:eastAsia="Times New Roman" w:hAnsi="Times New Roman"/>
          <w:i/>
          <w:iCs/>
          <w:sz w:val="28"/>
          <w:szCs w:val="28"/>
          <w:lang w:eastAsia="ru-RU"/>
        </w:rPr>
        <w:t xml:space="preserve">Chamomilla recutita </w:t>
      </w:r>
    </w:p>
    <w:p w:rsidR="00344653" w:rsidRPr="00344653" w:rsidRDefault="00344653" w:rsidP="003A157C">
      <w:pPr>
        <w:ind w:firstLine="0"/>
        <w:jc w:val="center"/>
        <w:rPr>
          <w:rFonts w:ascii="Times New Roman" w:eastAsia="Times New Roman" w:hAnsi="Times New Roman"/>
          <w:i/>
          <w:iCs/>
          <w:sz w:val="16"/>
          <w:szCs w:val="16"/>
          <w:lang w:eastAsia="ru-RU"/>
        </w:rPr>
      </w:pPr>
    </w:p>
    <w:p w:rsidR="009D3F7A" w:rsidRPr="00344653" w:rsidRDefault="00344653" w:rsidP="00344653">
      <w:pPr>
        <w:ind w:firstLine="709"/>
        <w:rPr>
          <w:rFonts w:ascii="Times New Roman" w:eastAsia="Times New Roman" w:hAnsi="Times New Roman"/>
          <w:sz w:val="24"/>
          <w:szCs w:val="24"/>
          <w:lang w:eastAsia="ru-RU"/>
        </w:rPr>
      </w:pPr>
      <w:r w:rsidRPr="00344653">
        <w:rPr>
          <w:rFonts w:ascii="Times New Roman" w:eastAsia="Times New Roman" w:hAnsi="Times New Roman"/>
          <w:iCs/>
          <w:sz w:val="24"/>
          <w:szCs w:val="24"/>
          <w:lang w:eastAsia="ru-RU"/>
        </w:rPr>
        <w:t>Примечание – Составлено по источнику</w:t>
      </w:r>
      <w:r w:rsidRPr="00344653">
        <w:rPr>
          <w:rFonts w:ascii="Times New Roman" w:eastAsia="Times New Roman" w:hAnsi="Times New Roman"/>
          <w:sz w:val="24"/>
          <w:szCs w:val="24"/>
          <w:lang w:eastAsia="ru-RU"/>
        </w:rPr>
        <w:t xml:space="preserve"> [31] </w:t>
      </w:r>
    </w:p>
    <w:p w:rsidR="006642E9" w:rsidRDefault="006642E9" w:rsidP="009D3F7A">
      <w:pPr>
        <w:ind w:firstLine="567"/>
        <w:rPr>
          <w:rFonts w:ascii="Times New Roman" w:eastAsia="Times New Roman" w:hAnsi="Times New Roman"/>
          <w:bCs/>
          <w:sz w:val="28"/>
          <w:szCs w:val="28"/>
          <w:lang w:eastAsia="ru-RU"/>
        </w:rPr>
      </w:pPr>
    </w:p>
    <w:p w:rsidR="009D3F7A" w:rsidRPr="006642E9" w:rsidRDefault="009D3F7A" w:rsidP="003A157C">
      <w:pPr>
        <w:ind w:firstLine="709"/>
        <w:rPr>
          <w:rFonts w:ascii="Times New Roman" w:eastAsia="Times New Roman" w:hAnsi="Times New Roman"/>
          <w:b/>
          <w:bCs/>
          <w:sz w:val="28"/>
          <w:szCs w:val="28"/>
          <w:lang w:eastAsia="ru-RU"/>
        </w:rPr>
      </w:pPr>
      <w:r w:rsidRPr="006642E9">
        <w:rPr>
          <w:rFonts w:ascii="Times New Roman" w:eastAsia="Times New Roman" w:hAnsi="Times New Roman"/>
          <w:b/>
          <w:bCs/>
          <w:sz w:val="28"/>
          <w:szCs w:val="28"/>
          <w:lang w:eastAsia="ru-RU"/>
        </w:rPr>
        <w:t>1.2 Применение и химический состав</w:t>
      </w:r>
    </w:p>
    <w:p w:rsidR="009D3F7A" w:rsidRPr="004441F4" w:rsidRDefault="009D3F7A" w:rsidP="003A157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Сh. recutita является лекарственным растением, которая широко применяется в традиционной медицине (</w:t>
      </w:r>
      <w:r w:rsidR="00344653" w:rsidRPr="004441F4">
        <w:rPr>
          <w:rFonts w:ascii="Times New Roman" w:eastAsia="Times New Roman" w:hAnsi="Times New Roman"/>
          <w:sz w:val="28"/>
          <w:szCs w:val="28"/>
          <w:lang w:eastAsia="ru-RU"/>
        </w:rPr>
        <w:t>т</w:t>
      </w:r>
      <w:r w:rsidRPr="004441F4">
        <w:rPr>
          <w:rFonts w:ascii="Times New Roman" w:eastAsia="Times New Roman" w:hAnsi="Times New Roman"/>
          <w:sz w:val="28"/>
          <w:szCs w:val="28"/>
          <w:lang w:eastAsia="ru-RU"/>
        </w:rPr>
        <w:t xml:space="preserve">аблица 1). </w:t>
      </w:r>
    </w:p>
    <w:p w:rsidR="00BB5BC5" w:rsidRDefault="00BB5BC5" w:rsidP="009D3F7A">
      <w:pPr>
        <w:ind w:firstLine="567"/>
        <w:jc w:val="center"/>
        <w:rPr>
          <w:rFonts w:ascii="Times New Roman" w:eastAsia="Times New Roman" w:hAnsi="Times New Roman"/>
          <w:sz w:val="28"/>
          <w:szCs w:val="28"/>
          <w:lang w:eastAsia="ru-RU"/>
        </w:rPr>
        <w:sectPr w:rsidR="00BB5BC5" w:rsidSect="00853518">
          <w:footerReference w:type="default" r:id="rId10"/>
          <w:pgSz w:w="11906" w:h="16838" w:code="9"/>
          <w:pgMar w:top="1134" w:right="567" w:bottom="1134" w:left="1701" w:header="709" w:footer="709" w:gutter="0"/>
          <w:cols w:space="708"/>
          <w:titlePg/>
          <w:docGrid w:linePitch="360"/>
        </w:sectPr>
      </w:pPr>
    </w:p>
    <w:p w:rsidR="009D3F7A" w:rsidRPr="004441F4" w:rsidRDefault="009D3F7A" w:rsidP="009D3F7A">
      <w:pPr>
        <w:ind w:firstLine="0"/>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Таблица 1 </w:t>
      </w:r>
      <w:r w:rsidR="00BB5BC5">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Применение 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при различных заболеваниях</w:t>
      </w:r>
    </w:p>
    <w:p w:rsidR="009D3F7A" w:rsidRPr="00BB5BC5" w:rsidRDefault="009D3F7A" w:rsidP="00BB5BC5">
      <w:pPr>
        <w:ind w:firstLine="567"/>
        <w:jc w:val="right"/>
        <w:rPr>
          <w:rFonts w:ascii="Times New Roman" w:eastAsia="Times New Roman" w:hAnsi="Times New Roman"/>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6"/>
        <w:gridCol w:w="1976"/>
        <w:gridCol w:w="1848"/>
        <w:gridCol w:w="2113"/>
        <w:gridCol w:w="7377"/>
      </w:tblGrid>
      <w:tr w:rsidR="00BB5BC5" w:rsidRPr="004441F4" w:rsidTr="00AA7C66">
        <w:trPr>
          <w:trHeight w:val="1037"/>
          <w:jc w:val="center"/>
        </w:trPr>
        <w:tc>
          <w:tcPr>
            <w:tcW w:w="1296" w:type="dxa"/>
            <w:vAlign w:val="center"/>
          </w:tcPr>
          <w:p w:rsidR="00BB5BC5" w:rsidRPr="003A157C" w:rsidRDefault="00BB5BC5" w:rsidP="00BB5BC5">
            <w:pPr>
              <w:ind w:firstLine="0"/>
              <w:jc w:val="center"/>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Страна</w:t>
            </w:r>
          </w:p>
        </w:tc>
        <w:tc>
          <w:tcPr>
            <w:tcW w:w="1976" w:type="dxa"/>
            <w:vAlign w:val="center"/>
          </w:tcPr>
          <w:p w:rsidR="00BB5BC5" w:rsidRPr="003A157C" w:rsidRDefault="00BB5BC5" w:rsidP="00BB5BC5">
            <w:pPr>
              <w:ind w:firstLine="0"/>
              <w:jc w:val="center"/>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Местное название средства</w:t>
            </w:r>
          </w:p>
        </w:tc>
        <w:tc>
          <w:tcPr>
            <w:tcW w:w="1848" w:type="dxa"/>
            <w:vAlign w:val="center"/>
          </w:tcPr>
          <w:p w:rsidR="00BB5BC5" w:rsidRPr="003A157C" w:rsidRDefault="00BB5BC5" w:rsidP="00BB5BC5">
            <w:pPr>
              <w:ind w:firstLine="0"/>
              <w:jc w:val="center"/>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Используемая часть растения</w:t>
            </w:r>
          </w:p>
        </w:tc>
        <w:tc>
          <w:tcPr>
            <w:tcW w:w="2113" w:type="dxa"/>
            <w:vAlign w:val="center"/>
          </w:tcPr>
          <w:p w:rsidR="00BB5BC5" w:rsidRPr="003A157C" w:rsidRDefault="00BB5BC5" w:rsidP="00BB5BC5">
            <w:pPr>
              <w:ind w:firstLine="0"/>
              <w:jc w:val="center"/>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Способ</w:t>
            </w:r>
          </w:p>
          <w:p w:rsidR="00BB5BC5" w:rsidRPr="003A157C" w:rsidRDefault="00BB5BC5" w:rsidP="00BB5BC5">
            <w:pPr>
              <w:ind w:firstLine="0"/>
              <w:jc w:val="center"/>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приготовления</w:t>
            </w:r>
          </w:p>
        </w:tc>
        <w:tc>
          <w:tcPr>
            <w:tcW w:w="7377" w:type="dxa"/>
            <w:vAlign w:val="center"/>
          </w:tcPr>
          <w:p w:rsidR="00BB5BC5" w:rsidRPr="003A157C" w:rsidRDefault="00BB5BC5" w:rsidP="00BB5BC5">
            <w:pPr>
              <w:ind w:firstLine="0"/>
              <w:jc w:val="center"/>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Использование</w:t>
            </w:r>
          </w:p>
        </w:tc>
      </w:tr>
      <w:tr w:rsidR="00AA7C66" w:rsidRPr="004441F4" w:rsidTr="00AA7C66">
        <w:trPr>
          <w:jc w:val="center"/>
        </w:trPr>
        <w:tc>
          <w:tcPr>
            <w:tcW w:w="1296" w:type="dxa"/>
            <w:vAlign w:val="center"/>
          </w:tcPr>
          <w:p w:rsidR="00AA7C66" w:rsidRPr="003A157C" w:rsidRDefault="00AA7C66" w:rsidP="00BB5BC5">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1976" w:type="dxa"/>
            <w:vAlign w:val="center"/>
          </w:tcPr>
          <w:p w:rsidR="00AA7C66" w:rsidRPr="003A157C" w:rsidRDefault="00AA7C66" w:rsidP="00BB5BC5">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848" w:type="dxa"/>
            <w:vAlign w:val="center"/>
          </w:tcPr>
          <w:p w:rsidR="00AA7C66" w:rsidRPr="003A157C" w:rsidRDefault="00AA7C66" w:rsidP="00BB5BC5">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113" w:type="dxa"/>
            <w:vAlign w:val="center"/>
          </w:tcPr>
          <w:p w:rsidR="00AA7C66" w:rsidRPr="003A157C" w:rsidRDefault="00AA7C66" w:rsidP="00BB5BC5">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c>
          <w:tcPr>
            <w:tcW w:w="7377" w:type="dxa"/>
            <w:vAlign w:val="center"/>
          </w:tcPr>
          <w:p w:rsidR="00AA7C66" w:rsidRPr="003A157C" w:rsidRDefault="00AA7C66" w:rsidP="00BB5BC5">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Марокко</w:t>
            </w:r>
          </w:p>
        </w:tc>
        <w:tc>
          <w:tcPr>
            <w:tcW w:w="197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Babonj</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 целое растение, листья</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 отвары</w:t>
            </w:r>
          </w:p>
        </w:tc>
        <w:tc>
          <w:tcPr>
            <w:tcW w:w="7377" w:type="dxa"/>
          </w:tcPr>
          <w:p w:rsidR="00BB5BC5" w:rsidRPr="003A157C" w:rsidRDefault="00BB5BC5" w:rsidP="00AA7C66">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При сахарном диабете, при н</w:t>
            </w:r>
            <w:r w:rsidRPr="003A157C">
              <w:rPr>
                <w:rFonts w:ascii="Times New Roman" w:hAnsi="Times New Roman"/>
                <w:sz w:val="24"/>
                <w:szCs w:val="24"/>
                <w:lang w:eastAsia="ru-RU"/>
              </w:rPr>
              <w:t>ервных расстройствах, как с</w:t>
            </w:r>
            <w:r w:rsidRPr="003A157C">
              <w:rPr>
                <w:rFonts w:ascii="Times New Roman" w:eastAsia="Times New Roman" w:hAnsi="Times New Roman"/>
                <w:sz w:val="24"/>
                <w:szCs w:val="24"/>
                <w:lang w:eastAsia="ru-RU"/>
              </w:rPr>
              <w:t>пазмолитик, при коликах, диареи, при нервозности,</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депрессии, стенокардии, стоматите, при болезненной менструации, лихорадке,</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абсцессе, инфекции</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Турция</w:t>
            </w:r>
          </w:p>
        </w:tc>
        <w:tc>
          <w:tcPr>
            <w:tcW w:w="197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Babuneç Papatya</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w:t>
            </w:r>
          </w:p>
        </w:tc>
        <w:tc>
          <w:tcPr>
            <w:tcW w:w="7377" w:type="dxa"/>
          </w:tcPr>
          <w:p w:rsidR="00BB5BC5" w:rsidRPr="003A157C" w:rsidRDefault="00BB5BC5" w:rsidP="00BB5BC5">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При простуде, коликах и спазмах, как успокоительное</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Испания</w:t>
            </w:r>
          </w:p>
        </w:tc>
        <w:tc>
          <w:tcPr>
            <w:tcW w:w="197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Не указан</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Целое</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растение</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w:t>
            </w:r>
          </w:p>
        </w:tc>
        <w:tc>
          <w:tcPr>
            <w:tcW w:w="7377" w:type="dxa"/>
          </w:tcPr>
          <w:p w:rsidR="00BB5BC5" w:rsidRPr="003A157C" w:rsidRDefault="00BB5BC5" w:rsidP="00BB5BC5">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При расстройствах пищеварения, гастралгии, при</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конъюктивите, дисменореи,</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простуде, кашле,</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инфекциях женских половых органов</w:t>
            </w:r>
          </w:p>
        </w:tc>
      </w:tr>
      <w:tr w:rsidR="00BB5BC5" w:rsidRPr="004441F4" w:rsidTr="00AA7C66">
        <w:trPr>
          <w:jc w:val="center"/>
        </w:trPr>
        <w:tc>
          <w:tcPr>
            <w:tcW w:w="1296" w:type="dxa"/>
          </w:tcPr>
          <w:p w:rsidR="00BB5BC5" w:rsidRPr="003A157C" w:rsidRDefault="00BB5BC5" w:rsidP="00BB5BC5">
            <w:pPr>
              <w:ind w:right="-68"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Каталония, Испания</w:t>
            </w:r>
          </w:p>
        </w:tc>
        <w:tc>
          <w:tcPr>
            <w:tcW w:w="1976" w:type="dxa"/>
          </w:tcPr>
          <w:p w:rsidR="00BB5BC5" w:rsidRPr="003A157C" w:rsidRDefault="00BB5BC5" w:rsidP="006642E9">
            <w:pPr>
              <w:autoSpaceDE w:val="0"/>
              <w:autoSpaceDN w:val="0"/>
              <w:adjustRightInd w:val="0"/>
              <w:ind w:firstLine="0"/>
              <w:jc w:val="left"/>
              <w:rPr>
                <w:rFonts w:ascii="Times New Roman" w:hAnsi="Times New Roman"/>
                <w:sz w:val="24"/>
                <w:szCs w:val="24"/>
                <w:lang w:eastAsia="ru-RU"/>
              </w:rPr>
            </w:pPr>
            <w:r w:rsidRPr="003A157C">
              <w:rPr>
                <w:rFonts w:ascii="Times New Roman" w:hAnsi="Times New Roman"/>
                <w:sz w:val="24"/>
                <w:szCs w:val="24"/>
                <w:lang w:eastAsia="ru-RU"/>
              </w:rPr>
              <w:t>Camamilla,</w:t>
            </w:r>
          </w:p>
          <w:p w:rsidR="00BB5BC5" w:rsidRPr="003A157C" w:rsidRDefault="00BB5BC5" w:rsidP="006642E9">
            <w:pPr>
              <w:autoSpaceDE w:val="0"/>
              <w:autoSpaceDN w:val="0"/>
              <w:adjustRightInd w:val="0"/>
              <w:ind w:firstLine="0"/>
              <w:jc w:val="left"/>
              <w:rPr>
                <w:rFonts w:ascii="Times New Roman" w:hAnsi="Times New Roman"/>
                <w:sz w:val="24"/>
                <w:szCs w:val="24"/>
                <w:lang w:eastAsia="ru-RU"/>
              </w:rPr>
            </w:pPr>
            <w:r w:rsidRPr="003A157C">
              <w:rPr>
                <w:rFonts w:ascii="Times New Roman" w:hAnsi="Times New Roman"/>
                <w:sz w:val="24"/>
                <w:szCs w:val="24"/>
                <w:lang w:eastAsia="ru-RU"/>
              </w:rPr>
              <w:t>Camamilla de</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jardí</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Не указан</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 отвары</w:t>
            </w:r>
          </w:p>
        </w:tc>
        <w:tc>
          <w:tcPr>
            <w:tcW w:w="7377" w:type="dxa"/>
          </w:tcPr>
          <w:p w:rsidR="00BB5BC5" w:rsidRPr="003A157C" w:rsidRDefault="00BB5BC5" w:rsidP="00BB5BC5">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В качестве антисептика при глазных заболеваниях, конъюктивите, при заболеваниях ЖКТ</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Португа</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лия</w:t>
            </w:r>
          </w:p>
        </w:tc>
        <w:tc>
          <w:tcPr>
            <w:tcW w:w="197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Camomila</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 целое растение</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 отвары</w:t>
            </w:r>
          </w:p>
        </w:tc>
        <w:tc>
          <w:tcPr>
            <w:tcW w:w="7377" w:type="dxa"/>
          </w:tcPr>
          <w:p w:rsidR="00BB5BC5" w:rsidRPr="003A157C" w:rsidRDefault="00BB5BC5" w:rsidP="00BB5BC5">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При депрессиях, нервозности, стрессе,</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бессоннице, невралгии, ишиалгии, при расстройствах пищеварения, инфекциях полости рта,</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горла и уха, при астме</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Италия</w:t>
            </w:r>
          </w:p>
        </w:tc>
        <w:tc>
          <w:tcPr>
            <w:tcW w:w="197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Ca</w:t>
            </w:r>
            <w:r w:rsidRPr="003A157C">
              <w:rPr>
                <w:rFonts w:ascii="Times New Roman" w:hAnsi="Times New Roman"/>
                <w:sz w:val="24"/>
                <w:szCs w:val="24"/>
                <w:lang w:val="en-US" w:eastAsia="ru-RU"/>
              </w:rPr>
              <w:t>mm</w:t>
            </w:r>
            <w:r w:rsidRPr="003A157C">
              <w:rPr>
                <w:rFonts w:ascii="Times New Roman" w:hAnsi="Times New Roman"/>
                <w:sz w:val="24"/>
                <w:szCs w:val="24"/>
                <w:lang w:eastAsia="ru-RU"/>
              </w:rPr>
              <w:t>umilla, Ha</w:t>
            </w:r>
            <w:r w:rsidRPr="003A157C">
              <w:rPr>
                <w:rFonts w:ascii="Times New Roman" w:hAnsi="Times New Roman"/>
                <w:sz w:val="24"/>
                <w:szCs w:val="24"/>
                <w:lang w:val="en-US" w:eastAsia="ru-RU"/>
              </w:rPr>
              <w:t>mm</w:t>
            </w:r>
            <w:r w:rsidRPr="003A157C">
              <w:rPr>
                <w:rFonts w:ascii="Times New Roman" w:hAnsi="Times New Roman"/>
                <w:sz w:val="24"/>
                <w:szCs w:val="24"/>
                <w:lang w:eastAsia="ru-RU"/>
              </w:rPr>
              <w:t>amilla, Kamilica</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Целое растение, корень,</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отвары,</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ванночки</w:t>
            </w:r>
          </w:p>
        </w:tc>
        <w:tc>
          <w:tcPr>
            <w:tcW w:w="7377" w:type="dxa"/>
          </w:tcPr>
          <w:p w:rsidR="00BB5BC5" w:rsidRPr="003A157C" w:rsidRDefault="00BB5BC5" w:rsidP="00AA7C66">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При простуде, кашле, растяжениях связок, переломах</w:t>
            </w:r>
            <w:r w:rsidR="00AA7C66">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костей, при раздражительности, заболеваниях глаз,</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конъюктивите, при абдоминальных коликах,</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болях в ЖКТ, при мышечных и менструальных болях, как  успокоительное средство</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Болгария</w:t>
            </w:r>
          </w:p>
        </w:tc>
        <w:tc>
          <w:tcPr>
            <w:tcW w:w="197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Не указан</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Отвары, компрессы</w:t>
            </w:r>
          </w:p>
        </w:tc>
        <w:tc>
          <w:tcPr>
            <w:tcW w:w="7377" w:type="dxa"/>
          </w:tcPr>
          <w:p w:rsidR="00BB5BC5" w:rsidRPr="003A157C" w:rsidRDefault="00BB5BC5" w:rsidP="00BB5BC5">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При болях в горле, воспалениях глаз,</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очищение лица, при воспалении половых органов</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Юго-Восточная</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Албания</w:t>
            </w:r>
          </w:p>
        </w:tc>
        <w:tc>
          <w:tcPr>
            <w:tcW w:w="1976" w:type="dxa"/>
          </w:tcPr>
          <w:p w:rsidR="00BB5BC5" w:rsidRPr="003A157C" w:rsidRDefault="00BB5BC5" w:rsidP="006642E9">
            <w:pPr>
              <w:autoSpaceDE w:val="0"/>
              <w:autoSpaceDN w:val="0"/>
              <w:adjustRightInd w:val="0"/>
              <w:ind w:firstLine="0"/>
              <w:jc w:val="left"/>
              <w:rPr>
                <w:rFonts w:ascii="Times New Roman" w:hAnsi="Times New Roman"/>
                <w:sz w:val="24"/>
                <w:szCs w:val="24"/>
                <w:lang w:eastAsia="ru-RU"/>
              </w:rPr>
            </w:pPr>
            <w:r w:rsidRPr="003A157C">
              <w:rPr>
                <w:rFonts w:ascii="Times New Roman" w:hAnsi="Times New Roman"/>
                <w:sz w:val="24"/>
                <w:szCs w:val="24"/>
                <w:lang w:eastAsia="ru-RU"/>
              </w:rPr>
              <w:t>Kamilica</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Koromil</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надземная часть</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Чай,</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w:t>
            </w:r>
          </w:p>
        </w:tc>
        <w:tc>
          <w:tcPr>
            <w:tcW w:w="7377" w:type="dxa"/>
          </w:tcPr>
          <w:p w:rsidR="00BB5BC5" w:rsidRPr="003A157C" w:rsidRDefault="00BB5BC5" w:rsidP="00BB5BC5">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При дискомфорте в кишечнике, диареи, при простуде, кашле, воспалении кожи и слизистых оболочек, при беспокойствах, в качестве жидкости для полоскания рта, при воспалении кожи, ожогах,</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расстройствах пищеварения, поражении печени,</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тревоге и бессоннице</w:t>
            </w:r>
          </w:p>
        </w:tc>
      </w:tr>
      <w:tr w:rsidR="00BB5BC5" w:rsidRPr="004441F4" w:rsidTr="00AA7C66">
        <w:trPr>
          <w:jc w:val="center"/>
        </w:trPr>
        <w:tc>
          <w:tcPr>
            <w:tcW w:w="1296" w:type="dxa"/>
            <w:tcBorders>
              <w:bottom w:val="nil"/>
            </w:tcBorders>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Восточная Сербия</w:t>
            </w:r>
          </w:p>
        </w:tc>
        <w:tc>
          <w:tcPr>
            <w:tcW w:w="1976" w:type="dxa"/>
            <w:tcBorders>
              <w:bottom w:val="nil"/>
            </w:tcBorders>
          </w:tcPr>
          <w:p w:rsidR="00BB5BC5" w:rsidRPr="003A157C" w:rsidRDefault="00BB5BC5" w:rsidP="006642E9">
            <w:pPr>
              <w:autoSpaceDE w:val="0"/>
              <w:autoSpaceDN w:val="0"/>
              <w:adjustRightInd w:val="0"/>
              <w:ind w:firstLine="0"/>
              <w:jc w:val="left"/>
              <w:rPr>
                <w:rFonts w:ascii="Times New Roman" w:hAnsi="Times New Roman"/>
                <w:sz w:val="24"/>
                <w:szCs w:val="24"/>
                <w:lang w:eastAsia="ru-RU"/>
              </w:rPr>
            </w:pPr>
            <w:r w:rsidRPr="003A157C">
              <w:rPr>
                <w:rFonts w:ascii="Times New Roman" w:hAnsi="Times New Roman"/>
                <w:sz w:val="24"/>
                <w:szCs w:val="24"/>
                <w:lang w:eastAsia="ru-RU"/>
              </w:rPr>
              <w:t>Bela rada,</w:t>
            </w:r>
          </w:p>
          <w:p w:rsidR="00BB5BC5" w:rsidRPr="003A157C" w:rsidRDefault="00BB5BC5" w:rsidP="006642E9">
            <w:pPr>
              <w:autoSpaceDE w:val="0"/>
              <w:autoSpaceDN w:val="0"/>
              <w:adjustRightInd w:val="0"/>
              <w:ind w:firstLine="0"/>
              <w:jc w:val="left"/>
              <w:rPr>
                <w:rFonts w:ascii="Times New Roman" w:hAnsi="Times New Roman"/>
                <w:sz w:val="24"/>
                <w:szCs w:val="24"/>
                <w:lang w:eastAsia="ru-RU"/>
              </w:rPr>
            </w:pPr>
            <w:r w:rsidRPr="003A157C">
              <w:rPr>
                <w:rFonts w:ascii="Times New Roman" w:hAnsi="Times New Roman"/>
                <w:sz w:val="24"/>
                <w:szCs w:val="24"/>
                <w:lang w:eastAsia="ru-RU"/>
              </w:rPr>
              <w:t>kamilica,</w:t>
            </w:r>
          </w:p>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podrumce</w:t>
            </w:r>
          </w:p>
        </w:tc>
        <w:tc>
          <w:tcPr>
            <w:tcW w:w="1848" w:type="dxa"/>
            <w:tcBorders>
              <w:bottom w:val="nil"/>
            </w:tcBorders>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w:t>
            </w:r>
          </w:p>
        </w:tc>
        <w:tc>
          <w:tcPr>
            <w:tcW w:w="2113" w:type="dxa"/>
            <w:tcBorders>
              <w:bottom w:val="nil"/>
            </w:tcBorders>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w:t>
            </w:r>
          </w:p>
        </w:tc>
        <w:tc>
          <w:tcPr>
            <w:tcW w:w="7377" w:type="dxa"/>
            <w:tcBorders>
              <w:bottom w:val="nil"/>
            </w:tcBorders>
          </w:tcPr>
          <w:p w:rsidR="00BB5BC5" w:rsidRPr="003A157C" w:rsidRDefault="00BB5BC5" w:rsidP="00BB5BC5">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Для укрепления иммунной системы, при воспалении половых органов, для ухода за глазами и кожей, в качестве ароматизатора для шампуней,</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при простуде, как успокоительное, при конъюктивите</w:t>
            </w:r>
          </w:p>
        </w:tc>
      </w:tr>
      <w:tr w:rsidR="00AA7C66" w:rsidRPr="004441F4" w:rsidTr="00AA7C66">
        <w:trPr>
          <w:jc w:val="center"/>
        </w:trPr>
        <w:tc>
          <w:tcPr>
            <w:tcW w:w="14610" w:type="dxa"/>
            <w:gridSpan w:val="5"/>
            <w:tcBorders>
              <w:top w:val="nil"/>
              <w:left w:val="nil"/>
              <w:right w:val="nil"/>
            </w:tcBorders>
          </w:tcPr>
          <w:p w:rsidR="00AA7C66" w:rsidRPr="00AA7C66" w:rsidRDefault="00AA7C66" w:rsidP="00AA7C66">
            <w:pPr>
              <w:ind w:hanging="116"/>
              <w:rPr>
                <w:rFonts w:ascii="Times New Roman" w:eastAsia="Times New Roman" w:hAnsi="Times New Roman"/>
                <w:sz w:val="28"/>
                <w:szCs w:val="28"/>
                <w:lang w:eastAsia="ru-RU"/>
              </w:rPr>
            </w:pPr>
            <w:r w:rsidRPr="00AA7C66">
              <w:rPr>
                <w:rFonts w:ascii="Times New Roman" w:eastAsia="Times New Roman" w:hAnsi="Times New Roman"/>
                <w:sz w:val="28"/>
                <w:szCs w:val="28"/>
                <w:lang w:eastAsia="ru-RU"/>
              </w:rPr>
              <w:t>Продолжение таблицы 1</w:t>
            </w:r>
          </w:p>
          <w:p w:rsidR="00AA7C66" w:rsidRPr="00AA7C66" w:rsidRDefault="00AA7C66" w:rsidP="00AA7C66">
            <w:pPr>
              <w:ind w:hanging="116"/>
              <w:rPr>
                <w:rFonts w:ascii="Times New Roman" w:eastAsia="Times New Roman" w:hAnsi="Times New Roman"/>
                <w:sz w:val="16"/>
                <w:szCs w:val="16"/>
                <w:lang w:eastAsia="ru-RU"/>
              </w:rPr>
            </w:pPr>
          </w:p>
        </w:tc>
      </w:tr>
      <w:tr w:rsidR="00AA7C66" w:rsidRPr="004441F4" w:rsidTr="00AA7C66">
        <w:trPr>
          <w:jc w:val="center"/>
        </w:trPr>
        <w:tc>
          <w:tcPr>
            <w:tcW w:w="1296" w:type="dxa"/>
          </w:tcPr>
          <w:p w:rsidR="00AA7C66" w:rsidRPr="003A157C" w:rsidRDefault="00AA7C66" w:rsidP="00AA7C66">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1976" w:type="dxa"/>
          </w:tcPr>
          <w:p w:rsidR="00AA7C66" w:rsidRPr="003A157C" w:rsidRDefault="00AA7C66" w:rsidP="00AA7C66">
            <w:pPr>
              <w:ind w:firstLine="0"/>
              <w:jc w:val="center"/>
              <w:rPr>
                <w:rFonts w:ascii="Times New Roman" w:hAnsi="Times New Roman"/>
                <w:sz w:val="24"/>
                <w:szCs w:val="24"/>
                <w:lang w:eastAsia="ru-RU"/>
              </w:rPr>
            </w:pPr>
            <w:r>
              <w:rPr>
                <w:rFonts w:ascii="Times New Roman" w:hAnsi="Times New Roman"/>
                <w:sz w:val="24"/>
                <w:szCs w:val="24"/>
                <w:lang w:eastAsia="ru-RU"/>
              </w:rPr>
              <w:t>2</w:t>
            </w:r>
          </w:p>
        </w:tc>
        <w:tc>
          <w:tcPr>
            <w:tcW w:w="1848" w:type="dxa"/>
          </w:tcPr>
          <w:p w:rsidR="00AA7C66" w:rsidRPr="003A157C" w:rsidRDefault="00AA7C66" w:rsidP="00AA7C66">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113" w:type="dxa"/>
          </w:tcPr>
          <w:p w:rsidR="00AA7C66" w:rsidRPr="003A157C" w:rsidRDefault="00AA7C66" w:rsidP="00AA7C66">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c>
          <w:tcPr>
            <w:tcW w:w="7377" w:type="dxa"/>
          </w:tcPr>
          <w:p w:rsidR="00AA7C66" w:rsidRPr="003A157C" w:rsidRDefault="00AA7C66" w:rsidP="00AA7C66">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r>
      <w:tr w:rsidR="00BB5BC5" w:rsidRPr="004441F4" w:rsidTr="00AA7C66">
        <w:trPr>
          <w:jc w:val="center"/>
        </w:trPr>
        <w:tc>
          <w:tcPr>
            <w:tcW w:w="129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Греция</w:t>
            </w:r>
          </w:p>
        </w:tc>
        <w:tc>
          <w:tcPr>
            <w:tcW w:w="1976"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hAnsi="Times New Roman"/>
                <w:sz w:val="24"/>
                <w:szCs w:val="24"/>
                <w:lang w:eastAsia="ru-RU"/>
              </w:rPr>
              <w:t>Hamomili</w:t>
            </w:r>
          </w:p>
        </w:tc>
        <w:tc>
          <w:tcPr>
            <w:tcW w:w="1848"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Соцветия</w:t>
            </w:r>
          </w:p>
        </w:tc>
        <w:tc>
          <w:tcPr>
            <w:tcW w:w="2113" w:type="dxa"/>
          </w:tcPr>
          <w:p w:rsidR="00BB5BC5" w:rsidRPr="003A157C" w:rsidRDefault="00BB5BC5" w:rsidP="006642E9">
            <w:pPr>
              <w:ind w:firstLine="0"/>
              <w:rPr>
                <w:rFonts w:ascii="Times New Roman" w:eastAsia="Times New Roman" w:hAnsi="Times New Roman"/>
                <w:sz w:val="24"/>
                <w:szCs w:val="24"/>
                <w:lang w:eastAsia="ru-RU"/>
              </w:rPr>
            </w:pPr>
            <w:r w:rsidRPr="003A157C">
              <w:rPr>
                <w:rFonts w:ascii="Times New Roman" w:eastAsia="Times New Roman" w:hAnsi="Times New Roman"/>
                <w:sz w:val="24"/>
                <w:szCs w:val="24"/>
                <w:lang w:eastAsia="ru-RU"/>
              </w:rPr>
              <w:t>Настои, компрессы</w:t>
            </w:r>
          </w:p>
        </w:tc>
        <w:tc>
          <w:tcPr>
            <w:tcW w:w="7377" w:type="dxa"/>
          </w:tcPr>
          <w:p w:rsidR="00BB5BC5" w:rsidRPr="003A157C" w:rsidRDefault="00BB5BC5" w:rsidP="00AA7C66">
            <w:pPr>
              <w:ind w:firstLine="0"/>
              <w:rPr>
                <w:rFonts w:ascii="Times New Roman" w:eastAsia="Times New Roman" w:hAnsi="Times New Roman"/>
                <w:color w:val="FF0000"/>
                <w:sz w:val="24"/>
                <w:szCs w:val="24"/>
                <w:lang w:eastAsia="ru-RU"/>
              </w:rPr>
            </w:pPr>
            <w:r w:rsidRPr="003A157C">
              <w:rPr>
                <w:rFonts w:ascii="Times New Roman" w:eastAsia="Times New Roman" w:hAnsi="Times New Roman"/>
                <w:sz w:val="24"/>
                <w:szCs w:val="24"/>
                <w:lang w:eastAsia="ru-RU"/>
              </w:rPr>
              <w:t>При расстройствах ЖКТ, запорах, язвах, коликах, аллергии, при бессоннице,</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мигрени, при стрессе, при проблемах с кожей</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(воспаление, дерматит, акне,</w:t>
            </w:r>
            <w:r>
              <w:rPr>
                <w:rFonts w:ascii="Times New Roman" w:eastAsia="Times New Roman" w:hAnsi="Times New Roman"/>
                <w:sz w:val="24"/>
                <w:szCs w:val="24"/>
                <w:lang w:eastAsia="ru-RU"/>
              </w:rPr>
              <w:t xml:space="preserve"> ожог, экзема, зуд,</w:t>
            </w:r>
            <w:r w:rsidRPr="003A157C">
              <w:rPr>
                <w:rFonts w:ascii="Times New Roman" w:eastAsia="Times New Roman" w:hAnsi="Times New Roman"/>
                <w:sz w:val="24"/>
                <w:szCs w:val="24"/>
                <w:lang w:eastAsia="ru-RU"/>
              </w:rPr>
              <w:t xml:space="preserve"> антисептик), при болях в горле,</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инфекции глаз, гингивите, в качестве</w:t>
            </w:r>
            <w:r>
              <w:rPr>
                <w:rFonts w:ascii="Times New Roman" w:eastAsia="Times New Roman" w:hAnsi="Times New Roman"/>
                <w:sz w:val="24"/>
                <w:szCs w:val="24"/>
                <w:lang w:eastAsia="ru-RU"/>
              </w:rPr>
              <w:t xml:space="preserve"> </w:t>
            </w:r>
            <w:r w:rsidRPr="003A157C">
              <w:rPr>
                <w:rFonts w:ascii="Times New Roman" w:eastAsia="Times New Roman" w:hAnsi="Times New Roman"/>
                <w:sz w:val="24"/>
                <w:szCs w:val="24"/>
                <w:lang w:eastAsia="ru-RU"/>
              </w:rPr>
              <w:t>жидкости для полоскания рта</w:t>
            </w:r>
          </w:p>
        </w:tc>
      </w:tr>
      <w:tr w:rsidR="003A157C" w:rsidRPr="004441F4" w:rsidTr="00AA7C66">
        <w:trPr>
          <w:jc w:val="center"/>
        </w:trPr>
        <w:tc>
          <w:tcPr>
            <w:tcW w:w="14610" w:type="dxa"/>
            <w:gridSpan w:val="5"/>
          </w:tcPr>
          <w:p w:rsidR="003A157C" w:rsidRPr="003A157C" w:rsidRDefault="003A157C" w:rsidP="00742F78">
            <w:pPr>
              <w:ind w:firstLine="709"/>
              <w:rPr>
                <w:rFonts w:ascii="Times New Roman" w:hAnsi="Times New Roman"/>
                <w:color w:val="FF0000"/>
                <w:sz w:val="24"/>
                <w:szCs w:val="24"/>
                <w:lang w:eastAsia="ru-RU"/>
              </w:rPr>
            </w:pPr>
            <w:r w:rsidRPr="00742F78">
              <w:rPr>
                <w:rFonts w:ascii="Times New Roman" w:hAnsi="Times New Roman"/>
                <w:sz w:val="24"/>
                <w:szCs w:val="24"/>
                <w:lang w:eastAsia="ru-RU"/>
              </w:rPr>
              <w:t>Примчеание – Составлено по источникам [35</w:t>
            </w:r>
            <w:r w:rsidR="00742F78" w:rsidRPr="00742F78">
              <w:rPr>
                <w:rFonts w:ascii="Times New Roman" w:hAnsi="Times New Roman"/>
                <w:sz w:val="24"/>
                <w:szCs w:val="24"/>
                <w:lang w:eastAsia="ru-RU"/>
              </w:rPr>
              <w:t>-55</w:t>
            </w:r>
            <w:r w:rsidRPr="00742F78">
              <w:rPr>
                <w:rFonts w:ascii="Times New Roman" w:hAnsi="Times New Roman"/>
                <w:sz w:val="24"/>
                <w:szCs w:val="24"/>
                <w:lang w:eastAsia="ru-RU"/>
              </w:rPr>
              <w:t xml:space="preserve">] </w:t>
            </w:r>
          </w:p>
        </w:tc>
      </w:tr>
    </w:tbl>
    <w:p w:rsidR="00BB5BC5" w:rsidRDefault="00BB5BC5" w:rsidP="009D3F7A">
      <w:pPr>
        <w:ind w:firstLine="567"/>
        <w:rPr>
          <w:rFonts w:ascii="Times New Roman" w:eastAsia="Times New Roman" w:hAnsi="Times New Roman"/>
          <w:sz w:val="28"/>
          <w:szCs w:val="28"/>
          <w:lang w:eastAsia="ru-RU"/>
        </w:rPr>
        <w:sectPr w:rsidR="00BB5BC5" w:rsidSect="00853518">
          <w:pgSz w:w="16838" w:h="11906" w:orient="landscape"/>
          <w:pgMar w:top="1701" w:right="1134" w:bottom="567" w:left="1134" w:header="709" w:footer="709" w:gutter="0"/>
          <w:cols w:space="708"/>
          <w:titlePg/>
          <w:docGrid w:linePitch="360"/>
        </w:sectPr>
      </w:pPr>
    </w:p>
    <w:p w:rsidR="00BB5BC5" w:rsidRPr="004441F4" w:rsidRDefault="00BB5BC5" w:rsidP="00BB5BC5">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народной медицине применяются различные части ромашки аптечной, это стебель, листья, цветки и целиком все растение. Из них изготавливаются настои, отвары, ванночки и компрессоры. Например, в некоторых регионах Марокко в традиционной медицине в качестве лекарственного сырья используются цветки, листья и вся надземная часть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Cs/>
          <w:sz w:val="28"/>
          <w:szCs w:val="28"/>
          <w:lang w:eastAsia="ru-RU"/>
        </w:rPr>
        <w:t xml:space="preserve">. </w:t>
      </w:r>
      <w:r w:rsidRPr="004441F4">
        <w:rPr>
          <w:rFonts w:ascii="Times New Roman" w:eastAsia="Times New Roman" w:hAnsi="Times New Roman"/>
          <w:sz w:val="28"/>
          <w:szCs w:val="28"/>
          <w:lang w:eastAsia="ru-RU"/>
        </w:rPr>
        <w:t>Её готовят в виде настоев или отваров для лечения сахарного диабета, различных инфекций, диареи, нервных расстройств, стенокардии, стоматита, абсцесса и менструаций [35</w:t>
      </w:r>
      <w:r w:rsidR="00742F78">
        <w:rPr>
          <w:rFonts w:ascii="Times New Roman" w:eastAsia="Times New Roman" w:hAnsi="Times New Roman"/>
          <w:sz w:val="28"/>
          <w:szCs w:val="28"/>
          <w:lang w:eastAsia="ru-RU"/>
        </w:rPr>
        <w:t>, р.</w:t>
      </w:r>
      <w:r w:rsidR="00742F78" w:rsidRPr="00742F78">
        <w:rPr>
          <w:rFonts w:ascii="Times New Roman" w:eastAsia="Times New Roman" w:hAnsi="Times New Roman"/>
          <w:sz w:val="28"/>
          <w:szCs w:val="28"/>
          <w:lang w:eastAsia="ru-RU"/>
        </w:rPr>
        <w:t xml:space="preserve"> 5515634-1-5515634-15</w:t>
      </w:r>
      <w:r w:rsidR="00742F78">
        <w:rPr>
          <w:rFonts w:ascii="Times New Roman" w:eastAsia="Times New Roman" w:hAnsi="Times New Roman"/>
          <w:sz w:val="28"/>
          <w:szCs w:val="28"/>
          <w:lang w:eastAsia="ru-RU"/>
        </w:rPr>
        <w:t>; 36, р.</w:t>
      </w:r>
      <w:r w:rsidR="00742F78" w:rsidRPr="00742F78">
        <w:rPr>
          <w:rFonts w:ascii="Times New Roman" w:eastAsia="Times New Roman" w:hAnsi="Times New Roman"/>
          <w:sz w:val="28"/>
          <w:szCs w:val="28"/>
          <w:lang w:eastAsia="ru-RU"/>
        </w:rPr>
        <w:t xml:space="preserve"> 93-98</w:t>
      </w:r>
      <w:r w:rsidR="00742F78">
        <w:rPr>
          <w:rFonts w:ascii="Times New Roman" w:eastAsia="Times New Roman" w:hAnsi="Times New Roman"/>
          <w:sz w:val="28"/>
          <w:szCs w:val="28"/>
          <w:lang w:eastAsia="ru-RU"/>
        </w:rPr>
        <w:t>; 37, р.</w:t>
      </w:r>
      <w:r w:rsidR="00742F78" w:rsidRPr="00742F78">
        <w:rPr>
          <w:rFonts w:ascii="Times New Roman" w:eastAsia="Times New Roman" w:hAnsi="Times New Roman"/>
          <w:sz w:val="28"/>
          <w:szCs w:val="28"/>
          <w:lang w:eastAsia="ru-RU"/>
        </w:rPr>
        <w:t xml:space="preserve"> 35-42</w:t>
      </w:r>
      <w:r w:rsidR="00742F78">
        <w:rPr>
          <w:rFonts w:ascii="Times New Roman" w:eastAsia="Times New Roman" w:hAnsi="Times New Roman"/>
          <w:sz w:val="28"/>
          <w:szCs w:val="28"/>
          <w:lang w:eastAsia="ru-RU"/>
        </w:rPr>
        <w:t>; 38, р.</w:t>
      </w:r>
      <w:r w:rsidR="00742F78" w:rsidRPr="00742F78">
        <w:rPr>
          <w:rFonts w:ascii="Times New Roman" w:eastAsia="Times New Roman" w:hAnsi="Times New Roman"/>
          <w:sz w:val="28"/>
          <w:szCs w:val="28"/>
          <w:lang w:eastAsia="ru-RU"/>
        </w:rPr>
        <w:t xml:space="preserve"> 516-529</w:t>
      </w:r>
      <w:r w:rsidR="00742F78">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39</w:t>
      </w:r>
      <w:r w:rsidR="00742F78">
        <w:rPr>
          <w:rFonts w:ascii="Times New Roman" w:eastAsia="Times New Roman" w:hAnsi="Times New Roman"/>
          <w:sz w:val="28"/>
          <w:szCs w:val="28"/>
          <w:lang w:eastAsia="ru-RU"/>
        </w:rPr>
        <w:t>, р.</w:t>
      </w:r>
      <w:r w:rsidR="00742F78" w:rsidRPr="00742F78">
        <w:rPr>
          <w:rFonts w:ascii="Times New Roman" w:eastAsia="Times New Roman" w:hAnsi="Times New Roman"/>
          <w:sz w:val="28"/>
          <w:szCs w:val="28"/>
          <w:lang w:eastAsia="ru-RU"/>
        </w:rPr>
        <w:t xml:space="preserve"> 134-143</w:t>
      </w:r>
      <w:r w:rsidRPr="004441F4">
        <w:rPr>
          <w:rFonts w:ascii="Times New Roman" w:eastAsia="Times New Roman" w:hAnsi="Times New Roman"/>
          <w:sz w:val="28"/>
          <w:szCs w:val="28"/>
          <w:lang w:eastAsia="ru-RU"/>
        </w:rPr>
        <w:t xml:space="preserve">]. В Испании из </w:t>
      </w:r>
      <w:r w:rsidRPr="004441F4">
        <w:rPr>
          <w:rFonts w:ascii="Times New Roman" w:eastAsia="Times New Roman" w:hAnsi="Times New Roman"/>
          <w:i/>
          <w:sz w:val="28"/>
          <w:szCs w:val="28"/>
          <w:lang w:eastAsia="ru-RU"/>
        </w:rPr>
        <w:t>Сh.</w:t>
      </w:r>
      <w:r w:rsidR="001C0D66" w:rsidRPr="001C0D66">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eastAsia="ru-RU"/>
        </w:rPr>
        <w:t>recutita</w:t>
      </w:r>
      <w:r w:rsidRPr="004441F4">
        <w:rPr>
          <w:rFonts w:ascii="Times New Roman" w:eastAsia="Times New Roman" w:hAnsi="Times New Roman"/>
          <w:sz w:val="28"/>
          <w:szCs w:val="28"/>
          <w:lang w:eastAsia="ru-RU"/>
        </w:rPr>
        <w:t xml:space="preserve"> изготавливают настои для лечения таких заболеваний, как гастралгия, расстройства пищеварения, инфекций женских половых органов и для лечения мочекаменной болезни [40</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87-104</w:t>
      </w:r>
      <w:r w:rsidRPr="004441F4">
        <w:rPr>
          <w:rFonts w:ascii="Times New Roman" w:eastAsia="Times New Roman" w:hAnsi="Times New Roman"/>
          <w:sz w:val="28"/>
          <w:szCs w:val="28"/>
          <w:lang w:eastAsia="ru-RU"/>
        </w:rPr>
        <w:t>]. Кроме того, растение используется как противорвотное средство при тошноте и противовоспалительное средство при желудочно-кишечных расстройствах, также применяется как седативное, антисептическое средство и при раздражениях глаз [41</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609-617</w:t>
      </w:r>
      <w:r w:rsidRPr="004441F4">
        <w:rPr>
          <w:rFonts w:ascii="Times New Roman" w:eastAsia="Times New Roman" w:hAnsi="Times New Roman"/>
          <w:sz w:val="28"/>
          <w:szCs w:val="28"/>
          <w:lang w:eastAsia="ru-RU"/>
        </w:rPr>
        <w:t xml:space="preserve">]. В Португалии соцветия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традиционно используется для лечения таких заболеваний, как ишиалгия, инфекции ротовой полости, горла, уха и кожи [42</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270-282</w:t>
      </w:r>
      <w:r w:rsidRPr="004441F4">
        <w:rPr>
          <w:rFonts w:ascii="Times New Roman" w:eastAsia="Times New Roman" w:hAnsi="Times New Roman"/>
          <w:sz w:val="28"/>
          <w:szCs w:val="28"/>
          <w:lang w:eastAsia="ru-RU"/>
        </w:rPr>
        <w:t>]. В традиционной медицине Турции настои из ромашки аптечной используются против спазмов, колик, для лечения простуды и как успокаительное средство [43</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118-151</w:t>
      </w:r>
      <w:r w:rsidRPr="004441F4">
        <w:rPr>
          <w:rFonts w:ascii="Times New Roman" w:eastAsia="Times New Roman" w:hAnsi="Times New Roman"/>
          <w:sz w:val="28"/>
          <w:szCs w:val="28"/>
          <w:lang w:eastAsia="ru-RU"/>
        </w:rPr>
        <w:t xml:space="preserve">]. В Италии в народной медицине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широко используется как противовоспалительное средство при растяжениях связок, переломах костей, мышечных болях, при болях в ЖКТ и как успокоительное средство при раздражительности [44</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1-36</w:t>
      </w:r>
      <w:r w:rsidRPr="004441F4">
        <w:rPr>
          <w:rFonts w:ascii="Times New Roman" w:eastAsia="Times New Roman" w:hAnsi="Times New Roman"/>
          <w:sz w:val="28"/>
          <w:szCs w:val="28"/>
          <w:lang w:eastAsia="ru-RU"/>
        </w:rPr>
        <w:t>]. Кроме того, ромашка аптечная проявляет успокоительные свойства, применяетс</w:t>
      </w:r>
      <w:r w:rsidR="001C0D66">
        <w:rPr>
          <w:rFonts w:ascii="Times New Roman" w:eastAsia="Times New Roman" w:hAnsi="Times New Roman"/>
          <w:sz w:val="28"/>
          <w:szCs w:val="28"/>
          <w:lang w:eastAsia="ru-RU"/>
        </w:rPr>
        <w:t xml:space="preserve">я при обесцвечивании волос [45, p. </w:t>
      </w:r>
      <w:r w:rsidR="001C0D66" w:rsidRPr="001C0D66">
        <w:rPr>
          <w:rFonts w:ascii="Times New Roman" w:eastAsia="Times New Roman" w:hAnsi="Times New Roman"/>
          <w:sz w:val="28"/>
          <w:szCs w:val="28"/>
          <w:lang w:eastAsia="ru-RU"/>
        </w:rPr>
        <w:t xml:space="preserve">568-585; </w:t>
      </w:r>
      <w:r w:rsidRPr="004441F4">
        <w:rPr>
          <w:rFonts w:ascii="Times New Roman" w:eastAsia="Times New Roman" w:hAnsi="Times New Roman"/>
          <w:sz w:val="28"/>
          <w:szCs w:val="28"/>
          <w:lang w:eastAsia="ru-RU"/>
        </w:rPr>
        <w:t>46</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328-341</w:t>
      </w:r>
      <w:r w:rsidRPr="004441F4">
        <w:rPr>
          <w:rFonts w:ascii="Times New Roman" w:eastAsia="Times New Roman" w:hAnsi="Times New Roman"/>
          <w:sz w:val="28"/>
          <w:szCs w:val="28"/>
          <w:lang w:eastAsia="ru-RU"/>
        </w:rPr>
        <w:t>]. В</w:t>
      </w:r>
      <w:r w:rsidR="001C0D66" w:rsidRPr="001C0D66">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некоторых странах восточной Европы настои из соцветий ромашки применяют для повышения иммунитета, против ожогов, болезней ЖКТ, печени, для лечения гинекологических заболеваний. В парфемерно-косметической прмышленности отвары и настои из ромашки входят в состав средств по уходу за кожей, при воспалении глаз, в средства по уходу за полостью рта, как доавбка в шампуни [47</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xml:space="preserve">. 1020-1-102-11; 48,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xml:space="preserve">. 278-288; 49,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xml:space="preserve">. 25-32; 50,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xml:space="preserve">. 1655-1673; 51,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xml:space="preserve">. 803-809; </w:t>
      </w:r>
      <w:r w:rsidRPr="004441F4">
        <w:rPr>
          <w:rFonts w:ascii="Times New Roman" w:eastAsia="Times New Roman" w:hAnsi="Times New Roman"/>
          <w:sz w:val="28"/>
          <w:szCs w:val="28"/>
          <w:lang w:eastAsia="ru-RU"/>
        </w:rPr>
        <w:t>52</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704-712</w:t>
      </w:r>
      <w:r w:rsidRPr="004441F4">
        <w:rPr>
          <w:rFonts w:ascii="Times New Roman" w:eastAsia="Times New Roman" w:hAnsi="Times New Roman"/>
          <w:sz w:val="28"/>
          <w:szCs w:val="28"/>
          <w:lang w:eastAsia="ru-RU"/>
        </w:rPr>
        <w:t>]. В Греции С</w:t>
      </w:r>
      <w:r w:rsidRPr="004441F4">
        <w:rPr>
          <w:rFonts w:ascii="Times New Roman" w:eastAsia="Times New Roman" w:hAnsi="Times New Roman"/>
          <w:i/>
          <w:iCs/>
          <w:sz w:val="28"/>
          <w:szCs w:val="28"/>
          <w:lang w:eastAsia="ru-RU"/>
        </w:rPr>
        <w:t>h.recutita</w:t>
      </w:r>
      <w:r w:rsidRPr="004441F4">
        <w:rPr>
          <w:rFonts w:ascii="Times New Roman" w:eastAsia="Times New Roman" w:hAnsi="Times New Roman"/>
          <w:sz w:val="28"/>
          <w:szCs w:val="28"/>
          <w:lang w:eastAsia="ru-RU"/>
        </w:rPr>
        <w:t xml:space="preserve"> используется также для лечения ЖКТ, глазных заболеваний, дерматитов [53], в Албании – при кашля, проблемах с желудком и кишечником [54]. В Болгарии растение используют при простудных заболеваниях, болях в горле, при воспалениях глаз и для очищения лица [55</w:t>
      </w:r>
      <w:r w:rsidR="001C0D66" w:rsidRPr="001C0D66">
        <w:rPr>
          <w:rFonts w:ascii="Times New Roman" w:eastAsia="Times New Roman" w:hAnsi="Times New Roman"/>
          <w:sz w:val="28"/>
          <w:szCs w:val="28"/>
          <w:lang w:eastAsia="ru-RU"/>
        </w:rPr>
        <w:t xml:space="preserve">, </w:t>
      </w:r>
      <w:r w:rsidR="001C0D66">
        <w:rPr>
          <w:rFonts w:ascii="Times New Roman" w:eastAsia="Times New Roman" w:hAnsi="Times New Roman"/>
          <w:sz w:val="28"/>
          <w:szCs w:val="28"/>
          <w:lang w:val="en-US" w:eastAsia="ru-RU"/>
        </w:rPr>
        <w:t>p</w:t>
      </w:r>
      <w:r w:rsidR="001C0D66" w:rsidRPr="001C0D66">
        <w:rPr>
          <w:rFonts w:ascii="Times New Roman" w:eastAsia="Times New Roman" w:hAnsi="Times New Roman"/>
          <w:sz w:val="28"/>
          <w:szCs w:val="28"/>
          <w:lang w:eastAsia="ru-RU"/>
        </w:rPr>
        <w:t>. 185-197</w:t>
      </w:r>
      <w:r w:rsidRPr="004441F4">
        <w:rPr>
          <w:rFonts w:ascii="Times New Roman" w:eastAsia="Times New Roman" w:hAnsi="Times New Roman"/>
          <w:sz w:val="28"/>
          <w:szCs w:val="28"/>
          <w:lang w:eastAsia="ru-RU"/>
        </w:rPr>
        <w:t>].</w:t>
      </w:r>
    </w:p>
    <w:p w:rsidR="009D3F7A" w:rsidRPr="004441F4" w:rsidRDefault="009D3F7A" w:rsidP="009B378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Учеными ближнего и дальнего зарубежья был широко исследован фитохимический состав эфирных масел и экстрактов С</w:t>
      </w:r>
      <w:r w:rsidRPr="004441F4">
        <w:rPr>
          <w:rFonts w:ascii="Times New Roman" w:eastAsia="Times New Roman" w:hAnsi="Times New Roman"/>
          <w:i/>
          <w:iCs/>
          <w:sz w:val="28"/>
          <w:szCs w:val="28"/>
          <w:lang w:eastAsia="ru-RU"/>
        </w:rPr>
        <w:t>h.recutita</w:t>
      </w:r>
      <w:r w:rsidRPr="004441F4">
        <w:rPr>
          <w:rFonts w:ascii="Times New Roman" w:eastAsia="Times New Roman" w:hAnsi="Times New Roman"/>
          <w:sz w:val="28"/>
          <w:szCs w:val="28"/>
          <w:lang w:eastAsia="ru-RU"/>
        </w:rPr>
        <w:t xml:space="preserve"> и было идентифицировано более 120 компонентов. Определение фитохимического состава эфирных масел и экстрактов проводится обычно с использованием хроматографических методов. Выделяют эфирные масла в основном из цветков, поскольку они являются наиболее используемым органом растения. Как правило, основную группу соединений эфирных масел ромашки аптечной составляют терпеноиды, причем наиболее важными соединениями являются бисаболол и его оксиды A и B, оксид бисаболона A, хамазулен и β-фарнезен (</w:t>
      </w:r>
      <w:r w:rsidR="006642E9"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2), фенольные соединения (</w:t>
      </w:r>
      <w:r w:rsidR="006642E9"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3), флавоноиды (</w:t>
      </w:r>
      <w:r w:rsidR="006642E9"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4) и кумарины (</w:t>
      </w:r>
      <w:r w:rsidR="006642E9"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5). Следует отметить, что на наличие вышеуказанных соединений влияют несколько факторов, таких как география места произрастания и окружающая среда [56, 57], сорта растений [58] и генетические факторы [59]. Также на химический состав ромашки аптечной влияют методы сушки [60], экстракции [61], наличие и концентрация салициловой кислоты и использование биоудобрений [62].</w:t>
      </w:r>
    </w:p>
    <w:p w:rsidR="009D3F7A" w:rsidRPr="004441F4" w:rsidRDefault="009D3F7A" w:rsidP="009B378B">
      <w:pPr>
        <w:ind w:firstLine="709"/>
        <w:rPr>
          <w:rFonts w:ascii="Times New Roman" w:eastAsia="Times New Roman" w:hAnsi="Times New Roman"/>
          <w:sz w:val="24"/>
          <w:szCs w:val="24"/>
          <w:lang w:eastAsia="ru-RU"/>
        </w:rPr>
      </w:pPr>
    </w:p>
    <w:p w:rsidR="009D3F7A" w:rsidRPr="004441F4" w:rsidRDefault="009D3F7A" w:rsidP="009B378B">
      <w:pPr>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72CDF818" wp14:editId="62B3B018">
            <wp:extent cx="5575111" cy="4947314"/>
            <wp:effectExtent l="0" t="0" r="6985"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80282" cy="4951903"/>
                    </a:xfrm>
                    <a:prstGeom prst="rect">
                      <a:avLst/>
                    </a:prstGeom>
                    <a:noFill/>
                    <a:ln>
                      <a:noFill/>
                    </a:ln>
                  </pic:spPr>
                </pic:pic>
              </a:graphicData>
            </a:graphic>
          </wp:inline>
        </w:drawing>
      </w:r>
    </w:p>
    <w:p w:rsidR="009D3F7A" w:rsidRPr="009B378B" w:rsidRDefault="009D3F7A" w:rsidP="009D3F7A">
      <w:pPr>
        <w:ind w:firstLine="567"/>
        <w:jc w:val="left"/>
        <w:rPr>
          <w:rFonts w:ascii="Times New Roman" w:eastAsia="Times New Roman" w:hAnsi="Times New Roman"/>
          <w:sz w:val="16"/>
          <w:szCs w:val="16"/>
          <w:lang w:eastAsia="ru-RU"/>
        </w:rPr>
      </w:pPr>
    </w:p>
    <w:p w:rsidR="009D3F7A" w:rsidRPr="004441F4" w:rsidRDefault="009D3F7A" w:rsidP="00DA5EBB">
      <w:pPr>
        <w:ind w:firstLine="0"/>
        <w:jc w:val="center"/>
        <w:rPr>
          <w:rFonts w:ascii="Times New Roman" w:eastAsia="Times New Roman" w:hAnsi="Times New Roman"/>
          <w:iCs/>
          <w:sz w:val="28"/>
          <w:szCs w:val="28"/>
          <w:lang w:eastAsia="ru-RU"/>
        </w:rPr>
      </w:pPr>
      <w:r w:rsidRPr="004441F4">
        <w:rPr>
          <w:rFonts w:ascii="Times New Roman" w:eastAsia="Times New Roman" w:hAnsi="Times New Roman"/>
          <w:sz w:val="28"/>
          <w:szCs w:val="28"/>
          <w:lang w:eastAsia="ru-RU"/>
        </w:rPr>
        <w:t xml:space="preserve">Рисунок 2 </w:t>
      </w:r>
      <w:r w:rsidR="00DA5EBB">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 xml:space="preserve">Структура терпеноидов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p>
    <w:p w:rsidR="009B378B" w:rsidRPr="00DA5EBB" w:rsidRDefault="009B378B" w:rsidP="009D3F7A">
      <w:pPr>
        <w:ind w:firstLine="567"/>
        <w:jc w:val="center"/>
        <w:rPr>
          <w:rFonts w:ascii="Times New Roman" w:eastAsia="Times New Roman" w:hAnsi="Times New Roman"/>
          <w:b/>
          <w:iCs/>
          <w:sz w:val="16"/>
          <w:szCs w:val="16"/>
          <w:lang w:eastAsia="ru-RU"/>
        </w:rPr>
      </w:pPr>
    </w:p>
    <w:p w:rsidR="009D3F7A" w:rsidRPr="001C0D66" w:rsidRDefault="00DA5EBB" w:rsidP="00DA5EBB">
      <w:pPr>
        <w:ind w:firstLine="709"/>
        <w:rPr>
          <w:rFonts w:ascii="Times New Roman" w:eastAsia="Times New Roman" w:hAnsi="Times New Roman"/>
          <w:sz w:val="28"/>
          <w:szCs w:val="28"/>
          <w:lang w:eastAsia="ru-RU"/>
        </w:rPr>
      </w:pPr>
      <w:r w:rsidRPr="001C0D66">
        <w:rPr>
          <w:rFonts w:ascii="Times New Roman" w:eastAsia="Times New Roman" w:hAnsi="Times New Roman"/>
          <w:iCs/>
          <w:sz w:val="24"/>
          <w:szCs w:val="24"/>
          <w:lang w:eastAsia="ru-RU"/>
        </w:rPr>
        <w:t>Примечание – Составлено по источнику</w:t>
      </w:r>
      <w:r w:rsidRPr="001C0D66">
        <w:rPr>
          <w:rFonts w:ascii="Times New Roman" w:eastAsia="Times New Roman" w:hAnsi="Times New Roman"/>
          <w:b/>
          <w:iCs/>
          <w:sz w:val="24"/>
          <w:szCs w:val="24"/>
          <w:lang w:eastAsia="ru-RU"/>
        </w:rPr>
        <w:t xml:space="preserve"> </w:t>
      </w:r>
      <w:r w:rsidRPr="001C0D66">
        <w:rPr>
          <w:rFonts w:ascii="Times New Roman" w:eastAsia="Times New Roman" w:hAnsi="Times New Roman"/>
          <w:iCs/>
          <w:sz w:val="24"/>
          <w:szCs w:val="24"/>
          <w:lang w:eastAsia="ru-RU"/>
        </w:rPr>
        <w:t>[23</w:t>
      </w:r>
      <w:r w:rsidR="001C0D66" w:rsidRPr="001C0D66">
        <w:rPr>
          <w:rFonts w:ascii="Times New Roman" w:eastAsia="Times New Roman" w:hAnsi="Times New Roman"/>
          <w:iCs/>
          <w:sz w:val="24"/>
          <w:szCs w:val="24"/>
          <w:lang w:eastAsia="ru-RU"/>
        </w:rPr>
        <w:t xml:space="preserve">, </w:t>
      </w:r>
      <w:r w:rsidR="001C0D66" w:rsidRPr="001C0D66">
        <w:rPr>
          <w:rFonts w:ascii="Times New Roman" w:eastAsia="Times New Roman" w:hAnsi="Times New Roman"/>
          <w:iCs/>
          <w:sz w:val="24"/>
          <w:szCs w:val="24"/>
          <w:lang w:val="en-US" w:eastAsia="ru-RU"/>
        </w:rPr>
        <w:t>p</w:t>
      </w:r>
      <w:r w:rsidR="001C0D66" w:rsidRPr="001C0D66">
        <w:rPr>
          <w:rFonts w:ascii="Times New Roman" w:eastAsia="Times New Roman" w:hAnsi="Times New Roman"/>
          <w:iCs/>
          <w:sz w:val="24"/>
          <w:szCs w:val="24"/>
          <w:lang w:eastAsia="ru-RU"/>
        </w:rPr>
        <w:t>. 479-3</w:t>
      </w:r>
      <w:r w:rsidRPr="001C0D66">
        <w:rPr>
          <w:rFonts w:ascii="Times New Roman" w:eastAsia="Times New Roman" w:hAnsi="Times New Roman"/>
          <w:iCs/>
          <w:sz w:val="24"/>
          <w:szCs w:val="24"/>
          <w:lang w:eastAsia="ru-RU"/>
        </w:rPr>
        <w:t>]</w:t>
      </w:r>
    </w:p>
    <w:p w:rsidR="009D3F7A" w:rsidRPr="004441F4" w:rsidRDefault="009D3F7A" w:rsidP="009D3F7A">
      <w:pPr>
        <w:ind w:firstLine="567"/>
        <w:jc w:val="center"/>
        <w:rPr>
          <w:rFonts w:ascii="Times New Roman" w:eastAsia="Times New Roman" w:hAnsi="Times New Roman"/>
          <w:sz w:val="24"/>
          <w:szCs w:val="24"/>
          <w:lang w:eastAsia="ru-RU"/>
        </w:rPr>
      </w:pPr>
    </w:p>
    <w:p w:rsidR="009D3F7A" w:rsidRPr="004441F4" w:rsidRDefault="009D3F7A" w:rsidP="00DA5EBB">
      <w:pPr>
        <w:ind w:firstLine="0"/>
        <w:jc w:val="center"/>
        <w:rPr>
          <w:rFonts w:ascii="Times New Roman" w:eastAsia="Times New Roman" w:hAnsi="Times New Roman"/>
          <w:sz w:val="28"/>
          <w:szCs w:val="28"/>
          <w:lang w:eastAsia="ru-RU"/>
        </w:rPr>
      </w:pPr>
      <w:r w:rsidRPr="004441F4">
        <w:rPr>
          <w:rFonts w:ascii="Times New Roman" w:eastAsia="Times New Roman" w:hAnsi="Times New Roman"/>
          <w:noProof/>
          <w:sz w:val="24"/>
          <w:szCs w:val="24"/>
          <w:lang w:eastAsia="ru-RU"/>
        </w:rPr>
        <w:drawing>
          <wp:inline distT="0" distB="0" distL="0" distR="0" wp14:anchorId="227780D5" wp14:editId="5D96255F">
            <wp:extent cx="5532547" cy="532014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34025" cy="5321566"/>
                    </a:xfrm>
                    <a:prstGeom prst="rect">
                      <a:avLst/>
                    </a:prstGeom>
                    <a:noFill/>
                    <a:ln>
                      <a:noFill/>
                    </a:ln>
                  </pic:spPr>
                </pic:pic>
              </a:graphicData>
            </a:graphic>
          </wp:inline>
        </w:drawing>
      </w:r>
      <w:r w:rsidRPr="004441F4">
        <w:rPr>
          <w:rFonts w:ascii="Times New Roman" w:eastAsia="Times New Roman" w:hAnsi="Times New Roman"/>
          <w:noProof/>
          <w:sz w:val="24"/>
          <w:szCs w:val="24"/>
          <w:lang w:eastAsia="ru-RU"/>
        </w:rPr>
        <w:drawing>
          <wp:inline distT="0" distB="0" distL="0" distR="0" wp14:anchorId="64249DFA" wp14:editId="6BCD724F">
            <wp:extent cx="5486400" cy="1745673"/>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1745673"/>
                    </a:xfrm>
                    <a:prstGeom prst="rect">
                      <a:avLst/>
                    </a:prstGeom>
                    <a:noFill/>
                    <a:ln>
                      <a:noFill/>
                    </a:ln>
                  </pic:spPr>
                </pic:pic>
              </a:graphicData>
            </a:graphic>
          </wp:inline>
        </w:drawing>
      </w:r>
    </w:p>
    <w:p w:rsidR="009D3F7A" w:rsidRPr="00226697" w:rsidRDefault="009D3F7A" w:rsidP="009D3F7A">
      <w:pPr>
        <w:ind w:firstLine="567"/>
        <w:jc w:val="left"/>
        <w:rPr>
          <w:rFonts w:ascii="Times New Roman" w:eastAsia="Times New Roman" w:hAnsi="Times New Roman"/>
          <w:sz w:val="16"/>
          <w:szCs w:val="16"/>
          <w:lang w:eastAsia="ru-RU"/>
        </w:rPr>
      </w:pPr>
    </w:p>
    <w:p w:rsidR="009D3F7A" w:rsidRPr="004441F4" w:rsidRDefault="009D3F7A" w:rsidP="00226697">
      <w:pPr>
        <w:ind w:firstLine="0"/>
        <w:jc w:val="center"/>
        <w:rPr>
          <w:rFonts w:ascii="Times New Roman" w:eastAsia="Times New Roman" w:hAnsi="Times New Roman"/>
          <w:iCs/>
          <w:sz w:val="28"/>
          <w:szCs w:val="28"/>
          <w:lang w:eastAsia="ru-RU"/>
        </w:rPr>
      </w:pPr>
      <w:r w:rsidRPr="004441F4">
        <w:rPr>
          <w:rFonts w:ascii="Times New Roman" w:eastAsia="Times New Roman" w:hAnsi="Times New Roman"/>
          <w:sz w:val="28"/>
          <w:szCs w:val="28"/>
          <w:lang w:eastAsia="ru-RU"/>
        </w:rPr>
        <w:t xml:space="preserve">Рисунок 3 </w:t>
      </w:r>
      <w:r w:rsidR="00226697">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 xml:space="preserve">Структура фенольных соединений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p>
    <w:p w:rsidR="00226697" w:rsidRPr="00DA5EBB" w:rsidRDefault="00226697" w:rsidP="009D3F7A">
      <w:pPr>
        <w:ind w:firstLine="567"/>
        <w:jc w:val="center"/>
        <w:rPr>
          <w:rFonts w:ascii="Times New Roman" w:eastAsia="Times New Roman" w:hAnsi="Times New Roman"/>
          <w:b/>
          <w:iCs/>
          <w:sz w:val="16"/>
          <w:szCs w:val="16"/>
          <w:lang w:eastAsia="ru-RU"/>
        </w:rPr>
      </w:pPr>
    </w:p>
    <w:p w:rsidR="009D3F7A" w:rsidRPr="001C0D66" w:rsidRDefault="00DA5EBB" w:rsidP="00DA5EBB">
      <w:pPr>
        <w:ind w:firstLine="709"/>
        <w:rPr>
          <w:rFonts w:ascii="Times New Roman" w:eastAsia="Times New Roman" w:hAnsi="Times New Roman"/>
          <w:sz w:val="24"/>
          <w:szCs w:val="24"/>
          <w:lang w:eastAsia="ru-RU"/>
        </w:rPr>
      </w:pPr>
      <w:r w:rsidRPr="001C0D66">
        <w:rPr>
          <w:rFonts w:ascii="Times New Roman" w:eastAsia="Times New Roman" w:hAnsi="Times New Roman"/>
          <w:iCs/>
          <w:sz w:val="24"/>
          <w:szCs w:val="24"/>
          <w:lang w:eastAsia="ru-RU"/>
        </w:rPr>
        <w:t>Примечание – Составлено по источнику</w:t>
      </w:r>
      <w:r w:rsidRPr="001C0D66">
        <w:rPr>
          <w:rFonts w:ascii="Times New Roman" w:eastAsia="Times New Roman" w:hAnsi="Times New Roman"/>
          <w:b/>
          <w:iCs/>
          <w:sz w:val="24"/>
          <w:szCs w:val="24"/>
          <w:lang w:eastAsia="ru-RU"/>
        </w:rPr>
        <w:t xml:space="preserve"> </w:t>
      </w:r>
      <w:r w:rsidR="009D3F7A" w:rsidRPr="001C0D66">
        <w:rPr>
          <w:rFonts w:ascii="Times New Roman" w:eastAsia="Times New Roman" w:hAnsi="Times New Roman"/>
          <w:iCs/>
          <w:sz w:val="24"/>
          <w:szCs w:val="24"/>
          <w:lang w:eastAsia="ru-RU"/>
        </w:rPr>
        <w:t>[23</w:t>
      </w:r>
      <w:r w:rsidR="001C0D66" w:rsidRPr="001C0D66">
        <w:rPr>
          <w:rFonts w:ascii="Times New Roman" w:eastAsia="Times New Roman" w:hAnsi="Times New Roman"/>
          <w:iCs/>
          <w:sz w:val="24"/>
          <w:szCs w:val="24"/>
          <w:lang w:eastAsia="ru-RU"/>
        </w:rPr>
        <w:t xml:space="preserve">, </w:t>
      </w:r>
      <w:r w:rsidR="001C0D66" w:rsidRPr="001C0D66">
        <w:rPr>
          <w:rFonts w:ascii="Times New Roman" w:eastAsia="Times New Roman" w:hAnsi="Times New Roman"/>
          <w:iCs/>
          <w:sz w:val="24"/>
          <w:szCs w:val="24"/>
          <w:lang w:val="en-US" w:eastAsia="ru-RU"/>
        </w:rPr>
        <w:t>p</w:t>
      </w:r>
      <w:r w:rsidR="001C0D66" w:rsidRPr="001C0D66">
        <w:rPr>
          <w:rFonts w:ascii="Times New Roman" w:eastAsia="Times New Roman" w:hAnsi="Times New Roman"/>
          <w:iCs/>
          <w:sz w:val="24"/>
          <w:szCs w:val="24"/>
          <w:lang w:eastAsia="ru-RU"/>
        </w:rPr>
        <w:t>. 479-7</w:t>
      </w:r>
      <w:r w:rsidR="009D3F7A" w:rsidRPr="001C0D66">
        <w:rPr>
          <w:rFonts w:ascii="Times New Roman" w:eastAsia="Times New Roman" w:hAnsi="Times New Roman"/>
          <w:iCs/>
          <w:sz w:val="24"/>
          <w:szCs w:val="24"/>
          <w:lang w:eastAsia="ru-RU"/>
        </w:rPr>
        <w:t>]</w:t>
      </w:r>
    </w:p>
    <w:p w:rsidR="009D3F7A" w:rsidRPr="00DA5EBB" w:rsidRDefault="009D3F7A" w:rsidP="009D3F7A">
      <w:pPr>
        <w:ind w:firstLine="567"/>
        <w:jc w:val="center"/>
        <w:rPr>
          <w:rFonts w:ascii="Times New Roman" w:eastAsia="Times New Roman" w:hAnsi="Times New Roman"/>
          <w:sz w:val="24"/>
          <w:szCs w:val="24"/>
          <w:lang w:eastAsia="ru-RU"/>
        </w:rPr>
      </w:pPr>
    </w:p>
    <w:p w:rsidR="009D3F7A" w:rsidRPr="004441F4" w:rsidRDefault="009D3F7A" w:rsidP="00DA5EBB">
      <w:pPr>
        <w:ind w:firstLine="0"/>
        <w:jc w:val="center"/>
        <w:rPr>
          <w:rFonts w:ascii="Times New Roman" w:eastAsia="Times New Roman" w:hAnsi="Times New Roman"/>
          <w:noProof/>
          <w:sz w:val="24"/>
          <w:szCs w:val="24"/>
          <w:lang w:eastAsia="ru-RU"/>
        </w:rPr>
      </w:pPr>
      <w:r w:rsidRPr="004441F4">
        <w:rPr>
          <w:rFonts w:ascii="Times New Roman" w:eastAsia="Times New Roman" w:hAnsi="Times New Roman"/>
          <w:noProof/>
          <w:sz w:val="24"/>
          <w:szCs w:val="24"/>
          <w:lang w:eastAsia="ru-RU"/>
        </w:rPr>
        <w:drawing>
          <wp:inline distT="0" distB="0" distL="0" distR="0" wp14:anchorId="43A72F85" wp14:editId="7FD6CDAA">
            <wp:extent cx="5069985" cy="3752602"/>
            <wp:effectExtent l="0" t="0" r="0" b="635"/>
            <wp:docPr id="30" name="Рисунок 30" descr="Жизнь 12 00479 g004a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Жизнь 12 00479 g004a 5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3076" cy="3762291"/>
                    </a:xfrm>
                    <a:prstGeom prst="rect">
                      <a:avLst/>
                    </a:prstGeom>
                    <a:noFill/>
                    <a:ln>
                      <a:noFill/>
                    </a:ln>
                  </pic:spPr>
                </pic:pic>
              </a:graphicData>
            </a:graphic>
          </wp:inline>
        </w:drawing>
      </w:r>
    </w:p>
    <w:p w:rsidR="009D3F7A" w:rsidRPr="004441F4" w:rsidRDefault="00DA5EBB" w:rsidP="00DA5EBB">
      <w:pPr>
        <w:ind w:firstLine="0"/>
        <w:jc w:val="center"/>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t>а</w:t>
      </w:r>
    </w:p>
    <w:p w:rsidR="009D3F7A" w:rsidRPr="004441F4" w:rsidRDefault="009D3F7A" w:rsidP="00DA5EBB">
      <w:pPr>
        <w:ind w:firstLine="0"/>
        <w:jc w:val="center"/>
        <w:rPr>
          <w:rFonts w:ascii="Times New Roman" w:eastAsia="Times New Roman" w:hAnsi="Times New Roman"/>
          <w:noProof/>
          <w:sz w:val="24"/>
          <w:szCs w:val="24"/>
          <w:lang w:eastAsia="ru-RU"/>
        </w:rPr>
      </w:pPr>
      <w:r w:rsidRPr="004441F4">
        <w:rPr>
          <w:rFonts w:ascii="Times New Roman" w:eastAsia="Times New Roman" w:hAnsi="Times New Roman"/>
          <w:noProof/>
          <w:sz w:val="24"/>
          <w:szCs w:val="24"/>
          <w:lang w:eastAsia="ru-RU"/>
        </w:rPr>
        <w:drawing>
          <wp:inline distT="0" distB="0" distL="0" distR="0" wp14:anchorId="6E9CF67B" wp14:editId="16A8B2F7">
            <wp:extent cx="4391025" cy="4169664"/>
            <wp:effectExtent l="0" t="0" r="0" b="2540"/>
            <wp:docPr id="29" name="Рисунок 29" descr="Жизнь 12 00479 g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Жизнь 12 00479 g004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96229" cy="4174605"/>
                    </a:xfrm>
                    <a:prstGeom prst="rect">
                      <a:avLst/>
                    </a:prstGeom>
                    <a:noFill/>
                    <a:ln>
                      <a:noFill/>
                    </a:ln>
                  </pic:spPr>
                </pic:pic>
              </a:graphicData>
            </a:graphic>
          </wp:inline>
        </w:drawing>
      </w:r>
    </w:p>
    <w:p w:rsidR="009D3F7A" w:rsidRPr="00DA5EBB" w:rsidRDefault="00DA5EBB" w:rsidP="00DA5EBB">
      <w:pPr>
        <w:ind w:firstLine="0"/>
        <w:jc w:val="center"/>
        <w:rPr>
          <w:rFonts w:ascii="Times New Roman" w:eastAsia="Times New Roman" w:hAnsi="Times New Roman"/>
          <w:sz w:val="24"/>
          <w:szCs w:val="24"/>
          <w:lang w:eastAsia="ru-RU"/>
        </w:rPr>
      </w:pPr>
      <w:r w:rsidRPr="00DA5EBB">
        <w:rPr>
          <w:rFonts w:ascii="Times New Roman" w:eastAsia="Times New Roman" w:hAnsi="Times New Roman"/>
          <w:sz w:val="24"/>
          <w:szCs w:val="24"/>
          <w:lang w:eastAsia="ru-RU"/>
        </w:rPr>
        <w:t>б</w:t>
      </w:r>
    </w:p>
    <w:p w:rsidR="00DA5EBB" w:rsidRPr="00DA5EBB" w:rsidRDefault="00DA5EBB" w:rsidP="009D3F7A">
      <w:pPr>
        <w:ind w:firstLine="567"/>
        <w:jc w:val="center"/>
        <w:rPr>
          <w:rFonts w:ascii="Times New Roman" w:eastAsia="Times New Roman" w:hAnsi="Times New Roman"/>
          <w:sz w:val="16"/>
          <w:szCs w:val="16"/>
          <w:lang w:eastAsia="ru-RU"/>
        </w:rPr>
      </w:pPr>
    </w:p>
    <w:p w:rsidR="009D3F7A" w:rsidRPr="00344653" w:rsidRDefault="009D3F7A" w:rsidP="00DA5EBB">
      <w:pPr>
        <w:ind w:firstLine="0"/>
        <w:jc w:val="center"/>
        <w:rPr>
          <w:rFonts w:ascii="Times New Roman" w:eastAsia="Times New Roman" w:hAnsi="Times New Roman"/>
          <w:iCs/>
          <w:sz w:val="28"/>
          <w:szCs w:val="28"/>
          <w:lang w:eastAsia="ru-RU"/>
        </w:rPr>
      </w:pPr>
      <w:r w:rsidRPr="004441F4">
        <w:rPr>
          <w:rFonts w:ascii="Times New Roman" w:eastAsia="Times New Roman" w:hAnsi="Times New Roman"/>
          <w:sz w:val="28"/>
          <w:szCs w:val="28"/>
          <w:lang w:eastAsia="ru-RU"/>
        </w:rPr>
        <w:t>Рисунок</w:t>
      </w:r>
      <w:r w:rsidRPr="00344653">
        <w:rPr>
          <w:rFonts w:ascii="Times New Roman" w:eastAsia="Times New Roman" w:hAnsi="Times New Roman"/>
          <w:sz w:val="28"/>
          <w:szCs w:val="28"/>
          <w:lang w:eastAsia="ru-RU"/>
        </w:rPr>
        <w:t xml:space="preserve"> 4 </w:t>
      </w:r>
      <w:r w:rsidR="00DA5EBB">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Структура</w:t>
      </w:r>
      <w:r w:rsidRPr="00344653">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флавоноидов</w:t>
      </w:r>
      <w:r w:rsidRPr="00344653">
        <w:rPr>
          <w:rFonts w:ascii="Times New Roman" w:eastAsia="Times New Roman" w:hAnsi="Times New Roman"/>
          <w:sz w:val="28"/>
          <w:szCs w:val="28"/>
          <w:lang w:eastAsia="ru-RU"/>
        </w:rPr>
        <w:t xml:space="preserve"> </w:t>
      </w:r>
      <w:r w:rsidRPr="004441F4">
        <w:rPr>
          <w:rFonts w:ascii="Times New Roman" w:hAnsi="Times New Roman"/>
          <w:i/>
          <w:sz w:val="28"/>
          <w:szCs w:val="24"/>
        </w:rPr>
        <w:t>С</w:t>
      </w:r>
      <w:r w:rsidRPr="004441F4">
        <w:rPr>
          <w:rFonts w:ascii="Times New Roman" w:hAnsi="Times New Roman"/>
          <w:i/>
          <w:sz w:val="28"/>
          <w:szCs w:val="24"/>
          <w:lang w:val="en-US"/>
        </w:rPr>
        <w:t>hamomilla</w:t>
      </w:r>
      <w:r w:rsidRPr="00344653">
        <w:rPr>
          <w:rFonts w:ascii="Times New Roman" w:hAnsi="Times New Roman"/>
          <w:i/>
          <w:sz w:val="28"/>
          <w:szCs w:val="24"/>
        </w:rPr>
        <w:t xml:space="preserve"> </w:t>
      </w:r>
      <w:r w:rsidRPr="004441F4">
        <w:rPr>
          <w:rFonts w:ascii="Times New Roman" w:hAnsi="Times New Roman"/>
          <w:i/>
          <w:sz w:val="28"/>
          <w:szCs w:val="24"/>
          <w:lang w:val="en-US"/>
        </w:rPr>
        <w:t>recutita</w:t>
      </w:r>
    </w:p>
    <w:p w:rsidR="00DA5EBB" w:rsidRPr="00DA5EBB" w:rsidRDefault="00DA5EBB" w:rsidP="009D3F7A">
      <w:pPr>
        <w:ind w:firstLine="567"/>
        <w:jc w:val="center"/>
        <w:rPr>
          <w:rFonts w:ascii="Times New Roman" w:eastAsia="Times New Roman" w:hAnsi="Times New Roman"/>
          <w:b/>
          <w:iCs/>
          <w:sz w:val="16"/>
          <w:szCs w:val="16"/>
          <w:lang w:eastAsia="ru-RU"/>
        </w:rPr>
      </w:pPr>
    </w:p>
    <w:p w:rsidR="009D3F7A" w:rsidRPr="001C0D66" w:rsidRDefault="00DA5EBB" w:rsidP="00DA5EBB">
      <w:pPr>
        <w:ind w:firstLine="709"/>
        <w:rPr>
          <w:rFonts w:ascii="Times New Roman" w:eastAsia="Times New Roman" w:hAnsi="Times New Roman"/>
          <w:sz w:val="28"/>
          <w:szCs w:val="28"/>
          <w:lang w:eastAsia="ru-RU"/>
        </w:rPr>
      </w:pPr>
      <w:r w:rsidRPr="001C0D66">
        <w:rPr>
          <w:rFonts w:ascii="Times New Roman" w:eastAsia="Times New Roman" w:hAnsi="Times New Roman"/>
          <w:iCs/>
          <w:sz w:val="24"/>
          <w:szCs w:val="24"/>
          <w:lang w:eastAsia="ru-RU"/>
        </w:rPr>
        <w:t>Примечание – Составлено по источнику</w:t>
      </w:r>
      <w:r w:rsidRPr="001C0D66">
        <w:rPr>
          <w:rFonts w:ascii="Times New Roman" w:eastAsia="Times New Roman" w:hAnsi="Times New Roman"/>
          <w:b/>
          <w:iCs/>
          <w:sz w:val="24"/>
          <w:szCs w:val="24"/>
          <w:lang w:eastAsia="ru-RU"/>
        </w:rPr>
        <w:t xml:space="preserve"> </w:t>
      </w:r>
      <w:r w:rsidRPr="001C0D66">
        <w:rPr>
          <w:rFonts w:ascii="Times New Roman" w:eastAsia="Times New Roman" w:hAnsi="Times New Roman"/>
          <w:iCs/>
          <w:sz w:val="24"/>
          <w:szCs w:val="24"/>
          <w:lang w:eastAsia="ru-RU"/>
        </w:rPr>
        <w:t>[23</w:t>
      </w:r>
      <w:r w:rsidR="001C0D66" w:rsidRPr="001C0D66">
        <w:rPr>
          <w:rFonts w:ascii="Times New Roman" w:eastAsia="Times New Roman" w:hAnsi="Times New Roman"/>
          <w:iCs/>
          <w:sz w:val="24"/>
          <w:szCs w:val="24"/>
          <w:lang w:eastAsia="ru-RU"/>
        </w:rPr>
        <w:t xml:space="preserve">, </w:t>
      </w:r>
      <w:r w:rsidR="001C0D66" w:rsidRPr="001C0D66">
        <w:rPr>
          <w:rFonts w:ascii="Times New Roman" w:eastAsia="Times New Roman" w:hAnsi="Times New Roman"/>
          <w:iCs/>
          <w:sz w:val="24"/>
          <w:szCs w:val="24"/>
          <w:lang w:val="en-US" w:eastAsia="ru-RU"/>
        </w:rPr>
        <w:t>p</w:t>
      </w:r>
      <w:r w:rsidR="001C0D66" w:rsidRPr="001C0D66">
        <w:rPr>
          <w:rFonts w:ascii="Times New Roman" w:eastAsia="Times New Roman" w:hAnsi="Times New Roman"/>
          <w:iCs/>
          <w:sz w:val="24"/>
          <w:szCs w:val="24"/>
          <w:lang w:eastAsia="ru-RU"/>
        </w:rPr>
        <w:t>. 479-8</w:t>
      </w:r>
      <w:r w:rsidRPr="001C0D66">
        <w:rPr>
          <w:rFonts w:ascii="Times New Roman" w:eastAsia="Times New Roman" w:hAnsi="Times New Roman"/>
          <w:iCs/>
          <w:sz w:val="24"/>
          <w:szCs w:val="24"/>
          <w:lang w:eastAsia="ru-RU"/>
        </w:rPr>
        <w:t>]</w:t>
      </w:r>
    </w:p>
    <w:p w:rsidR="009D3F7A" w:rsidRPr="00344653" w:rsidRDefault="009D3F7A" w:rsidP="009D3F7A">
      <w:pPr>
        <w:ind w:firstLine="567"/>
        <w:jc w:val="center"/>
        <w:rPr>
          <w:rFonts w:ascii="Times New Roman" w:eastAsia="Times New Roman" w:hAnsi="Times New Roman"/>
          <w:sz w:val="28"/>
          <w:szCs w:val="28"/>
          <w:lang w:eastAsia="ru-RU"/>
        </w:rPr>
      </w:pPr>
    </w:p>
    <w:p w:rsidR="009D3F7A" w:rsidRPr="004441F4" w:rsidRDefault="009D3F7A" w:rsidP="009D3F7A">
      <w:pPr>
        <w:ind w:firstLine="567"/>
        <w:jc w:val="center"/>
        <w:rPr>
          <w:rFonts w:ascii="Times New Roman" w:eastAsia="Times New Roman" w:hAnsi="Times New Roman"/>
          <w:noProof/>
          <w:sz w:val="24"/>
          <w:szCs w:val="24"/>
          <w:lang w:eastAsia="ru-RU"/>
        </w:rPr>
      </w:pPr>
      <w:r w:rsidRPr="004441F4">
        <w:rPr>
          <w:rFonts w:ascii="Times New Roman" w:eastAsia="Times New Roman" w:hAnsi="Times New Roman"/>
          <w:noProof/>
          <w:sz w:val="24"/>
          <w:szCs w:val="24"/>
          <w:lang w:eastAsia="ru-RU"/>
        </w:rPr>
        <w:drawing>
          <wp:inline distT="0" distB="0" distL="0" distR="0" wp14:anchorId="60E65EF5" wp14:editId="00D5C3CF">
            <wp:extent cx="4954138" cy="197129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7839" cy="1980729"/>
                    </a:xfrm>
                    <a:prstGeom prst="rect">
                      <a:avLst/>
                    </a:prstGeom>
                    <a:noFill/>
                    <a:ln>
                      <a:noFill/>
                    </a:ln>
                  </pic:spPr>
                </pic:pic>
              </a:graphicData>
            </a:graphic>
          </wp:inline>
        </w:drawing>
      </w:r>
    </w:p>
    <w:p w:rsidR="009D3F7A" w:rsidRPr="001C0D66" w:rsidRDefault="009D3F7A" w:rsidP="009D3F7A">
      <w:pPr>
        <w:ind w:firstLine="567"/>
        <w:rPr>
          <w:rFonts w:ascii="Times New Roman" w:eastAsia="Times New Roman" w:hAnsi="Times New Roman"/>
          <w:sz w:val="16"/>
          <w:szCs w:val="16"/>
          <w:lang w:eastAsia="ru-RU"/>
        </w:rPr>
      </w:pPr>
    </w:p>
    <w:p w:rsidR="009D3F7A" w:rsidRPr="004441F4" w:rsidRDefault="009D3F7A" w:rsidP="00DA5EBB">
      <w:pPr>
        <w:ind w:firstLine="0"/>
        <w:jc w:val="center"/>
        <w:rPr>
          <w:rFonts w:ascii="Times New Roman" w:eastAsia="Times New Roman" w:hAnsi="Times New Roman"/>
          <w:iCs/>
          <w:sz w:val="28"/>
          <w:szCs w:val="28"/>
          <w:lang w:eastAsia="ru-RU"/>
        </w:rPr>
      </w:pPr>
      <w:r w:rsidRPr="004441F4">
        <w:rPr>
          <w:rFonts w:ascii="Times New Roman" w:eastAsia="Times New Roman" w:hAnsi="Times New Roman"/>
          <w:sz w:val="28"/>
          <w:szCs w:val="28"/>
          <w:lang w:eastAsia="ru-RU"/>
        </w:rPr>
        <w:t xml:space="preserve">Рисунок 5 </w:t>
      </w:r>
      <w:r w:rsidR="00DA5EBB">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 xml:space="preserve">Структура соединений кумаринов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p>
    <w:p w:rsidR="00DA5EBB" w:rsidRPr="00DA5EBB" w:rsidRDefault="00DA5EBB" w:rsidP="009D3F7A">
      <w:pPr>
        <w:ind w:firstLine="567"/>
        <w:jc w:val="center"/>
        <w:rPr>
          <w:rFonts w:ascii="Times New Roman" w:eastAsia="Times New Roman" w:hAnsi="Times New Roman"/>
          <w:iCs/>
          <w:sz w:val="16"/>
          <w:szCs w:val="16"/>
          <w:lang w:eastAsia="ru-RU"/>
        </w:rPr>
      </w:pPr>
    </w:p>
    <w:p w:rsidR="009D3F7A" w:rsidRPr="001C0D66" w:rsidRDefault="00DA5EBB" w:rsidP="00DA5EBB">
      <w:pPr>
        <w:ind w:firstLine="709"/>
        <w:rPr>
          <w:rFonts w:ascii="Times New Roman" w:eastAsia="Times New Roman" w:hAnsi="Times New Roman"/>
          <w:sz w:val="24"/>
          <w:szCs w:val="24"/>
          <w:lang w:eastAsia="ru-RU"/>
        </w:rPr>
      </w:pPr>
      <w:r w:rsidRPr="001C0D66">
        <w:rPr>
          <w:rFonts w:ascii="Times New Roman" w:eastAsia="Times New Roman" w:hAnsi="Times New Roman"/>
          <w:iCs/>
          <w:sz w:val="24"/>
          <w:szCs w:val="24"/>
          <w:lang w:eastAsia="ru-RU"/>
        </w:rPr>
        <w:t>Примечание – Составлено по источнику</w:t>
      </w:r>
      <w:r w:rsidRPr="001C0D66">
        <w:rPr>
          <w:rFonts w:ascii="Times New Roman" w:eastAsia="Times New Roman" w:hAnsi="Times New Roman"/>
          <w:b/>
          <w:iCs/>
          <w:sz w:val="24"/>
          <w:szCs w:val="24"/>
          <w:lang w:eastAsia="ru-RU"/>
        </w:rPr>
        <w:t xml:space="preserve"> </w:t>
      </w:r>
      <w:r w:rsidRPr="001C0D66">
        <w:rPr>
          <w:rFonts w:ascii="Times New Roman" w:eastAsia="Times New Roman" w:hAnsi="Times New Roman"/>
          <w:iCs/>
          <w:sz w:val="24"/>
          <w:szCs w:val="24"/>
          <w:lang w:eastAsia="ru-RU"/>
        </w:rPr>
        <w:t>[23</w:t>
      </w:r>
      <w:r w:rsidR="001C0D66" w:rsidRPr="001C0D66">
        <w:rPr>
          <w:rFonts w:ascii="Times New Roman" w:eastAsia="Times New Roman" w:hAnsi="Times New Roman"/>
          <w:iCs/>
          <w:sz w:val="24"/>
          <w:szCs w:val="24"/>
          <w:lang w:eastAsia="ru-RU"/>
        </w:rPr>
        <w:t xml:space="preserve">, </w:t>
      </w:r>
      <w:r w:rsidR="001C0D66" w:rsidRPr="001C0D66">
        <w:rPr>
          <w:rFonts w:ascii="Times New Roman" w:eastAsia="Times New Roman" w:hAnsi="Times New Roman"/>
          <w:iCs/>
          <w:sz w:val="24"/>
          <w:szCs w:val="24"/>
          <w:lang w:val="en-US" w:eastAsia="ru-RU"/>
        </w:rPr>
        <w:t>p</w:t>
      </w:r>
      <w:r w:rsidR="001C0D66" w:rsidRPr="001C0D66">
        <w:rPr>
          <w:rFonts w:ascii="Times New Roman" w:eastAsia="Times New Roman" w:hAnsi="Times New Roman"/>
          <w:iCs/>
          <w:sz w:val="24"/>
          <w:szCs w:val="24"/>
          <w:lang w:eastAsia="ru-RU"/>
        </w:rPr>
        <w:t>. 479-9</w:t>
      </w:r>
      <w:r w:rsidRPr="001C0D66">
        <w:rPr>
          <w:rFonts w:ascii="Times New Roman" w:eastAsia="Times New Roman" w:hAnsi="Times New Roman"/>
          <w:iCs/>
          <w:sz w:val="24"/>
          <w:szCs w:val="24"/>
          <w:lang w:eastAsia="ru-RU"/>
        </w:rPr>
        <w:t>]</w:t>
      </w:r>
    </w:p>
    <w:p w:rsidR="00DA5EBB" w:rsidRDefault="00DA5EBB" w:rsidP="009D3F7A">
      <w:pPr>
        <w:ind w:firstLine="567"/>
        <w:rPr>
          <w:rFonts w:ascii="Times New Roman" w:eastAsia="Times New Roman" w:hAnsi="Times New Roman"/>
          <w:sz w:val="28"/>
          <w:szCs w:val="28"/>
          <w:lang w:eastAsia="ru-RU"/>
        </w:rPr>
      </w:pPr>
    </w:p>
    <w:p w:rsidR="009D3F7A" w:rsidRPr="004441F4" w:rsidRDefault="009D3F7A" w:rsidP="00DA5EB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Химический состав эфирного масла может варьировать, что обусловлено отличиями в месте культивирования. Так, в ромашке аптечной из Марокко, эфирное масло включало порядка 24 компонентов. Мажорными являлись следующие: хамазулен (26,11%), цис-β-фарнезен (11,64%) и эвкалиптол (8,19%) [63]. Авторы Abbas и соавт. из Египта </w:t>
      </w:r>
      <w:r w:rsidRPr="00776C63">
        <w:rPr>
          <w:rFonts w:ascii="Times New Roman" w:eastAsia="Times New Roman" w:hAnsi="Times New Roman"/>
          <w:sz w:val="28"/>
          <w:szCs w:val="28"/>
          <w:lang w:eastAsia="ru-RU"/>
        </w:rPr>
        <w:t>[60</w:t>
      </w:r>
      <w:r w:rsidR="00776C63" w:rsidRPr="00776C63">
        <w:rPr>
          <w:rFonts w:ascii="Times New Roman" w:eastAsia="Times New Roman" w:hAnsi="Times New Roman"/>
          <w:sz w:val="28"/>
          <w:szCs w:val="28"/>
          <w:lang w:eastAsia="ru-RU"/>
        </w:rPr>
        <w:t xml:space="preserve">, </w:t>
      </w:r>
      <w:r w:rsidR="00776C63">
        <w:rPr>
          <w:rFonts w:ascii="Times New Roman" w:eastAsia="Times New Roman" w:hAnsi="Times New Roman"/>
          <w:sz w:val="28"/>
          <w:szCs w:val="28"/>
          <w:lang w:val="en-US" w:eastAsia="ru-RU"/>
        </w:rPr>
        <w:t>p</w:t>
      </w:r>
      <w:r w:rsidR="00776C63" w:rsidRPr="00776C63">
        <w:rPr>
          <w:rFonts w:ascii="Times New Roman" w:eastAsia="Times New Roman" w:hAnsi="Times New Roman"/>
          <w:sz w:val="28"/>
          <w:szCs w:val="28"/>
          <w:lang w:eastAsia="ru-RU"/>
        </w:rPr>
        <w:t>. 5083-1-5083-8</w:t>
      </w:r>
      <w:r w:rsidRPr="00776C63">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 xml:space="preserve">сравнили химический состав эфирного масла, полученного из свежих и сушеных цветков ромашки аптечной с использованием различных методов сушки (в тени, в печи, на солнце и в микроволновой печи). Результаты показали, что основным компонентом является оксид α-бисаболола А (33-50,5%). Методы сушки, использованные в данном исследовании, значительно повлияли на количество идентифицированных соединений, так 21 соединение было обнаружено после сушки на солнце и только 13 - после сушки в микроволновой печи. Также авторы EL-Hefny и соавт. сообщили о цис -β-фарнезене (27%), D-лимонен (15,25%) и α-бисабололоксид А (14,9%) [64] в качестве основных компонентов эфирного масла ромашки аптечной, произрастающей в Египте. Исследователи из Турции получили количественную разницу в химическом составе эфирного масла ромашки аптечной, произрастающей в двух регионах Конья и Караман с преобладанием α-бисаболола (27,36-38,6%), β-фарнезена (25,05-30,15%), и хамазулена (13,5-13,93%) [65]. Кроме того, </w:t>
      </w:r>
      <w:r w:rsidRPr="004441F4">
        <w:rPr>
          <w:rFonts w:ascii="Times New Roman" w:hAnsi="Times New Roman"/>
          <w:sz w:val="28"/>
          <w:szCs w:val="28"/>
          <w:lang w:eastAsia="ru-RU"/>
        </w:rPr>
        <w:t>Berechet</w:t>
      </w:r>
      <w:r w:rsidRPr="004441F4">
        <w:rPr>
          <w:rFonts w:ascii="Times New Roman" w:eastAsia="Times New Roman" w:hAnsi="Times New Roman"/>
          <w:sz w:val="28"/>
          <w:szCs w:val="28"/>
          <w:lang w:eastAsia="ru-RU"/>
        </w:rPr>
        <w:t xml:space="preserve"> и соавт. из Румынии обнаружили, что эфирное масло ромашки аптечной состоит в основном из сесквитерпенов (91,65%), в которых преобладает оксид бисаболола А (70,2%) [66]. Эфирное масло ромашки аптечной, произрастающей в Бразилии, образовано из 18 соединений, в основном из α-бисабололоксида B (26,08%), β-фарнезена (16,35%) и бисабололоксида A (14,7%) [67]. Культивируемая в Италии ромашка аптечная содержит в своем составе в основном α-бисабололоксид B (3,7-28,1%) [68]. Стоит отметить, что окружающая среда и место произрастание ромашки аптечной влияют на химический состав эфирного масла, т.е. на количественное содержание компонентов в составе эфирного масла. Так, в некоторых исследованиях сообщается о химическом составе эфирного масла ромашки аптечной, произрастающей в Иране, в которой преобладали в той или иной степени хамазулен, α-бисабололоксид A, бисабололоксид A, α-бисаболол, бисабололоксид B, α-бисабололоксид B, цис-пинокамфон, транс- и цис -γ-бисаболен или транс-β-фарнезен [69</w:t>
      </w:r>
      <w:r w:rsidR="006642E9">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74]. Приведенный выше состав эфирного масла, варьировался от нескольких факторов, таких как метод экстракции, географических факторов, условий окружающей среды, в которой произрастает растение, от сортовых качеств, от концентрации салициловой кислоты и их взаимодействий. Также, как указывают некоторые авторы, использование биоудобрений, таких как суспензии цианобактерий также влияют на компонентный и количественный </w:t>
      </w:r>
      <w:r w:rsidRPr="00776C63">
        <w:rPr>
          <w:rFonts w:ascii="Times New Roman" w:eastAsia="Times New Roman" w:hAnsi="Times New Roman"/>
          <w:sz w:val="28"/>
          <w:szCs w:val="28"/>
          <w:lang w:eastAsia="ru-RU"/>
        </w:rPr>
        <w:t>состав эфирного масла растения [62</w:t>
      </w:r>
      <w:r w:rsidR="00776C63" w:rsidRPr="00776C63">
        <w:rPr>
          <w:rFonts w:ascii="Times New Roman" w:eastAsia="Times New Roman" w:hAnsi="Times New Roman"/>
          <w:sz w:val="28"/>
          <w:szCs w:val="28"/>
          <w:lang w:eastAsia="ru-RU"/>
        </w:rPr>
        <w:t xml:space="preserve">, </w:t>
      </w:r>
      <w:r w:rsidR="00776C63" w:rsidRPr="00776C63">
        <w:rPr>
          <w:rFonts w:ascii="Times New Roman" w:eastAsia="Times New Roman" w:hAnsi="Times New Roman"/>
          <w:sz w:val="28"/>
          <w:szCs w:val="28"/>
          <w:lang w:val="en-US" w:eastAsia="ru-RU"/>
        </w:rPr>
        <w:t>p</w:t>
      </w:r>
      <w:r w:rsidR="00776C63" w:rsidRPr="00776C63">
        <w:rPr>
          <w:rFonts w:ascii="Times New Roman" w:eastAsia="Times New Roman" w:hAnsi="Times New Roman"/>
          <w:sz w:val="28"/>
          <w:szCs w:val="28"/>
          <w:lang w:eastAsia="ru-RU"/>
        </w:rPr>
        <w:t>. 1231-1240</w:t>
      </w:r>
      <w:r w:rsidRPr="00776C63">
        <w:rPr>
          <w:rFonts w:ascii="Times New Roman" w:eastAsia="Times New Roman" w:hAnsi="Times New Roman"/>
          <w:sz w:val="28"/>
          <w:szCs w:val="28"/>
          <w:lang w:eastAsia="ru-RU"/>
        </w:rPr>
        <w:t xml:space="preserve">]. Mavandi и соавт. в своих </w:t>
      </w:r>
      <w:r w:rsidRPr="004441F4">
        <w:rPr>
          <w:rFonts w:ascii="Times New Roman" w:eastAsia="Times New Roman" w:hAnsi="Times New Roman"/>
          <w:sz w:val="28"/>
          <w:szCs w:val="28"/>
          <w:lang w:eastAsia="ru-RU"/>
        </w:rPr>
        <w:t xml:space="preserve">исследованиях провели сравнение эфирных масел, выделенных из шести местных образцов иранской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и двух немецких и венгерских сортов. Результаты показали, что в иранской ромашке компоненты эфирного масла принадлежали к трем хемотипам: α-бисабололоксид A, α-бисабололоксид B и α-бисаболоноксид A. Компоненты эфирного масла немецких и венгерских </w:t>
      </w:r>
      <w:r w:rsidRPr="00776C63">
        <w:rPr>
          <w:rFonts w:ascii="Times New Roman" w:eastAsia="Times New Roman" w:hAnsi="Times New Roman"/>
          <w:sz w:val="28"/>
          <w:szCs w:val="28"/>
          <w:lang w:eastAsia="ru-RU"/>
        </w:rPr>
        <w:t>сортов ромашки аптечной принадлежали к хемотипу α-бисабололоксид A, чти подтверждает зависимость состава от генетических особенностей вида [59</w:t>
      </w:r>
      <w:r w:rsidR="00776C63" w:rsidRPr="00776C63">
        <w:rPr>
          <w:rFonts w:ascii="Times New Roman" w:eastAsia="Times New Roman" w:hAnsi="Times New Roman"/>
          <w:sz w:val="28"/>
          <w:szCs w:val="28"/>
          <w:lang w:eastAsia="ru-RU"/>
        </w:rPr>
        <w:t xml:space="preserve">, </w:t>
      </w:r>
      <w:r w:rsidR="00776C63" w:rsidRPr="00776C63">
        <w:rPr>
          <w:rFonts w:ascii="Times New Roman" w:eastAsia="Times New Roman" w:hAnsi="Times New Roman"/>
          <w:sz w:val="28"/>
          <w:szCs w:val="28"/>
          <w:lang w:val="en-US" w:eastAsia="ru-RU"/>
        </w:rPr>
        <w:t>p</w:t>
      </w:r>
      <w:r w:rsidR="00776C63" w:rsidRPr="00776C63">
        <w:rPr>
          <w:rFonts w:ascii="Times New Roman" w:eastAsia="Times New Roman" w:hAnsi="Times New Roman"/>
          <w:sz w:val="28"/>
          <w:szCs w:val="28"/>
          <w:lang w:eastAsia="ru-RU"/>
        </w:rPr>
        <w:t>.</w:t>
      </w:r>
      <w:r w:rsidR="00776C63" w:rsidRPr="00776C63">
        <w:rPr>
          <w:rFonts w:ascii="Times New Roman" w:eastAsia="Times New Roman" w:hAnsi="Times New Roman"/>
          <w:sz w:val="28"/>
          <w:szCs w:val="28"/>
          <w:lang w:val="en-US" w:eastAsia="ru-RU"/>
        </w:rPr>
        <w:t> </w:t>
      </w:r>
      <w:r w:rsidR="00776C63" w:rsidRPr="00776C63">
        <w:rPr>
          <w:rFonts w:ascii="Times New Roman" w:eastAsia="Times New Roman" w:hAnsi="Times New Roman"/>
          <w:sz w:val="28"/>
          <w:szCs w:val="28"/>
          <w:lang w:eastAsia="ru-RU"/>
        </w:rPr>
        <w:t>1228-1239</w:t>
      </w:r>
      <w:r w:rsidRPr="00776C63">
        <w:rPr>
          <w:rFonts w:ascii="Times New Roman" w:eastAsia="Times New Roman" w:hAnsi="Times New Roman"/>
          <w:sz w:val="28"/>
          <w:szCs w:val="28"/>
          <w:lang w:eastAsia="ru-RU"/>
        </w:rPr>
        <w:t xml:space="preserve">]. Авторы Orav и др. изучили состав эфирного масла в 11 странах и выявили ряд различий в их компонентном составе в зависимости от географии </w:t>
      </w:r>
      <w:r w:rsidRPr="004441F4">
        <w:rPr>
          <w:rFonts w:ascii="Times New Roman" w:eastAsia="Times New Roman" w:hAnsi="Times New Roman"/>
          <w:sz w:val="28"/>
          <w:szCs w:val="28"/>
          <w:lang w:eastAsia="ru-RU"/>
        </w:rPr>
        <w:t xml:space="preserve">и климата. В составе эфирного масла образцов из Англии, Шотландии, Греции, Германии, стран Прибалтики преобладает бисабололоксида А, в странах </w:t>
      </w:r>
      <w:r w:rsidRPr="00776C63">
        <w:rPr>
          <w:rFonts w:ascii="Times New Roman" w:eastAsia="Times New Roman" w:hAnsi="Times New Roman"/>
          <w:sz w:val="28"/>
          <w:szCs w:val="28"/>
          <w:lang w:eastAsia="ru-RU"/>
        </w:rPr>
        <w:t>восточной и южной Европы - α-бисабололовый хемотип, на Кавказе - хемотип бисабололоксида B, в Украине - хемотип бисаболоноксид A [56</w:t>
      </w:r>
      <w:r w:rsidR="00776C63" w:rsidRPr="00776C63">
        <w:rPr>
          <w:rFonts w:ascii="Times New Roman" w:eastAsia="Times New Roman" w:hAnsi="Times New Roman"/>
          <w:sz w:val="28"/>
          <w:szCs w:val="28"/>
          <w:lang w:eastAsia="ru-RU"/>
        </w:rPr>
        <w:t xml:space="preserve">, </w:t>
      </w:r>
      <w:r w:rsidR="00776C63" w:rsidRPr="00776C63">
        <w:rPr>
          <w:rFonts w:ascii="Times New Roman" w:eastAsia="Times New Roman" w:hAnsi="Times New Roman"/>
          <w:sz w:val="28"/>
          <w:szCs w:val="28"/>
          <w:lang w:val="en-US" w:eastAsia="ru-RU"/>
        </w:rPr>
        <w:t>p</w:t>
      </w:r>
      <w:r w:rsidR="00776C63" w:rsidRPr="00776C63">
        <w:rPr>
          <w:rFonts w:ascii="Times New Roman" w:eastAsia="Times New Roman" w:hAnsi="Times New Roman"/>
          <w:sz w:val="28"/>
          <w:szCs w:val="28"/>
          <w:lang w:eastAsia="ru-RU"/>
        </w:rPr>
        <w:t>. 48-54</w:t>
      </w:r>
      <w:r w:rsidRPr="00776C63">
        <w:rPr>
          <w:rFonts w:ascii="Times New Roman" w:eastAsia="Times New Roman" w:hAnsi="Times New Roman"/>
          <w:sz w:val="28"/>
          <w:szCs w:val="28"/>
          <w:lang w:eastAsia="ru-RU"/>
        </w:rPr>
        <w:t xml:space="preserve">]. В ромашке, культивируемой в Австралии, содержатся в основном оксиды </w:t>
      </w:r>
      <w:r w:rsidRPr="004441F4">
        <w:rPr>
          <w:rFonts w:ascii="Times New Roman" w:eastAsia="Times New Roman" w:hAnsi="Times New Roman"/>
          <w:sz w:val="28"/>
          <w:szCs w:val="28"/>
          <w:lang w:eastAsia="ru-RU"/>
        </w:rPr>
        <w:t>бисаболола B и A (27,5 и 27% соответственно) [75]. Кроме того, химический состав эфирного масла ромашки аптечной, получаемый для коммерческих целей в США отличается обилием транс -β-фарнезена (42,59%) [76].</w:t>
      </w:r>
    </w:p>
    <w:p w:rsidR="009D3F7A" w:rsidRPr="004441F4" w:rsidRDefault="009D3F7A" w:rsidP="00DA5EB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Авторами Abdalla и др. был проведен фитохимический анализ экстрактов </w:t>
      </w:r>
      <w:r w:rsidRPr="004441F4">
        <w:rPr>
          <w:rFonts w:ascii="Times New Roman" w:eastAsia="Times New Roman" w:hAnsi="Times New Roman"/>
          <w:i/>
          <w:sz w:val="28"/>
          <w:szCs w:val="28"/>
          <w:lang w:eastAsia="ru-RU"/>
        </w:rPr>
        <w:t>С</w:t>
      </w:r>
      <w:r w:rsidRPr="004441F4">
        <w:rPr>
          <w:rFonts w:ascii="Times New Roman" w:eastAsia="Times New Roman" w:hAnsi="Times New Roman"/>
          <w:i/>
          <w:iCs/>
          <w:sz w:val="28"/>
          <w:szCs w:val="28"/>
          <w:lang w:eastAsia="ru-RU"/>
        </w:rPr>
        <w:t>h. recutita</w:t>
      </w:r>
      <w:r w:rsidRPr="004441F4">
        <w:rPr>
          <w:rFonts w:ascii="Times New Roman" w:eastAsia="Times New Roman" w:hAnsi="Times New Roman"/>
          <w:sz w:val="28"/>
          <w:szCs w:val="28"/>
          <w:lang w:eastAsia="ru-RU"/>
        </w:rPr>
        <w:t>, который показал наличие аминокислот, кумаринов, фенольных соединений, стеролов, тритерпеноидов, танинов и алкалоиды (</w:t>
      </w:r>
      <w:r w:rsidR="006642E9" w:rsidRPr="004441F4">
        <w:rPr>
          <w:rFonts w:ascii="Times New Roman" w:eastAsia="Times New Roman" w:hAnsi="Times New Roman"/>
          <w:sz w:val="28"/>
          <w:szCs w:val="28"/>
          <w:lang w:eastAsia="ru-RU"/>
        </w:rPr>
        <w:t>т</w:t>
      </w:r>
      <w:r w:rsidRPr="004441F4">
        <w:rPr>
          <w:rFonts w:ascii="Times New Roman" w:eastAsia="Times New Roman" w:hAnsi="Times New Roman"/>
          <w:sz w:val="28"/>
          <w:szCs w:val="28"/>
          <w:lang w:eastAsia="ru-RU"/>
        </w:rPr>
        <w:t xml:space="preserve">аблица 2) [77, 78]. Также, в работе Elsemelawy (Египет) показан состав экстракта, богатый флавоноидами (кверцетин и лютеолин-О-ацилгексозид) и фенольными кислотами (катехол, эллаговая и хлорогеновая кислоты) [79]. В водном экстракте преобладали также флавоноиды, как кверцетин, нарингенин и </w:t>
      </w:r>
      <w:r w:rsidRPr="00776C63">
        <w:rPr>
          <w:rFonts w:ascii="Times New Roman" w:eastAsia="Times New Roman" w:hAnsi="Times New Roman"/>
          <w:sz w:val="28"/>
          <w:szCs w:val="28"/>
          <w:lang w:eastAsia="ru-RU"/>
        </w:rPr>
        <w:t>мирицетин, фенольные кислоты (бензойная, розмариновая) [77</w:t>
      </w:r>
      <w:r w:rsidR="00776C63" w:rsidRPr="00776C63">
        <w:rPr>
          <w:rFonts w:ascii="Times New Roman" w:eastAsia="Times New Roman" w:hAnsi="Times New Roman"/>
          <w:sz w:val="28"/>
          <w:szCs w:val="28"/>
          <w:lang w:eastAsia="ru-RU"/>
        </w:rPr>
        <w:t xml:space="preserve">, </w:t>
      </w:r>
      <w:r w:rsidR="00776C63" w:rsidRPr="00776C63">
        <w:rPr>
          <w:rFonts w:ascii="Times New Roman" w:eastAsia="Times New Roman" w:hAnsi="Times New Roman"/>
          <w:sz w:val="28"/>
          <w:szCs w:val="28"/>
          <w:lang w:val="en-US" w:eastAsia="ru-RU"/>
        </w:rPr>
        <w:t>p</w:t>
      </w:r>
      <w:r w:rsidR="00776C63" w:rsidRPr="00776C63">
        <w:rPr>
          <w:rFonts w:ascii="Times New Roman" w:eastAsia="Times New Roman" w:hAnsi="Times New Roman"/>
          <w:sz w:val="28"/>
          <w:szCs w:val="28"/>
          <w:lang w:eastAsia="ru-RU"/>
        </w:rPr>
        <w:t>. 6-11</w:t>
      </w:r>
      <w:r w:rsidRPr="00776C63">
        <w:rPr>
          <w:rFonts w:ascii="Times New Roman" w:eastAsia="Times New Roman" w:hAnsi="Times New Roman"/>
          <w:sz w:val="28"/>
          <w:szCs w:val="28"/>
          <w:lang w:eastAsia="ru-RU"/>
        </w:rPr>
        <w:t xml:space="preserve">]. В </w:t>
      </w:r>
      <w:r w:rsidRPr="004441F4">
        <w:rPr>
          <w:rFonts w:ascii="Times New Roman" w:eastAsia="Times New Roman" w:hAnsi="Times New Roman"/>
          <w:sz w:val="28"/>
          <w:szCs w:val="28"/>
          <w:lang w:eastAsia="ru-RU"/>
        </w:rPr>
        <w:t xml:space="preserve">исследованиях Petrul’ová-Poracká и др. из Словакии сообщается о присутствии в метанольном экстракте трех кумаринов: скиммина (умбеллиферон-7-0-β-d-глюкозид), дафнина (дафнетин-7- O -β- d -глюкозид) и дафнетина (7,8 -дигидроксикумарин) [80]. Также сообщалось, что обработка ромашки аптечной этефоном повлияла на содержание кумарина, фенольной кислоты и флавоноидов в метанольном экстракте листьев [81]. Кроме того, исследования Kováčik и соавт. показали, что на содержание фенольной кислоты в листьях повлияло воздействие кадмия и меди. Также был затронут минеральный состав розеток листьев и корней [82]. </w:t>
      </w:r>
    </w:p>
    <w:p w:rsidR="009D3F7A" w:rsidRPr="004441F4" w:rsidRDefault="009D3F7A" w:rsidP="009D3F7A">
      <w:pPr>
        <w:ind w:firstLine="567"/>
        <w:rPr>
          <w:rFonts w:ascii="Times New Roman" w:eastAsia="Times New Roman" w:hAnsi="Times New Roman"/>
          <w:sz w:val="28"/>
          <w:szCs w:val="28"/>
          <w:lang w:eastAsia="ru-RU"/>
        </w:rPr>
      </w:pPr>
    </w:p>
    <w:p w:rsidR="009D3F7A" w:rsidRPr="004441F4" w:rsidRDefault="009D3F7A" w:rsidP="009D3F7A">
      <w:pPr>
        <w:ind w:firstLine="567"/>
        <w:jc w:val="center"/>
        <w:rPr>
          <w:rFonts w:ascii="Times New Roman" w:eastAsia="Times New Roman" w:hAnsi="Times New Roman"/>
          <w:sz w:val="28"/>
          <w:szCs w:val="28"/>
          <w:lang w:eastAsia="ru-RU"/>
        </w:rPr>
        <w:sectPr w:rsidR="009D3F7A" w:rsidRPr="004441F4" w:rsidSect="00853518">
          <w:pgSz w:w="11906" w:h="16838" w:code="9"/>
          <w:pgMar w:top="1134" w:right="567" w:bottom="1134" w:left="1701" w:header="709" w:footer="709" w:gutter="0"/>
          <w:cols w:space="708"/>
          <w:titlePg/>
          <w:docGrid w:linePitch="360"/>
        </w:sectPr>
      </w:pPr>
    </w:p>
    <w:p w:rsidR="009D3F7A" w:rsidRPr="004441F4" w:rsidRDefault="009D3F7A" w:rsidP="009D3F7A">
      <w:pPr>
        <w:ind w:firstLine="0"/>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Таблица 2 </w:t>
      </w:r>
      <w:r w:rsidR="003F3BE1">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Компонентный состав эфирных масел и экстрактов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p>
    <w:p w:rsidR="009D3F7A" w:rsidRPr="003F3BE1" w:rsidRDefault="009D3F7A" w:rsidP="00375992">
      <w:pPr>
        <w:ind w:firstLine="0"/>
        <w:jc w:val="right"/>
        <w:rPr>
          <w:rFonts w:ascii="Times New Roman" w:eastAsia="Times New Roman" w:hAnsi="Times New Roman"/>
          <w:sz w:val="16"/>
          <w:szCs w:val="16"/>
          <w:lang w:eastAsia="ru-RU"/>
        </w:rPr>
      </w:pPr>
    </w:p>
    <w:tbl>
      <w:tblPr>
        <w:tblW w:w="14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1859"/>
        <w:gridCol w:w="1954"/>
        <w:gridCol w:w="9336"/>
      </w:tblGrid>
      <w:tr w:rsidR="000E2FB5" w:rsidRPr="003F3BE1" w:rsidTr="00375992">
        <w:trPr>
          <w:jc w:val="center"/>
        </w:trPr>
        <w:tc>
          <w:tcPr>
            <w:tcW w:w="1399" w:type="dxa"/>
            <w:vAlign w:val="center"/>
          </w:tcPr>
          <w:p w:rsidR="000E2FB5" w:rsidRPr="003F3BE1" w:rsidRDefault="000E2FB5" w:rsidP="003F3BE1">
            <w:pPr>
              <w:ind w:firstLine="0"/>
              <w:jc w:val="center"/>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Страна</w:t>
            </w:r>
          </w:p>
        </w:tc>
        <w:tc>
          <w:tcPr>
            <w:tcW w:w="1859" w:type="dxa"/>
            <w:vAlign w:val="center"/>
          </w:tcPr>
          <w:p w:rsidR="000E2FB5" w:rsidRPr="003F3BE1" w:rsidRDefault="000E2FB5" w:rsidP="003F3BE1">
            <w:pPr>
              <w:ind w:firstLine="0"/>
              <w:jc w:val="center"/>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Используемая часть</w:t>
            </w:r>
          </w:p>
        </w:tc>
        <w:tc>
          <w:tcPr>
            <w:tcW w:w="1954" w:type="dxa"/>
            <w:vAlign w:val="center"/>
          </w:tcPr>
          <w:p w:rsidR="000E2FB5" w:rsidRPr="003F3BE1" w:rsidRDefault="000E2FB5" w:rsidP="003F3BE1">
            <w:pPr>
              <w:ind w:firstLine="0"/>
              <w:jc w:val="center"/>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Соединения, группы</w:t>
            </w:r>
          </w:p>
        </w:tc>
        <w:tc>
          <w:tcPr>
            <w:tcW w:w="9336" w:type="dxa"/>
            <w:vAlign w:val="center"/>
          </w:tcPr>
          <w:p w:rsidR="000E2FB5" w:rsidRPr="003F3BE1" w:rsidRDefault="000E2FB5" w:rsidP="003F3BE1">
            <w:pPr>
              <w:ind w:firstLine="0"/>
              <w:jc w:val="center"/>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Основные компоненты</w:t>
            </w:r>
          </w:p>
        </w:tc>
      </w:tr>
      <w:tr w:rsidR="00375992" w:rsidRPr="003F3BE1" w:rsidTr="00375992">
        <w:trPr>
          <w:jc w:val="center"/>
        </w:trPr>
        <w:tc>
          <w:tcPr>
            <w:tcW w:w="1399" w:type="dxa"/>
            <w:vAlign w:val="center"/>
          </w:tcPr>
          <w:p w:rsidR="00375992" w:rsidRPr="003F3BE1" w:rsidRDefault="00375992" w:rsidP="003F3BE1">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1859" w:type="dxa"/>
            <w:vAlign w:val="center"/>
          </w:tcPr>
          <w:p w:rsidR="00375992" w:rsidRPr="003F3BE1" w:rsidRDefault="00375992" w:rsidP="003F3BE1">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954" w:type="dxa"/>
            <w:vAlign w:val="center"/>
          </w:tcPr>
          <w:p w:rsidR="00375992" w:rsidRPr="003F3BE1" w:rsidRDefault="00375992" w:rsidP="003F3BE1">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9336" w:type="dxa"/>
            <w:vAlign w:val="center"/>
          </w:tcPr>
          <w:p w:rsidR="00375992" w:rsidRPr="003F3BE1" w:rsidRDefault="00375992" w:rsidP="003F3BE1">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r>
      <w:tr w:rsidR="009D3F7A" w:rsidRPr="003F3BE1" w:rsidTr="00375992">
        <w:trPr>
          <w:jc w:val="center"/>
        </w:trPr>
        <w:tc>
          <w:tcPr>
            <w:tcW w:w="14548" w:type="dxa"/>
            <w:gridSpan w:val="4"/>
          </w:tcPr>
          <w:p w:rsidR="009D3F7A" w:rsidRPr="003F3BE1" w:rsidRDefault="009D3F7A" w:rsidP="006642E9">
            <w:pPr>
              <w:ind w:firstLine="0"/>
              <w:jc w:val="center"/>
              <w:rPr>
                <w:rFonts w:ascii="Times New Roman" w:eastAsia="Times New Roman" w:hAnsi="Times New Roman"/>
                <w:i/>
                <w:sz w:val="24"/>
                <w:szCs w:val="24"/>
                <w:lang w:eastAsia="ru-RU"/>
              </w:rPr>
            </w:pPr>
            <w:r w:rsidRPr="003F3BE1">
              <w:rPr>
                <w:rFonts w:ascii="Times New Roman" w:eastAsia="Times New Roman" w:hAnsi="Times New Roman"/>
                <w:i/>
                <w:sz w:val="24"/>
                <w:szCs w:val="24"/>
                <w:lang w:eastAsia="ru-RU"/>
              </w:rPr>
              <w:t>Эфирные масла</w:t>
            </w:r>
          </w:p>
        </w:tc>
      </w:tr>
      <w:tr w:rsidR="000E2FB5" w:rsidRPr="003F3BE1" w:rsidTr="00375992">
        <w:trPr>
          <w:jc w:val="center"/>
        </w:trPr>
        <w:tc>
          <w:tcPr>
            <w:tcW w:w="139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Марокко</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Надземная часть</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 xml:space="preserve">Терпеноиды, </w:t>
            </w:r>
          </w:p>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кумарины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Хамазулен (26,11%), цис-фарнезен (11,64%), эвкалиптол (8,19%), транс-кариофиллен (5,95%), галаксолид (5,31%), кумарин (6,01%)</w:t>
            </w:r>
          </w:p>
        </w:tc>
      </w:tr>
      <w:tr w:rsidR="000E2FB5" w:rsidRPr="003F3BE1" w:rsidTr="00375992">
        <w:trPr>
          <w:jc w:val="center"/>
        </w:trPr>
        <w:tc>
          <w:tcPr>
            <w:tcW w:w="139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Египет</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 оксид А (33-50,5%), α -бисаболол оксид В (8,2-15,4%), α-бисаболон оксид А (5,4-14,6%), хамазулен (1,9-5,2%)</w:t>
            </w:r>
          </w:p>
        </w:tc>
      </w:tr>
      <w:tr w:rsidR="000E2FB5" w:rsidRPr="003F3BE1" w:rsidTr="00375992">
        <w:trPr>
          <w:jc w:val="center"/>
        </w:trPr>
        <w:tc>
          <w:tcPr>
            <w:tcW w:w="139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Египет</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Цис-β-фарнезен (27%), D-лимонен (15,25%), α-бисаболол оксид А (14,9%)</w:t>
            </w:r>
          </w:p>
        </w:tc>
      </w:tr>
      <w:tr w:rsidR="000E2FB5" w:rsidRPr="003F3BE1" w:rsidTr="00375992">
        <w:trPr>
          <w:jc w:val="center"/>
        </w:trPr>
        <w:tc>
          <w:tcPr>
            <w:tcW w:w="139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Турция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 (27,36-38,6%), β-фарнезен (25,05-30,15%), хамазулен (13,5-13,93%), германкрен Д (4,35-6,11%)</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Турция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α-бисаболола оксид А (29,7-33,7%), хамазулен (18,76-20%), α-бисаболола оксид В (8,881-14,8%), α-бисаболона оксид А (6,64-8,3%), α-бисаболол (0,91-2,01%)</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Турция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 оксид А (37,2-44,5%), α-бисаболон оксид А (11,7-16,5%), транс- β-фарнезен (13,3-15,4%), ментол (0-13%), цис-спироэфир (5,6-9,9%), α-бисаболол оксид B (3-7,1%)</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Турция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 оксид А (7,31-51,31%), бисаболон оксид (8,35-39,97%), бисаболол оксид Б (3,18-35,7%),</w:t>
            </w:r>
            <w:r w:rsidR="00375992">
              <w:rPr>
                <w:rFonts w:ascii="Times New Roman" w:eastAsia="Times New Roman" w:hAnsi="Times New Roman"/>
                <w:sz w:val="24"/>
                <w:szCs w:val="24"/>
                <w:lang w:eastAsia="ru-RU"/>
              </w:rPr>
              <w:t xml:space="preserve"> </w:t>
            </w:r>
            <w:r w:rsidRPr="003F3BE1">
              <w:rPr>
                <w:rFonts w:ascii="Times New Roman" w:eastAsia="Times New Roman" w:hAnsi="Times New Roman"/>
                <w:sz w:val="24"/>
                <w:szCs w:val="24"/>
                <w:lang w:eastAsia="ru-RU"/>
              </w:rPr>
              <w:t>транс-β-фарнезен (2,05-19,68%), спатуленол (0-9,46%)</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Турция</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Надземная часть</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 (17,51%), цис-транс-фарнезол (8,72%),</w:t>
            </w:r>
            <w:r w:rsidR="00375992">
              <w:rPr>
                <w:rFonts w:ascii="Times New Roman" w:eastAsia="Times New Roman" w:hAnsi="Times New Roman"/>
                <w:sz w:val="24"/>
                <w:szCs w:val="24"/>
                <w:lang w:eastAsia="ru-RU"/>
              </w:rPr>
              <w:t xml:space="preserve"> </w:t>
            </w:r>
            <w:r w:rsidRPr="003F3BE1">
              <w:rPr>
                <w:rFonts w:ascii="Times New Roman" w:eastAsia="Times New Roman" w:hAnsi="Times New Roman"/>
                <w:sz w:val="24"/>
                <w:szCs w:val="24"/>
                <w:lang w:eastAsia="ru-RU"/>
              </w:rPr>
              <w:t>β-бисаболен (8,37%), транс-β-фарнезен (5,48%),</w:t>
            </w:r>
            <w:r w:rsidR="00375992">
              <w:rPr>
                <w:rFonts w:ascii="Times New Roman" w:eastAsia="Times New Roman" w:hAnsi="Times New Roman"/>
                <w:sz w:val="24"/>
                <w:szCs w:val="24"/>
                <w:lang w:eastAsia="ru-RU"/>
              </w:rPr>
              <w:t xml:space="preserve"> </w:t>
            </w:r>
            <w:r w:rsidRPr="003F3BE1">
              <w:rPr>
                <w:rFonts w:ascii="Times New Roman" w:eastAsia="Times New Roman" w:hAnsi="Times New Roman"/>
                <w:sz w:val="24"/>
                <w:szCs w:val="24"/>
                <w:lang w:eastAsia="ru-RU"/>
              </w:rPr>
              <w:t>гвайазулен (4,36%), α-пинен (3,68%), лимонен (3,24%)</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Иран</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Хамазулен (31,2%), 1,8-цинеол (15,2%), β-пинен (10,1%), α-пинен (8,14%), α-бисаболол (7,45%), терпинен-4-ол (4,11%)</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Иран</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Надземная часть</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Цис-пинокамфон (не обнаружен-73,54%) α-оксид бисаболола А (7,97–62,16%), хамазулен (1,67–15,08%), транс-β-фарнезен (1,24–12,87%)</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Иран</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α-бисаболона оксид А (45,64-65,41%), транс-γ-бисаболен (не обнаружено - 42,76%), цис-γ-бисаболен (не обнаружено - 40,08%), α-бисаболола оксид Б (не обнаружен - 21,88%), хамазулен (не обнаружен - 19,22%)</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Иран</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Транс-β-фарнезен (24,19%), гвайазулен (10,57%), α-бисаболола оксид А (10,21%), α-фарнезен (8,7%), α-бисаболол (7,27%)</w:t>
            </w:r>
          </w:p>
        </w:tc>
      </w:tr>
      <w:tr w:rsidR="000E2FB5" w:rsidRPr="003F3BE1" w:rsidTr="00375992">
        <w:trPr>
          <w:jc w:val="center"/>
        </w:trPr>
        <w:tc>
          <w:tcPr>
            <w:tcW w:w="1399" w:type="dxa"/>
            <w:tcBorders>
              <w:bottom w:val="nil"/>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Иран</w:t>
            </w:r>
          </w:p>
        </w:tc>
        <w:tc>
          <w:tcPr>
            <w:tcW w:w="1859" w:type="dxa"/>
            <w:tcBorders>
              <w:bottom w:val="nil"/>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Borders>
              <w:bottom w:val="nil"/>
            </w:tcBorders>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Borders>
              <w:bottom w:val="nil"/>
            </w:tcBorders>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α-бисаболон оксид А (11,9-63,5%), α-бисаболол оксид А(10,6-37,9%), α-бисаболол оксид Б (2,4-23,9%)</w:t>
            </w:r>
          </w:p>
        </w:tc>
      </w:tr>
      <w:tr w:rsidR="00375992" w:rsidRPr="003F3BE1" w:rsidTr="00375992">
        <w:trPr>
          <w:jc w:val="center"/>
        </w:trPr>
        <w:tc>
          <w:tcPr>
            <w:tcW w:w="14548" w:type="dxa"/>
            <w:gridSpan w:val="4"/>
            <w:tcBorders>
              <w:top w:val="nil"/>
              <w:left w:val="nil"/>
              <w:right w:val="nil"/>
            </w:tcBorders>
          </w:tcPr>
          <w:p w:rsidR="00375992" w:rsidRPr="00375992" w:rsidRDefault="00375992" w:rsidP="00375992">
            <w:pPr>
              <w:ind w:hanging="119"/>
              <w:rPr>
                <w:rFonts w:ascii="Times New Roman" w:eastAsia="Times New Roman" w:hAnsi="Times New Roman"/>
                <w:sz w:val="28"/>
                <w:szCs w:val="28"/>
                <w:lang w:eastAsia="ru-RU"/>
              </w:rPr>
            </w:pPr>
            <w:r w:rsidRPr="00375992">
              <w:rPr>
                <w:rFonts w:ascii="Times New Roman" w:eastAsia="Times New Roman" w:hAnsi="Times New Roman"/>
                <w:sz w:val="28"/>
                <w:szCs w:val="28"/>
                <w:lang w:eastAsia="ru-RU"/>
              </w:rPr>
              <w:t>Продолжение таблицы 2</w:t>
            </w:r>
          </w:p>
          <w:p w:rsidR="00375992" w:rsidRPr="00375992" w:rsidRDefault="00375992" w:rsidP="00375992">
            <w:pPr>
              <w:ind w:hanging="119"/>
              <w:rPr>
                <w:rFonts w:ascii="Times New Roman" w:eastAsia="Times New Roman" w:hAnsi="Times New Roman"/>
                <w:sz w:val="16"/>
                <w:szCs w:val="16"/>
                <w:lang w:eastAsia="ru-RU"/>
              </w:rPr>
            </w:pPr>
          </w:p>
        </w:tc>
      </w:tr>
      <w:tr w:rsidR="00375992" w:rsidRPr="003F3BE1" w:rsidTr="00375992">
        <w:trPr>
          <w:jc w:val="center"/>
        </w:trPr>
        <w:tc>
          <w:tcPr>
            <w:tcW w:w="1399" w:type="dxa"/>
          </w:tcPr>
          <w:p w:rsidR="00375992" w:rsidRPr="003F3BE1" w:rsidRDefault="00375992" w:rsidP="00375992">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1859" w:type="dxa"/>
          </w:tcPr>
          <w:p w:rsidR="00375992" w:rsidRPr="003F3BE1" w:rsidRDefault="00375992" w:rsidP="00375992">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954" w:type="dxa"/>
          </w:tcPr>
          <w:p w:rsidR="00375992" w:rsidRPr="003F3BE1" w:rsidRDefault="00375992" w:rsidP="00375992">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9336" w:type="dxa"/>
          </w:tcPr>
          <w:p w:rsidR="00375992" w:rsidRPr="003F3BE1" w:rsidRDefault="00375992" w:rsidP="00375992">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Венгрия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α-бисаболола оксид А (40,7%), хамазулен (14,3%),α-бисаболона оксид А (12,8%),α-бисаболола оксид B (8,7%)</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Германия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 оксид А (39,1%), α-бисаболон оксид А (17,4%), α-бисаболол оксид B (17,1%), цис-енин-дициклоэфир (10,3%)</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Германия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 оксид А (54,1%), цис-енин-дициклоэфир (19%), бисаболол оксид B (6,7%), бисаболон оксид A (4,5%)</w:t>
            </w:r>
          </w:p>
        </w:tc>
      </w:tr>
      <w:tr w:rsidR="000E2FB5" w:rsidRPr="003F3BE1" w:rsidTr="00375992">
        <w:trPr>
          <w:trHeight w:val="679"/>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Эстония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Бисаболола оксид А (27,5-47,9%), бисаболона оксид А (1,6-17,1%), цис-енин-дициклоэфир (11,7-14,9%), бисаболол оксид Б (9,9-12,3%)</w:t>
            </w:r>
          </w:p>
        </w:tc>
      </w:tr>
      <w:tr w:rsidR="000E2FB5" w:rsidRPr="003F3BE1" w:rsidTr="00375992">
        <w:trPr>
          <w:trHeight w:val="357"/>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Греция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 оксид А (41,9%), цис-енин-дициклоэфир (11,4%), бисаболол оксид B (6,4%)</w:t>
            </w:r>
          </w:p>
        </w:tc>
      </w:tr>
      <w:tr w:rsidR="000E2FB5" w:rsidRPr="003F3BE1" w:rsidTr="00375992">
        <w:trPr>
          <w:trHeight w:val="623"/>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Шотландия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 оксид А (55,6%), цис-енин-дициклоэфир (14%), оксид бисаболола B (8%), бисаболон оксид A (7,6%)</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Англия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 оксид А (56%), цис-енин-дициклоэфир (13,3%), оксид бисаболола В (7,1%), бисаболон оксид А (4,3%)</w:t>
            </w:r>
          </w:p>
        </w:tc>
      </w:tr>
      <w:tr w:rsidR="000E2FB5" w:rsidRPr="003F3BE1" w:rsidTr="00375992">
        <w:trPr>
          <w:trHeight w:val="638"/>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Латвия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 оксид А (51,9%), цис-енин-дициклоэфир (13%), бисаболол оксид В (7,5%), транс-β-фарнезен (5,3%)</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Молдова</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 (44,2%), цис-енин-дициклоэфир (13,2%), бисаболон оксид А (12,4%), бисаболол оксид А (9,3%), оксид бисаболола B (6,6%)</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Россия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α-бисаболол (23,9%), бисаболол оксид А (16,4%), цис-енин-дициклоэфир (14,4%), бисаболол оксид В (10,5%), транс-неролидол (7,4%)</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Чехия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α-Бисаболол (37%), цис-енин-дициклоэфир (26,1%),</w:t>
            </w:r>
          </w:p>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хамазулен (9,8%), транс-β-фарнезен (4,5%)</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Армения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 оксид В (27,2%), хамазулен (15,3%), бисаболол оксид А (12,6%), цис-енин-дициклоэфир (12,6%), бисаболон оксид А (11,2%)</w:t>
            </w:r>
          </w:p>
        </w:tc>
      </w:tr>
      <w:tr w:rsidR="000E2FB5" w:rsidRPr="003F3BE1" w:rsidTr="00375992">
        <w:trPr>
          <w:jc w:val="center"/>
        </w:trPr>
        <w:tc>
          <w:tcPr>
            <w:tcW w:w="1399" w:type="dxa"/>
            <w:tcBorders>
              <w:bottom w:val="single" w:sz="4" w:space="0" w:color="auto"/>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Украина</w:t>
            </w:r>
          </w:p>
        </w:tc>
        <w:tc>
          <w:tcPr>
            <w:tcW w:w="1859" w:type="dxa"/>
            <w:tcBorders>
              <w:bottom w:val="single" w:sz="4" w:space="0" w:color="auto"/>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Borders>
              <w:bottom w:val="single" w:sz="4" w:space="0" w:color="auto"/>
            </w:tcBorders>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Borders>
              <w:bottom w:val="single" w:sz="4" w:space="0" w:color="auto"/>
            </w:tcBorders>
          </w:tcPr>
          <w:p w:rsidR="000E2FB5" w:rsidRPr="003F3BE1" w:rsidRDefault="000E2FB5" w:rsidP="00375992">
            <w:pPr>
              <w:ind w:firstLine="0"/>
              <w:rPr>
                <w:rFonts w:ascii="Times New Roman" w:eastAsia="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Бисаболон оксид А (24,8%), α-бисаболол (17,1%), бисаболол оксид А (12,3%), бисаболол оксид В (11%), цис-енин-дициклоэфир (8,8%)</w:t>
            </w:r>
          </w:p>
        </w:tc>
      </w:tr>
      <w:tr w:rsidR="000E2FB5" w:rsidRPr="003F3BE1" w:rsidTr="00375992">
        <w:trPr>
          <w:jc w:val="center"/>
        </w:trPr>
        <w:tc>
          <w:tcPr>
            <w:tcW w:w="1399" w:type="dxa"/>
            <w:tcBorders>
              <w:bottom w:val="nil"/>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Румыния</w:t>
            </w:r>
          </w:p>
        </w:tc>
        <w:tc>
          <w:tcPr>
            <w:tcW w:w="1859" w:type="dxa"/>
            <w:tcBorders>
              <w:bottom w:val="nil"/>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Borders>
              <w:bottom w:val="nil"/>
            </w:tcBorders>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Borders>
              <w:bottom w:val="nil"/>
            </w:tcBorders>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Оксид бисаболола А (70,2%), β-фарнезен (6,47%), α-бисаболол оксид B (6,21%), цис-ланцеол (5,071%)</w:t>
            </w:r>
          </w:p>
        </w:tc>
      </w:tr>
      <w:tr w:rsidR="00375992" w:rsidRPr="003F3BE1" w:rsidTr="00375992">
        <w:trPr>
          <w:jc w:val="center"/>
        </w:trPr>
        <w:tc>
          <w:tcPr>
            <w:tcW w:w="14548" w:type="dxa"/>
            <w:gridSpan w:val="4"/>
            <w:tcBorders>
              <w:top w:val="nil"/>
              <w:left w:val="nil"/>
              <w:right w:val="nil"/>
            </w:tcBorders>
          </w:tcPr>
          <w:p w:rsidR="00375992" w:rsidRPr="00375992" w:rsidRDefault="00375992" w:rsidP="009F7D94">
            <w:pPr>
              <w:ind w:hanging="119"/>
              <w:rPr>
                <w:rFonts w:ascii="Times New Roman" w:eastAsia="Times New Roman" w:hAnsi="Times New Roman"/>
                <w:sz w:val="28"/>
                <w:szCs w:val="28"/>
                <w:lang w:eastAsia="ru-RU"/>
              </w:rPr>
            </w:pPr>
            <w:r w:rsidRPr="00375992">
              <w:rPr>
                <w:rFonts w:ascii="Times New Roman" w:eastAsia="Times New Roman" w:hAnsi="Times New Roman"/>
                <w:sz w:val="28"/>
                <w:szCs w:val="28"/>
                <w:lang w:eastAsia="ru-RU"/>
              </w:rPr>
              <w:t>Продолжение таблицы 2</w:t>
            </w:r>
          </w:p>
          <w:p w:rsidR="00375992" w:rsidRPr="00375992" w:rsidRDefault="00375992" w:rsidP="009F7D94">
            <w:pPr>
              <w:ind w:hanging="119"/>
              <w:rPr>
                <w:rFonts w:ascii="Times New Roman" w:eastAsia="Times New Roman" w:hAnsi="Times New Roman"/>
                <w:sz w:val="16"/>
                <w:szCs w:val="16"/>
                <w:lang w:eastAsia="ru-RU"/>
              </w:rPr>
            </w:pPr>
          </w:p>
        </w:tc>
      </w:tr>
      <w:tr w:rsidR="00375992" w:rsidRPr="003F3BE1" w:rsidTr="009F7D94">
        <w:trPr>
          <w:jc w:val="center"/>
        </w:trPr>
        <w:tc>
          <w:tcPr>
            <w:tcW w:w="1399"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1859"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954"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9336"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Бразилия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α-бисаболол оксид В (26,08%), β-фарнезен (16,35%),</w:t>
            </w:r>
          </w:p>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бисаболола оксид А (14,7%), α-бисаболол (7,91%)</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Италия</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Надземная часть</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hAnsi="Times New Roman"/>
                <w:sz w:val="24"/>
                <w:szCs w:val="24"/>
                <w:lang w:eastAsia="ru-RU"/>
              </w:rPr>
            </w:pPr>
            <w:r w:rsidRPr="003F3BE1">
              <w:rPr>
                <w:rFonts w:ascii="Times New Roman" w:eastAsia="Times New Roman" w:hAnsi="Times New Roman"/>
                <w:sz w:val="24"/>
                <w:szCs w:val="24"/>
                <w:lang w:eastAsia="ru-RU"/>
              </w:rPr>
              <w:t>α -бисаболол оксид В (3,7-28,1%), α-бисаболола оксид А (2,7-19%), спатуленол (3,6-12,8%)</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Австралия</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hAnsi="Times New Roman"/>
                <w:sz w:val="24"/>
                <w:szCs w:val="24"/>
                <w:lang w:eastAsia="ru-RU"/>
              </w:rPr>
            </w:pPr>
            <w:r w:rsidRPr="003F3BE1">
              <w:rPr>
                <w:rFonts w:ascii="Times New Roman" w:eastAsia="Times New Roman" w:hAnsi="Times New Roman"/>
                <w:sz w:val="24"/>
                <w:szCs w:val="24"/>
                <w:lang w:eastAsia="ru-RU"/>
              </w:rPr>
              <w:t>Бисаболол оксид В (27,5%), бисаболола оксид А (27%), α-бисаболол (6,6%), цис-спироэфир (6,1%), фарнезен (4,5%), хамазулен (3,5%), транс-спироэфир (0,6%)</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США</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Коммерческий</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Терпеноиды</w:t>
            </w:r>
          </w:p>
        </w:tc>
        <w:tc>
          <w:tcPr>
            <w:tcW w:w="9336" w:type="dxa"/>
          </w:tcPr>
          <w:p w:rsidR="000E2FB5" w:rsidRPr="003F3BE1" w:rsidRDefault="000E2FB5" w:rsidP="00375992">
            <w:pPr>
              <w:ind w:firstLine="0"/>
              <w:rPr>
                <w:rFonts w:ascii="Times New Roman" w:hAnsi="Times New Roman"/>
                <w:sz w:val="24"/>
                <w:szCs w:val="24"/>
                <w:lang w:eastAsia="ru-RU"/>
              </w:rPr>
            </w:pPr>
            <w:r w:rsidRPr="003F3BE1">
              <w:rPr>
                <w:rFonts w:ascii="Times New Roman" w:eastAsia="Times New Roman" w:hAnsi="Times New Roman"/>
                <w:sz w:val="24"/>
                <w:szCs w:val="24"/>
                <w:lang w:eastAsia="ru-RU"/>
              </w:rPr>
              <w:t>Транс-β-фарнезен (42,59%), бисаболол оксид А (21,2%), (Е,Е)-α -фарнезен (8,32%), α-бисаболона оксид А (4,53%), α-бисаболол оксид B (4,43%), гермакрен D (2,93%)</w:t>
            </w:r>
          </w:p>
        </w:tc>
      </w:tr>
      <w:tr w:rsidR="009D3F7A" w:rsidRPr="003F3BE1" w:rsidTr="00375992">
        <w:trPr>
          <w:jc w:val="center"/>
        </w:trPr>
        <w:tc>
          <w:tcPr>
            <w:tcW w:w="14548" w:type="dxa"/>
            <w:gridSpan w:val="4"/>
          </w:tcPr>
          <w:p w:rsidR="009D3F7A" w:rsidRPr="003F3BE1" w:rsidRDefault="009D3F7A" w:rsidP="00375992">
            <w:pPr>
              <w:ind w:firstLine="0"/>
              <w:jc w:val="center"/>
              <w:rPr>
                <w:rFonts w:ascii="Times New Roman" w:hAnsi="Times New Roman"/>
                <w:i/>
                <w:sz w:val="24"/>
                <w:szCs w:val="24"/>
                <w:lang w:eastAsia="ru-RU"/>
              </w:rPr>
            </w:pPr>
            <w:r w:rsidRPr="003F3BE1">
              <w:rPr>
                <w:rFonts w:ascii="Times New Roman" w:hAnsi="Times New Roman"/>
                <w:i/>
                <w:sz w:val="24"/>
                <w:szCs w:val="24"/>
                <w:lang w:eastAsia="ru-RU"/>
              </w:rPr>
              <w:t>Экстракты</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Египет</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 и</w:t>
            </w:r>
          </w:p>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корень</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 xml:space="preserve">Флавоноиды, </w:t>
            </w:r>
          </w:p>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фенольные кислоты</w:t>
            </w:r>
          </w:p>
        </w:tc>
        <w:tc>
          <w:tcPr>
            <w:tcW w:w="9336" w:type="dxa"/>
          </w:tcPr>
          <w:p w:rsidR="000E2FB5" w:rsidRPr="003F3BE1" w:rsidRDefault="000E2FB5" w:rsidP="00375992">
            <w:pPr>
              <w:ind w:firstLine="0"/>
              <w:rPr>
                <w:rFonts w:ascii="Times New Roman" w:hAnsi="Times New Roman"/>
                <w:sz w:val="24"/>
                <w:szCs w:val="24"/>
                <w:lang w:eastAsia="ru-RU"/>
              </w:rPr>
            </w:pPr>
            <w:r w:rsidRPr="003F3BE1">
              <w:rPr>
                <w:rFonts w:ascii="Times New Roman" w:eastAsia="Times New Roman" w:hAnsi="Times New Roman"/>
                <w:sz w:val="24"/>
                <w:szCs w:val="24"/>
                <w:lang w:eastAsia="ru-RU"/>
              </w:rPr>
              <w:t xml:space="preserve">Лютеолин O-ацилгексозид (2801,99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 xml:space="preserve">), кверцетин (1765,01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 xml:space="preserve">), эллаговая кислота (1582,81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 xml:space="preserve">), катехол (1104,49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 xml:space="preserve">), хлорогеновая кислота (937,48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Египет</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 xml:space="preserve">Флавоноиды, </w:t>
            </w:r>
          </w:p>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фенольные кислоты</w:t>
            </w:r>
          </w:p>
        </w:tc>
        <w:tc>
          <w:tcPr>
            <w:tcW w:w="9336" w:type="dxa"/>
          </w:tcPr>
          <w:p w:rsidR="000E2FB5" w:rsidRPr="003F3BE1" w:rsidRDefault="000E2FB5" w:rsidP="00375992">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 xml:space="preserve">Мирицетин (1587,82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 xml:space="preserve">), кверцетин (927,72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w:t>
            </w:r>
          </w:p>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 xml:space="preserve">нарингенин (400,99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 xml:space="preserve">), бензойная кислота (414,88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 xml:space="preserve">), розмариновая кислота (370,59 </w:t>
            </w:r>
            <w:r w:rsidRPr="003F3BE1">
              <w:rPr>
                <w:rFonts w:ascii="Times New Roman" w:hAnsi="Times New Roman"/>
                <w:sz w:val="24"/>
                <w:szCs w:val="24"/>
                <w:lang w:eastAsia="ru-RU"/>
              </w:rPr>
              <w:t>мд</w:t>
            </w:r>
            <w:r w:rsidRPr="003F3BE1">
              <w:rPr>
                <w:rFonts w:ascii="Times New Roman" w:eastAsia="Times New Roman" w:hAnsi="Times New Roman"/>
                <w:sz w:val="24"/>
                <w:szCs w:val="24"/>
                <w:lang w:eastAsia="ru-RU"/>
              </w:rPr>
              <w:t>)</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Словакия</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Листовые розетки</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Фенольные кислоты</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Феруловая кислота (196,8-512,5 мкг/г), кофейная кислота (66,8-106,1 мкг/г), ванилиновая кислота (45,6-71,1 мкг/г), хлорогеновая кислота (12,6-26,2 мкг/г), п-кумаровая кислота (14,4-26,1 мкг/г)</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Словакия</w:t>
            </w:r>
          </w:p>
        </w:tc>
        <w:tc>
          <w:tcPr>
            <w:tcW w:w="185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 и листья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Кумарины</w:t>
            </w:r>
          </w:p>
        </w:tc>
        <w:tc>
          <w:tcPr>
            <w:tcW w:w="9336" w:type="dxa"/>
          </w:tcPr>
          <w:p w:rsidR="000E2FB5" w:rsidRPr="003F3BE1" w:rsidRDefault="000E2FB5" w:rsidP="00375992">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E-GMCA (9,82-17,8 мг/г), Z-GMCA (5,84-16,1 мг/г),</w:t>
            </w:r>
          </w:p>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герниарин (0,41-2,06 мг/г), дафнин (0,142-0,257 мг/г), скиммин (0,13-0,23 мг/г), умбеллиферон (0,02-0,06 мг/г), дафнетин (следовые количества - 0,02 мг/г)</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Словакия</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Листья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Кумарины, фенольные кислоты</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E-GMCA (6,86-9,62 мг/г), Z-GMCA (1,22-6,6 мг/г), ванилиновая кислота (29,27-62,46 мкг/г), кофейная кислота (7,44-14,14 мкг/г)</w:t>
            </w:r>
          </w:p>
        </w:tc>
      </w:tr>
      <w:tr w:rsidR="000E2FB5" w:rsidRPr="003F3BE1" w:rsidTr="00375992">
        <w:trPr>
          <w:jc w:val="center"/>
        </w:trPr>
        <w:tc>
          <w:tcPr>
            <w:tcW w:w="1399" w:type="dxa"/>
            <w:tcBorders>
              <w:bottom w:val="single" w:sz="4" w:space="0" w:color="auto"/>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Иран</w:t>
            </w:r>
          </w:p>
        </w:tc>
        <w:tc>
          <w:tcPr>
            <w:tcW w:w="1859" w:type="dxa"/>
            <w:tcBorders>
              <w:bottom w:val="single" w:sz="4" w:space="0" w:color="auto"/>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Цветки</w:t>
            </w:r>
          </w:p>
        </w:tc>
        <w:tc>
          <w:tcPr>
            <w:tcW w:w="1954" w:type="dxa"/>
            <w:tcBorders>
              <w:bottom w:val="single" w:sz="4" w:space="0" w:color="auto"/>
            </w:tcBorders>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Флавоноиды</w:t>
            </w:r>
          </w:p>
        </w:tc>
        <w:tc>
          <w:tcPr>
            <w:tcW w:w="9336" w:type="dxa"/>
            <w:tcBorders>
              <w:bottom w:val="single" w:sz="4" w:space="0" w:color="auto"/>
            </w:tcBorders>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Лютеолин (2,2 мг/г), апигенин (1,19 мг/г)</w:t>
            </w:r>
          </w:p>
        </w:tc>
      </w:tr>
      <w:tr w:rsidR="000E2FB5" w:rsidRPr="003F3BE1" w:rsidTr="00375992">
        <w:trPr>
          <w:jc w:val="center"/>
        </w:trPr>
        <w:tc>
          <w:tcPr>
            <w:tcW w:w="1399" w:type="dxa"/>
            <w:tcBorders>
              <w:bottom w:val="nil"/>
            </w:tcBorders>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Иран</w:t>
            </w:r>
          </w:p>
        </w:tc>
        <w:tc>
          <w:tcPr>
            <w:tcW w:w="1859" w:type="dxa"/>
            <w:tcBorders>
              <w:bottom w:val="nil"/>
            </w:tcBorders>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Не указан</w:t>
            </w:r>
          </w:p>
        </w:tc>
        <w:tc>
          <w:tcPr>
            <w:tcW w:w="1954" w:type="dxa"/>
            <w:tcBorders>
              <w:bottom w:val="nil"/>
            </w:tcBorders>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Алкан</w:t>
            </w:r>
          </w:p>
        </w:tc>
        <w:tc>
          <w:tcPr>
            <w:tcW w:w="9336" w:type="dxa"/>
            <w:tcBorders>
              <w:bottom w:val="nil"/>
            </w:tcBorders>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val="en-US" w:eastAsia="ru-RU"/>
              </w:rPr>
              <w:t>H</w:t>
            </w:r>
            <w:r w:rsidRPr="003F3BE1">
              <w:rPr>
                <w:rFonts w:ascii="Times New Roman" w:eastAsia="Times New Roman" w:hAnsi="Times New Roman"/>
                <w:sz w:val="24"/>
                <w:szCs w:val="24"/>
                <w:lang w:eastAsia="ru-RU"/>
              </w:rPr>
              <w:t>-гептакозан (33,53%), 2,6,10,14,18,22-тетракозагексан (16,71%), 1,2,2-триметилциклопропиламин (13,76%), 7-метокси-2,3,4,5,6,7-гексагидро (6,13%), 1,2-бензолдикарбоновая кислота (5,99%), фенол, 4-(2-аминоэтил) (5,26%), гекс-5-ениламин (4,48), 3-фторфенетиламин (0,2%)</w:t>
            </w:r>
          </w:p>
        </w:tc>
      </w:tr>
      <w:tr w:rsidR="00375992" w:rsidRPr="003F3BE1" w:rsidTr="00375992">
        <w:trPr>
          <w:jc w:val="center"/>
        </w:trPr>
        <w:tc>
          <w:tcPr>
            <w:tcW w:w="14548" w:type="dxa"/>
            <w:gridSpan w:val="4"/>
            <w:tcBorders>
              <w:top w:val="nil"/>
              <w:left w:val="nil"/>
              <w:right w:val="nil"/>
            </w:tcBorders>
          </w:tcPr>
          <w:p w:rsidR="00375992" w:rsidRPr="00375992" w:rsidRDefault="00375992" w:rsidP="009F7D94">
            <w:pPr>
              <w:ind w:hanging="119"/>
              <w:rPr>
                <w:rFonts w:ascii="Times New Roman" w:eastAsia="Times New Roman" w:hAnsi="Times New Roman"/>
                <w:sz w:val="28"/>
                <w:szCs w:val="28"/>
                <w:lang w:eastAsia="ru-RU"/>
              </w:rPr>
            </w:pPr>
            <w:r w:rsidRPr="00375992">
              <w:rPr>
                <w:rFonts w:ascii="Times New Roman" w:eastAsia="Times New Roman" w:hAnsi="Times New Roman"/>
                <w:sz w:val="28"/>
                <w:szCs w:val="28"/>
                <w:lang w:eastAsia="ru-RU"/>
              </w:rPr>
              <w:t>Продолжение таблицы 2</w:t>
            </w:r>
          </w:p>
          <w:p w:rsidR="00375992" w:rsidRPr="00375992" w:rsidRDefault="00375992" w:rsidP="009F7D94">
            <w:pPr>
              <w:ind w:hanging="119"/>
              <w:rPr>
                <w:rFonts w:ascii="Times New Roman" w:eastAsia="Times New Roman" w:hAnsi="Times New Roman"/>
                <w:sz w:val="16"/>
                <w:szCs w:val="16"/>
                <w:lang w:eastAsia="ru-RU"/>
              </w:rPr>
            </w:pPr>
          </w:p>
        </w:tc>
      </w:tr>
      <w:tr w:rsidR="00375992" w:rsidRPr="003F3BE1" w:rsidTr="009F7D94">
        <w:trPr>
          <w:jc w:val="center"/>
        </w:trPr>
        <w:tc>
          <w:tcPr>
            <w:tcW w:w="1399"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1859"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954"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9336" w:type="dxa"/>
          </w:tcPr>
          <w:p w:rsidR="00375992" w:rsidRPr="003F3BE1" w:rsidRDefault="00375992" w:rsidP="009F7D94">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Пакистан</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Не указан</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Аминокислоты</w:t>
            </w:r>
          </w:p>
        </w:tc>
        <w:tc>
          <w:tcPr>
            <w:tcW w:w="9336" w:type="dxa"/>
          </w:tcPr>
          <w:p w:rsidR="000E2FB5" w:rsidRPr="003F3BE1" w:rsidRDefault="000E2FB5" w:rsidP="00375992">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L-пролин (185 мг/мл), L-аспарагин (97 мг/мл),</w:t>
            </w:r>
          </w:p>
          <w:p w:rsidR="000E2FB5" w:rsidRPr="003F3BE1" w:rsidRDefault="000E2FB5" w:rsidP="00375992">
            <w:pPr>
              <w:ind w:firstLine="0"/>
              <w:rPr>
                <w:rFonts w:ascii="Times New Roman" w:hAnsi="Times New Roman"/>
                <w:sz w:val="24"/>
                <w:szCs w:val="24"/>
                <w:lang w:eastAsia="ru-RU"/>
              </w:rPr>
            </w:pPr>
            <w:r w:rsidRPr="003F3BE1">
              <w:rPr>
                <w:rFonts w:ascii="Times New Roman" w:eastAsia="Times New Roman" w:hAnsi="Times New Roman"/>
                <w:sz w:val="24"/>
                <w:szCs w:val="24"/>
                <w:lang w:eastAsia="ru-RU"/>
              </w:rPr>
              <w:t>аминомасляная кислота (52 мг/мл), L-аспарагиновая кислота (45 мг/мл), L-аланин (43 мг/мл), L-глутаминовая кислота (42 мг/мл)</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Китай</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Корни, стебли,</w:t>
            </w:r>
          </w:p>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Листья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 xml:space="preserve">Кофеоилхиновая кислота </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Изохлорогеновая кислота А (0,1-5,15 мг/г), хлорогеновая кислота (0,03-4,08 мг/г), изохлорогеновая кислота С (0,06-3,17 мг/г), изохлорогеновая кислота Б (0,03-2,45 мг/г), неохлорогеновая кислота (0,02-1,68 мг/г), криптохлорогеновая кислота (0,005-0,33 мг/г)</w:t>
            </w:r>
          </w:p>
        </w:tc>
      </w:tr>
      <w:tr w:rsidR="000E2FB5" w:rsidRPr="003F3BE1" w:rsidTr="00375992">
        <w:trPr>
          <w:jc w:val="center"/>
        </w:trPr>
        <w:tc>
          <w:tcPr>
            <w:tcW w:w="1399" w:type="dxa"/>
          </w:tcPr>
          <w:p w:rsidR="000E2FB5" w:rsidRPr="003F3BE1" w:rsidRDefault="000E2FB5" w:rsidP="006642E9">
            <w:pPr>
              <w:ind w:firstLine="0"/>
              <w:jc w:val="left"/>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Китай</w:t>
            </w:r>
          </w:p>
        </w:tc>
        <w:tc>
          <w:tcPr>
            <w:tcW w:w="1859"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Соцветия</w:t>
            </w:r>
          </w:p>
        </w:tc>
        <w:tc>
          <w:tcPr>
            <w:tcW w:w="1954" w:type="dxa"/>
          </w:tcPr>
          <w:p w:rsidR="000E2FB5" w:rsidRPr="003F3BE1" w:rsidRDefault="000E2FB5" w:rsidP="006642E9">
            <w:pPr>
              <w:ind w:firstLine="0"/>
              <w:rPr>
                <w:rFonts w:ascii="Times New Roman" w:eastAsia="Times New Roman" w:hAnsi="Times New Roman"/>
                <w:sz w:val="24"/>
                <w:szCs w:val="24"/>
                <w:lang w:eastAsia="ru-RU"/>
              </w:rPr>
            </w:pPr>
            <w:r w:rsidRPr="003F3BE1">
              <w:rPr>
                <w:rFonts w:ascii="Times New Roman" w:eastAsia="Times New Roman" w:hAnsi="Times New Roman"/>
                <w:sz w:val="24"/>
                <w:szCs w:val="24"/>
                <w:lang w:eastAsia="ru-RU"/>
              </w:rPr>
              <w:t>Аминокислоты</w:t>
            </w:r>
          </w:p>
        </w:tc>
        <w:tc>
          <w:tcPr>
            <w:tcW w:w="9336" w:type="dxa"/>
          </w:tcPr>
          <w:p w:rsidR="000E2FB5" w:rsidRPr="003F3BE1" w:rsidRDefault="000E2FB5" w:rsidP="00375992">
            <w:pPr>
              <w:ind w:firstLine="0"/>
              <w:rPr>
                <w:rFonts w:ascii="Times New Roman" w:hAnsi="Times New Roman"/>
                <w:color w:val="FF0000"/>
                <w:sz w:val="24"/>
                <w:szCs w:val="24"/>
                <w:lang w:eastAsia="ru-RU"/>
              </w:rPr>
            </w:pPr>
            <w:r w:rsidRPr="003F3BE1">
              <w:rPr>
                <w:rFonts w:ascii="Times New Roman" w:eastAsia="Times New Roman" w:hAnsi="Times New Roman"/>
                <w:sz w:val="24"/>
                <w:szCs w:val="24"/>
                <w:lang w:eastAsia="ru-RU"/>
              </w:rPr>
              <w:t>Пролин (4,24 мг/г), аланин (3,79 мг/г), изолейцин +лейцин (2,59 мг/г), аргинин + треонин (2,53 мг/г)</w:t>
            </w:r>
          </w:p>
        </w:tc>
      </w:tr>
      <w:tr w:rsidR="005E285E" w:rsidRPr="005E285E" w:rsidTr="00375992">
        <w:trPr>
          <w:jc w:val="center"/>
        </w:trPr>
        <w:tc>
          <w:tcPr>
            <w:tcW w:w="14548" w:type="dxa"/>
            <w:gridSpan w:val="4"/>
          </w:tcPr>
          <w:p w:rsidR="000E2FB5" w:rsidRPr="005E285E" w:rsidRDefault="00375992" w:rsidP="005E285E">
            <w:pPr>
              <w:ind w:firstLine="732"/>
              <w:rPr>
                <w:rFonts w:ascii="Times New Roman" w:hAnsi="Times New Roman"/>
                <w:sz w:val="24"/>
                <w:szCs w:val="24"/>
                <w:lang w:eastAsia="ru-RU"/>
              </w:rPr>
            </w:pPr>
            <w:r w:rsidRPr="005E285E">
              <w:rPr>
                <w:rFonts w:ascii="Times New Roman" w:hAnsi="Times New Roman"/>
                <w:sz w:val="24"/>
                <w:szCs w:val="24"/>
                <w:lang w:eastAsia="ru-RU"/>
              </w:rPr>
              <w:t xml:space="preserve">Примечание – Составлено по истчоникам </w:t>
            </w:r>
            <w:r w:rsidR="000E2FB5" w:rsidRPr="005E285E">
              <w:rPr>
                <w:rFonts w:ascii="Times New Roman" w:hAnsi="Times New Roman"/>
                <w:sz w:val="24"/>
                <w:szCs w:val="24"/>
                <w:lang w:eastAsia="ru-RU"/>
              </w:rPr>
              <w:t>[</w:t>
            </w:r>
            <w:r w:rsidR="00776C63" w:rsidRPr="005E285E">
              <w:rPr>
                <w:rFonts w:ascii="Times New Roman" w:hAnsi="Times New Roman"/>
                <w:sz w:val="24"/>
                <w:szCs w:val="24"/>
                <w:lang w:eastAsia="ru-RU"/>
              </w:rPr>
              <w:t xml:space="preserve">56,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 xml:space="preserve">. 48-54; 57,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 1315-</w:t>
            </w:r>
            <w:r w:rsidR="005E285E" w:rsidRPr="005E285E">
              <w:rPr>
                <w:rFonts w:ascii="Times New Roman" w:hAnsi="Times New Roman"/>
                <w:sz w:val="24"/>
                <w:szCs w:val="24"/>
                <w:lang w:eastAsia="ru-RU"/>
              </w:rPr>
              <w:t>1-1315-13</w:t>
            </w:r>
            <w:r w:rsidR="00776C63" w:rsidRPr="005E285E">
              <w:rPr>
                <w:rFonts w:ascii="Times New Roman" w:hAnsi="Times New Roman"/>
                <w:sz w:val="24"/>
                <w:szCs w:val="24"/>
                <w:lang w:eastAsia="ru-RU"/>
              </w:rPr>
              <w:t xml:space="preserve">; 58,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56-1-56-13</w:t>
            </w:r>
            <w:r w:rsidR="00776C63" w:rsidRPr="005E285E">
              <w:rPr>
                <w:rFonts w:ascii="Times New Roman" w:hAnsi="Times New Roman"/>
                <w:sz w:val="24"/>
                <w:szCs w:val="24"/>
                <w:lang w:eastAsia="ru-RU"/>
              </w:rPr>
              <w:t xml:space="preserve">; 59,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1228-1239</w:t>
            </w:r>
            <w:r w:rsidR="00776C63" w:rsidRPr="005E285E">
              <w:rPr>
                <w:rFonts w:ascii="Times New Roman" w:hAnsi="Times New Roman"/>
                <w:sz w:val="24"/>
                <w:szCs w:val="24"/>
                <w:lang w:eastAsia="ru-RU"/>
              </w:rPr>
              <w:t xml:space="preserve">; 60,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5083-1-5083-8</w:t>
            </w:r>
            <w:r w:rsidR="00776C63" w:rsidRPr="005E285E">
              <w:rPr>
                <w:rFonts w:ascii="Times New Roman" w:hAnsi="Times New Roman"/>
                <w:sz w:val="24"/>
                <w:szCs w:val="24"/>
                <w:lang w:eastAsia="ru-RU"/>
              </w:rPr>
              <w:t xml:space="preserve">; 61,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2982-2983</w:t>
            </w:r>
            <w:r w:rsidR="00776C63" w:rsidRPr="005E285E">
              <w:rPr>
                <w:rFonts w:ascii="Times New Roman" w:hAnsi="Times New Roman"/>
                <w:sz w:val="24"/>
                <w:szCs w:val="24"/>
                <w:lang w:eastAsia="ru-RU"/>
              </w:rPr>
              <w:t xml:space="preserve">; 62,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1231-1240</w:t>
            </w:r>
            <w:r w:rsidR="00776C63" w:rsidRPr="005E285E">
              <w:rPr>
                <w:rFonts w:ascii="Times New Roman" w:hAnsi="Times New Roman"/>
                <w:sz w:val="24"/>
                <w:szCs w:val="24"/>
                <w:lang w:eastAsia="ru-RU"/>
              </w:rPr>
              <w:t xml:space="preserve">; 63,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883-887</w:t>
            </w:r>
            <w:r w:rsidR="00776C63" w:rsidRPr="005E285E">
              <w:rPr>
                <w:rFonts w:ascii="Times New Roman" w:hAnsi="Times New Roman"/>
                <w:sz w:val="24"/>
                <w:szCs w:val="24"/>
                <w:lang w:eastAsia="ru-RU"/>
              </w:rPr>
              <w:t xml:space="preserve">; 64,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809-1-809-11</w:t>
            </w:r>
            <w:r w:rsidR="00776C63" w:rsidRPr="005E285E">
              <w:rPr>
                <w:rFonts w:ascii="Times New Roman" w:hAnsi="Times New Roman"/>
                <w:sz w:val="24"/>
                <w:szCs w:val="24"/>
                <w:lang w:eastAsia="ru-RU"/>
              </w:rPr>
              <w:t xml:space="preserve">; 66,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2787-2794</w:t>
            </w:r>
            <w:r w:rsidR="00776C63" w:rsidRPr="005E285E">
              <w:rPr>
                <w:rFonts w:ascii="Times New Roman" w:hAnsi="Times New Roman"/>
                <w:sz w:val="24"/>
                <w:szCs w:val="24"/>
                <w:lang w:eastAsia="ru-RU"/>
              </w:rPr>
              <w:t xml:space="preserve">; 67,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171-175</w:t>
            </w:r>
            <w:r w:rsidR="00776C63" w:rsidRPr="005E285E">
              <w:rPr>
                <w:rFonts w:ascii="Times New Roman" w:hAnsi="Times New Roman"/>
                <w:sz w:val="24"/>
                <w:szCs w:val="24"/>
                <w:lang w:eastAsia="ru-RU"/>
              </w:rPr>
              <w:t xml:space="preserve">; 69,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437-440</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w:t>
            </w:r>
            <w:r w:rsidR="00776C63" w:rsidRPr="005E285E">
              <w:rPr>
                <w:rFonts w:ascii="Times New Roman" w:hAnsi="Times New Roman"/>
                <w:sz w:val="24"/>
                <w:szCs w:val="24"/>
                <w:lang w:eastAsia="ru-RU"/>
              </w:rPr>
              <w:t xml:space="preserve">70,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79-87</w:t>
            </w:r>
            <w:r w:rsidR="00776C63" w:rsidRPr="005E285E">
              <w:rPr>
                <w:rFonts w:ascii="Times New Roman" w:hAnsi="Times New Roman"/>
                <w:sz w:val="24"/>
                <w:szCs w:val="24"/>
                <w:lang w:eastAsia="ru-RU"/>
              </w:rPr>
              <w:t xml:space="preserve">; 71,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val="en-US" w:eastAsia="ru-RU"/>
              </w:rPr>
              <w:t> </w:t>
            </w:r>
            <w:r w:rsidR="005E285E" w:rsidRPr="005E285E">
              <w:rPr>
                <w:rFonts w:ascii="Times New Roman" w:hAnsi="Times New Roman"/>
                <w:sz w:val="24"/>
                <w:szCs w:val="24"/>
                <w:lang w:eastAsia="ru-RU"/>
              </w:rPr>
              <w:t>531-536</w:t>
            </w:r>
            <w:r w:rsidR="00776C63" w:rsidRPr="005E285E">
              <w:rPr>
                <w:rFonts w:ascii="Times New Roman" w:hAnsi="Times New Roman"/>
                <w:sz w:val="24"/>
                <w:szCs w:val="24"/>
                <w:lang w:eastAsia="ru-RU"/>
              </w:rPr>
              <w:t xml:space="preserve">; 72,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124-129</w:t>
            </w:r>
            <w:r w:rsidR="00776C63" w:rsidRPr="005E285E">
              <w:rPr>
                <w:rFonts w:ascii="Times New Roman" w:hAnsi="Times New Roman"/>
                <w:sz w:val="24"/>
                <w:szCs w:val="24"/>
                <w:lang w:eastAsia="ru-RU"/>
              </w:rPr>
              <w:t xml:space="preserve">; 80,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54-58</w:t>
            </w:r>
            <w:r w:rsidR="00776C63" w:rsidRPr="005E285E">
              <w:rPr>
                <w:rFonts w:ascii="Times New Roman" w:hAnsi="Times New Roman"/>
                <w:sz w:val="24"/>
                <w:szCs w:val="24"/>
                <w:lang w:eastAsia="ru-RU"/>
              </w:rPr>
              <w:t xml:space="preserve">; 81, </w:t>
            </w:r>
            <w:r w:rsidR="00776C63"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5720-1-5720-15</w:t>
            </w:r>
            <w:r w:rsidR="00776C63" w:rsidRPr="005E285E">
              <w:rPr>
                <w:rFonts w:ascii="Times New Roman" w:hAnsi="Times New Roman"/>
                <w:sz w:val="24"/>
                <w:szCs w:val="24"/>
                <w:lang w:eastAsia="ru-RU"/>
              </w:rPr>
              <w:t>; 82</w:t>
            </w:r>
            <w:r w:rsidR="005E285E" w:rsidRPr="005E285E">
              <w:rPr>
                <w:rFonts w:ascii="Times New Roman" w:hAnsi="Times New Roman"/>
                <w:sz w:val="24"/>
                <w:szCs w:val="24"/>
                <w:lang w:eastAsia="ru-RU"/>
              </w:rPr>
              <w:t>,</w:t>
            </w:r>
            <w:r w:rsidR="00776C63" w:rsidRPr="005E285E">
              <w:rPr>
                <w:rFonts w:ascii="Times New Roman" w:hAnsi="Times New Roman"/>
                <w:sz w:val="24"/>
                <w:szCs w:val="24"/>
                <w:lang w:eastAsia="ru-RU"/>
              </w:rPr>
              <w:t xml:space="preserve"> </w:t>
            </w:r>
            <w:r w:rsidR="005E285E" w:rsidRPr="005E285E">
              <w:rPr>
                <w:rFonts w:ascii="Times New Roman" w:hAnsi="Times New Roman"/>
                <w:sz w:val="24"/>
                <w:szCs w:val="24"/>
                <w:lang w:val="en-US" w:eastAsia="ru-RU"/>
              </w:rPr>
              <w:t>p</w:t>
            </w:r>
            <w:r w:rsidR="00776C63" w:rsidRPr="005E285E">
              <w:rPr>
                <w:rFonts w:ascii="Times New Roman" w:hAnsi="Times New Roman"/>
                <w:sz w:val="24"/>
                <w:szCs w:val="24"/>
                <w:lang w:eastAsia="ru-RU"/>
              </w:rPr>
              <w:t>.</w:t>
            </w:r>
            <w:r w:rsidR="005E285E" w:rsidRPr="005E285E">
              <w:rPr>
                <w:rFonts w:ascii="Times New Roman" w:hAnsi="Times New Roman"/>
                <w:sz w:val="24"/>
                <w:szCs w:val="24"/>
                <w:lang w:eastAsia="ru-RU"/>
              </w:rPr>
              <w:t xml:space="preserve"> 231-241</w:t>
            </w:r>
            <w:r w:rsidR="00776C63" w:rsidRPr="005E285E">
              <w:rPr>
                <w:rFonts w:ascii="Times New Roman" w:hAnsi="Times New Roman"/>
                <w:sz w:val="24"/>
                <w:szCs w:val="24"/>
                <w:lang w:eastAsia="ru-RU"/>
              </w:rPr>
              <w:t xml:space="preserve">; </w:t>
            </w:r>
            <w:r w:rsidR="000E2FB5" w:rsidRPr="005E285E">
              <w:rPr>
                <w:rFonts w:ascii="Times New Roman" w:hAnsi="Times New Roman"/>
                <w:sz w:val="24"/>
                <w:szCs w:val="24"/>
                <w:lang w:eastAsia="ru-RU"/>
              </w:rPr>
              <w:t>83</w:t>
            </w:r>
            <w:r w:rsidR="00776C63" w:rsidRPr="005E285E">
              <w:rPr>
                <w:rFonts w:ascii="Times New Roman" w:hAnsi="Times New Roman"/>
                <w:sz w:val="24"/>
                <w:szCs w:val="24"/>
                <w:lang w:eastAsia="ru-RU"/>
              </w:rPr>
              <w:t>-90</w:t>
            </w:r>
            <w:r w:rsidR="000E2FB5" w:rsidRPr="005E285E">
              <w:rPr>
                <w:rFonts w:ascii="Times New Roman" w:hAnsi="Times New Roman"/>
                <w:sz w:val="24"/>
                <w:szCs w:val="24"/>
                <w:lang w:eastAsia="ru-RU"/>
              </w:rPr>
              <w:t xml:space="preserve">] </w:t>
            </w:r>
          </w:p>
        </w:tc>
      </w:tr>
    </w:tbl>
    <w:p w:rsidR="009D3F7A" w:rsidRPr="004441F4" w:rsidRDefault="009D3F7A" w:rsidP="009D3F7A">
      <w:pPr>
        <w:ind w:firstLine="567"/>
        <w:jc w:val="center"/>
        <w:rPr>
          <w:rFonts w:ascii="Times New Roman" w:eastAsia="Times New Roman" w:hAnsi="Times New Roman"/>
          <w:sz w:val="28"/>
          <w:szCs w:val="28"/>
          <w:lang w:eastAsia="ru-RU"/>
        </w:rPr>
      </w:pPr>
    </w:p>
    <w:p w:rsidR="009D3F7A" w:rsidRPr="004441F4" w:rsidRDefault="009D3F7A" w:rsidP="009D3F7A">
      <w:pPr>
        <w:ind w:firstLine="567"/>
        <w:jc w:val="center"/>
        <w:rPr>
          <w:rFonts w:ascii="Times New Roman" w:eastAsia="Times New Roman" w:hAnsi="Times New Roman"/>
          <w:sz w:val="28"/>
          <w:szCs w:val="28"/>
          <w:lang w:eastAsia="ru-RU"/>
        </w:rPr>
        <w:sectPr w:rsidR="009D3F7A" w:rsidRPr="004441F4" w:rsidSect="00853518">
          <w:pgSz w:w="16838" w:h="11906" w:orient="landscape" w:code="9"/>
          <w:pgMar w:top="1701" w:right="1134" w:bottom="567" w:left="1134" w:header="709" w:footer="709" w:gutter="0"/>
          <w:cols w:space="708"/>
          <w:docGrid w:linePitch="360"/>
        </w:sectPr>
      </w:pPr>
    </w:p>
    <w:p w:rsidR="00DA5EBB" w:rsidRDefault="00DA5EBB" w:rsidP="00853518">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Самые высокие концентрации лютеолина и апигенина были получены из </w:t>
      </w:r>
      <w:r w:rsidRPr="005E285E">
        <w:rPr>
          <w:rFonts w:ascii="Times New Roman" w:eastAsia="Times New Roman" w:hAnsi="Times New Roman"/>
          <w:sz w:val="28"/>
          <w:szCs w:val="28"/>
          <w:lang w:eastAsia="ru-RU"/>
        </w:rPr>
        <w:t>метанольных экстрактов ромашки из Ирана [57</w:t>
      </w:r>
      <w:r w:rsidR="005E285E" w:rsidRPr="005E285E">
        <w:rPr>
          <w:rFonts w:ascii="Times New Roman" w:eastAsia="Times New Roman" w:hAnsi="Times New Roman"/>
          <w:sz w:val="28"/>
          <w:szCs w:val="28"/>
          <w:lang w:eastAsia="ru-RU"/>
        </w:rPr>
        <w:t xml:space="preserve">, </w:t>
      </w:r>
      <w:r w:rsidR="005E285E" w:rsidRPr="005E285E">
        <w:rPr>
          <w:rFonts w:ascii="Times New Roman" w:eastAsia="Times New Roman" w:hAnsi="Times New Roman"/>
          <w:sz w:val="28"/>
          <w:szCs w:val="28"/>
          <w:lang w:val="en-US" w:eastAsia="ru-RU"/>
        </w:rPr>
        <w:t>p</w:t>
      </w:r>
      <w:r w:rsidR="005E285E" w:rsidRPr="005E285E">
        <w:rPr>
          <w:rFonts w:ascii="Times New Roman" w:eastAsia="Times New Roman" w:hAnsi="Times New Roman"/>
          <w:sz w:val="28"/>
          <w:szCs w:val="28"/>
          <w:lang w:eastAsia="ru-RU"/>
        </w:rPr>
        <w:t>. 1315-1-1315-13</w:t>
      </w:r>
      <w:r w:rsidRPr="005E285E">
        <w:rPr>
          <w:rFonts w:ascii="Times New Roman" w:eastAsia="Times New Roman" w:hAnsi="Times New Roman"/>
          <w:sz w:val="28"/>
          <w:szCs w:val="28"/>
          <w:lang w:eastAsia="ru-RU"/>
        </w:rPr>
        <w:t xml:space="preserve">]. Sayyar и </w:t>
      </w:r>
      <w:r w:rsidRPr="004441F4">
        <w:rPr>
          <w:rFonts w:ascii="Times New Roman" w:eastAsia="Times New Roman" w:hAnsi="Times New Roman"/>
          <w:sz w:val="28"/>
          <w:szCs w:val="28"/>
          <w:lang w:eastAsia="ru-RU"/>
        </w:rPr>
        <w:t>соавт. сообщили о н-гептакосане (33,53%), высшем алкане, в качестве основного компонента этанольного экстракта ромашки аптечной [83</w:t>
      </w:r>
      <w:r w:rsidR="005E285E" w:rsidRPr="005E285E">
        <w:rPr>
          <w:rFonts w:ascii="Times New Roman" w:eastAsia="Times New Roman" w:hAnsi="Times New Roman"/>
          <w:sz w:val="28"/>
          <w:szCs w:val="28"/>
          <w:lang w:eastAsia="ru-RU"/>
        </w:rPr>
        <w:t xml:space="preserve">, </w:t>
      </w:r>
      <w:r w:rsidR="005E285E">
        <w:rPr>
          <w:rFonts w:ascii="Times New Roman" w:eastAsia="Times New Roman" w:hAnsi="Times New Roman"/>
          <w:sz w:val="28"/>
          <w:szCs w:val="28"/>
          <w:lang w:val="en-US" w:eastAsia="ru-RU"/>
        </w:rPr>
        <w:t>p</w:t>
      </w:r>
      <w:r w:rsidR="005E285E" w:rsidRPr="005E285E">
        <w:rPr>
          <w:rFonts w:ascii="Times New Roman" w:eastAsia="Times New Roman" w:hAnsi="Times New Roman"/>
          <w:sz w:val="28"/>
          <w:szCs w:val="28"/>
          <w:lang w:eastAsia="ru-RU"/>
        </w:rPr>
        <w:t>. 1-9</w:t>
      </w:r>
      <w:r w:rsidRPr="004441F4">
        <w:rPr>
          <w:rFonts w:ascii="Times New Roman" w:eastAsia="Times New Roman" w:hAnsi="Times New Roman"/>
          <w:sz w:val="28"/>
          <w:szCs w:val="28"/>
          <w:lang w:eastAsia="ru-RU"/>
        </w:rPr>
        <w:t xml:space="preserve">]. В ряде работ метод ВЭЖХ был использован для определения содержания кофеилхиновой кислоты в 34 образцах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из разных географических регионов Китая [84</w:t>
      </w:r>
      <w:r w:rsidR="005E285E" w:rsidRPr="005E285E">
        <w:rPr>
          <w:rFonts w:ascii="Times New Roman" w:eastAsia="Times New Roman" w:hAnsi="Times New Roman"/>
          <w:sz w:val="28"/>
          <w:szCs w:val="28"/>
          <w:lang w:eastAsia="ru-RU"/>
        </w:rPr>
        <w:t xml:space="preserve">, </w:t>
      </w:r>
      <w:r w:rsidR="005E285E">
        <w:rPr>
          <w:rFonts w:ascii="Times New Roman" w:eastAsia="Times New Roman" w:hAnsi="Times New Roman"/>
          <w:sz w:val="28"/>
          <w:szCs w:val="28"/>
          <w:lang w:val="en-US" w:eastAsia="ru-RU"/>
        </w:rPr>
        <w:t>p</w:t>
      </w:r>
      <w:r w:rsidR="005E285E" w:rsidRPr="005E285E">
        <w:rPr>
          <w:rFonts w:ascii="Times New Roman" w:eastAsia="Times New Roman" w:hAnsi="Times New Roman"/>
          <w:sz w:val="28"/>
          <w:szCs w:val="28"/>
          <w:lang w:eastAsia="ru-RU"/>
        </w:rPr>
        <w:t>. 4352832</w:t>
      </w:r>
      <w:r w:rsidRPr="004441F4">
        <w:rPr>
          <w:rFonts w:ascii="Times New Roman" w:eastAsia="Times New Roman" w:hAnsi="Times New Roman"/>
          <w:sz w:val="28"/>
          <w:szCs w:val="28"/>
          <w:lang w:eastAsia="ru-RU"/>
        </w:rPr>
        <w:t xml:space="preserve">]. Результаты исследования показали о наличие 6-ти фенольных кислот с преобладанием изохлорогеновой кислоты. Экстракты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также могут содержать аминокислоты, такие как пролин и аланин [85</w:t>
      </w:r>
      <w:r w:rsidR="005E285E" w:rsidRPr="005E285E">
        <w:rPr>
          <w:rFonts w:ascii="Times New Roman" w:eastAsia="Times New Roman" w:hAnsi="Times New Roman"/>
          <w:sz w:val="28"/>
          <w:szCs w:val="28"/>
          <w:lang w:eastAsia="ru-RU"/>
        </w:rPr>
        <w:t xml:space="preserve">, </w:t>
      </w:r>
      <w:r w:rsidR="005E285E">
        <w:rPr>
          <w:rFonts w:ascii="Times New Roman" w:eastAsia="Times New Roman" w:hAnsi="Times New Roman"/>
          <w:sz w:val="28"/>
          <w:szCs w:val="28"/>
          <w:lang w:val="en-US" w:eastAsia="ru-RU"/>
        </w:rPr>
        <w:t>p</w:t>
      </w:r>
      <w:r w:rsidR="005E285E" w:rsidRPr="005E285E">
        <w:rPr>
          <w:rFonts w:ascii="Times New Roman" w:eastAsia="Times New Roman" w:hAnsi="Times New Roman"/>
          <w:sz w:val="28"/>
          <w:szCs w:val="28"/>
          <w:lang w:eastAsia="ru-RU"/>
        </w:rPr>
        <w:t>. 176-178</w:t>
      </w:r>
      <w:r w:rsidRPr="004441F4">
        <w:rPr>
          <w:rFonts w:ascii="Times New Roman" w:eastAsia="Times New Roman" w:hAnsi="Times New Roman"/>
          <w:sz w:val="28"/>
          <w:szCs w:val="28"/>
          <w:lang w:eastAsia="ru-RU"/>
        </w:rPr>
        <w:t>]. Экстракт ромашки аптечной, произрастающей в Пакистане отличается преобладанием аминокислот пролина и аспарагина [86</w:t>
      </w:r>
      <w:r w:rsidR="005E285E" w:rsidRPr="005E285E">
        <w:rPr>
          <w:rFonts w:ascii="Times New Roman" w:eastAsia="Times New Roman" w:hAnsi="Times New Roman"/>
          <w:sz w:val="28"/>
          <w:szCs w:val="28"/>
          <w:lang w:eastAsia="ru-RU"/>
        </w:rPr>
        <w:t xml:space="preserve">, </w:t>
      </w:r>
      <w:r w:rsidR="005E285E">
        <w:rPr>
          <w:rFonts w:ascii="Times New Roman" w:eastAsia="Times New Roman" w:hAnsi="Times New Roman"/>
          <w:sz w:val="28"/>
          <w:szCs w:val="28"/>
          <w:lang w:val="en-US" w:eastAsia="ru-RU"/>
        </w:rPr>
        <w:t>p</w:t>
      </w:r>
      <w:r w:rsidR="005E285E" w:rsidRPr="005E285E">
        <w:rPr>
          <w:rFonts w:ascii="Times New Roman" w:eastAsia="Times New Roman" w:hAnsi="Times New Roman"/>
          <w:sz w:val="28"/>
          <w:szCs w:val="28"/>
          <w:lang w:eastAsia="ru-RU"/>
        </w:rPr>
        <w:t>. 459-461</w:t>
      </w:r>
      <w:r w:rsidRPr="004441F4">
        <w:rPr>
          <w:rFonts w:ascii="Times New Roman" w:eastAsia="Times New Roman" w:hAnsi="Times New Roman"/>
          <w:sz w:val="28"/>
          <w:szCs w:val="28"/>
          <w:lang w:eastAsia="ru-RU"/>
        </w:rPr>
        <w:t>].</w:t>
      </w:r>
    </w:p>
    <w:p w:rsidR="00DA5EBB" w:rsidRDefault="00DA5EBB" w:rsidP="00853518">
      <w:pPr>
        <w:ind w:firstLine="709"/>
        <w:rPr>
          <w:rFonts w:ascii="Times New Roman" w:eastAsia="Times New Roman" w:hAnsi="Times New Roman"/>
          <w:b/>
          <w:sz w:val="28"/>
          <w:szCs w:val="28"/>
          <w:lang w:eastAsia="ru-RU"/>
        </w:rPr>
      </w:pPr>
    </w:p>
    <w:p w:rsidR="009D3F7A" w:rsidRPr="006642E9" w:rsidRDefault="009D3F7A" w:rsidP="00853518">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1.3 Антиоксидантная активность</w:t>
      </w:r>
    </w:p>
    <w:p w:rsidR="009D3F7A" w:rsidRPr="004441F4" w:rsidRDefault="009D3F7A" w:rsidP="00853518">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зарубежной литературе встречаются исследования по изучению антиоксидантной активности эфирного масла и экстрактов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 xml:space="preserve">Данные работы проводились с помощью нескольких тестов, включая 2,2-дифенил-1-пикрилгидразил (ДФПГ), </w:t>
      </w:r>
      <w:r w:rsidRPr="004441F4">
        <w:rPr>
          <w:rFonts w:ascii="Times New Roman" w:eastAsia="Times New Roman" w:hAnsi="Times New Roman"/>
          <w:bCs/>
          <w:sz w:val="28"/>
          <w:szCs w:val="28"/>
          <w:shd w:val="clear" w:color="auto" w:fill="FFFFFF"/>
          <w:lang w:eastAsia="ru-RU"/>
        </w:rPr>
        <w:t>2,2'-азино-бис-(3-этилбензотиазолин-6-сульфоновая кислота)</w:t>
      </w:r>
      <w:r w:rsidRPr="004441F4">
        <w:rPr>
          <w:rFonts w:ascii="Times New Roman" w:eastAsia="Times New Roman" w:hAnsi="Times New Roman"/>
          <w:sz w:val="28"/>
          <w:szCs w:val="28"/>
          <w:lang w:eastAsia="ru-RU"/>
        </w:rPr>
        <w:t xml:space="preserve"> (АБТС), железовосстанавливающую антиоксидантную способность (FRAP) (Таблица 3). Анализ ДФПГ наиболее широко используется для оценки антиоксидантной активности. В данном тесте, эфирные масла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спустя 90 минут реакции продемонстрировали самую высокую активность удаления ДФПГ [91]. Однако, имели меньшую активность, по сравнению со стандартным антиоксидантным препаратом бутилгидрокситолуолом (БГТ) и α-токоферолом [92]. В работе </w:t>
      </w:r>
      <w:r w:rsidRPr="004441F4">
        <w:rPr>
          <w:rFonts w:ascii="Times New Roman" w:hAnsi="Times New Roman"/>
          <w:sz w:val="28"/>
          <w:szCs w:val="28"/>
          <w:lang w:eastAsia="ru-RU"/>
        </w:rPr>
        <w:t>Melo-Guerrero M.C. и др.,</w:t>
      </w:r>
      <w:r w:rsidRPr="004441F4">
        <w:rPr>
          <w:rFonts w:ascii="Times New Roman" w:eastAsia="Times New Roman" w:hAnsi="Times New Roman"/>
          <w:sz w:val="28"/>
          <w:szCs w:val="28"/>
          <w:lang w:eastAsia="ru-RU"/>
        </w:rPr>
        <w:t xml:space="preserve"> тест АБТС был использован для исследования антиоксидантной активности эфирных масел ромашки аптечной, полученных различными методами экстракции (отпарка с водяным паром, гидродистилляция и др.) [93]. Результаты варьировались в зависимости от метода экстракции, при этом метод отпарки обеспечивал более высокую антиоксидантную активность в анализе АБТС. Данную особенность авторы объясняют изменением химического состава эфирных масел в зависимости от метода экстракции.</w:t>
      </w:r>
    </w:p>
    <w:p w:rsidR="009D3F7A" w:rsidRPr="005E285E" w:rsidRDefault="009D3F7A" w:rsidP="00853518">
      <w:pPr>
        <w:ind w:firstLine="709"/>
        <w:rPr>
          <w:rFonts w:ascii="Times New Roman" w:eastAsia="Times New Roman" w:hAnsi="Times New Roman"/>
          <w:sz w:val="28"/>
          <w:szCs w:val="28"/>
          <w:lang w:eastAsia="ru-RU"/>
        </w:rPr>
      </w:pPr>
      <w:r w:rsidRPr="004441F4">
        <w:rPr>
          <w:rFonts w:ascii="Times New Roman" w:hAnsi="Times New Roman"/>
          <w:sz w:val="28"/>
          <w:szCs w:val="28"/>
          <w:lang w:eastAsia="ru-RU"/>
        </w:rPr>
        <w:t xml:space="preserve">Авторами Formisano и др. была изучена антиоксидантная активность эфирных масел и экстрактов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iCs/>
          <w:sz w:val="28"/>
          <w:szCs w:val="28"/>
          <w:lang w:eastAsia="ru-RU"/>
        </w:rPr>
        <w:t xml:space="preserve">культивируемая в 13 регионах Италии. Использовались </w:t>
      </w:r>
      <w:r w:rsidRPr="004441F4">
        <w:rPr>
          <w:rFonts w:ascii="Times New Roman" w:hAnsi="Times New Roman"/>
          <w:sz w:val="28"/>
          <w:szCs w:val="28"/>
          <w:lang w:eastAsia="ru-RU"/>
        </w:rPr>
        <w:t xml:space="preserve">тесты </w:t>
      </w:r>
      <w:r w:rsidRPr="004441F4">
        <w:rPr>
          <w:rFonts w:ascii="Times New Roman" w:eastAsia="Times New Roman" w:hAnsi="Times New Roman"/>
          <w:sz w:val="28"/>
          <w:szCs w:val="28"/>
          <w:lang w:eastAsia="ru-RU"/>
        </w:rPr>
        <w:t xml:space="preserve">2,2-дифенил-1-пикрилгидразил (ДФПГ) и также железовосстанавливающая антиоксидантная способность (FRAP). Результаты исследования показали высокую антиоксидантную активность, как эфирных масел, так и экстрактов. Но стоить отметить, что она варьировалась в зависимости от факторов окружающей среды и химического состава. Так наибольшую антиоксидантную активность проявляли эфирные масла, состав которой был богат кислородсодержащими соединениями, и экстракты с большим содержанием фенолов. Также авторы утверждают, что при использовании теста ДФПГ наибольшая активность наблюдалась у экстрактов. А при определении FRAP антиоксидантная активность эфирных масел и </w:t>
      </w:r>
      <w:r w:rsidRPr="005E285E">
        <w:rPr>
          <w:rFonts w:ascii="Times New Roman" w:eastAsia="Times New Roman" w:hAnsi="Times New Roman"/>
          <w:sz w:val="28"/>
          <w:szCs w:val="28"/>
          <w:lang w:eastAsia="ru-RU"/>
        </w:rPr>
        <w:t>экстрактов была одинаково высокой [68</w:t>
      </w:r>
      <w:r w:rsidR="005E285E" w:rsidRPr="005E285E">
        <w:rPr>
          <w:rFonts w:ascii="Times New Roman" w:eastAsia="Times New Roman" w:hAnsi="Times New Roman"/>
          <w:sz w:val="28"/>
          <w:szCs w:val="28"/>
          <w:lang w:eastAsia="ru-RU"/>
        </w:rPr>
        <w:t xml:space="preserve">, </w:t>
      </w:r>
      <w:r w:rsidR="005E285E" w:rsidRPr="005E285E">
        <w:rPr>
          <w:rFonts w:ascii="Times New Roman" w:eastAsia="Times New Roman" w:hAnsi="Times New Roman"/>
          <w:sz w:val="28"/>
          <w:szCs w:val="28"/>
          <w:lang w:val="en-US" w:eastAsia="ru-RU"/>
        </w:rPr>
        <w:t>p</w:t>
      </w:r>
      <w:r w:rsidR="005E285E" w:rsidRPr="005E285E">
        <w:rPr>
          <w:rFonts w:ascii="Times New Roman" w:eastAsia="Times New Roman" w:hAnsi="Times New Roman"/>
          <w:sz w:val="28"/>
          <w:szCs w:val="28"/>
          <w:lang w:eastAsia="ru-RU"/>
        </w:rPr>
        <w:t>. 256-262</w:t>
      </w:r>
      <w:r w:rsidRPr="005E285E">
        <w:rPr>
          <w:rFonts w:ascii="Times New Roman" w:eastAsia="Times New Roman" w:hAnsi="Times New Roman"/>
          <w:sz w:val="28"/>
          <w:szCs w:val="28"/>
          <w:lang w:eastAsia="ru-RU"/>
        </w:rPr>
        <w:t xml:space="preserve">]. </w:t>
      </w:r>
    </w:p>
    <w:p w:rsidR="009D3F7A" w:rsidRPr="005E285E" w:rsidRDefault="009D3F7A" w:rsidP="00853518">
      <w:pPr>
        <w:ind w:firstLine="709"/>
        <w:rPr>
          <w:rFonts w:ascii="Times New Roman" w:eastAsia="Times New Roman" w:hAnsi="Times New Roman"/>
          <w:sz w:val="28"/>
          <w:szCs w:val="28"/>
          <w:lang w:eastAsia="ru-RU"/>
        </w:rPr>
        <w:sectPr w:rsidR="009D3F7A" w:rsidRPr="005E285E" w:rsidSect="00853518">
          <w:pgSz w:w="11906" w:h="16838" w:code="9"/>
          <w:pgMar w:top="1134" w:right="567" w:bottom="1134" w:left="1701" w:header="709" w:footer="709" w:gutter="0"/>
          <w:cols w:space="708"/>
          <w:docGrid w:linePitch="360"/>
        </w:sectPr>
      </w:pPr>
    </w:p>
    <w:p w:rsidR="009D3F7A" w:rsidRPr="004441F4" w:rsidRDefault="009D3F7A" w:rsidP="009D3F7A">
      <w:pPr>
        <w:ind w:firstLine="0"/>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Таблица 3 </w:t>
      </w:r>
      <w:r w:rsidR="008610A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Показатели антиоксидантной активности эфирных масел и экстрактов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eastAsia="Times New Roman" w:hAnsi="Times New Roman"/>
          <w:sz w:val="28"/>
          <w:szCs w:val="28"/>
          <w:lang w:eastAsia="ru-RU"/>
        </w:rPr>
        <w:t>.</w:t>
      </w:r>
    </w:p>
    <w:p w:rsidR="009D3F7A" w:rsidRPr="008610AC" w:rsidRDefault="009D3F7A" w:rsidP="008610AC">
      <w:pPr>
        <w:ind w:firstLine="567"/>
        <w:jc w:val="right"/>
        <w:rPr>
          <w:rFonts w:ascii="Times New Roman" w:eastAsia="Times New Roman" w:hAnsi="Times New Roman"/>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3253"/>
        <w:gridCol w:w="2700"/>
        <w:gridCol w:w="6027"/>
      </w:tblGrid>
      <w:tr w:rsidR="008610AC" w:rsidRPr="008610AC" w:rsidTr="008610AC">
        <w:trPr>
          <w:trHeight w:val="767"/>
          <w:jc w:val="center"/>
        </w:trPr>
        <w:tc>
          <w:tcPr>
            <w:tcW w:w="2515"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Используемая часть растения</w:t>
            </w:r>
          </w:p>
        </w:tc>
        <w:tc>
          <w:tcPr>
            <w:tcW w:w="3253"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Главный компонент</w:t>
            </w:r>
          </w:p>
        </w:tc>
        <w:tc>
          <w:tcPr>
            <w:tcW w:w="2700"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Метод исследования</w:t>
            </w:r>
          </w:p>
        </w:tc>
        <w:tc>
          <w:tcPr>
            <w:tcW w:w="6027"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Результаты</w:t>
            </w:r>
          </w:p>
        </w:tc>
      </w:tr>
      <w:tr w:rsidR="008610AC" w:rsidRPr="008610AC" w:rsidTr="008610AC">
        <w:trPr>
          <w:jc w:val="center"/>
        </w:trPr>
        <w:tc>
          <w:tcPr>
            <w:tcW w:w="2515"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3253"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700"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6027" w:type="dxa"/>
            <w:vAlign w:val="center"/>
          </w:tcPr>
          <w:p w:rsidR="008610AC" w:rsidRPr="008610AC" w:rsidRDefault="008610AC" w:rsidP="008610A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r>
      <w:tr w:rsidR="009D3F7A" w:rsidRPr="008610AC" w:rsidTr="008610AC">
        <w:trPr>
          <w:jc w:val="center"/>
        </w:trPr>
        <w:tc>
          <w:tcPr>
            <w:tcW w:w="14495" w:type="dxa"/>
            <w:gridSpan w:val="4"/>
          </w:tcPr>
          <w:p w:rsidR="009D3F7A" w:rsidRPr="008610AC" w:rsidRDefault="009D3F7A"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Эфирные масла</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 xml:space="preserve">Листья </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Не указан</w:t>
            </w:r>
          </w:p>
        </w:tc>
        <w:tc>
          <w:tcPr>
            <w:tcW w:w="2700"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ДФПГ</w:t>
            </w:r>
          </w:p>
          <w:p w:rsidR="008610AC" w:rsidRPr="008610AC" w:rsidRDefault="008610AC" w:rsidP="008610AC">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β-каротин-линолевая кислота</w:t>
            </w:r>
          </w:p>
        </w:tc>
        <w:tc>
          <w:tcPr>
            <w:tcW w:w="6027" w:type="dxa"/>
          </w:tcPr>
          <w:p w:rsidR="008610AC" w:rsidRPr="008610AC" w:rsidRDefault="008610AC" w:rsidP="008610AC">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IC50 = 4,18 мкг/мл</w:t>
            </w:r>
          </w:p>
          <w:p w:rsidR="008610AC" w:rsidRPr="008610AC" w:rsidRDefault="008610AC" w:rsidP="008610AC">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Относительная антиоксидантная</w:t>
            </w:r>
          </w:p>
          <w:p w:rsidR="008610AC" w:rsidRPr="008610AC" w:rsidRDefault="008610AC" w:rsidP="008610AC">
            <w:pPr>
              <w:ind w:firstLine="0"/>
              <w:jc w:val="left"/>
              <w:rPr>
                <w:rFonts w:ascii="Times New Roman" w:eastAsia="Times New Roman" w:hAnsi="Times New Roman"/>
                <w:color w:val="FF0000"/>
                <w:sz w:val="24"/>
                <w:szCs w:val="24"/>
                <w:lang w:eastAsia="ru-RU"/>
              </w:rPr>
            </w:pPr>
            <w:r w:rsidRPr="008610AC">
              <w:rPr>
                <w:rFonts w:ascii="Times New Roman" w:eastAsia="Times New Roman" w:hAnsi="Times New Roman"/>
                <w:sz w:val="24"/>
                <w:szCs w:val="24"/>
                <w:lang w:eastAsia="ru-RU"/>
              </w:rPr>
              <w:t>активность = 12,69%</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Листья и соцветия</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Энин-дициклоэфир (36,13-47,6%)</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Оксид бисаболола А (47,1%)</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β-фарнезен (30,2-37,62%)</w:t>
            </w:r>
          </w:p>
        </w:tc>
        <w:tc>
          <w:tcPr>
            <w:tcW w:w="2700"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hAnsi="Times New Roman"/>
                <w:sz w:val="24"/>
                <w:szCs w:val="24"/>
                <w:lang w:eastAsia="ru-RU"/>
              </w:rPr>
              <w:t>АБТС</w:t>
            </w:r>
          </w:p>
        </w:tc>
        <w:tc>
          <w:tcPr>
            <w:tcW w:w="6027" w:type="dxa"/>
          </w:tcPr>
          <w:p w:rsidR="008610AC" w:rsidRPr="008610AC" w:rsidRDefault="008610AC" w:rsidP="008610AC">
            <w:pPr>
              <w:autoSpaceDE w:val="0"/>
              <w:autoSpaceDN w:val="0"/>
              <w:adjustRightInd w:val="0"/>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Эквивалентная антиоксидантная способность Trolox</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eastAsia="Times New Roman" w:hAnsi="Times New Roman"/>
                <w:sz w:val="24"/>
                <w:szCs w:val="24"/>
                <w:lang w:val="en-US" w:eastAsia="ru-RU"/>
              </w:rPr>
              <w:t>TEAC</w:t>
            </w:r>
            <w:r w:rsidRPr="008610AC">
              <w:rPr>
                <w:rFonts w:ascii="Times New Roman" w:eastAsia="Times New Roman" w:hAnsi="Times New Roman"/>
                <w:sz w:val="24"/>
                <w:szCs w:val="24"/>
                <w:lang w:eastAsia="ru-RU"/>
              </w:rPr>
              <w:t xml:space="preserve"> </w:t>
            </w:r>
            <w:r w:rsidRPr="008610AC">
              <w:rPr>
                <w:rFonts w:ascii="Times New Roman" w:hAnsi="Times New Roman"/>
                <w:sz w:val="24"/>
                <w:szCs w:val="24"/>
                <w:lang w:eastAsia="ru-RU"/>
              </w:rPr>
              <w:t>= 13.81-27.56 мкмоль</w:t>
            </w:r>
          </w:p>
          <w:p w:rsidR="008610AC" w:rsidRPr="008610AC" w:rsidRDefault="008610AC" w:rsidP="008610AC">
            <w:pPr>
              <w:ind w:firstLine="0"/>
              <w:jc w:val="left"/>
              <w:rPr>
                <w:rFonts w:ascii="Times New Roman" w:eastAsia="Times New Roman" w:hAnsi="Times New Roman"/>
                <w:color w:val="FF0000"/>
                <w:sz w:val="24"/>
                <w:szCs w:val="24"/>
                <w:lang w:eastAsia="ru-RU"/>
              </w:rPr>
            </w:pPr>
            <w:r w:rsidRPr="008610AC">
              <w:rPr>
                <w:rFonts w:ascii="Times New Roman" w:hAnsi="Times New Roman"/>
                <w:sz w:val="24"/>
                <w:szCs w:val="24"/>
                <w:lang w:eastAsia="ru-RU"/>
              </w:rPr>
              <w:t>ТЭ/мл</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Соцветия</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α-бисаболон оксид А (35,74%)</w:t>
            </w:r>
          </w:p>
        </w:tc>
        <w:tc>
          <w:tcPr>
            <w:tcW w:w="2700" w:type="dxa"/>
          </w:tcPr>
          <w:p w:rsidR="008610AC" w:rsidRPr="008610AC" w:rsidRDefault="008610AC" w:rsidP="008610A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ДФПГ</w:t>
            </w:r>
          </w:p>
        </w:tc>
        <w:tc>
          <w:tcPr>
            <w:tcW w:w="6027" w:type="dxa"/>
          </w:tcPr>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hAnsi="Times New Roman"/>
                <w:sz w:val="24"/>
                <w:szCs w:val="24"/>
                <w:lang w:val="en-US" w:eastAsia="ru-RU"/>
              </w:rPr>
              <w:t>IC</w:t>
            </w:r>
            <w:r w:rsidRPr="008610AC">
              <w:rPr>
                <w:rFonts w:ascii="Times New Roman" w:hAnsi="Times New Roman"/>
                <w:sz w:val="24"/>
                <w:szCs w:val="24"/>
                <w:lang w:eastAsia="ru-RU"/>
              </w:rPr>
              <w:t>50 = 793.89 мкг/мл</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hAnsi="Times New Roman"/>
                <w:sz w:val="24"/>
                <w:szCs w:val="24"/>
                <w:lang w:val="en-US" w:eastAsia="ru-RU"/>
              </w:rPr>
              <w:t>IC</w:t>
            </w:r>
            <w:r w:rsidRPr="008610AC">
              <w:rPr>
                <w:rFonts w:ascii="Times New Roman" w:hAnsi="Times New Roman"/>
                <w:sz w:val="24"/>
                <w:szCs w:val="24"/>
                <w:lang w:eastAsia="ru-RU"/>
              </w:rPr>
              <w:t>50 = 1448.68 мкг/мл</w:t>
            </w:r>
          </w:p>
          <w:p w:rsidR="008610AC" w:rsidRPr="008610AC" w:rsidRDefault="008610AC" w:rsidP="008610AC">
            <w:pPr>
              <w:ind w:firstLine="0"/>
              <w:jc w:val="left"/>
              <w:rPr>
                <w:rFonts w:ascii="Times New Roman" w:eastAsia="Times New Roman" w:hAnsi="Times New Roman"/>
                <w:color w:val="FF0000"/>
                <w:sz w:val="24"/>
                <w:szCs w:val="24"/>
                <w:lang w:val="en-US" w:eastAsia="ru-RU"/>
              </w:rPr>
            </w:pPr>
            <w:r w:rsidRPr="008610AC">
              <w:rPr>
                <w:rFonts w:ascii="Times New Roman" w:hAnsi="Times New Roman"/>
                <w:sz w:val="24"/>
                <w:szCs w:val="24"/>
                <w:lang w:eastAsia="ru-RU"/>
              </w:rPr>
              <w:t>34,21%</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val="en-US" w:eastAsia="ru-RU"/>
              </w:rPr>
            </w:pPr>
            <w:r w:rsidRPr="008610AC">
              <w:rPr>
                <w:rFonts w:ascii="Times New Roman" w:eastAsia="Times New Roman" w:hAnsi="Times New Roman"/>
                <w:sz w:val="24"/>
                <w:szCs w:val="24"/>
                <w:lang w:eastAsia="ru-RU"/>
              </w:rPr>
              <w:t>Соцветия</w:t>
            </w:r>
          </w:p>
        </w:tc>
        <w:tc>
          <w:tcPr>
            <w:tcW w:w="3253" w:type="dxa"/>
          </w:tcPr>
          <w:p w:rsidR="008610AC" w:rsidRPr="008610AC" w:rsidRDefault="008610AC" w:rsidP="006642E9">
            <w:pPr>
              <w:ind w:firstLine="0"/>
              <w:jc w:val="center"/>
              <w:rPr>
                <w:rFonts w:ascii="Times New Roman" w:eastAsia="Times New Roman" w:hAnsi="Times New Roman"/>
                <w:sz w:val="24"/>
                <w:szCs w:val="24"/>
                <w:lang w:val="en-US" w:eastAsia="ru-RU"/>
              </w:rPr>
            </w:pPr>
            <w:r w:rsidRPr="008610AC">
              <w:rPr>
                <w:rFonts w:ascii="Times New Roman" w:eastAsia="Times New Roman" w:hAnsi="Times New Roman"/>
                <w:sz w:val="24"/>
                <w:szCs w:val="24"/>
                <w:lang w:eastAsia="ru-RU"/>
              </w:rPr>
              <w:t>т</w:t>
            </w:r>
            <w:r w:rsidRPr="008610AC">
              <w:rPr>
                <w:rFonts w:ascii="Times New Roman" w:eastAsia="Times New Roman" w:hAnsi="Times New Roman"/>
                <w:sz w:val="24"/>
                <w:szCs w:val="24"/>
                <w:lang w:val="en-US" w:eastAsia="ru-RU"/>
              </w:rPr>
              <w:t>ранс-β-</w:t>
            </w:r>
            <w:r w:rsidRPr="008610AC">
              <w:rPr>
                <w:rFonts w:ascii="Times New Roman" w:eastAsia="Times New Roman" w:hAnsi="Times New Roman"/>
                <w:sz w:val="24"/>
                <w:szCs w:val="24"/>
                <w:lang w:eastAsia="ru-RU"/>
              </w:rPr>
              <w:t>ф</w:t>
            </w:r>
            <w:r w:rsidRPr="008610AC">
              <w:rPr>
                <w:rFonts w:ascii="Times New Roman" w:eastAsia="Times New Roman" w:hAnsi="Times New Roman"/>
                <w:sz w:val="24"/>
                <w:szCs w:val="24"/>
                <w:lang w:val="en-US" w:eastAsia="ru-RU"/>
              </w:rPr>
              <w:t>арнезен (29,8%)</w:t>
            </w:r>
          </w:p>
        </w:tc>
        <w:tc>
          <w:tcPr>
            <w:tcW w:w="2700" w:type="dxa"/>
          </w:tcPr>
          <w:p w:rsidR="008610AC" w:rsidRPr="008610AC" w:rsidRDefault="008610AC" w:rsidP="008610AC">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ДФПГ</w:t>
            </w:r>
          </w:p>
        </w:tc>
        <w:tc>
          <w:tcPr>
            <w:tcW w:w="6027" w:type="dxa"/>
          </w:tcPr>
          <w:p w:rsidR="008610AC" w:rsidRPr="008610AC" w:rsidRDefault="008610AC" w:rsidP="008610AC">
            <w:pPr>
              <w:ind w:firstLine="0"/>
              <w:jc w:val="left"/>
              <w:rPr>
                <w:rFonts w:ascii="Times New Roman" w:eastAsia="Times New Roman" w:hAnsi="Times New Roman"/>
                <w:color w:val="FF0000"/>
                <w:sz w:val="24"/>
                <w:szCs w:val="24"/>
                <w:lang w:val="en-US" w:eastAsia="ru-RU"/>
              </w:rPr>
            </w:pPr>
            <w:r w:rsidRPr="008610AC">
              <w:rPr>
                <w:rFonts w:ascii="Times New Roman" w:hAnsi="Times New Roman"/>
                <w:sz w:val="24"/>
                <w:szCs w:val="24"/>
                <w:lang w:eastAsia="ru-RU"/>
              </w:rPr>
              <w:t>EC50 = 2.07 мг/мл</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Надземная часть</w:t>
            </w:r>
          </w:p>
        </w:tc>
        <w:tc>
          <w:tcPr>
            <w:tcW w:w="3253" w:type="dxa"/>
          </w:tcPr>
          <w:p w:rsidR="008610AC" w:rsidRPr="008610AC" w:rsidRDefault="008610AC" w:rsidP="006642E9">
            <w:pPr>
              <w:ind w:firstLine="0"/>
              <w:jc w:val="center"/>
              <w:rPr>
                <w:rFonts w:ascii="Times New Roman" w:eastAsia="Times New Roman" w:hAnsi="Times New Roman"/>
                <w:sz w:val="24"/>
                <w:szCs w:val="24"/>
                <w:lang w:val="en-US" w:eastAsia="ru-RU"/>
              </w:rPr>
            </w:pPr>
            <w:r w:rsidRPr="008610AC">
              <w:rPr>
                <w:rFonts w:ascii="Times New Roman" w:eastAsia="Times New Roman" w:hAnsi="Times New Roman"/>
                <w:sz w:val="24"/>
                <w:szCs w:val="24"/>
                <w:lang w:val="en-US" w:eastAsia="ru-RU"/>
              </w:rPr>
              <w:t>α-бисаболол оксид B (3,7</w:t>
            </w:r>
            <w:r w:rsidRPr="008610AC">
              <w:rPr>
                <w:rFonts w:ascii="Times New Roman" w:eastAsia="Times New Roman" w:hAnsi="Times New Roman"/>
                <w:sz w:val="24"/>
                <w:szCs w:val="24"/>
                <w:lang w:eastAsia="ru-RU"/>
              </w:rPr>
              <w:t>-</w:t>
            </w:r>
            <w:r w:rsidRPr="008610AC">
              <w:rPr>
                <w:rFonts w:ascii="Times New Roman" w:eastAsia="Times New Roman" w:hAnsi="Times New Roman"/>
                <w:sz w:val="24"/>
                <w:szCs w:val="24"/>
                <w:lang w:val="en-US" w:eastAsia="ru-RU"/>
              </w:rPr>
              <w:t>28,1%)</w:t>
            </w:r>
          </w:p>
        </w:tc>
        <w:tc>
          <w:tcPr>
            <w:tcW w:w="2700" w:type="dxa"/>
          </w:tcPr>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ДФПГ</w:t>
            </w:r>
          </w:p>
          <w:p w:rsidR="008610AC" w:rsidRPr="008610AC" w:rsidRDefault="008610AC" w:rsidP="006642E9">
            <w:pPr>
              <w:ind w:firstLine="0"/>
              <w:jc w:val="center"/>
              <w:rPr>
                <w:rFonts w:ascii="Times New Roman" w:eastAsia="Times New Roman" w:hAnsi="Times New Roman"/>
                <w:sz w:val="24"/>
                <w:szCs w:val="24"/>
                <w:lang w:val="en-US" w:eastAsia="ru-RU"/>
              </w:rPr>
            </w:pPr>
            <w:r w:rsidRPr="008610AC">
              <w:rPr>
                <w:rFonts w:ascii="Times New Roman" w:hAnsi="Times New Roman"/>
                <w:sz w:val="24"/>
                <w:szCs w:val="24"/>
                <w:lang w:eastAsia="ru-RU"/>
              </w:rPr>
              <w:t>FRAP</w:t>
            </w:r>
          </w:p>
        </w:tc>
        <w:tc>
          <w:tcPr>
            <w:tcW w:w="6027" w:type="dxa"/>
          </w:tcPr>
          <w:p w:rsidR="008610AC" w:rsidRPr="008610AC" w:rsidRDefault="008610AC" w:rsidP="008610AC">
            <w:pPr>
              <w:autoSpaceDE w:val="0"/>
              <w:autoSpaceDN w:val="0"/>
              <w:adjustRightInd w:val="0"/>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Эквивалентная антиоксидантная способность Trolox</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eastAsia="Times New Roman" w:hAnsi="Times New Roman"/>
                <w:sz w:val="24"/>
                <w:szCs w:val="24"/>
                <w:lang w:val="en-US" w:eastAsia="ru-RU"/>
              </w:rPr>
              <w:t>TEAC</w:t>
            </w:r>
            <w:r w:rsidRPr="008610AC">
              <w:rPr>
                <w:rFonts w:ascii="URWPalladioL-Roma" w:hAnsi="URWPalladioL-Roma" w:cs="URWPalladioL-Roma"/>
                <w:sz w:val="24"/>
                <w:szCs w:val="24"/>
                <w:lang w:eastAsia="ru-RU"/>
              </w:rPr>
              <w:t xml:space="preserve"> </w:t>
            </w:r>
            <w:r w:rsidRPr="008610AC">
              <w:rPr>
                <w:rFonts w:ascii="Times New Roman" w:hAnsi="Times New Roman"/>
                <w:sz w:val="24"/>
                <w:szCs w:val="24"/>
                <w:lang w:eastAsia="ru-RU"/>
              </w:rPr>
              <w:t>= ~30-273.5 мкмоль</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hAnsi="Times New Roman"/>
                <w:sz w:val="24"/>
                <w:szCs w:val="24"/>
                <w:lang w:val="en-US" w:eastAsia="ru-RU"/>
              </w:rPr>
              <w:t>T</w:t>
            </w:r>
            <w:r w:rsidRPr="008610AC">
              <w:rPr>
                <w:rFonts w:ascii="Times New Roman" w:hAnsi="Times New Roman"/>
                <w:sz w:val="24"/>
                <w:szCs w:val="24"/>
                <w:lang w:eastAsia="ru-RU"/>
              </w:rPr>
              <w:t xml:space="preserve">Э/100 г </w:t>
            </w:r>
            <w:r w:rsidRPr="008610AC">
              <w:rPr>
                <w:rFonts w:ascii="Times New Roman" w:hAnsi="Times New Roman"/>
                <w:sz w:val="24"/>
                <w:szCs w:val="24"/>
                <w:lang w:val="en-US" w:eastAsia="ru-RU"/>
              </w:rPr>
              <w:t>DW</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eastAsia="Times New Roman" w:hAnsi="Times New Roman"/>
                <w:sz w:val="24"/>
                <w:szCs w:val="24"/>
                <w:lang w:val="en-US" w:eastAsia="ru-RU"/>
              </w:rPr>
              <w:t>TEAC</w:t>
            </w:r>
            <w:r w:rsidRPr="008610AC">
              <w:rPr>
                <w:rFonts w:ascii="Times New Roman" w:hAnsi="Times New Roman"/>
                <w:sz w:val="24"/>
                <w:szCs w:val="24"/>
                <w:lang w:eastAsia="ru-RU"/>
              </w:rPr>
              <w:t>= ~35-657,1 мкмоль</w:t>
            </w:r>
          </w:p>
          <w:p w:rsidR="008610AC" w:rsidRPr="00344653" w:rsidRDefault="008610AC" w:rsidP="008610AC">
            <w:pPr>
              <w:autoSpaceDE w:val="0"/>
              <w:autoSpaceDN w:val="0"/>
              <w:adjustRightInd w:val="0"/>
              <w:ind w:firstLine="0"/>
              <w:jc w:val="left"/>
              <w:rPr>
                <w:rFonts w:ascii="Times New Roman" w:eastAsia="Times New Roman" w:hAnsi="Times New Roman"/>
                <w:sz w:val="24"/>
                <w:szCs w:val="24"/>
                <w:lang w:eastAsia="ru-RU"/>
              </w:rPr>
            </w:pPr>
            <w:r w:rsidRPr="008610AC">
              <w:rPr>
                <w:rFonts w:ascii="Times New Roman" w:hAnsi="Times New Roman"/>
                <w:sz w:val="24"/>
                <w:szCs w:val="24"/>
                <w:lang w:val="en-US" w:eastAsia="ru-RU"/>
              </w:rPr>
              <w:t>T</w:t>
            </w:r>
            <w:r w:rsidRPr="008610AC">
              <w:rPr>
                <w:rFonts w:ascii="Times New Roman" w:hAnsi="Times New Roman"/>
                <w:sz w:val="24"/>
                <w:szCs w:val="24"/>
                <w:lang w:eastAsia="ru-RU"/>
              </w:rPr>
              <w:t xml:space="preserve">Э/100 г </w:t>
            </w:r>
            <w:r w:rsidRPr="008610AC">
              <w:rPr>
                <w:rFonts w:ascii="Times New Roman" w:hAnsi="Times New Roman"/>
                <w:sz w:val="24"/>
                <w:szCs w:val="24"/>
                <w:lang w:val="en-US" w:eastAsia="ru-RU"/>
              </w:rPr>
              <w:t>DW</w:t>
            </w:r>
          </w:p>
        </w:tc>
      </w:tr>
      <w:tr w:rsidR="009D3F7A" w:rsidRPr="008610AC" w:rsidTr="008610AC">
        <w:trPr>
          <w:jc w:val="center"/>
        </w:trPr>
        <w:tc>
          <w:tcPr>
            <w:tcW w:w="14495" w:type="dxa"/>
            <w:gridSpan w:val="4"/>
          </w:tcPr>
          <w:p w:rsidR="009D3F7A" w:rsidRPr="008610AC" w:rsidRDefault="009D3F7A"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Экстракты</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Надземная часть+</w:t>
            </w:r>
          </w:p>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Метанол</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Содержание фенола</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(~390–2689,2 мг ЭГК/100 г)</w:t>
            </w:r>
          </w:p>
        </w:tc>
        <w:tc>
          <w:tcPr>
            <w:tcW w:w="2700" w:type="dxa"/>
          </w:tcPr>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ДФПГ</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hAnsi="Times New Roman"/>
                <w:sz w:val="24"/>
                <w:szCs w:val="24"/>
                <w:lang w:eastAsia="ru-RU"/>
              </w:rPr>
              <w:t>FRAP</w:t>
            </w:r>
          </w:p>
        </w:tc>
        <w:tc>
          <w:tcPr>
            <w:tcW w:w="6027" w:type="dxa"/>
          </w:tcPr>
          <w:p w:rsidR="008610AC" w:rsidRPr="008610AC" w:rsidRDefault="008610AC" w:rsidP="008610AC">
            <w:pPr>
              <w:autoSpaceDE w:val="0"/>
              <w:autoSpaceDN w:val="0"/>
              <w:adjustRightInd w:val="0"/>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Эквивалентная антиоксидантная способность Trolox</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eastAsia="Times New Roman" w:hAnsi="Times New Roman"/>
                <w:sz w:val="24"/>
                <w:szCs w:val="24"/>
                <w:lang w:val="en-US" w:eastAsia="ru-RU"/>
              </w:rPr>
              <w:t>TEAC</w:t>
            </w:r>
            <w:r w:rsidRPr="008610AC">
              <w:rPr>
                <w:rFonts w:ascii="URWPalladioL-Roma" w:hAnsi="URWPalladioL-Roma" w:cs="URWPalladioL-Roma"/>
                <w:sz w:val="24"/>
                <w:szCs w:val="24"/>
                <w:lang w:eastAsia="ru-RU"/>
              </w:rPr>
              <w:t xml:space="preserve"> </w:t>
            </w:r>
            <w:r w:rsidRPr="008610AC">
              <w:rPr>
                <w:rFonts w:ascii="Times New Roman" w:hAnsi="Times New Roman"/>
                <w:sz w:val="24"/>
                <w:szCs w:val="24"/>
                <w:lang w:eastAsia="ru-RU"/>
              </w:rPr>
              <w:t>= ~260-881.1 мкмоль</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hAnsi="Times New Roman"/>
                <w:sz w:val="24"/>
                <w:szCs w:val="24"/>
                <w:lang w:val="en-US" w:eastAsia="ru-RU"/>
              </w:rPr>
              <w:t>TE</w:t>
            </w:r>
            <w:r w:rsidRPr="008610AC">
              <w:rPr>
                <w:rFonts w:ascii="Times New Roman" w:hAnsi="Times New Roman"/>
                <w:sz w:val="24"/>
                <w:szCs w:val="24"/>
                <w:lang w:eastAsia="ru-RU"/>
              </w:rPr>
              <w:t xml:space="preserve">/100 г </w:t>
            </w:r>
            <w:r w:rsidRPr="008610AC">
              <w:rPr>
                <w:rFonts w:ascii="Times New Roman" w:hAnsi="Times New Roman"/>
                <w:sz w:val="24"/>
                <w:szCs w:val="24"/>
                <w:lang w:val="en-US" w:eastAsia="ru-RU"/>
              </w:rPr>
              <w:t>DW</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eastAsia="Times New Roman" w:hAnsi="Times New Roman"/>
                <w:sz w:val="24"/>
                <w:szCs w:val="24"/>
                <w:lang w:val="en-US" w:eastAsia="ru-RU"/>
              </w:rPr>
              <w:t>TEAC</w:t>
            </w:r>
            <w:r w:rsidRPr="008610AC">
              <w:rPr>
                <w:rFonts w:ascii="Times New Roman" w:hAnsi="Times New Roman"/>
                <w:sz w:val="24"/>
                <w:szCs w:val="24"/>
                <w:lang w:eastAsia="ru-RU"/>
              </w:rPr>
              <w:t>= 137.2-1200.3 мкмоль</w:t>
            </w:r>
          </w:p>
          <w:p w:rsidR="008610AC" w:rsidRPr="008610AC" w:rsidRDefault="008610AC" w:rsidP="008610AC">
            <w:pPr>
              <w:autoSpaceDE w:val="0"/>
              <w:autoSpaceDN w:val="0"/>
              <w:adjustRightInd w:val="0"/>
              <w:ind w:firstLine="0"/>
              <w:jc w:val="left"/>
              <w:rPr>
                <w:rFonts w:ascii="Times New Roman" w:hAnsi="Times New Roman"/>
                <w:sz w:val="24"/>
                <w:szCs w:val="24"/>
                <w:lang w:eastAsia="ru-RU"/>
              </w:rPr>
            </w:pPr>
            <w:r w:rsidRPr="008610AC">
              <w:rPr>
                <w:rFonts w:ascii="Times New Roman" w:hAnsi="Times New Roman"/>
                <w:sz w:val="24"/>
                <w:szCs w:val="24"/>
                <w:lang w:val="en-US" w:eastAsia="ru-RU"/>
              </w:rPr>
              <w:t>TE</w:t>
            </w:r>
            <w:r w:rsidRPr="008610AC">
              <w:rPr>
                <w:rFonts w:ascii="Times New Roman" w:hAnsi="Times New Roman"/>
                <w:sz w:val="24"/>
                <w:szCs w:val="24"/>
                <w:lang w:eastAsia="ru-RU"/>
              </w:rPr>
              <w:t xml:space="preserve">/100 г </w:t>
            </w:r>
            <w:r w:rsidRPr="008610AC">
              <w:rPr>
                <w:rFonts w:ascii="Times New Roman" w:hAnsi="Times New Roman"/>
                <w:sz w:val="24"/>
                <w:szCs w:val="24"/>
                <w:lang w:val="en-US" w:eastAsia="ru-RU"/>
              </w:rPr>
              <w:t>DW</w:t>
            </w:r>
          </w:p>
        </w:tc>
      </w:tr>
      <w:tr w:rsidR="008610AC" w:rsidRPr="008610AC" w:rsidTr="008610AC">
        <w:trPr>
          <w:jc w:val="center"/>
        </w:trPr>
        <w:tc>
          <w:tcPr>
            <w:tcW w:w="2515" w:type="dxa"/>
            <w:tcBorders>
              <w:bottom w:val="nil"/>
            </w:tcBorders>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val="en-US" w:eastAsia="ru-RU"/>
              </w:rPr>
              <w:t>Кор</w:t>
            </w:r>
            <w:r w:rsidRPr="008610AC">
              <w:rPr>
                <w:rFonts w:ascii="Times New Roman" w:eastAsia="Times New Roman" w:hAnsi="Times New Roman"/>
                <w:sz w:val="24"/>
                <w:szCs w:val="24"/>
                <w:lang w:eastAsia="ru-RU"/>
              </w:rPr>
              <w:t>ень+</w:t>
            </w:r>
          </w:p>
          <w:p w:rsidR="008610AC" w:rsidRPr="008610AC" w:rsidRDefault="008610AC" w:rsidP="006642E9">
            <w:pPr>
              <w:ind w:firstLine="0"/>
              <w:jc w:val="left"/>
              <w:rPr>
                <w:rFonts w:ascii="Times New Roman" w:eastAsia="Times New Roman" w:hAnsi="Times New Roman"/>
                <w:sz w:val="24"/>
                <w:szCs w:val="24"/>
                <w:lang w:val="en-US" w:eastAsia="ru-RU"/>
              </w:rPr>
            </w:pPr>
            <w:r w:rsidRPr="008610AC">
              <w:rPr>
                <w:rFonts w:ascii="Times New Roman" w:eastAsia="Times New Roman" w:hAnsi="Times New Roman"/>
                <w:sz w:val="24"/>
                <w:szCs w:val="24"/>
                <w:lang w:val="en-US" w:eastAsia="ru-RU"/>
              </w:rPr>
              <w:t>Метанол</w:t>
            </w:r>
            <w:r w:rsidRPr="008610AC">
              <w:rPr>
                <w:rFonts w:ascii="Times New Roman" w:eastAsia="Times New Roman" w:hAnsi="Times New Roman"/>
                <w:sz w:val="24"/>
                <w:szCs w:val="24"/>
                <w:lang w:eastAsia="ru-RU"/>
              </w:rPr>
              <w:t>+</w:t>
            </w:r>
            <w:r w:rsidRPr="008610AC">
              <w:rPr>
                <w:rFonts w:ascii="Times New Roman" w:eastAsia="Times New Roman" w:hAnsi="Times New Roman"/>
                <w:sz w:val="24"/>
                <w:szCs w:val="24"/>
                <w:lang w:val="en-US" w:eastAsia="ru-RU"/>
              </w:rPr>
              <w:t>Спирт этиловый</w:t>
            </w:r>
          </w:p>
        </w:tc>
        <w:tc>
          <w:tcPr>
            <w:tcW w:w="3253" w:type="dxa"/>
            <w:tcBorders>
              <w:bottom w:val="nil"/>
            </w:tcBorders>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Не указан</w:t>
            </w:r>
          </w:p>
        </w:tc>
        <w:tc>
          <w:tcPr>
            <w:tcW w:w="2700" w:type="dxa"/>
            <w:tcBorders>
              <w:bottom w:val="nil"/>
            </w:tcBorders>
          </w:tcPr>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ДФПГ</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p>
        </w:tc>
        <w:tc>
          <w:tcPr>
            <w:tcW w:w="6027" w:type="dxa"/>
            <w:tcBorders>
              <w:bottom w:val="nil"/>
            </w:tcBorders>
          </w:tcPr>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IC50 = 82.8%</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hAnsi="Times New Roman"/>
                <w:sz w:val="24"/>
                <w:szCs w:val="24"/>
                <w:lang w:eastAsia="ru-RU"/>
              </w:rPr>
              <w:t>IC50 = 37.67%</w:t>
            </w:r>
          </w:p>
        </w:tc>
      </w:tr>
      <w:tr w:rsidR="008610AC" w:rsidRPr="008610AC" w:rsidTr="008610AC">
        <w:trPr>
          <w:jc w:val="center"/>
        </w:trPr>
        <w:tc>
          <w:tcPr>
            <w:tcW w:w="14495" w:type="dxa"/>
            <w:gridSpan w:val="4"/>
            <w:tcBorders>
              <w:top w:val="nil"/>
              <w:left w:val="nil"/>
              <w:right w:val="nil"/>
            </w:tcBorders>
          </w:tcPr>
          <w:p w:rsidR="008610AC" w:rsidRPr="00397A53" w:rsidRDefault="00397A53" w:rsidP="00397A53">
            <w:pPr>
              <w:ind w:hanging="117"/>
              <w:jc w:val="left"/>
              <w:rPr>
                <w:rFonts w:ascii="Times New Roman" w:hAnsi="Times New Roman"/>
                <w:sz w:val="28"/>
                <w:szCs w:val="28"/>
                <w:lang w:eastAsia="ru-RU"/>
              </w:rPr>
            </w:pPr>
            <w:r w:rsidRPr="00397A53">
              <w:rPr>
                <w:rFonts w:ascii="Times New Roman" w:hAnsi="Times New Roman"/>
                <w:sz w:val="28"/>
                <w:szCs w:val="28"/>
                <w:lang w:eastAsia="ru-RU"/>
              </w:rPr>
              <w:t>Продолжение таблицы 3</w:t>
            </w:r>
          </w:p>
          <w:p w:rsidR="00397A53" w:rsidRPr="00397A53" w:rsidRDefault="00397A53" w:rsidP="008610AC">
            <w:pPr>
              <w:ind w:firstLine="0"/>
              <w:jc w:val="left"/>
              <w:rPr>
                <w:rFonts w:ascii="Times New Roman" w:hAnsi="Times New Roman"/>
                <w:sz w:val="16"/>
                <w:szCs w:val="16"/>
                <w:lang w:eastAsia="ru-RU"/>
              </w:rPr>
            </w:pPr>
          </w:p>
        </w:tc>
      </w:tr>
      <w:tr w:rsidR="008610AC" w:rsidRPr="008610AC" w:rsidTr="008610AC">
        <w:trPr>
          <w:jc w:val="center"/>
        </w:trPr>
        <w:tc>
          <w:tcPr>
            <w:tcW w:w="2515" w:type="dxa"/>
          </w:tcPr>
          <w:p w:rsidR="008610AC" w:rsidRPr="008610AC" w:rsidRDefault="008610AC" w:rsidP="008610A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3253" w:type="dxa"/>
          </w:tcPr>
          <w:p w:rsidR="008610AC" w:rsidRPr="008610AC" w:rsidRDefault="008610AC" w:rsidP="008610A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700" w:type="dxa"/>
          </w:tcPr>
          <w:p w:rsidR="008610AC" w:rsidRPr="008610AC" w:rsidRDefault="008610AC" w:rsidP="008610AC">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3</w:t>
            </w:r>
          </w:p>
        </w:tc>
        <w:tc>
          <w:tcPr>
            <w:tcW w:w="6027" w:type="dxa"/>
          </w:tcPr>
          <w:p w:rsidR="008610AC" w:rsidRPr="008610AC" w:rsidRDefault="008610AC" w:rsidP="008610AC">
            <w:pPr>
              <w:ind w:firstLine="0"/>
              <w:jc w:val="center"/>
              <w:rPr>
                <w:rFonts w:ascii="Times New Roman" w:hAnsi="Times New Roman"/>
                <w:sz w:val="24"/>
                <w:szCs w:val="24"/>
                <w:lang w:eastAsia="ru-RU"/>
              </w:rPr>
            </w:pPr>
            <w:r>
              <w:rPr>
                <w:rFonts w:ascii="Times New Roman" w:hAnsi="Times New Roman"/>
                <w:sz w:val="24"/>
                <w:szCs w:val="24"/>
                <w:lang w:eastAsia="ru-RU"/>
              </w:rPr>
              <w:t>4</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val="en-US" w:eastAsia="ru-RU"/>
              </w:rPr>
            </w:pPr>
            <w:r w:rsidRPr="008610AC">
              <w:rPr>
                <w:rFonts w:ascii="Times New Roman" w:eastAsia="Times New Roman" w:hAnsi="Times New Roman"/>
                <w:sz w:val="24"/>
                <w:szCs w:val="24"/>
                <w:lang w:val="en-US" w:eastAsia="ru-RU"/>
              </w:rPr>
              <w:t>Растительный материал</w:t>
            </w:r>
            <w:r w:rsidRPr="008610AC">
              <w:rPr>
                <w:rFonts w:ascii="Times New Roman" w:eastAsia="Times New Roman" w:hAnsi="Times New Roman"/>
                <w:sz w:val="24"/>
                <w:szCs w:val="24"/>
                <w:lang w:eastAsia="ru-RU"/>
              </w:rPr>
              <w:t>+</w:t>
            </w:r>
            <w:r w:rsidRPr="008610AC">
              <w:rPr>
                <w:rFonts w:ascii="Times New Roman" w:eastAsia="Times New Roman" w:hAnsi="Times New Roman"/>
                <w:sz w:val="24"/>
                <w:szCs w:val="24"/>
                <w:lang w:val="en-US" w:eastAsia="ru-RU"/>
              </w:rPr>
              <w:t>Вода</w:t>
            </w:r>
          </w:p>
        </w:tc>
        <w:tc>
          <w:tcPr>
            <w:tcW w:w="3253" w:type="dxa"/>
          </w:tcPr>
          <w:p w:rsidR="008610AC" w:rsidRPr="008610AC" w:rsidRDefault="008610AC" w:rsidP="006642E9">
            <w:pPr>
              <w:ind w:firstLine="0"/>
              <w:jc w:val="center"/>
              <w:rPr>
                <w:rFonts w:ascii="Times New Roman" w:eastAsia="Times New Roman" w:hAnsi="Times New Roman"/>
                <w:sz w:val="24"/>
                <w:szCs w:val="24"/>
                <w:lang w:val="en-US" w:eastAsia="ru-RU"/>
              </w:rPr>
            </w:pPr>
            <w:r w:rsidRPr="008610AC">
              <w:rPr>
                <w:rFonts w:ascii="Times New Roman" w:eastAsia="Times New Roman" w:hAnsi="Times New Roman"/>
                <w:sz w:val="24"/>
                <w:szCs w:val="24"/>
                <w:lang w:eastAsia="ru-RU"/>
              </w:rPr>
              <w:t>Не указан</w:t>
            </w:r>
          </w:p>
        </w:tc>
        <w:tc>
          <w:tcPr>
            <w:tcW w:w="2700" w:type="dxa"/>
          </w:tcPr>
          <w:p w:rsidR="008610AC" w:rsidRPr="00397A53" w:rsidRDefault="00397A53" w:rsidP="00397A53">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ДФПГ</w:t>
            </w:r>
          </w:p>
        </w:tc>
        <w:tc>
          <w:tcPr>
            <w:tcW w:w="6027" w:type="dxa"/>
          </w:tcPr>
          <w:p w:rsidR="008610AC" w:rsidRPr="008610AC" w:rsidRDefault="008610AC" w:rsidP="008610AC">
            <w:pPr>
              <w:ind w:firstLine="0"/>
              <w:jc w:val="left"/>
              <w:rPr>
                <w:rFonts w:ascii="Times New Roman" w:eastAsia="Times New Roman" w:hAnsi="Times New Roman"/>
                <w:sz w:val="24"/>
                <w:szCs w:val="24"/>
                <w:lang w:val="en-US" w:eastAsia="ru-RU"/>
              </w:rPr>
            </w:pPr>
            <w:r w:rsidRPr="008610AC">
              <w:rPr>
                <w:rFonts w:ascii="Times New Roman" w:hAnsi="Times New Roman"/>
                <w:sz w:val="24"/>
                <w:szCs w:val="24"/>
                <w:lang w:eastAsia="ru-RU"/>
              </w:rPr>
              <w:t xml:space="preserve">41.3–49.5% </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Надземная часть</w:t>
            </w:r>
          </w:p>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Корень</w:t>
            </w:r>
          </w:p>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Соцветия+</w:t>
            </w:r>
          </w:p>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Метанол</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Содержание фенола</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Цельная трава (37,1 мг/кг сухой массы)</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Стебель (23,6 мг/кг сухой массы)</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Соцветия (31,9 мг/кг сухой массы)</w:t>
            </w:r>
          </w:p>
        </w:tc>
        <w:tc>
          <w:tcPr>
            <w:tcW w:w="2700" w:type="dxa"/>
          </w:tcPr>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ДФПГ</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Эмульсия линолевой кислоты</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(30 ч)</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FRAP</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хелатирующая способность иона двухвалентного железа (Fe</w:t>
            </w:r>
            <w:r w:rsidRPr="008610AC">
              <w:rPr>
                <w:rFonts w:ascii="Times New Roman" w:hAnsi="Times New Roman"/>
                <w:sz w:val="24"/>
                <w:szCs w:val="24"/>
                <w:lang w:val="en-US" w:eastAsia="ru-RU"/>
              </w:rPr>
              <w:t>II</w:t>
            </w:r>
            <w:r w:rsidRPr="008610AC">
              <w:rPr>
                <w:rFonts w:ascii="Times New Roman" w:hAnsi="Times New Roman"/>
                <w:sz w:val="24"/>
                <w:szCs w:val="24"/>
                <w:lang w:eastAsia="ru-RU"/>
              </w:rPr>
              <w:t>+)</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p>
        </w:tc>
        <w:tc>
          <w:tcPr>
            <w:tcW w:w="6027" w:type="dxa"/>
          </w:tcPr>
          <w:p w:rsidR="008610AC" w:rsidRPr="008610AC" w:rsidRDefault="008610AC" w:rsidP="008610AC">
            <w:pPr>
              <w:ind w:firstLine="0"/>
              <w:jc w:val="left"/>
              <w:rPr>
                <w:rFonts w:ascii="Times New Roman" w:hAnsi="Times New Roman"/>
                <w:sz w:val="24"/>
                <w:szCs w:val="24"/>
                <w:lang w:eastAsia="ru-RU"/>
              </w:rPr>
            </w:pPr>
            <w:r w:rsidRPr="008610AC">
              <w:rPr>
                <w:rFonts w:ascii="Times New Roman" w:eastAsia="Times New Roman" w:hAnsi="Times New Roman"/>
                <w:sz w:val="24"/>
                <w:szCs w:val="24"/>
                <w:lang w:eastAsia="ru-RU"/>
              </w:rPr>
              <w:t>Надземная часть</w:t>
            </w:r>
            <w:r w:rsidRPr="008610AC">
              <w:rPr>
                <w:rFonts w:ascii="Times New Roman" w:hAnsi="Times New Roman"/>
                <w:sz w:val="24"/>
                <w:szCs w:val="24"/>
                <w:lang w:eastAsia="ru-RU"/>
              </w:rPr>
              <w:t>: IC50</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hAnsi="Times New Roman"/>
                <w:sz w:val="24"/>
                <w:szCs w:val="24"/>
                <w:lang w:eastAsia="ru-RU"/>
              </w:rPr>
              <w:t>~ 2,5 мкг/мл</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hAnsi="Times New Roman"/>
                <w:sz w:val="24"/>
                <w:szCs w:val="24"/>
                <w:lang w:eastAsia="ru-RU"/>
              </w:rPr>
              <w:t>Стебель: IC50 ~ 2,4 мкг/мл</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eastAsia="Times New Roman" w:hAnsi="Times New Roman"/>
                <w:sz w:val="24"/>
                <w:szCs w:val="24"/>
                <w:lang w:eastAsia="ru-RU"/>
              </w:rPr>
              <w:t>Соцветия</w:t>
            </w:r>
            <w:r w:rsidRPr="008610AC">
              <w:rPr>
                <w:rFonts w:ascii="Times New Roman" w:hAnsi="Times New Roman"/>
                <w:sz w:val="24"/>
                <w:szCs w:val="24"/>
                <w:lang w:eastAsia="ru-RU"/>
              </w:rPr>
              <w:t>: IC50 ~ 2,35 мкг/мл.</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eastAsia="Times New Roman" w:hAnsi="Times New Roman"/>
                <w:sz w:val="24"/>
                <w:szCs w:val="24"/>
                <w:lang w:eastAsia="ru-RU"/>
              </w:rPr>
              <w:t>Надземная часть</w:t>
            </w:r>
            <w:r w:rsidRPr="008610AC">
              <w:rPr>
                <w:rFonts w:ascii="Times New Roman" w:hAnsi="Times New Roman"/>
                <w:sz w:val="24"/>
                <w:szCs w:val="24"/>
                <w:lang w:eastAsia="ru-RU"/>
              </w:rPr>
              <w:t>: 63%</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hAnsi="Times New Roman"/>
                <w:sz w:val="24"/>
                <w:szCs w:val="24"/>
                <w:lang w:eastAsia="ru-RU"/>
              </w:rPr>
              <w:t>Стебель: 69%</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eastAsia="Times New Roman" w:hAnsi="Times New Roman"/>
                <w:sz w:val="24"/>
                <w:szCs w:val="24"/>
                <w:lang w:eastAsia="ru-RU"/>
              </w:rPr>
              <w:t>Соцветия</w:t>
            </w:r>
            <w:r w:rsidRPr="008610AC">
              <w:rPr>
                <w:rFonts w:ascii="Times New Roman" w:hAnsi="Times New Roman"/>
                <w:sz w:val="24"/>
                <w:szCs w:val="24"/>
                <w:lang w:eastAsia="ru-RU"/>
              </w:rPr>
              <w:t>: 60%</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eastAsia="Times New Roman" w:hAnsi="Times New Roman"/>
                <w:sz w:val="24"/>
                <w:szCs w:val="24"/>
                <w:lang w:eastAsia="ru-RU"/>
              </w:rPr>
              <w:t>Надземная часть</w:t>
            </w:r>
            <w:r w:rsidRPr="008610AC">
              <w:rPr>
                <w:rFonts w:ascii="Times New Roman" w:hAnsi="Times New Roman"/>
                <w:sz w:val="24"/>
                <w:szCs w:val="24"/>
                <w:lang w:eastAsia="ru-RU"/>
              </w:rPr>
              <w:t>: абсорбция</w:t>
            </w:r>
            <w:r w:rsidRPr="008610AC">
              <w:rPr>
                <w:rFonts w:ascii="URWPalladioL-Roma" w:hAnsi="URWPalladioL-Roma" w:cs="URWPalladioL-Roma"/>
                <w:sz w:val="24"/>
                <w:szCs w:val="24"/>
                <w:lang w:eastAsia="ru-RU"/>
              </w:rPr>
              <w:t xml:space="preserve"> </w:t>
            </w:r>
            <w:r w:rsidRPr="008610AC">
              <w:rPr>
                <w:rFonts w:ascii="Times New Roman" w:hAnsi="Times New Roman"/>
                <w:sz w:val="24"/>
                <w:szCs w:val="24"/>
                <w:lang w:eastAsia="ru-RU"/>
              </w:rPr>
              <w:t>~1.8</w:t>
            </w:r>
          </w:p>
          <w:p w:rsidR="008610AC" w:rsidRPr="008610AC" w:rsidRDefault="008610AC" w:rsidP="008610AC">
            <w:pPr>
              <w:ind w:firstLine="0"/>
              <w:jc w:val="left"/>
              <w:rPr>
                <w:rFonts w:ascii="Times New Roman" w:hAnsi="Times New Roman"/>
                <w:sz w:val="24"/>
                <w:szCs w:val="24"/>
                <w:lang w:eastAsia="ru-RU"/>
              </w:rPr>
            </w:pPr>
            <w:r w:rsidRPr="008610AC">
              <w:rPr>
                <w:rFonts w:ascii="Times New Roman" w:hAnsi="Times New Roman"/>
                <w:sz w:val="24"/>
                <w:szCs w:val="24"/>
                <w:lang w:eastAsia="ru-RU"/>
              </w:rPr>
              <w:t>Стебель: абсорбция ~ 0,88</w:t>
            </w:r>
          </w:p>
          <w:p w:rsidR="008610AC" w:rsidRPr="008610AC" w:rsidRDefault="008610AC" w:rsidP="008610AC">
            <w:pPr>
              <w:ind w:firstLine="0"/>
              <w:jc w:val="left"/>
              <w:rPr>
                <w:rFonts w:ascii="Times New Roman" w:hAnsi="Times New Roman"/>
                <w:sz w:val="24"/>
                <w:szCs w:val="24"/>
                <w:lang w:val="kk-KZ" w:eastAsia="ru-RU"/>
              </w:rPr>
            </w:pPr>
            <w:r w:rsidRPr="008610AC">
              <w:rPr>
                <w:rFonts w:ascii="Times New Roman" w:hAnsi="Times New Roman"/>
                <w:sz w:val="24"/>
                <w:szCs w:val="24"/>
                <w:lang w:val="kk-KZ" w:eastAsia="ru-RU"/>
              </w:rPr>
              <w:t>Соцветия</w:t>
            </w:r>
            <w:r w:rsidRPr="008610AC">
              <w:rPr>
                <w:rFonts w:ascii="Times New Roman" w:hAnsi="Times New Roman"/>
                <w:sz w:val="24"/>
                <w:szCs w:val="24"/>
                <w:lang w:eastAsia="ru-RU"/>
              </w:rPr>
              <w:t>: абсорбция ~ 0,9</w:t>
            </w:r>
          </w:p>
          <w:p w:rsidR="008610AC" w:rsidRPr="008610AC" w:rsidRDefault="008610AC" w:rsidP="008610AC">
            <w:pPr>
              <w:ind w:firstLine="0"/>
              <w:jc w:val="left"/>
              <w:rPr>
                <w:rFonts w:ascii="Times New Roman" w:hAnsi="Times New Roman"/>
                <w:sz w:val="24"/>
                <w:szCs w:val="24"/>
                <w:lang w:val="kk-KZ" w:eastAsia="ru-RU"/>
              </w:rPr>
            </w:pPr>
            <w:r w:rsidRPr="008610AC">
              <w:rPr>
                <w:rFonts w:ascii="Times New Roman" w:eastAsia="Times New Roman" w:hAnsi="Times New Roman"/>
                <w:sz w:val="24"/>
                <w:szCs w:val="24"/>
                <w:lang w:eastAsia="ru-RU"/>
              </w:rPr>
              <w:t>Надземная часть</w:t>
            </w:r>
            <w:r w:rsidRPr="008610AC">
              <w:rPr>
                <w:rFonts w:ascii="Times New Roman" w:hAnsi="Times New Roman"/>
                <w:sz w:val="24"/>
                <w:szCs w:val="24"/>
                <w:lang w:val="kk-KZ" w:eastAsia="ru-RU"/>
              </w:rPr>
              <w:t>: 73%</w:t>
            </w:r>
          </w:p>
          <w:p w:rsidR="008610AC" w:rsidRPr="008610AC" w:rsidRDefault="008610AC" w:rsidP="008610AC">
            <w:pPr>
              <w:ind w:firstLine="0"/>
              <w:jc w:val="left"/>
              <w:rPr>
                <w:rFonts w:ascii="Times New Roman" w:hAnsi="Times New Roman"/>
                <w:sz w:val="24"/>
                <w:szCs w:val="24"/>
                <w:lang w:val="kk-KZ" w:eastAsia="ru-RU"/>
              </w:rPr>
            </w:pPr>
            <w:r w:rsidRPr="008610AC">
              <w:rPr>
                <w:rFonts w:ascii="Times New Roman" w:hAnsi="Times New Roman"/>
                <w:sz w:val="24"/>
                <w:szCs w:val="24"/>
                <w:lang w:val="kk-KZ" w:eastAsia="ru-RU"/>
              </w:rPr>
              <w:t>Стебель: 67%</w:t>
            </w:r>
          </w:p>
          <w:p w:rsidR="008610AC" w:rsidRPr="008610AC" w:rsidRDefault="008610AC" w:rsidP="008610AC">
            <w:pPr>
              <w:ind w:firstLine="0"/>
              <w:jc w:val="left"/>
              <w:rPr>
                <w:rFonts w:ascii="Times New Roman" w:eastAsia="Times New Roman" w:hAnsi="Times New Roman"/>
                <w:sz w:val="24"/>
                <w:szCs w:val="24"/>
                <w:lang w:eastAsia="ru-RU"/>
              </w:rPr>
            </w:pPr>
            <w:r w:rsidRPr="008610AC">
              <w:rPr>
                <w:rFonts w:ascii="Times New Roman" w:hAnsi="Times New Roman"/>
                <w:sz w:val="24"/>
                <w:szCs w:val="24"/>
                <w:lang w:val="kk-KZ" w:eastAsia="ru-RU"/>
              </w:rPr>
              <w:t>Соцветия: 85%</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Листья+</w:t>
            </w:r>
          </w:p>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Метанол</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Не указан</w:t>
            </w:r>
          </w:p>
        </w:tc>
        <w:tc>
          <w:tcPr>
            <w:tcW w:w="2700" w:type="dxa"/>
          </w:tcPr>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ДФПГ</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β-каротин-линолевая кислота</w:t>
            </w:r>
          </w:p>
        </w:tc>
        <w:tc>
          <w:tcPr>
            <w:tcW w:w="6027" w:type="dxa"/>
          </w:tcPr>
          <w:p w:rsidR="008610AC" w:rsidRPr="008610AC" w:rsidRDefault="008610AC" w:rsidP="008610AC">
            <w:pPr>
              <w:ind w:firstLine="0"/>
              <w:jc w:val="left"/>
              <w:rPr>
                <w:rFonts w:ascii="Times New Roman" w:hAnsi="Times New Roman"/>
                <w:sz w:val="24"/>
                <w:szCs w:val="24"/>
                <w:lang w:eastAsia="ru-RU"/>
              </w:rPr>
            </w:pPr>
            <w:r w:rsidRPr="008610AC">
              <w:rPr>
                <w:rFonts w:ascii="Times New Roman" w:hAnsi="Times New Roman"/>
                <w:sz w:val="24"/>
                <w:szCs w:val="24"/>
                <w:lang w:val="kk-KZ" w:eastAsia="ru-RU"/>
              </w:rPr>
              <w:t>IC50 = 1,83 мкг/мл</w:t>
            </w:r>
          </w:p>
          <w:p w:rsidR="008610AC" w:rsidRPr="008610AC" w:rsidRDefault="008610AC" w:rsidP="008610AC">
            <w:pPr>
              <w:ind w:firstLine="0"/>
              <w:jc w:val="left"/>
              <w:rPr>
                <w:rFonts w:ascii="Times New Roman" w:eastAsia="Times New Roman" w:hAnsi="Times New Roman"/>
                <w:sz w:val="24"/>
                <w:szCs w:val="24"/>
                <w:lang w:eastAsia="ru-RU"/>
              </w:rPr>
            </w:pPr>
            <w:r w:rsidRPr="008610AC">
              <w:rPr>
                <w:rFonts w:ascii="Times New Roman" w:hAnsi="Times New Roman"/>
                <w:sz w:val="24"/>
                <w:szCs w:val="24"/>
                <w:lang w:val="kk-KZ" w:eastAsia="ru-RU"/>
              </w:rPr>
              <w:t>Относительн</w:t>
            </w:r>
            <w:r w:rsidRPr="008610AC">
              <w:rPr>
                <w:rFonts w:ascii="Times New Roman" w:hAnsi="Times New Roman"/>
                <w:sz w:val="24"/>
                <w:szCs w:val="24"/>
                <w:lang w:eastAsia="ru-RU"/>
              </w:rPr>
              <w:t>ая</w:t>
            </w:r>
            <w:r w:rsidRPr="008610AC">
              <w:rPr>
                <w:rFonts w:ascii="Times New Roman" w:hAnsi="Times New Roman"/>
                <w:sz w:val="24"/>
                <w:szCs w:val="24"/>
                <w:lang w:val="kk-KZ" w:eastAsia="ru-RU"/>
              </w:rPr>
              <w:t xml:space="preserve"> антиоксидантная</w:t>
            </w:r>
            <w:r>
              <w:rPr>
                <w:rFonts w:ascii="Times New Roman" w:hAnsi="Times New Roman"/>
                <w:sz w:val="24"/>
                <w:szCs w:val="24"/>
                <w:lang w:val="kk-KZ" w:eastAsia="ru-RU"/>
              </w:rPr>
              <w:t xml:space="preserve"> </w:t>
            </w:r>
            <w:r w:rsidRPr="008610AC">
              <w:rPr>
                <w:rFonts w:ascii="Times New Roman" w:hAnsi="Times New Roman"/>
                <w:sz w:val="24"/>
                <w:szCs w:val="24"/>
                <w:lang w:val="kk-KZ" w:eastAsia="ru-RU"/>
              </w:rPr>
              <w:t>активность = 11,37%</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Соцветия+</w:t>
            </w:r>
          </w:p>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Этанол 50%</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Содержание умбеллиферона</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(11,80 мг/100 г)</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Содержание герниарина (82,79 мг/100 г)</w:t>
            </w:r>
          </w:p>
        </w:tc>
        <w:tc>
          <w:tcPr>
            <w:tcW w:w="2700" w:type="dxa"/>
          </w:tcPr>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ДФПГ</w:t>
            </w:r>
          </w:p>
          <w:p w:rsidR="008610AC" w:rsidRPr="008610AC" w:rsidRDefault="008610AC" w:rsidP="006642E9">
            <w:pPr>
              <w:autoSpaceDE w:val="0"/>
              <w:autoSpaceDN w:val="0"/>
              <w:adjustRightInd w:val="0"/>
              <w:ind w:firstLine="0"/>
              <w:jc w:val="center"/>
              <w:rPr>
                <w:rFonts w:ascii="Times New Roman" w:hAnsi="Times New Roman"/>
                <w:sz w:val="24"/>
                <w:szCs w:val="24"/>
                <w:lang w:eastAsia="ru-RU"/>
              </w:rPr>
            </w:pPr>
          </w:p>
        </w:tc>
        <w:tc>
          <w:tcPr>
            <w:tcW w:w="6027" w:type="dxa"/>
          </w:tcPr>
          <w:p w:rsidR="008610AC" w:rsidRPr="008610AC" w:rsidRDefault="008610AC" w:rsidP="008610AC">
            <w:pPr>
              <w:ind w:firstLine="0"/>
              <w:jc w:val="left"/>
              <w:rPr>
                <w:rFonts w:ascii="Times New Roman" w:eastAsia="Times New Roman" w:hAnsi="Times New Roman"/>
                <w:sz w:val="24"/>
                <w:szCs w:val="24"/>
                <w:lang w:eastAsia="ru-RU"/>
              </w:rPr>
            </w:pPr>
            <w:r w:rsidRPr="008610AC">
              <w:rPr>
                <w:rFonts w:ascii="Times New Roman" w:hAnsi="Times New Roman"/>
                <w:sz w:val="24"/>
                <w:szCs w:val="24"/>
                <w:lang w:eastAsia="ru-RU"/>
              </w:rPr>
              <w:t>45.4-61.5%</w:t>
            </w:r>
            <w:r w:rsidRPr="008610AC">
              <w:rPr>
                <w:rFonts w:ascii="Times New Roman" w:hAnsi="Times New Roman"/>
                <w:sz w:val="24"/>
                <w:szCs w:val="24"/>
                <w:lang w:val="en-US" w:eastAsia="ru-RU"/>
              </w:rPr>
              <w:t xml:space="preserve"> </w:t>
            </w:r>
          </w:p>
        </w:tc>
      </w:tr>
      <w:tr w:rsidR="008610AC" w:rsidRPr="008610AC" w:rsidTr="008610AC">
        <w:trPr>
          <w:jc w:val="center"/>
        </w:trPr>
        <w:tc>
          <w:tcPr>
            <w:tcW w:w="2515" w:type="dxa"/>
          </w:tcPr>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Соцветия+</w:t>
            </w:r>
          </w:p>
          <w:p w:rsidR="008610AC" w:rsidRPr="008610AC" w:rsidRDefault="008610AC" w:rsidP="006642E9">
            <w:pPr>
              <w:ind w:firstLine="0"/>
              <w:jc w:val="left"/>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Вода</w:t>
            </w:r>
          </w:p>
        </w:tc>
        <w:tc>
          <w:tcPr>
            <w:tcW w:w="3253" w:type="dxa"/>
          </w:tcPr>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Содержание фенола</w:t>
            </w:r>
          </w:p>
          <w:p w:rsidR="008610AC" w:rsidRPr="008610AC" w:rsidRDefault="008610AC" w:rsidP="006642E9">
            <w:pPr>
              <w:ind w:firstLine="0"/>
              <w:jc w:val="center"/>
              <w:rPr>
                <w:rFonts w:ascii="Times New Roman" w:eastAsia="Times New Roman" w:hAnsi="Times New Roman"/>
                <w:sz w:val="24"/>
                <w:szCs w:val="24"/>
                <w:lang w:eastAsia="ru-RU"/>
              </w:rPr>
            </w:pPr>
            <w:r w:rsidRPr="008610AC">
              <w:rPr>
                <w:rFonts w:ascii="Times New Roman" w:eastAsia="Times New Roman" w:hAnsi="Times New Roman"/>
                <w:sz w:val="24"/>
                <w:szCs w:val="24"/>
                <w:lang w:eastAsia="ru-RU"/>
              </w:rPr>
              <w:t xml:space="preserve">(0,207 </w:t>
            </w:r>
            <w:r w:rsidRPr="008610AC">
              <w:rPr>
                <w:rFonts w:ascii="Times New Roman" w:hAnsi="Times New Roman"/>
                <w:sz w:val="24"/>
                <w:szCs w:val="24"/>
                <w:lang w:eastAsia="ru-RU"/>
              </w:rPr>
              <w:t>мг ЭГК/г</w:t>
            </w:r>
            <w:r w:rsidRPr="008610AC">
              <w:rPr>
                <w:rFonts w:ascii="Times New Roman" w:eastAsia="Times New Roman" w:hAnsi="Times New Roman"/>
                <w:sz w:val="24"/>
                <w:szCs w:val="24"/>
                <w:lang w:eastAsia="ru-RU"/>
              </w:rPr>
              <w:t>)</w:t>
            </w:r>
          </w:p>
        </w:tc>
        <w:tc>
          <w:tcPr>
            <w:tcW w:w="2700" w:type="dxa"/>
          </w:tcPr>
          <w:p w:rsidR="008610AC" w:rsidRPr="008610AC" w:rsidRDefault="008610AC" w:rsidP="008610AC">
            <w:pPr>
              <w:autoSpaceDE w:val="0"/>
              <w:autoSpaceDN w:val="0"/>
              <w:adjustRightInd w:val="0"/>
              <w:ind w:firstLine="0"/>
              <w:jc w:val="center"/>
              <w:rPr>
                <w:rFonts w:ascii="Times New Roman" w:hAnsi="Times New Roman"/>
                <w:sz w:val="24"/>
                <w:szCs w:val="24"/>
                <w:lang w:eastAsia="ru-RU"/>
              </w:rPr>
            </w:pPr>
            <w:r w:rsidRPr="008610AC">
              <w:rPr>
                <w:rFonts w:ascii="Times New Roman" w:hAnsi="Times New Roman"/>
                <w:sz w:val="24"/>
                <w:szCs w:val="24"/>
                <w:lang w:eastAsia="ru-RU"/>
              </w:rPr>
              <w:t>Ингибирование перекисного окисления липидов</w:t>
            </w:r>
          </w:p>
        </w:tc>
        <w:tc>
          <w:tcPr>
            <w:tcW w:w="6027" w:type="dxa"/>
          </w:tcPr>
          <w:p w:rsidR="008610AC" w:rsidRPr="008610AC" w:rsidRDefault="008610AC" w:rsidP="008610AC">
            <w:pPr>
              <w:ind w:firstLine="0"/>
              <w:jc w:val="left"/>
              <w:rPr>
                <w:rFonts w:ascii="Times New Roman" w:eastAsia="Times New Roman" w:hAnsi="Times New Roman"/>
                <w:sz w:val="24"/>
                <w:szCs w:val="24"/>
                <w:lang w:eastAsia="ru-RU"/>
              </w:rPr>
            </w:pPr>
            <w:r w:rsidRPr="008610AC">
              <w:rPr>
                <w:rFonts w:ascii="Times New Roman" w:hAnsi="Times New Roman"/>
                <w:sz w:val="24"/>
                <w:szCs w:val="24"/>
                <w:lang w:val="kk-KZ" w:eastAsia="ru-RU"/>
              </w:rPr>
              <w:t>Ингибирование = 44,15%</w:t>
            </w:r>
          </w:p>
        </w:tc>
      </w:tr>
      <w:tr w:rsidR="006C6427" w:rsidRPr="006C6427" w:rsidTr="009F7D94">
        <w:trPr>
          <w:jc w:val="center"/>
        </w:trPr>
        <w:tc>
          <w:tcPr>
            <w:tcW w:w="14495" w:type="dxa"/>
            <w:gridSpan w:val="4"/>
          </w:tcPr>
          <w:p w:rsidR="00397A53" w:rsidRPr="006C6427" w:rsidRDefault="005E285E" w:rsidP="005E285E">
            <w:pPr>
              <w:ind w:firstLine="706"/>
              <w:jc w:val="left"/>
              <w:rPr>
                <w:rFonts w:ascii="Times New Roman" w:hAnsi="Times New Roman"/>
                <w:sz w:val="24"/>
                <w:szCs w:val="24"/>
                <w:lang w:val="kk-KZ" w:eastAsia="ru-RU"/>
              </w:rPr>
            </w:pPr>
            <w:r w:rsidRPr="006C6427">
              <w:rPr>
                <w:rFonts w:ascii="Times New Roman" w:eastAsia="Times New Roman" w:hAnsi="Times New Roman"/>
                <w:sz w:val="24"/>
                <w:szCs w:val="24"/>
                <w:lang w:eastAsia="ru-RU"/>
              </w:rPr>
              <w:t xml:space="preserve">Примечание – Составлено по источникам </w:t>
            </w:r>
            <w:r w:rsidR="00397A53" w:rsidRPr="006C6427">
              <w:rPr>
                <w:rFonts w:ascii="Times New Roman" w:eastAsia="Times New Roman" w:hAnsi="Times New Roman"/>
                <w:sz w:val="24"/>
                <w:szCs w:val="24"/>
                <w:lang w:eastAsia="ru-RU"/>
              </w:rPr>
              <w:t>[68</w:t>
            </w:r>
            <w:r w:rsidRPr="006C6427">
              <w:rPr>
                <w:rFonts w:ascii="Times New Roman" w:eastAsia="Times New Roman" w:hAnsi="Times New Roman"/>
                <w:sz w:val="24"/>
                <w:szCs w:val="24"/>
                <w:lang w:eastAsia="ru-RU"/>
              </w:rPr>
              <w:t xml:space="preserve">, р. 256-262; 91, р. 2017-2027; 92, р. 224-231; </w:t>
            </w:r>
            <w:r w:rsidR="00397A53" w:rsidRPr="006C6427">
              <w:rPr>
                <w:rFonts w:ascii="Times New Roman" w:eastAsia="Times New Roman" w:hAnsi="Times New Roman"/>
                <w:sz w:val="24"/>
                <w:szCs w:val="24"/>
                <w:lang w:eastAsia="ru-RU"/>
              </w:rPr>
              <w:t>93</w:t>
            </w:r>
            <w:r w:rsidRPr="006C6427">
              <w:rPr>
                <w:rFonts w:ascii="Times New Roman" w:eastAsia="Times New Roman" w:hAnsi="Times New Roman"/>
                <w:sz w:val="24"/>
                <w:szCs w:val="24"/>
                <w:lang w:eastAsia="ru-RU"/>
              </w:rPr>
              <w:t>, р. 845-855</w:t>
            </w:r>
            <w:r w:rsidR="006C6427" w:rsidRPr="006C6427">
              <w:rPr>
                <w:rFonts w:ascii="Times New Roman" w:eastAsia="Times New Roman" w:hAnsi="Times New Roman"/>
                <w:sz w:val="24"/>
                <w:szCs w:val="24"/>
                <w:lang w:eastAsia="ru-RU"/>
              </w:rPr>
              <w:t xml:space="preserve">; </w:t>
            </w:r>
            <w:r w:rsidR="00397A53" w:rsidRPr="006C6427">
              <w:rPr>
                <w:rFonts w:ascii="Times New Roman" w:eastAsia="Times New Roman" w:hAnsi="Times New Roman"/>
                <w:sz w:val="24"/>
                <w:szCs w:val="24"/>
                <w:lang w:eastAsia="ru-RU"/>
              </w:rPr>
              <w:t>94</w:t>
            </w:r>
            <w:r w:rsidRPr="006C6427">
              <w:rPr>
                <w:rFonts w:ascii="Times New Roman" w:eastAsia="Times New Roman" w:hAnsi="Times New Roman"/>
                <w:sz w:val="24"/>
                <w:szCs w:val="24"/>
                <w:lang w:eastAsia="ru-RU"/>
              </w:rPr>
              <w:t>-</w:t>
            </w:r>
            <w:r w:rsidR="00397A53" w:rsidRPr="006C6427">
              <w:rPr>
                <w:rFonts w:ascii="Times New Roman" w:eastAsia="Times New Roman" w:hAnsi="Times New Roman"/>
                <w:sz w:val="24"/>
                <w:szCs w:val="24"/>
                <w:lang w:eastAsia="ru-RU"/>
              </w:rPr>
              <w:t>99]</w:t>
            </w:r>
          </w:p>
        </w:tc>
      </w:tr>
    </w:tbl>
    <w:p w:rsidR="009D3F7A" w:rsidRDefault="009D3F7A" w:rsidP="009D3F7A">
      <w:pPr>
        <w:ind w:firstLine="567"/>
        <w:jc w:val="center"/>
        <w:rPr>
          <w:rFonts w:ascii="Times New Roman" w:eastAsia="Times New Roman" w:hAnsi="Times New Roman"/>
          <w:sz w:val="28"/>
          <w:szCs w:val="28"/>
          <w:lang w:eastAsia="ru-RU"/>
        </w:rPr>
      </w:pPr>
    </w:p>
    <w:p w:rsidR="008610AC" w:rsidRDefault="008610AC" w:rsidP="009D3F7A">
      <w:pPr>
        <w:ind w:firstLine="567"/>
        <w:jc w:val="center"/>
        <w:rPr>
          <w:rFonts w:ascii="Times New Roman" w:eastAsia="Times New Roman" w:hAnsi="Times New Roman"/>
          <w:sz w:val="28"/>
          <w:szCs w:val="28"/>
          <w:lang w:eastAsia="ru-RU"/>
        </w:rPr>
      </w:pPr>
    </w:p>
    <w:p w:rsidR="008610AC" w:rsidRPr="004441F4" w:rsidRDefault="008610AC" w:rsidP="009D3F7A">
      <w:pPr>
        <w:ind w:firstLine="567"/>
        <w:jc w:val="center"/>
        <w:rPr>
          <w:rFonts w:ascii="Times New Roman" w:eastAsia="Times New Roman" w:hAnsi="Times New Roman"/>
          <w:sz w:val="28"/>
          <w:szCs w:val="28"/>
          <w:lang w:eastAsia="ru-RU"/>
        </w:rPr>
        <w:sectPr w:rsidR="008610AC" w:rsidRPr="004441F4" w:rsidSect="00853518">
          <w:pgSz w:w="16838" w:h="11906" w:orient="landscape" w:code="9"/>
          <w:pgMar w:top="1701" w:right="1134" w:bottom="567" w:left="1134" w:header="709" w:footer="709" w:gutter="0"/>
          <w:cols w:space="708"/>
          <w:docGrid w:linePitch="360"/>
        </w:sectPr>
      </w:pPr>
    </w:p>
    <w:p w:rsidR="008610AC" w:rsidRDefault="008610AC" w:rsidP="008610AC">
      <w:pPr>
        <w:ind w:firstLine="709"/>
        <w:rPr>
          <w:rFonts w:ascii="Times New Roman" w:eastAsia="Times New Roman" w:hAnsi="Times New Roman"/>
          <w:b/>
          <w:sz w:val="28"/>
          <w:szCs w:val="28"/>
          <w:lang w:eastAsia="ru-RU"/>
        </w:rPr>
      </w:pPr>
      <w:r w:rsidRPr="004441F4">
        <w:rPr>
          <w:rFonts w:ascii="Times New Roman" w:eastAsia="Times New Roman" w:hAnsi="Times New Roman"/>
          <w:sz w:val="28"/>
          <w:szCs w:val="28"/>
          <w:lang w:eastAsia="ru-RU"/>
        </w:rPr>
        <w:t xml:space="preserve">В таблице 3 приведены исследования </w:t>
      </w:r>
      <w:r w:rsidRPr="004441F4">
        <w:rPr>
          <w:rFonts w:ascii="Times New Roman" w:eastAsia="Times New Roman" w:hAnsi="Times New Roman"/>
          <w:iCs/>
          <w:sz w:val="28"/>
          <w:szCs w:val="28"/>
          <w:lang w:eastAsia="ru-RU"/>
        </w:rPr>
        <w:t>зарубежных авторов</w:t>
      </w:r>
      <w:r w:rsidRPr="004441F4">
        <w:rPr>
          <w:rFonts w:ascii="Times New Roman" w:eastAsia="Times New Roman" w:hAnsi="Times New Roman"/>
          <w:sz w:val="28"/>
          <w:szCs w:val="28"/>
          <w:lang w:eastAsia="ru-RU"/>
        </w:rPr>
        <w:t xml:space="preserve"> по антиоксидантной активности эфирных масел и экстрактов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w:t>
      </w:r>
    </w:p>
    <w:p w:rsidR="008610AC" w:rsidRDefault="008610AC" w:rsidP="008610AC">
      <w:pPr>
        <w:ind w:firstLine="709"/>
        <w:rPr>
          <w:rFonts w:ascii="Times New Roman" w:eastAsia="Times New Roman" w:hAnsi="Times New Roman"/>
          <w:b/>
          <w:sz w:val="28"/>
          <w:szCs w:val="28"/>
          <w:lang w:eastAsia="ru-RU"/>
        </w:rPr>
      </w:pPr>
    </w:p>
    <w:p w:rsidR="009D3F7A" w:rsidRPr="006642E9" w:rsidRDefault="009D3F7A" w:rsidP="008610AC">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1.4 Антибактериальная активность</w:t>
      </w:r>
    </w:p>
    <w:p w:rsidR="009D3F7A" w:rsidRPr="006C6427" w:rsidRDefault="009D3F7A" w:rsidP="008610A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Наиболее часто используемым методом для проверки антибактериальной активности эфирных масел и экстрактов растений является метод диффузии в агар с использованием дисков или лунок. Используя данный метод, многие авторы изучили антибактериальную активность эфирного масла ромашки аптечной. Так, из литературных данных следует, что наиболее чувствительными штаммами к эфирному маслу ромашки являются Стафилококк золотистый, Бацилла субтилис, Бацилла церей, Эшерихия коли, нескольких видов Streptococcus, также снижается рост Энтерококк фекалис [</w:t>
      </w:r>
      <w:r w:rsidRPr="004441F4">
        <w:rPr>
          <w:rFonts w:ascii="Times New Roman" w:eastAsia="Times New Roman" w:hAnsi="Times New Roman"/>
          <w:sz w:val="28"/>
          <w:szCs w:val="28"/>
          <w:lang w:val="kk-KZ" w:eastAsia="ru-RU"/>
        </w:rPr>
        <w:t>100</w:t>
      </w:r>
      <w:r w:rsidR="006642E9">
        <w:rPr>
          <w:rFonts w:ascii="Times New Roman" w:eastAsia="Times New Roman" w:hAnsi="Times New Roman"/>
          <w:sz w:val="28"/>
          <w:szCs w:val="28"/>
          <w:lang w:val="kk-KZ" w:eastAsia="ru-RU"/>
        </w:rPr>
        <w:t>-</w:t>
      </w:r>
      <w:r w:rsidRPr="004441F4">
        <w:rPr>
          <w:rFonts w:ascii="Times New Roman" w:eastAsia="Times New Roman" w:hAnsi="Times New Roman"/>
          <w:sz w:val="28"/>
          <w:szCs w:val="28"/>
          <w:lang w:val="kk-KZ" w:eastAsia="ru-RU"/>
        </w:rPr>
        <w:t>107</w:t>
      </w:r>
      <w:r w:rsidRPr="004441F4">
        <w:rPr>
          <w:rFonts w:ascii="Times New Roman" w:eastAsia="Times New Roman" w:hAnsi="Times New Roman"/>
          <w:sz w:val="28"/>
          <w:szCs w:val="28"/>
          <w:lang w:eastAsia="ru-RU"/>
        </w:rPr>
        <w:t>]. Наиболее устойчивыми являются Псевдомонада аэругиноза, но тем не менее, эфирное масло Сh. recutita смогло уменьшить образование биопленки и синтез альгината, продемонстрировав эффективность в борьбе с продуцирующими биопленку бактериями [</w:t>
      </w:r>
      <w:r w:rsidRPr="004441F4">
        <w:rPr>
          <w:rFonts w:ascii="Times New Roman" w:eastAsia="Times New Roman" w:hAnsi="Times New Roman"/>
          <w:sz w:val="28"/>
          <w:szCs w:val="28"/>
          <w:lang w:val="kk-KZ" w:eastAsia="ru-RU"/>
        </w:rPr>
        <w:t>100</w:t>
      </w:r>
      <w:r w:rsidR="006C6427">
        <w:rPr>
          <w:rFonts w:ascii="Times New Roman" w:eastAsia="Times New Roman" w:hAnsi="Times New Roman"/>
          <w:sz w:val="28"/>
          <w:szCs w:val="28"/>
          <w:lang w:val="kk-KZ" w:eastAsia="ru-RU"/>
        </w:rPr>
        <w:t>, р. 65-130</w:t>
      </w:r>
      <w:r w:rsidRPr="004441F4">
        <w:rPr>
          <w:rFonts w:ascii="Times New Roman" w:eastAsia="Times New Roman" w:hAnsi="Times New Roman"/>
          <w:sz w:val="28"/>
          <w:szCs w:val="28"/>
          <w:lang w:eastAsia="ru-RU"/>
        </w:rPr>
        <w:t xml:space="preserve">]. Исследования показали, что грамположительные бактерии показали наименьшие значения минимальной ингибирующей концентрации (МИК). Эти результаты можно объяснить различиями в структуре клеточной стенки, поскольку грамотрицательные бактерии имеют сложную и жесткую мембрану, богатую </w:t>
      </w:r>
      <w:r w:rsidRPr="006C6427">
        <w:rPr>
          <w:rFonts w:ascii="Times New Roman" w:eastAsia="Times New Roman" w:hAnsi="Times New Roman"/>
          <w:sz w:val="28"/>
          <w:szCs w:val="28"/>
          <w:lang w:eastAsia="ru-RU"/>
        </w:rPr>
        <w:t>липополисахаридами, что ограничивает доступ противомикробных молекул [</w:t>
      </w:r>
      <w:r w:rsidRPr="006C6427">
        <w:rPr>
          <w:rFonts w:ascii="Times New Roman" w:eastAsia="Times New Roman" w:hAnsi="Times New Roman"/>
          <w:sz w:val="28"/>
          <w:szCs w:val="28"/>
          <w:lang w:val="kk-KZ" w:eastAsia="ru-RU"/>
        </w:rPr>
        <w:t>101</w:t>
      </w:r>
      <w:r w:rsidR="006C6427" w:rsidRPr="006C6427">
        <w:rPr>
          <w:rFonts w:ascii="Times New Roman" w:eastAsia="Times New Roman" w:hAnsi="Times New Roman"/>
          <w:sz w:val="28"/>
          <w:szCs w:val="28"/>
          <w:lang w:val="kk-KZ" w:eastAsia="ru-RU"/>
        </w:rPr>
        <w:t>, р. 1510-1513</w:t>
      </w:r>
      <w:r w:rsidRPr="006C6427">
        <w:rPr>
          <w:rFonts w:ascii="Times New Roman" w:eastAsia="Times New Roman" w:hAnsi="Times New Roman"/>
          <w:sz w:val="28"/>
          <w:szCs w:val="28"/>
          <w:lang w:eastAsia="ru-RU"/>
        </w:rPr>
        <w:t>].</w:t>
      </w:r>
    </w:p>
    <w:p w:rsidR="009D3F7A" w:rsidRPr="004441F4" w:rsidRDefault="009D3F7A" w:rsidP="008610AC">
      <w:pPr>
        <w:ind w:firstLine="709"/>
        <w:rPr>
          <w:rFonts w:ascii="Times New Roman" w:eastAsia="Times New Roman" w:hAnsi="Times New Roman"/>
          <w:sz w:val="28"/>
          <w:szCs w:val="28"/>
          <w:lang w:eastAsia="ru-RU"/>
        </w:rPr>
      </w:pPr>
      <w:r w:rsidRPr="006C6427">
        <w:rPr>
          <w:rFonts w:ascii="Times New Roman" w:eastAsia="Times New Roman" w:hAnsi="Times New Roman"/>
          <w:sz w:val="28"/>
          <w:szCs w:val="28"/>
          <w:lang w:eastAsia="ru-RU"/>
        </w:rPr>
        <w:t xml:space="preserve">В исследованиях Höferl и др. выявил влияние места произрастания </w:t>
      </w:r>
      <w:r w:rsidRPr="004441F4">
        <w:rPr>
          <w:rFonts w:ascii="Times New Roman" w:eastAsia="Times New Roman" w:hAnsi="Times New Roman"/>
          <w:sz w:val="28"/>
          <w:szCs w:val="28"/>
          <w:lang w:eastAsia="ru-RU"/>
        </w:rPr>
        <w:t>ромашки аптечной на ее антибактериальную активность. Например, наибольшую активность (МИК = 2000 мкг/мл) в отношении большинства бактерий проявляло эфирное масло ромашки аптечной из Южной Африки (18,7% транс -β-фарнезена), Венгрии (38,3% α-бисаболола) и Марокко [</w:t>
      </w:r>
      <w:r w:rsidRPr="004441F4">
        <w:rPr>
          <w:rFonts w:ascii="Times New Roman" w:eastAsia="Times New Roman" w:hAnsi="Times New Roman"/>
          <w:sz w:val="28"/>
          <w:szCs w:val="28"/>
          <w:lang w:val="kk-KZ" w:eastAsia="ru-RU"/>
        </w:rPr>
        <w:t>108</w:t>
      </w:r>
      <w:r w:rsidRPr="004441F4">
        <w:rPr>
          <w:rFonts w:ascii="Times New Roman" w:eastAsia="Times New Roman" w:hAnsi="Times New Roman"/>
          <w:sz w:val="28"/>
          <w:szCs w:val="28"/>
          <w:lang w:eastAsia="ru-RU"/>
        </w:rPr>
        <w:t xml:space="preserve">]. </w:t>
      </w:r>
    </w:p>
    <w:p w:rsidR="009D3F7A" w:rsidRPr="004441F4" w:rsidRDefault="009D3F7A" w:rsidP="008610A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Данные некоторых литературных источников показывают, что рост антибактериальной актвности коррелирует с ростом концентрации эфирного масла и водныхъ экстрактов [</w:t>
      </w:r>
      <w:r w:rsidRPr="004441F4">
        <w:rPr>
          <w:rFonts w:ascii="Times New Roman" w:eastAsia="Times New Roman" w:hAnsi="Times New Roman"/>
          <w:sz w:val="28"/>
          <w:szCs w:val="28"/>
          <w:lang w:val="kk-KZ" w:eastAsia="ru-RU"/>
        </w:rPr>
        <w:t>109</w:t>
      </w:r>
      <w:r w:rsidRPr="004441F4">
        <w:rPr>
          <w:rFonts w:ascii="Times New Roman" w:eastAsia="Times New Roman" w:hAnsi="Times New Roman"/>
          <w:sz w:val="28"/>
          <w:szCs w:val="28"/>
          <w:lang w:eastAsia="ru-RU"/>
        </w:rPr>
        <w:t>,</w:t>
      </w:r>
      <w:r w:rsidRPr="004441F4">
        <w:rPr>
          <w:rFonts w:ascii="Times New Roman" w:eastAsia="Times New Roman" w:hAnsi="Times New Roman"/>
          <w:sz w:val="28"/>
          <w:szCs w:val="28"/>
          <w:lang w:val="kk-KZ" w:eastAsia="ru-RU"/>
        </w:rPr>
        <w:t xml:space="preserve"> 110</w:t>
      </w:r>
      <w:r w:rsidRPr="004441F4">
        <w:rPr>
          <w:rFonts w:ascii="Times New Roman" w:eastAsia="Times New Roman" w:hAnsi="Times New Roman"/>
          <w:sz w:val="28"/>
          <w:szCs w:val="28"/>
          <w:lang w:eastAsia="ru-RU"/>
        </w:rPr>
        <w:t>].</w:t>
      </w:r>
    </w:p>
    <w:p w:rsidR="009D3F7A" w:rsidRPr="004441F4" w:rsidRDefault="009D3F7A" w:rsidP="008610AC">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таблице 4 представлена информация о противомикробной активности </w:t>
      </w:r>
      <w:r w:rsidRPr="004441F4">
        <w:rPr>
          <w:rFonts w:ascii="Times New Roman" w:eastAsia="Times New Roman" w:hAnsi="Times New Roman"/>
          <w:i/>
          <w:sz w:val="28"/>
          <w:szCs w:val="28"/>
          <w:lang w:eastAsia="ru-RU"/>
        </w:rPr>
        <w:t>Сh.recutita</w:t>
      </w:r>
      <w:r w:rsidRPr="004441F4">
        <w:rPr>
          <w:rFonts w:ascii="Times New Roman" w:eastAsia="Times New Roman" w:hAnsi="Times New Roman"/>
          <w:sz w:val="28"/>
          <w:szCs w:val="28"/>
          <w:lang w:eastAsia="ru-RU"/>
        </w:rPr>
        <w:t>.</w:t>
      </w:r>
    </w:p>
    <w:p w:rsidR="009D3F7A" w:rsidRPr="004441F4" w:rsidRDefault="009D3F7A" w:rsidP="009D3F7A">
      <w:pPr>
        <w:ind w:firstLine="567"/>
        <w:rPr>
          <w:rFonts w:ascii="Times New Roman" w:eastAsia="Times New Roman" w:hAnsi="Times New Roman"/>
          <w:sz w:val="28"/>
          <w:szCs w:val="28"/>
          <w:lang w:eastAsia="ru-RU"/>
        </w:rPr>
        <w:sectPr w:rsidR="009D3F7A" w:rsidRPr="004441F4" w:rsidSect="00DD7910">
          <w:pgSz w:w="11906" w:h="16838" w:code="9"/>
          <w:pgMar w:top="1134" w:right="567" w:bottom="1134" w:left="1701" w:header="709" w:footer="709" w:gutter="0"/>
          <w:cols w:space="708"/>
          <w:docGrid w:linePitch="360"/>
        </w:sectPr>
      </w:pPr>
    </w:p>
    <w:p w:rsidR="009D3F7A" w:rsidRPr="004441F4" w:rsidRDefault="009D3F7A" w:rsidP="009D3F7A">
      <w:pPr>
        <w:ind w:firstLine="0"/>
        <w:rPr>
          <w:rFonts w:ascii="Times New Roman" w:eastAsia="Times New Roman" w:hAnsi="Times New Roman"/>
          <w:i/>
          <w:iCs/>
          <w:sz w:val="28"/>
          <w:szCs w:val="28"/>
          <w:lang w:eastAsia="ru-RU"/>
        </w:rPr>
      </w:pPr>
      <w:r w:rsidRPr="004441F4">
        <w:rPr>
          <w:rFonts w:ascii="Times New Roman" w:eastAsia="Times New Roman" w:hAnsi="Times New Roman"/>
          <w:sz w:val="28"/>
          <w:szCs w:val="28"/>
          <w:lang w:eastAsia="ru-RU"/>
        </w:rPr>
        <w:t xml:space="preserve">Таблица 4 </w:t>
      </w:r>
      <w:r w:rsidR="005000E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Исследования антибактериальной активности эфирного масла и экстракта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p>
    <w:p w:rsidR="009D3F7A" w:rsidRPr="00397A53" w:rsidRDefault="009D3F7A" w:rsidP="00DA3FA9">
      <w:pPr>
        <w:ind w:firstLine="567"/>
        <w:jc w:val="right"/>
        <w:rPr>
          <w:rFonts w:ascii="Times New Roman" w:eastAsia="Times New Roman" w:hAnsi="Times New Roman"/>
          <w:i/>
          <w:iCs/>
          <w:sz w:val="16"/>
          <w:szCs w:val="16"/>
          <w:lang w:eastAsia="ru-RU"/>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2240"/>
        <w:gridCol w:w="2258"/>
        <w:gridCol w:w="3691"/>
        <w:gridCol w:w="4438"/>
      </w:tblGrid>
      <w:tr w:rsidR="00397A53" w:rsidRPr="00DA3FA9" w:rsidTr="005000EC">
        <w:trPr>
          <w:trHeight w:val="1037"/>
        </w:trPr>
        <w:tc>
          <w:tcPr>
            <w:tcW w:w="1961" w:type="dxa"/>
            <w:vAlign w:val="center"/>
          </w:tcPr>
          <w:p w:rsidR="00397A53" w:rsidRPr="00DA3FA9" w:rsidRDefault="00397A53" w:rsidP="00DA3FA9">
            <w:pPr>
              <w:ind w:firstLine="0"/>
              <w:jc w:val="center"/>
              <w:rPr>
                <w:rFonts w:ascii="Times New Roman" w:eastAsia="Times New Roman" w:hAnsi="Times New Roman"/>
                <w:sz w:val="24"/>
                <w:szCs w:val="24"/>
                <w:lang w:eastAsia="ru-RU"/>
              </w:rPr>
            </w:pPr>
            <w:r w:rsidRPr="00DA3FA9">
              <w:rPr>
                <w:rFonts w:ascii="Times New Roman" w:eastAsia="Times New Roman" w:hAnsi="Times New Roman"/>
                <w:sz w:val="24"/>
                <w:szCs w:val="24"/>
                <w:lang w:eastAsia="ru-RU"/>
              </w:rPr>
              <w:t>Используемая часть растения</w:t>
            </w:r>
          </w:p>
        </w:tc>
        <w:tc>
          <w:tcPr>
            <w:tcW w:w="2240" w:type="dxa"/>
            <w:vAlign w:val="center"/>
          </w:tcPr>
          <w:p w:rsidR="00397A53" w:rsidRPr="00DA3FA9" w:rsidRDefault="00397A53" w:rsidP="00DA3FA9">
            <w:pPr>
              <w:ind w:firstLine="0"/>
              <w:jc w:val="center"/>
              <w:rPr>
                <w:rFonts w:ascii="Times New Roman" w:eastAsia="Times New Roman" w:hAnsi="Times New Roman"/>
                <w:sz w:val="24"/>
                <w:szCs w:val="24"/>
                <w:lang w:eastAsia="ru-RU"/>
              </w:rPr>
            </w:pPr>
            <w:r w:rsidRPr="00DA3FA9">
              <w:rPr>
                <w:rFonts w:ascii="Times New Roman" w:eastAsia="Times New Roman" w:hAnsi="Times New Roman"/>
                <w:sz w:val="24"/>
                <w:szCs w:val="24"/>
                <w:lang w:eastAsia="ru-RU"/>
              </w:rPr>
              <w:t>Основной</w:t>
            </w:r>
          </w:p>
          <w:p w:rsidR="00397A53" w:rsidRPr="00DA3FA9" w:rsidRDefault="00397A53" w:rsidP="00DA3FA9">
            <w:pPr>
              <w:ind w:firstLine="0"/>
              <w:jc w:val="center"/>
              <w:rPr>
                <w:rFonts w:ascii="Times New Roman" w:eastAsia="Times New Roman" w:hAnsi="Times New Roman"/>
                <w:sz w:val="24"/>
                <w:szCs w:val="24"/>
                <w:lang w:eastAsia="ru-RU"/>
              </w:rPr>
            </w:pPr>
            <w:r w:rsidRPr="00DA3FA9">
              <w:rPr>
                <w:rFonts w:ascii="Times New Roman" w:eastAsia="Times New Roman" w:hAnsi="Times New Roman"/>
                <w:sz w:val="24"/>
                <w:szCs w:val="24"/>
                <w:lang w:eastAsia="ru-RU"/>
              </w:rPr>
              <w:t>компонент</w:t>
            </w:r>
          </w:p>
        </w:tc>
        <w:tc>
          <w:tcPr>
            <w:tcW w:w="2258" w:type="dxa"/>
            <w:vAlign w:val="center"/>
          </w:tcPr>
          <w:p w:rsidR="00397A53" w:rsidRPr="00DA3FA9" w:rsidRDefault="00397A53" w:rsidP="00DA3FA9">
            <w:pPr>
              <w:ind w:firstLine="0"/>
              <w:jc w:val="center"/>
              <w:rPr>
                <w:rFonts w:ascii="Times New Roman" w:eastAsia="Times New Roman" w:hAnsi="Times New Roman"/>
                <w:sz w:val="24"/>
                <w:szCs w:val="24"/>
                <w:lang w:eastAsia="ru-RU"/>
              </w:rPr>
            </w:pPr>
            <w:r w:rsidRPr="00DA3FA9">
              <w:rPr>
                <w:rFonts w:ascii="Times New Roman" w:eastAsia="Times New Roman" w:hAnsi="Times New Roman"/>
                <w:sz w:val="24"/>
                <w:szCs w:val="24"/>
                <w:lang w:eastAsia="ru-RU"/>
              </w:rPr>
              <w:t>Метод определения</w:t>
            </w:r>
          </w:p>
        </w:tc>
        <w:tc>
          <w:tcPr>
            <w:tcW w:w="3691" w:type="dxa"/>
            <w:vAlign w:val="center"/>
          </w:tcPr>
          <w:p w:rsidR="00397A53" w:rsidRPr="00DA3FA9" w:rsidRDefault="00397A53" w:rsidP="00DA3FA9">
            <w:pPr>
              <w:ind w:firstLine="0"/>
              <w:jc w:val="center"/>
              <w:rPr>
                <w:rFonts w:ascii="Times New Roman" w:eastAsia="Times New Roman" w:hAnsi="Times New Roman"/>
                <w:sz w:val="24"/>
                <w:szCs w:val="24"/>
                <w:lang w:eastAsia="ru-RU"/>
              </w:rPr>
            </w:pPr>
            <w:r w:rsidRPr="00DA3FA9">
              <w:rPr>
                <w:rFonts w:ascii="Times New Roman" w:eastAsia="Times New Roman" w:hAnsi="Times New Roman"/>
                <w:sz w:val="24"/>
                <w:szCs w:val="24"/>
                <w:lang w:eastAsia="ru-RU"/>
              </w:rPr>
              <w:t>Тестируемый организм</w:t>
            </w:r>
          </w:p>
        </w:tc>
        <w:tc>
          <w:tcPr>
            <w:tcW w:w="4438" w:type="dxa"/>
            <w:shd w:val="clear" w:color="auto" w:fill="auto"/>
            <w:vAlign w:val="center"/>
          </w:tcPr>
          <w:p w:rsidR="00397A53" w:rsidRPr="00DA3FA9" w:rsidRDefault="00397A53" w:rsidP="00DA3FA9">
            <w:pPr>
              <w:ind w:firstLine="0"/>
              <w:jc w:val="center"/>
              <w:rPr>
                <w:rFonts w:ascii="Times New Roman" w:eastAsia="Times New Roman" w:hAnsi="Times New Roman"/>
                <w:sz w:val="24"/>
                <w:szCs w:val="24"/>
                <w:lang w:eastAsia="ru-RU"/>
              </w:rPr>
            </w:pPr>
            <w:r w:rsidRPr="00DA3FA9">
              <w:rPr>
                <w:rFonts w:ascii="Times New Roman" w:eastAsia="Times New Roman" w:hAnsi="Times New Roman"/>
                <w:sz w:val="24"/>
                <w:szCs w:val="24"/>
                <w:lang w:eastAsia="ru-RU"/>
              </w:rPr>
              <w:t>Результат</w:t>
            </w:r>
          </w:p>
        </w:tc>
      </w:tr>
      <w:tr w:rsidR="005000EC" w:rsidRPr="00DA3FA9" w:rsidTr="00AA7C66">
        <w:tc>
          <w:tcPr>
            <w:tcW w:w="1961" w:type="dxa"/>
            <w:vAlign w:val="center"/>
          </w:tcPr>
          <w:p w:rsidR="005000EC" w:rsidRPr="00DA3FA9" w:rsidRDefault="005000EC" w:rsidP="00DA3FA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5000EC" w:rsidRPr="00DA3FA9" w:rsidRDefault="005000EC" w:rsidP="00DA3FA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5000EC" w:rsidRPr="00DA3FA9" w:rsidRDefault="005000EC" w:rsidP="00DA3FA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5000EC" w:rsidRPr="00DA3FA9" w:rsidRDefault="005000EC" w:rsidP="00DA3FA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tc>
        <w:tc>
          <w:tcPr>
            <w:tcW w:w="4438" w:type="dxa"/>
            <w:shd w:val="clear" w:color="auto" w:fill="auto"/>
            <w:vAlign w:val="center"/>
          </w:tcPr>
          <w:p w:rsidR="005000EC" w:rsidRPr="00DA3FA9" w:rsidRDefault="005000EC" w:rsidP="00DA3FA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r>
      <w:tr w:rsidR="009D3F7A" w:rsidRPr="00DA3FA9" w:rsidTr="00DA3FA9">
        <w:tc>
          <w:tcPr>
            <w:tcW w:w="14588" w:type="dxa"/>
            <w:gridSpan w:val="5"/>
          </w:tcPr>
          <w:p w:rsidR="009D3F7A" w:rsidRPr="00DA3FA9" w:rsidRDefault="009D3F7A" w:rsidP="006642E9">
            <w:pPr>
              <w:ind w:firstLine="0"/>
              <w:jc w:val="center"/>
              <w:rPr>
                <w:rFonts w:ascii="Times New Roman" w:eastAsia="Times New Roman" w:hAnsi="Times New Roman"/>
                <w:i/>
                <w:sz w:val="24"/>
                <w:szCs w:val="24"/>
                <w:lang w:eastAsia="ru-RU"/>
              </w:rPr>
            </w:pPr>
            <w:r w:rsidRPr="00DA3FA9">
              <w:rPr>
                <w:rFonts w:ascii="Times New Roman" w:eastAsia="Times New Roman" w:hAnsi="Times New Roman"/>
                <w:i/>
                <w:sz w:val="24"/>
                <w:szCs w:val="24"/>
                <w:lang w:eastAsia="ru-RU"/>
              </w:rPr>
              <w:t>Эфирные масла</w:t>
            </w: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 Микроразбавление</w:t>
            </w:r>
          </w:p>
        </w:tc>
        <w:tc>
          <w:tcPr>
            <w:tcW w:w="3691" w:type="dxa"/>
            <w:vAlign w:val="center"/>
          </w:tcPr>
          <w:p w:rsidR="00397A53" w:rsidRPr="00DA3FA9" w:rsidRDefault="00397A53" w:rsidP="00AA7C66">
            <w:pPr>
              <w:autoSpaceDE w:val="0"/>
              <w:autoSpaceDN w:val="0"/>
              <w:adjustRightInd w:val="0"/>
              <w:ind w:firstLine="0"/>
              <w:jc w:val="left"/>
              <w:rPr>
                <w:rFonts w:ascii="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 xml:space="preserve">Бацилла церей </w:t>
            </w:r>
            <w:r w:rsidRPr="004441F4">
              <w:rPr>
                <w:rFonts w:ascii="Times New Roman" w:hAnsi="Times New Roman"/>
                <w:sz w:val="24"/>
                <w:szCs w:val="24"/>
                <w:lang w:val="en-US" w:eastAsia="ru-RU"/>
              </w:rPr>
              <w:t>LMG</w:t>
            </w:r>
            <w:r w:rsidR="00AA7C66">
              <w:rPr>
                <w:rFonts w:ascii="Times New Roman" w:hAnsi="Times New Roman"/>
                <w:sz w:val="24"/>
                <w:szCs w:val="24"/>
                <w:lang w:eastAsia="ru-RU"/>
              </w:rPr>
              <w:t xml:space="preserve"> </w:t>
            </w:r>
            <w:r w:rsidRPr="004441F4">
              <w:rPr>
                <w:rFonts w:ascii="Times New Roman" w:hAnsi="Times New Roman"/>
                <w:sz w:val="24"/>
                <w:szCs w:val="24"/>
                <w:lang w:eastAsia="ru-RU"/>
              </w:rPr>
              <w:t>13569</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 xml:space="preserve">Листерия иннокуя </w:t>
            </w:r>
            <w:r w:rsidRPr="004441F4">
              <w:rPr>
                <w:rFonts w:ascii="Times New Roman" w:hAnsi="Times New Roman"/>
                <w:sz w:val="24"/>
                <w:szCs w:val="24"/>
                <w:lang w:val="en-US" w:eastAsia="ru-RU"/>
              </w:rPr>
              <w:t>LMG</w:t>
            </w:r>
            <w:r w:rsidR="00AA7C66">
              <w:rPr>
                <w:rFonts w:ascii="Times New Roman" w:hAnsi="Times New Roman"/>
                <w:sz w:val="24"/>
                <w:szCs w:val="24"/>
                <w:lang w:eastAsia="ru-RU"/>
              </w:rPr>
              <w:t xml:space="preserve"> </w:t>
            </w:r>
            <w:r w:rsidRPr="004441F4">
              <w:rPr>
                <w:rFonts w:ascii="Times New Roman" w:hAnsi="Times New Roman"/>
                <w:sz w:val="24"/>
                <w:szCs w:val="24"/>
                <w:lang w:eastAsia="ru-RU"/>
              </w:rPr>
              <w:t>1135668</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Стафилококк золотистый</w:t>
            </w:r>
            <w:r w:rsidR="00AA7C66">
              <w:rPr>
                <w:rFonts w:ascii="Times New Roman" w:hAnsi="Times New Roman"/>
                <w:sz w:val="24"/>
                <w:szCs w:val="24"/>
                <w:lang w:eastAsia="ru-RU"/>
              </w:rPr>
              <w:t xml:space="preserve"> </w:t>
            </w:r>
            <w:r w:rsidRPr="004441F4">
              <w:rPr>
                <w:rFonts w:ascii="Times New Roman" w:hAnsi="Times New Roman"/>
                <w:sz w:val="24"/>
                <w:szCs w:val="24"/>
                <w:lang w:val="en-US" w:eastAsia="ru-RU"/>
              </w:rPr>
              <w:t>ATCC</w:t>
            </w:r>
            <w:r w:rsidRPr="004441F4">
              <w:rPr>
                <w:rFonts w:ascii="Times New Roman" w:hAnsi="Times New Roman"/>
                <w:sz w:val="24"/>
                <w:szCs w:val="24"/>
                <w:lang w:eastAsia="ru-RU"/>
              </w:rPr>
              <w:t xml:space="preserve"> 9244</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Стафилококк каморум</w:t>
            </w:r>
            <w:r w:rsidR="00AA7C66">
              <w:rPr>
                <w:rFonts w:ascii="Times New Roman" w:hAnsi="Times New Roman"/>
                <w:sz w:val="24"/>
                <w:szCs w:val="24"/>
                <w:lang w:eastAsia="ru-RU"/>
              </w:rPr>
              <w:t xml:space="preserve"> </w:t>
            </w:r>
            <w:r w:rsidRPr="004441F4">
              <w:rPr>
                <w:rFonts w:ascii="Times New Roman" w:hAnsi="Times New Roman"/>
                <w:sz w:val="24"/>
                <w:szCs w:val="24"/>
                <w:lang w:val="en-US" w:eastAsia="ru-RU"/>
              </w:rPr>
              <w:t>LMG</w:t>
            </w:r>
            <w:r w:rsidRPr="004441F4">
              <w:rPr>
                <w:rFonts w:ascii="Times New Roman" w:hAnsi="Times New Roman"/>
                <w:sz w:val="24"/>
                <w:szCs w:val="24"/>
                <w:lang w:eastAsia="ru-RU"/>
              </w:rPr>
              <w:t xml:space="preserve"> 13567</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Стрептококк пиогенес</w:t>
            </w:r>
          </w:p>
          <w:p w:rsidR="00397A53" w:rsidRPr="00DA3FA9" w:rsidRDefault="00397A53" w:rsidP="00AA7C66">
            <w:pPr>
              <w:autoSpaceDE w:val="0"/>
              <w:autoSpaceDN w:val="0"/>
              <w:adjustRightInd w:val="0"/>
              <w:ind w:firstLine="0"/>
              <w:jc w:val="left"/>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 xml:space="preserve">Энтерококк фекалис </w:t>
            </w:r>
            <w:r w:rsidRPr="004441F4">
              <w:rPr>
                <w:rFonts w:ascii="Times New Roman" w:hAnsi="Times New Roman"/>
                <w:sz w:val="24"/>
                <w:szCs w:val="24"/>
                <w:lang w:val="en-US" w:eastAsia="ru-RU"/>
              </w:rPr>
              <w:t>CIP</w:t>
            </w:r>
            <w:r w:rsidR="00AA7C66">
              <w:rPr>
                <w:rFonts w:ascii="Times New Roman" w:hAnsi="Times New Roman"/>
                <w:sz w:val="24"/>
                <w:szCs w:val="24"/>
                <w:lang w:eastAsia="ru-RU"/>
              </w:rPr>
              <w:t xml:space="preserve"> </w:t>
            </w:r>
            <w:r w:rsidRPr="004441F4">
              <w:rPr>
                <w:rFonts w:ascii="Times New Roman" w:hAnsi="Times New Roman"/>
                <w:sz w:val="24"/>
                <w:szCs w:val="24"/>
                <w:lang w:eastAsia="ru-RU"/>
              </w:rPr>
              <w:t>103907</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 xml:space="preserve">Эшерихия коли </w:t>
            </w:r>
            <w:r w:rsidRPr="004441F4">
              <w:rPr>
                <w:rFonts w:ascii="Times New Roman" w:hAnsi="Times New Roman"/>
                <w:sz w:val="24"/>
                <w:szCs w:val="24"/>
                <w:lang w:val="en-US" w:eastAsia="ru-RU"/>
              </w:rPr>
              <w:t>CIP</w:t>
            </w:r>
            <w:r w:rsidR="00AA7C66">
              <w:rPr>
                <w:rFonts w:ascii="Times New Roman" w:hAnsi="Times New Roman"/>
                <w:sz w:val="24"/>
                <w:szCs w:val="24"/>
                <w:lang w:eastAsia="ru-RU"/>
              </w:rPr>
              <w:t xml:space="preserve"> </w:t>
            </w:r>
            <w:r w:rsidRPr="004441F4">
              <w:rPr>
                <w:rFonts w:ascii="Times New Roman" w:hAnsi="Times New Roman"/>
                <w:sz w:val="24"/>
                <w:szCs w:val="24"/>
                <w:lang w:eastAsia="ru-RU"/>
              </w:rPr>
              <w:t>11609</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 xml:space="preserve">Сальмонелла энтерика </w:t>
            </w:r>
            <w:r w:rsidRPr="004441F4">
              <w:rPr>
                <w:rFonts w:ascii="Times New Roman" w:hAnsi="Times New Roman"/>
                <w:sz w:val="24"/>
                <w:szCs w:val="24"/>
                <w:lang w:val="en-US" w:eastAsia="ru-RU"/>
              </w:rPr>
              <w:t>CIP</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105150</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 xml:space="preserve">Шигелла дизентерийная </w:t>
            </w:r>
            <w:r w:rsidRPr="004441F4">
              <w:rPr>
                <w:rFonts w:ascii="Times New Roman" w:hAnsi="Times New Roman"/>
                <w:sz w:val="24"/>
                <w:szCs w:val="24"/>
                <w:lang w:val="en-US" w:eastAsia="ru-RU"/>
              </w:rPr>
              <w:t>CIP</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5451</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Протеус миробилис 104588</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CIP</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Псевдомонада аэругиноза</w:t>
            </w:r>
          </w:p>
        </w:tc>
        <w:tc>
          <w:tcPr>
            <w:tcW w:w="4438" w:type="dxa"/>
            <w:vAlign w:val="center"/>
          </w:tcPr>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17 мм; МИК = 4; МБК = 4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20 мм; МИК = 2; МБК = 2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21 мм; МИК = 2; МБК = 2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22 мм; МИК = 2; МБК = 2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24 мм; МИК = 2; МБК = 2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14 мм; МИК = 4; МБК = 8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14 мм; МИК = 4; МБК = 8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20 мм; МИК = 2; МБК = 2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25 мм; МИК = 1; МБК = 1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17 мм; МИК = 4; МБК = 4 мкг/мл</w:t>
            </w:r>
          </w:p>
          <w:p w:rsidR="00397A53" w:rsidRPr="00344653" w:rsidRDefault="00397A53" w:rsidP="00AA7C66">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 = 30 мм; МИК = 1; МБК = 1 мкг/мл</w:t>
            </w:r>
          </w:p>
        </w:tc>
      </w:tr>
      <w:tr w:rsidR="00397A53" w:rsidRPr="004441F4" w:rsidTr="005000EC">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Надземная часть</w:t>
            </w:r>
          </w:p>
        </w:tc>
        <w:tc>
          <w:tcPr>
            <w:tcW w:w="2240"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Х</w:t>
            </w:r>
            <w:r w:rsidRPr="004441F4">
              <w:rPr>
                <w:rFonts w:ascii="Times New Roman" w:eastAsia="Times New Roman" w:hAnsi="Times New Roman"/>
                <w:sz w:val="24"/>
                <w:szCs w:val="24"/>
                <w:lang w:val="en-US" w:eastAsia="ru-RU"/>
              </w:rPr>
              <w:t>амазулен</w:t>
            </w:r>
          </w:p>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(26,11%)</w:t>
            </w:r>
          </w:p>
        </w:tc>
        <w:tc>
          <w:tcPr>
            <w:tcW w:w="2258"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микроразбавления, диффузия в диски</w:t>
            </w:r>
          </w:p>
        </w:tc>
        <w:tc>
          <w:tcPr>
            <w:tcW w:w="3691" w:type="dxa"/>
            <w:tcBorders>
              <w:bottom w:val="nil"/>
            </w:tcBorders>
            <w:vAlign w:val="center"/>
          </w:tcPr>
          <w:p w:rsidR="00397A53" w:rsidRPr="00DA3FA9" w:rsidRDefault="00397A53" w:rsidP="00AA7C66">
            <w:pPr>
              <w:autoSpaceDE w:val="0"/>
              <w:autoSpaceDN w:val="0"/>
              <w:adjustRightInd w:val="0"/>
              <w:ind w:firstLine="0"/>
              <w:jc w:val="left"/>
              <w:rPr>
                <w:rFonts w:ascii="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Стафилококк золотистый</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Бациллу</w:t>
            </w:r>
            <w:r w:rsidRPr="004441F4">
              <w:rPr>
                <w:rFonts w:ascii="Times New Roman" w:hAnsi="Times New Roman"/>
                <w:sz w:val="24"/>
                <w:szCs w:val="24"/>
                <w:lang w:val="en-US" w:eastAsia="ru-RU"/>
              </w:rPr>
              <w:t>c</w:t>
            </w:r>
            <w:r w:rsidRPr="004441F4">
              <w:rPr>
                <w:rFonts w:ascii="Times New Roman" w:hAnsi="Times New Roman"/>
                <w:sz w:val="24"/>
                <w:szCs w:val="24"/>
                <w:lang w:eastAsia="ru-RU"/>
              </w:rPr>
              <w:t xml:space="preserve"> субтилис</w:t>
            </w:r>
          </w:p>
          <w:p w:rsidR="00397A53" w:rsidRPr="00DA3FA9" w:rsidRDefault="00397A53" w:rsidP="00AA7C66">
            <w:pPr>
              <w:autoSpaceDE w:val="0"/>
              <w:autoSpaceDN w:val="0"/>
              <w:adjustRightInd w:val="0"/>
              <w:ind w:firstLine="0"/>
              <w:jc w:val="left"/>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Эшерихия коли (</w:t>
            </w:r>
            <w:r w:rsidRPr="004441F4">
              <w:rPr>
                <w:rFonts w:ascii="Times New Roman" w:hAnsi="Times New Roman"/>
                <w:sz w:val="24"/>
                <w:szCs w:val="24"/>
                <w:lang w:val="en-US" w:eastAsia="ru-RU"/>
              </w:rPr>
              <w:t>ATB</w:t>
            </w:r>
            <w:r w:rsidRPr="004441F4">
              <w:rPr>
                <w:rFonts w:ascii="Times New Roman" w:hAnsi="Times New Roman"/>
                <w:sz w:val="24"/>
                <w:szCs w:val="24"/>
                <w:lang w:eastAsia="ru-RU"/>
              </w:rPr>
              <w:t>:57)</w:t>
            </w:r>
            <w:r w:rsidR="00AA7C66">
              <w:rPr>
                <w:rFonts w:ascii="Times New Roman" w:hAnsi="Times New Roman"/>
                <w:sz w:val="24"/>
                <w:szCs w:val="24"/>
                <w:lang w:eastAsia="ru-RU"/>
              </w:rPr>
              <w:t xml:space="preserve"> </w:t>
            </w:r>
            <w:r w:rsidRPr="004441F4">
              <w:rPr>
                <w:rFonts w:ascii="Times New Roman" w:hAnsi="Times New Roman"/>
                <w:sz w:val="24"/>
                <w:szCs w:val="24"/>
                <w:lang w:val="en-US" w:eastAsia="ru-RU"/>
              </w:rPr>
              <w:t>B</w:t>
            </w:r>
            <w:r w:rsidRPr="004441F4">
              <w:rPr>
                <w:rFonts w:ascii="Times New Roman" w:hAnsi="Times New Roman"/>
                <w:sz w:val="24"/>
                <w:szCs w:val="24"/>
                <w:lang w:eastAsia="ru-RU"/>
              </w:rPr>
              <w:t>6</w:t>
            </w:r>
            <w:r w:rsidRPr="004441F4">
              <w:rPr>
                <w:rFonts w:ascii="Times New Roman" w:hAnsi="Times New Roman"/>
                <w:sz w:val="24"/>
                <w:szCs w:val="24"/>
                <w:lang w:val="en-US" w:eastAsia="ru-RU"/>
              </w:rPr>
              <w:t>N</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Псевдомонада аэругиноза</w:t>
            </w:r>
          </w:p>
        </w:tc>
        <w:tc>
          <w:tcPr>
            <w:tcW w:w="4438" w:type="dxa"/>
            <w:tcBorders>
              <w:bottom w:val="nil"/>
            </w:tcBorders>
            <w:vAlign w:val="center"/>
          </w:tcPr>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14.13 мм; МИК = 8.33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15.2 мм; МИК = 6.25 мкг/мл</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13.27 мм; МИК = 8.33 мкг/мл</w:t>
            </w:r>
          </w:p>
          <w:p w:rsidR="00397A53" w:rsidRPr="00344653" w:rsidRDefault="00397A53" w:rsidP="00AA7C66">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 = 13.07 мм; МИК = 8.33 мкг/мл</w:t>
            </w:r>
          </w:p>
        </w:tc>
      </w:tr>
      <w:tr w:rsidR="005000EC" w:rsidRPr="004441F4" w:rsidTr="005000EC">
        <w:tc>
          <w:tcPr>
            <w:tcW w:w="14588" w:type="dxa"/>
            <w:gridSpan w:val="5"/>
            <w:tcBorders>
              <w:top w:val="nil"/>
              <w:left w:val="nil"/>
              <w:right w:val="nil"/>
            </w:tcBorders>
            <w:vAlign w:val="center"/>
          </w:tcPr>
          <w:p w:rsidR="005000EC" w:rsidRPr="005000EC" w:rsidRDefault="005000EC" w:rsidP="005000EC">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5000EC" w:rsidRPr="005000EC" w:rsidRDefault="005000EC" w:rsidP="005000EC">
            <w:pPr>
              <w:autoSpaceDE w:val="0"/>
              <w:autoSpaceDN w:val="0"/>
              <w:adjustRightInd w:val="0"/>
              <w:ind w:hanging="122"/>
              <w:jc w:val="left"/>
              <w:rPr>
                <w:rFonts w:ascii="Times New Roman" w:hAnsi="Times New Roman"/>
                <w:sz w:val="16"/>
                <w:szCs w:val="16"/>
                <w:lang w:eastAsia="ru-RU"/>
              </w:rPr>
            </w:pPr>
          </w:p>
        </w:tc>
      </w:tr>
      <w:tr w:rsidR="005000EC" w:rsidRPr="004441F4" w:rsidTr="00AA7C66">
        <w:tc>
          <w:tcPr>
            <w:tcW w:w="1961" w:type="dxa"/>
            <w:vAlign w:val="center"/>
          </w:tcPr>
          <w:p w:rsidR="005000EC" w:rsidRPr="004441F4" w:rsidRDefault="005000EC" w:rsidP="005000E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5000EC" w:rsidRPr="004441F4" w:rsidRDefault="005000EC" w:rsidP="005000E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5000EC" w:rsidRPr="005000EC" w:rsidRDefault="005000EC" w:rsidP="005000EC">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5000EC" w:rsidRPr="005000EC" w:rsidRDefault="005000EC" w:rsidP="005000EC">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5000EC" w:rsidRPr="004441F4" w:rsidRDefault="005000EC" w:rsidP="005000EC">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Дисковая диффузия</w:t>
            </w:r>
          </w:p>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(0,78–100%)</w:t>
            </w:r>
          </w:p>
        </w:tc>
        <w:tc>
          <w:tcPr>
            <w:tcW w:w="3691" w:type="dxa"/>
            <w:vAlign w:val="center"/>
          </w:tcPr>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DA3FA9">
              <w:rPr>
                <w:rFonts w:ascii="Times New Roman" w:hAnsi="Times New Roman"/>
                <w:bCs/>
                <w:i/>
                <w:sz w:val="24"/>
                <w:szCs w:val="24"/>
                <w:lang w:eastAsia="ru-RU"/>
              </w:rPr>
              <w:t>Грамположительные</w:t>
            </w:r>
            <w:r w:rsidRPr="004441F4">
              <w:rPr>
                <w:rFonts w:ascii="Times New Roman" w:hAnsi="Times New Roman"/>
                <w:sz w:val="24"/>
                <w:szCs w:val="24"/>
                <w:lang w:eastAsia="ru-RU"/>
              </w:rPr>
              <w:t xml:space="preserve"> Стафилококк золотистый</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val="en-US" w:eastAsia="ru-RU"/>
              </w:rPr>
              <w:t>ATCC</w:t>
            </w:r>
            <w:r w:rsidRPr="004441F4">
              <w:rPr>
                <w:rFonts w:ascii="Times New Roman" w:hAnsi="Times New Roman"/>
                <w:sz w:val="24"/>
                <w:szCs w:val="24"/>
                <w:lang w:eastAsia="ru-RU"/>
              </w:rPr>
              <w:t>-25923</w:t>
            </w:r>
          </w:p>
          <w:p w:rsidR="00397A53" w:rsidRPr="00DA3FA9" w:rsidRDefault="00397A53" w:rsidP="00AA7C66">
            <w:pPr>
              <w:autoSpaceDE w:val="0"/>
              <w:autoSpaceDN w:val="0"/>
              <w:adjustRightInd w:val="0"/>
              <w:ind w:firstLine="0"/>
              <w:jc w:val="left"/>
              <w:rPr>
                <w:rFonts w:ascii="Times New Roman" w:hAnsi="Times New Roman"/>
                <w:bCs/>
                <w:sz w:val="24"/>
                <w:szCs w:val="24"/>
                <w:lang w:eastAsia="ru-RU"/>
              </w:rPr>
            </w:pPr>
            <w:r w:rsidRPr="00DA3FA9">
              <w:rPr>
                <w:rFonts w:ascii="Times New Roman" w:hAnsi="Times New Roman"/>
                <w:bCs/>
                <w:sz w:val="24"/>
                <w:szCs w:val="24"/>
                <w:lang w:eastAsia="ru-RU"/>
              </w:rPr>
              <w:t>Грамотрицательные</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 xml:space="preserve">Эшерихия коли </w:t>
            </w:r>
            <w:r w:rsidRPr="004441F4">
              <w:rPr>
                <w:rFonts w:ascii="Times New Roman" w:hAnsi="Times New Roman"/>
                <w:sz w:val="24"/>
                <w:szCs w:val="24"/>
                <w:lang w:val="en-US" w:eastAsia="ru-RU"/>
              </w:rPr>
              <w:t>ATCC</w:t>
            </w:r>
            <w:r w:rsidRPr="004441F4">
              <w:rPr>
                <w:rFonts w:ascii="Times New Roman" w:hAnsi="Times New Roman"/>
                <w:sz w:val="24"/>
                <w:szCs w:val="24"/>
                <w:lang w:eastAsia="ru-RU"/>
              </w:rPr>
              <w:t>-25922</w:t>
            </w:r>
          </w:p>
          <w:p w:rsidR="00397A53" w:rsidRPr="004441F4" w:rsidRDefault="00397A53" w:rsidP="00AA7C66">
            <w:pPr>
              <w:ind w:firstLine="0"/>
              <w:jc w:val="left"/>
              <w:rPr>
                <w:rFonts w:ascii="Times New Roman" w:eastAsia="Times New Roman" w:hAnsi="Times New Roman"/>
                <w:sz w:val="24"/>
                <w:szCs w:val="24"/>
                <w:lang w:val="en-US" w:eastAsia="ru-RU"/>
              </w:rPr>
            </w:pPr>
            <w:r w:rsidRPr="004441F4">
              <w:rPr>
                <w:rFonts w:ascii="Times New Roman" w:hAnsi="Times New Roman"/>
                <w:sz w:val="24"/>
                <w:szCs w:val="24"/>
                <w:lang w:eastAsia="ru-RU"/>
              </w:rPr>
              <w:t>Псевдомонада аэругиноза</w:t>
            </w:r>
            <w:r w:rsidRPr="004441F4">
              <w:rPr>
                <w:rFonts w:ascii="Times New Roman" w:hAnsi="Times New Roman"/>
                <w:sz w:val="24"/>
                <w:szCs w:val="24"/>
                <w:lang w:val="en-US" w:eastAsia="ru-RU"/>
              </w:rPr>
              <w:t xml:space="preserve"> ATCC</w:t>
            </w:r>
          </w:p>
        </w:tc>
        <w:tc>
          <w:tcPr>
            <w:tcW w:w="4438" w:type="dxa"/>
            <w:vAlign w:val="center"/>
          </w:tcPr>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8.55–38.34 мм; МИК = 6.25%</w:t>
            </w:r>
          </w:p>
          <w:p w:rsidR="00397A53" w:rsidRPr="004441F4" w:rsidRDefault="00397A53" w:rsidP="00AA7C66">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 = 9.31–12.32 мм; МИК = 1.56%</w:t>
            </w:r>
          </w:p>
          <w:p w:rsidR="00397A53" w:rsidRPr="006642E9" w:rsidRDefault="00397A53" w:rsidP="00AA7C66">
            <w:pPr>
              <w:ind w:firstLine="0"/>
              <w:jc w:val="left"/>
              <w:rPr>
                <w:rFonts w:ascii="Times New Roman" w:eastAsia="Times New Roman" w:hAnsi="Times New Roman"/>
                <w:color w:val="FF0000"/>
                <w:sz w:val="24"/>
                <w:szCs w:val="24"/>
                <w:lang w:val="en-US" w:eastAsia="ru-RU"/>
              </w:rPr>
            </w:pPr>
            <w:r w:rsidRPr="004441F4">
              <w:rPr>
                <w:rFonts w:ascii="Times New Roman" w:hAnsi="Times New Roman"/>
                <w:sz w:val="24"/>
                <w:szCs w:val="24"/>
                <w:lang w:eastAsia="ru-RU"/>
              </w:rPr>
              <w:t>Нет ингибирования</w:t>
            </w: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Надземная часть</w:t>
            </w:r>
          </w:p>
        </w:tc>
        <w:tc>
          <w:tcPr>
            <w:tcW w:w="2240" w:type="dxa"/>
            <w:vAlign w:val="center"/>
          </w:tcPr>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транс-β-фарнезен</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(18,7–38,5%)</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α-бисаболол</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(38,3%)</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α-бисаболол</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оксид А</w:t>
            </w:r>
          </w:p>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(25%)</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Макроразбавление</w:t>
            </w:r>
          </w:p>
        </w:tc>
        <w:tc>
          <w:tcPr>
            <w:tcW w:w="3691" w:type="dxa"/>
            <w:vAlign w:val="center"/>
          </w:tcPr>
          <w:p w:rsidR="00397A53" w:rsidRPr="004441F4" w:rsidRDefault="00397A53" w:rsidP="00AA7C66">
            <w:pPr>
              <w:ind w:firstLine="0"/>
              <w:rPr>
                <w:rFonts w:ascii="Times New Roman" w:eastAsia="Times New Roman" w:hAnsi="Times New Roman"/>
                <w:sz w:val="24"/>
                <w:szCs w:val="24"/>
                <w:lang w:eastAsia="ru-RU"/>
              </w:rPr>
            </w:pPr>
            <w:r w:rsidRPr="00DA3FA9">
              <w:rPr>
                <w:rFonts w:ascii="Times New Roman" w:hAnsi="Times New Roman"/>
                <w:bCs/>
                <w:i/>
                <w:sz w:val="24"/>
                <w:szCs w:val="24"/>
                <w:lang w:eastAsia="ru-RU"/>
              </w:rPr>
              <w:t>Грамположительные</w:t>
            </w:r>
            <w:r w:rsidRPr="00DA3FA9">
              <w:rPr>
                <w:rFonts w:ascii="Times New Roman" w:hAnsi="Times New Roman"/>
                <w:i/>
                <w:sz w:val="24"/>
                <w:szCs w:val="24"/>
                <w:lang w:eastAsia="ru-RU"/>
              </w:rPr>
              <w:t xml:space="preserve"> </w:t>
            </w:r>
            <w:r w:rsidRPr="004441F4">
              <w:rPr>
                <w:rFonts w:ascii="Times New Roman" w:hAnsi="Times New Roman"/>
                <w:sz w:val="24"/>
                <w:szCs w:val="24"/>
                <w:lang w:eastAsia="ru-RU"/>
              </w:rPr>
              <w:t>Стафилококк золотистый</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6538</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Эшерихия коли</w:t>
            </w:r>
            <w:r w:rsidRPr="004441F4">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val="en-US" w:eastAsia="ru-RU"/>
              </w:rPr>
              <w:t>ATCC</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25922</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Сальмонелла абони </w:t>
            </w:r>
            <w:r w:rsidRPr="004441F4">
              <w:rPr>
                <w:rFonts w:ascii="Times New Roman" w:eastAsia="Times New Roman" w:hAnsi="Times New Roman"/>
                <w:sz w:val="24"/>
                <w:szCs w:val="24"/>
                <w:lang w:val="en-US" w:eastAsia="ru-RU"/>
              </w:rPr>
              <w:t>ATCC</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6017</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 xml:space="preserve">Псевдомонада аэругиноза </w:t>
            </w: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9027</w:t>
            </w:r>
          </w:p>
        </w:tc>
        <w:tc>
          <w:tcPr>
            <w:tcW w:w="4438" w:type="dxa"/>
            <w:vAlign w:val="center"/>
          </w:tcPr>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МБК = 2000–8000 </w:t>
            </w:r>
            <w:r w:rsidRPr="004441F4">
              <w:rPr>
                <w:rFonts w:ascii="Times New Roman" w:hAnsi="Times New Roman"/>
                <w:sz w:val="24"/>
                <w:szCs w:val="24"/>
                <w:lang w:eastAsia="ru-RU"/>
              </w:rPr>
              <w:t>мкг/мл</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МБК = 2000–8000 </w:t>
            </w:r>
            <w:r w:rsidRPr="004441F4">
              <w:rPr>
                <w:rFonts w:ascii="Times New Roman" w:hAnsi="Times New Roman"/>
                <w:sz w:val="24"/>
                <w:szCs w:val="24"/>
                <w:lang w:eastAsia="ru-RU"/>
              </w:rPr>
              <w:t>мкг/мл</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МБК = 2000–8000 </w:t>
            </w:r>
            <w:r w:rsidRPr="004441F4">
              <w:rPr>
                <w:rFonts w:ascii="Times New Roman" w:hAnsi="Times New Roman"/>
                <w:sz w:val="24"/>
                <w:szCs w:val="24"/>
                <w:lang w:eastAsia="ru-RU"/>
              </w:rPr>
              <w:t>мкг/мл</w:t>
            </w:r>
          </w:p>
          <w:p w:rsidR="00397A53" w:rsidRPr="00344653" w:rsidRDefault="00397A53" w:rsidP="00AA7C66">
            <w:pPr>
              <w:ind w:firstLine="0"/>
              <w:jc w:val="left"/>
              <w:rPr>
                <w:rFonts w:ascii="Times New Roman" w:eastAsia="Times New Roman" w:hAnsi="Times New Roman"/>
                <w:color w:val="FF0000"/>
                <w:sz w:val="24"/>
                <w:szCs w:val="24"/>
                <w:lang w:eastAsia="ru-RU"/>
              </w:rPr>
            </w:pPr>
            <w:r w:rsidRPr="004441F4">
              <w:rPr>
                <w:rFonts w:ascii="Times New Roman" w:eastAsia="Times New Roman" w:hAnsi="Times New Roman"/>
                <w:sz w:val="24"/>
                <w:szCs w:val="24"/>
                <w:lang w:eastAsia="ru-RU"/>
              </w:rPr>
              <w:t xml:space="preserve">МБК = 4000–8000 </w:t>
            </w:r>
            <w:r w:rsidRPr="004441F4">
              <w:rPr>
                <w:rFonts w:ascii="Times New Roman" w:hAnsi="Times New Roman"/>
                <w:sz w:val="24"/>
                <w:szCs w:val="24"/>
                <w:lang w:eastAsia="ru-RU"/>
              </w:rPr>
              <w:t>мкг/мл</w:t>
            </w:r>
          </w:p>
        </w:tc>
      </w:tr>
      <w:tr w:rsidR="00397A53" w:rsidRPr="004441F4" w:rsidTr="005000EC">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Надземная часть</w:t>
            </w:r>
          </w:p>
        </w:tc>
        <w:tc>
          <w:tcPr>
            <w:tcW w:w="2240" w:type="dxa"/>
            <w:tcBorders>
              <w:bottom w:val="single" w:sz="4" w:space="0" w:color="auto"/>
            </w:tcBorders>
            <w:vAlign w:val="center"/>
          </w:tcPr>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α-бисаболол</w:t>
            </w:r>
          </w:p>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оксид (38%)</w:t>
            </w:r>
          </w:p>
        </w:tc>
        <w:tc>
          <w:tcPr>
            <w:tcW w:w="2258"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Дисковая диффузия Микроразбавление</w:t>
            </w:r>
          </w:p>
        </w:tc>
        <w:tc>
          <w:tcPr>
            <w:tcW w:w="3691" w:type="dxa"/>
            <w:tcBorders>
              <w:bottom w:val="single" w:sz="4" w:space="0" w:color="auto"/>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DA3FA9">
              <w:rPr>
                <w:rFonts w:ascii="Times New Roman" w:hAnsi="Times New Roman"/>
                <w:bCs/>
                <w:i/>
                <w:sz w:val="24"/>
                <w:szCs w:val="24"/>
                <w:lang w:eastAsia="ru-RU"/>
              </w:rPr>
              <w:t>Грамположительные</w:t>
            </w:r>
            <w:r w:rsidRPr="00DA3FA9">
              <w:rPr>
                <w:rFonts w:ascii="Times New Roman" w:hAnsi="Times New Roman"/>
                <w:i/>
                <w:sz w:val="24"/>
                <w:szCs w:val="24"/>
                <w:lang w:eastAsia="ru-RU"/>
              </w:rPr>
              <w:t xml:space="preserve"> </w:t>
            </w:r>
            <w:r w:rsidRPr="004441F4">
              <w:rPr>
                <w:rFonts w:ascii="Times New Roman" w:hAnsi="Times New Roman"/>
                <w:sz w:val="24"/>
                <w:szCs w:val="24"/>
                <w:lang w:eastAsia="ru-RU"/>
              </w:rPr>
              <w:t>Стафилококк золотистый</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Бацилла церей</w:t>
            </w:r>
            <w:r w:rsidRPr="004441F4">
              <w:rPr>
                <w:rFonts w:ascii="Times New Roman" w:eastAsia="Times New Roman" w:hAnsi="Times New Roman"/>
                <w:sz w:val="24"/>
                <w:szCs w:val="24"/>
                <w:lang w:eastAsia="ru-RU"/>
              </w:rPr>
              <w:t xml:space="preserve"> </w:t>
            </w:r>
          </w:p>
          <w:p w:rsidR="00397A53" w:rsidRPr="004441F4" w:rsidRDefault="00397A53" w:rsidP="00AA7C66">
            <w:pPr>
              <w:autoSpaceDE w:val="0"/>
              <w:autoSpaceDN w:val="0"/>
              <w:adjustRightInd w:val="0"/>
              <w:ind w:firstLine="0"/>
              <w:rPr>
                <w:rFonts w:ascii="Times New Roman" w:hAnsi="Times New Roman"/>
                <w:sz w:val="24"/>
                <w:szCs w:val="24"/>
                <w:lang w:eastAsia="ru-RU"/>
              </w:rPr>
            </w:pPr>
            <w:r w:rsidRPr="004441F4">
              <w:rPr>
                <w:rFonts w:ascii="Times New Roman" w:hAnsi="Times New Roman"/>
                <w:sz w:val="24"/>
                <w:szCs w:val="24"/>
                <w:lang w:eastAsia="ru-RU"/>
              </w:rPr>
              <w:t>Бациллу</w:t>
            </w:r>
            <w:r w:rsidRPr="004441F4">
              <w:rPr>
                <w:rFonts w:ascii="Times New Roman" w:hAnsi="Times New Roman"/>
                <w:sz w:val="24"/>
                <w:szCs w:val="24"/>
                <w:lang w:val="en-US" w:eastAsia="ru-RU"/>
              </w:rPr>
              <w:t>c</w:t>
            </w:r>
            <w:r w:rsidRPr="004441F4">
              <w:rPr>
                <w:rFonts w:ascii="Times New Roman" w:hAnsi="Times New Roman"/>
                <w:sz w:val="24"/>
                <w:szCs w:val="24"/>
                <w:lang w:eastAsia="ru-RU"/>
              </w:rPr>
              <w:t xml:space="preserve"> субтилис</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Шигелла дизентерийная</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Шигелла сонне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Псевдомонада аэругиноза</w:t>
            </w:r>
          </w:p>
        </w:tc>
        <w:tc>
          <w:tcPr>
            <w:tcW w:w="4438" w:type="dxa"/>
            <w:tcBorders>
              <w:bottom w:val="single" w:sz="4" w:space="0" w:color="auto"/>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=30 мм; МИК=0.011; МБК=0.13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Ф=36 мм; МИК=0.022; МБК=1.5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=32 мм; МИК=0.03; МБК=1.5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25 мм; МИК = 0.14; МБК = 3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19 мм; МИК = 0.2; МБК = 3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19 мм; МИК = 4; МБК = 8 </w:t>
            </w:r>
            <w:r w:rsidRPr="004441F4">
              <w:rPr>
                <w:rFonts w:ascii="Times New Roman" w:hAnsi="Times New Roman"/>
                <w:sz w:val="24"/>
                <w:szCs w:val="24"/>
                <w:lang w:eastAsia="ru-RU"/>
              </w:rPr>
              <w:t>мкг/мл</w:t>
            </w:r>
          </w:p>
          <w:p w:rsidR="00397A53" w:rsidRPr="00344653"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16 мм; МИК = 0.15; МБК = 3 </w:t>
            </w:r>
            <w:r w:rsidRPr="004441F4">
              <w:rPr>
                <w:rFonts w:ascii="Times New Roman" w:hAnsi="Times New Roman"/>
                <w:sz w:val="24"/>
                <w:szCs w:val="24"/>
                <w:lang w:eastAsia="ru-RU"/>
              </w:rPr>
              <w:t>мкг/мл</w:t>
            </w:r>
          </w:p>
        </w:tc>
      </w:tr>
      <w:tr w:rsidR="00397A53" w:rsidRPr="004441F4" w:rsidTr="005000EC">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tc>
        <w:tc>
          <w:tcPr>
            <w:tcW w:w="2240" w:type="dxa"/>
            <w:tcBorders>
              <w:bottom w:val="nil"/>
            </w:tcBorders>
            <w:vAlign w:val="center"/>
          </w:tcPr>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α-бисаболон</w:t>
            </w:r>
          </w:p>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оксид А</w:t>
            </w:r>
          </w:p>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(35,74%)</w:t>
            </w:r>
          </w:p>
        </w:tc>
        <w:tc>
          <w:tcPr>
            <w:tcW w:w="2258"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Микроразбавление, диффузия дисковая</w:t>
            </w:r>
          </w:p>
        </w:tc>
        <w:tc>
          <w:tcPr>
            <w:tcW w:w="3691" w:type="dxa"/>
            <w:tcBorders>
              <w:bottom w:val="nil"/>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DA3FA9">
              <w:rPr>
                <w:rFonts w:ascii="Times New Roman" w:hAnsi="Times New Roman"/>
                <w:bCs/>
                <w:i/>
                <w:sz w:val="24"/>
                <w:szCs w:val="24"/>
                <w:lang w:eastAsia="ru-RU"/>
              </w:rPr>
              <w:t>Грамположительные</w:t>
            </w:r>
            <w:r w:rsidRPr="00DA3FA9">
              <w:rPr>
                <w:rFonts w:ascii="Times New Roman" w:hAnsi="Times New Roman"/>
                <w:i/>
                <w:sz w:val="24"/>
                <w:szCs w:val="24"/>
                <w:lang w:eastAsia="ru-RU"/>
              </w:rPr>
              <w:t xml:space="preserve"> </w:t>
            </w:r>
            <w:r w:rsidRPr="004441F4">
              <w:rPr>
                <w:rFonts w:ascii="Times New Roman" w:hAnsi="Times New Roman"/>
                <w:sz w:val="24"/>
                <w:szCs w:val="24"/>
                <w:lang w:eastAsia="ru-RU"/>
              </w:rPr>
              <w:t>Стафилококк золотистый</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25923</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Энтерококк фекальный</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14506</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Эшерихия коли</w:t>
            </w:r>
            <w:r w:rsidRPr="004441F4">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val="en-US" w:eastAsia="ru-RU"/>
              </w:rPr>
              <w:t>ATCC</w:t>
            </w:r>
            <w:r w:rsidR="00AA7C66">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25922</w:t>
            </w:r>
          </w:p>
        </w:tc>
        <w:tc>
          <w:tcPr>
            <w:tcW w:w="4438" w:type="dxa"/>
            <w:tcBorders>
              <w:bottom w:val="nil"/>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71.59%; МИК = 0. 25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106.7%; МИК = 0.12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99.66%; МИК = 0.17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89.15%; МИК = 0.21 мг/мл</w:t>
            </w:r>
          </w:p>
          <w:p w:rsidR="00397A53" w:rsidRPr="000D71CA" w:rsidRDefault="00397A53" w:rsidP="00AA7C66">
            <w:pPr>
              <w:ind w:firstLine="0"/>
              <w:rPr>
                <w:rFonts w:ascii="Times New Roman" w:eastAsia="Times New Roman" w:hAnsi="Times New Roman"/>
                <w:color w:val="FF0000"/>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108.77%; МИК = 0.04 мг/мл</w:t>
            </w:r>
          </w:p>
        </w:tc>
      </w:tr>
      <w:tr w:rsidR="005000EC" w:rsidRPr="004441F4" w:rsidTr="005000EC">
        <w:tc>
          <w:tcPr>
            <w:tcW w:w="14588" w:type="dxa"/>
            <w:gridSpan w:val="5"/>
            <w:tcBorders>
              <w:top w:val="nil"/>
              <w:left w:val="nil"/>
              <w:right w:val="nil"/>
            </w:tcBorders>
            <w:vAlign w:val="center"/>
          </w:tcPr>
          <w:p w:rsidR="005000EC" w:rsidRPr="005000EC" w:rsidRDefault="005000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5000EC" w:rsidRPr="005000EC" w:rsidRDefault="005000EC" w:rsidP="00D3478B">
            <w:pPr>
              <w:autoSpaceDE w:val="0"/>
              <w:autoSpaceDN w:val="0"/>
              <w:adjustRightInd w:val="0"/>
              <w:ind w:hanging="122"/>
              <w:jc w:val="left"/>
              <w:rPr>
                <w:rFonts w:ascii="Times New Roman" w:hAnsi="Times New Roman"/>
                <w:sz w:val="16"/>
                <w:szCs w:val="16"/>
                <w:lang w:eastAsia="ru-RU"/>
              </w:rPr>
            </w:pPr>
          </w:p>
        </w:tc>
      </w:tr>
      <w:tr w:rsidR="005000EC" w:rsidRPr="004441F4" w:rsidTr="00D3478B">
        <w:tc>
          <w:tcPr>
            <w:tcW w:w="1961"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5000EC" w:rsidRPr="005000EC"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5000EC" w:rsidRPr="005000EC" w:rsidRDefault="005000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5000EC" w:rsidRPr="004441F4" w:rsidRDefault="005000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5000EC" w:rsidRPr="004441F4" w:rsidTr="00D3478B">
        <w:tc>
          <w:tcPr>
            <w:tcW w:w="1961" w:type="dxa"/>
            <w:vAlign w:val="center"/>
          </w:tcPr>
          <w:p w:rsidR="005000EC" w:rsidRDefault="005000EC" w:rsidP="00D3478B">
            <w:pPr>
              <w:ind w:firstLine="0"/>
              <w:jc w:val="center"/>
              <w:rPr>
                <w:rFonts w:ascii="Times New Roman" w:eastAsia="Times New Roman" w:hAnsi="Times New Roman"/>
                <w:sz w:val="24"/>
                <w:szCs w:val="24"/>
                <w:lang w:eastAsia="ru-RU"/>
              </w:rPr>
            </w:pPr>
          </w:p>
        </w:tc>
        <w:tc>
          <w:tcPr>
            <w:tcW w:w="2240" w:type="dxa"/>
            <w:vAlign w:val="center"/>
          </w:tcPr>
          <w:p w:rsidR="005000EC" w:rsidRDefault="005000EC" w:rsidP="00D3478B">
            <w:pPr>
              <w:ind w:firstLine="0"/>
              <w:jc w:val="center"/>
              <w:rPr>
                <w:rFonts w:ascii="Times New Roman" w:eastAsia="Times New Roman" w:hAnsi="Times New Roman"/>
                <w:sz w:val="24"/>
                <w:szCs w:val="24"/>
                <w:lang w:eastAsia="ru-RU"/>
              </w:rPr>
            </w:pPr>
          </w:p>
        </w:tc>
        <w:tc>
          <w:tcPr>
            <w:tcW w:w="2258" w:type="dxa"/>
            <w:vAlign w:val="center"/>
          </w:tcPr>
          <w:p w:rsidR="005000EC" w:rsidRDefault="005000EC" w:rsidP="00D3478B">
            <w:pPr>
              <w:ind w:firstLine="0"/>
              <w:jc w:val="center"/>
              <w:rPr>
                <w:rFonts w:ascii="Times New Roman" w:eastAsia="Times New Roman" w:hAnsi="Times New Roman"/>
                <w:sz w:val="24"/>
                <w:szCs w:val="24"/>
                <w:lang w:eastAsia="ru-RU"/>
              </w:rPr>
            </w:pPr>
          </w:p>
        </w:tc>
        <w:tc>
          <w:tcPr>
            <w:tcW w:w="3691" w:type="dxa"/>
            <w:vAlign w:val="center"/>
          </w:tcPr>
          <w:p w:rsidR="005000EC" w:rsidRPr="004441F4" w:rsidRDefault="005000EC"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Протеус вульгарис </w:t>
            </w:r>
            <w:r w:rsidRPr="004441F4">
              <w:rPr>
                <w:rFonts w:ascii="Times New Roman" w:eastAsia="Times New Roman" w:hAnsi="Times New Roman"/>
                <w:sz w:val="24"/>
                <w:szCs w:val="24"/>
                <w:lang w:val="en-US" w:eastAsia="ru-RU"/>
              </w:rPr>
              <w:t>ATCC</w:t>
            </w:r>
          </w:p>
          <w:p w:rsidR="005000EC" w:rsidRPr="004441F4" w:rsidRDefault="005000EC"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33420</w:t>
            </w:r>
          </w:p>
          <w:p w:rsidR="005000EC" w:rsidRPr="004441F4" w:rsidRDefault="005000EC"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Псевдомонада аэругиноза</w:t>
            </w:r>
          </w:p>
          <w:p w:rsidR="005000EC" w:rsidRPr="005000EC" w:rsidRDefault="005000EC" w:rsidP="005000EC">
            <w:pPr>
              <w:autoSpaceDE w:val="0"/>
              <w:autoSpaceDN w:val="0"/>
              <w:adjustRightInd w:val="0"/>
              <w:ind w:firstLine="0"/>
              <w:rPr>
                <w:rFonts w:ascii="Times New Roman" w:hAnsi="Times New Roman"/>
                <w:bCs/>
                <w:sz w:val="24"/>
                <w:szCs w:val="24"/>
                <w:lang w:eastAsia="ru-RU"/>
              </w:rPr>
            </w:pPr>
            <w:r w:rsidRPr="004441F4">
              <w:rPr>
                <w:rFonts w:ascii="Times New Roman" w:eastAsia="Times New Roman" w:hAnsi="Times New Roman"/>
                <w:sz w:val="24"/>
                <w:szCs w:val="24"/>
                <w:lang w:eastAsia="ru-RU"/>
              </w:rPr>
              <w:t>ATCC27853</w:t>
            </w:r>
          </w:p>
        </w:tc>
        <w:tc>
          <w:tcPr>
            <w:tcW w:w="4438" w:type="dxa"/>
            <w:vAlign w:val="center"/>
          </w:tcPr>
          <w:p w:rsidR="005000EC" w:rsidRDefault="005000EC" w:rsidP="00D3478B">
            <w:pPr>
              <w:autoSpaceDE w:val="0"/>
              <w:autoSpaceDN w:val="0"/>
              <w:adjustRightInd w:val="0"/>
              <w:ind w:firstLine="0"/>
              <w:jc w:val="center"/>
              <w:rPr>
                <w:rFonts w:ascii="Times New Roman" w:hAnsi="Times New Roman"/>
                <w:sz w:val="24"/>
                <w:szCs w:val="24"/>
                <w:lang w:eastAsia="ru-RU"/>
              </w:rPr>
            </w:pP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Цветки</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 xml:space="preserve">гвайазулен </w:t>
            </w:r>
            <w:r w:rsidRPr="004441F4">
              <w:rPr>
                <w:rFonts w:ascii="Times New Roman" w:eastAsia="Times New Roman" w:hAnsi="Times New Roman"/>
                <w:sz w:val="24"/>
                <w:szCs w:val="24"/>
                <w:lang w:val="en-US" w:eastAsia="ru-RU"/>
              </w:rPr>
              <w:t>(25,6%)</w:t>
            </w:r>
          </w:p>
        </w:tc>
        <w:tc>
          <w:tcPr>
            <w:tcW w:w="2258" w:type="dxa"/>
            <w:vAlign w:val="center"/>
          </w:tcPr>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(0,2–0,5 </w:t>
            </w:r>
            <w:r w:rsidRPr="004441F4">
              <w:rPr>
                <w:rFonts w:ascii="Times New Roman" w:hAnsi="Times New Roman"/>
                <w:sz w:val="24"/>
                <w:szCs w:val="24"/>
                <w:lang w:eastAsia="ru-RU"/>
              </w:rPr>
              <w:t>мкг/мл</w:t>
            </w:r>
            <w:r w:rsidRPr="004441F4">
              <w:rPr>
                <w:rFonts w:ascii="Times New Roman" w:eastAsia="Times New Roman" w:hAnsi="Times New Roman"/>
                <w:sz w:val="24"/>
                <w:szCs w:val="24"/>
                <w:lang w:eastAsia="ru-RU"/>
              </w:rPr>
              <w:t>)</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Формирование биопленки</w:t>
            </w:r>
          </w:p>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Количественный анализ альгината</w:t>
            </w:r>
          </w:p>
        </w:tc>
        <w:tc>
          <w:tcPr>
            <w:tcW w:w="3691" w:type="dxa"/>
            <w:vAlign w:val="center"/>
          </w:tcPr>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Псевдомонада аэругиноза 8821M</w:t>
            </w:r>
          </w:p>
        </w:tc>
        <w:tc>
          <w:tcPr>
            <w:tcW w:w="4438" w:type="dxa"/>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Нет ингибирования</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Формирование биопленки = 0,17–0,64 </w:t>
            </w:r>
            <w:r w:rsidRPr="004441F4">
              <w:rPr>
                <w:rFonts w:ascii="Times New Roman" w:hAnsi="Times New Roman"/>
                <w:sz w:val="24"/>
                <w:szCs w:val="24"/>
                <w:lang w:eastAsia="ru-RU"/>
              </w:rPr>
              <w:t>мкг/мл</w:t>
            </w:r>
            <w:r w:rsidRPr="004441F4">
              <w:rPr>
                <w:rFonts w:ascii="Times New Roman" w:eastAsia="Times New Roman" w:hAnsi="Times New Roman"/>
                <w:sz w:val="24"/>
                <w:szCs w:val="24"/>
                <w:lang w:eastAsia="ru-RU"/>
              </w:rPr>
              <w:t>.</w:t>
            </w:r>
          </w:p>
          <w:p w:rsidR="00397A53" w:rsidRPr="006642E9" w:rsidRDefault="00397A53" w:rsidP="00AA7C66">
            <w:pPr>
              <w:ind w:firstLine="0"/>
              <w:rPr>
                <w:rFonts w:ascii="Times New Roman" w:eastAsia="Times New Roman" w:hAnsi="Times New Roman"/>
                <w:color w:val="FF0000"/>
                <w:sz w:val="24"/>
                <w:szCs w:val="24"/>
                <w:lang w:eastAsia="ru-RU"/>
              </w:rPr>
            </w:pPr>
            <w:r w:rsidRPr="004441F4">
              <w:rPr>
                <w:rFonts w:ascii="Times New Roman" w:eastAsia="Times New Roman" w:hAnsi="Times New Roman"/>
                <w:sz w:val="24"/>
                <w:szCs w:val="24"/>
                <w:lang w:eastAsia="ru-RU"/>
              </w:rPr>
              <w:t xml:space="preserve">Синтез альгината = 190,33–549,33 </w:t>
            </w:r>
            <w:r w:rsidRPr="004441F4">
              <w:rPr>
                <w:rFonts w:ascii="Times New Roman" w:hAnsi="Times New Roman"/>
                <w:sz w:val="24"/>
                <w:szCs w:val="24"/>
                <w:lang w:eastAsia="ru-RU"/>
              </w:rPr>
              <w:t>мкг/мл</w:t>
            </w:r>
            <w:r w:rsidRPr="004441F4">
              <w:rPr>
                <w:rFonts w:ascii="Times New Roman" w:eastAsia="Times New Roman" w:hAnsi="Times New Roman"/>
                <w:sz w:val="24"/>
                <w:szCs w:val="24"/>
                <w:lang w:eastAsia="ru-RU"/>
              </w:rPr>
              <w:t>.</w:t>
            </w:r>
          </w:p>
        </w:tc>
      </w:tr>
      <w:tr w:rsidR="00397A53" w:rsidRPr="004441F4" w:rsidTr="005000EC">
        <w:trPr>
          <w:trHeight w:val="2087"/>
        </w:trPr>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Цветки</w:t>
            </w:r>
          </w:p>
        </w:tc>
        <w:tc>
          <w:tcPr>
            <w:tcW w:w="2240"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 xml:space="preserve">гвайазулен </w:t>
            </w:r>
            <w:r w:rsidRPr="004441F4">
              <w:rPr>
                <w:rFonts w:ascii="Times New Roman" w:eastAsia="Times New Roman" w:hAnsi="Times New Roman"/>
                <w:sz w:val="24"/>
                <w:szCs w:val="24"/>
                <w:lang w:val="en-US" w:eastAsia="ru-RU"/>
              </w:rPr>
              <w:t>(25,6%)</w:t>
            </w:r>
          </w:p>
        </w:tc>
        <w:tc>
          <w:tcPr>
            <w:tcW w:w="2258"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 Макроразбавление</w:t>
            </w:r>
          </w:p>
        </w:tc>
        <w:tc>
          <w:tcPr>
            <w:tcW w:w="3691" w:type="dxa"/>
            <w:tcBorders>
              <w:bottom w:val="single" w:sz="4" w:space="0" w:color="auto"/>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Стрептококк пиогенный</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PTCC</w:t>
            </w:r>
            <w:r w:rsidRPr="004441F4">
              <w:rPr>
                <w:rFonts w:ascii="Times New Roman" w:eastAsia="Times New Roman" w:hAnsi="Times New Roman"/>
                <w:sz w:val="24"/>
                <w:szCs w:val="24"/>
                <w:lang w:eastAsia="ru-RU"/>
              </w:rPr>
              <w:t xml:space="preserve"> 1447</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Стрептококк мутанс </w:t>
            </w:r>
            <w:r w:rsidRPr="004441F4">
              <w:rPr>
                <w:rFonts w:ascii="Times New Roman" w:eastAsia="Times New Roman" w:hAnsi="Times New Roman"/>
                <w:sz w:val="24"/>
                <w:szCs w:val="24"/>
                <w:lang w:val="en-US" w:eastAsia="ru-RU"/>
              </w:rPr>
              <w:t>PTCC</w:t>
            </w:r>
            <w:r w:rsidRPr="004441F4">
              <w:rPr>
                <w:rFonts w:ascii="Times New Roman" w:eastAsia="Times New Roman" w:hAnsi="Times New Roman"/>
                <w:sz w:val="24"/>
                <w:szCs w:val="24"/>
                <w:lang w:eastAsia="ru-RU"/>
              </w:rPr>
              <w:t xml:space="preserve"> 1601</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Стрептококк фекальный</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29212</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Стрептококк сангуис </w:t>
            </w:r>
            <w:r w:rsidRPr="004441F4">
              <w:rPr>
                <w:rFonts w:ascii="Times New Roman" w:eastAsia="Times New Roman" w:hAnsi="Times New Roman"/>
                <w:sz w:val="24"/>
                <w:szCs w:val="24"/>
                <w:lang w:val="en-US" w:eastAsia="ru-RU"/>
              </w:rPr>
              <w:t>PTCC</w:t>
            </w:r>
            <w:r w:rsidRPr="004441F4">
              <w:rPr>
                <w:rFonts w:ascii="Times New Roman" w:eastAsia="Times New Roman" w:hAnsi="Times New Roman"/>
                <w:sz w:val="24"/>
                <w:szCs w:val="24"/>
                <w:lang w:eastAsia="ru-RU"/>
              </w:rPr>
              <w:t xml:space="preserve"> 1449</w:t>
            </w:r>
          </w:p>
        </w:tc>
        <w:tc>
          <w:tcPr>
            <w:tcW w:w="4438" w:type="dxa"/>
            <w:tcBorders>
              <w:bottom w:val="single" w:sz="4" w:space="0" w:color="auto"/>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9 мм; МИК = 0.1; МБК = 0.2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=10 мм; МИК = 0.5; МБК = 1.5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0.8 мм; МИК = 4; МБК = 7 </w:t>
            </w:r>
            <w:r w:rsidRPr="004441F4">
              <w:rPr>
                <w:rFonts w:ascii="Times New Roman" w:hAnsi="Times New Roman"/>
                <w:sz w:val="24"/>
                <w:szCs w:val="24"/>
                <w:lang w:eastAsia="ru-RU"/>
              </w:rPr>
              <w:t>мкг/мл</w:t>
            </w:r>
          </w:p>
          <w:p w:rsidR="00397A53" w:rsidRPr="00344653" w:rsidRDefault="00397A53" w:rsidP="00AA7C66">
            <w:pPr>
              <w:ind w:firstLine="0"/>
              <w:rPr>
                <w:rFonts w:ascii="Times New Roman" w:eastAsia="Times New Roman" w:hAnsi="Times New Roman"/>
                <w:color w:val="FF0000"/>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8 мм; МИК = 0.5; МБК = 1 </w:t>
            </w:r>
            <w:r w:rsidRPr="004441F4">
              <w:rPr>
                <w:rFonts w:ascii="Times New Roman" w:hAnsi="Times New Roman"/>
                <w:sz w:val="24"/>
                <w:szCs w:val="24"/>
                <w:lang w:eastAsia="ru-RU"/>
              </w:rPr>
              <w:t>мкг/мл</w:t>
            </w:r>
          </w:p>
        </w:tc>
      </w:tr>
      <w:tr w:rsidR="00397A53" w:rsidRPr="004441F4" w:rsidTr="005000EC">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Коммерческий</w:t>
            </w:r>
          </w:p>
        </w:tc>
        <w:tc>
          <w:tcPr>
            <w:tcW w:w="2240"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Бисаболол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и транс-</w:t>
            </w:r>
            <w:r w:rsidRPr="004441F4">
              <w:rPr>
                <w:rFonts w:ascii="Times New Roman" w:eastAsia="Times New Roman" w:hAnsi="Times New Roman"/>
                <w:sz w:val="24"/>
                <w:szCs w:val="24"/>
                <w:lang w:val="en-US" w:eastAsia="ru-RU"/>
              </w:rPr>
              <w:t>β</w:t>
            </w:r>
            <w:r w:rsidRPr="004441F4">
              <w:rPr>
                <w:rFonts w:ascii="Times New Roman" w:eastAsia="Times New Roman" w:hAnsi="Times New Roman"/>
                <w:sz w:val="24"/>
                <w:szCs w:val="24"/>
                <w:lang w:eastAsia="ru-RU"/>
              </w:rPr>
              <w:t>-</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фарнезен</w:t>
            </w:r>
          </w:p>
        </w:tc>
        <w:tc>
          <w:tcPr>
            <w:tcW w:w="2258"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Макроразбавление</w:t>
            </w:r>
          </w:p>
        </w:tc>
        <w:tc>
          <w:tcPr>
            <w:tcW w:w="3691" w:type="dxa"/>
            <w:tcBorders>
              <w:bottom w:val="nil"/>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Стафилококк золотистый</w:t>
            </w:r>
            <w:r w:rsidRPr="004441F4">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val="en-US" w:eastAsia="ru-RU"/>
              </w:rPr>
              <w:t>MRSA</w:t>
            </w:r>
            <w:r w:rsidRPr="004441F4">
              <w:rPr>
                <w:rFonts w:ascii="Times New Roman" w:eastAsia="Times New Roman" w:hAnsi="Times New Roman"/>
                <w:sz w:val="24"/>
                <w:szCs w:val="24"/>
                <w:lang w:eastAsia="ru-RU"/>
              </w:rPr>
              <w:t xml:space="preserve"> (16 штаммов)</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Стафилококк золотистый</w:t>
            </w:r>
            <w:r w:rsidRPr="004441F4">
              <w:rPr>
                <w:rFonts w:ascii="Times New Roman" w:eastAsia="Times New Roman" w:hAnsi="Times New Roman"/>
                <w:sz w:val="24"/>
                <w:szCs w:val="24"/>
                <w:lang w:eastAsia="ru-RU"/>
              </w:rPr>
              <w:t xml:space="preserve"> (2 </w:t>
            </w: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штаммов)</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эпидермидис </w:t>
            </w: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12228</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Энтерококк фекальный </w:t>
            </w: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51299</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Устойчивые к ванкомицину</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энтерококков (9 штаммов)</w:t>
            </w:r>
          </w:p>
        </w:tc>
        <w:tc>
          <w:tcPr>
            <w:tcW w:w="4438" w:type="dxa"/>
            <w:tcBorders>
              <w:bottom w:val="nil"/>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2-&gt;4; МБК = 2-&gt;4%</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МБК &gt;4%</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МБК &gt;4%</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МБК &gt;4%</w:t>
            </w:r>
          </w:p>
          <w:p w:rsidR="00397A53" w:rsidRPr="006642E9" w:rsidRDefault="00397A53" w:rsidP="00AA7C66">
            <w:pPr>
              <w:ind w:firstLine="0"/>
              <w:rPr>
                <w:rFonts w:ascii="Times New Roman" w:eastAsia="Times New Roman" w:hAnsi="Times New Roman"/>
                <w:color w:val="FF0000"/>
                <w:sz w:val="24"/>
                <w:szCs w:val="24"/>
                <w:lang w:eastAsia="ru-RU"/>
              </w:rPr>
            </w:pPr>
            <w:r w:rsidRPr="004441F4">
              <w:rPr>
                <w:rFonts w:ascii="Times New Roman" w:eastAsia="Times New Roman" w:hAnsi="Times New Roman"/>
                <w:sz w:val="24"/>
                <w:szCs w:val="24"/>
                <w:lang w:eastAsia="ru-RU"/>
              </w:rPr>
              <w:t>МИК = МБК &gt;4%</w:t>
            </w:r>
          </w:p>
        </w:tc>
      </w:tr>
      <w:tr w:rsidR="005000EC" w:rsidRPr="004441F4" w:rsidTr="005000EC">
        <w:tc>
          <w:tcPr>
            <w:tcW w:w="14588" w:type="dxa"/>
            <w:gridSpan w:val="5"/>
            <w:tcBorders>
              <w:top w:val="nil"/>
              <w:left w:val="nil"/>
              <w:right w:val="nil"/>
            </w:tcBorders>
            <w:vAlign w:val="center"/>
          </w:tcPr>
          <w:p w:rsidR="005000EC" w:rsidRPr="005000EC" w:rsidRDefault="005000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5000EC" w:rsidRPr="005000EC" w:rsidRDefault="005000EC" w:rsidP="00D3478B">
            <w:pPr>
              <w:autoSpaceDE w:val="0"/>
              <w:autoSpaceDN w:val="0"/>
              <w:adjustRightInd w:val="0"/>
              <w:ind w:hanging="122"/>
              <w:jc w:val="left"/>
              <w:rPr>
                <w:rFonts w:ascii="Times New Roman" w:hAnsi="Times New Roman"/>
                <w:sz w:val="16"/>
                <w:szCs w:val="16"/>
                <w:lang w:eastAsia="ru-RU"/>
              </w:rPr>
            </w:pPr>
          </w:p>
        </w:tc>
      </w:tr>
      <w:tr w:rsidR="005000EC" w:rsidRPr="004441F4" w:rsidTr="00D3478B">
        <w:tc>
          <w:tcPr>
            <w:tcW w:w="1961"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5000EC" w:rsidRPr="005000EC"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5000EC" w:rsidRPr="005000EC" w:rsidRDefault="005000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5000EC" w:rsidRPr="004441F4" w:rsidRDefault="005000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Надземная часть</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транс-β-</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фарнезен</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(42,2%)</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Стафилококк золотистый</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29213</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Бацилла церей </w:t>
            </w:r>
            <w:r w:rsidRPr="004441F4">
              <w:rPr>
                <w:rFonts w:ascii="Times New Roman" w:eastAsia="Times New Roman" w:hAnsi="Times New Roman"/>
                <w:sz w:val="24"/>
                <w:szCs w:val="24"/>
                <w:lang w:val="en-US" w:eastAsia="ru-RU"/>
              </w:rPr>
              <w:t>ATCC</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14579</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Эшерихия коли</w:t>
            </w:r>
            <w:r w:rsidRPr="004441F4">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val="en-US" w:eastAsia="ru-RU"/>
              </w:rPr>
              <w:t>ATCC</w:t>
            </w:r>
            <w:r w:rsidR="00AA7C66">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10798</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Псевдомонада аэругиноза</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ATCC 27853</w:t>
            </w:r>
          </w:p>
        </w:tc>
        <w:tc>
          <w:tcPr>
            <w:tcW w:w="4438" w:type="dxa"/>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МИК = 313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МИК = 625 </w:t>
            </w:r>
            <w:r w:rsidRPr="004441F4">
              <w:rPr>
                <w:rFonts w:ascii="Times New Roman" w:hAnsi="Times New Roman"/>
                <w:sz w:val="24"/>
                <w:szCs w:val="24"/>
                <w:lang w:eastAsia="ru-RU"/>
              </w:rPr>
              <w:t>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МИК = 625 </w:t>
            </w:r>
            <w:r w:rsidRPr="004441F4">
              <w:rPr>
                <w:rFonts w:ascii="Times New Roman" w:hAnsi="Times New Roman"/>
                <w:sz w:val="24"/>
                <w:szCs w:val="24"/>
                <w:lang w:eastAsia="ru-RU"/>
              </w:rPr>
              <w:t>мкг/мл</w:t>
            </w:r>
          </w:p>
          <w:p w:rsidR="00397A53" w:rsidRPr="00344653" w:rsidRDefault="00397A53" w:rsidP="00AA7C66">
            <w:pPr>
              <w:ind w:firstLine="0"/>
              <w:rPr>
                <w:rFonts w:ascii="Times New Roman" w:eastAsia="Times New Roman" w:hAnsi="Times New Roman"/>
                <w:color w:val="FF0000"/>
                <w:sz w:val="24"/>
                <w:szCs w:val="24"/>
                <w:lang w:eastAsia="ru-RU"/>
              </w:rPr>
            </w:pPr>
            <w:r w:rsidRPr="004441F4">
              <w:rPr>
                <w:rFonts w:ascii="Times New Roman" w:eastAsia="Times New Roman" w:hAnsi="Times New Roman"/>
                <w:sz w:val="24"/>
                <w:szCs w:val="24"/>
                <w:lang w:eastAsia="ru-RU"/>
              </w:rPr>
              <w:t xml:space="preserve">МИК = 313 </w:t>
            </w:r>
            <w:r w:rsidRPr="004441F4">
              <w:rPr>
                <w:rFonts w:ascii="Times New Roman" w:hAnsi="Times New Roman"/>
                <w:sz w:val="24"/>
                <w:szCs w:val="24"/>
                <w:lang w:eastAsia="ru-RU"/>
              </w:rPr>
              <w:t>мкг/мл</w:t>
            </w: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Цветки</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Разведение в жид</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кой питательной среде (бульоне)</w:t>
            </w:r>
          </w:p>
          <w:p w:rsidR="00397A53" w:rsidRPr="004441F4" w:rsidRDefault="00397A53" w:rsidP="005000EC">
            <w:pPr>
              <w:spacing w:line="228" w:lineRule="auto"/>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Ex vivo</w:t>
            </w:r>
          </w:p>
        </w:tc>
        <w:tc>
          <w:tcPr>
            <w:tcW w:w="3691" w:type="dxa"/>
            <w:vAlign w:val="center"/>
          </w:tcPr>
          <w:p w:rsidR="00397A53" w:rsidRPr="00DA3FA9" w:rsidRDefault="00397A53" w:rsidP="005000EC">
            <w:pPr>
              <w:autoSpaceDE w:val="0"/>
              <w:autoSpaceDN w:val="0"/>
              <w:adjustRightInd w:val="0"/>
              <w:spacing w:line="228" w:lineRule="auto"/>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5000EC">
            <w:pPr>
              <w:spacing w:line="228" w:lineRule="auto"/>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Энтерококк фекалис</w:t>
            </w:r>
          </w:p>
        </w:tc>
        <w:tc>
          <w:tcPr>
            <w:tcW w:w="4438" w:type="dxa"/>
            <w:vAlign w:val="center"/>
          </w:tcPr>
          <w:p w:rsidR="00397A53" w:rsidRPr="006642E9" w:rsidRDefault="00397A53" w:rsidP="006642E9">
            <w:pPr>
              <w:ind w:firstLine="0"/>
              <w:jc w:val="center"/>
              <w:rPr>
                <w:rFonts w:ascii="Times New Roman" w:eastAsia="Times New Roman" w:hAnsi="Times New Roman"/>
                <w:color w:val="FF0000"/>
                <w:sz w:val="24"/>
                <w:szCs w:val="24"/>
                <w:lang w:eastAsia="ru-RU"/>
              </w:rPr>
            </w:pPr>
            <w:r w:rsidRPr="004441F4">
              <w:rPr>
                <w:rFonts w:ascii="Times New Roman" w:eastAsia="Times New Roman" w:hAnsi="Times New Roman"/>
                <w:sz w:val="24"/>
                <w:szCs w:val="24"/>
                <w:lang w:eastAsia="ru-RU"/>
              </w:rPr>
              <w:t>Снижение Ф =  2,91 мм на 14-й день.</w:t>
            </w:r>
          </w:p>
        </w:tc>
      </w:tr>
      <w:tr w:rsidR="00397A53" w:rsidRPr="004441F4" w:rsidTr="005000EC">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tc>
        <w:tc>
          <w:tcPr>
            <w:tcW w:w="2240"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транс-β-</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фарнезен</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(29,8%)</w:t>
            </w:r>
          </w:p>
        </w:tc>
        <w:tc>
          <w:tcPr>
            <w:tcW w:w="2258" w:type="dxa"/>
            <w:tcBorders>
              <w:bottom w:val="single" w:sz="4" w:space="0" w:color="auto"/>
            </w:tcBorders>
            <w:vAlign w:val="center"/>
          </w:tcPr>
          <w:p w:rsidR="00397A53" w:rsidRPr="004441F4" w:rsidRDefault="00397A53" w:rsidP="005000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w:t>
            </w:r>
          </w:p>
        </w:tc>
        <w:tc>
          <w:tcPr>
            <w:tcW w:w="3691" w:type="dxa"/>
            <w:tcBorders>
              <w:bottom w:val="single" w:sz="4" w:space="0" w:color="auto"/>
            </w:tcBorders>
            <w:vAlign w:val="center"/>
          </w:tcPr>
          <w:p w:rsidR="00397A53" w:rsidRPr="00DA3FA9" w:rsidRDefault="00397A53" w:rsidP="005000EC">
            <w:pPr>
              <w:spacing w:line="228" w:lineRule="auto"/>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Стафилококк золотистый</w:t>
            </w:r>
            <w:r w:rsidRPr="004441F4">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val="en-US" w:eastAsia="ru-RU"/>
              </w:rPr>
              <w:t>WDCM</w:t>
            </w:r>
            <w:r w:rsidRPr="004441F4">
              <w:rPr>
                <w:rFonts w:ascii="Times New Roman" w:eastAsia="Times New Roman" w:hAnsi="Times New Roman"/>
                <w:sz w:val="24"/>
                <w:szCs w:val="24"/>
                <w:lang w:eastAsia="ru-RU"/>
              </w:rPr>
              <w:t xml:space="preserve"> 00032</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Листерия моноцитогенес</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WDCM</w:t>
            </w:r>
            <w:r w:rsidRPr="004441F4">
              <w:rPr>
                <w:rFonts w:ascii="Times New Roman" w:eastAsia="Times New Roman" w:hAnsi="Times New Roman"/>
                <w:sz w:val="24"/>
                <w:szCs w:val="24"/>
                <w:lang w:eastAsia="ru-RU"/>
              </w:rPr>
              <w:t xml:space="preserve"> 00020</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Сальмонелла энтерика </w:t>
            </w:r>
            <w:r w:rsidRPr="004441F4">
              <w:rPr>
                <w:rFonts w:ascii="Times New Roman" w:eastAsia="Times New Roman" w:hAnsi="Times New Roman"/>
                <w:sz w:val="24"/>
                <w:szCs w:val="24"/>
                <w:lang w:val="en-US" w:eastAsia="ru-RU"/>
              </w:rPr>
              <w:t>WDCM</w:t>
            </w:r>
            <w:r w:rsidRPr="004441F4">
              <w:rPr>
                <w:rFonts w:ascii="Times New Roman" w:eastAsia="Times New Roman" w:hAnsi="Times New Roman"/>
                <w:sz w:val="24"/>
                <w:szCs w:val="24"/>
                <w:lang w:eastAsia="ru-RU"/>
              </w:rPr>
              <w:t xml:space="preserve"> 00030</w:t>
            </w:r>
          </w:p>
          <w:p w:rsidR="00397A53" w:rsidRPr="00DA3FA9" w:rsidRDefault="00397A53" w:rsidP="005000EC">
            <w:pPr>
              <w:autoSpaceDE w:val="0"/>
              <w:autoSpaceDN w:val="0"/>
              <w:adjustRightInd w:val="0"/>
              <w:spacing w:line="228" w:lineRule="auto"/>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5000EC"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Эшерихия коли</w:t>
            </w:r>
            <w:r w:rsidRPr="004441F4">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val="en-US" w:eastAsia="ru-RU"/>
              </w:rPr>
              <w:t>WDCM</w:t>
            </w:r>
            <w:r w:rsidR="005000EC">
              <w:rPr>
                <w:rFonts w:ascii="Times New Roman" w:eastAsia="Times New Roman" w:hAnsi="Times New Roman"/>
                <w:sz w:val="24"/>
                <w:szCs w:val="24"/>
                <w:lang w:eastAsia="ru-RU"/>
              </w:rPr>
              <w:t xml:space="preserve"> </w:t>
            </w:r>
            <w:r w:rsidRPr="005000EC">
              <w:rPr>
                <w:rFonts w:ascii="Times New Roman" w:eastAsia="Times New Roman" w:hAnsi="Times New Roman"/>
                <w:sz w:val="24"/>
                <w:szCs w:val="24"/>
                <w:lang w:eastAsia="ru-RU"/>
              </w:rPr>
              <w:t>00013</w:t>
            </w:r>
          </w:p>
          <w:p w:rsidR="00397A53" w:rsidRPr="005000EC" w:rsidRDefault="00397A53" w:rsidP="005000EC">
            <w:pPr>
              <w:spacing w:line="228" w:lineRule="auto"/>
              <w:ind w:firstLine="0"/>
              <w:rPr>
                <w:rFonts w:ascii="Times New Roman" w:eastAsia="Times New Roman" w:hAnsi="Times New Roman"/>
                <w:sz w:val="24"/>
                <w:szCs w:val="24"/>
                <w:lang w:eastAsia="ru-RU"/>
              </w:rPr>
            </w:pPr>
            <w:r w:rsidRPr="005000EC">
              <w:rPr>
                <w:rFonts w:ascii="Times New Roman" w:eastAsia="Times New Roman" w:hAnsi="Times New Roman"/>
                <w:sz w:val="24"/>
                <w:szCs w:val="24"/>
                <w:lang w:eastAsia="ru-RU"/>
              </w:rPr>
              <w:t xml:space="preserve">Псевдомонада аэругиноза </w:t>
            </w:r>
            <w:r w:rsidRPr="004441F4">
              <w:rPr>
                <w:rFonts w:ascii="Times New Roman" w:eastAsia="Times New Roman" w:hAnsi="Times New Roman"/>
                <w:sz w:val="24"/>
                <w:szCs w:val="24"/>
                <w:lang w:val="en-US" w:eastAsia="ru-RU"/>
              </w:rPr>
              <w:t>WDCM</w:t>
            </w:r>
            <w:r w:rsidRPr="005000EC">
              <w:rPr>
                <w:rFonts w:ascii="Times New Roman" w:eastAsia="Times New Roman" w:hAnsi="Times New Roman"/>
                <w:sz w:val="24"/>
                <w:szCs w:val="24"/>
                <w:lang w:eastAsia="ru-RU"/>
              </w:rPr>
              <w:t xml:space="preserve"> 00024</w:t>
            </w:r>
          </w:p>
        </w:tc>
        <w:tc>
          <w:tcPr>
            <w:tcW w:w="4438"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40 мм</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13.33 мм</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25 мм</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31 мм</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Нет ингибирования</w:t>
            </w:r>
          </w:p>
          <w:p w:rsidR="00397A53" w:rsidRPr="006642E9" w:rsidRDefault="00397A53" w:rsidP="006642E9">
            <w:pPr>
              <w:ind w:firstLine="0"/>
              <w:jc w:val="center"/>
              <w:rPr>
                <w:rFonts w:ascii="Times New Roman" w:eastAsia="Times New Roman" w:hAnsi="Times New Roman"/>
                <w:color w:val="FF0000"/>
                <w:sz w:val="24"/>
                <w:szCs w:val="24"/>
                <w:lang w:eastAsia="ru-RU"/>
              </w:rPr>
            </w:pPr>
          </w:p>
        </w:tc>
      </w:tr>
      <w:tr w:rsidR="00397A53" w:rsidRPr="004441F4" w:rsidTr="005000EC">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40"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Х</w:t>
            </w:r>
            <w:r w:rsidRPr="004441F4">
              <w:rPr>
                <w:rFonts w:ascii="Times New Roman" w:eastAsia="Times New Roman" w:hAnsi="Times New Roman"/>
                <w:sz w:val="24"/>
                <w:szCs w:val="24"/>
                <w:lang w:val="en-US" w:eastAsia="ru-RU"/>
              </w:rPr>
              <w:t>амазулен</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w:t>
            </w:r>
            <w:r w:rsidRPr="004441F4">
              <w:rPr>
                <w:rFonts w:ascii="Times New Roman" w:eastAsia="Times New Roman" w:hAnsi="Times New Roman"/>
                <w:sz w:val="24"/>
                <w:szCs w:val="24"/>
                <w:lang w:eastAsia="ru-RU"/>
              </w:rPr>
              <w:t>31</w:t>
            </w:r>
            <w:r w:rsidRPr="004441F4">
              <w:rPr>
                <w:rFonts w:ascii="Times New Roman" w:eastAsia="Times New Roman" w:hAnsi="Times New Roman"/>
                <w:sz w:val="24"/>
                <w:szCs w:val="24"/>
                <w:lang w:val="en-US" w:eastAsia="ru-RU"/>
              </w:rPr>
              <w:t>,</w:t>
            </w:r>
            <w:r w:rsidRPr="004441F4">
              <w:rPr>
                <w:rFonts w:ascii="Times New Roman" w:eastAsia="Times New Roman" w:hAnsi="Times New Roman"/>
                <w:sz w:val="24"/>
                <w:szCs w:val="24"/>
                <w:lang w:eastAsia="ru-RU"/>
              </w:rPr>
              <w:t>48</w:t>
            </w:r>
            <w:r w:rsidRPr="004441F4">
              <w:rPr>
                <w:rFonts w:ascii="Times New Roman" w:eastAsia="Times New Roman" w:hAnsi="Times New Roman"/>
                <w:sz w:val="24"/>
                <w:szCs w:val="24"/>
                <w:lang w:val="en-US" w:eastAsia="ru-RU"/>
              </w:rPr>
              <w:t>%)</w:t>
            </w:r>
          </w:p>
        </w:tc>
        <w:tc>
          <w:tcPr>
            <w:tcW w:w="2258" w:type="dxa"/>
            <w:tcBorders>
              <w:bottom w:val="nil"/>
            </w:tcBorders>
            <w:vAlign w:val="center"/>
          </w:tcPr>
          <w:p w:rsidR="00397A53" w:rsidRPr="004441F4" w:rsidRDefault="00397A53" w:rsidP="005000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tcBorders>
              <w:bottom w:val="nil"/>
            </w:tcBorders>
            <w:vAlign w:val="center"/>
          </w:tcPr>
          <w:p w:rsidR="00397A53" w:rsidRPr="00DA3FA9" w:rsidRDefault="00397A53" w:rsidP="005000EC">
            <w:pPr>
              <w:spacing w:line="228" w:lineRule="auto"/>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(16 штаммов)</w:t>
            </w:r>
          </w:p>
          <w:p w:rsidR="00397A53" w:rsidRPr="00DA3FA9" w:rsidRDefault="00397A53" w:rsidP="005000EC">
            <w:pPr>
              <w:autoSpaceDE w:val="0"/>
              <w:autoSpaceDN w:val="0"/>
              <w:adjustRightInd w:val="0"/>
              <w:spacing w:line="228" w:lineRule="auto"/>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Эшерихия коли </w:t>
            </w:r>
          </w:p>
          <w:p w:rsidR="00397A53" w:rsidRPr="004441F4" w:rsidRDefault="00397A53" w:rsidP="005000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(16 штаммов)</w:t>
            </w:r>
          </w:p>
        </w:tc>
        <w:tc>
          <w:tcPr>
            <w:tcW w:w="4438"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МИК </w:t>
            </w:r>
            <w:r w:rsidRPr="004441F4">
              <w:rPr>
                <w:rFonts w:ascii="Times New Roman" w:eastAsia="Times New Roman" w:hAnsi="Times New Roman"/>
                <w:sz w:val="24"/>
                <w:szCs w:val="24"/>
                <w:vertAlign w:val="subscript"/>
                <w:lang w:eastAsia="ru-RU"/>
              </w:rPr>
              <w:t>90%</w:t>
            </w:r>
            <w:r w:rsidRPr="004441F4">
              <w:rPr>
                <w:rFonts w:ascii="Times New Roman" w:eastAsia="Times New Roman" w:hAnsi="Times New Roman"/>
                <w:sz w:val="24"/>
                <w:szCs w:val="24"/>
                <w:lang w:eastAsia="ru-RU"/>
              </w:rPr>
              <w:t xml:space="preserve"> = 2.9 мг/мл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МИК </w:t>
            </w:r>
            <w:r w:rsidRPr="004441F4">
              <w:rPr>
                <w:rFonts w:ascii="Times New Roman" w:eastAsia="Times New Roman" w:hAnsi="Times New Roman"/>
                <w:sz w:val="24"/>
                <w:szCs w:val="24"/>
                <w:vertAlign w:val="subscript"/>
                <w:lang w:eastAsia="ru-RU"/>
              </w:rPr>
              <w:t>90%</w:t>
            </w:r>
            <w:r w:rsidRPr="004441F4">
              <w:rPr>
                <w:rFonts w:ascii="Times New Roman" w:eastAsia="Times New Roman" w:hAnsi="Times New Roman"/>
                <w:sz w:val="24"/>
                <w:szCs w:val="24"/>
                <w:lang w:eastAsia="ru-RU"/>
              </w:rPr>
              <w:t xml:space="preserve"> = 28.2 мг/мл</w:t>
            </w:r>
          </w:p>
        </w:tc>
      </w:tr>
      <w:tr w:rsidR="005000EC" w:rsidRPr="004441F4" w:rsidTr="005000EC">
        <w:tc>
          <w:tcPr>
            <w:tcW w:w="14588" w:type="dxa"/>
            <w:gridSpan w:val="5"/>
            <w:tcBorders>
              <w:top w:val="nil"/>
              <w:left w:val="nil"/>
              <w:right w:val="nil"/>
            </w:tcBorders>
            <w:vAlign w:val="center"/>
          </w:tcPr>
          <w:p w:rsidR="005000EC" w:rsidRPr="005000EC" w:rsidRDefault="005000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5000EC" w:rsidRPr="005000EC" w:rsidRDefault="005000EC" w:rsidP="00D3478B">
            <w:pPr>
              <w:autoSpaceDE w:val="0"/>
              <w:autoSpaceDN w:val="0"/>
              <w:adjustRightInd w:val="0"/>
              <w:ind w:hanging="122"/>
              <w:jc w:val="left"/>
              <w:rPr>
                <w:rFonts w:ascii="Times New Roman" w:hAnsi="Times New Roman"/>
                <w:sz w:val="16"/>
                <w:szCs w:val="16"/>
                <w:lang w:eastAsia="ru-RU"/>
              </w:rPr>
            </w:pPr>
          </w:p>
        </w:tc>
      </w:tr>
      <w:tr w:rsidR="005000EC" w:rsidRPr="004441F4" w:rsidTr="00D3478B">
        <w:tc>
          <w:tcPr>
            <w:tcW w:w="1961"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5000EC" w:rsidRPr="005000EC"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5000EC" w:rsidRPr="005000EC" w:rsidRDefault="005000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5000EC" w:rsidRPr="004441F4" w:rsidRDefault="005000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α-бисаболол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оксид 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(48,22%)</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 Макроразбавление</w:t>
            </w:r>
          </w:p>
        </w:tc>
        <w:tc>
          <w:tcPr>
            <w:tcW w:w="3691" w:type="dxa"/>
            <w:vAlign w:val="center"/>
          </w:tcPr>
          <w:p w:rsidR="00397A53" w:rsidRPr="00DA3FA9" w:rsidRDefault="00397A53" w:rsidP="00AA7C66">
            <w:pPr>
              <w:ind w:firstLine="0"/>
              <w:rPr>
                <w:rFonts w:ascii="Times New Roman" w:eastAsia="Times New Roman" w:hAnsi="Times New Roman"/>
                <w:bCs/>
                <w:sz w:val="24"/>
                <w:szCs w:val="24"/>
                <w:lang w:eastAsia="ru-RU"/>
              </w:rPr>
            </w:pPr>
            <w:r w:rsidRPr="00DA3FA9">
              <w:rPr>
                <w:rFonts w:ascii="Times New Roman" w:hAnsi="Times New Roman"/>
                <w:bCs/>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Бацилла церей </w:t>
            </w:r>
            <w:r w:rsidRPr="004441F4">
              <w:rPr>
                <w:rFonts w:ascii="Times New Roman" w:eastAsia="Times New Roman" w:hAnsi="Times New Roman"/>
                <w:sz w:val="24"/>
                <w:szCs w:val="24"/>
                <w:lang w:val="en-US" w:eastAsia="ru-RU"/>
              </w:rPr>
              <w:t>ATCC</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11778</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13565</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Эшерихия коли  </w:t>
            </w:r>
            <w:r w:rsidRPr="004441F4">
              <w:rPr>
                <w:rFonts w:ascii="Times New Roman" w:eastAsia="Times New Roman" w:hAnsi="Times New Roman"/>
                <w:sz w:val="24"/>
                <w:szCs w:val="24"/>
                <w:lang w:val="en-US" w:eastAsia="ru-RU"/>
              </w:rPr>
              <w:t>O</w:t>
            </w:r>
            <w:r w:rsidRPr="004441F4">
              <w:rPr>
                <w:rFonts w:ascii="Times New Roman" w:eastAsia="Times New Roman" w:hAnsi="Times New Roman"/>
                <w:sz w:val="24"/>
                <w:szCs w:val="24"/>
                <w:lang w:eastAsia="ru-RU"/>
              </w:rPr>
              <w:t>157</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1659</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Сальмонелла тифи ATCC</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13076</w:t>
            </w:r>
          </w:p>
        </w:tc>
        <w:tc>
          <w:tcPr>
            <w:tcW w:w="443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=12-22 мм; МИК = 10 </w:t>
            </w:r>
            <w:r w:rsidRPr="004441F4">
              <w:rPr>
                <w:rFonts w:ascii="Times New Roman" w:hAnsi="Times New Roman"/>
                <w:sz w:val="24"/>
                <w:szCs w:val="24"/>
                <w:lang w:eastAsia="ru-RU"/>
              </w:rPr>
              <w:t>мкг/мл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=12-26 мм; МИК = 10 </w:t>
            </w:r>
            <w:r w:rsidRPr="004441F4">
              <w:rPr>
                <w:rFonts w:ascii="Times New Roman" w:hAnsi="Times New Roman"/>
                <w:sz w:val="24"/>
                <w:szCs w:val="24"/>
                <w:lang w:eastAsia="ru-RU"/>
              </w:rPr>
              <w:t>мкг/мл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=7-19.5 </w:t>
            </w:r>
            <w:r w:rsidRPr="004441F4">
              <w:rPr>
                <w:rFonts w:ascii="Times New Roman" w:hAnsi="Times New Roman"/>
                <w:sz w:val="24"/>
                <w:szCs w:val="24"/>
                <w:lang w:eastAsia="ru-RU"/>
              </w:rPr>
              <w:t>мм</w:t>
            </w:r>
            <w:r w:rsidRPr="004441F4">
              <w:rPr>
                <w:rFonts w:ascii="Times New Roman" w:eastAsia="Times New Roman" w:hAnsi="Times New Roman"/>
                <w:sz w:val="24"/>
                <w:szCs w:val="24"/>
                <w:lang w:eastAsia="ru-RU"/>
              </w:rPr>
              <w:t xml:space="preserve">; МИК = 12.5 </w:t>
            </w:r>
            <w:r w:rsidRPr="004441F4">
              <w:rPr>
                <w:rFonts w:ascii="Times New Roman" w:hAnsi="Times New Roman"/>
                <w:sz w:val="24"/>
                <w:szCs w:val="24"/>
                <w:lang w:eastAsia="ru-RU"/>
              </w:rPr>
              <w:t>мкг/мл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=10-21 мм; МИК = 12.5 </w:t>
            </w:r>
            <w:r w:rsidRPr="004441F4">
              <w:rPr>
                <w:rFonts w:ascii="Times New Roman" w:hAnsi="Times New Roman"/>
                <w:sz w:val="24"/>
                <w:szCs w:val="24"/>
                <w:lang w:eastAsia="ru-RU"/>
              </w:rPr>
              <w:t>мкг/мл</w:t>
            </w:r>
          </w:p>
        </w:tc>
      </w:tr>
      <w:tr w:rsidR="009D3F7A" w:rsidRPr="004441F4" w:rsidTr="00DA3FA9">
        <w:tc>
          <w:tcPr>
            <w:tcW w:w="14588" w:type="dxa"/>
            <w:gridSpan w:val="5"/>
            <w:vAlign w:val="center"/>
          </w:tcPr>
          <w:p w:rsidR="009D3F7A" w:rsidRPr="00DA3FA9" w:rsidRDefault="009D3F7A" w:rsidP="006642E9">
            <w:pPr>
              <w:ind w:firstLine="0"/>
              <w:jc w:val="center"/>
              <w:rPr>
                <w:rFonts w:ascii="Times New Roman" w:eastAsia="Times New Roman" w:hAnsi="Times New Roman"/>
                <w:i/>
                <w:sz w:val="24"/>
                <w:szCs w:val="24"/>
                <w:lang w:eastAsia="ru-RU"/>
              </w:rPr>
            </w:pPr>
            <w:r w:rsidRPr="00DA3FA9">
              <w:rPr>
                <w:rFonts w:ascii="Times New Roman" w:eastAsia="Times New Roman" w:hAnsi="Times New Roman"/>
                <w:i/>
                <w:sz w:val="24"/>
                <w:szCs w:val="24"/>
                <w:lang w:eastAsia="ru-RU"/>
              </w:rPr>
              <w:t>Экстракты</w:t>
            </w:r>
          </w:p>
        </w:tc>
      </w:tr>
      <w:tr w:rsidR="00397A53" w:rsidRPr="004441F4" w:rsidTr="00AA7C66">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Коммерческий</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Надземные части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Метанол</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Этиловый спирт </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Петролейный эфир</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диффузии в лунки агара</w:t>
            </w:r>
          </w:p>
        </w:tc>
        <w:tc>
          <w:tcPr>
            <w:tcW w:w="3691" w:type="dxa"/>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25923</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Бацилла субтилис </w:t>
            </w:r>
            <w:r w:rsidRPr="004441F4">
              <w:rPr>
                <w:rFonts w:ascii="Times New Roman" w:eastAsia="Times New Roman" w:hAnsi="Times New Roman"/>
                <w:sz w:val="24"/>
                <w:szCs w:val="24"/>
                <w:lang w:val="en-US" w:eastAsia="ru-RU"/>
              </w:rPr>
              <w:t>NCTC</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8236</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Эшерихия коли  </w:t>
            </w:r>
            <w:r w:rsidRPr="004441F4">
              <w:rPr>
                <w:rFonts w:ascii="Times New Roman" w:eastAsia="Times New Roman" w:hAnsi="Times New Roman"/>
                <w:sz w:val="24"/>
                <w:szCs w:val="24"/>
                <w:lang w:val="en-US" w:eastAsia="ru-RU"/>
              </w:rPr>
              <w:t>ATCC</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25922</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Псевдомонада аэругиноза </w:t>
            </w:r>
          </w:p>
          <w:p w:rsidR="00397A53" w:rsidRPr="004441F4" w:rsidRDefault="00397A53" w:rsidP="00AA7C66">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ATCC 27853</w:t>
            </w:r>
          </w:p>
        </w:tc>
        <w:tc>
          <w:tcPr>
            <w:tcW w:w="4438" w:type="dxa"/>
            <w:vAlign w:val="center"/>
          </w:tcPr>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Метанол: без ингибирования</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19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Петролейный эфир: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25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17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17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Петролейный эфир: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26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17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20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Петролейный эфир: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23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17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18 мм</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Петролейный эфир: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22 мм</w:t>
            </w:r>
          </w:p>
        </w:tc>
      </w:tr>
      <w:tr w:rsidR="00397A53" w:rsidRPr="004441F4" w:rsidTr="00DD7910">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Этиловый спирт</w:t>
            </w:r>
          </w:p>
        </w:tc>
        <w:tc>
          <w:tcPr>
            <w:tcW w:w="2240"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Бульонное</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микроразведение</w:t>
            </w:r>
          </w:p>
        </w:tc>
        <w:tc>
          <w:tcPr>
            <w:tcW w:w="3691" w:type="dxa"/>
            <w:tcBorders>
              <w:bottom w:val="single" w:sz="4" w:space="0" w:color="auto"/>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MRSA</w:t>
            </w:r>
            <w:r w:rsidRPr="004441F4">
              <w:rPr>
                <w:rFonts w:ascii="Times New Roman" w:eastAsia="Times New Roman" w:hAnsi="Times New Roman"/>
                <w:sz w:val="24"/>
                <w:szCs w:val="24"/>
                <w:lang w:eastAsia="ru-RU"/>
              </w:rPr>
              <w:t xml:space="preserve"> (30 штаммов)</w:t>
            </w:r>
          </w:p>
        </w:tc>
        <w:tc>
          <w:tcPr>
            <w:tcW w:w="4438" w:type="dxa"/>
            <w:tcBorders>
              <w:bottom w:val="single" w:sz="4" w:space="0" w:color="auto"/>
            </w:tcBorders>
            <w:vAlign w:val="center"/>
          </w:tcPr>
          <w:p w:rsidR="00397A53" w:rsidRPr="004441F4" w:rsidRDefault="00397A53" w:rsidP="005000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 xml:space="preserve">МИК = 64-128 </w:t>
            </w:r>
            <w:r w:rsidRPr="004441F4">
              <w:rPr>
                <w:rFonts w:ascii="Times New Roman" w:hAnsi="Times New Roman"/>
                <w:sz w:val="24"/>
                <w:szCs w:val="24"/>
                <w:lang w:eastAsia="ru-RU"/>
              </w:rPr>
              <w:t>мкг/мл</w:t>
            </w:r>
          </w:p>
        </w:tc>
      </w:tr>
      <w:tr w:rsidR="00397A53" w:rsidRPr="004441F4" w:rsidTr="00DD7910">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Листья</w:t>
            </w:r>
          </w:p>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Метанол</w:t>
            </w:r>
          </w:p>
        </w:tc>
        <w:tc>
          <w:tcPr>
            <w:tcW w:w="2240"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Не указан</w:t>
            </w:r>
          </w:p>
        </w:tc>
        <w:tc>
          <w:tcPr>
            <w:tcW w:w="2258"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Дисковая диффузия Микроразбавление</w:t>
            </w:r>
          </w:p>
        </w:tc>
        <w:tc>
          <w:tcPr>
            <w:tcW w:w="3691" w:type="dxa"/>
            <w:tcBorders>
              <w:bottom w:val="nil"/>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Бацилла церей </w:t>
            </w:r>
            <w:r w:rsidRPr="004441F4">
              <w:rPr>
                <w:rFonts w:ascii="Times New Roman" w:eastAsia="Times New Roman" w:hAnsi="Times New Roman"/>
                <w:sz w:val="24"/>
                <w:szCs w:val="24"/>
                <w:lang w:val="en-US" w:eastAsia="ru-RU"/>
              </w:rPr>
              <w:t>LMG</w:t>
            </w:r>
            <w:r w:rsidR="004D78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13569</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Листерия иннокуа</w:t>
            </w:r>
            <w:r w:rsidRPr="004441F4">
              <w:rPr>
                <w:rFonts w:ascii="Times New Roman" w:eastAsia="Times New Roman" w:hAnsi="Times New Roman"/>
                <w:sz w:val="24"/>
                <w:szCs w:val="24"/>
                <w:lang w:val="en-US" w:eastAsia="ru-RU"/>
              </w:rPr>
              <w:t>LMG</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1135668</w:t>
            </w:r>
          </w:p>
          <w:p w:rsidR="00397A53" w:rsidRPr="002A18CC"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 </w:t>
            </w:r>
          </w:p>
        </w:tc>
        <w:tc>
          <w:tcPr>
            <w:tcW w:w="4438" w:type="dxa"/>
            <w:tcBorders>
              <w:bottom w:val="nil"/>
            </w:tcBorders>
            <w:vAlign w:val="center"/>
          </w:tcPr>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=17 мм; МИК=100; МБК=100 </w:t>
            </w:r>
            <w:r w:rsidRPr="004441F4">
              <w:rPr>
                <w:rFonts w:ascii="Times New Roman" w:hAnsi="Times New Roman"/>
                <w:sz w:val="24"/>
                <w:szCs w:val="24"/>
                <w:lang w:eastAsia="ru-RU"/>
              </w:rPr>
              <w:t>мкг/мл</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=20 мм; МИК=100; МБК &gt; 100 </w:t>
            </w:r>
            <w:r w:rsidRPr="004441F4">
              <w:rPr>
                <w:rFonts w:ascii="Times New Roman" w:hAnsi="Times New Roman"/>
                <w:sz w:val="24"/>
                <w:szCs w:val="24"/>
                <w:lang w:eastAsia="ru-RU"/>
              </w:rPr>
              <w:t>мкг/мл</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=16 мм; МИК=100; МБК=100 </w:t>
            </w:r>
            <w:r w:rsidRPr="004441F4">
              <w:rPr>
                <w:rFonts w:ascii="Times New Roman" w:hAnsi="Times New Roman"/>
                <w:sz w:val="24"/>
                <w:szCs w:val="24"/>
                <w:lang w:eastAsia="ru-RU"/>
              </w:rPr>
              <w:t>мкг/мл</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=19 мм; МИК=100; МБК=100 </w:t>
            </w:r>
            <w:r w:rsidRPr="004441F4">
              <w:rPr>
                <w:rFonts w:ascii="Times New Roman" w:hAnsi="Times New Roman"/>
                <w:sz w:val="24"/>
                <w:szCs w:val="24"/>
                <w:lang w:eastAsia="ru-RU"/>
              </w:rPr>
              <w:t>мкг/мл</w:t>
            </w:r>
          </w:p>
          <w:p w:rsidR="00397A53" w:rsidRPr="00344653" w:rsidRDefault="00397A53" w:rsidP="005000EC">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18 мм; МИК = 25; МБК = 50 </w:t>
            </w:r>
            <w:r w:rsidRPr="004441F4">
              <w:rPr>
                <w:rFonts w:ascii="Times New Roman" w:hAnsi="Times New Roman"/>
                <w:sz w:val="24"/>
                <w:szCs w:val="24"/>
                <w:lang w:eastAsia="ru-RU"/>
              </w:rPr>
              <w:t>мкг/мл</w:t>
            </w:r>
          </w:p>
        </w:tc>
      </w:tr>
      <w:tr w:rsidR="005000EC" w:rsidRPr="004441F4" w:rsidTr="00DD7910">
        <w:tc>
          <w:tcPr>
            <w:tcW w:w="14588" w:type="dxa"/>
            <w:gridSpan w:val="5"/>
            <w:tcBorders>
              <w:top w:val="nil"/>
              <w:left w:val="nil"/>
              <w:right w:val="nil"/>
            </w:tcBorders>
            <w:vAlign w:val="center"/>
          </w:tcPr>
          <w:p w:rsidR="005000EC" w:rsidRPr="005000EC" w:rsidRDefault="005000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5000EC" w:rsidRPr="005000EC" w:rsidRDefault="005000EC" w:rsidP="00D3478B">
            <w:pPr>
              <w:autoSpaceDE w:val="0"/>
              <w:autoSpaceDN w:val="0"/>
              <w:adjustRightInd w:val="0"/>
              <w:ind w:hanging="122"/>
              <w:jc w:val="left"/>
              <w:rPr>
                <w:rFonts w:ascii="Times New Roman" w:hAnsi="Times New Roman"/>
                <w:sz w:val="16"/>
                <w:szCs w:val="16"/>
                <w:lang w:eastAsia="ru-RU"/>
              </w:rPr>
            </w:pPr>
          </w:p>
        </w:tc>
      </w:tr>
      <w:tr w:rsidR="005000EC" w:rsidRPr="004441F4" w:rsidTr="00D3478B">
        <w:tc>
          <w:tcPr>
            <w:tcW w:w="1961"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5000EC" w:rsidRPr="004441F4"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5000EC" w:rsidRPr="005000EC" w:rsidRDefault="005000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5000EC" w:rsidRPr="005000EC" w:rsidRDefault="005000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5000EC" w:rsidRPr="004441F4" w:rsidRDefault="005000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4D78EC" w:rsidRPr="004441F4" w:rsidTr="004D78EC">
        <w:tc>
          <w:tcPr>
            <w:tcW w:w="1961"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2240"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2258"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3691" w:type="dxa"/>
            <w:vAlign w:val="center"/>
          </w:tcPr>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9244</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Стафилококк каморум</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LMG</w:t>
            </w:r>
            <w:r w:rsidRPr="004441F4">
              <w:rPr>
                <w:rFonts w:ascii="Times New Roman" w:eastAsia="Times New Roman" w:hAnsi="Times New Roman"/>
                <w:sz w:val="24"/>
                <w:szCs w:val="24"/>
                <w:lang w:eastAsia="ru-RU"/>
              </w:rPr>
              <w:t xml:space="preserve"> 13567</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Стрептококк пиогенес</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Энтерококк фекалис </w:t>
            </w:r>
            <w:r w:rsidRPr="004441F4">
              <w:rPr>
                <w:rFonts w:ascii="Times New Roman" w:eastAsia="Times New Roman" w:hAnsi="Times New Roman"/>
                <w:sz w:val="24"/>
                <w:szCs w:val="24"/>
                <w:lang w:val="en-US" w:eastAsia="ru-RU"/>
              </w:rPr>
              <w:t>CIP</w:t>
            </w:r>
            <w:r>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103907</w:t>
            </w:r>
          </w:p>
          <w:p w:rsidR="004D78EC" w:rsidRPr="00DA3FA9" w:rsidRDefault="004D78EC" w:rsidP="004D78EC">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Эшерихия коли  </w:t>
            </w:r>
            <w:r w:rsidRPr="004441F4">
              <w:rPr>
                <w:rFonts w:ascii="Times New Roman" w:eastAsia="Times New Roman" w:hAnsi="Times New Roman"/>
                <w:sz w:val="24"/>
                <w:szCs w:val="24"/>
                <w:lang w:val="en-US" w:eastAsia="ru-RU"/>
              </w:rPr>
              <w:t>CIP</w:t>
            </w:r>
            <w:r>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11609</w:t>
            </w:r>
          </w:p>
          <w:p w:rsidR="004D78EC" w:rsidRPr="004441F4" w:rsidRDefault="004D78EC" w:rsidP="004D78EC">
            <w:pPr>
              <w:ind w:firstLine="0"/>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Сальмонелла энтерика </w:t>
            </w:r>
            <w:r w:rsidRPr="004441F4">
              <w:rPr>
                <w:rFonts w:ascii="Times New Roman" w:eastAsia="Times New Roman" w:hAnsi="Times New Roman"/>
                <w:sz w:val="24"/>
                <w:szCs w:val="24"/>
                <w:lang w:val="en-US" w:eastAsia="ru-RU"/>
              </w:rPr>
              <w:t>CIP</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105150</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Шигелла дизентерийная </w:t>
            </w:r>
            <w:r w:rsidRPr="004441F4">
              <w:rPr>
                <w:rFonts w:ascii="Times New Roman" w:eastAsia="Times New Roman" w:hAnsi="Times New Roman"/>
                <w:sz w:val="24"/>
                <w:szCs w:val="24"/>
                <w:lang w:val="en-US" w:eastAsia="ru-RU"/>
              </w:rPr>
              <w:t>CIP</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5451</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Протеус мирабилис 104588</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CIP</w:t>
            </w:r>
          </w:p>
          <w:p w:rsidR="004D78EC" w:rsidRPr="005000EC" w:rsidRDefault="004D78EC" w:rsidP="004D78EC">
            <w:pPr>
              <w:autoSpaceDE w:val="0"/>
              <w:autoSpaceDN w:val="0"/>
              <w:adjustRightInd w:val="0"/>
              <w:ind w:firstLine="0"/>
              <w:rPr>
                <w:rFonts w:ascii="Times New Roman" w:hAnsi="Times New Roman"/>
                <w:bCs/>
                <w:sz w:val="24"/>
                <w:szCs w:val="24"/>
                <w:lang w:eastAsia="ru-RU"/>
              </w:rPr>
            </w:pPr>
            <w:r w:rsidRPr="004441F4">
              <w:rPr>
                <w:rFonts w:ascii="Times New Roman" w:eastAsia="Times New Roman" w:hAnsi="Times New Roman"/>
                <w:sz w:val="24"/>
                <w:szCs w:val="24"/>
                <w:lang w:eastAsia="ru-RU"/>
              </w:rPr>
              <w:t>Псевдомонада аэругиноза</w:t>
            </w:r>
          </w:p>
        </w:tc>
        <w:tc>
          <w:tcPr>
            <w:tcW w:w="4438" w:type="dxa"/>
          </w:tcPr>
          <w:p w:rsidR="004D78EC" w:rsidRPr="004441F4" w:rsidRDefault="004D78EC" w:rsidP="004D78EC">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=13 мм; МИК=100; МБК=100 </w:t>
            </w:r>
            <w:r w:rsidRPr="004441F4">
              <w:rPr>
                <w:rFonts w:ascii="Times New Roman" w:hAnsi="Times New Roman"/>
                <w:sz w:val="24"/>
                <w:szCs w:val="24"/>
                <w:lang w:eastAsia="ru-RU"/>
              </w:rPr>
              <w:t>мкг/мл</w:t>
            </w:r>
          </w:p>
          <w:p w:rsidR="004D78EC" w:rsidRPr="004441F4" w:rsidRDefault="004D78EC" w:rsidP="004D78EC">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17 мм; МИК = 25; МБК = 25 </w:t>
            </w:r>
            <w:r w:rsidRPr="004441F4">
              <w:rPr>
                <w:rFonts w:ascii="Times New Roman" w:hAnsi="Times New Roman"/>
                <w:sz w:val="24"/>
                <w:szCs w:val="24"/>
                <w:lang w:eastAsia="ru-RU"/>
              </w:rPr>
              <w:t>мкг/мл</w:t>
            </w:r>
          </w:p>
          <w:p w:rsidR="004D78EC" w:rsidRPr="004441F4" w:rsidRDefault="004D78EC" w:rsidP="004D78EC">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=17 мм; МИК=100; МБК = 100 </w:t>
            </w:r>
            <w:r w:rsidRPr="004441F4">
              <w:rPr>
                <w:rFonts w:ascii="Times New Roman" w:hAnsi="Times New Roman"/>
                <w:sz w:val="24"/>
                <w:szCs w:val="24"/>
                <w:lang w:eastAsia="ru-RU"/>
              </w:rPr>
              <w:t>мкг/мл</w:t>
            </w:r>
          </w:p>
          <w:p w:rsidR="004D78EC" w:rsidRPr="004441F4" w:rsidRDefault="004D78EC" w:rsidP="004D78EC">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22 мм; МИК = 25; МБК = 25 </w:t>
            </w:r>
            <w:r w:rsidRPr="004441F4">
              <w:rPr>
                <w:rFonts w:ascii="Times New Roman" w:hAnsi="Times New Roman"/>
                <w:sz w:val="24"/>
                <w:szCs w:val="24"/>
                <w:lang w:eastAsia="ru-RU"/>
              </w:rPr>
              <w:t>мкг/мл</w:t>
            </w:r>
          </w:p>
          <w:p w:rsidR="004D78EC" w:rsidRPr="004441F4" w:rsidRDefault="004D78EC" w:rsidP="004D78EC">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15 мм; МИК = 50; МБК = 50 </w:t>
            </w:r>
            <w:r w:rsidRPr="004441F4">
              <w:rPr>
                <w:rFonts w:ascii="Times New Roman" w:hAnsi="Times New Roman"/>
                <w:sz w:val="24"/>
                <w:szCs w:val="24"/>
                <w:lang w:eastAsia="ru-RU"/>
              </w:rPr>
              <w:t>мкг/мл</w:t>
            </w:r>
          </w:p>
          <w:p w:rsidR="004D78EC" w:rsidRDefault="004D78EC" w:rsidP="004D78EC">
            <w:pPr>
              <w:autoSpaceDE w:val="0"/>
              <w:autoSpaceDN w:val="0"/>
              <w:adjustRightInd w:val="0"/>
              <w:ind w:firstLine="0"/>
              <w:jc w:val="left"/>
              <w:rPr>
                <w:rFonts w:ascii="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20 мм; МИК = 25; МБК = 25 </w:t>
            </w:r>
            <w:r w:rsidRPr="004441F4">
              <w:rPr>
                <w:rFonts w:ascii="Times New Roman" w:hAnsi="Times New Roman"/>
                <w:sz w:val="24"/>
                <w:szCs w:val="24"/>
                <w:lang w:eastAsia="ru-RU"/>
              </w:rPr>
              <w:t>мкг/мл</w:t>
            </w:r>
          </w:p>
        </w:tc>
      </w:tr>
      <w:tr w:rsidR="00397A53" w:rsidRPr="004441F4" w:rsidTr="004D78EC">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Цветк</w:t>
            </w:r>
            <w:r w:rsidRPr="004441F4">
              <w:rPr>
                <w:rFonts w:ascii="Times New Roman" w:eastAsia="Times New Roman" w:hAnsi="Times New Roman"/>
                <w:sz w:val="24"/>
                <w:szCs w:val="24"/>
                <w:lang w:eastAsia="ru-RU"/>
              </w:rPr>
              <w:t>и</w:t>
            </w:r>
          </w:p>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Этанол</w:t>
            </w:r>
          </w:p>
        </w:tc>
        <w:tc>
          <w:tcPr>
            <w:tcW w:w="2240"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Не указан</w:t>
            </w:r>
          </w:p>
        </w:tc>
        <w:tc>
          <w:tcPr>
            <w:tcW w:w="2258"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диффузии в лунки агара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 (3,12-50 мг/мл)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tcBorders>
              <w:bottom w:val="single" w:sz="4" w:space="0" w:color="auto"/>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MRSA</w:t>
            </w:r>
            <w:r w:rsidRPr="004441F4">
              <w:rPr>
                <w:rFonts w:ascii="Times New Roman" w:eastAsia="Times New Roman" w:hAnsi="Times New Roman"/>
                <w:sz w:val="24"/>
                <w:szCs w:val="24"/>
                <w:lang w:eastAsia="ru-RU"/>
              </w:rPr>
              <w:t xml:space="preserve"> (14 штаммов)</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MRSA</w:t>
            </w:r>
            <w:r w:rsidRPr="004441F4">
              <w:rPr>
                <w:rFonts w:ascii="Times New Roman" w:eastAsia="Times New Roman" w:hAnsi="Times New Roman"/>
                <w:sz w:val="24"/>
                <w:szCs w:val="24"/>
                <w:lang w:eastAsia="ru-RU"/>
              </w:rPr>
              <w:t xml:space="preserve"> (6 штаммов)</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29213</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Псевдомонада аэругиноза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27,853 (16 штаммов)</w:t>
            </w:r>
          </w:p>
        </w:tc>
        <w:tc>
          <w:tcPr>
            <w:tcW w:w="4438" w:type="dxa"/>
            <w:tcBorders>
              <w:bottom w:val="single" w:sz="4" w:space="0" w:color="auto"/>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10,3-12,7 мм при 25-50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6,25; МБК = 12,5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12,3 мм при 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12,5; МБК = 25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12,1 мм при 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12,5; МБК = 25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Нет ингибирования</w:t>
            </w:r>
          </w:p>
        </w:tc>
      </w:tr>
      <w:tr w:rsidR="00397A53" w:rsidRPr="004441F4" w:rsidTr="004D78EC">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Спирт этиловый</w:t>
            </w:r>
          </w:p>
        </w:tc>
        <w:tc>
          <w:tcPr>
            <w:tcW w:w="2240"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диффузии в лунки агара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 (3,12-50 мг/мл)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микроразбавлением</w:t>
            </w:r>
          </w:p>
        </w:tc>
        <w:tc>
          <w:tcPr>
            <w:tcW w:w="3691" w:type="dxa"/>
            <w:tcBorders>
              <w:bottom w:val="nil"/>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MRSA</w:t>
            </w:r>
            <w:r w:rsidRPr="004441F4">
              <w:rPr>
                <w:rFonts w:ascii="Times New Roman" w:eastAsia="Times New Roman" w:hAnsi="Times New Roman"/>
                <w:sz w:val="24"/>
                <w:szCs w:val="24"/>
                <w:lang w:eastAsia="ru-RU"/>
              </w:rPr>
              <w:t xml:space="preserve"> (7 штаммов)</w:t>
            </w:r>
          </w:p>
          <w:p w:rsidR="00397A53" w:rsidRPr="002A18CC" w:rsidRDefault="00397A53" w:rsidP="00AA7C66">
            <w:pPr>
              <w:ind w:firstLine="0"/>
              <w:rPr>
                <w:rFonts w:ascii="Times New Roman" w:eastAsia="Times New Roman" w:hAnsi="Times New Roman"/>
                <w:sz w:val="24"/>
                <w:szCs w:val="24"/>
                <w:lang w:eastAsia="ru-RU"/>
              </w:rPr>
            </w:pPr>
          </w:p>
        </w:tc>
        <w:tc>
          <w:tcPr>
            <w:tcW w:w="4438" w:type="dxa"/>
            <w:tcBorders>
              <w:bottom w:val="nil"/>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10,1 мм при 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12,5; МБК = 25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9,8 мм при 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 - МБК &gt; 50 мг/мл</w:t>
            </w:r>
          </w:p>
        </w:tc>
      </w:tr>
      <w:tr w:rsidR="004D78EC" w:rsidRPr="004441F4" w:rsidTr="004D78EC">
        <w:tc>
          <w:tcPr>
            <w:tcW w:w="14588" w:type="dxa"/>
            <w:gridSpan w:val="5"/>
            <w:tcBorders>
              <w:top w:val="nil"/>
              <w:left w:val="nil"/>
              <w:right w:val="nil"/>
            </w:tcBorders>
            <w:vAlign w:val="center"/>
          </w:tcPr>
          <w:p w:rsidR="004D78EC" w:rsidRPr="005000EC" w:rsidRDefault="004D78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4D78EC" w:rsidRPr="005000EC" w:rsidRDefault="004D78EC" w:rsidP="00D3478B">
            <w:pPr>
              <w:autoSpaceDE w:val="0"/>
              <w:autoSpaceDN w:val="0"/>
              <w:adjustRightInd w:val="0"/>
              <w:ind w:hanging="122"/>
              <w:jc w:val="left"/>
              <w:rPr>
                <w:rFonts w:ascii="Times New Roman" w:hAnsi="Times New Roman"/>
                <w:sz w:val="16"/>
                <w:szCs w:val="16"/>
                <w:lang w:eastAsia="ru-RU"/>
              </w:rPr>
            </w:pPr>
          </w:p>
        </w:tc>
      </w:tr>
      <w:tr w:rsidR="004D78EC" w:rsidRPr="004441F4" w:rsidTr="00D3478B">
        <w:tc>
          <w:tcPr>
            <w:tcW w:w="1961"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4D78EC" w:rsidRPr="005000EC"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4D78EC" w:rsidRPr="005000EC" w:rsidRDefault="004D78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4D78EC" w:rsidRPr="004441F4" w:rsidRDefault="004D78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4D78EC" w:rsidRPr="004441F4" w:rsidTr="00D3478B">
        <w:tc>
          <w:tcPr>
            <w:tcW w:w="1961"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2240"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2258"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3691" w:type="dxa"/>
            <w:vAlign w:val="center"/>
          </w:tcPr>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29213</w:t>
            </w:r>
          </w:p>
          <w:p w:rsidR="004D78EC" w:rsidRPr="00DA3FA9" w:rsidRDefault="004D78EC" w:rsidP="004D78EC">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4D78EC" w:rsidRPr="004441F4" w:rsidRDefault="004D78EC" w:rsidP="004D78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Псевдомонада аэругиноза </w:t>
            </w:r>
          </w:p>
          <w:p w:rsidR="004D78EC" w:rsidRPr="004441F4" w:rsidRDefault="004D78EC" w:rsidP="004D78EC">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 xml:space="preserve">ATCC 27,853 </w:t>
            </w:r>
          </w:p>
          <w:p w:rsidR="004D78EC" w:rsidRPr="005000EC" w:rsidRDefault="004D78EC" w:rsidP="004D78EC">
            <w:pPr>
              <w:autoSpaceDE w:val="0"/>
              <w:autoSpaceDN w:val="0"/>
              <w:adjustRightInd w:val="0"/>
              <w:ind w:firstLine="0"/>
              <w:rPr>
                <w:rFonts w:ascii="Times New Roman" w:hAnsi="Times New Roman"/>
                <w:bCs/>
                <w:sz w:val="24"/>
                <w:szCs w:val="24"/>
                <w:lang w:eastAsia="ru-RU"/>
              </w:rPr>
            </w:pPr>
            <w:r w:rsidRPr="004441F4">
              <w:rPr>
                <w:rFonts w:ascii="Times New Roman" w:eastAsia="Times New Roman" w:hAnsi="Times New Roman"/>
                <w:sz w:val="24"/>
                <w:szCs w:val="24"/>
                <w:lang w:val="en-US" w:eastAsia="ru-RU"/>
              </w:rPr>
              <w:t xml:space="preserve">(16 </w:t>
            </w:r>
            <w:r w:rsidRPr="004441F4">
              <w:rPr>
                <w:rFonts w:ascii="Times New Roman" w:eastAsia="Times New Roman" w:hAnsi="Times New Roman"/>
                <w:sz w:val="24"/>
                <w:szCs w:val="24"/>
                <w:lang w:eastAsia="ru-RU"/>
              </w:rPr>
              <w:t>штаммов</w:t>
            </w:r>
            <w:r w:rsidRPr="004441F4">
              <w:rPr>
                <w:rFonts w:ascii="Times New Roman" w:eastAsia="Times New Roman" w:hAnsi="Times New Roman"/>
                <w:sz w:val="24"/>
                <w:szCs w:val="24"/>
                <w:lang w:val="en-US" w:eastAsia="ru-RU"/>
              </w:rPr>
              <w:t>)</w:t>
            </w:r>
          </w:p>
        </w:tc>
        <w:tc>
          <w:tcPr>
            <w:tcW w:w="4438" w:type="dxa"/>
            <w:vAlign w:val="center"/>
          </w:tcPr>
          <w:p w:rsidR="004D78EC" w:rsidRDefault="004D78EC" w:rsidP="004D78EC">
            <w:pPr>
              <w:autoSpaceDE w:val="0"/>
              <w:autoSpaceDN w:val="0"/>
              <w:adjustRightInd w:val="0"/>
              <w:ind w:firstLine="0"/>
              <w:jc w:val="left"/>
              <w:rPr>
                <w:rFonts w:ascii="Times New Roman" w:hAnsi="Times New Roman"/>
                <w:sz w:val="24"/>
                <w:szCs w:val="24"/>
                <w:lang w:eastAsia="ru-RU"/>
              </w:rPr>
            </w:pPr>
            <w:r w:rsidRPr="004441F4">
              <w:rPr>
                <w:rFonts w:ascii="Times New Roman" w:eastAsia="Times New Roman" w:hAnsi="Times New Roman"/>
                <w:sz w:val="24"/>
                <w:szCs w:val="24"/>
                <w:lang w:eastAsia="ru-RU"/>
              </w:rPr>
              <w:t>Нет зоны; МИК = 12,5; МБК = 25 мг/мл</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Цветк</w:t>
            </w:r>
            <w:r w:rsidRPr="004441F4">
              <w:rPr>
                <w:rFonts w:ascii="Times New Roman" w:eastAsia="Times New Roman" w:hAnsi="Times New Roman"/>
                <w:sz w:val="24"/>
                <w:szCs w:val="24"/>
                <w:lang w:eastAsia="ru-RU"/>
              </w:rPr>
              <w:t>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Спирт этиловый</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Фенилиндолизин</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(32,82%)</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диффузии в лунки агара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 Микроразбавление</w:t>
            </w:r>
          </w:p>
        </w:tc>
        <w:tc>
          <w:tcPr>
            <w:tcW w:w="3691" w:type="dxa"/>
            <w:vAlign w:val="center"/>
          </w:tcPr>
          <w:p w:rsidR="00397A53" w:rsidRPr="00AA7C66" w:rsidRDefault="00397A53" w:rsidP="00AA7C66">
            <w:pPr>
              <w:ind w:firstLine="0"/>
              <w:rPr>
                <w:rFonts w:ascii="Times New Roman" w:eastAsia="Times New Roman" w:hAnsi="Times New Roman"/>
                <w:bCs/>
                <w:i/>
                <w:sz w:val="24"/>
                <w:szCs w:val="24"/>
                <w:lang w:eastAsia="ru-RU"/>
              </w:rPr>
            </w:pPr>
            <w:r w:rsidRPr="00AA7C66">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25923</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Энтерококк фекалис</w:t>
            </w:r>
          </w:p>
          <w:p w:rsidR="00397A53" w:rsidRPr="004441F4" w:rsidRDefault="00397A53" w:rsidP="005000EC">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Эшерихия коли </w:t>
            </w:r>
            <w:r w:rsidRPr="004441F4">
              <w:rPr>
                <w:rFonts w:ascii="Times New Roman" w:eastAsia="Times New Roman" w:hAnsi="Times New Roman"/>
                <w:sz w:val="24"/>
                <w:szCs w:val="24"/>
                <w:lang w:val="en-US" w:eastAsia="ru-RU"/>
              </w:rPr>
              <w:t>ATCC</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25922</w:t>
            </w:r>
          </w:p>
        </w:tc>
        <w:tc>
          <w:tcPr>
            <w:tcW w:w="4438" w:type="dxa"/>
            <w:vAlign w:val="center"/>
          </w:tcPr>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15 мм; МИК = 6,75 мг/мл</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Ингибирование</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Ингибирование</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Нет ингибирования</w:t>
            </w:r>
          </w:p>
          <w:p w:rsidR="00397A53" w:rsidRPr="004441F4" w:rsidRDefault="00397A53" w:rsidP="004D78EC">
            <w:pPr>
              <w:ind w:firstLine="0"/>
              <w:jc w:val="left"/>
              <w:rPr>
                <w:rFonts w:ascii="Times New Roman" w:eastAsia="Times New Roman" w:hAnsi="Times New Roman"/>
                <w:sz w:val="24"/>
                <w:szCs w:val="24"/>
                <w:lang w:eastAsia="ru-RU"/>
              </w:rPr>
            </w:pPr>
          </w:p>
        </w:tc>
      </w:tr>
      <w:tr w:rsidR="00397A53" w:rsidRPr="004441F4" w:rsidTr="004D78EC">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 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Метанол</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Водный раствор</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Хлороформ</w:t>
            </w:r>
          </w:p>
        </w:tc>
        <w:tc>
          <w:tcPr>
            <w:tcW w:w="2240" w:type="dxa"/>
            <w:tcBorders>
              <w:bottom w:val="single" w:sz="4" w:space="0" w:color="auto"/>
            </w:tcBorders>
            <w:vAlign w:val="center"/>
          </w:tcPr>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Содержание</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фенола</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13,11 мг</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ЭГК/г СхВ</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23,96 мг</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ЭГК/ г СхВ</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9,68 мг</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ЭГК/ г СхВ</w:t>
            </w:r>
          </w:p>
        </w:tc>
        <w:tc>
          <w:tcPr>
            <w:tcW w:w="2258" w:type="dxa"/>
            <w:tcBorders>
              <w:bottom w:val="single" w:sz="4" w:space="0" w:color="auto"/>
            </w:tcBorders>
            <w:vAlign w:val="center"/>
          </w:tcPr>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w:t>
            </w:r>
          </w:p>
        </w:tc>
        <w:tc>
          <w:tcPr>
            <w:tcW w:w="3691" w:type="dxa"/>
            <w:tcBorders>
              <w:bottom w:val="single" w:sz="4" w:space="0" w:color="auto"/>
            </w:tcBorders>
            <w:vAlign w:val="center"/>
          </w:tcPr>
          <w:p w:rsidR="00397A53" w:rsidRPr="00DA3FA9" w:rsidRDefault="00397A53" w:rsidP="004D78EC">
            <w:pPr>
              <w:spacing w:line="228" w:lineRule="auto"/>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4D78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Стафилококк золотистый </w:t>
            </w:r>
          </w:p>
          <w:p w:rsidR="00397A53" w:rsidRPr="004441F4" w:rsidRDefault="00397A53" w:rsidP="004D78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ATCC</w:t>
            </w:r>
            <w:r w:rsidRPr="004441F4">
              <w:rPr>
                <w:rFonts w:ascii="Times New Roman" w:eastAsia="Times New Roman" w:hAnsi="Times New Roman"/>
                <w:sz w:val="24"/>
                <w:szCs w:val="24"/>
                <w:lang w:eastAsia="ru-RU"/>
              </w:rPr>
              <w:t xml:space="preserve"> 6538</w:t>
            </w:r>
          </w:p>
          <w:p w:rsidR="00397A53" w:rsidRPr="00DA3FA9" w:rsidRDefault="00397A53" w:rsidP="004D78EC">
            <w:pPr>
              <w:autoSpaceDE w:val="0"/>
              <w:autoSpaceDN w:val="0"/>
              <w:adjustRightInd w:val="0"/>
              <w:spacing w:line="228" w:lineRule="auto"/>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4D78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Эшерихия коли </w:t>
            </w:r>
          </w:p>
          <w:p w:rsidR="00397A53" w:rsidRPr="004441F4" w:rsidRDefault="00397A53" w:rsidP="004D78EC">
            <w:pPr>
              <w:spacing w:line="228" w:lineRule="auto"/>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ATCC 4157</w:t>
            </w:r>
          </w:p>
          <w:p w:rsidR="00397A53" w:rsidRPr="004441F4" w:rsidRDefault="00397A53" w:rsidP="004D78EC">
            <w:pPr>
              <w:spacing w:line="228" w:lineRule="auto"/>
              <w:ind w:firstLine="0"/>
              <w:rPr>
                <w:rFonts w:ascii="Times New Roman" w:eastAsia="Times New Roman" w:hAnsi="Times New Roman"/>
                <w:sz w:val="24"/>
                <w:szCs w:val="24"/>
                <w:lang w:eastAsia="ru-RU"/>
              </w:rPr>
            </w:pPr>
          </w:p>
        </w:tc>
        <w:tc>
          <w:tcPr>
            <w:tcW w:w="4438" w:type="dxa"/>
            <w:tcBorders>
              <w:bottom w:val="single" w:sz="4" w:space="0" w:color="auto"/>
            </w:tcBorders>
            <w:vAlign w:val="center"/>
          </w:tcPr>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6 мм</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Водный раствор: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10 мм</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Хлороформ: без ингибирования</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Метанол: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22,5 мм</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Водный раствор: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9 мм</w:t>
            </w:r>
          </w:p>
          <w:p w:rsidR="00397A53" w:rsidRPr="004441F4" w:rsidRDefault="00397A53" w:rsidP="004D78EC">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Хлороформ: </w:t>
            </w:r>
            <w:r w:rsidRPr="004441F4">
              <w:rPr>
                <w:rFonts w:ascii="Times New Roman" w:hAnsi="Times New Roman"/>
                <w:sz w:val="24"/>
                <w:szCs w:val="24"/>
                <w:lang w:eastAsia="ru-RU"/>
              </w:rPr>
              <w:t>Ф</w:t>
            </w:r>
            <w:r w:rsidRPr="004441F4">
              <w:rPr>
                <w:rFonts w:ascii="Times New Roman" w:eastAsia="Times New Roman" w:hAnsi="Times New Roman"/>
                <w:sz w:val="24"/>
                <w:szCs w:val="24"/>
                <w:lang w:eastAsia="ru-RU"/>
              </w:rPr>
              <w:t xml:space="preserve"> = 10,33 мм</w:t>
            </w:r>
          </w:p>
        </w:tc>
      </w:tr>
      <w:tr w:rsidR="00397A53" w:rsidRPr="004441F4" w:rsidTr="004D78EC">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Цвет</w:t>
            </w:r>
            <w:r w:rsidRPr="004441F4">
              <w:rPr>
                <w:rFonts w:ascii="Times New Roman" w:eastAsia="Times New Roman" w:hAnsi="Times New Roman"/>
                <w:sz w:val="24"/>
                <w:szCs w:val="24"/>
                <w:lang w:eastAsia="ru-RU"/>
              </w:rPr>
              <w:t>ки</w:t>
            </w:r>
          </w:p>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Спирт этиловый</w:t>
            </w:r>
          </w:p>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Ц</w:t>
            </w:r>
            <w:r w:rsidRPr="004441F4">
              <w:rPr>
                <w:rFonts w:ascii="Times New Roman" w:eastAsia="Times New Roman" w:hAnsi="Times New Roman"/>
                <w:sz w:val="24"/>
                <w:szCs w:val="24"/>
                <w:lang w:val="en-US" w:eastAsia="ru-RU"/>
              </w:rPr>
              <w:t>иклогексан</w:t>
            </w:r>
          </w:p>
        </w:tc>
        <w:tc>
          <w:tcPr>
            <w:tcW w:w="2240" w:type="dxa"/>
            <w:tcBorders>
              <w:bottom w:val="nil"/>
            </w:tcBorders>
            <w:vAlign w:val="center"/>
          </w:tcPr>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tcBorders>
              <w:bottom w:val="nil"/>
            </w:tcBorders>
            <w:vAlign w:val="center"/>
          </w:tcPr>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w:t>
            </w:r>
          </w:p>
          <w:p w:rsidR="00397A53" w:rsidRPr="004441F4" w:rsidRDefault="00397A53" w:rsidP="004D78EC">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Разведение бульона</w:t>
            </w:r>
          </w:p>
        </w:tc>
        <w:tc>
          <w:tcPr>
            <w:tcW w:w="3691" w:type="dxa"/>
            <w:tcBorders>
              <w:bottom w:val="nil"/>
            </w:tcBorders>
            <w:vAlign w:val="center"/>
          </w:tcPr>
          <w:p w:rsidR="00397A53" w:rsidRPr="00DA3FA9" w:rsidRDefault="00397A53" w:rsidP="004D78EC">
            <w:pPr>
              <w:spacing w:line="228" w:lineRule="auto"/>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4D78EC">
            <w:pPr>
              <w:spacing w:line="228" w:lineRule="auto"/>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4D78EC">
            <w:pPr>
              <w:spacing w:line="228" w:lineRule="auto"/>
              <w:ind w:firstLine="0"/>
              <w:rPr>
                <w:rFonts w:ascii="Times New Roman" w:hAnsi="Times New Roman"/>
                <w:bCs/>
                <w:sz w:val="24"/>
                <w:szCs w:val="24"/>
                <w:lang w:eastAsia="ru-RU"/>
              </w:rPr>
            </w:pP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25923</w:t>
            </w:r>
          </w:p>
          <w:p w:rsidR="00397A53" w:rsidRPr="00DA3FA9" w:rsidRDefault="00397A53" w:rsidP="004D78EC">
            <w:pPr>
              <w:autoSpaceDE w:val="0"/>
              <w:autoSpaceDN w:val="0"/>
              <w:adjustRightInd w:val="0"/>
              <w:spacing w:line="228" w:lineRule="auto"/>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4D78EC">
            <w:pPr>
              <w:spacing w:line="228" w:lineRule="auto"/>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Псевдомонада аэругиноза </w:t>
            </w:r>
          </w:p>
          <w:p w:rsidR="00397A53" w:rsidRPr="004441F4" w:rsidRDefault="00397A53" w:rsidP="004D78EC">
            <w:pPr>
              <w:spacing w:line="228" w:lineRule="auto"/>
              <w:ind w:firstLine="0"/>
              <w:rPr>
                <w:rFonts w:ascii="Times New Roman" w:hAnsi="Times New Roman"/>
                <w:bCs/>
                <w:sz w:val="24"/>
                <w:szCs w:val="24"/>
                <w:lang w:eastAsia="ru-RU"/>
              </w:rPr>
            </w:pP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27853</w:t>
            </w:r>
          </w:p>
          <w:p w:rsidR="00397A53" w:rsidRPr="004441F4" w:rsidRDefault="00397A53" w:rsidP="004D78EC">
            <w:pPr>
              <w:spacing w:line="228" w:lineRule="auto"/>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Эшерихия коли </w:t>
            </w:r>
          </w:p>
          <w:p w:rsidR="00397A53" w:rsidRPr="004441F4" w:rsidRDefault="00397A53" w:rsidP="004D78EC">
            <w:pPr>
              <w:spacing w:line="228" w:lineRule="auto"/>
              <w:ind w:firstLine="0"/>
              <w:rPr>
                <w:rFonts w:ascii="Times New Roman" w:hAnsi="Times New Roman"/>
                <w:bCs/>
                <w:sz w:val="24"/>
                <w:szCs w:val="24"/>
                <w:lang w:eastAsia="ru-RU"/>
              </w:rPr>
            </w:pP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25922</w:t>
            </w:r>
          </w:p>
          <w:p w:rsidR="00397A53" w:rsidRPr="004441F4" w:rsidRDefault="00397A53" w:rsidP="004D78EC">
            <w:pPr>
              <w:spacing w:line="228" w:lineRule="auto"/>
              <w:ind w:firstLine="0"/>
              <w:rPr>
                <w:rFonts w:ascii="Times New Roman" w:hAnsi="Times New Roman"/>
                <w:bCs/>
                <w:sz w:val="24"/>
                <w:szCs w:val="24"/>
                <w:lang w:eastAsia="ru-RU"/>
              </w:rPr>
            </w:pPr>
            <w:r w:rsidRPr="004441F4">
              <w:rPr>
                <w:rFonts w:ascii="Times New Roman" w:hAnsi="Times New Roman"/>
                <w:bCs/>
                <w:sz w:val="24"/>
                <w:szCs w:val="24"/>
                <w:lang w:eastAsia="ru-RU"/>
              </w:rPr>
              <w:t>Сальмонелла тифимуриум</w:t>
            </w:r>
          </w:p>
          <w:p w:rsidR="00397A53" w:rsidRPr="004441F4" w:rsidRDefault="00397A53" w:rsidP="004D78EC">
            <w:pPr>
              <w:spacing w:line="228" w:lineRule="auto"/>
              <w:ind w:firstLine="0"/>
              <w:rPr>
                <w:rFonts w:ascii="Times New Roman" w:hAnsi="Times New Roman"/>
                <w:b/>
                <w:bCs/>
                <w:sz w:val="24"/>
                <w:szCs w:val="24"/>
                <w:lang w:eastAsia="ru-RU"/>
              </w:rPr>
            </w:pPr>
            <w:r w:rsidRPr="004441F4">
              <w:rPr>
                <w:rFonts w:ascii="Times New Roman" w:hAnsi="Times New Roman"/>
                <w:bCs/>
                <w:sz w:val="24"/>
                <w:szCs w:val="24"/>
                <w:lang w:eastAsia="ru-RU"/>
              </w:rPr>
              <w:t>ATCC 14028</w:t>
            </w:r>
          </w:p>
        </w:tc>
        <w:tc>
          <w:tcPr>
            <w:tcW w:w="4438" w:type="dxa"/>
            <w:tcBorders>
              <w:bottom w:val="nil"/>
            </w:tcBorders>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Нет ингибирования</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 xml:space="preserve">Этанол: Ф = 10 мм; </w:t>
            </w:r>
            <w:r w:rsidRPr="004441F4">
              <w:rPr>
                <w:rFonts w:ascii="Times New Roman" w:eastAsia="Times New Roman" w:hAnsi="Times New Roman"/>
                <w:sz w:val="24"/>
                <w:szCs w:val="24"/>
                <w:lang w:eastAsia="ru-RU"/>
              </w:rPr>
              <w:t>МИК</w:t>
            </w:r>
            <w:r w:rsidRPr="004441F4">
              <w:rPr>
                <w:rFonts w:ascii="Times New Roman" w:hAnsi="Times New Roman"/>
                <w:sz w:val="24"/>
                <w:szCs w:val="24"/>
                <w:lang w:eastAsia="ru-RU"/>
              </w:rPr>
              <w:t xml:space="preserve"> = 1000 мг/мл</w:t>
            </w:r>
          </w:p>
          <w:p w:rsidR="00397A53" w:rsidRPr="004441F4" w:rsidRDefault="00397A53" w:rsidP="00AA7C66">
            <w:pPr>
              <w:ind w:firstLine="0"/>
              <w:rPr>
                <w:rFonts w:ascii="Times New Roman" w:hAnsi="Times New Roman"/>
                <w:sz w:val="24"/>
                <w:szCs w:val="24"/>
                <w:lang w:val="en-US" w:eastAsia="ru-RU"/>
              </w:rPr>
            </w:pPr>
            <w:r w:rsidRPr="004441F4">
              <w:rPr>
                <w:rFonts w:ascii="Times New Roman" w:hAnsi="Times New Roman"/>
                <w:sz w:val="24"/>
                <w:szCs w:val="24"/>
                <w:lang w:val="en-US" w:eastAsia="ru-RU"/>
              </w:rPr>
              <w:t>Нет ингибирования</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val="en-US" w:eastAsia="ru-RU"/>
              </w:rPr>
              <w:t>Нет ингибирования</w:t>
            </w:r>
          </w:p>
        </w:tc>
      </w:tr>
      <w:tr w:rsidR="004D78EC" w:rsidRPr="004441F4" w:rsidTr="004D78EC">
        <w:tc>
          <w:tcPr>
            <w:tcW w:w="14588" w:type="dxa"/>
            <w:gridSpan w:val="5"/>
            <w:tcBorders>
              <w:top w:val="nil"/>
              <w:left w:val="nil"/>
              <w:right w:val="nil"/>
            </w:tcBorders>
            <w:vAlign w:val="center"/>
          </w:tcPr>
          <w:p w:rsidR="004D78EC" w:rsidRPr="005000EC" w:rsidRDefault="004D78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4D78EC" w:rsidRPr="005000EC" w:rsidRDefault="004D78EC" w:rsidP="00D3478B">
            <w:pPr>
              <w:autoSpaceDE w:val="0"/>
              <w:autoSpaceDN w:val="0"/>
              <w:adjustRightInd w:val="0"/>
              <w:ind w:hanging="122"/>
              <w:jc w:val="left"/>
              <w:rPr>
                <w:rFonts w:ascii="Times New Roman" w:hAnsi="Times New Roman"/>
                <w:sz w:val="16"/>
                <w:szCs w:val="16"/>
                <w:lang w:eastAsia="ru-RU"/>
              </w:rPr>
            </w:pPr>
          </w:p>
        </w:tc>
      </w:tr>
      <w:tr w:rsidR="004D78EC" w:rsidRPr="004441F4" w:rsidTr="00D3478B">
        <w:tc>
          <w:tcPr>
            <w:tcW w:w="1961"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4D78EC" w:rsidRPr="005000EC"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4D78EC" w:rsidRPr="005000EC" w:rsidRDefault="004D78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4D78EC" w:rsidRPr="004441F4" w:rsidRDefault="004D78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Цвет</w:t>
            </w:r>
            <w:r w:rsidRPr="004441F4">
              <w:rPr>
                <w:rFonts w:ascii="Times New Roman" w:eastAsia="Times New Roman" w:hAnsi="Times New Roman"/>
                <w:sz w:val="24"/>
                <w:szCs w:val="24"/>
                <w:lang w:eastAsia="ru-RU"/>
              </w:rPr>
              <w:t>ки</w:t>
            </w:r>
          </w:p>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Спирт этиловый</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Фенольное содержание</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(151,45 мг</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ЭХК/мл)</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микроразбавления</w:t>
            </w:r>
          </w:p>
        </w:tc>
        <w:tc>
          <w:tcPr>
            <w:tcW w:w="3691" w:type="dxa"/>
            <w:vAlign w:val="center"/>
          </w:tcPr>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hAnsi="Times New Roman"/>
                <w:b/>
                <w:bCs/>
                <w:sz w:val="24"/>
                <w:szCs w:val="24"/>
                <w:lang w:eastAsia="ru-RU"/>
              </w:rPr>
            </w:pPr>
            <w:r w:rsidRPr="004441F4">
              <w:rPr>
                <w:rFonts w:ascii="Times New Roman" w:hAnsi="Times New Roman"/>
                <w:bCs/>
                <w:sz w:val="24"/>
                <w:szCs w:val="24"/>
                <w:lang w:eastAsia="ru-RU"/>
              </w:rPr>
              <w:t xml:space="preserve">Эшерихия коли </w:t>
            </w:r>
          </w:p>
        </w:tc>
        <w:tc>
          <w:tcPr>
            <w:tcW w:w="4438" w:type="dxa"/>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МИК = 39.1 мкг</w:t>
            </w:r>
            <w:r w:rsidRPr="004441F4">
              <w:rPr>
                <w:rFonts w:ascii="Times New Roman" w:hAnsi="Times New Roman"/>
                <w:sz w:val="24"/>
                <w:szCs w:val="24"/>
                <w:lang w:val="en-US" w:eastAsia="ru-RU"/>
              </w:rPr>
              <w:t>/</w:t>
            </w:r>
            <w:r w:rsidRPr="004441F4">
              <w:rPr>
                <w:rFonts w:ascii="Times New Roman" w:hAnsi="Times New Roman"/>
                <w:sz w:val="24"/>
                <w:szCs w:val="24"/>
                <w:lang w:eastAsia="ru-RU"/>
              </w:rPr>
              <w:t>мл</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val="en-US" w:eastAsia="ru-RU"/>
              </w:rPr>
              <w:t>Цвет</w:t>
            </w:r>
            <w:r w:rsidRPr="004441F4">
              <w:rPr>
                <w:rFonts w:ascii="Times New Roman" w:eastAsia="Times New Roman" w:hAnsi="Times New Roman"/>
                <w:sz w:val="24"/>
                <w:szCs w:val="24"/>
                <w:lang w:eastAsia="ru-RU"/>
              </w:rPr>
              <w:t>ки</w:t>
            </w:r>
          </w:p>
          <w:p w:rsidR="00397A53" w:rsidRPr="004441F4" w:rsidRDefault="00397A53" w:rsidP="006642E9">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sz w:val="24"/>
                <w:szCs w:val="24"/>
                <w:lang w:val="en-US" w:eastAsia="ru-RU"/>
              </w:rPr>
              <w:t>Спирт этиловый</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диффузии в лунки агара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(10–100 </w:t>
            </w:r>
            <w:r w:rsidRPr="004441F4">
              <w:rPr>
                <w:rFonts w:ascii="Times New Roman" w:hAnsi="Times New Roman"/>
                <w:sz w:val="24"/>
                <w:szCs w:val="24"/>
                <w:lang w:eastAsia="ru-RU"/>
              </w:rPr>
              <w:t>мкг/мл</w:t>
            </w:r>
            <w:r w:rsidRPr="004441F4">
              <w:rPr>
                <w:rFonts w:ascii="Times New Roman" w:eastAsia="Times New Roman" w:hAnsi="Times New Roman"/>
                <w:sz w:val="24"/>
                <w:szCs w:val="24"/>
                <w:lang w:eastAsia="ru-RU"/>
              </w:rPr>
              <w:t>)</w:t>
            </w:r>
          </w:p>
        </w:tc>
        <w:tc>
          <w:tcPr>
            <w:tcW w:w="3691" w:type="dxa"/>
            <w:vAlign w:val="center"/>
          </w:tcPr>
          <w:p w:rsidR="00397A53" w:rsidRPr="00DA3FA9" w:rsidRDefault="00397A53" w:rsidP="00AA7C66">
            <w:pPr>
              <w:ind w:firstLine="0"/>
              <w:rPr>
                <w:rFonts w:ascii="Times New Roman" w:eastAsia="Times New Roman" w:hAnsi="Times New Roman"/>
                <w:bCs/>
                <w:sz w:val="24"/>
                <w:szCs w:val="24"/>
                <w:lang w:eastAsia="ru-RU"/>
              </w:rPr>
            </w:pPr>
            <w:r w:rsidRPr="00DA3FA9">
              <w:rPr>
                <w:rFonts w:ascii="Times New Roman" w:hAnsi="Times New Roman"/>
                <w:bCs/>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tc>
        <w:tc>
          <w:tcPr>
            <w:tcW w:w="4438" w:type="dxa"/>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val="en-US" w:eastAsia="ru-RU"/>
              </w:rPr>
              <w:t>Ф</w:t>
            </w:r>
            <w:r w:rsidRPr="004441F4">
              <w:rPr>
                <w:rFonts w:ascii="Times New Roman" w:hAnsi="Times New Roman"/>
                <w:sz w:val="24"/>
                <w:szCs w:val="24"/>
                <w:lang w:eastAsia="ru-RU"/>
              </w:rPr>
              <w:t xml:space="preserve"> = 0-28 mm</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Спирт этиловый (70, 96,</w:t>
            </w:r>
            <w:r w:rsidR="005000EC">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99,8%)</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Этилацетат</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vAlign w:val="center"/>
          </w:tcPr>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autoSpaceDE w:val="0"/>
              <w:autoSpaceDN w:val="0"/>
              <w:adjustRightInd w:val="0"/>
              <w:ind w:firstLine="0"/>
              <w:rPr>
                <w:rFonts w:ascii="Times New Roman" w:hAnsi="Times New Roman"/>
                <w:sz w:val="24"/>
                <w:szCs w:val="24"/>
                <w:lang w:eastAsia="ru-RU"/>
              </w:rPr>
            </w:pPr>
            <w:r w:rsidRPr="004441F4">
              <w:rPr>
                <w:rFonts w:ascii="Times New Roman" w:hAnsi="Times New Roman"/>
                <w:sz w:val="24"/>
                <w:szCs w:val="24"/>
                <w:lang w:eastAsia="ru-RU"/>
              </w:rPr>
              <w:t>Хеликобактер пилори</w:t>
            </w:r>
          </w:p>
          <w:p w:rsidR="00397A53" w:rsidRPr="004441F4" w:rsidRDefault="00397A53" w:rsidP="00AA7C66">
            <w:pPr>
              <w:ind w:firstLine="0"/>
              <w:rPr>
                <w:rFonts w:ascii="Times New Roman" w:hAnsi="Times New Roman"/>
                <w:b/>
                <w:bCs/>
                <w:sz w:val="24"/>
                <w:szCs w:val="24"/>
                <w:lang w:val="en-US" w:eastAsia="ru-RU"/>
              </w:rPr>
            </w:pPr>
            <w:r w:rsidRPr="004441F4">
              <w:rPr>
                <w:rFonts w:ascii="Times New Roman" w:hAnsi="Times New Roman"/>
                <w:sz w:val="24"/>
                <w:szCs w:val="24"/>
                <w:lang w:val="en-US" w:eastAsia="ru-RU"/>
              </w:rPr>
              <w:t>ATCC 43504</w:t>
            </w:r>
          </w:p>
        </w:tc>
        <w:tc>
          <w:tcPr>
            <w:tcW w:w="4438" w:type="dxa"/>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eastAsia="Times New Roman" w:hAnsi="Times New Roman"/>
                <w:sz w:val="24"/>
                <w:szCs w:val="24"/>
                <w:lang w:eastAsia="ru-RU"/>
              </w:rPr>
              <w:t>Спирт этиловый</w:t>
            </w:r>
            <w:r w:rsidRPr="004441F4">
              <w:rPr>
                <w:rFonts w:ascii="Times New Roman" w:hAnsi="Times New Roman"/>
                <w:sz w:val="24"/>
                <w:szCs w:val="24"/>
                <w:lang w:eastAsia="ru-RU"/>
              </w:rPr>
              <w:t>: МИК = 62,5; МБК = 125-250 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Этилацетат: МИК = 31,3; МБК = 125 мкг/мл</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Метанол</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Содержание фенола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(656.1 мг</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ЭХК/г СвВ)</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Диффузия</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(50 мг/мл)</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6538 </w:t>
            </w:r>
            <w:r w:rsidRPr="004441F4">
              <w:rPr>
                <w:rFonts w:ascii="Times New Roman" w:hAnsi="Times New Roman"/>
                <w:bCs/>
                <w:sz w:val="24"/>
                <w:szCs w:val="24"/>
                <w:lang w:val="en-US" w:eastAsia="ru-RU"/>
              </w:rPr>
              <w:t>p</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Псевдомонада аэругиноза </w:t>
            </w:r>
          </w:p>
          <w:p w:rsidR="00397A53" w:rsidRPr="004441F4" w:rsidRDefault="00397A53" w:rsidP="00AA7C66">
            <w:pPr>
              <w:ind w:firstLine="0"/>
              <w:rPr>
                <w:rFonts w:ascii="Times New Roman" w:hAnsi="Times New Roman"/>
                <w:b/>
                <w:bCs/>
                <w:sz w:val="24"/>
                <w:szCs w:val="24"/>
                <w:lang w:eastAsia="ru-RU"/>
              </w:rPr>
            </w:pPr>
            <w:r w:rsidRPr="004441F4">
              <w:rPr>
                <w:rFonts w:ascii="Times New Roman" w:hAnsi="Times New Roman"/>
                <w:bCs/>
                <w:sz w:val="24"/>
                <w:szCs w:val="24"/>
                <w:lang w:eastAsia="ru-RU"/>
              </w:rPr>
              <w:t>ATCC 9027</w:t>
            </w:r>
          </w:p>
        </w:tc>
        <w:tc>
          <w:tcPr>
            <w:tcW w:w="4438" w:type="dxa"/>
            <w:vAlign w:val="center"/>
          </w:tcPr>
          <w:p w:rsidR="00397A53" w:rsidRPr="004441F4" w:rsidRDefault="00397A53" w:rsidP="00AA7C66">
            <w:pPr>
              <w:autoSpaceDE w:val="0"/>
              <w:autoSpaceDN w:val="0"/>
              <w:adjustRightInd w:val="0"/>
              <w:ind w:firstLine="0"/>
              <w:rPr>
                <w:rFonts w:ascii="Times New Roman" w:hAnsi="Times New Roman"/>
                <w:sz w:val="24"/>
                <w:szCs w:val="24"/>
                <w:lang w:eastAsia="ru-RU"/>
              </w:rPr>
            </w:pPr>
            <w:r w:rsidRPr="004441F4">
              <w:rPr>
                <w:rFonts w:ascii="Times New Roman" w:hAnsi="Times New Roman"/>
                <w:sz w:val="24"/>
                <w:szCs w:val="24"/>
                <w:lang w:eastAsia="ru-RU"/>
              </w:rPr>
              <w:t>Ф = 1.3 мм; МИК = 62.5 мкг/мл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Ф = 0.3 мм; МИК = 500 мкг/мл</w:t>
            </w:r>
          </w:p>
        </w:tc>
      </w:tr>
      <w:tr w:rsidR="00397A53" w:rsidRPr="004441F4" w:rsidTr="004D78EC">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Надземная часть</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Водный раствор</w:t>
            </w:r>
          </w:p>
        </w:tc>
        <w:tc>
          <w:tcPr>
            <w:tcW w:w="2240"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tcBorders>
              <w:bottom w:val="single" w:sz="4" w:space="0" w:color="auto"/>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диффузии в лунки агара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hAnsi="Times New Roman"/>
                <w:sz w:val="24"/>
                <w:szCs w:val="24"/>
                <w:lang w:eastAsia="ru-RU"/>
              </w:rPr>
              <w:t xml:space="preserve"> (5-40 мг/мл)</w:t>
            </w:r>
          </w:p>
        </w:tc>
        <w:tc>
          <w:tcPr>
            <w:tcW w:w="3691" w:type="dxa"/>
            <w:tcBorders>
              <w:bottom w:val="single" w:sz="4" w:space="0" w:color="auto"/>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hAnsi="Times New Roman"/>
                <w:b/>
                <w:bCs/>
                <w:sz w:val="24"/>
                <w:szCs w:val="24"/>
                <w:lang w:eastAsia="ru-RU"/>
              </w:rPr>
            </w:pPr>
            <w:r w:rsidRPr="004441F4">
              <w:rPr>
                <w:rFonts w:ascii="Times New Roman" w:hAnsi="Times New Roman"/>
                <w:bCs/>
                <w:sz w:val="24"/>
                <w:szCs w:val="24"/>
                <w:lang w:eastAsia="ru-RU"/>
              </w:rPr>
              <w:t xml:space="preserve">Эшерихия коли </w:t>
            </w:r>
          </w:p>
        </w:tc>
        <w:tc>
          <w:tcPr>
            <w:tcW w:w="4438" w:type="dxa"/>
            <w:tcBorders>
              <w:bottom w:val="single" w:sz="4" w:space="0" w:color="auto"/>
            </w:tcBorders>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val="en-US" w:eastAsia="ru-RU"/>
              </w:rPr>
              <w:t>Ф</w:t>
            </w:r>
            <w:r w:rsidRPr="004441F4">
              <w:rPr>
                <w:rFonts w:ascii="Times New Roman" w:hAnsi="Times New Roman"/>
                <w:sz w:val="24"/>
                <w:szCs w:val="24"/>
                <w:lang w:eastAsia="ru-RU"/>
              </w:rPr>
              <w:t xml:space="preserve"> = 0.6-3.55 мм</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val="en-US" w:eastAsia="ru-RU"/>
              </w:rPr>
              <w:t>Ф</w:t>
            </w:r>
            <w:r w:rsidRPr="004441F4">
              <w:rPr>
                <w:rFonts w:ascii="Times New Roman" w:hAnsi="Times New Roman"/>
                <w:sz w:val="24"/>
                <w:szCs w:val="24"/>
                <w:lang w:eastAsia="ru-RU"/>
              </w:rPr>
              <w:t xml:space="preserve"> = 0.6-3.6 мм</w:t>
            </w:r>
          </w:p>
        </w:tc>
      </w:tr>
      <w:tr w:rsidR="00397A53" w:rsidRPr="004441F4" w:rsidTr="004D78EC">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Стебли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Водный раствор</w:t>
            </w:r>
          </w:p>
        </w:tc>
        <w:tc>
          <w:tcPr>
            <w:tcW w:w="2240"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tcBorders>
              <w:bottom w:val="nil"/>
            </w:tcBorders>
            <w:vAlign w:val="center"/>
          </w:tcPr>
          <w:p w:rsidR="00397A53" w:rsidRPr="004441F4" w:rsidRDefault="00397A53" w:rsidP="006642E9">
            <w:pPr>
              <w:ind w:firstLine="0"/>
              <w:jc w:val="center"/>
              <w:rPr>
                <w:rFonts w:ascii="Times New Roman" w:eastAsia="Times New Roman" w:hAnsi="Times New Roman"/>
                <w:sz w:val="24"/>
                <w:szCs w:val="24"/>
                <w:lang w:eastAsia="ru-RU"/>
              </w:rPr>
            </w:pP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w:t>
            </w:r>
          </w:p>
          <w:p w:rsidR="00397A53" w:rsidRPr="004441F4" w:rsidRDefault="00397A53" w:rsidP="006642E9">
            <w:pPr>
              <w:ind w:firstLine="0"/>
              <w:jc w:val="center"/>
              <w:rPr>
                <w:rFonts w:ascii="Times New Roman" w:eastAsia="Times New Roman" w:hAnsi="Times New Roman"/>
                <w:sz w:val="24"/>
                <w:szCs w:val="24"/>
                <w:lang w:eastAsia="ru-RU"/>
              </w:rPr>
            </w:pPr>
          </w:p>
        </w:tc>
        <w:tc>
          <w:tcPr>
            <w:tcW w:w="3691" w:type="dxa"/>
            <w:tcBorders>
              <w:bottom w:val="nil"/>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Бацилла субтилис</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hAnsi="Times New Roman"/>
                <w:bCs/>
                <w:sz w:val="24"/>
                <w:szCs w:val="24"/>
                <w:lang w:val="en-US" w:eastAsia="ru-RU"/>
              </w:rPr>
            </w:pPr>
            <w:r w:rsidRPr="004441F4">
              <w:rPr>
                <w:rFonts w:ascii="Times New Roman" w:hAnsi="Times New Roman"/>
                <w:bCs/>
                <w:sz w:val="24"/>
                <w:szCs w:val="24"/>
                <w:lang w:val="en-US" w:eastAsia="ru-RU"/>
              </w:rPr>
              <w:t xml:space="preserve">Эшерихия коли </w:t>
            </w:r>
          </w:p>
          <w:p w:rsidR="00397A53" w:rsidRPr="004441F4" w:rsidRDefault="00397A53" w:rsidP="00AA7C66">
            <w:pPr>
              <w:ind w:firstLine="0"/>
              <w:rPr>
                <w:rFonts w:ascii="Times New Roman" w:hAnsi="Times New Roman"/>
                <w:b/>
                <w:bCs/>
                <w:sz w:val="24"/>
                <w:szCs w:val="24"/>
                <w:lang w:val="en-US" w:eastAsia="ru-RU"/>
              </w:rPr>
            </w:pPr>
            <w:r w:rsidRPr="004441F4">
              <w:rPr>
                <w:rFonts w:ascii="Times New Roman" w:hAnsi="Times New Roman"/>
                <w:bCs/>
                <w:sz w:val="24"/>
                <w:szCs w:val="24"/>
                <w:lang w:val="en-US" w:eastAsia="ru-RU"/>
              </w:rPr>
              <w:t xml:space="preserve">Псевдомонада аэругиноза </w:t>
            </w:r>
          </w:p>
        </w:tc>
        <w:tc>
          <w:tcPr>
            <w:tcW w:w="4438" w:type="dxa"/>
            <w:tcBorders>
              <w:bottom w:val="nil"/>
            </w:tcBorders>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Стебли: Ф = 22,7 мм</w:t>
            </w:r>
          </w:p>
          <w:p w:rsidR="00397A53" w:rsidRPr="004441F4" w:rsidRDefault="00397A53" w:rsidP="00AA7C66">
            <w:pPr>
              <w:ind w:firstLine="0"/>
              <w:rPr>
                <w:rFonts w:ascii="Times New Roman" w:hAnsi="Times New Roman"/>
                <w:sz w:val="24"/>
                <w:szCs w:val="24"/>
                <w:lang w:eastAsia="ru-RU"/>
              </w:rPr>
            </w:pPr>
            <w:r w:rsidRPr="004441F4">
              <w:rPr>
                <w:rFonts w:ascii="Times New Roman" w:eastAsia="Times New Roman" w:hAnsi="Times New Roman"/>
                <w:sz w:val="24"/>
                <w:szCs w:val="24"/>
                <w:lang w:eastAsia="ru-RU"/>
              </w:rPr>
              <w:t>Листья</w:t>
            </w:r>
            <w:r w:rsidRPr="004441F4">
              <w:rPr>
                <w:rFonts w:ascii="Times New Roman" w:hAnsi="Times New Roman"/>
                <w:sz w:val="24"/>
                <w:szCs w:val="24"/>
                <w:lang w:eastAsia="ru-RU"/>
              </w:rPr>
              <w:t>: Ф = 21,8 мм</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Стебли: Ф = 9,2 мм</w:t>
            </w:r>
          </w:p>
          <w:p w:rsidR="00397A53" w:rsidRPr="004441F4" w:rsidRDefault="00397A53" w:rsidP="00AA7C66">
            <w:pPr>
              <w:ind w:firstLine="0"/>
              <w:rPr>
                <w:rFonts w:ascii="Times New Roman" w:hAnsi="Times New Roman"/>
                <w:sz w:val="24"/>
                <w:szCs w:val="24"/>
                <w:lang w:eastAsia="ru-RU"/>
              </w:rPr>
            </w:pPr>
            <w:r w:rsidRPr="004441F4">
              <w:rPr>
                <w:rFonts w:ascii="Times New Roman" w:eastAsia="Times New Roman" w:hAnsi="Times New Roman"/>
                <w:sz w:val="24"/>
                <w:szCs w:val="24"/>
                <w:lang w:eastAsia="ru-RU"/>
              </w:rPr>
              <w:t>Листья</w:t>
            </w:r>
            <w:r w:rsidRPr="004441F4">
              <w:rPr>
                <w:rFonts w:ascii="Times New Roman" w:hAnsi="Times New Roman"/>
                <w:sz w:val="24"/>
                <w:szCs w:val="24"/>
                <w:lang w:eastAsia="ru-RU"/>
              </w:rPr>
              <w:t>: Ф = 23,9 мм</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Стебли: Ф = 9,9 мм</w:t>
            </w:r>
          </w:p>
          <w:p w:rsidR="00397A53" w:rsidRPr="004441F4" w:rsidRDefault="00397A53" w:rsidP="00AA7C66">
            <w:pPr>
              <w:ind w:firstLine="0"/>
              <w:rPr>
                <w:rFonts w:ascii="Times New Roman" w:hAnsi="Times New Roman"/>
                <w:sz w:val="24"/>
                <w:szCs w:val="24"/>
                <w:lang w:eastAsia="ru-RU"/>
              </w:rPr>
            </w:pPr>
            <w:r w:rsidRPr="004441F4">
              <w:rPr>
                <w:rFonts w:ascii="Times New Roman" w:eastAsia="Times New Roman" w:hAnsi="Times New Roman"/>
                <w:sz w:val="24"/>
                <w:szCs w:val="24"/>
                <w:lang w:eastAsia="ru-RU"/>
              </w:rPr>
              <w:t>Листья</w:t>
            </w:r>
            <w:r w:rsidRPr="004441F4">
              <w:rPr>
                <w:rFonts w:ascii="Times New Roman" w:hAnsi="Times New Roman"/>
                <w:sz w:val="24"/>
                <w:szCs w:val="24"/>
                <w:lang w:eastAsia="ru-RU"/>
              </w:rPr>
              <w:t>: Ф = 23,7 мм</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Стебли: Ф = 27,4 мм</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w:t>
            </w:r>
            <w:r w:rsidRPr="004441F4">
              <w:rPr>
                <w:rFonts w:ascii="Times New Roman" w:hAnsi="Times New Roman"/>
                <w:sz w:val="24"/>
                <w:szCs w:val="24"/>
                <w:lang w:eastAsia="ru-RU"/>
              </w:rPr>
              <w:t>: Ф = 24,9 мм</w:t>
            </w:r>
          </w:p>
        </w:tc>
      </w:tr>
      <w:tr w:rsidR="004D78EC" w:rsidRPr="004441F4" w:rsidTr="004D78EC">
        <w:tc>
          <w:tcPr>
            <w:tcW w:w="14588" w:type="dxa"/>
            <w:gridSpan w:val="5"/>
            <w:tcBorders>
              <w:top w:val="nil"/>
              <w:left w:val="nil"/>
              <w:right w:val="nil"/>
            </w:tcBorders>
            <w:vAlign w:val="center"/>
          </w:tcPr>
          <w:p w:rsidR="004D78EC" w:rsidRPr="005000EC" w:rsidRDefault="004D78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4D78EC" w:rsidRPr="005000EC" w:rsidRDefault="004D78EC" w:rsidP="00D3478B">
            <w:pPr>
              <w:autoSpaceDE w:val="0"/>
              <w:autoSpaceDN w:val="0"/>
              <w:adjustRightInd w:val="0"/>
              <w:ind w:hanging="122"/>
              <w:jc w:val="left"/>
              <w:rPr>
                <w:rFonts w:ascii="Times New Roman" w:hAnsi="Times New Roman"/>
                <w:sz w:val="16"/>
                <w:szCs w:val="16"/>
                <w:lang w:eastAsia="ru-RU"/>
              </w:rPr>
            </w:pPr>
          </w:p>
        </w:tc>
      </w:tr>
      <w:tr w:rsidR="004D78EC" w:rsidRPr="004441F4" w:rsidTr="00D3478B">
        <w:tc>
          <w:tcPr>
            <w:tcW w:w="1961"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4D78EC" w:rsidRPr="005000EC"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4D78EC" w:rsidRPr="005000EC" w:rsidRDefault="004D78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4D78EC" w:rsidRPr="004441F4" w:rsidRDefault="004D78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 Спирт этиловый</w:t>
            </w:r>
          </w:p>
        </w:tc>
        <w:tc>
          <w:tcPr>
            <w:tcW w:w="2240"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диффузии в лунки агара</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vAlign w:val="center"/>
          </w:tcPr>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Псевдомонада аэругиноза </w:t>
            </w:r>
          </w:p>
          <w:p w:rsidR="00397A53" w:rsidRPr="004441F4" w:rsidRDefault="00397A53" w:rsidP="00AA7C66">
            <w:pPr>
              <w:ind w:firstLine="0"/>
              <w:rPr>
                <w:rFonts w:ascii="Times New Roman" w:hAnsi="Times New Roman"/>
                <w:b/>
                <w:bCs/>
                <w:sz w:val="24"/>
                <w:szCs w:val="24"/>
                <w:lang w:eastAsia="ru-RU"/>
              </w:rPr>
            </w:pPr>
            <w:r w:rsidRPr="004441F4">
              <w:rPr>
                <w:rFonts w:ascii="Times New Roman" w:hAnsi="Times New Roman"/>
                <w:bCs/>
                <w:sz w:val="24"/>
                <w:szCs w:val="24"/>
                <w:lang w:eastAsia="ru-RU"/>
              </w:rPr>
              <w:t>обладает множественной лекарственной устойчивостью</w:t>
            </w:r>
          </w:p>
        </w:tc>
        <w:tc>
          <w:tcPr>
            <w:tcW w:w="4438" w:type="dxa"/>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Листья: Без зоны</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МИК = 12,5; МБК = 25 мг/мл</w:t>
            </w:r>
          </w:p>
          <w:p w:rsidR="00397A53" w:rsidRPr="004441F4" w:rsidRDefault="00397A53" w:rsidP="00AA7C66">
            <w:pPr>
              <w:ind w:firstLine="0"/>
              <w:rPr>
                <w:rFonts w:ascii="Times New Roman" w:eastAsia="Times New Roman" w:hAnsi="Times New Roman"/>
                <w:sz w:val="24"/>
                <w:szCs w:val="24"/>
                <w:lang w:val="en-US" w:eastAsia="ru-RU"/>
              </w:rPr>
            </w:pPr>
            <w:r w:rsidRPr="004441F4">
              <w:rPr>
                <w:rFonts w:ascii="Times New Roman" w:hAnsi="Times New Roman"/>
                <w:sz w:val="24"/>
                <w:szCs w:val="24"/>
                <w:lang w:val="en-US" w:eastAsia="ru-RU"/>
              </w:rPr>
              <w:t>Цвет</w:t>
            </w:r>
            <w:r w:rsidRPr="004441F4">
              <w:rPr>
                <w:rFonts w:ascii="Times New Roman" w:hAnsi="Times New Roman"/>
                <w:sz w:val="24"/>
                <w:szCs w:val="24"/>
                <w:lang w:eastAsia="ru-RU"/>
              </w:rPr>
              <w:t>ки</w:t>
            </w:r>
            <w:r w:rsidRPr="004441F4">
              <w:rPr>
                <w:rFonts w:ascii="Times New Roman" w:hAnsi="Times New Roman"/>
                <w:sz w:val="24"/>
                <w:szCs w:val="24"/>
                <w:lang w:val="en-US" w:eastAsia="ru-RU"/>
              </w:rPr>
              <w:t>: Без ингибирования</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Метанол</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Спирт этиловый</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Гексан</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Диэтиловый эфир</w:t>
            </w:r>
          </w:p>
        </w:tc>
        <w:tc>
          <w:tcPr>
            <w:tcW w:w="2240" w:type="dxa"/>
            <w:vAlign w:val="center"/>
          </w:tcPr>
          <w:p w:rsidR="00AA7C66"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Содержание фенола</w:t>
            </w:r>
            <w:r w:rsidR="00AA7C66">
              <w:rPr>
                <w:rFonts w:ascii="Times New Roman" w:eastAsia="Times New Roman" w:hAnsi="Times New Roman"/>
                <w:sz w:val="24"/>
                <w:szCs w:val="24"/>
                <w:lang w:eastAsia="ru-RU"/>
              </w:rPr>
              <w:t xml:space="preserve"> </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(3.7 мг</w:t>
            </w:r>
            <w:r w:rsidR="00AA7C66">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ЭГК/г)</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(3.5 мг</w:t>
            </w:r>
            <w:r w:rsidR="00AA7C66">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ЭГК/г)</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(2.4 мг</w:t>
            </w:r>
            <w:r w:rsidR="00AA7C66">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ЭГК/г)</w:t>
            </w:r>
          </w:p>
          <w:p w:rsidR="00397A53" w:rsidRPr="004441F4" w:rsidRDefault="00397A53" w:rsidP="00AA7C66">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(3.3 мг</w:t>
            </w:r>
            <w:r w:rsidR="00AA7C66">
              <w:rPr>
                <w:rFonts w:ascii="Times New Roman" w:eastAsia="Times New Roman" w:hAnsi="Times New Roman"/>
                <w:sz w:val="24"/>
                <w:szCs w:val="24"/>
                <w:lang w:eastAsia="ru-RU"/>
              </w:rPr>
              <w:t xml:space="preserve"> </w:t>
            </w:r>
            <w:r w:rsidRPr="004441F4">
              <w:rPr>
                <w:rFonts w:ascii="Times New Roman" w:eastAsia="Times New Roman" w:hAnsi="Times New Roman"/>
                <w:sz w:val="24"/>
                <w:szCs w:val="24"/>
                <w:lang w:eastAsia="ru-RU"/>
              </w:rPr>
              <w:t>ЭГК/г)</w:t>
            </w:r>
          </w:p>
        </w:tc>
        <w:tc>
          <w:tcPr>
            <w:tcW w:w="2258" w:type="dxa"/>
            <w:vAlign w:val="center"/>
          </w:tcPr>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Дисковая диффузия</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(7,5-20 мкг/диск)</w:t>
            </w:r>
          </w:p>
          <w:p w:rsidR="00397A53" w:rsidRPr="004441F4" w:rsidRDefault="00397A53" w:rsidP="006642E9">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Бацилла церей </w:t>
            </w:r>
            <w:r w:rsidRPr="004441F4">
              <w:rPr>
                <w:rFonts w:ascii="Times New Roman" w:hAnsi="Times New Roman"/>
                <w:bCs/>
                <w:sz w:val="24"/>
                <w:szCs w:val="24"/>
                <w:lang w:val="en-US" w:eastAsia="ru-RU"/>
              </w:rPr>
              <w:t>ATCC</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11778</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13565</w:t>
            </w:r>
          </w:p>
          <w:p w:rsidR="00397A53" w:rsidRPr="00DA3FA9" w:rsidRDefault="00397A53" w:rsidP="00AA7C66">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Эшерихия коли </w:t>
            </w:r>
            <w:r w:rsidRPr="004441F4">
              <w:rPr>
                <w:rFonts w:ascii="Times New Roman" w:hAnsi="Times New Roman"/>
                <w:bCs/>
                <w:sz w:val="24"/>
                <w:szCs w:val="24"/>
                <w:lang w:val="en-US" w:eastAsia="ru-RU"/>
              </w:rPr>
              <w:t>O</w:t>
            </w:r>
            <w:r w:rsidRPr="004441F4">
              <w:rPr>
                <w:rFonts w:ascii="Times New Roman" w:hAnsi="Times New Roman"/>
                <w:bCs/>
                <w:sz w:val="24"/>
                <w:szCs w:val="24"/>
                <w:lang w:eastAsia="ru-RU"/>
              </w:rPr>
              <w:t>157</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1659</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Сальмонелла тифи</w:t>
            </w:r>
          </w:p>
          <w:p w:rsidR="00397A53" w:rsidRPr="004441F4" w:rsidRDefault="00397A53" w:rsidP="00AA7C66">
            <w:pPr>
              <w:ind w:firstLine="0"/>
              <w:rPr>
                <w:rFonts w:ascii="Times New Roman" w:hAnsi="Times New Roman"/>
                <w:b/>
                <w:bCs/>
                <w:sz w:val="24"/>
                <w:szCs w:val="24"/>
                <w:lang w:eastAsia="ru-RU"/>
              </w:rPr>
            </w:pPr>
            <w:r w:rsidRPr="004441F4">
              <w:rPr>
                <w:rFonts w:ascii="Times New Roman" w:hAnsi="Times New Roman"/>
                <w:bCs/>
                <w:sz w:val="24"/>
                <w:szCs w:val="24"/>
                <w:lang w:eastAsia="ru-RU"/>
              </w:rPr>
              <w:t>ATCC 13076</w:t>
            </w:r>
          </w:p>
        </w:tc>
        <w:tc>
          <w:tcPr>
            <w:tcW w:w="4438" w:type="dxa"/>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Метанол: Ф=9-20 мм; МИК=12,5 мкг/мл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Этанол: Ф=10-20 мм; МИК=12,5 мкг/мл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Гексан: Ф=9-21 мм; МИК=12,5 мкг/мл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Диэтиловый эфир: Ф=7-18 мм; МИК=15 мкг/мл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Метанол: Ф=11-19 мм; МИК=12,5 мкг/мл</w:t>
            </w:r>
          </w:p>
          <w:p w:rsidR="00397A53" w:rsidRPr="00DA3FA9"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 xml:space="preserve">Этанол: </w:t>
            </w:r>
            <w:r w:rsidR="00DA3FA9">
              <w:rPr>
                <w:rFonts w:ascii="Times New Roman" w:hAnsi="Times New Roman"/>
                <w:sz w:val="24"/>
                <w:szCs w:val="24"/>
                <w:lang w:eastAsia="ru-RU"/>
              </w:rPr>
              <w:t>Ф=13-23 мм; МИК=12,5 мкг/мл</w:t>
            </w:r>
          </w:p>
        </w:tc>
      </w:tr>
      <w:tr w:rsidR="00397A53" w:rsidRPr="004441F4" w:rsidTr="004D78EC">
        <w:tc>
          <w:tcPr>
            <w:tcW w:w="1961" w:type="dxa"/>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Цветки</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Спирт этиловый</w:t>
            </w:r>
          </w:p>
        </w:tc>
        <w:tc>
          <w:tcPr>
            <w:tcW w:w="2240" w:type="dxa"/>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Метод диффузии в лунки агара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(3,12-50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val="en-US" w:eastAsia="ru-RU"/>
              </w:rPr>
              <w:t>MRSA</w:t>
            </w:r>
            <w:r w:rsidRPr="004441F4">
              <w:rPr>
                <w:rFonts w:ascii="Times New Roman" w:hAnsi="Times New Roman"/>
                <w:bCs/>
                <w:sz w:val="24"/>
                <w:szCs w:val="24"/>
                <w:lang w:eastAsia="ru-RU"/>
              </w:rPr>
              <w:t xml:space="preserve"> (14 </w:t>
            </w:r>
            <w:r w:rsidRPr="004441F4">
              <w:rPr>
                <w:rFonts w:ascii="Times New Roman" w:hAnsi="Times New Roman"/>
                <w:bCs/>
                <w:sz w:val="24"/>
                <w:szCs w:val="24"/>
                <w:lang w:val="en-US" w:eastAsia="ru-RU"/>
              </w:rPr>
              <w:t>strains</w:t>
            </w:r>
            <w:r w:rsidRPr="004441F4">
              <w:rPr>
                <w:rFonts w:ascii="Times New Roman" w:hAnsi="Times New Roman"/>
                <w:bCs/>
                <w:sz w:val="24"/>
                <w:szCs w:val="24"/>
                <w:lang w:eastAsia="ru-RU"/>
              </w:rPr>
              <w:t>)</w:t>
            </w:r>
          </w:p>
          <w:p w:rsidR="00397A53" w:rsidRPr="004441F4" w:rsidRDefault="00397A53" w:rsidP="00AA7C66">
            <w:pPr>
              <w:ind w:firstLine="0"/>
              <w:rPr>
                <w:rFonts w:ascii="Times New Roman" w:hAnsi="Times New Roman"/>
                <w:bCs/>
                <w:sz w:val="24"/>
                <w:szCs w:val="24"/>
                <w:lang w:val="en-US" w:eastAsia="ru-RU"/>
              </w:rPr>
            </w:pPr>
            <w:r w:rsidRPr="004441F4">
              <w:rPr>
                <w:rFonts w:ascii="Times New Roman" w:hAnsi="Times New Roman"/>
                <w:bCs/>
                <w:sz w:val="24"/>
                <w:szCs w:val="24"/>
                <w:lang w:val="en-US" w:eastAsia="ru-RU"/>
              </w:rPr>
              <w:t xml:space="preserve">Стафилококк золотистый </w:t>
            </w:r>
          </w:p>
          <w:p w:rsidR="00397A53" w:rsidRPr="004441F4" w:rsidRDefault="00397A53" w:rsidP="00AA7C66">
            <w:pPr>
              <w:ind w:firstLine="0"/>
              <w:rPr>
                <w:rFonts w:ascii="Times New Roman" w:hAnsi="Times New Roman"/>
                <w:b/>
                <w:bCs/>
                <w:sz w:val="24"/>
                <w:szCs w:val="24"/>
                <w:lang w:eastAsia="ru-RU"/>
              </w:rPr>
            </w:pPr>
            <w:r w:rsidRPr="004441F4">
              <w:rPr>
                <w:rFonts w:ascii="Times New Roman" w:hAnsi="Times New Roman"/>
                <w:bCs/>
                <w:sz w:val="24"/>
                <w:szCs w:val="24"/>
                <w:lang w:val="en-US" w:eastAsia="ru-RU"/>
              </w:rPr>
              <w:t>MRSA (6 strains)</w:t>
            </w:r>
          </w:p>
        </w:tc>
        <w:tc>
          <w:tcPr>
            <w:tcW w:w="4438" w:type="dxa"/>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Ф = 10,3-12,7 мм при 25-50 мг/мл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МИК = 6,25; МБК = 12,5 мг/мл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Ф = 12,3 мм при 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МИК = 12,5; МБК = 25 мг/мл</w:t>
            </w:r>
          </w:p>
        </w:tc>
      </w:tr>
      <w:tr w:rsidR="00397A53" w:rsidRPr="004441F4" w:rsidTr="00DD7910">
        <w:tc>
          <w:tcPr>
            <w:tcW w:w="1961" w:type="dxa"/>
            <w:tcBorders>
              <w:bottom w:val="single" w:sz="4" w:space="0" w:color="auto"/>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Этиловый спирт</w:t>
            </w:r>
          </w:p>
        </w:tc>
        <w:tc>
          <w:tcPr>
            <w:tcW w:w="2240" w:type="dxa"/>
            <w:tcBorders>
              <w:bottom w:val="single" w:sz="4" w:space="0" w:color="auto"/>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tcBorders>
              <w:bottom w:val="single" w:sz="4" w:space="0" w:color="auto"/>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Метод диффузии в лунки агара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(3,12-50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tcBorders>
              <w:bottom w:val="single" w:sz="4" w:space="0" w:color="auto"/>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val="en-US" w:eastAsia="ru-RU"/>
              </w:rPr>
              <w:t>MRSA</w:t>
            </w:r>
            <w:r w:rsidRPr="004441F4">
              <w:rPr>
                <w:rFonts w:ascii="Times New Roman" w:hAnsi="Times New Roman"/>
                <w:bCs/>
                <w:sz w:val="24"/>
                <w:szCs w:val="24"/>
                <w:lang w:eastAsia="ru-RU"/>
              </w:rPr>
              <w:t xml:space="preserve"> (7 </w:t>
            </w:r>
            <w:r w:rsidRPr="004441F4">
              <w:rPr>
                <w:rFonts w:ascii="Times New Roman" w:hAnsi="Times New Roman"/>
                <w:bCs/>
                <w:sz w:val="24"/>
                <w:szCs w:val="24"/>
                <w:lang w:val="en-US" w:eastAsia="ru-RU"/>
              </w:rPr>
              <w:t>strains</w:t>
            </w:r>
            <w:r w:rsidRPr="004441F4">
              <w:rPr>
                <w:rFonts w:ascii="Times New Roman" w:hAnsi="Times New Roman"/>
                <w:bCs/>
                <w:sz w:val="24"/>
                <w:szCs w:val="24"/>
                <w:lang w:eastAsia="ru-RU"/>
              </w:rPr>
              <w:t>)</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AA7C66">
            <w:pPr>
              <w:ind w:firstLine="0"/>
              <w:rPr>
                <w:rFonts w:ascii="Times New Roman" w:hAnsi="Times New Roman"/>
                <w:b/>
                <w:bCs/>
                <w:sz w:val="24"/>
                <w:szCs w:val="24"/>
                <w:lang w:eastAsia="ru-RU"/>
              </w:rPr>
            </w:pPr>
            <w:r w:rsidRPr="004441F4">
              <w:rPr>
                <w:rFonts w:ascii="Times New Roman" w:hAnsi="Times New Roman"/>
                <w:bCs/>
                <w:sz w:val="24"/>
                <w:szCs w:val="24"/>
                <w:lang w:eastAsia="ru-RU"/>
              </w:rPr>
              <w:t>ATCC 29213</w:t>
            </w:r>
          </w:p>
        </w:tc>
        <w:tc>
          <w:tcPr>
            <w:tcW w:w="4438" w:type="dxa"/>
            <w:tcBorders>
              <w:bottom w:val="single" w:sz="4" w:space="0" w:color="auto"/>
            </w:tcBorders>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Ф = 10,1 мм при 50 мг/мл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МИК = 12,5; МБК = 25 мг/мл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Ф = 9,8 мм при 50 мг/мл</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hAnsi="Times New Roman"/>
                <w:sz w:val="24"/>
                <w:szCs w:val="24"/>
                <w:lang w:eastAsia="ru-RU"/>
              </w:rPr>
              <w:t>МИК-МБК &gt; 50 мг/мл</w:t>
            </w:r>
          </w:p>
        </w:tc>
      </w:tr>
      <w:tr w:rsidR="00397A53" w:rsidRPr="004441F4" w:rsidTr="00DD7910">
        <w:tc>
          <w:tcPr>
            <w:tcW w:w="1961" w:type="dxa"/>
            <w:tcBorders>
              <w:bottom w:val="nil"/>
            </w:tcBorders>
            <w:vAlign w:val="center"/>
          </w:tcPr>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Листья</w:t>
            </w:r>
          </w:p>
          <w:p w:rsidR="00397A53" w:rsidRPr="004441F4" w:rsidRDefault="00397A53"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Метанол</w:t>
            </w:r>
          </w:p>
        </w:tc>
        <w:tc>
          <w:tcPr>
            <w:tcW w:w="2240" w:type="dxa"/>
            <w:tcBorders>
              <w:bottom w:val="nil"/>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Не указан</w:t>
            </w:r>
          </w:p>
        </w:tc>
        <w:tc>
          <w:tcPr>
            <w:tcW w:w="2258" w:type="dxa"/>
            <w:tcBorders>
              <w:bottom w:val="nil"/>
            </w:tcBorders>
            <w:vAlign w:val="center"/>
          </w:tcPr>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Метод диффузии в лунки агара </w:t>
            </w:r>
          </w:p>
          <w:p w:rsidR="00397A53" w:rsidRPr="004441F4" w:rsidRDefault="00397A53" w:rsidP="00AA7C66">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Микроразбавление</w:t>
            </w:r>
          </w:p>
        </w:tc>
        <w:tc>
          <w:tcPr>
            <w:tcW w:w="3691" w:type="dxa"/>
            <w:tcBorders>
              <w:bottom w:val="nil"/>
            </w:tcBorders>
            <w:vAlign w:val="center"/>
          </w:tcPr>
          <w:p w:rsidR="00397A53" w:rsidRPr="00DA3FA9" w:rsidRDefault="00397A53" w:rsidP="00AA7C66">
            <w:pPr>
              <w:ind w:firstLine="0"/>
              <w:rPr>
                <w:rFonts w:ascii="Times New Roman" w:eastAsia="Times New Roman" w:hAnsi="Times New Roman"/>
                <w:bCs/>
                <w:i/>
                <w:sz w:val="24"/>
                <w:szCs w:val="24"/>
                <w:lang w:eastAsia="ru-RU"/>
              </w:rPr>
            </w:pPr>
            <w:r w:rsidRPr="00DA3FA9">
              <w:rPr>
                <w:rFonts w:ascii="Times New Roman" w:hAnsi="Times New Roman"/>
                <w:bCs/>
                <w:i/>
                <w:sz w:val="24"/>
                <w:szCs w:val="24"/>
                <w:lang w:eastAsia="ru-RU"/>
              </w:rPr>
              <w:t>Грамположительные</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Стафилококк золотистый </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6538</w:t>
            </w:r>
            <w:r w:rsidRPr="004441F4">
              <w:rPr>
                <w:rFonts w:ascii="Times New Roman" w:hAnsi="Times New Roman"/>
                <w:bCs/>
                <w:sz w:val="24"/>
                <w:szCs w:val="24"/>
                <w:lang w:val="en-US" w:eastAsia="ru-RU"/>
              </w:rPr>
              <w:t>P</w:t>
            </w:r>
          </w:p>
          <w:p w:rsidR="00397A53" w:rsidRPr="004441F4" w:rsidRDefault="00397A53" w:rsidP="00AA7C66">
            <w:pPr>
              <w:ind w:firstLine="0"/>
              <w:rPr>
                <w:rFonts w:ascii="Times New Roman" w:hAnsi="Times New Roman"/>
                <w:bCs/>
                <w:sz w:val="24"/>
                <w:szCs w:val="24"/>
                <w:lang w:eastAsia="ru-RU"/>
              </w:rPr>
            </w:pPr>
            <w:r w:rsidRPr="004441F4">
              <w:rPr>
                <w:rFonts w:ascii="Times New Roman" w:hAnsi="Times New Roman"/>
                <w:bCs/>
                <w:sz w:val="24"/>
                <w:szCs w:val="24"/>
                <w:lang w:eastAsia="ru-RU"/>
              </w:rPr>
              <w:t>Бацилла субтилис</w:t>
            </w:r>
          </w:p>
          <w:p w:rsidR="00397A53" w:rsidRPr="004D78EC" w:rsidRDefault="00397A53" w:rsidP="004D78EC">
            <w:pPr>
              <w:ind w:firstLine="0"/>
              <w:rPr>
                <w:rFonts w:ascii="Times New Roman" w:hAnsi="Times New Roman"/>
                <w:bCs/>
                <w:sz w:val="24"/>
                <w:szCs w:val="24"/>
                <w:lang w:eastAsia="ru-RU"/>
              </w:rPr>
            </w:pPr>
            <w:r w:rsidRPr="004441F4">
              <w:rPr>
                <w:rFonts w:ascii="Times New Roman" w:hAnsi="Times New Roman"/>
                <w:bCs/>
                <w:sz w:val="24"/>
                <w:szCs w:val="24"/>
                <w:lang w:val="en-US" w:eastAsia="ru-RU"/>
              </w:rPr>
              <w:t>MTCC</w:t>
            </w:r>
            <w:r w:rsidRPr="004441F4">
              <w:rPr>
                <w:rFonts w:ascii="Times New Roman" w:hAnsi="Times New Roman"/>
                <w:bCs/>
                <w:sz w:val="24"/>
                <w:szCs w:val="24"/>
                <w:lang w:eastAsia="ru-RU"/>
              </w:rPr>
              <w:t xml:space="preserve"> 736</w:t>
            </w:r>
          </w:p>
        </w:tc>
        <w:tc>
          <w:tcPr>
            <w:tcW w:w="4438" w:type="dxa"/>
            <w:tcBorders>
              <w:bottom w:val="nil"/>
            </w:tcBorders>
            <w:vAlign w:val="center"/>
          </w:tcPr>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Ф = 6 мм; МИК = 0,156 мг/мл</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Нет ингибирования</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Нет ингибирования</w:t>
            </w:r>
          </w:p>
          <w:p w:rsidR="00397A53" w:rsidRPr="004441F4" w:rsidRDefault="00397A53" w:rsidP="00AA7C66">
            <w:pPr>
              <w:ind w:firstLine="0"/>
              <w:rPr>
                <w:rFonts w:ascii="Times New Roman" w:hAnsi="Times New Roman"/>
                <w:sz w:val="24"/>
                <w:szCs w:val="24"/>
                <w:lang w:eastAsia="ru-RU"/>
              </w:rPr>
            </w:pPr>
            <w:r w:rsidRPr="004441F4">
              <w:rPr>
                <w:rFonts w:ascii="Times New Roman" w:hAnsi="Times New Roman"/>
                <w:sz w:val="24"/>
                <w:szCs w:val="24"/>
                <w:lang w:eastAsia="ru-RU"/>
              </w:rPr>
              <w:t>Нет ингибирования</w:t>
            </w:r>
          </w:p>
          <w:p w:rsidR="00397A53" w:rsidRPr="004441F4" w:rsidRDefault="00397A53" w:rsidP="00AA7C66">
            <w:pPr>
              <w:ind w:firstLine="0"/>
              <w:rPr>
                <w:rFonts w:ascii="Times New Roman" w:eastAsia="Times New Roman" w:hAnsi="Times New Roman"/>
                <w:sz w:val="24"/>
                <w:szCs w:val="24"/>
                <w:lang w:val="en-US" w:eastAsia="ru-RU"/>
              </w:rPr>
            </w:pPr>
          </w:p>
        </w:tc>
      </w:tr>
      <w:tr w:rsidR="004D78EC" w:rsidRPr="004441F4" w:rsidTr="00DD7910">
        <w:tc>
          <w:tcPr>
            <w:tcW w:w="14588" w:type="dxa"/>
            <w:gridSpan w:val="5"/>
            <w:tcBorders>
              <w:top w:val="nil"/>
              <w:left w:val="nil"/>
              <w:right w:val="nil"/>
            </w:tcBorders>
            <w:vAlign w:val="center"/>
          </w:tcPr>
          <w:p w:rsidR="004D78EC" w:rsidRPr="005000EC" w:rsidRDefault="004D78EC" w:rsidP="00D3478B">
            <w:pPr>
              <w:autoSpaceDE w:val="0"/>
              <w:autoSpaceDN w:val="0"/>
              <w:adjustRightInd w:val="0"/>
              <w:ind w:hanging="94"/>
              <w:jc w:val="left"/>
              <w:rPr>
                <w:rFonts w:ascii="Times New Roman" w:hAnsi="Times New Roman"/>
                <w:sz w:val="28"/>
                <w:szCs w:val="28"/>
                <w:lang w:eastAsia="ru-RU"/>
              </w:rPr>
            </w:pPr>
            <w:r w:rsidRPr="005000EC">
              <w:rPr>
                <w:rFonts w:ascii="Times New Roman" w:hAnsi="Times New Roman"/>
                <w:sz w:val="28"/>
                <w:szCs w:val="28"/>
                <w:lang w:eastAsia="ru-RU"/>
              </w:rPr>
              <w:t>Продолжение таблицы 4</w:t>
            </w:r>
          </w:p>
          <w:p w:rsidR="004D78EC" w:rsidRPr="005000EC" w:rsidRDefault="004D78EC" w:rsidP="00D3478B">
            <w:pPr>
              <w:autoSpaceDE w:val="0"/>
              <w:autoSpaceDN w:val="0"/>
              <w:adjustRightInd w:val="0"/>
              <w:ind w:hanging="122"/>
              <w:jc w:val="left"/>
              <w:rPr>
                <w:rFonts w:ascii="Times New Roman" w:hAnsi="Times New Roman"/>
                <w:sz w:val="16"/>
                <w:szCs w:val="16"/>
                <w:lang w:eastAsia="ru-RU"/>
              </w:rPr>
            </w:pPr>
          </w:p>
        </w:tc>
      </w:tr>
      <w:tr w:rsidR="004D78EC" w:rsidRPr="004441F4" w:rsidTr="00D3478B">
        <w:tc>
          <w:tcPr>
            <w:tcW w:w="1961"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40" w:type="dxa"/>
            <w:vAlign w:val="center"/>
          </w:tcPr>
          <w:p w:rsidR="004D78EC" w:rsidRPr="004441F4"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2258" w:type="dxa"/>
            <w:vAlign w:val="center"/>
          </w:tcPr>
          <w:p w:rsidR="004D78EC" w:rsidRPr="005000EC" w:rsidRDefault="004D78EC"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3691" w:type="dxa"/>
            <w:vAlign w:val="center"/>
          </w:tcPr>
          <w:p w:rsidR="004D78EC" w:rsidRPr="005000EC" w:rsidRDefault="004D78EC" w:rsidP="00D3478B">
            <w:pPr>
              <w:autoSpaceDE w:val="0"/>
              <w:autoSpaceDN w:val="0"/>
              <w:adjustRightInd w:val="0"/>
              <w:ind w:firstLine="0"/>
              <w:jc w:val="center"/>
              <w:rPr>
                <w:rFonts w:ascii="Times New Roman" w:hAnsi="Times New Roman"/>
                <w:bCs/>
                <w:sz w:val="24"/>
                <w:szCs w:val="24"/>
                <w:lang w:eastAsia="ru-RU"/>
              </w:rPr>
            </w:pPr>
            <w:r w:rsidRPr="005000EC">
              <w:rPr>
                <w:rFonts w:ascii="Times New Roman" w:hAnsi="Times New Roman"/>
                <w:bCs/>
                <w:sz w:val="24"/>
                <w:szCs w:val="24"/>
                <w:lang w:eastAsia="ru-RU"/>
              </w:rPr>
              <w:t>4</w:t>
            </w:r>
          </w:p>
        </w:tc>
        <w:tc>
          <w:tcPr>
            <w:tcW w:w="4438" w:type="dxa"/>
            <w:vAlign w:val="center"/>
          </w:tcPr>
          <w:p w:rsidR="004D78EC" w:rsidRPr="004441F4" w:rsidRDefault="004D78EC" w:rsidP="00D3478B">
            <w:pPr>
              <w:autoSpaceDE w:val="0"/>
              <w:autoSpaceDN w:val="0"/>
              <w:adjustRightInd w:val="0"/>
              <w:ind w:firstLine="0"/>
              <w:jc w:val="center"/>
              <w:rPr>
                <w:rFonts w:ascii="Times New Roman" w:hAnsi="Times New Roman"/>
                <w:sz w:val="24"/>
                <w:szCs w:val="24"/>
                <w:lang w:eastAsia="ru-RU"/>
              </w:rPr>
            </w:pPr>
            <w:r>
              <w:rPr>
                <w:rFonts w:ascii="Times New Roman" w:hAnsi="Times New Roman"/>
                <w:sz w:val="24"/>
                <w:szCs w:val="24"/>
                <w:lang w:eastAsia="ru-RU"/>
              </w:rPr>
              <w:t>5</w:t>
            </w:r>
          </w:p>
        </w:tc>
      </w:tr>
      <w:tr w:rsidR="004D78EC" w:rsidRPr="004441F4" w:rsidTr="00D3478B">
        <w:tc>
          <w:tcPr>
            <w:tcW w:w="1961"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2240"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2258" w:type="dxa"/>
            <w:vAlign w:val="center"/>
          </w:tcPr>
          <w:p w:rsidR="004D78EC" w:rsidRDefault="004D78EC" w:rsidP="00D3478B">
            <w:pPr>
              <w:ind w:firstLine="0"/>
              <w:jc w:val="center"/>
              <w:rPr>
                <w:rFonts w:ascii="Times New Roman" w:eastAsia="Times New Roman" w:hAnsi="Times New Roman"/>
                <w:sz w:val="24"/>
                <w:szCs w:val="24"/>
                <w:lang w:eastAsia="ru-RU"/>
              </w:rPr>
            </w:pPr>
          </w:p>
        </w:tc>
        <w:tc>
          <w:tcPr>
            <w:tcW w:w="3691" w:type="dxa"/>
            <w:vAlign w:val="center"/>
          </w:tcPr>
          <w:p w:rsidR="004D78EC" w:rsidRPr="00DA3FA9" w:rsidRDefault="004D78EC" w:rsidP="004D78EC">
            <w:pPr>
              <w:autoSpaceDE w:val="0"/>
              <w:autoSpaceDN w:val="0"/>
              <w:adjustRightInd w:val="0"/>
              <w:ind w:firstLine="0"/>
              <w:rPr>
                <w:rFonts w:ascii="Times New Roman" w:hAnsi="Times New Roman"/>
                <w:bCs/>
                <w:i/>
                <w:sz w:val="24"/>
                <w:szCs w:val="24"/>
                <w:lang w:eastAsia="ru-RU"/>
              </w:rPr>
            </w:pPr>
            <w:r w:rsidRPr="00DA3FA9">
              <w:rPr>
                <w:rFonts w:ascii="Times New Roman" w:hAnsi="Times New Roman"/>
                <w:bCs/>
                <w:i/>
                <w:sz w:val="24"/>
                <w:szCs w:val="24"/>
                <w:lang w:eastAsia="ru-RU"/>
              </w:rPr>
              <w:t>Грамотрицательные</w:t>
            </w:r>
          </w:p>
          <w:p w:rsidR="004D78EC" w:rsidRPr="005000EC" w:rsidRDefault="004D78EC" w:rsidP="004D78EC">
            <w:pPr>
              <w:autoSpaceDE w:val="0"/>
              <w:autoSpaceDN w:val="0"/>
              <w:adjustRightInd w:val="0"/>
              <w:ind w:firstLine="0"/>
              <w:rPr>
                <w:rFonts w:ascii="Times New Roman" w:hAnsi="Times New Roman"/>
                <w:bCs/>
                <w:sz w:val="24"/>
                <w:szCs w:val="24"/>
                <w:lang w:eastAsia="ru-RU"/>
              </w:rPr>
            </w:pPr>
            <w:r w:rsidRPr="004441F4">
              <w:rPr>
                <w:rFonts w:ascii="Times New Roman" w:hAnsi="Times New Roman"/>
                <w:bCs/>
                <w:sz w:val="24"/>
                <w:szCs w:val="24"/>
                <w:lang w:eastAsia="ru-RU"/>
              </w:rPr>
              <w:t xml:space="preserve">Эшерихия коли </w:t>
            </w:r>
            <w:r w:rsidRPr="004441F4">
              <w:rPr>
                <w:rFonts w:ascii="Times New Roman" w:hAnsi="Times New Roman"/>
                <w:bCs/>
                <w:sz w:val="24"/>
                <w:szCs w:val="24"/>
                <w:lang w:val="en-US" w:eastAsia="ru-RU"/>
              </w:rPr>
              <w:t>ATCC</w:t>
            </w:r>
            <w:r w:rsidRPr="004441F4">
              <w:rPr>
                <w:rFonts w:ascii="Times New Roman" w:hAnsi="Times New Roman"/>
                <w:bCs/>
                <w:sz w:val="24"/>
                <w:szCs w:val="24"/>
                <w:lang w:eastAsia="ru-RU"/>
              </w:rPr>
              <w:t xml:space="preserve"> 8739</w:t>
            </w:r>
          </w:p>
        </w:tc>
        <w:tc>
          <w:tcPr>
            <w:tcW w:w="4438" w:type="dxa"/>
            <w:vAlign w:val="center"/>
          </w:tcPr>
          <w:p w:rsidR="004D78EC" w:rsidRDefault="004D78EC" w:rsidP="00D3478B">
            <w:pPr>
              <w:autoSpaceDE w:val="0"/>
              <w:autoSpaceDN w:val="0"/>
              <w:adjustRightInd w:val="0"/>
              <w:ind w:firstLine="0"/>
              <w:jc w:val="center"/>
              <w:rPr>
                <w:rFonts w:ascii="Times New Roman" w:hAnsi="Times New Roman"/>
                <w:sz w:val="24"/>
                <w:szCs w:val="24"/>
                <w:lang w:eastAsia="ru-RU"/>
              </w:rPr>
            </w:pPr>
          </w:p>
        </w:tc>
      </w:tr>
      <w:tr w:rsidR="00656F17" w:rsidRPr="00656F17" w:rsidTr="004D78EC">
        <w:tc>
          <w:tcPr>
            <w:tcW w:w="14588" w:type="dxa"/>
            <w:gridSpan w:val="5"/>
            <w:vAlign w:val="center"/>
          </w:tcPr>
          <w:p w:rsidR="00AA7C66" w:rsidRPr="00656F17" w:rsidRDefault="00AA7C66" w:rsidP="00AA7C66">
            <w:pPr>
              <w:ind w:firstLine="687"/>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Примечания:</w:t>
            </w:r>
          </w:p>
          <w:p w:rsidR="00AA7C66" w:rsidRPr="00656F17" w:rsidRDefault="00AA7C66" w:rsidP="006642E9">
            <w:pPr>
              <w:ind w:firstLine="0"/>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 xml:space="preserve">1. </w:t>
            </w:r>
            <w:r w:rsidR="009D3F7A" w:rsidRPr="00656F17">
              <w:rPr>
                <w:rFonts w:ascii="Times New Roman" w:eastAsia="Times New Roman" w:hAnsi="Times New Roman"/>
                <w:sz w:val="24"/>
                <w:szCs w:val="24"/>
                <w:lang w:eastAsia="ru-RU"/>
              </w:rPr>
              <w:t>МИК - Минимальная ингибирующая концентрация</w:t>
            </w:r>
            <w:r w:rsidR="005000EC" w:rsidRPr="00656F17">
              <w:rPr>
                <w:rFonts w:ascii="Times New Roman" w:eastAsia="Times New Roman" w:hAnsi="Times New Roman"/>
                <w:sz w:val="24"/>
                <w:szCs w:val="24"/>
                <w:lang w:eastAsia="ru-RU"/>
              </w:rPr>
              <w:t>.</w:t>
            </w:r>
            <w:r w:rsidR="009D3F7A" w:rsidRPr="00656F17">
              <w:rPr>
                <w:rFonts w:ascii="Times New Roman" w:eastAsia="Times New Roman" w:hAnsi="Times New Roman"/>
                <w:sz w:val="24"/>
                <w:szCs w:val="24"/>
                <w:lang w:eastAsia="ru-RU"/>
              </w:rPr>
              <w:t xml:space="preserve"> </w:t>
            </w:r>
          </w:p>
          <w:p w:rsidR="00AA7C66" w:rsidRPr="00656F17" w:rsidRDefault="005000EC" w:rsidP="006642E9">
            <w:pPr>
              <w:ind w:firstLine="0"/>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2.</w:t>
            </w:r>
            <w:r w:rsidR="00AA7C66" w:rsidRPr="00656F17">
              <w:rPr>
                <w:rFonts w:ascii="Times New Roman" w:eastAsia="Times New Roman" w:hAnsi="Times New Roman"/>
                <w:sz w:val="24"/>
                <w:szCs w:val="24"/>
                <w:lang w:eastAsia="ru-RU"/>
              </w:rPr>
              <w:t xml:space="preserve"> </w:t>
            </w:r>
            <w:r w:rsidR="009D3F7A" w:rsidRPr="00656F17">
              <w:rPr>
                <w:rFonts w:ascii="Times New Roman" w:eastAsia="Times New Roman" w:hAnsi="Times New Roman"/>
                <w:sz w:val="24"/>
                <w:szCs w:val="24"/>
                <w:lang w:eastAsia="ru-RU"/>
              </w:rPr>
              <w:t>МБК - Минимальная бактерицидная концентрация</w:t>
            </w:r>
            <w:r w:rsidRPr="00656F17">
              <w:rPr>
                <w:rFonts w:ascii="Times New Roman" w:eastAsia="Times New Roman" w:hAnsi="Times New Roman"/>
                <w:sz w:val="24"/>
                <w:szCs w:val="24"/>
                <w:lang w:eastAsia="ru-RU"/>
              </w:rPr>
              <w:t>.</w:t>
            </w:r>
            <w:r w:rsidR="009D3F7A" w:rsidRPr="00656F17">
              <w:rPr>
                <w:rFonts w:ascii="Times New Roman" w:eastAsia="Times New Roman" w:hAnsi="Times New Roman"/>
                <w:sz w:val="24"/>
                <w:szCs w:val="24"/>
                <w:lang w:eastAsia="ru-RU"/>
              </w:rPr>
              <w:t xml:space="preserve"> </w:t>
            </w:r>
          </w:p>
          <w:p w:rsidR="00AA7C66" w:rsidRPr="00656F17" w:rsidRDefault="005000EC" w:rsidP="006642E9">
            <w:pPr>
              <w:ind w:firstLine="0"/>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3.</w:t>
            </w:r>
            <w:r w:rsidR="00AA7C66" w:rsidRPr="00656F17">
              <w:rPr>
                <w:rFonts w:ascii="Times New Roman" w:eastAsia="Times New Roman" w:hAnsi="Times New Roman"/>
                <w:sz w:val="24"/>
                <w:szCs w:val="24"/>
                <w:lang w:eastAsia="ru-RU"/>
              </w:rPr>
              <w:t xml:space="preserve"> </w:t>
            </w:r>
            <w:r w:rsidR="009D3F7A" w:rsidRPr="00656F17">
              <w:rPr>
                <w:rFonts w:ascii="Times New Roman" w:eastAsia="Times New Roman" w:hAnsi="Times New Roman"/>
                <w:sz w:val="24"/>
                <w:szCs w:val="24"/>
                <w:lang w:eastAsia="ru-RU"/>
              </w:rPr>
              <w:t>ЭГК - Эквивалент галловой кислоты</w:t>
            </w:r>
            <w:r w:rsidRPr="00656F17">
              <w:rPr>
                <w:rFonts w:ascii="Times New Roman" w:eastAsia="Times New Roman" w:hAnsi="Times New Roman"/>
                <w:sz w:val="24"/>
                <w:szCs w:val="24"/>
                <w:lang w:eastAsia="ru-RU"/>
              </w:rPr>
              <w:t>.</w:t>
            </w:r>
          </w:p>
          <w:p w:rsidR="00AA7C66" w:rsidRPr="00656F17" w:rsidRDefault="005000EC" w:rsidP="006642E9">
            <w:pPr>
              <w:ind w:firstLine="0"/>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4.</w:t>
            </w:r>
            <w:r w:rsidR="009D3F7A" w:rsidRPr="00656F17">
              <w:rPr>
                <w:rFonts w:ascii="Times New Roman" w:eastAsia="Times New Roman" w:hAnsi="Times New Roman"/>
                <w:sz w:val="24"/>
                <w:szCs w:val="24"/>
                <w:lang w:eastAsia="ru-RU"/>
              </w:rPr>
              <w:t xml:space="preserve"> ЭХК - Эквивалент хлорогеновой кислоты</w:t>
            </w:r>
            <w:r w:rsidRPr="00656F17">
              <w:rPr>
                <w:rFonts w:ascii="Times New Roman" w:eastAsia="Times New Roman" w:hAnsi="Times New Roman"/>
                <w:sz w:val="24"/>
                <w:szCs w:val="24"/>
                <w:lang w:eastAsia="ru-RU"/>
              </w:rPr>
              <w:t>.</w:t>
            </w:r>
          </w:p>
          <w:p w:rsidR="00AA7C66" w:rsidRPr="00656F17" w:rsidRDefault="005000EC" w:rsidP="006642E9">
            <w:pPr>
              <w:ind w:firstLine="0"/>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5.</w:t>
            </w:r>
            <w:r w:rsidR="009D3F7A" w:rsidRPr="00656F17">
              <w:rPr>
                <w:rFonts w:ascii="Times New Roman" w:eastAsia="Times New Roman" w:hAnsi="Times New Roman"/>
                <w:sz w:val="24"/>
                <w:szCs w:val="24"/>
                <w:lang w:eastAsia="ru-RU"/>
              </w:rPr>
              <w:t xml:space="preserve"> </w:t>
            </w:r>
            <w:bookmarkStart w:id="5" w:name="_Hlk169644473"/>
            <w:r w:rsidR="009D3F7A" w:rsidRPr="00656F17">
              <w:rPr>
                <w:rFonts w:ascii="Times New Roman" w:eastAsia="Times New Roman" w:hAnsi="Times New Roman"/>
                <w:sz w:val="24"/>
                <w:szCs w:val="24"/>
                <w:lang w:eastAsia="ru-RU"/>
              </w:rPr>
              <w:t>СхВ - Сухой вес</w:t>
            </w:r>
            <w:r w:rsidRPr="00656F17">
              <w:rPr>
                <w:rFonts w:ascii="Times New Roman" w:eastAsia="Times New Roman" w:hAnsi="Times New Roman"/>
                <w:sz w:val="24"/>
                <w:szCs w:val="24"/>
                <w:lang w:eastAsia="ru-RU"/>
              </w:rPr>
              <w:t>.</w:t>
            </w:r>
          </w:p>
          <w:p w:rsidR="009D3F7A" w:rsidRPr="00656F17" w:rsidRDefault="005000EC" w:rsidP="006642E9">
            <w:pPr>
              <w:ind w:firstLine="0"/>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6.</w:t>
            </w:r>
            <w:r w:rsidR="009D3F7A" w:rsidRPr="00656F17">
              <w:rPr>
                <w:rFonts w:ascii="Times New Roman" w:eastAsia="Times New Roman" w:hAnsi="Times New Roman"/>
                <w:sz w:val="24"/>
                <w:szCs w:val="24"/>
                <w:lang w:eastAsia="ru-RU"/>
              </w:rPr>
              <w:t xml:space="preserve"> СвВ - Свежий вес</w:t>
            </w:r>
            <w:bookmarkEnd w:id="5"/>
            <w:r w:rsidRPr="00656F17">
              <w:rPr>
                <w:rFonts w:ascii="Times New Roman" w:eastAsia="Times New Roman" w:hAnsi="Times New Roman"/>
                <w:sz w:val="24"/>
                <w:szCs w:val="24"/>
                <w:lang w:eastAsia="ru-RU"/>
              </w:rPr>
              <w:t>.</w:t>
            </w:r>
          </w:p>
          <w:p w:rsidR="00397A53" w:rsidRPr="00656F17" w:rsidRDefault="005000EC" w:rsidP="00656F17">
            <w:pPr>
              <w:ind w:firstLine="0"/>
              <w:jc w:val="left"/>
              <w:rPr>
                <w:rFonts w:ascii="Times New Roman" w:eastAsia="Times New Roman" w:hAnsi="Times New Roman"/>
                <w:sz w:val="24"/>
                <w:szCs w:val="24"/>
                <w:lang w:eastAsia="ru-RU"/>
              </w:rPr>
            </w:pPr>
            <w:r w:rsidRPr="00656F17">
              <w:rPr>
                <w:rFonts w:ascii="Times New Roman" w:eastAsia="Times New Roman" w:hAnsi="Times New Roman"/>
                <w:sz w:val="24"/>
                <w:szCs w:val="24"/>
                <w:lang w:eastAsia="ru-RU"/>
              </w:rPr>
              <w:t xml:space="preserve">7. Составлено по источникам </w:t>
            </w:r>
            <w:r w:rsidR="00397A53" w:rsidRPr="00656F17">
              <w:rPr>
                <w:rFonts w:ascii="Times New Roman" w:eastAsia="Times New Roman" w:hAnsi="Times New Roman"/>
                <w:sz w:val="24"/>
                <w:szCs w:val="24"/>
                <w:lang w:eastAsia="ru-RU"/>
              </w:rPr>
              <w:t>[</w:t>
            </w:r>
            <w:r w:rsidR="006C6427" w:rsidRPr="00656F17">
              <w:rPr>
                <w:rFonts w:ascii="Times New Roman" w:eastAsia="Times New Roman" w:hAnsi="Times New Roman"/>
                <w:sz w:val="24"/>
                <w:szCs w:val="24"/>
                <w:lang w:eastAsia="ru-RU"/>
              </w:rPr>
              <w:t xml:space="preserve">63, р. 883-887; 73, р. 1784-1791; 78, р. 8-11; 92, р. 224-231; 97, р. 1512-1516; 101, р. </w:t>
            </w:r>
            <w:r w:rsidR="00656F17" w:rsidRPr="00656F17">
              <w:rPr>
                <w:rFonts w:ascii="Times New Roman" w:eastAsia="Times New Roman" w:hAnsi="Times New Roman"/>
                <w:sz w:val="24"/>
                <w:szCs w:val="24"/>
                <w:lang w:eastAsia="ru-RU"/>
              </w:rPr>
              <w:t xml:space="preserve">1510-1513; </w:t>
            </w:r>
            <w:r w:rsidR="006C6427" w:rsidRPr="00656F17">
              <w:rPr>
                <w:rFonts w:ascii="Times New Roman" w:eastAsia="Times New Roman" w:hAnsi="Times New Roman"/>
                <w:sz w:val="24"/>
                <w:szCs w:val="24"/>
                <w:lang w:eastAsia="ru-RU"/>
              </w:rPr>
              <w:t xml:space="preserve">104, </w:t>
            </w:r>
            <w:r w:rsidR="00656F17" w:rsidRPr="00656F17">
              <w:rPr>
                <w:rFonts w:ascii="Times New Roman" w:eastAsia="Times New Roman" w:hAnsi="Times New Roman"/>
                <w:sz w:val="24"/>
                <w:szCs w:val="24"/>
                <w:lang w:eastAsia="ru-RU"/>
              </w:rPr>
              <w:t xml:space="preserve">р. 11-1-11-11; </w:t>
            </w:r>
            <w:r w:rsidR="006C6427" w:rsidRPr="00656F17">
              <w:rPr>
                <w:rFonts w:ascii="Times New Roman" w:eastAsia="Times New Roman" w:hAnsi="Times New Roman"/>
                <w:sz w:val="24"/>
                <w:szCs w:val="24"/>
                <w:lang w:eastAsia="ru-RU"/>
              </w:rPr>
              <w:t xml:space="preserve">105, </w:t>
            </w:r>
            <w:r w:rsidR="00656F17" w:rsidRPr="00656F17">
              <w:rPr>
                <w:rFonts w:ascii="Times New Roman" w:eastAsia="Times New Roman" w:hAnsi="Times New Roman"/>
                <w:sz w:val="24"/>
                <w:szCs w:val="24"/>
                <w:lang w:eastAsia="ru-RU"/>
              </w:rPr>
              <w:t xml:space="preserve">р. 34-38; </w:t>
            </w:r>
            <w:r w:rsidR="006C6427" w:rsidRPr="00656F17">
              <w:rPr>
                <w:rFonts w:ascii="Times New Roman" w:eastAsia="Times New Roman" w:hAnsi="Times New Roman"/>
                <w:sz w:val="24"/>
                <w:szCs w:val="24"/>
                <w:lang w:eastAsia="ru-RU"/>
              </w:rPr>
              <w:t xml:space="preserve">106, </w:t>
            </w:r>
            <w:r w:rsidR="00656F17" w:rsidRPr="00656F17">
              <w:rPr>
                <w:rFonts w:ascii="Times New Roman" w:eastAsia="Times New Roman" w:hAnsi="Times New Roman"/>
                <w:sz w:val="24"/>
                <w:szCs w:val="24"/>
                <w:lang w:eastAsia="ru-RU"/>
              </w:rPr>
              <w:t xml:space="preserve">р. 1453-156; </w:t>
            </w:r>
            <w:r w:rsidR="006C6427" w:rsidRPr="00656F17">
              <w:rPr>
                <w:rFonts w:ascii="Times New Roman" w:eastAsia="Times New Roman" w:hAnsi="Times New Roman"/>
                <w:sz w:val="24"/>
                <w:szCs w:val="24"/>
                <w:lang w:eastAsia="ru-RU"/>
              </w:rPr>
              <w:t xml:space="preserve">107, </w:t>
            </w:r>
            <w:r w:rsidR="00656F17" w:rsidRPr="00656F17">
              <w:rPr>
                <w:rFonts w:ascii="Times New Roman" w:eastAsia="Times New Roman" w:hAnsi="Times New Roman"/>
                <w:sz w:val="24"/>
                <w:szCs w:val="24"/>
                <w:lang w:eastAsia="ru-RU"/>
              </w:rPr>
              <w:t xml:space="preserve">р. 279-283; </w:t>
            </w:r>
            <w:r w:rsidR="006C6427" w:rsidRPr="00656F17">
              <w:rPr>
                <w:rFonts w:ascii="Times New Roman" w:eastAsia="Times New Roman" w:hAnsi="Times New Roman"/>
                <w:sz w:val="24"/>
                <w:szCs w:val="24"/>
                <w:lang w:eastAsia="ru-RU"/>
              </w:rPr>
              <w:t xml:space="preserve">108, </w:t>
            </w:r>
            <w:r w:rsidR="00656F17" w:rsidRPr="00656F17">
              <w:rPr>
                <w:rFonts w:ascii="Times New Roman" w:eastAsia="Times New Roman" w:hAnsi="Times New Roman"/>
                <w:sz w:val="24"/>
                <w:szCs w:val="24"/>
                <w:lang w:eastAsia="ru-RU"/>
              </w:rPr>
              <w:t xml:space="preserve">р. е114-е120; </w:t>
            </w:r>
            <w:r w:rsidR="006C6427" w:rsidRPr="00656F17">
              <w:rPr>
                <w:rFonts w:ascii="Times New Roman" w:eastAsia="Times New Roman" w:hAnsi="Times New Roman"/>
                <w:sz w:val="24"/>
                <w:szCs w:val="24"/>
                <w:lang w:eastAsia="ru-RU"/>
              </w:rPr>
              <w:t xml:space="preserve">109, </w:t>
            </w:r>
            <w:r w:rsidR="00656F17" w:rsidRPr="00656F17">
              <w:rPr>
                <w:rFonts w:ascii="Times New Roman" w:eastAsia="Times New Roman" w:hAnsi="Times New Roman"/>
                <w:sz w:val="24"/>
                <w:szCs w:val="24"/>
                <w:lang w:eastAsia="ru-RU"/>
              </w:rPr>
              <w:t xml:space="preserve">р. 437-444; </w:t>
            </w:r>
            <w:r w:rsidR="00397A53" w:rsidRPr="00656F17">
              <w:rPr>
                <w:rFonts w:ascii="Times New Roman" w:eastAsia="Times New Roman" w:hAnsi="Times New Roman"/>
                <w:sz w:val="24"/>
                <w:szCs w:val="24"/>
                <w:lang w:val="kk-KZ" w:eastAsia="ru-RU"/>
              </w:rPr>
              <w:t>111</w:t>
            </w:r>
            <w:r w:rsidR="006C6427" w:rsidRPr="00656F17">
              <w:rPr>
                <w:rFonts w:ascii="Times New Roman" w:eastAsia="Times New Roman" w:hAnsi="Times New Roman"/>
                <w:sz w:val="24"/>
                <w:szCs w:val="24"/>
                <w:lang w:val="kk-KZ" w:eastAsia="ru-RU"/>
              </w:rPr>
              <w:t>-124</w:t>
            </w:r>
            <w:r w:rsidR="00397A53" w:rsidRPr="00656F17">
              <w:rPr>
                <w:rFonts w:ascii="Times New Roman" w:eastAsia="Times New Roman" w:hAnsi="Times New Roman"/>
                <w:sz w:val="24"/>
                <w:szCs w:val="24"/>
                <w:lang w:eastAsia="ru-RU"/>
              </w:rPr>
              <w:t xml:space="preserve">] </w:t>
            </w:r>
          </w:p>
        </w:tc>
      </w:tr>
    </w:tbl>
    <w:p w:rsidR="009D3F7A" w:rsidRPr="004441F4" w:rsidRDefault="009D3F7A" w:rsidP="009D3F7A">
      <w:pPr>
        <w:ind w:firstLine="567"/>
        <w:rPr>
          <w:rFonts w:ascii="Times New Roman" w:eastAsia="Times New Roman" w:hAnsi="Times New Roman"/>
          <w:sz w:val="28"/>
          <w:szCs w:val="28"/>
          <w:lang w:eastAsia="ru-RU"/>
        </w:rPr>
        <w:sectPr w:rsidR="009D3F7A" w:rsidRPr="004441F4" w:rsidSect="00853518">
          <w:pgSz w:w="16838" w:h="11906" w:orient="landscape" w:code="9"/>
          <w:pgMar w:top="1701" w:right="1134" w:bottom="567" w:left="1134" w:header="709" w:footer="709" w:gutter="0"/>
          <w:cols w:space="708"/>
          <w:docGrid w:linePitch="360"/>
        </w:sectPr>
      </w:pPr>
    </w:p>
    <w:p w:rsidR="009D3F7A" w:rsidRPr="006642E9" w:rsidRDefault="009D3F7A" w:rsidP="00B328AB">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1.5 Противовоспалительная активность</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val="kk-KZ" w:eastAsia="ru-RU"/>
        </w:rPr>
        <w:t>Хорошо известно</w:t>
      </w:r>
      <w:r w:rsidRPr="004441F4">
        <w:rPr>
          <w:rFonts w:ascii="Times New Roman" w:eastAsia="Times New Roman" w:hAnsi="Times New Roman"/>
          <w:sz w:val="28"/>
          <w:szCs w:val="28"/>
          <w:lang w:eastAsia="ru-RU"/>
        </w:rPr>
        <w:t xml:space="preserve"> о противовоспалительном эффекте </w:t>
      </w:r>
      <w:r w:rsidRPr="004441F4">
        <w:rPr>
          <w:rFonts w:ascii="Times New Roman" w:eastAsia="Times New Roman" w:hAnsi="Times New Roman"/>
          <w:i/>
          <w:sz w:val="28"/>
          <w:szCs w:val="28"/>
          <w:lang w:eastAsia="ru-RU"/>
        </w:rPr>
        <w:t>Сh. recutita</w:t>
      </w:r>
      <w:r w:rsidR="0004021D">
        <w:rPr>
          <w:rFonts w:ascii="Times New Roman" w:eastAsia="Times New Roman" w:hAnsi="Times New Roman"/>
          <w:sz w:val="28"/>
          <w:szCs w:val="28"/>
          <w:lang w:eastAsia="ru-RU"/>
        </w:rPr>
        <w:t>. Согласно результ</w:t>
      </w:r>
      <w:r w:rsidRPr="004441F4">
        <w:rPr>
          <w:rFonts w:ascii="Times New Roman" w:eastAsia="Times New Roman" w:hAnsi="Times New Roman"/>
          <w:sz w:val="28"/>
          <w:szCs w:val="28"/>
          <w:lang w:eastAsia="ru-RU"/>
        </w:rPr>
        <w:t xml:space="preserve">ам зарубежных ученых, противовоспалительной активностью обладает спиртовой экстракт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w:t>
      </w:r>
      <w:r w:rsidRPr="004441F4">
        <w:rPr>
          <w:rFonts w:ascii="Times New Roman" w:eastAsia="Times New Roman" w:hAnsi="Times New Roman"/>
          <w:sz w:val="28"/>
          <w:szCs w:val="28"/>
          <w:lang w:eastAsia="ru-RU"/>
        </w:rPr>
        <w:t xml:space="preserve"> Механизм данного эффекта авторы связывают со снижением продукции оксида азота (в</w:t>
      </w:r>
      <w:r w:rsidR="00656F17">
        <w:rPr>
          <w:rFonts w:ascii="Times New Roman" w:eastAsia="Times New Roman" w:hAnsi="Times New Roman"/>
          <w:sz w:val="28"/>
          <w:szCs w:val="28"/>
          <w:lang w:eastAsia="ru-RU"/>
        </w:rPr>
        <w:t> </w:t>
      </w:r>
      <w:r w:rsidRPr="004441F4">
        <w:rPr>
          <w:rFonts w:ascii="Times New Roman" w:eastAsia="Times New Roman" w:hAnsi="Times New Roman"/>
          <w:sz w:val="28"/>
          <w:szCs w:val="28"/>
          <w:lang w:eastAsia="ru-RU"/>
        </w:rPr>
        <w:t>макрофагах) и с индукцией продукции противовоспалительных цитокинов (в</w:t>
      </w:r>
      <w:r w:rsidR="00656F17">
        <w:rPr>
          <w:rFonts w:ascii="Times New Roman" w:eastAsia="Times New Roman" w:hAnsi="Times New Roman"/>
          <w:sz w:val="28"/>
          <w:szCs w:val="28"/>
          <w:lang w:eastAsia="ru-RU"/>
        </w:rPr>
        <w:t> </w:t>
      </w:r>
      <w:r w:rsidRPr="004441F4">
        <w:rPr>
          <w:rFonts w:ascii="Times New Roman" w:eastAsia="Times New Roman" w:hAnsi="Times New Roman"/>
          <w:sz w:val="28"/>
          <w:szCs w:val="28"/>
          <w:lang w:eastAsia="ru-RU"/>
        </w:rPr>
        <w:t>лимфоцитах) [1</w:t>
      </w:r>
      <w:r w:rsidRPr="004441F4">
        <w:rPr>
          <w:rFonts w:ascii="Times New Roman" w:eastAsia="Times New Roman" w:hAnsi="Times New Roman"/>
          <w:sz w:val="28"/>
          <w:szCs w:val="28"/>
          <w:lang w:val="kk-KZ" w:eastAsia="ru-RU"/>
        </w:rPr>
        <w:t>25</w:t>
      </w:r>
      <w:r w:rsidRPr="004441F4">
        <w:rPr>
          <w:rFonts w:ascii="Times New Roman" w:eastAsia="Times New Roman" w:hAnsi="Times New Roman"/>
          <w:sz w:val="28"/>
          <w:szCs w:val="28"/>
          <w:lang w:eastAsia="ru-RU"/>
        </w:rPr>
        <w:t xml:space="preserve">]. </w:t>
      </w:r>
    </w:p>
    <w:p w:rsidR="009D3F7A" w:rsidRPr="00656F17"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Авторы Singh и др. исследовали противовоспалительные свойства экстракта чая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Результаты показали, что экстракт вызывает ингибирование денатурации белков и стабилизацию мембраны эритроцитов </w:t>
      </w:r>
      <w:r w:rsidRPr="00656F17">
        <w:rPr>
          <w:rFonts w:ascii="Times New Roman" w:eastAsia="Times New Roman" w:hAnsi="Times New Roman"/>
          <w:sz w:val="28"/>
          <w:szCs w:val="28"/>
          <w:lang w:eastAsia="ru-RU"/>
        </w:rPr>
        <w:t>человека, что указывает на его противовоспалительные свойства [</w:t>
      </w:r>
      <w:r w:rsidRPr="00656F17">
        <w:rPr>
          <w:rFonts w:ascii="Times New Roman" w:eastAsia="Times New Roman" w:hAnsi="Times New Roman"/>
          <w:sz w:val="28"/>
          <w:szCs w:val="28"/>
          <w:lang w:val="kk-KZ" w:eastAsia="ru-RU"/>
        </w:rPr>
        <w:t>99</w:t>
      </w:r>
      <w:r w:rsidR="00656F17" w:rsidRPr="00656F17">
        <w:rPr>
          <w:rFonts w:ascii="Times New Roman" w:eastAsia="Times New Roman" w:hAnsi="Times New Roman"/>
          <w:sz w:val="28"/>
          <w:szCs w:val="28"/>
          <w:lang w:val="kk-KZ" w:eastAsia="ru-RU"/>
        </w:rPr>
        <w:t>, р. 3543-3550</w:t>
      </w:r>
      <w:r w:rsidRPr="00656F17">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Исследования противовоспалительной активности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также проводились и на животных. Так, согласно исследований Wu и др., летучие и нелетучие компоненты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iCs/>
          <w:sz w:val="28"/>
          <w:szCs w:val="28"/>
          <w:lang w:eastAsia="ru-RU"/>
        </w:rPr>
        <w:t>(</w:t>
      </w:r>
      <w:r w:rsidRPr="004441F4">
        <w:rPr>
          <w:rFonts w:ascii="Times New Roman" w:eastAsia="Times New Roman" w:hAnsi="Times New Roman"/>
          <w:sz w:val="28"/>
          <w:szCs w:val="28"/>
          <w:lang w:eastAsia="ru-RU"/>
        </w:rPr>
        <w:t>эфирное масло, водный экстракт) могут уменьшать ксилоловый отек ушей у мышей, а также каррагининовый отек лапок крыс [1</w:t>
      </w:r>
      <w:r w:rsidRPr="004441F4">
        <w:rPr>
          <w:rFonts w:ascii="Times New Roman" w:eastAsia="Times New Roman" w:hAnsi="Times New Roman"/>
          <w:sz w:val="28"/>
          <w:szCs w:val="28"/>
          <w:lang w:val="kk-KZ" w:eastAsia="ru-RU"/>
        </w:rPr>
        <w:t>26</w:t>
      </w:r>
      <w:r w:rsidRPr="004441F4">
        <w:rPr>
          <w:rFonts w:ascii="Times New Roman" w:eastAsia="Times New Roman" w:hAnsi="Times New Roman"/>
          <w:sz w:val="28"/>
          <w:szCs w:val="28"/>
          <w:lang w:eastAsia="ru-RU"/>
        </w:rPr>
        <w:t xml:space="preserve">]. Авторы Nargesi и др. изучали влияние водно-спиртового экстракта </w:t>
      </w:r>
      <w:r w:rsidRPr="004441F4">
        <w:rPr>
          <w:rFonts w:ascii="Times New Roman" w:eastAsia="Times New Roman" w:hAnsi="Times New Roman"/>
          <w:i/>
          <w:sz w:val="28"/>
          <w:szCs w:val="28"/>
          <w:lang w:eastAsia="ru-RU"/>
        </w:rPr>
        <w:t>Сh.</w:t>
      </w:r>
      <w:r w:rsidR="00656F17">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eastAsia="ru-RU"/>
        </w:rPr>
        <w:t>recutita</w:t>
      </w:r>
      <w:r w:rsidRPr="004441F4">
        <w:rPr>
          <w:rFonts w:ascii="Times New Roman" w:eastAsia="Times New Roman" w:hAnsi="Times New Roman"/>
          <w:sz w:val="28"/>
          <w:szCs w:val="28"/>
          <w:lang w:eastAsia="ru-RU"/>
        </w:rPr>
        <w:t xml:space="preserve"> на уровень воспалительных показателей крови у крыс [1</w:t>
      </w:r>
      <w:r w:rsidRPr="004441F4">
        <w:rPr>
          <w:rFonts w:ascii="Times New Roman" w:eastAsia="Times New Roman" w:hAnsi="Times New Roman"/>
          <w:sz w:val="28"/>
          <w:szCs w:val="28"/>
          <w:lang w:val="kk-KZ" w:eastAsia="ru-RU"/>
        </w:rPr>
        <w:t>27</w:t>
      </w:r>
      <w:r w:rsidRPr="004441F4">
        <w:rPr>
          <w:rFonts w:ascii="Times New Roman" w:eastAsia="Times New Roman" w:hAnsi="Times New Roman"/>
          <w:sz w:val="28"/>
          <w:szCs w:val="28"/>
          <w:lang w:eastAsia="ru-RU"/>
        </w:rPr>
        <w:t>]. Результаты исследования показали, что лечение водно-спиртовым экстрактом при дозе 110 мг/кг, предотвращает значительное повышение в сыворотке у крыс уровня фактора некроза опухоли-α (Ф</w:t>
      </w:r>
      <w:r w:rsidRPr="004441F4">
        <w:rPr>
          <w:rFonts w:ascii="Times New Roman" w:eastAsia="Times New Roman" w:hAnsi="Times New Roman"/>
          <w:sz w:val="28"/>
          <w:szCs w:val="28"/>
          <w:lang w:val="en-US" w:eastAsia="ru-RU"/>
        </w:rPr>
        <w:t>HO</w:t>
      </w:r>
      <w:r w:rsidRPr="004441F4">
        <w:rPr>
          <w:rFonts w:ascii="Times New Roman" w:eastAsia="Times New Roman" w:hAnsi="Times New Roman"/>
          <w:sz w:val="28"/>
          <w:szCs w:val="28"/>
          <w:lang w:eastAsia="ru-RU"/>
        </w:rPr>
        <w:t xml:space="preserve">-α), </w:t>
      </w:r>
      <w:r w:rsidRPr="004441F4">
        <w:rPr>
          <w:rFonts w:ascii="Times New Roman" w:eastAsia="Times New Roman" w:hAnsi="Times New Roman"/>
          <w:sz w:val="28"/>
          <w:szCs w:val="28"/>
          <w:lang w:val="en-US" w:eastAsia="ru-RU"/>
        </w:rPr>
        <w:t>C</w:t>
      </w:r>
      <w:r w:rsidRPr="004441F4">
        <w:rPr>
          <w:rFonts w:ascii="Times New Roman" w:eastAsia="Times New Roman" w:hAnsi="Times New Roman"/>
          <w:sz w:val="28"/>
          <w:szCs w:val="28"/>
          <w:lang w:eastAsia="ru-RU"/>
        </w:rPr>
        <w:t xml:space="preserve">-реактивного белка, </w:t>
      </w:r>
      <w:r w:rsidRPr="004441F4">
        <w:rPr>
          <w:rFonts w:ascii="Times New Roman" w:eastAsia="Times New Roman" w:hAnsi="Times New Roman"/>
          <w:sz w:val="28"/>
          <w:szCs w:val="28"/>
          <w:lang w:val="kk-KZ" w:eastAsia="ru-RU"/>
        </w:rPr>
        <w:t>интерлейкина</w:t>
      </w:r>
      <w:r w:rsidRPr="004441F4">
        <w:rPr>
          <w:rFonts w:ascii="Times New Roman" w:eastAsia="Times New Roman" w:hAnsi="Times New Roman"/>
          <w:sz w:val="28"/>
          <w:szCs w:val="28"/>
          <w:lang w:eastAsia="ru-RU"/>
        </w:rPr>
        <w:t xml:space="preserve"> 6 и </w:t>
      </w:r>
      <w:r w:rsidRPr="004441F4">
        <w:rPr>
          <w:rFonts w:ascii="Times New Roman" w:eastAsia="Times New Roman" w:hAnsi="Times New Roman"/>
          <w:sz w:val="28"/>
          <w:szCs w:val="28"/>
          <w:lang w:val="kk-KZ" w:eastAsia="ru-RU"/>
        </w:rPr>
        <w:t>фибриногена</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p>
    <w:p w:rsidR="009D3F7A" w:rsidRPr="006642E9" w:rsidRDefault="009D3F7A" w:rsidP="00B328AB">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1.6 Противоопухолевое действие</w:t>
      </w:r>
    </w:p>
    <w:p w:rsidR="009D3F7A" w:rsidRPr="00656F17"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Экстракты и эфирные масла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также изучались на предмет их противоопухолевых свойств на нескольких линиях раковых клеток. Так, автором </w:t>
      </w:r>
      <w:r w:rsidRPr="004441F4">
        <w:rPr>
          <w:rFonts w:ascii="Times New Roman" w:eastAsia="Times New Roman" w:hAnsi="Times New Roman"/>
          <w:sz w:val="28"/>
          <w:szCs w:val="28"/>
          <w:lang w:val="en-US" w:eastAsia="ru-RU"/>
        </w:rPr>
        <w:t>Ali</w:t>
      </w:r>
      <w:r w:rsidRPr="004441F4">
        <w:rPr>
          <w:rFonts w:ascii="Times New Roman" w:eastAsia="Times New Roman" w:hAnsi="Times New Roman"/>
          <w:sz w:val="28"/>
          <w:szCs w:val="28"/>
          <w:lang w:eastAsia="ru-RU"/>
        </w:rPr>
        <w:t xml:space="preserve"> была оценена противораковая активность эфирного масла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на клеточной линии карциномы молочной железы человека (MCF-7) [1</w:t>
      </w:r>
      <w:r w:rsidRPr="004441F4">
        <w:rPr>
          <w:rFonts w:ascii="Times New Roman" w:eastAsia="Times New Roman" w:hAnsi="Times New Roman"/>
          <w:sz w:val="28"/>
          <w:szCs w:val="28"/>
          <w:lang w:val="kk-KZ" w:eastAsia="ru-RU"/>
        </w:rPr>
        <w:t>28</w:t>
      </w:r>
      <w:r w:rsidRPr="004441F4">
        <w:rPr>
          <w:rFonts w:ascii="Times New Roman" w:eastAsia="Times New Roman" w:hAnsi="Times New Roman"/>
          <w:sz w:val="28"/>
          <w:szCs w:val="28"/>
          <w:lang w:eastAsia="ru-RU"/>
        </w:rPr>
        <w:t>]. Результаты показали, что эфирные масла ингибируют пролиферацию клеток дозозависимым образом, с 89% ингибированием после 24-часового воздействия при самой высокой концентрации, 640 мкг/мл. Автором Romeilah была протестирована противораковая активность эфирного масла ромашки аптечной против двух видов клеточных линий промиелоцитарного лейкоза человека (HL-60 и NB4) [1</w:t>
      </w:r>
      <w:r w:rsidRPr="004441F4">
        <w:rPr>
          <w:rFonts w:ascii="Times New Roman" w:eastAsia="Times New Roman" w:hAnsi="Times New Roman"/>
          <w:sz w:val="28"/>
          <w:szCs w:val="28"/>
          <w:lang w:val="kk-KZ" w:eastAsia="ru-RU"/>
        </w:rPr>
        <w:t>29</w:t>
      </w:r>
      <w:r w:rsidRPr="004441F4">
        <w:rPr>
          <w:rFonts w:ascii="Times New Roman" w:eastAsia="Times New Roman" w:hAnsi="Times New Roman"/>
          <w:sz w:val="28"/>
          <w:szCs w:val="28"/>
          <w:lang w:eastAsia="ru-RU"/>
        </w:rPr>
        <w:t xml:space="preserve">]. Компоненты эфирного масла были способны ингибировать рост данных клеток. В литературе также есть информация о положительном антипролиферативном действии водно-спиртового экстракта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на клетки рака молочной железы человека [1</w:t>
      </w:r>
      <w:r w:rsidRPr="004441F4">
        <w:rPr>
          <w:rFonts w:ascii="Times New Roman" w:eastAsia="Times New Roman" w:hAnsi="Times New Roman"/>
          <w:sz w:val="28"/>
          <w:szCs w:val="28"/>
          <w:lang w:val="kk-KZ" w:eastAsia="ru-RU"/>
        </w:rPr>
        <w:t>30</w:t>
      </w:r>
      <w:r w:rsidRPr="004441F4">
        <w:rPr>
          <w:rFonts w:ascii="Times New Roman" w:eastAsia="Times New Roman" w:hAnsi="Times New Roman"/>
          <w:sz w:val="28"/>
          <w:szCs w:val="28"/>
          <w:lang w:eastAsia="ru-RU"/>
        </w:rPr>
        <w:t>, 1</w:t>
      </w:r>
      <w:r w:rsidRPr="004441F4">
        <w:rPr>
          <w:rFonts w:ascii="Times New Roman" w:eastAsia="Times New Roman" w:hAnsi="Times New Roman"/>
          <w:sz w:val="28"/>
          <w:szCs w:val="28"/>
          <w:lang w:val="kk-KZ" w:eastAsia="ru-RU"/>
        </w:rPr>
        <w:t>31</w:t>
      </w:r>
      <w:r w:rsidRPr="004441F4">
        <w:rPr>
          <w:rFonts w:ascii="Times New Roman" w:eastAsia="Times New Roman" w:hAnsi="Times New Roman"/>
          <w:sz w:val="28"/>
          <w:szCs w:val="28"/>
          <w:lang w:eastAsia="ru-RU"/>
        </w:rPr>
        <w:t xml:space="preserve">]. Экстракт был </w:t>
      </w:r>
      <w:r w:rsidRPr="004441F4">
        <w:rPr>
          <w:rFonts w:ascii="Times New Roman" w:eastAsia="Times New Roman" w:hAnsi="Times New Roman"/>
          <w:iCs/>
          <w:sz w:val="28"/>
          <w:szCs w:val="28"/>
          <w:lang w:eastAsia="ru-RU"/>
        </w:rPr>
        <w:t>получен из надземных частей и корней ромашки аптечной.</w:t>
      </w:r>
      <w:r w:rsidRPr="004441F4">
        <w:rPr>
          <w:rFonts w:ascii="Times New Roman" w:eastAsia="Times New Roman" w:hAnsi="Times New Roman"/>
          <w:sz w:val="28"/>
          <w:szCs w:val="28"/>
          <w:lang w:eastAsia="ru-RU"/>
        </w:rPr>
        <w:t xml:space="preserve"> Авторы Fraihat и др. протестировали метанольный экстракт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на двух линиях опухолевых меланоцитов человека, A375.S2 и WM1361A [1</w:t>
      </w:r>
      <w:r w:rsidRPr="004441F4">
        <w:rPr>
          <w:rFonts w:ascii="Times New Roman" w:eastAsia="Times New Roman" w:hAnsi="Times New Roman"/>
          <w:sz w:val="28"/>
          <w:szCs w:val="28"/>
          <w:lang w:val="kk-KZ" w:eastAsia="ru-RU"/>
        </w:rPr>
        <w:t>32</w:t>
      </w:r>
      <w:r w:rsidRPr="004441F4">
        <w:rPr>
          <w:rFonts w:ascii="Times New Roman" w:eastAsia="Times New Roman" w:hAnsi="Times New Roman"/>
          <w:sz w:val="28"/>
          <w:szCs w:val="28"/>
          <w:lang w:eastAsia="ru-RU"/>
        </w:rPr>
        <w:t>]. Результаты показали ингибирование только пролиферации меланотической клеточной линии WM1361A. Cvetanovi´c и др. обнаружили, что противораковая эффективность ромашки зависит от метода экстракции [1</w:t>
      </w:r>
      <w:r w:rsidRPr="004441F4">
        <w:rPr>
          <w:rFonts w:ascii="Times New Roman" w:eastAsia="Times New Roman" w:hAnsi="Times New Roman"/>
          <w:sz w:val="28"/>
          <w:szCs w:val="28"/>
          <w:lang w:val="kk-KZ" w:eastAsia="ru-RU"/>
        </w:rPr>
        <w:t>33</w:t>
      </w:r>
      <w:r w:rsidRPr="004441F4">
        <w:rPr>
          <w:rFonts w:ascii="Times New Roman" w:eastAsia="Times New Roman" w:hAnsi="Times New Roman"/>
          <w:sz w:val="28"/>
          <w:szCs w:val="28"/>
          <w:lang w:eastAsia="ru-RU"/>
        </w:rPr>
        <w:t xml:space="preserve">]. Их исследования показали, что водные экстракты имеют наиболее эффективную цитотоксическую активность в отношении линии клеток фибробластов мыши, линии клеток карциномы шейки матки человека и линии клеток рабдомиосаркомы человека. В своей работе </w:t>
      </w:r>
      <w:r w:rsidRPr="004441F4">
        <w:rPr>
          <w:rFonts w:ascii="Times New Roman" w:eastAsia="Times New Roman" w:hAnsi="Times New Roman"/>
          <w:sz w:val="28"/>
          <w:szCs w:val="28"/>
          <w:lang w:val="en-US" w:eastAsia="ru-RU"/>
        </w:rPr>
        <w:t>Wu</w:t>
      </w:r>
      <w:r w:rsidRPr="004441F4">
        <w:rPr>
          <w:rFonts w:ascii="Times New Roman" w:eastAsia="Times New Roman" w:hAnsi="Times New Roman"/>
          <w:sz w:val="28"/>
          <w:szCs w:val="28"/>
          <w:lang w:eastAsia="ru-RU"/>
        </w:rPr>
        <w:t xml:space="preserve"> оценил противоопухолевый потенциал водного экстракта</w:t>
      </w:r>
      <w:r w:rsidRPr="004441F4">
        <w:rPr>
          <w:rFonts w:ascii="Times New Roman" w:eastAsia="Times New Roman" w:hAnsi="Times New Roman"/>
          <w:i/>
          <w:sz w:val="28"/>
          <w:szCs w:val="28"/>
          <w:lang w:eastAsia="ru-RU"/>
        </w:rPr>
        <w:t xml:space="preserve"> Сh. recutita</w:t>
      </w:r>
      <w:r w:rsidRPr="004441F4">
        <w:rPr>
          <w:rFonts w:ascii="Times New Roman" w:eastAsia="Times New Roman" w:hAnsi="Times New Roman"/>
          <w:sz w:val="28"/>
          <w:szCs w:val="28"/>
          <w:lang w:eastAsia="ru-RU"/>
        </w:rPr>
        <w:t>, полученного из семян при различных рН-условиях в отношении клеток асцитной карциномы Эрлиха [1</w:t>
      </w:r>
      <w:r w:rsidRPr="004441F4">
        <w:rPr>
          <w:rFonts w:ascii="Times New Roman" w:eastAsia="Times New Roman" w:hAnsi="Times New Roman"/>
          <w:sz w:val="28"/>
          <w:szCs w:val="28"/>
          <w:lang w:val="kk-KZ" w:eastAsia="ru-RU"/>
        </w:rPr>
        <w:t>34</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kk-KZ" w:eastAsia="ru-RU"/>
        </w:rPr>
        <w:t xml:space="preserve">Результаты исследования показали, что водный экстракт </w:t>
      </w:r>
      <w:r w:rsidRPr="004441F4">
        <w:rPr>
          <w:rFonts w:ascii="Times New Roman" w:eastAsia="Times New Roman" w:hAnsi="Times New Roman"/>
          <w:sz w:val="28"/>
          <w:szCs w:val="28"/>
          <w:lang w:eastAsia="ru-RU"/>
        </w:rPr>
        <w:t>в</w:t>
      </w:r>
      <w:r w:rsidRPr="004441F4">
        <w:rPr>
          <w:rFonts w:ascii="Times New Roman" w:eastAsia="Times New Roman" w:hAnsi="Times New Roman"/>
          <w:sz w:val="28"/>
          <w:szCs w:val="28"/>
          <w:lang w:val="kk-KZ" w:eastAsia="ru-RU"/>
        </w:rPr>
        <w:t xml:space="preserve"> концентрациях </w:t>
      </w:r>
      <w:r w:rsidRPr="004441F4">
        <w:rPr>
          <w:rFonts w:ascii="Times New Roman" w:eastAsia="Times New Roman" w:hAnsi="Times New Roman"/>
          <w:sz w:val="28"/>
          <w:szCs w:val="28"/>
          <w:lang w:eastAsia="ru-RU"/>
        </w:rPr>
        <w:t>300, 600 и 900 мкг/мл ингибир</w:t>
      </w:r>
      <w:r w:rsidRPr="004441F4">
        <w:rPr>
          <w:rFonts w:ascii="Times New Roman" w:eastAsia="Times New Roman" w:hAnsi="Times New Roman"/>
          <w:sz w:val="28"/>
          <w:szCs w:val="28"/>
          <w:lang w:val="kk-KZ" w:eastAsia="ru-RU"/>
        </w:rPr>
        <w:t>уют</w:t>
      </w:r>
      <w:r w:rsidRPr="004441F4">
        <w:rPr>
          <w:rFonts w:ascii="Times New Roman" w:eastAsia="Times New Roman" w:hAnsi="Times New Roman"/>
          <w:sz w:val="28"/>
          <w:szCs w:val="28"/>
          <w:lang w:eastAsia="ru-RU"/>
        </w:rPr>
        <w:t xml:space="preserve"> рост клеток асцитной карциномы Эрлиха. В литератур</w:t>
      </w:r>
      <w:r w:rsidRPr="004441F4">
        <w:rPr>
          <w:rFonts w:ascii="Times New Roman" w:eastAsia="Times New Roman" w:hAnsi="Times New Roman"/>
          <w:sz w:val="28"/>
          <w:szCs w:val="28"/>
          <w:lang w:val="kk-KZ" w:eastAsia="ru-RU"/>
        </w:rPr>
        <w:t>ных источниках</w:t>
      </w:r>
      <w:r w:rsidRPr="004441F4">
        <w:rPr>
          <w:rFonts w:ascii="Times New Roman" w:eastAsia="Times New Roman" w:hAnsi="Times New Roman"/>
          <w:sz w:val="28"/>
          <w:szCs w:val="28"/>
          <w:lang w:eastAsia="ru-RU"/>
        </w:rPr>
        <w:t xml:space="preserve"> механизм противораков</w:t>
      </w:r>
      <w:r w:rsidRPr="004441F4">
        <w:rPr>
          <w:rFonts w:ascii="Times New Roman" w:eastAsia="Times New Roman" w:hAnsi="Times New Roman"/>
          <w:sz w:val="28"/>
          <w:szCs w:val="28"/>
          <w:lang w:val="kk-KZ" w:eastAsia="ru-RU"/>
        </w:rPr>
        <w:t>ого действия</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объясняется </w:t>
      </w:r>
      <w:r w:rsidRPr="004441F4">
        <w:rPr>
          <w:rFonts w:ascii="Times New Roman" w:eastAsia="Times New Roman" w:hAnsi="Times New Roman"/>
          <w:sz w:val="28"/>
          <w:szCs w:val="28"/>
          <w:lang w:val="kk-KZ" w:eastAsia="ru-RU"/>
        </w:rPr>
        <w:t xml:space="preserve">тем, что экстракты вызывают </w:t>
      </w:r>
      <w:r w:rsidRPr="004441F4">
        <w:rPr>
          <w:rFonts w:ascii="Times New Roman" w:eastAsia="Times New Roman" w:hAnsi="Times New Roman"/>
          <w:sz w:val="28"/>
          <w:szCs w:val="28"/>
          <w:lang w:eastAsia="ru-RU"/>
        </w:rPr>
        <w:t>апоптоз и некроз</w:t>
      </w:r>
      <w:r w:rsidRPr="004441F4">
        <w:rPr>
          <w:rFonts w:ascii="Times New Roman" w:eastAsia="Times New Roman" w:hAnsi="Times New Roman"/>
          <w:sz w:val="28"/>
          <w:szCs w:val="28"/>
          <w:lang w:val="kk-KZ" w:eastAsia="ru-RU"/>
        </w:rPr>
        <w:t xml:space="preserve"> онкогенных клеток</w:t>
      </w:r>
      <w:r w:rsidRPr="004441F4">
        <w:rPr>
          <w:rFonts w:ascii="Times New Roman" w:eastAsia="Times New Roman" w:hAnsi="Times New Roman"/>
          <w:sz w:val="28"/>
          <w:szCs w:val="28"/>
          <w:lang w:eastAsia="ru-RU"/>
        </w:rPr>
        <w:t>, а также сниж</w:t>
      </w:r>
      <w:r w:rsidRPr="004441F4">
        <w:rPr>
          <w:rFonts w:ascii="Times New Roman" w:eastAsia="Times New Roman" w:hAnsi="Times New Roman"/>
          <w:sz w:val="28"/>
          <w:szCs w:val="28"/>
          <w:lang w:val="kk-KZ" w:eastAsia="ru-RU"/>
        </w:rPr>
        <w:t>ают</w:t>
      </w:r>
      <w:r w:rsidRPr="004441F4">
        <w:rPr>
          <w:rFonts w:ascii="Times New Roman" w:eastAsia="Times New Roman" w:hAnsi="Times New Roman"/>
          <w:sz w:val="28"/>
          <w:szCs w:val="28"/>
          <w:lang w:eastAsia="ru-RU"/>
        </w:rPr>
        <w:t xml:space="preserve"> способност</w:t>
      </w:r>
      <w:r w:rsidRPr="004441F4">
        <w:rPr>
          <w:rFonts w:ascii="Times New Roman" w:eastAsia="Times New Roman" w:hAnsi="Times New Roman"/>
          <w:sz w:val="28"/>
          <w:szCs w:val="28"/>
          <w:lang w:val="kk-KZ" w:eastAsia="ru-RU"/>
        </w:rPr>
        <w:t xml:space="preserve">ь </w:t>
      </w:r>
      <w:r w:rsidRPr="00656F17">
        <w:rPr>
          <w:rFonts w:ascii="Times New Roman" w:eastAsia="Times New Roman" w:hAnsi="Times New Roman"/>
          <w:sz w:val="28"/>
          <w:szCs w:val="28"/>
          <w:lang w:val="kk-KZ" w:eastAsia="ru-RU"/>
        </w:rPr>
        <w:t>клеток</w:t>
      </w:r>
      <w:r w:rsidRPr="00656F17">
        <w:rPr>
          <w:rFonts w:ascii="Times New Roman" w:eastAsia="Times New Roman" w:hAnsi="Times New Roman"/>
          <w:sz w:val="28"/>
          <w:szCs w:val="28"/>
          <w:lang w:eastAsia="ru-RU"/>
        </w:rPr>
        <w:t xml:space="preserve"> к миграции и инвазии [1</w:t>
      </w:r>
      <w:r w:rsidRPr="00656F17">
        <w:rPr>
          <w:rFonts w:ascii="Times New Roman" w:eastAsia="Times New Roman" w:hAnsi="Times New Roman"/>
          <w:sz w:val="28"/>
          <w:szCs w:val="28"/>
          <w:lang w:val="kk-KZ" w:eastAsia="ru-RU"/>
        </w:rPr>
        <w:t>30</w:t>
      </w:r>
      <w:r w:rsidRPr="00656F17">
        <w:rPr>
          <w:rFonts w:ascii="Times New Roman" w:eastAsia="Times New Roman" w:hAnsi="Times New Roman"/>
          <w:sz w:val="28"/>
          <w:szCs w:val="28"/>
          <w:lang w:eastAsia="ru-RU"/>
        </w:rPr>
        <w:t xml:space="preserve">, </w:t>
      </w:r>
      <w:r w:rsidR="00656F17" w:rsidRPr="00656F17">
        <w:rPr>
          <w:rFonts w:ascii="Times New Roman" w:eastAsia="Times New Roman" w:hAnsi="Times New Roman"/>
          <w:sz w:val="28"/>
          <w:szCs w:val="28"/>
          <w:lang w:eastAsia="ru-RU"/>
        </w:rPr>
        <w:t xml:space="preserve">р. 87-94; </w:t>
      </w:r>
      <w:r w:rsidRPr="00656F17">
        <w:rPr>
          <w:rFonts w:ascii="Times New Roman" w:eastAsia="Times New Roman" w:hAnsi="Times New Roman"/>
          <w:sz w:val="28"/>
          <w:szCs w:val="28"/>
          <w:lang w:eastAsia="ru-RU"/>
        </w:rPr>
        <w:t>1</w:t>
      </w:r>
      <w:r w:rsidRPr="00656F17">
        <w:rPr>
          <w:rFonts w:ascii="Times New Roman" w:eastAsia="Times New Roman" w:hAnsi="Times New Roman"/>
          <w:sz w:val="28"/>
          <w:szCs w:val="28"/>
          <w:lang w:val="kk-KZ" w:eastAsia="ru-RU"/>
        </w:rPr>
        <w:t>34</w:t>
      </w:r>
      <w:r w:rsidR="00656F17" w:rsidRPr="00656F17">
        <w:rPr>
          <w:rFonts w:ascii="Times New Roman" w:eastAsia="Times New Roman" w:hAnsi="Times New Roman"/>
          <w:sz w:val="28"/>
          <w:szCs w:val="28"/>
          <w:lang w:val="kk-KZ" w:eastAsia="ru-RU"/>
        </w:rPr>
        <w:t>, р. 37-40</w:t>
      </w:r>
      <w:r w:rsidRPr="00656F17">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p>
    <w:p w:rsidR="009D3F7A" w:rsidRPr="006642E9" w:rsidRDefault="009D3F7A" w:rsidP="00B328AB">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1.7 Противогрибковая активность</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литературных источниках сообщалось о высокой эффективности </w:t>
      </w:r>
      <w:r w:rsidRPr="004441F4">
        <w:rPr>
          <w:rFonts w:ascii="Times New Roman" w:eastAsia="Times New Roman" w:hAnsi="Times New Roman"/>
          <w:i/>
          <w:sz w:val="28"/>
          <w:szCs w:val="28"/>
          <w:lang w:eastAsia="ru-RU"/>
        </w:rPr>
        <w:t>Сh.</w:t>
      </w:r>
      <w:r w:rsidR="004D78EC">
        <w:rPr>
          <w:rFonts w:ascii="Times New Roman" w:eastAsia="Times New Roman" w:hAnsi="Times New Roman"/>
          <w:i/>
          <w:sz w:val="28"/>
          <w:szCs w:val="28"/>
          <w:lang w:eastAsia="ru-RU"/>
        </w:rPr>
        <w:t> </w:t>
      </w:r>
      <w:r w:rsidRPr="004441F4">
        <w:rPr>
          <w:rFonts w:ascii="Times New Roman" w:eastAsia="Times New Roman" w:hAnsi="Times New Roman"/>
          <w:i/>
          <w:sz w:val="28"/>
          <w:szCs w:val="28"/>
          <w:lang w:eastAsia="ru-RU"/>
        </w:rPr>
        <w:t>recutita</w:t>
      </w:r>
      <w:r w:rsidRPr="004441F4">
        <w:rPr>
          <w:rFonts w:ascii="Times New Roman" w:eastAsia="Times New Roman" w:hAnsi="Times New Roman"/>
          <w:sz w:val="28"/>
          <w:szCs w:val="28"/>
          <w:lang w:eastAsia="ru-RU"/>
        </w:rPr>
        <w:t xml:space="preserve"> против различных штаммов грибов. В основном изучалось влияние эфирного масла данного растения на кандиду (</w:t>
      </w:r>
      <w:r w:rsidRPr="004441F4">
        <w:rPr>
          <w:rFonts w:ascii="Times New Roman" w:eastAsia="Times New Roman" w:hAnsi="Times New Roman"/>
          <w:sz w:val="28"/>
          <w:szCs w:val="28"/>
          <w:lang w:val="en-US" w:eastAsia="ru-RU"/>
        </w:rPr>
        <w:t>Candida</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sp</w:t>
      </w:r>
      <w:r w:rsidRPr="004441F4">
        <w:rPr>
          <w:rFonts w:ascii="Times New Roman" w:eastAsia="Times New Roman" w:hAnsi="Times New Roman"/>
          <w:sz w:val="28"/>
          <w:szCs w:val="28"/>
          <w:lang w:eastAsia="ru-RU"/>
        </w:rPr>
        <w:t xml:space="preserve">.). Так, Höferl et al. обнаружили, что эфирные масла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xml:space="preserve"> с различных мест произрастания были способны ингибировать рост C. albicans, за исключением эфирных масел, полученных из культивируемых индийских растений, в которых доминировал </w:t>
      </w:r>
      <w:r w:rsidRPr="00656F17">
        <w:rPr>
          <w:rFonts w:ascii="Times New Roman" w:eastAsia="Times New Roman" w:hAnsi="Times New Roman"/>
          <w:sz w:val="28"/>
          <w:szCs w:val="28"/>
          <w:lang w:eastAsia="ru-RU"/>
        </w:rPr>
        <w:t>α-бисабололоксид A (25%) [</w:t>
      </w:r>
      <w:r w:rsidRPr="00656F17">
        <w:rPr>
          <w:rFonts w:ascii="Times New Roman" w:eastAsia="Times New Roman" w:hAnsi="Times New Roman"/>
          <w:sz w:val="28"/>
          <w:szCs w:val="28"/>
          <w:lang w:val="kk-KZ" w:eastAsia="ru-RU"/>
        </w:rPr>
        <w:t>108</w:t>
      </w:r>
      <w:r w:rsidR="00656F17" w:rsidRPr="00656F17">
        <w:rPr>
          <w:rFonts w:ascii="Times New Roman" w:eastAsia="Times New Roman" w:hAnsi="Times New Roman"/>
          <w:sz w:val="28"/>
          <w:szCs w:val="28"/>
          <w:lang w:val="kk-KZ" w:eastAsia="ru-RU"/>
        </w:rPr>
        <w:t>, р. е114-е120</w:t>
      </w:r>
      <w:r w:rsidRPr="00656F17">
        <w:rPr>
          <w:rFonts w:ascii="Times New Roman" w:eastAsia="Times New Roman" w:hAnsi="Times New Roman"/>
          <w:sz w:val="28"/>
          <w:szCs w:val="28"/>
          <w:lang w:eastAsia="ru-RU"/>
        </w:rPr>
        <w:t xml:space="preserve">]. Это отражает влияние </w:t>
      </w:r>
      <w:r w:rsidRPr="00656F17">
        <w:rPr>
          <w:rFonts w:ascii="Times New Roman" w:eastAsia="Times New Roman" w:hAnsi="Times New Roman"/>
          <w:i/>
          <w:sz w:val="28"/>
          <w:szCs w:val="28"/>
          <w:lang w:eastAsia="ru-RU"/>
        </w:rPr>
        <w:t>Сh. recutita</w:t>
      </w:r>
      <w:r w:rsidRPr="00656F17">
        <w:rPr>
          <w:rFonts w:ascii="Times New Roman" w:eastAsia="Times New Roman" w:hAnsi="Times New Roman"/>
          <w:sz w:val="28"/>
          <w:szCs w:val="28"/>
          <w:lang w:eastAsia="ru-RU"/>
        </w:rPr>
        <w:t xml:space="preserve"> на противогрибковую активность в зависимости от мест произрастания и химического состава. Другие исследования показали, что C. albicans более чувствителен к эфирным маслам ромашки, чем Aspergillus sp. [</w:t>
      </w:r>
      <w:r w:rsidRPr="00656F17">
        <w:rPr>
          <w:rFonts w:ascii="Times New Roman" w:eastAsia="Times New Roman" w:hAnsi="Times New Roman"/>
          <w:sz w:val="28"/>
          <w:szCs w:val="28"/>
          <w:lang w:val="kk-KZ" w:eastAsia="ru-RU"/>
        </w:rPr>
        <w:t>97</w:t>
      </w:r>
      <w:r w:rsidRPr="00656F17">
        <w:rPr>
          <w:rFonts w:ascii="Times New Roman" w:eastAsia="Times New Roman" w:hAnsi="Times New Roman"/>
          <w:sz w:val="28"/>
          <w:szCs w:val="28"/>
          <w:lang w:eastAsia="ru-RU"/>
        </w:rPr>
        <w:t xml:space="preserve">, </w:t>
      </w:r>
      <w:r w:rsidR="00656F17" w:rsidRPr="00656F17">
        <w:rPr>
          <w:rFonts w:ascii="Times New Roman" w:eastAsia="Times New Roman" w:hAnsi="Times New Roman"/>
          <w:sz w:val="28"/>
          <w:szCs w:val="28"/>
          <w:lang w:eastAsia="ru-RU"/>
        </w:rPr>
        <w:t xml:space="preserve">р. 1512-1516; </w:t>
      </w:r>
      <w:r w:rsidRPr="00656F17">
        <w:rPr>
          <w:rFonts w:ascii="Times New Roman" w:eastAsia="Times New Roman" w:hAnsi="Times New Roman"/>
          <w:sz w:val="28"/>
          <w:szCs w:val="28"/>
          <w:lang w:val="kk-KZ" w:eastAsia="ru-RU"/>
        </w:rPr>
        <w:t>106</w:t>
      </w:r>
      <w:r w:rsidR="00656F17" w:rsidRPr="00656F17">
        <w:rPr>
          <w:rFonts w:ascii="Times New Roman" w:eastAsia="Times New Roman" w:hAnsi="Times New Roman"/>
          <w:sz w:val="28"/>
          <w:szCs w:val="28"/>
          <w:lang w:val="kk-KZ" w:eastAsia="ru-RU"/>
        </w:rPr>
        <w:t>, р</w:t>
      </w:r>
      <w:r w:rsidR="00656F17">
        <w:rPr>
          <w:rFonts w:ascii="Times New Roman" w:eastAsia="Times New Roman" w:hAnsi="Times New Roman"/>
          <w:sz w:val="28"/>
          <w:szCs w:val="28"/>
          <w:lang w:val="kk-KZ" w:eastAsia="ru-RU"/>
        </w:rPr>
        <w:t>.</w:t>
      </w:r>
      <w:r w:rsidR="00656F17" w:rsidRPr="00656F17">
        <w:rPr>
          <w:rFonts w:ascii="Times New Roman" w:eastAsia="Times New Roman" w:hAnsi="Times New Roman"/>
          <w:sz w:val="28"/>
          <w:szCs w:val="28"/>
          <w:lang w:val="kk-KZ" w:eastAsia="ru-RU"/>
        </w:rPr>
        <w:t xml:space="preserve"> 1453-1456</w:t>
      </w:r>
      <w:r w:rsidRPr="00656F17">
        <w:rPr>
          <w:rFonts w:ascii="Times New Roman" w:eastAsia="Times New Roman" w:hAnsi="Times New Roman"/>
          <w:sz w:val="28"/>
          <w:szCs w:val="28"/>
          <w:lang w:eastAsia="ru-RU"/>
        </w:rPr>
        <w:t>]. В свою очередь, EL-Hefny et al. [</w:t>
      </w:r>
      <w:r w:rsidRPr="00656F17">
        <w:rPr>
          <w:rFonts w:ascii="Times New Roman" w:eastAsia="Times New Roman" w:hAnsi="Times New Roman"/>
          <w:sz w:val="28"/>
          <w:szCs w:val="28"/>
          <w:lang w:val="kk-KZ" w:eastAsia="ru-RU"/>
        </w:rPr>
        <w:t>64</w:t>
      </w:r>
      <w:r w:rsidR="00656F17" w:rsidRPr="00656F17">
        <w:rPr>
          <w:rFonts w:ascii="Times New Roman" w:eastAsia="Times New Roman" w:hAnsi="Times New Roman"/>
          <w:sz w:val="28"/>
          <w:szCs w:val="28"/>
          <w:lang w:val="kk-KZ" w:eastAsia="ru-RU"/>
        </w:rPr>
        <w:t>, р. 809-1-809-11</w:t>
      </w:r>
      <w:r w:rsidRPr="00656F17">
        <w:rPr>
          <w:rFonts w:ascii="Times New Roman" w:eastAsia="Times New Roman" w:hAnsi="Times New Roman"/>
          <w:sz w:val="28"/>
          <w:szCs w:val="28"/>
          <w:lang w:eastAsia="ru-RU"/>
        </w:rPr>
        <w:t xml:space="preserve">] обнаружили, что противогрибковая эффективность против A. niger зависит от </w:t>
      </w:r>
      <w:r w:rsidRPr="004441F4">
        <w:rPr>
          <w:rFonts w:ascii="Times New Roman" w:eastAsia="Times New Roman" w:hAnsi="Times New Roman"/>
          <w:sz w:val="28"/>
          <w:szCs w:val="28"/>
          <w:lang w:eastAsia="ru-RU"/>
        </w:rPr>
        <w:t xml:space="preserve">принимаемой дозы эфирного масла. Аналогично своим результатам по антибактериальной активности, Mekonnen et al. сообщили об отсутствии влияния эфирных масел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sz w:val="28"/>
          <w:szCs w:val="28"/>
          <w:lang w:eastAsia="ru-RU"/>
        </w:rPr>
        <w:t>, произрастающих в Эфиопии, на два штамма Aspergillus sp. и два штамма Trichophyton sp. [1</w:t>
      </w:r>
      <w:r w:rsidRPr="004441F4">
        <w:rPr>
          <w:rFonts w:ascii="Times New Roman" w:eastAsia="Times New Roman" w:hAnsi="Times New Roman"/>
          <w:sz w:val="28"/>
          <w:szCs w:val="28"/>
          <w:lang w:val="kk-KZ" w:eastAsia="ru-RU"/>
        </w:rPr>
        <w:t>35</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Если сравнивать противогрибковую способность эфирных масел и </w:t>
      </w:r>
      <w:r w:rsidRPr="00656F17">
        <w:rPr>
          <w:rFonts w:ascii="Times New Roman" w:eastAsia="Times New Roman" w:hAnsi="Times New Roman"/>
          <w:sz w:val="28"/>
          <w:szCs w:val="28"/>
          <w:lang w:eastAsia="ru-RU"/>
        </w:rPr>
        <w:t xml:space="preserve">экстрактов </w:t>
      </w:r>
      <w:r w:rsidRPr="00656F17">
        <w:rPr>
          <w:rFonts w:ascii="Times New Roman" w:eastAsia="Times New Roman" w:hAnsi="Times New Roman"/>
          <w:i/>
          <w:sz w:val="28"/>
          <w:szCs w:val="28"/>
          <w:lang w:eastAsia="ru-RU"/>
        </w:rPr>
        <w:t>Сh. recutita</w:t>
      </w:r>
      <w:r w:rsidRPr="00656F17">
        <w:rPr>
          <w:rFonts w:ascii="Times New Roman" w:eastAsia="Times New Roman" w:hAnsi="Times New Roman"/>
          <w:sz w:val="28"/>
          <w:szCs w:val="28"/>
          <w:lang w:eastAsia="ru-RU"/>
        </w:rPr>
        <w:t>, то можно сказать, что эфирные масла обладают большей активностью, чем экстракты [</w:t>
      </w:r>
      <w:r w:rsidRPr="00656F17">
        <w:rPr>
          <w:rFonts w:ascii="Times New Roman" w:eastAsia="Times New Roman" w:hAnsi="Times New Roman"/>
          <w:sz w:val="28"/>
          <w:szCs w:val="28"/>
          <w:lang w:val="kk-KZ" w:eastAsia="ru-RU"/>
        </w:rPr>
        <w:t>97</w:t>
      </w:r>
      <w:r w:rsidR="00656F17" w:rsidRPr="00656F17">
        <w:rPr>
          <w:rFonts w:ascii="Times New Roman" w:eastAsia="Times New Roman" w:hAnsi="Times New Roman"/>
          <w:sz w:val="28"/>
          <w:szCs w:val="28"/>
          <w:lang w:val="kk-KZ" w:eastAsia="ru-RU"/>
        </w:rPr>
        <w:t>, р. 1512-1516</w:t>
      </w:r>
      <w:r w:rsidRPr="00656F17">
        <w:rPr>
          <w:rFonts w:ascii="Times New Roman" w:eastAsia="Times New Roman" w:hAnsi="Times New Roman"/>
          <w:sz w:val="28"/>
          <w:szCs w:val="28"/>
          <w:lang w:eastAsia="ru-RU"/>
        </w:rPr>
        <w:t xml:space="preserve">]. В свою очередь, Roby </w:t>
      </w:r>
      <w:r w:rsidRPr="00656F17">
        <w:rPr>
          <w:rFonts w:ascii="Times New Roman" w:eastAsia="Times New Roman" w:hAnsi="Times New Roman"/>
          <w:sz w:val="28"/>
          <w:szCs w:val="28"/>
          <w:lang w:val="kk-KZ" w:eastAsia="ru-RU"/>
        </w:rPr>
        <w:t>и др.</w:t>
      </w:r>
      <w:r w:rsidRPr="00656F17">
        <w:rPr>
          <w:rFonts w:ascii="Times New Roman" w:eastAsia="Times New Roman" w:hAnsi="Times New Roman"/>
          <w:sz w:val="28"/>
          <w:szCs w:val="28"/>
          <w:lang w:eastAsia="ru-RU"/>
        </w:rPr>
        <w:t xml:space="preserve"> обнаружили, что эфирные масла и различные экстракты </w:t>
      </w:r>
      <w:r w:rsidRPr="00656F17">
        <w:rPr>
          <w:rFonts w:ascii="Times New Roman" w:eastAsia="Times New Roman" w:hAnsi="Times New Roman"/>
          <w:sz w:val="28"/>
          <w:szCs w:val="28"/>
          <w:lang w:val="kk-KZ" w:eastAsia="ru-RU"/>
        </w:rPr>
        <w:t xml:space="preserve">на основе </w:t>
      </w:r>
      <w:r w:rsidRPr="00656F17">
        <w:rPr>
          <w:rFonts w:ascii="Times New Roman" w:eastAsia="Times New Roman" w:hAnsi="Times New Roman"/>
          <w:sz w:val="28"/>
          <w:szCs w:val="28"/>
          <w:lang w:eastAsia="ru-RU"/>
        </w:rPr>
        <w:t>метанол</w:t>
      </w:r>
      <w:r w:rsidRPr="00656F17">
        <w:rPr>
          <w:rFonts w:ascii="Times New Roman" w:eastAsia="Times New Roman" w:hAnsi="Times New Roman"/>
          <w:sz w:val="28"/>
          <w:szCs w:val="28"/>
          <w:lang w:val="kk-KZ" w:eastAsia="ru-RU"/>
        </w:rPr>
        <w:t>а</w:t>
      </w:r>
      <w:r w:rsidRPr="00656F17">
        <w:rPr>
          <w:rFonts w:ascii="Times New Roman" w:eastAsia="Times New Roman" w:hAnsi="Times New Roman"/>
          <w:sz w:val="28"/>
          <w:szCs w:val="28"/>
          <w:lang w:eastAsia="ru-RU"/>
        </w:rPr>
        <w:t>, этанол</w:t>
      </w:r>
      <w:r w:rsidRPr="00656F17">
        <w:rPr>
          <w:rFonts w:ascii="Times New Roman" w:eastAsia="Times New Roman" w:hAnsi="Times New Roman"/>
          <w:sz w:val="28"/>
          <w:szCs w:val="28"/>
          <w:lang w:val="kk-KZ" w:eastAsia="ru-RU"/>
        </w:rPr>
        <w:t>а</w:t>
      </w:r>
      <w:r w:rsidRPr="00656F17">
        <w:rPr>
          <w:rFonts w:ascii="Times New Roman" w:eastAsia="Times New Roman" w:hAnsi="Times New Roman"/>
          <w:sz w:val="28"/>
          <w:szCs w:val="28"/>
          <w:lang w:eastAsia="ru-RU"/>
        </w:rPr>
        <w:t>, диэтилов</w:t>
      </w:r>
      <w:r w:rsidRPr="00656F17">
        <w:rPr>
          <w:rFonts w:ascii="Times New Roman" w:eastAsia="Times New Roman" w:hAnsi="Times New Roman"/>
          <w:sz w:val="28"/>
          <w:szCs w:val="28"/>
          <w:lang w:val="kk-KZ" w:eastAsia="ru-RU"/>
        </w:rPr>
        <w:t>ого</w:t>
      </w:r>
      <w:r w:rsidRPr="00656F17">
        <w:rPr>
          <w:rFonts w:ascii="Times New Roman" w:eastAsia="Times New Roman" w:hAnsi="Times New Roman"/>
          <w:sz w:val="28"/>
          <w:szCs w:val="28"/>
          <w:lang w:eastAsia="ru-RU"/>
        </w:rPr>
        <w:t xml:space="preserve"> эфир</w:t>
      </w:r>
      <w:r w:rsidRPr="00656F17">
        <w:rPr>
          <w:rFonts w:ascii="Times New Roman" w:eastAsia="Times New Roman" w:hAnsi="Times New Roman"/>
          <w:sz w:val="28"/>
          <w:szCs w:val="28"/>
          <w:lang w:val="kk-KZ" w:eastAsia="ru-RU"/>
        </w:rPr>
        <w:t>а</w:t>
      </w:r>
      <w:r w:rsidRPr="00656F17">
        <w:rPr>
          <w:rFonts w:ascii="Times New Roman" w:eastAsia="Times New Roman" w:hAnsi="Times New Roman"/>
          <w:sz w:val="28"/>
          <w:szCs w:val="28"/>
          <w:lang w:eastAsia="ru-RU"/>
        </w:rPr>
        <w:t xml:space="preserve"> и гексан</w:t>
      </w:r>
      <w:r w:rsidRPr="00656F17">
        <w:rPr>
          <w:rFonts w:ascii="Times New Roman" w:eastAsia="Times New Roman" w:hAnsi="Times New Roman"/>
          <w:sz w:val="28"/>
          <w:szCs w:val="28"/>
          <w:lang w:val="kk-KZ" w:eastAsia="ru-RU"/>
        </w:rPr>
        <w:t>а</w:t>
      </w:r>
      <w:r w:rsidRPr="00656F17">
        <w:rPr>
          <w:rFonts w:ascii="Times New Roman" w:eastAsia="Times New Roman" w:hAnsi="Times New Roman"/>
          <w:sz w:val="28"/>
          <w:szCs w:val="28"/>
          <w:lang w:eastAsia="ru-RU"/>
        </w:rPr>
        <w:t xml:space="preserve"> </w:t>
      </w:r>
      <w:r w:rsidRPr="00656F17">
        <w:rPr>
          <w:rFonts w:ascii="Times New Roman" w:eastAsia="Times New Roman" w:hAnsi="Times New Roman"/>
          <w:sz w:val="28"/>
          <w:szCs w:val="28"/>
          <w:lang w:val="kk-KZ" w:eastAsia="ru-RU"/>
        </w:rPr>
        <w:t>проявляют свою активность в зависимости от дозы</w:t>
      </w:r>
      <w:r w:rsidRPr="00656F17">
        <w:rPr>
          <w:rFonts w:ascii="Times New Roman" w:eastAsia="Times New Roman" w:hAnsi="Times New Roman"/>
          <w:sz w:val="28"/>
          <w:szCs w:val="28"/>
          <w:lang w:eastAsia="ru-RU"/>
        </w:rPr>
        <w:t xml:space="preserve"> [</w:t>
      </w:r>
      <w:r w:rsidRPr="00656F17">
        <w:rPr>
          <w:rFonts w:ascii="Times New Roman" w:eastAsia="Times New Roman" w:hAnsi="Times New Roman"/>
          <w:sz w:val="28"/>
          <w:szCs w:val="28"/>
          <w:lang w:val="kk-KZ" w:eastAsia="ru-RU"/>
        </w:rPr>
        <w:t>109</w:t>
      </w:r>
      <w:r w:rsidR="00656F17" w:rsidRPr="00656F17">
        <w:rPr>
          <w:rFonts w:ascii="Times New Roman" w:eastAsia="Times New Roman" w:hAnsi="Times New Roman"/>
          <w:sz w:val="28"/>
          <w:szCs w:val="28"/>
          <w:lang w:val="kk-KZ" w:eastAsia="ru-RU"/>
        </w:rPr>
        <w:t>, р. 437-444</w:t>
      </w:r>
      <w:r w:rsidRPr="00656F17">
        <w:rPr>
          <w:rFonts w:ascii="Times New Roman" w:eastAsia="Times New Roman" w:hAnsi="Times New Roman"/>
          <w:sz w:val="28"/>
          <w:szCs w:val="28"/>
          <w:lang w:eastAsia="ru-RU"/>
        </w:rPr>
        <w:t xml:space="preserve">]. </w:t>
      </w:r>
      <w:r w:rsidRPr="00656F17">
        <w:rPr>
          <w:rFonts w:ascii="Times New Roman" w:eastAsia="Times New Roman" w:hAnsi="Times New Roman"/>
          <w:sz w:val="28"/>
          <w:szCs w:val="28"/>
          <w:lang w:val="kk-KZ" w:eastAsia="ru-RU"/>
        </w:rPr>
        <w:t>При сравнении экстрактов на основе</w:t>
      </w:r>
      <w:r w:rsidRPr="00656F17">
        <w:rPr>
          <w:rFonts w:ascii="Times New Roman" w:eastAsia="Times New Roman" w:hAnsi="Times New Roman"/>
          <w:sz w:val="28"/>
          <w:szCs w:val="28"/>
          <w:lang w:eastAsia="ru-RU"/>
        </w:rPr>
        <w:t xml:space="preserve"> хлороформа, метанола и вод</w:t>
      </w:r>
      <w:r w:rsidRPr="00656F17">
        <w:rPr>
          <w:rFonts w:ascii="Times New Roman" w:eastAsia="Times New Roman" w:hAnsi="Times New Roman"/>
          <w:sz w:val="28"/>
          <w:szCs w:val="28"/>
          <w:lang w:val="kk-KZ" w:eastAsia="ru-RU"/>
        </w:rPr>
        <w:t>ы,</w:t>
      </w:r>
      <w:r w:rsidRPr="00656F17">
        <w:rPr>
          <w:rFonts w:ascii="Times New Roman" w:eastAsia="Times New Roman" w:hAnsi="Times New Roman"/>
          <w:sz w:val="28"/>
          <w:szCs w:val="28"/>
          <w:lang w:eastAsia="ru-RU"/>
        </w:rPr>
        <w:t xml:space="preserve"> </w:t>
      </w:r>
      <w:r w:rsidRPr="00656F17">
        <w:rPr>
          <w:rFonts w:ascii="Times New Roman" w:eastAsia="Times New Roman" w:hAnsi="Times New Roman"/>
          <w:sz w:val="28"/>
          <w:szCs w:val="28"/>
          <w:lang w:val="kk-KZ" w:eastAsia="ru-RU"/>
        </w:rPr>
        <w:t xml:space="preserve">только </w:t>
      </w:r>
      <w:r w:rsidRPr="00656F17">
        <w:rPr>
          <w:rFonts w:ascii="Times New Roman" w:eastAsia="Times New Roman" w:hAnsi="Times New Roman"/>
          <w:sz w:val="28"/>
          <w:szCs w:val="28"/>
          <w:lang w:eastAsia="ru-RU"/>
        </w:rPr>
        <w:t xml:space="preserve">экстракт </w:t>
      </w:r>
      <w:r w:rsidRPr="00656F17">
        <w:rPr>
          <w:rFonts w:ascii="Times New Roman" w:eastAsia="Times New Roman" w:hAnsi="Times New Roman"/>
          <w:sz w:val="28"/>
          <w:szCs w:val="28"/>
          <w:lang w:val="kk-KZ" w:eastAsia="ru-RU"/>
        </w:rPr>
        <w:t xml:space="preserve">на основе </w:t>
      </w:r>
      <w:r w:rsidRPr="00656F17">
        <w:rPr>
          <w:rFonts w:ascii="Times New Roman" w:eastAsia="Times New Roman" w:hAnsi="Times New Roman"/>
          <w:sz w:val="28"/>
          <w:szCs w:val="28"/>
          <w:lang w:eastAsia="ru-RU"/>
        </w:rPr>
        <w:t>хлороформ</w:t>
      </w:r>
      <w:r w:rsidRPr="00656F17">
        <w:rPr>
          <w:rFonts w:ascii="Times New Roman" w:eastAsia="Times New Roman" w:hAnsi="Times New Roman"/>
          <w:sz w:val="28"/>
          <w:szCs w:val="28"/>
          <w:lang w:val="kk-KZ" w:eastAsia="ru-RU"/>
        </w:rPr>
        <w:t>а</w:t>
      </w:r>
      <w:r w:rsidRPr="00656F17">
        <w:rPr>
          <w:rFonts w:ascii="Times New Roman" w:eastAsia="Times New Roman" w:hAnsi="Times New Roman"/>
          <w:sz w:val="28"/>
          <w:szCs w:val="28"/>
          <w:lang w:eastAsia="ru-RU"/>
        </w:rPr>
        <w:t xml:space="preserve"> проявлял </w:t>
      </w:r>
      <w:r w:rsidRPr="00656F17">
        <w:rPr>
          <w:rFonts w:ascii="Times New Roman" w:eastAsia="Times New Roman" w:hAnsi="Times New Roman"/>
          <w:sz w:val="28"/>
          <w:szCs w:val="28"/>
          <w:lang w:val="kk-KZ" w:eastAsia="ru-RU"/>
        </w:rPr>
        <w:t xml:space="preserve">наибольшую </w:t>
      </w:r>
      <w:r w:rsidRPr="00656F17">
        <w:rPr>
          <w:rFonts w:ascii="Times New Roman" w:eastAsia="Times New Roman" w:hAnsi="Times New Roman"/>
          <w:sz w:val="28"/>
          <w:szCs w:val="28"/>
          <w:lang w:eastAsia="ru-RU"/>
        </w:rPr>
        <w:t>противогрибковую активность</w:t>
      </w:r>
      <w:r w:rsidRPr="00656F17">
        <w:rPr>
          <w:rFonts w:ascii="Times New Roman" w:eastAsia="Times New Roman" w:hAnsi="Times New Roman"/>
          <w:sz w:val="28"/>
          <w:szCs w:val="28"/>
          <w:lang w:val="kk-KZ" w:eastAsia="ru-RU"/>
        </w:rPr>
        <w:t>, особенно</w:t>
      </w:r>
      <w:r w:rsidRPr="00656F17">
        <w:rPr>
          <w:rFonts w:ascii="Times New Roman" w:eastAsia="Times New Roman" w:hAnsi="Times New Roman"/>
          <w:sz w:val="28"/>
          <w:szCs w:val="28"/>
          <w:lang w:eastAsia="ru-RU"/>
        </w:rPr>
        <w:t xml:space="preserve"> в отношении C. albicans и Fusarium sp. [1</w:t>
      </w:r>
      <w:r w:rsidRPr="00656F17">
        <w:rPr>
          <w:rFonts w:ascii="Times New Roman" w:eastAsia="Times New Roman" w:hAnsi="Times New Roman"/>
          <w:sz w:val="28"/>
          <w:szCs w:val="28"/>
          <w:lang w:val="kk-KZ" w:eastAsia="ru-RU"/>
        </w:rPr>
        <w:t>15</w:t>
      </w:r>
      <w:r w:rsidR="00656F17" w:rsidRPr="00656F17">
        <w:rPr>
          <w:rFonts w:ascii="Times New Roman" w:eastAsia="Times New Roman" w:hAnsi="Times New Roman"/>
          <w:sz w:val="28"/>
          <w:szCs w:val="28"/>
          <w:lang w:val="kk-KZ" w:eastAsia="ru-RU"/>
        </w:rPr>
        <w:t>, р. 126-138</w:t>
      </w:r>
      <w:r w:rsidRPr="00656F17">
        <w:rPr>
          <w:rFonts w:ascii="Times New Roman" w:eastAsia="Times New Roman" w:hAnsi="Times New Roman"/>
          <w:sz w:val="28"/>
          <w:szCs w:val="28"/>
          <w:lang w:eastAsia="ru-RU"/>
        </w:rPr>
        <w:t xml:space="preserve">]. Автор Hameed et al. обнаружил, что </w:t>
      </w:r>
      <w:r w:rsidRPr="004441F4">
        <w:rPr>
          <w:rFonts w:ascii="Times New Roman" w:eastAsia="Times New Roman" w:hAnsi="Times New Roman"/>
          <w:sz w:val="28"/>
          <w:szCs w:val="28"/>
          <w:lang w:eastAsia="ru-RU"/>
        </w:rPr>
        <w:t>метанольный растительный экстракт Сh. recutita оказывает ингибирующее действие на A. terreus [1</w:t>
      </w:r>
      <w:r w:rsidRPr="004441F4">
        <w:rPr>
          <w:rFonts w:ascii="Times New Roman" w:eastAsia="Times New Roman" w:hAnsi="Times New Roman"/>
          <w:sz w:val="28"/>
          <w:szCs w:val="28"/>
          <w:lang w:val="kk-KZ" w:eastAsia="ru-RU"/>
        </w:rPr>
        <w:t>36</w:t>
      </w:r>
      <w:r w:rsidRPr="004441F4">
        <w:rPr>
          <w:rFonts w:ascii="Times New Roman" w:eastAsia="Times New Roman" w:hAnsi="Times New Roman"/>
          <w:sz w:val="28"/>
          <w:szCs w:val="28"/>
          <w:lang w:eastAsia="ru-RU"/>
        </w:rPr>
        <w:t xml:space="preserve">], в то же время Lavanya et al. сообщили об отсутствии активности против четырех штаммов Candida sp. (C. albicans, </w:t>
      </w:r>
      <w:r w:rsidRPr="00656F17">
        <w:rPr>
          <w:rFonts w:ascii="Times New Roman" w:eastAsia="Times New Roman" w:hAnsi="Times New Roman"/>
          <w:sz w:val="28"/>
          <w:szCs w:val="28"/>
          <w:lang w:eastAsia="ru-RU"/>
        </w:rPr>
        <w:t>C.</w:t>
      </w:r>
      <w:r w:rsidR="004D78EC" w:rsidRPr="00656F17">
        <w:rPr>
          <w:rFonts w:ascii="Times New Roman" w:eastAsia="Times New Roman" w:hAnsi="Times New Roman"/>
          <w:sz w:val="28"/>
          <w:szCs w:val="28"/>
          <w:lang w:eastAsia="ru-RU"/>
        </w:rPr>
        <w:t> </w:t>
      </w:r>
      <w:r w:rsidRPr="00656F17">
        <w:rPr>
          <w:rFonts w:ascii="Times New Roman" w:eastAsia="Times New Roman" w:hAnsi="Times New Roman"/>
          <w:sz w:val="28"/>
          <w:szCs w:val="28"/>
          <w:lang w:eastAsia="ru-RU"/>
        </w:rPr>
        <w:t>tropicalis, C. parapsilosis и C. krusei) [1</w:t>
      </w:r>
      <w:r w:rsidRPr="00656F17">
        <w:rPr>
          <w:rFonts w:ascii="Times New Roman" w:eastAsia="Times New Roman" w:hAnsi="Times New Roman"/>
          <w:sz w:val="28"/>
          <w:szCs w:val="28"/>
          <w:lang w:val="kk-KZ" w:eastAsia="ru-RU"/>
        </w:rPr>
        <w:t>37</w:t>
      </w:r>
      <w:r w:rsidRPr="00656F17">
        <w:rPr>
          <w:rFonts w:ascii="Times New Roman" w:eastAsia="Times New Roman" w:hAnsi="Times New Roman"/>
          <w:sz w:val="28"/>
          <w:szCs w:val="28"/>
          <w:lang w:eastAsia="ru-RU"/>
        </w:rPr>
        <w:t>]. Спиртовой экстракт из цветов Сh.</w:t>
      </w:r>
      <w:r w:rsidR="004D78EC" w:rsidRPr="00656F17">
        <w:rPr>
          <w:rFonts w:ascii="Times New Roman" w:eastAsia="Times New Roman" w:hAnsi="Times New Roman"/>
          <w:sz w:val="28"/>
          <w:szCs w:val="28"/>
          <w:lang w:eastAsia="ru-RU"/>
        </w:rPr>
        <w:t> </w:t>
      </w:r>
      <w:r w:rsidRPr="00656F17">
        <w:rPr>
          <w:rFonts w:ascii="Times New Roman" w:eastAsia="Times New Roman" w:hAnsi="Times New Roman"/>
          <w:sz w:val="28"/>
          <w:szCs w:val="28"/>
          <w:lang w:eastAsia="ru-RU"/>
        </w:rPr>
        <w:t>recutita также показал противогрибковую активность [1</w:t>
      </w:r>
      <w:r w:rsidRPr="00656F17">
        <w:rPr>
          <w:rFonts w:ascii="Times New Roman" w:eastAsia="Times New Roman" w:hAnsi="Times New Roman"/>
          <w:sz w:val="28"/>
          <w:szCs w:val="28"/>
          <w:lang w:val="kk-KZ" w:eastAsia="ru-RU"/>
        </w:rPr>
        <w:t>33</w:t>
      </w:r>
      <w:r w:rsidR="00656F17" w:rsidRPr="00656F17">
        <w:rPr>
          <w:rFonts w:ascii="Times New Roman" w:eastAsia="Times New Roman" w:hAnsi="Times New Roman"/>
          <w:sz w:val="28"/>
          <w:szCs w:val="28"/>
          <w:lang w:val="kk-KZ" w:eastAsia="ru-RU"/>
        </w:rPr>
        <w:t>, р. 582-590</w:t>
      </w:r>
      <w:r w:rsidRPr="00656F17">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Показано, что водно-спиртовой экстракт вызывал значительное снижение роста Saccharomyces cerevisiae [1</w:t>
      </w:r>
      <w:r w:rsidRPr="004441F4">
        <w:rPr>
          <w:rFonts w:ascii="Times New Roman" w:eastAsia="Times New Roman" w:hAnsi="Times New Roman"/>
          <w:sz w:val="28"/>
          <w:szCs w:val="28"/>
          <w:lang w:val="kk-KZ" w:eastAsia="ru-RU"/>
        </w:rPr>
        <w:t>38</w:t>
      </w:r>
      <w:r w:rsidRPr="004441F4">
        <w:rPr>
          <w:rFonts w:ascii="Times New Roman" w:eastAsia="Times New Roman" w:hAnsi="Times New Roman"/>
          <w:sz w:val="28"/>
          <w:szCs w:val="28"/>
          <w:lang w:eastAsia="ru-RU"/>
        </w:rPr>
        <w:t>]. Аналогично водные экстракты также проявляли противогрибковую активность [1</w:t>
      </w:r>
      <w:r w:rsidRPr="004441F4">
        <w:rPr>
          <w:rFonts w:ascii="Times New Roman" w:eastAsia="Times New Roman" w:hAnsi="Times New Roman"/>
          <w:sz w:val="28"/>
          <w:szCs w:val="28"/>
          <w:lang w:val="kk-KZ" w:eastAsia="ru-RU"/>
        </w:rPr>
        <w:t>39</w:t>
      </w:r>
      <w:r w:rsidRPr="004441F4">
        <w:rPr>
          <w:rFonts w:ascii="Times New Roman" w:eastAsia="Times New Roman" w:hAnsi="Times New Roman"/>
          <w:sz w:val="28"/>
          <w:szCs w:val="28"/>
          <w:lang w:eastAsia="ru-RU"/>
        </w:rPr>
        <w:t>, 1</w:t>
      </w:r>
      <w:r w:rsidRPr="004441F4">
        <w:rPr>
          <w:rFonts w:ascii="Times New Roman" w:eastAsia="Times New Roman" w:hAnsi="Times New Roman"/>
          <w:sz w:val="28"/>
          <w:szCs w:val="28"/>
          <w:lang w:val="kk-KZ" w:eastAsia="ru-RU"/>
        </w:rPr>
        <w:t>40</w:t>
      </w:r>
      <w:r w:rsidRPr="004441F4">
        <w:rPr>
          <w:rFonts w:ascii="Times New Roman" w:eastAsia="Times New Roman" w:hAnsi="Times New Roman"/>
          <w:sz w:val="28"/>
          <w:szCs w:val="28"/>
          <w:lang w:eastAsia="ru-RU"/>
        </w:rPr>
        <w:t xml:space="preserve">]. </w:t>
      </w:r>
    </w:p>
    <w:p w:rsidR="00DD7910" w:rsidRPr="004441F4" w:rsidRDefault="00DD7910" w:rsidP="00B328AB">
      <w:pPr>
        <w:ind w:firstLine="709"/>
        <w:rPr>
          <w:rFonts w:ascii="Times New Roman" w:eastAsia="Times New Roman" w:hAnsi="Times New Roman"/>
          <w:sz w:val="28"/>
          <w:szCs w:val="28"/>
          <w:lang w:eastAsia="ru-RU"/>
        </w:rPr>
      </w:pPr>
    </w:p>
    <w:p w:rsidR="009D3F7A" w:rsidRPr="006642E9" w:rsidRDefault="009D3F7A" w:rsidP="00B328AB">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 xml:space="preserve">1.8 Противопаразитарное и инсектицидное действие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Рядом ученых изучалась способность эфирных масел и экстрактов </w:t>
      </w:r>
      <w:r w:rsidRPr="004441F4">
        <w:rPr>
          <w:rFonts w:ascii="Times New Roman" w:eastAsia="Times New Roman" w:hAnsi="Times New Roman"/>
          <w:i/>
          <w:sz w:val="28"/>
          <w:szCs w:val="28"/>
          <w:lang w:eastAsia="ru-RU"/>
        </w:rPr>
        <w:t>Сh.</w:t>
      </w:r>
      <w:r w:rsidR="004D78EC">
        <w:rPr>
          <w:rFonts w:ascii="Times New Roman" w:eastAsia="Times New Roman" w:hAnsi="Times New Roman"/>
          <w:i/>
          <w:sz w:val="28"/>
          <w:szCs w:val="28"/>
          <w:lang w:eastAsia="ru-RU"/>
        </w:rPr>
        <w:t> </w:t>
      </w:r>
      <w:r w:rsidRPr="004441F4">
        <w:rPr>
          <w:rFonts w:ascii="Times New Roman" w:eastAsia="Times New Roman" w:hAnsi="Times New Roman"/>
          <w:i/>
          <w:sz w:val="28"/>
          <w:szCs w:val="28"/>
          <w:lang w:eastAsia="ru-RU"/>
        </w:rPr>
        <w:t>recutita</w:t>
      </w:r>
      <w:r w:rsidRPr="004441F4">
        <w:rPr>
          <w:rFonts w:ascii="Times New Roman" w:eastAsia="Times New Roman" w:hAnsi="Times New Roman"/>
          <w:sz w:val="28"/>
          <w:szCs w:val="28"/>
          <w:lang w:eastAsia="ru-RU"/>
        </w:rPr>
        <w:t xml:space="preserve"> ингибировать рост и развитие некоторых видов паразитов и насекомых. Так, была проведена оценка лейшманицидной активности эфирных масел 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iCs/>
          <w:sz w:val="28"/>
          <w:szCs w:val="28"/>
          <w:lang w:eastAsia="ru-RU"/>
        </w:rPr>
        <w:t>произрастающая в Тунисе</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kk-KZ" w:eastAsia="ru-RU"/>
        </w:rPr>
        <w:t>141</w:t>
      </w:r>
      <w:r w:rsidRPr="004441F4">
        <w:rPr>
          <w:rFonts w:ascii="Times New Roman" w:eastAsia="Times New Roman" w:hAnsi="Times New Roman"/>
          <w:sz w:val="28"/>
          <w:szCs w:val="28"/>
          <w:lang w:eastAsia="ru-RU"/>
        </w:rPr>
        <w:t>]. Исследования показали, что эфирные масла проявляли хорошую активность в отношении Leishmania amazonensis и L. infantum. Авторы объясняют данный эффект тем, что α-бисаболол способен активировать запрограммированную гибель клеток на стадии промастигот. В исследованиях Hajaji et al., также показана активность α-бисаболола в отношении Acanthamoeba castellani [</w:t>
      </w:r>
      <w:r w:rsidRPr="004441F4">
        <w:rPr>
          <w:rFonts w:ascii="Times New Roman" w:eastAsia="Times New Roman" w:hAnsi="Times New Roman"/>
          <w:sz w:val="28"/>
          <w:szCs w:val="28"/>
          <w:lang w:val="kk-KZ" w:eastAsia="ru-RU"/>
        </w:rPr>
        <w:t>142</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Была </w:t>
      </w:r>
      <w:r w:rsidRPr="004441F4">
        <w:rPr>
          <w:rFonts w:ascii="Times New Roman" w:eastAsia="Times New Roman" w:hAnsi="Times New Roman"/>
          <w:sz w:val="28"/>
          <w:szCs w:val="28"/>
          <w:lang w:val="kk-KZ" w:eastAsia="ru-RU"/>
        </w:rPr>
        <w:t>изучена</w:t>
      </w:r>
      <w:r w:rsidRPr="004441F4">
        <w:rPr>
          <w:rFonts w:ascii="Times New Roman" w:eastAsia="Times New Roman" w:hAnsi="Times New Roman"/>
          <w:sz w:val="28"/>
          <w:szCs w:val="28"/>
          <w:lang w:eastAsia="ru-RU"/>
        </w:rPr>
        <w:t xml:space="preserve"> инсектицидная активность эфирных масел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Так, эфирные масла показали хорошую ларвицидную активность в отношении Chaoborus plumicornis, инсектицидную активность в отношении Drosophila melanogaster, Schistocerca gregaria, Oryzaephilus surinamensis, Aedes aegypti, нематоцидную активность в отношении Caenorhabditis elegans, Artemia salina, Anasakis L3 (100% смертность), антиакантамёбную активность в отношении Acanthamoeba castellanii, антигельминтную активность в отношении Haemonchus contortus [</w:t>
      </w:r>
      <w:r w:rsidRPr="004441F4">
        <w:rPr>
          <w:rFonts w:ascii="Times New Roman" w:eastAsia="Times New Roman" w:hAnsi="Times New Roman"/>
          <w:sz w:val="28"/>
          <w:szCs w:val="28"/>
          <w:lang w:val="kk-KZ" w:eastAsia="ru-RU"/>
        </w:rPr>
        <w:t>143</w:t>
      </w:r>
      <w:r w:rsidR="006642E9">
        <w:rPr>
          <w:rFonts w:ascii="Times New Roman" w:eastAsia="Times New Roman" w:hAnsi="Times New Roman"/>
          <w:sz w:val="28"/>
          <w:szCs w:val="28"/>
          <w:lang w:val="kk-KZ" w:eastAsia="ru-RU"/>
        </w:rPr>
        <w:t>-</w:t>
      </w:r>
      <w:r w:rsidRPr="004441F4">
        <w:rPr>
          <w:rFonts w:ascii="Times New Roman" w:eastAsia="Times New Roman" w:hAnsi="Times New Roman"/>
          <w:sz w:val="28"/>
          <w:szCs w:val="28"/>
          <w:lang w:val="kk-KZ" w:eastAsia="ru-RU"/>
        </w:rPr>
        <w:t>147</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p>
    <w:p w:rsidR="009D3F7A" w:rsidRPr="006642E9" w:rsidRDefault="009D3F7A" w:rsidP="00B328AB">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1.9 Интродукция</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i/>
          <w:sz w:val="28"/>
          <w:szCs w:val="28"/>
          <w:lang w:eastAsia="ru-RU"/>
        </w:rPr>
        <w:t>Chamomilla recutita</w:t>
      </w:r>
      <w:r w:rsidRPr="004441F4">
        <w:rPr>
          <w:rFonts w:ascii="Times New Roman" w:eastAsia="Times New Roman" w:hAnsi="Times New Roman"/>
          <w:sz w:val="28"/>
          <w:szCs w:val="28"/>
          <w:lang w:eastAsia="ru-RU"/>
        </w:rPr>
        <w:t>, или ромашка аптечная, издавна и до сегодняшнего дня включена в фармакопеи многих стран мира, включая отечественную фармакопею. Это традиционное и популярное лекарственное растение, которое выращивалось в СССР с 1847 года [</w:t>
      </w:r>
      <w:r w:rsidRPr="004441F4">
        <w:rPr>
          <w:rFonts w:ascii="Times New Roman" w:eastAsia="Times New Roman" w:hAnsi="Times New Roman"/>
          <w:sz w:val="28"/>
          <w:szCs w:val="28"/>
          <w:lang w:val="kk-KZ" w:eastAsia="ru-RU"/>
        </w:rPr>
        <w:t>148</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Ромашка аптечная широко распространена практически по всему миру. Она растет как сорняк на полях, огородах, в садах, на пустырях, свалках, вдоль дорог и вблизи населенных пунктов. В Казахстане аптечная ромашка не образует естественных зарослей.</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Производством лекарственного растительного сырья в бывшем СССР занимались специализированные совхозы и опытные станции ВИЛАР, где ежегодно выращивалось более 40 тыс. тонн лекарственных растений [</w:t>
      </w:r>
      <w:r w:rsidRPr="004441F4">
        <w:rPr>
          <w:rFonts w:ascii="Times New Roman" w:eastAsia="Times New Roman" w:hAnsi="Times New Roman"/>
          <w:sz w:val="28"/>
          <w:szCs w:val="28"/>
          <w:lang w:val="kk-KZ" w:eastAsia="ru-RU"/>
        </w:rPr>
        <w:t>149</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Мировые показатели производства лекарственных и ароматических растений еще выше. Лидируют в этой сфере страны Западной Европы (Германия, Румыния, Чехия, Болгария, Польша, Италия, Дания), а также США, Япония, Индия. В последние годы увеличивают объемы производства Китай, Турция, Иран и Пакистан.</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Германии объем промышленного производства </w:t>
      </w:r>
      <w:r w:rsidRPr="004441F4">
        <w:rPr>
          <w:rFonts w:ascii="Times New Roman" w:eastAsia="Times New Roman" w:hAnsi="Times New Roman"/>
          <w:i/>
          <w:sz w:val="28"/>
          <w:szCs w:val="28"/>
          <w:lang w:eastAsia="ru-RU"/>
        </w:rPr>
        <w:t>Ch. recutita</w:t>
      </w:r>
      <w:r w:rsidRPr="004441F4">
        <w:rPr>
          <w:rFonts w:ascii="Times New Roman" w:eastAsia="Times New Roman" w:hAnsi="Times New Roman"/>
          <w:sz w:val="28"/>
          <w:szCs w:val="28"/>
          <w:lang w:eastAsia="ru-RU"/>
        </w:rPr>
        <w:t xml:space="preserve"> достигает 70% всего объема лекарственных растений. Традиционно ромашку выращивают в Тюрингии (502 га), Саксонии (178 га) и Гессене (180 га). Германия также импортирует 400 тонн сырья из Аргентины, Египта, Венгрии и Балканских стран.</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Под Мюнхеном на плантациях Баварского государственного института по культуре и защите растений </w:t>
      </w:r>
      <w:r w:rsidRPr="004441F4">
        <w:rPr>
          <w:rFonts w:ascii="Times New Roman" w:eastAsia="Times New Roman" w:hAnsi="Times New Roman"/>
          <w:i/>
          <w:sz w:val="28"/>
          <w:szCs w:val="28"/>
          <w:lang w:eastAsia="ru-RU"/>
        </w:rPr>
        <w:t>Ch. recutita</w:t>
      </w:r>
      <w:r w:rsidRPr="004441F4">
        <w:rPr>
          <w:rFonts w:ascii="Times New Roman" w:eastAsia="Times New Roman" w:hAnsi="Times New Roman"/>
          <w:sz w:val="28"/>
          <w:szCs w:val="28"/>
          <w:lang w:eastAsia="ru-RU"/>
        </w:rPr>
        <w:t xml:space="preserve"> успешно культивируется на болотистых почвах. Исследования на Корнейбурской опытной станции показали, что наибольшая урожайность достигается на нейтральных или слабощелочных почвах (рН 7,3-8,1).</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Франция экспортирует 14,8 тонн цветков ромашки аптечной, Венгрия и Румыния также являются крупными экспортерами.</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В России значительная часть сырья ромашки аптечной поступает с промышленных плантаций, но удовлетворяет лишь половину медицинской потребности, которая в последние годы резко возросла (до 3 тыс. тонн).</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В Казахстане промышленное выращивание и селекционное изучение ромашки слабо развиты, что делает интродукцию и получение высококачественных урожаев актуальной задачей.</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В странах бывшего СССР ромашку выращивали в совхозах объединения «Союзлекраспром», в Прибалтике, Белоруссии, на Украине, в Молдавии, на Северном Кавказе, в Подмосковье и Западной Сибири [</w:t>
      </w:r>
      <w:r w:rsidRPr="004441F4">
        <w:rPr>
          <w:rFonts w:ascii="Times New Roman" w:eastAsia="Times New Roman" w:hAnsi="Times New Roman"/>
          <w:sz w:val="28"/>
          <w:szCs w:val="28"/>
          <w:lang w:val="kk-KZ" w:eastAsia="ru-RU"/>
        </w:rPr>
        <w:t>150</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p>
    <w:p w:rsidR="009D3F7A" w:rsidRPr="006642E9" w:rsidRDefault="009D3F7A" w:rsidP="00B328AB">
      <w:pPr>
        <w:ind w:firstLine="709"/>
        <w:rPr>
          <w:rFonts w:ascii="Times New Roman" w:eastAsia="Times New Roman" w:hAnsi="Times New Roman"/>
          <w:b/>
          <w:sz w:val="28"/>
          <w:szCs w:val="28"/>
          <w:lang w:eastAsia="ru-RU"/>
        </w:rPr>
      </w:pPr>
      <w:r w:rsidRPr="006642E9">
        <w:rPr>
          <w:rFonts w:ascii="Times New Roman" w:eastAsia="Times New Roman" w:hAnsi="Times New Roman"/>
          <w:b/>
          <w:sz w:val="28"/>
          <w:szCs w:val="28"/>
          <w:lang w:eastAsia="ru-RU"/>
        </w:rPr>
        <w:t>1.10 Сорта ромашки аптечной</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повышении урожайности возделываемых культур </w:t>
      </w:r>
      <w:r w:rsidRPr="004441F4">
        <w:rPr>
          <w:rFonts w:ascii="Times New Roman" w:eastAsia="Times New Roman" w:hAnsi="Times New Roman"/>
          <w:sz w:val="28"/>
          <w:szCs w:val="28"/>
          <w:lang w:val="kk-KZ" w:eastAsia="ru-RU"/>
        </w:rPr>
        <w:t>б</w:t>
      </w:r>
      <w:r w:rsidRPr="004441F4">
        <w:rPr>
          <w:rFonts w:ascii="Times New Roman" w:eastAsia="Times New Roman" w:hAnsi="Times New Roman"/>
          <w:sz w:val="28"/>
          <w:szCs w:val="28"/>
          <w:lang w:eastAsia="ru-RU"/>
        </w:rPr>
        <w:t xml:space="preserve">ольшое значение имеет селекция.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60-80 гг. </w:t>
      </w:r>
      <w:r w:rsidRPr="004441F4">
        <w:rPr>
          <w:rFonts w:ascii="Times New Roman" w:eastAsia="Times New Roman" w:hAnsi="Times New Roman"/>
          <w:sz w:val="28"/>
          <w:szCs w:val="28"/>
          <w:lang w:val="en-US" w:eastAsia="ru-RU"/>
        </w:rPr>
        <w:t>XX</w:t>
      </w:r>
      <w:r w:rsidRPr="004441F4">
        <w:rPr>
          <w:rFonts w:ascii="Times New Roman" w:eastAsia="Times New Roman" w:hAnsi="Times New Roman"/>
          <w:sz w:val="28"/>
          <w:szCs w:val="28"/>
          <w:lang w:eastAsia="ru-RU"/>
        </w:rPr>
        <w:t xml:space="preserve"> века в странах ближнего и дальнего зарубежья активно проводилась селекция </w:t>
      </w:r>
      <w:r w:rsidRPr="004441F4">
        <w:rPr>
          <w:rFonts w:ascii="Times New Roman" w:eastAsia="Times New Roman" w:hAnsi="Times New Roman"/>
          <w:bCs/>
          <w:spacing w:val="-1"/>
          <w:sz w:val="28"/>
          <w:szCs w:val="28"/>
          <w:lang w:eastAsia="ru-RU"/>
        </w:rPr>
        <w:t xml:space="preserve">ромашки аптечной </w:t>
      </w:r>
      <w:r w:rsidRPr="004441F4">
        <w:rPr>
          <w:rFonts w:ascii="Times New Roman" w:eastAsia="Times New Roman" w:hAnsi="Times New Roman"/>
          <w:sz w:val="28"/>
          <w:szCs w:val="28"/>
          <w:lang w:eastAsia="ru-RU"/>
        </w:rPr>
        <w:t>[1</w:t>
      </w:r>
      <w:r w:rsidRPr="004441F4">
        <w:rPr>
          <w:rFonts w:ascii="Times New Roman" w:eastAsia="Times New Roman" w:hAnsi="Times New Roman"/>
          <w:sz w:val="28"/>
          <w:szCs w:val="28"/>
          <w:lang w:val="kk-KZ" w:eastAsia="ru-RU"/>
        </w:rPr>
        <w:t>51</w:t>
      </w:r>
      <w:r w:rsidRPr="004441F4">
        <w:rPr>
          <w:rFonts w:ascii="Times New Roman" w:eastAsia="Times New Roman" w:hAnsi="Times New Roman"/>
          <w:sz w:val="28"/>
          <w:szCs w:val="28"/>
          <w:lang w:eastAsia="ru-RU"/>
        </w:rPr>
        <w:t>, 1</w:t>
      </w:r>
      <w:r w:rsidRPr="004441F4">
        <w:rPr>
          <w:rFonts w:ascii="Times New Roman" w:eastAsia="Times New Roman" w:hAnsi="Times New Roman"/>
          <w:sz w:val="28"/>
          <w:szCs w:val="28"/>
          <w:lang w:val="kk-KZ" w:eastAsia="ru-RU"/>
        </w:rPr>
        <w:t>52</w:t>
      </w:r>
      <w:r w:rsidRPr="004441F4">
        <w:rPr>
          <w:rFonts w:ascii="Times New Roman" w:eastAsia="Times New Roman" w:hAnsi="Times New Roman"/>
          <w:sz w:val="28"/>
          <w:szCs w:val="28"/>
          <w:lang w:eastAsia="ru-RU"/>
        </w:rPr>
        <w:t>]. В основном использовался метод экспериментальной полиплоидии при помощи химического и физического мутагенеза. Например, полиплоидные сорта получали п</w:t>
      </w:r>
      <w:r w:rsidR="00656F17">
        <w:rPr>
          <w:rFonts w:ascii="Times New Roman" w:eastAsia="Times New Roman" w:hAnsi="Times New Roman"/>
          <w:sz w:val="28"/>
          <w:szCs w:val="28"/>
          <w:lang w:eastAsia="ru-RU"/>
        </w:rPr>
        <w:t>ри воздействии на проростки 0,2</w:t>
      </w:r>
      <w:r w:rsidRPr="004441F4">
        <w:rPr>
          <w:rFonts w:ascii="Times New Roman" w:eastAsia="Times New Roman" w:hAnsi="Times New Roman"/>
          <w:sz w:val="28"/>
          <w:szCs w:val="28"/>
          <w:lang w:eastAsia="ru-RU"/>
        </w:rPr>
        <w:t>%-м водным раствором колхицина в течение 2-4 часов [1</w:t>
      </w:r>
      <w:r w:rsidRPr="004441F4">
        <w:rPr>
          <w:rFonts w:ascii="Times New Roman" w:eastAsia="Times New Roman" w:hAnsi="Times New Roman"/>
          <w:sz w:val="28"/>
          <w:szCs w:val="28"/>
          <w:lang w:val="kk-KZ" w:eastAsia="ru-RU"/>
        </w:rPr>
        <w:t>53</w:t>
      </w:r>
      <w:r w:rsidRPr="004441F4">
        <w:rPr>
          <w:rFonts w:ascii="Times New Roman" w:eastAsia="Times New Roman" w:hAnsi="Times New Roman"/>
          <w:sz w:val="28"/>
          <w:szCs w:val="28"/>
          <w:lang w:eastAsia="ru-RU"/>
        </w:rPr>
        <w:t>]. Данным методом в Венгрии был получен диплоидный сорт ромашки аптечной “</w:t>
      </w:r>
      <w:r w:rsidRPr="004441F4">
        <w:rPr>
          <w:rFonts w:ascii="Times New Roman" w:eastAsia="Times New Roman" w:hAnsi="Times New Roman"/>
          <w:sz w:val="28"/>
          <w:szCs w:val="28"/>
          <w:lang w:val="en-US" w:eastAsia="ru-RU"/>
        </w:rPr>
        <w:t>Budakaralaszr</w:t>
      </w:r>
      <w:r w:rsidRPr="004441F4">
        <w:rPr>
          <w:rFonts w:ascii="Times New Roman" w:eastAsia="Times New Roman" w:hAnsi="Times New Roman"/>
          <w:sz w:val="28"/>
          <w:szCs w:val="28"/>
          <w:lang w:eastAsia="ru-RU"/>
        </w:rPr>
        <w:t>” и тетраплоидный сорт “</w:t>
      </w:r>
      <w:r w:rsidRPr="004441F4">
        <w:rPr>
          <w:rFonts w:ascii="Times New Roman" w:eastAsia="Times New Roman" w:hAnsi="Times New Roman"/>
          <w:sz w:val="28"/>
          <w:szCs w:val="28"/>
          <w:lang w:val="en-US" w:eastAsia="ru-RU"/>
        </w:rPr>
        <w:t>Degumilla</w:t>
      </w:r>
      <w:r w:rsidRPr="004441F4">
        <w:rPr>
          <w:rFonts w:ascii="Times New Roman" w:eastAsia="Times New Roman" w:hAnsi="Times New Roman"/>
          <w:sz w:val="28"/>
          <w:szCs w:val="28"/>
          <w:lang w:eastAsia="ru-RU"/>
        </w:rPr>
        <w:t>” [1</w:t>
      </w:r>
      <w:r w:rsidRPr="004441F4">
        <w:rPr>
          <w:rFonts w:ascii="Times New Roman" w:eastAsia="Times New Roman" w:hAnsi="Times New Roman"/>
          <w:sz w:val="28"/>
          <w:szCs w:val="28"/>
          <w:lang w:val="kk-KZ" w:eastAsia="ru-RU"/>
        </w:rPr>
        <w:t>54</w:t>
      </w:r>
      <w:r w:rsidRPr="004441F4">
        <w:rPr>
          <w:rFonts w:ascii="Times New Roman" w:eastAsia="Times New Roman" w:hAnsi="Times New Roman"/>
          <w:sz w:val="28"/>
          <w:szCs w:val="28"/>
          <w:lang w:eastAsia="ru-RU"/>
        </w:rPr>
        <w:t>, 1</w:t>
      </w:r>
      <w:r w:rsidRPr="004441F4">
        <w:rPr>
          <w:rFonts w:ascii="Times New Roman" w:eastAsia="Times New Roman" w:hAnsi="Times New Roman"/>
          <w:sz w:val="28"/>
          <w:szCs w:val="28"/>
          <w:lang w:val="kk-KZ" w:eastAsia="ru-RU"/>
        </w:rPr>
        <w:t>55</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Польше </w:t>
      </w:r>
      <w:r w:rsidRPr="004441F4">
        <w:rPr>
          <w:rFonts w:ascii="Times New Roman" w:eastAsia="Times New Roman" w:hAnsi="Times New Roman"/>
          <w:sz w:val="28"/>
          <w:szCs w:val="28"/>
          <w:lang w:val="kk-KZ" w:eastAsia="ru-RU"/>
        </w:rPr>
        <w:t xml:space="preserve">был </w:t>
      </w:r>
      <w:r w:rsidRPr="004441F4">
        <w:rPr>
          <w:rFonts w:ascii="Times New Roman" w:eastAsia="Times New Roman" w:hAnsi="Times New Roman"/>
          <w:sz w:val="28"/>
          <w:szCs w:val="28"/>
          <w:lang w:eastAsia="ru-RU"/>
        </w:rPr>
        <w:t xml:space="preserve">создан сорт </w:t>
      </w:r>
      <w:r w:rsidRPr="004441F4">
        <w:rPr>
          <w:rFonts w:ascii="Times New Roman" w:eastAsia="Times New Roman" w:hAnsi="Times New Roman"/>
          <w:bCs/>
          <w:spacing w:val="-1"/>
          <w:sz w:val="28"/>
          <w:szCs w:val="28"/>
          <w:lang w:eastAsia="ru-RU"/>
        </w:rPr>
        <w:t xml:space="preserve">ромашки аптечной </w:t>
      </w:r>
      <w:r w:rsidRPr="004441F4">
        <w:rPr>
          <w:rFonts w:ascii="Times New Roman" w:eastAsia="Times New Roman" w:hAnsi="Times New Roman"/>
          <w:sz w:val="28"/>
          <w:szCs w:val="28"/>
          <w:lang w:eastAsia="ru-RU"/>
        </w:rPr>
        <w:t xml:space="preserve">«Златы-Лан» </w:t>
      </w:r>
      <w:r w:rsidRPr="004441F4">
        <w:rPr>
          <w:rFonts w:ascii="Times New Roman" w:eastAsia="Times New Roman" w:hAnsi="Times New Roman"/>
          <w:sz w:val="28"/>
          <w:szCs w:val="28"/>
          <w:lang w:val="kk-KZ" w:eastAsia="ru-RU"/>
        </w:rPr>
        <w:t>с высокой урожайностью</w:t>
      </w:r>
      <w:r w:rsidRPr="004441F4">
        <w:rPr>
          <w:rFonts w:ascii="Times New Roman" w:eastAsia="Times New Roman" w:hAnsi="Times New Roman"/>
          <w:sz w:val="28"/>
          <w:szCs w:val="28"/>
          <w:lang w:eastAsia="ru-RU"/>
        </w:rPr>
        <w:t>, с повышенным содержанием эфирного масла и хамазулена. Методом химического мутагенеза в Швейцарии был выведен сорт ромашки аптечной “</w:t>
      </w:r>
      <w:r w:rsidRPr="004441F4">
        <w:rPr>
          <w:rFonts w:ascii="Times New Roman" w:eastAsia="Times New Roman" w:hAnsi="Times New Roman"/>
          <w:sz w:val="28"/>
          <w:szCs w:val="28"/>
          <w:lang w:val="en-US" w:eastAsia="ru-RU"/>
        </w:rPr>
        <w:t>Manzana</w:t>
      </w:r>
      <w:r w:rsidRPr="004441F4">
        <w:rPr>
          <w:rFonts w:ascii="Times New Roman" w:eastAsia="Times New Roman" w:hAnsi="Times New Roman"/>
          <w:sz w:val="28"/>
          <w:szCs w:val="28"/>
          <w:lang w:eastAsia="ru-RU"/>
        </w:rPr>
        <w:t>”, “</w:t>
      </w:r>
      <w:r w:rsidRPr="004441F4">
        <w:rPr>
          <w:rFonts w:ascii="Times New Roman" w:eastAsia="Times New Roman" w:hAnsi="Times New Roman"/>
          <w:sz w:val="28"/>
          <w:szCs w:val="28"/>
          <w:lang w:val="en-US" w:eastAsia="ru-RU"/>
        </w:rPr>
        <w:t>V</w:t>
      </w:r>
      <w:r w:rsidRPr="004441F4">
        <w:rPr>
          <w:rFonts w:ascii="Times New Roman" w:eastAsia="Times New Roman" w:hAnsi="Times New Roman"/>
          <w:sz w:val="28"/>
          <w:szCs w:val="28"/>
          <w:lang w:eastAsia="ru-RU"/>
        </w:rPr>
        <w:t>е</w:t>
      </w:r>
      <w:r w:rsidRPr="004441F4">
        <w:rPr>
          <w:rFonts w:ascii="Times New Roman" w:eastAsia="Times New Roman" w:hAnsi="Times New Roman"/>
          <w:sz w:val="28"/>
          <w:szCs w:val="28"/>
          <w:lang w:val="en-US" w:eastAsia="ru-RU"/>
        </w:rPr>
        <w:t>syr</w:t>
      </w:r>
      <w:r w:rsidRPr="004441F4">
        <w:rPr>
          <w:rFonts w:ascii="Times New Roman" w:eastAsia="Times New Roman" w:hAnsi="Times New Roman"/>
          <w:sz w:val="28"/>
          <w:szCs w:val="28"/>
          <w:lang w:eastAsia="ru-RU"/>
        </w:rPr>
        <w:t>”, “</w:t>
      </w:r>
      <w:r w:rsidRPr="004441F4">
        <w:rPr>
          <w:rFonts w:ascii="Times New Roman" w:eastAsia="Times New Roman" w:hAnsi="Times New Roman"/>
          <w:sz w:val="28"/>
          <w:szCs w:val="28"/>
          <w:lang w:val="en-US" w:eastAsia="ru-RU"/>
        </w:rPr>
        <w:t>Bona</w:t>
      </w:r>
      <w:r w:rsidRPr="004441F4">
        <w:rPr>
          <w:rFonts w:ascii="Times New Roman" w:eastAsia="Times New Roman" w:hAnsi="Times New Roman"/>
          <w:sz w:val="28"/>
          <w:szCs w:val="28"/>
          <w:lang w:eastAsia="ru-RU"/>
        </w:rPr>
        <w:t>” с повышенным содержанием эфирного масла, хамазулена и бизаболола [1</w:t>
      </w:r>
      <w:r w:rsidRPr="004441F4">
        <w:rPr>
          <w:rFonts w:ascii="Times New Roman" w:eastAsia="Times New Roman" w:hAnsi="Times New Roman"/>
          <w:sz w:val="28"/>
          <w:szCs w:val="28"/>
          <w:lang w:val="kk-KZ" w:eastAsia="ru-RU"/>
        </w:rPr>
        <w:t>56</w:t>
      </w:r>
      <w:r w:rsidR="006642E9">
        <w:rPr>
          <w:rFonts w:ascii="Times New Roman" w:eastAsia="Times New Roman" w:hAnsi="Times New Roman"/>
          <w:sz w:val="28"/>
          <w:szCs w:val="28"/>
          <w:lang w:val="kk-KZ" w:eastAsia="ru-RU"/>
        </w:rPr>
        <w:t>-</w:t>
      </w:r>
      <w:r w:rsidRPr="004441F4">
        <w:rPr>
          <w:rFonts w:ascii="Times New Roman" w:eastAsia="Times New Roman" w:hAnsi="Times New Roman"/>
          <w:sz w:val="28"/>
          <w:szCs w:val="28"/>
          <w:lang w:eastAsia="ru-RU"/>
        </w:rPr>
        <w:t>1</w:t>
      </w:r>
      <w:r w:rsidRPr="004441F4">
        <w:rPr>
          <w:rFonts w:ascii="Times New Roman" w:eastAsia="Times New Roman" w:hAnsi="Times New Roman"/>
          <w:sz w:val="28"/>
          <w:szCs w:val="28"/>
          <w:lang w:val="kk-KZ" w:eastAsia="ru-RU"/>
        </w:rPr>
        <w:t>58</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Болгарии был создан диплоидный и тетраплоидный сорт </w:t>
      </w:r>
      <w:r w:rsidRPr="004441F4">
        <w:rPr>
          <w:rFonts w:ascii="Times New Roman" w:eastAsia="Times New Roman" w:hAnsi="Times New Roman"/>
          <w:bCs/>
          <w:spacing w:val="-1"/>
          <w:sz w:val="28"/>
          <w:szCs w:val="28"/>
          <w:lang w:eastAsia="ru-RU"/>
        </w:rPr>
        <w:t>ромашки аптечной</w:t>
      </w:r>
      <w:r w:rsidRPr="004441F4">
        <w:rPr>
          <w:rFonts w:ascii="Times New Roman" w:eastAsia="Times New Roman" w:hAnsi="Times New Roman"/>
          <w:sz w:val="28"/>
          <w:szCs w:val="28"/>
          <w:lang w:eastAsia="ru-RU"/>
        </w:rPr>
        <w:t xml:space="preserve"> «Лазура». Обнаружено, что у тетраплоидных сортов процентное содержание флавоноидов и хамазулена выше, чем у диплоидных [1</w:t>
      </w:r>
      <w:r w:rsidRPr="004441F4">
        <w:rPr>
          <w:rFonts w:ascii="Times New Roman" w:eastAsia="Times New Roman" w:hAnsi="Times New Roman"/>
          <w:sz w:val="28"/>
          <w:szCs w:val="28"/>
          <w:lang w:val="kk-KZ" w:eastAsia="ru-RU"/>
        </w:rPr>
        <w:t>59</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В Словакии были выведены диплоидные сорта ромашки аптечной «Novbona», «LIANKA» (университет Пресова) с высоким содержанием α-бисаболола, хамазулена и α-бисабололоксида. Также выведены тетраплоидные сорта «Lutea» и «Goral». Данные сорта характеризуются хорошей урожайностью, устойчивостью к стрессам, более крупными цветочными головками и достаточным количеством эфирного масла [1</w:t>
      </w:r>
      <w:r w:rsidRPr="004441F4">
        <w:rPr>
          <w:rFonts w:ascii="Times New Roman" w:eastAsia="Times New Roman" w:hAnsi="Times New Roman"/>
          <w:sz w:val="28"/>
          <w:szCs w:val="28"/>
          <w:lang w:val="kk-KZ" w:eastAsia="ru-RU"/>
        </w:rPr>
        <w:t>60</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По данным L</w:t>
      </w:r>
      <w:r w:rsidRPr="004441F4">
        <w:rPr>
          <w:rFonts w:ascii="Times New Roman" w:eastAsia="Times New Roman" w:hAnsi="Times New Roman"/>
          <w:sz w:val="28"/>
          <w:szCs w:val="28"/>
          <w:lang w:val="en-US" w:eastAsia="ru-RU"/>
        </w:rPr>
        <w:t>ars</w:t>
      </w:r>
      <w:r w:rsidRPr="004441F4">
        <w:rPr>
          <w:rFonts w:ascii="Times New Roman" w:eastAsia="Times New Roman" w:hAnsi="Times New Roman"/>
          <w:sz w:val="28"/>
          <w:szCs w:val="28"/>
          <w:lang w:eastAsia="ru-RU"/>
        </w:rPr>
        <w:t xml:space="preserve"> - G</w:t>
      </w:r>
      <w:r w:rsidRPr="004441F4">
        <w:rPr>
          <w:rFonts w:ascii="Times New Roman" w:eastAsia="Times New Roman" w:hAnsi="Times New Roman"/>
          <w:sz w:val="28"/>
          <w:szCs w:val="28"/>
          <w:lang w:val="en-US" w:eastAsia="ru-RU"/>
        </w:rPr>
        <w:t>ernot</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Otto</w:t>
      </w:r>
      <w:r w:rsidRPr="004441F4">
        <w:rPr>
          <w:rFonts w:ascii="Times New Roman" w:eastAsia="Times New Roman" w:hAnsi="Times New Roman"/>
          <w:sz w:val="28"/>
          <w:szCs w:val="28"/>
          <w:lang w:eastAsia="ru-RU"/>
        </w:rPr>
        <w:t xml:space="preserve"> и др., используя метод ручного опыления, были скрещены диплоидные и тетраплоидные сорта ромашки аптечной и получены новые сорта: Argenmilla (Аргентина), Bodegold (Германия 1966, 1977), Bohemia, Pohorelicky, Velkokvety (Чехия), Camoflora, Robumille Typ D (Германия), Margaritar (Румыния) [1</w:t>
      </w:r>
      <w:r w:rsidRPr="004441F4">
        <w:rPr>
          <w:rFonts w:ascii="Times New Roman" w:eastAsia="Times New Roman" w:hAnsi="Times New Roman"/>
          <w:sz w:val="28"/>
          <w:szCs w:val="28"/>
          <w:lang w:val="kk-KZ" w:eastAsia="ru-RU"/>
        </w:rPr>
        <w:t>61</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Также с 1917 года выведением новых сортов ромашки аптечной занимались и в Белоруской зональной опытной станции. Наилучшим сортом для культивирования в те годы являлась «Эзельская», выпущенная Киевским акклиматизационным садом. Данный сорт отличался высоким качеством [1</w:t>
      </w:r>
      <w:r w:rsidRPr="004441F4">
        <w:rPr>
          <w:rFonts w:ascii="Times New Roman" w:eastAsia="Times New Roman" w:hAnsi="Times New Roman"/>
          <w:sz w:val="28"/>
          <w:szCs w:val="28"/>
          <w:lang w:val="kk-KZ" w:eastAsia="ru-RU"/>
        </w:rPr>
        <w:t>62</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4"/>
          <w:lang w:eastAsia="ru-RU"/>
        </w:rPr>
        <w:t xml:space="preserve">В Ивановской области А.С. Шуйский выделил из </w:t>
      </w:r>
      <w:r w:rsidRPr="004441F4">
        <w:rPr>
          <w:rFonts w:ascii="Times New Roman" w:eastAsia="Times New Roman" w:hAnsi="Times New Roman"/>
          <w:bCs/>
          <w:spacing w:val="-1"/>
          <w:sz w:val="28"/>
          <w:szCs w:val="28"/>
          <w:lang w:eastAsia="ru-RU"/>
        </w:rPr>
        <w:t xml:space="preserve">ромашки аптечной </w:t>
      </w:r>
      <w:r w:rsidRPr="004441F4">
        <w:rPr>
          <w:rFonts w:ascii="Times New Roman" w:eastAsia="Times New Roman" w:hAnsi="Times New Roman"/>
          <w:sz w:val="28"/>
          <w:szCs w:val="24"/>
          <w:lang w:eastAsia="ru-RU"/>
        </w:rPr>
        <w:t xml:space="preserve">форму с прямостоящим кустом, что особенно удобно при механической сборке цветов.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На Украинской зональной опытной станции ВИЛР методом массового </w:t>
      </w:r>
      <w:r w:rsidRPr="00745AAA">
        <w:rPr>
          <w:rFonts w:ascii="Times New Roman" w:eastAsia="Times New Roman" w:hAnsi="Times New Roman"/>
          <w:sz w:val="28"/>
          <w:szCs w:val="28"/>
          <w:lang w:eastAsia="ru-RU"/>
        </w:rPr>
        <w:t>отбора были выведены два высокопродуктивных сорта ромашки аптечной «Азулена» и «Сибирская бизаболольная» [1</w:t>
      </w:r>
      <w:r w:rsidRPr="00745AAA">
        <w:rPr>
          <w:rFonts w:ascii="Times New Roman" w:eastAsia="Times New Roman" w:hAnsi="Times New Roman"/>
          <w:sz w:val="28"/>
          <w:szCs w:val="28"/>
          <w:lang w:val="kk-KZ" w:eastAsia="ru-RU"/>
        </w:rPr>
        <w:t>54</w:t>
      </w:r>
      <w:r w:rsidR="00745AAA" w:rsidRPr="00745AAA">
        <w:rPr>
          <w:rFonts w:ascii="Times New Roman" w:eastAsia="Times New Roman" w:hAnsi="Times New Roman"/>
          <w:sz w:val="28"/>
          <w:szCs w:val="28"/>
          <w:lang w:val="kk-KZ" w:eastAsia="ru-RU"/>
        </w:rPr>
        <w:t xml:space="preserve">, </w:t>
      </w:r>
      <w:r w:rsidR="00745AAA" w:rsidRPr="00745AAA">
        <w:rPr>
          <w:rFonts w:ascii="Times New Roman" w:eastAsia="Times New Roman" w:hAnsi="Times New Roman"/>
          <w:sz w:val="28"/>
          <w:szCs w:val="28"/>
          <w:lang w:val="en-US" w:eastAsia="ru-RU"/>
        </w:rPr>
        <w:t>s</w:t>
      </w:r>
      <w:r w:rsidR="00745AAA" w:rsidRPr="00745AAA">
        <w:rPr>
          <w:rFonts w:ascii="Times New Roman" w:eastAsia="Times New Roman" w:hAnsi="Times New Roman"/>
          <w:sz w:val="28"/>
          <w:szCs w:val="28"/>
          <w:lang w:eastAsia="ru-RU"/>
        </w:rPr>
        <w:t>. 83-91</w:t>
      </w:r>
      <w:r w:rsidRPr="00745AAA">
        <w:rPr>
          <w:rFonts w:ascii="Times New Roman" w:eastAsia="Times New Roman" w:hAnsi="Times New Roman"/>
          <w:sz w:val="28"/>
          <w:szCs w:val="28"/>
          <w:lang w:eastAsia="ru-RU"/>
        </w:rPr>
        <w:t xml:space="preserve">]. Так же на этой станции </w:t>
      </w:r>
      <w:r w:rsidRPr="004441F4">
        <w:rPr>
          <w:rFonts w:ascii="Times New Roman" w:eastAsia="Times New Roman" w:hAnsi="Times New Roman"/>
          <w:sz w:val="28"/>
          <w:szCs w:val="28"/>
          <w:lang w:eastAsia="ru-RU"/>
        </w:rPr>
        <w:t>методом полиплоидии был выведен перспективный тетраплоидный сорт «Подмосковная». Данный сорт отличается высоким содержанием эфирного масла [1</w:t>
      </w:r>
      <w:r w:rsidRPr="004441F4">
        <w:rPr>
          <w:rFonts w:ascii="Times New Roman" w:eastAsia="Times New Roman" w:hAnsi="Times New Roman"/>
          <w:sz w:val="28"/>
          <w:szCs w:val="28"/>
          <w:lang w:val="kk-KZ" w:eastAsia="ru-RU"/>
        </w:rPr>
        <w:t>63</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Московской области был выведен диплоидный сорт «Айболит», у которого накопление эфирного масла достигает 0,57%, фенольных соединений до 0,29%, α-бизаболола в составе эфирного масла </w:t>
      </w:r>
      <w:r w:rsidR="004D78E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до 3%. В Ставропольском крае (Северо-Кавказский федеральный научный аграрный центр, Россия) выведен сорт ромашки «Машенька», у которого содержание эфирного масла </w:t>
      </w:r>
      <w:r w:rsidR="004D78E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1,21%, хамазулена 8-14%. Данный сорт характеризуется засухоустойчивостью, устойчивостью к болезням и вредителям (авторы: Чумакова Вера Владимировна, Чумаков Валерий Федорович, Коновалов Дмитрий Алексеевич). В Москве (ФГБНУ «Всероссийский научно-исследовательский институт лекарственных и ароматических растений», Россия) выведен диплоидный сорт «Настенька» с содержанием эфирного масла </w:t>
      </w:r>
      <w:r w:rsidR="004D78E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0,8%, хамазулена </w:t>
      </w:r>
      <w:r w:rsidR="004D78E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6,5% (авторы: Быкова Ольга Алексеевна, Дмитрачкова Наталия Семеновна, Тропина Нина Сергеевна, Тхаганов Руслан Рамазанович, Саматадзе Татьяна Егоровна, Осипов Владимир Ионович, Кадацкая Татьяна Геннадьевна). Также был выведен тетраплоидный сорт «Рассвет» с содержанием эфирного масла - 0,84%, хамазулена в эфирном масле - 9,0%, альфа-бизаболола - 4% (авторы: Тоцкая Светлана Анатольевна, Грязнов Михаил Юрьевич, Бурова Алла Евгеньевна, Антонова Елена Дмитриевна) [1</w:t>
      </w:r>
      <w:r w:rsidRPr="004441F4">
        <w:rPr>
          <w:rFonts w:ascii="Times New Roman" w:eastAsia="Times New Roman" w:hAnsi="Times New Roman"/>
          <w:sz w:val="28"/>
          <w:szCs w:val="28"/>
          <w:lang w:val="kk-KZ" w:eastAsia="ru-RU"/>
        </w:rPr>
        <w:t>64</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bCs/>
          <w:sz w:val="28"/>
          <w:szCs w:val="28"/>
          <w:lang w:eastAsia="ru-RU"/>
        </w:rPr>
      </w:pPr>
    </w:p>
    <w:p w:rsidR="009D3F7A" w:rsidRPr="006642E9" w:rsidRDefault="009D3F7A" w:rsidP="00B328AB">
      <w:pPr>
        <w:ind w:firstLine="709"/>
        <w:rPr>
          <w:rFonts w:ascii="Times New Roman" w:eastAsia="Times New Roman" w:hAnsi="Times New Roman"/>
          <w:b/>
          <w:bCs/>
          <w:sz w:val="28"/>
          <w:szCs w:val="28"/>
          <w:lang w:eastAsia="ru-RU"/>
        </w:rPr>
      </w:pPr>
      <w:r w:rsidRPr="006642E9">
        <w:rPr>
          <w:rFonts w:ascii="Times New Roman" w:eastAsia="Times New Roman" w:hAnsi="Times New Roman"/>
          <w:b/>
          <w:bCs/>
          <w:sz w:val="28"/>
          <w:szCs w:val="28"/>
          <w:lang w:eastAsia="ru-RU"/>
        </w:rPr>
        <w:t>1.11 Криоконсервация растительного материала</w:t>
      </w:r>
    </w:p>
    <w:p w:rsidR="009D3F7A" w:rsidRPr="004441F4" w:rsidRDefault="009D3F7A" w:rsidP="00B328AB">
      <w:pPr>
        <w:ind w:firstLine="709"/>
        <w:rPr>
          <w:rFonts w:ascii="Times New Roman" w:eastAsia="TimesNewRoman" w:hAnsi="Times New Roman"/>
          <w:sz w:val="28"/>
          <w:szCs w:val="28"/>
          <w:lang w:eastAsia="ru-RU"/>
        </w:rPr>
      </w:pPr>
      <w:r w:rsidRPr="004441F4">
        <w:rPr>
          <w:rFonts w:ascii="Times New Roman" w:eastAsia="Times New Roman" w:hAnsi="Times New Roman"/>
          <w:sz w:val="28"/>
          <w:szCs w:val="28"/>
          <w:lang w:val="kk-KZ" w:eastAsia="ru-RU"/>
        </w:rPr>
        <w:t xml:space="preserve">Создание </w:t>
      </w:r>
      <w:r w:rsidRPr="004441F4">
        <w:rPr>
          <w:rFonts w:ascii="Times New Roman" w:eastAsia="Times New Roman" w:hAnsi="Times New Roman"/>
          <w:sz w:val="28"/>
          <w:szCs w:val="28"/>
          <w:lang w:eastAsia="ru-RU"/>
        </w:rPr>
        <w:t xml:space="preserve">системы </w:t>
      </w:r>
      <w:r w:rsidRPr="004441F4">
        <w:rPr>
          <w:rFonts w:ascii="Times New Roman" w:eastAsia="Times New Roman" w:hAnsi="Times New Roman"/>
          <w:sz w:val="28"/>
          <w:szCs w:val="28"/>
          <w:lang w:val="kk-KZ" w:eastAsia="ru-RU"/>
        </w:rPr>
        <w:t>хранения семенного материала является важной задачей интродукции лекарственных растений и их прмышленного культивирования. С</w:t>
      </w:r>
      <w:r w:rsidRPr="004441F4">
        <w:rPr>
          <w:rFonts w:ascii="Times New Roman" w:eastAsia="TimesNewRoman" w:hAnsi="Times New Roman"/>
          <w:sz w:val="28"/>
          <w:szCs w:val="28"/>
          <w:lang w:eastAsia="ru-RU"/>
        </w:rPr>
        <w:t>овременным направлением по сохранению семян дикорастущих лекарственных растений и интродуцентов является криогенное хранение в жидком азоте (</w:t>
      </w:r>
      <w:r w:rsidRPr="004441F4">
        <w:rPr>
          <w:rFonts w:ascii="Times New Roman" w:eastAsia="TimesNewRoman" w:hAnsi="Times New Roman"/>
          <w:sz w:val="28"/>
          <w:szCs w:val="28"/>
          <w:lang w:val="kk-KZ" w:eastAsia="ru-RU"/>
        </w:rPr>
        <w:t>к</w:t>
      </w:r>
      <w:r w:rsidRPr="004441F4">
        <w:rPr>
          <w:rFonts w:ascii="Times New Roman" w:eastAsia="TimesNewRoman" w:hAnsi="Times New Roman"/>
          <w:sz w:val="28"/>
          <w:szCs w:val="28"/>
          <w:lang w:eastAsia="ru-RU"/>
        </w:rPr>
        <w:t>риоконсервация) при сверхкритических низких температурах (-196°С) [</w:t>
      </w:r>
      <w:r w:rsidRPr="004441F4">
        <w:rPr>
          <w:rFonts w:ascii="Times New Roman" w:eastAsia="TimesNewRoman" w:hAnsi="Times New Roman"/>
          <w:sz w:val="28"/>
          <w:szCs w:val="28"/>
          <w:lang w:val="kk-KZ" w:eastAsia="ru-RU"/>
        </w:rPr>
        <w:t>16</w:t>
      </w:r>
      <w:r w:rsidR="0040152E" w:rsidRPr="0040152E">
        <w:rPr>
          <w:rFonts w:ascii="Times New Roman" w:eastAsia="TimesNewRoman" w:hAnsi="Times New Roman"/>
          <w:sz w:val="28"/>
          <w:szCs w:val="28"/>
          <w:lang w:eastAsia="ru-RU"/>
        </w:rPr>
        <w:t>5</w:t>
      </w:r>
      <w:r w:rsidRPr="004441F4">
        <w:rPr>
          <w:rFonts w:ascii="Times New Roman" w:eastAsia="TimesNew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Криоконсервация применяется для хранения клеток, тканей, органов, семян и других биологических материалов. При таких низких температурах, метаболические процессы замедляются до минимума, что позволяет сохранить их в неизменном состоянии на длительное время. Однако достижение низких температур без потери жизнеспособности остается достаточно непростой задачей </w:t>
      </w:r>
      <w:r w:rsidRPr="004441F4">
        <w:rPr>
          <w:rFonts w:ascii="Times New Roman" w:eastAsia="TimesNewRoman" w:hAnsi="Times New Roman"/>
          <w:sz w:val="28"/>
          <w:szCs w:val="28"/>
          <w:lang w:eastAsia="ru-RU"/>
        </w:rPr>
        <w:t>[</w:t>
      </w:r>
      <w:r w:rsidRPr="004441F4">
        <w:rPr>
          <w:rFonts w:ascii="Times New Roman" w:eastAsia="TimesNewRoman" w:hAnsi="Times New Roman"/>
          <w:sz w:val="28"/>
          <w:szCs w:val="28"/>
          <w:lang w:val="kk-KZ" w:eastAsia="ru-RU"/>
        </w:rPr>
        <w:t>16</w:t>
      </w:r>
      <w:r w:rsidR="0040152E" w:rsidRPr="0040152E">
        <w:rPr>
          <w:rFonts w:ascii="Times New Roman" w:eastAsia="TimesNewRoman" w:hAnsi="Times New Roman"/>
          <w:sz w:val="28"/>
          <w:szCs w:val="28"/>
          <w:lang w:eastAsia="ru-RU"/>
        </w:rPr>
        <w:t>6</w:t>
      </w:r>
      <w:r w:rsidRPr="004441F4">
        <w:rPr>
          <w:rFonts w:ascii="Times New Roman" w:eastAsia="TimesNewRoman" w:hAnsi="Times New Roman"/>
          <w:sz w:val="28"/>
          <w:szCs w:val="28"/>
          <w:lang w:eastAsia="ru-RU"/>
        </w:rPr>
        <w:t xml:space="preserve">, </w:t>
      </w:r>
      <w:r w:rsidRPr="004441F4">
        <w:rPr>
          <w:rFonts w:ascii="Times New Roman" w:eastAsia="TimesNewRoman" w:hAnsi="Times New Roman"/>
          <w:sz w:val="28"/>
          <w:szCs w:val="28"/>
          <w:lang w:val="kk-KZ" w:eastAsia="ru-RU"/>
        </w:rPr>
        <w:t>16</w:t>
      </w:r>
      <w:r w:rsidR="0040152E" w:rsidRPr="0040152E">
        <w:rPr>
          <w:rFonts w:ascii="Times New Roman" w:eastAsia="TimesNewRoman" w:hAnsi="Times New Roman"/>
          <w:sz w:val="28"/>
          <w:szCs w:val="28"/>
          <w:lang w:eastAsia="ru-RU"/>
        </w:rPr>
        <w:t>7</w:t>
      </w:r>
      <w:r w:rsidRPr="004441F4">
        <w:rPr>
          <w:rFonts w:ascii="Times New Roman" w:eastAsia="TimesNewRoman" w:hAnsi="Times New Roman"/>
          <w:sz w:val="28"/>
          <w:szCs w:val="28"/>
          <w:lang w:eastAsia="ru-RU"/>
        </w:rPr>
        <w:t>]</w:t>
      </w:r>
      <w:r w:rsidRPr="004441F4">
        <w:rPr>
          <w:rFonts w:ascii="Times New Roman" w:eastAsia="Times New Roman" w:hAnsi="Times New Roman"/>
          <w:sz w:val="28"/>
          <w:szCs w:val="28"/>
          <w:lang w:eastAsia="ru-RU"/>
        </w:rPr>
        <w:t>.</w:t>
      </w:r>
    </w:p>
    <w:p w:rsidR="009D3F7A" w:rsidRPr="00745AAA"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В настоящее время криоконсервация является наиболее инновационным и доступным биотехнологическим методом, который позволяет безопасно сохранять биоразнообразие животного и растительного мира в долгосрочной перспективе без риска генетических модификаций.</w:t>
      </w:r>
      <w:r w:rsidRPr="004441F4">
        <w:rPr>
          <w:rFonts w:ascii="Times New Roman" w:eastAsia="Times New Roman" w:hAnsi="Times New Roman"/>
          <w:sz w:val="28"/>
          <w:szCs w:val="28"/>
          <w:lang w:val="kk-KZ" w:eastAsia="ru-RU"/>
        </w:rPr>
        <w:t xml:space="preserve"> Также, например, из замороженных семян в случае необходимости можно регенирировать целый организм</w:t>
      </w:r>
      <w:r w:rsidRPr="004441F4">
        <w:rPr>
          <w:rFonts w:ascii="Times New Roman" w:eastAsia="Times New Roman" w:hAnsi="Times New Roman"/>
          <w:sz w:val="28"/>
          <w:szCs w:val="28"/>
          <w:lang w:eastAsia="ru-RU"/>
        </w:rPr>
        <w:t xml:space="preserve">. Кроме того, хранение коллекций в жидком азоте предотвращает риск поражения различными инфекциями, а также гибель от воздействия </w:t>
      </w:r>
      <w:r w:rsidRPr="00745AAA">
        <w:rPr>
          <w:rFonts w:ascii="Times New Roman" w:eastAsia="Times New Roman" w:hAnsi="Times New Roman"/>
          <w:sz w:val="28"/>
          <w:szCs w:val="28"/>
          <w:lang w:eastAsia="ru-RU"/>
        </w:rPr>
        <w:t xml:space="preserve">неблагоприятных факторов окружающей среды </w:t>
      </w:r>
      <w:r w:rsidRPr="00745AAA">
        <w:rPr>
          <w:rFonts w:ascii="Times New Roman" w:eastAsia="TimesNewRoman" w:hAnsi="Times New Roman"/>
          <w:sz w:val="28"/>
          <w:szCs w:val="28"/>
          <w:lang w:eastAsia="ru-RU"/>
        </w:rPr>
        <w:t>[</w:t>
      </w:r>
      <w:r w:rsidRPr="00745AAA">
        <w:rPr>
          <w:rFonts w:ascii="Times New Roman" w:eastAsia="TimesNewRoman" w:hAnsi="Times New Roman"/>
          <w:sz w:val="28"/>
          <w:szCs w:val="28"/>
          <w:lang w:val="kk-KZ" w:eastAsia="ru-RU"/>
        </w:rPr>
        <w:t>16</w:t>
      </w:r>
      <w:r w:rsidR="0040152E" w:rsidRPr="0040152E">
        <w:rPr>
          <w:rFonts w:ascii="Times New Roman" w:eastAsia="TimesNewRoman" w:hAnsi="Times New Roman"/>
          <w:sz w:val="28"/>
          <w:szCs w:val="28"/>
          <w:lang w:eastAsia="ru-RU"/>
        </w:rPr>
        <w:t>6</w:t>
      </w:r>
      <w:r w:rsidRPr="00745AAA">
        <w:rPr>
          <w:rFonts w:ascii="Times New Roman" w:eastAsia="TimesNewRoman" w:hAnsi="Times New Roman"/>
          <w:sz w:val="28"/>
          <w:szCs w:val="28"/>
          <w:lang w:eastAsia="ru-RU"/>
        </w:rPr>
        <w:t xml:space="preserve">, </w:t>
      </w:r>
      <w:r w:rsidR="00745AAA" w:rsidRPr="00745AAA">
        <w:rPr>
          <w:rFonts w:ascii="Times New Roman" w:eastAsia="TimesNewRoman" w:hAnsi="Times New Roman"/>
          <w:sz w:val="28"/>
          <w:szCs w:val="28"/>
          <w:lang w:eastAsia="ru-RU"/>
        </w:rPr>
        <w:t xml:space="preserve">р. 5-510; </w:t>
      </w:r>
      <w:r w:rsidRPr="00745AAA">
        <w:rPr>
          <w:rFonts w:ascii="Times New Roman" w:eastAsia="TimesNewRoman" w:hAnsi="Times New Roman"/>
          <w:sz w:val="28"/>
          <w:szCs w:val="28"/>
          <w:lang w:val="kk-KZ" w:eastAsia="ru-RU"/>
        </w:rPr>
        <w:t>16</w:t>
      </w:r>
      <w:r w:rsidR="0040152E" w:rsidRPr="0040152E">
        <w:rPr>
          <w:rFonts w:ascii="Times New Roman" w:eastAsia="TimesNewRoman" w:hAnsi="Times New Roman"/>
          <w:sz w:val="28"/>
          <w:szCs w:val="28"/>
          <w:lang w:eastAsia="ru-RU"/>
        </w:rPr>
        <w:t>7</w:t>
      </w:r>
      <w:r w:rsidR="00745AAA" w:rsidRPr="00745AAA">
        <w:rPr>
          <w:rFonts w:ascii="Times New Roman" w:eastAsia="TimesNewRoman" w:hAnsi="Times New Roman"/>
          <w:sz w:val="28"/>
          <w:szCs w:val="28"/>
          <w:lang w:val="kk-KZ" w:eastAsia="ru-RU"/>
        </w:rPr>
        <w:t>, с. 6-610</w:t>
      </w:r>
      <w:r w:rsidRPr="00745AAA">
        <w:rPr>
          <w:rFonts w:ascii="Times New Roman" w:eastAsia="TimesNewRoman" w:hAnsi="Times New Roman"/>
          <w:sz w:val="28"/>
          <w:szCs w:val="28"/>
          <w:lang w:eastAsia="ru-RU"/>
        </w:rPr>
        <w:t>]</w:t>
      </w:r>
      <w:r w:rsidRPr="00745AAA">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Основоположником и пионером в области криоконсервации растений является профессор Акира Сакаи, который сообщил о выживаемости веточек шелковицы после хранения в жидком азоте [1</w:t>
      </w:r>
      <w:r w:rsidRPr="004441F4">
        <w:rPr>
          <w:rFonts w:ascii="Times New Roman" w:eastAsia="Times New Roman" w:hAnsi="Times New Roman"/>
          <w:sz w:val="28"/>
          <w:szCs w:val="28"/>
          <w:lang w:val="kk-KZ" w:eastAsia="ru-RU"/>
        </w:rPr>
        <w:t>6</w:t>
      </w:r>
      <w:r w:rsidR="0040152E" w:rsidRPr="0040152E">
        <w:rPr>
          <w:rFonts w:ascii="Times New Roman" w:eastAsia="Times New Roman" w:hAnsi="Times New Roman"/>
          <w:sz w:val="28"/>
          <w:szCs w:val="28"/>
          <w:lang w:eastAsia="ru-RU"/>
        </w:rPr>
        <w:t>8</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Консервирование является важным звеном в решении ряда важнейших медицинских, экологических и хозяйственных проблем.</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На сегодняшний день с помощью метода криоконсервации хранятся более 10 000 образцов растений и более 80% из них относятся к пяти культурам: картофелю, маниоке (кассава), бананам, шелковице и чесноку. Также с помощью данного метода хранятся тысячи образцов яблони и груши [</w:t>
      </w:r>
      <w:r w:rsidRPr="004441F4">
        <w:rPr>
          <w:rFonts w:ascii="Times New Roman" w:eastAsia="Times New Roman" w:hAnsi="Times New Roman"/>
          <w:sz w:val="28"/>
          <w:szCs w:val="28"/>
          <w:lang w:val="kk-KZ" w:eastAsia="ru-RU"/>
        </w:rPr>
        <w:t>1</w:t>
      </w:r>
      <w:r w:rsidR="0040152E" w:rsidRPr="0040152E">
        <w:rPr>
          <w:rFonts w:ascii="Times New Roman" w:eastAsia="Times New Roman" w:hAnsi="Times New Roman"/>
          <w:sz w:val="28"/>
          <w:szCs w:val="28"/>
          <w:lang w:eastAsia="ru-RU"/>
        </w:rPr>
        <w:t>69</w:t>
      </w:r>
      <w:r w:rsidRPr="004441F4">
        <w:rPr>
          <w:rFonts w:ascii="Times New Roman" w:eastAsia="Times New Roman" w:hAnsi="Times New Roman"/>
          <w:sz w:val="28"/>
          <w:szCs w:val="28"/>
          <w:lang w:eastAsia="ru-RU"/>
        </w:rPr>
        <w:t>, 1</w:t>
      </w:r>
      <w:r w:rsidRPr="004441F4">
        <w:rPr>
          <w:rFonts w:ascii="Times New Roman" w:eastAsia="Times New Roman" w:hAnsi="Times New Roman"/>
          <w:sz w:val="28"/>
          <w:szCs w:val="28"/>
          <w:lang w:val="kk-KZ" w:eastAsia="ru-RU"/>
        </w:rPr>
        <w:t>7</w:t>
      </w:r>
      <w:r w:rsidR="0040152E" w:rsidRPr="0040152E">
        <w:rPr>
          <w:rFonts w:ascii="Times New Roman" w:eastAsia="Times New Roman" w:hAnsi="Times New Roman"/>
          <w:sz w:val="28"/>
          <w:szCs w:val="28"/>
          <w:lang w:eastAsia="ru-RU"/>
        </w:rPr>
        <w:t>0</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Глубокая гипотермия (0÷4ºС) обеспечивает более длительное хранение клеток, чем умеренная. Но такое хранение все же не способно исключить протекание процессов, приводящих к гибели клеток.</w:t>
      </w:r>
    </w:p>
    <w:p w:rsidR="009D3F7A" w:rsidRPr="004441F4" w:rsidRDefault="009D3F7A" w:rsidP="00B328AB">
      <w:pPr>
        <w:ind w:firstLine="709"/>
        <w:rPr>
          <w:rFonts w:ascii="Times New Roman" w:eastAsia="Times New Roman" w:hAnsi="Times New Roman"/>
          <w:sz w:val="28"/>
          <w:szCs w:val="28"/>
          <w:lang w:val="kk-KZ" w:eastAsia="ru-RU"/>
        </w:rPr>
      </w:pPr>
      <w:r w:rsidRPr="004441F4">
        <w:rPr>
          <w:rFonts w:ascii="Times New Roman" w:eastAsia="Times New Roman" w:hAnsi="Times New Roman"/>
          <w:sz w:val="28"/>
          <w:szCs w:val="28"/>
          <w:lang w:eastAsia="ru-RU"/>
        </w:rPr>
        <w:t>В мировой практике семена многих видов растений хранятся методом криоконсервации. Так, уже сформированы криобанки для семян кормовых растений, зерновых, овощных, некоторых плодовых культур, редких и исчезающих видов растений. По лекарственным же растениям научные сведения о криоконсервации являются редкими. Данное направление является весьма актуальной.</w:t>
      </w:r>
    </w:p>
    <w:p w:rsidR="009D3F7A" w:rsidRPr="00745AAA"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val="uk-UA" w:eastAsia="ru-RU"/>
        </w:rPr>
        <w:t xml:space="preserve">Криоконсервация, как биотехнологический метод хранения семян </w:t>
      </w:r>
      <w:r w:rsidRPr="004441F4">
        <w:rPr>
          <w:rFonts w:ascii="Times New Roman" w:eastAsia="Times New Roman" w:hAnsi="Times New Roman"/>
          <w:sz w:val="28"/>
          <w:szCs w:val="28"/>
          <w:lang w:eastAsia="ru-RU"/>
        </w:rPr>
        <w:t xml:space="preserve">включает в себя несколько этапов: подготовка биологического объекта, </w:t>
      </w:r>
      <w:r w:rsidRPr="004441F4">
        <w:rPr>
          <w:rFonts w:ascii="Times New Roman" w:eastAsia="Times New Roman" w:hAnsi="Times New Roman"/>
          <w:sz w:val="28"/>
          <w:szCs w:val="28"/>
          <w:lang w:val="kk-KZ" w:eastAsia="ru-RU"/>
        </w:rPr>
        <w:t xml:space="preserve">в случае необходимости добавление растворов </w:t>
      </w:r>
      <w:r w:rsidRPr="004441F4">
        <w:rPr>
          <w:rFonts w:ascii="Times New Roman" w:eastAsia="Times New Roman" w:hAnsi="Times New Roman"/>
          <w:sz w:val="28"/>
          <w:szCs w:val="28"/>
          <w:lang w:eastAsia="ru-RU"/>
        </w:rPr>
        <w:t xml:space="preserve">криопротекторных растворов, </w:t>
      </w:r>
      <w:r w:rsidRPr="00745AAA">
        <w:rPr>
          <w:rFonts w:ascii="Times New Roman" w:eastAsia="Times New Roman" w:hAnsi="Times New Roman"/>
          <w:sz w:val="28"/>
          <w:szCs w:val="28"/>
          <w:lang w:eastAsia="ru-RU"/>
        </w:rPr>
        <w:t>криозамораживание, хранение в жидком азоте, оттаивание, отмывка криопротектора, посев семян [1</w:t>
      </w:r>
      <w:r w:rsidRPr="00745AAA">
        <w:rPr>
          <w:rFonts w:ascii="Times New Roman" w:eastAsia="Times New Roman" w:hAnsi="Times New Roman"/>
          <w:sz w:val="28"/>
          <w:szCs w:val="28"/>
          <w:lang w:val="kk-KZ" w:eastAsia="ru-RU"/>
        </w:rPr>
        <w:t>6</w:t>
      </w:r>
      <w:r w:rsidR="0040152E" w:rsidRPr="0040152E">
        <w:rPr>
          <w:rFonts w:ascii="Times New Roman" w:eastAsia="Times New Roman" w:hAnsi="Times New Roman"/>
          <w:sz w:val="28"/>
          <w:szCs w:val="28"/>
          <w:lang w:eastAsia="ru-RU"/>
        </w:rPr>
        <w:t>7</w:t>
      </w:r>
      <w:r w:rsidR="00745AAA" w:rsidRPr="00745AAA">
        <w:rPr>
          <w:rFonts w:ascii="Times New Roman" w:eastAsia="Times New Roman" w:hAnsi="Times New Roman"/>
          <w:sz w:val="28"/>
          <w:szCs w:val="28"/>
          <w:lang w:val="kk-KZ" w:eastAsia="ru-RU"/>
        </w:rPr>
        <w:t>, с. 6-610</w:t>
      </w:r>
      <w:r w:rsidRPr="00745AAA">
        <w:rPr>
          <w:rFonts w:ascii="Times New Roman" w:eastAsia="Times New Roman" w:hAnsi="Times New Roman"/>
          <w:sz w:val="28"/>
          <w:szCs w:val="28"/>
          <w:lang w:eastAsia="ru-RU"/>
        </w:rPr>
        <w:t>].</w:t>
      </w:r>
    </w:p>
    <w:p w:rsidR="009D3F7A" w:rsidRPr="00745AAA" w:rsidRDefault="009D3F7A" w:rsidP="00B328AB">
      <w:pPr>
        <w:ind w:firstLine="709"/>
        <w:rPr>
          <w:rFonts w:ascii="Times New Roman" w:eastAsia="Times New Roman" w:hAnsi="Times New Roman"/>
          <w:sz w:val="28"/>
          <w:szCs w:val="28"/>
          <w:lang w:eastAsia="ru-RU"/>
        </w:rPr>
      </w:pPr>
      <w:r w:rsidRPr="00745AAA">
        <w:rPr>
          <w:rFonts w:ascii="Times New Roman" w:eastAsia="Times New Roman" w:hAnsi="Times New Roman"/>
          <w:sz w:val="28"/>
          <w:szCs w:val="28"/>
          <w:lang w:eastAsia="ru-RU"/>
        </w:rPr>
        <w:t>При глубоком замораживании важно не допустить образования кристаллов льда, которые могут повреждать мембраны клеток. Это достигается путем комбинирования процессов замораживания – оттаивания, использования криопротекторов [1</w:t>
      </w:r>
      <w:r w:rsidRPr="00745AAA">
        <w:rPr>
          <w:rFonts w:ascii="Times New Roman" w:eastAsia="Times New Roman" w:hAnsi="Times New Roman"/>
          <w:sz w:val="28"/>
          <w:szCs w:val="28"/>
          <w:lang w:val="kk-KZ" w:eastAsia="ru-RU"/>
        </w:rPr>
        <w:t>6</w:t>
      </w:r>
      <w:r w:rsidR="0040152E" w:rsidRPr="0040152E">
        <w:rPr>
          <w:rFonts w:ascii="Times New Roman" w:eastAsia="Times New Roman" w:hAnsi="Times New Roman"/>
          <w:sz w:val="28"/>
          <w:szCs w:val="28"/>
          <w:lang w:eastAsia="ru-RU"/>
        </w:rPr>
        <w:t>7</w:t>
      </w:r>
      <w:r w:rsidRPr="00745AAA">
        <w:rPr>
          <w:rFonts w:ascii="Times New Roman" w:eastAsia="Times New Roman" w:hAnsi="Times New Roman"/>
          <w:sz w:val="28"/>
          <w:szCs w:val="28"/>
          <w:lang w:eastAsia="ru-RU"/>
        </w:rPr>
        <w:t xml:space="preserve">, </w:t>
      </w:r>
      <w:r w:rsidR="00745AAA" w:rsidRPr="00745AAA">
        <w:rPr>
          <w:rFonts w:ascii="Times New Roman" w:eastAsia="Times New Roman" w:hAnsi="Times New Roman"/>
          <w:sz w:val="28"/>
          <w:szCs w:val="28"/>
          <w:lang w:eastAsia="ru-RU"/>
        </w:rPr>
        <w:t xml:space="preserve">с. 6-610; </w:t>
      </w:r>
      <w:r w:rsidRPr="00745AAA">
        <w:rPr>
          <w:rFonts w:ascii="Times New Roman" w:eastAsia="Times New Roman" w:hAnsi="Times New Roman"/>
          <w:sz w:val="28"/>
          <w:szCs w:val="28"/>
          <w:lang w:eastAsia="ru-RU"/>
        </w:rPr>
        <w:t>1</w:t>
      </w:r>
      <w:r w:rsidRPr="00745AAA">
        <w:rPr>
          <w:rFonts w:ascii="Times New Roman" w:eastAsia="Times New Roman" w:hAnsi="Times New Roman"/>
          <w:sz w:val="28"/>
          <w:szCs w:val="28"/>
          <w:lang w:val="kk-KZ" w:eastAsia="ru-RU"/>
        </w:rPr>
        <w:t>6</w:t>
      </w:r>
      <w:r w:rsidR="0040152E" w:rsidRPr="0040152E">
        <w:rPr>
          <w:rFonts w:ascii="Times New Roman" w:eastAsia="Times New Roman" w:hAnsi="Times New Roman"/>
          <w:sz w:val="28"/>
          <w:szCs w:val="28"/>
          <w:lang w:eastAsia="ru-RU"/>
        </w:rPr>
        <w:t>8</w:t>
      </w:r>
      <w:r w:rsidRPr="00745AAA">
        <w:rPr>
          <w:rFonts w:ascii="Times New Roman" w:eastAsia="Times New Roman" w:hAnsi="Times New Roman"/>
          <w:sz w:val="28"/>
          <w:szCs w:val="28"/>
          <w:lang w:eastAsia="ru-RU"/>
        </w:rPr>
        <w:t xml:space="preserve">, </w:t>
      </w:r>
      <w:r w:rsidR="00745AAA" w:rsidRPr="00745AAA">
        <w:rPr>
          <w:rFonts w:ascii="Times New Roman" w:eastAsia="Times New Roman" w:hAnsi="Times New Roman"/>
          <w:sz w:val="28"/>
          <w:szCs w:val="28"/>
          <w:lang w:eastAsia="ru-RU"/>
        </w:rPr>
        <w:t xml:space="preserve">р. 2744-1-2744-4; </w:t>
      </w:r>
      <w:r w:rsidRPr="00745AAA">
        <w:rPr>
          <w:rFonts w:ascii="Times New Roman" w:eastAsia="Times New Roman" w:hAnsi="Times New Roman"/>
          <w:sz w:val="28"/>
          <w:szCs w:val="28"/>
          <w:lang w:eastAsia="ru-RU"/>
        </w:rPr>
        <w:t>1</w:t>
      </w:r>
      <w:r w:rsidRPr="00745AAA">
        <w:rPr>
          <w:rFonts w:ascii="Times New Roman" w:eastAsia="Times New Roman" w:hAnsi="Times New Roman"/>
          <w:sz w:val="28"/>
          <w:szCs w:val="28"/>
          <w:lang w:val="kk-KZ" w:eastAsia="ru-RU"/>
        </w:rPr>
        <w:t>7</w:t>
      </w:r>
      <w:r w:rsidR="0040152E" w:rsidRPr="0040152E">
        <w:rPr>
          <w:rFonts w:ascii="Times New Roman" w:eastAsia="Times New Roman" w:hAnsi="Times New Roman"/>
          <w:sz w:val="28"/>
          <w:szCs w:val="28"/>
          <w:lang w:eastAsia="ru-RU"/>
        </w:rPr>
        <w:t>0</w:t>
      </w:r>
      <w:r w:rsidR="00745AAA" w:rsidRPr="00745AAA">
        <w:rPr>
          <w:rFonts w:ascii="Times New Roman" w:eastAsia="Times New Roman" w:hAnsi="Times New Roman"/>
          <w:sz w:val="28"/>
          <w:szCs w:val="28"/>
          <w:lang w:val="kk-KZ" w:eastAsia="ru-RU"/>
        </w:rPr>
        <w:t>, р. 299-307</w:t>
      </w:r>
      <w:r w:rsidRPr="00745AAA">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r w:rsidRPr="00745AAA">
        <w:rPr>
          <w:rFonts w:ascii="Times New Roman" w:eastAsia="Times New Roman" w:hAnsi="Times New Roman"/>
          <w:sz w:val="28"/>
          <w:szCs w:val="28"/>
          <w:lang w:eastAsia="ru-RU"/>
        </w:rPr>
        <w:t xml:space="preserve">При криоконсервации биологических объектов применяют несколько </w:t>
      </w:r>
      <w:r w:rsidRPr="004441F4">
        <w:rPr>
          <w:rFonts w:ascii="Times New Roman" w:eastAsia="Times New Roman" w:hAnsi="Times New Roman"/>
          <w:sz w:val="28"/>
          <w:szCs w:val="28"/>
          <w:lang w:eastAsia="ru-RU"/>
        </w:rPr>
        <w:t>подходов или методик: метод медленного программного замораживания и методы, основанные на витрификации [1</w:t>
      </w:r>
      <w:r w:rsidRPr="004441F4">
        <w:rPr>
          <w:rFonts w:ascii="Times New Roman" w:eastAsia="Times New Roman" w:hAnsi="Times New Roman"/>
          <w:sz w:val="28"/>
          <w:szCs w:val="28"/>
          <w:lang w:val="kk-KZ" w:eastAsia="ru-RU"/>
        </w:rPr>
        <w:t>7</w:t>
      </w:r>
      <w:r w:rsidR="0040152E" w:rsidRPr="0040152E">
        <w:rPr>
          <w:rFonts w:ascii="Times New Roman" w:eastAsia="Times New Roman" w:hAnsi="Times New Roman"/>
          <w:sz w:val="28"/>
          <w:szCs w:val="28"/>
          <w:lang w:eastAsia="ru-RU"/>
        </w:rPr>
        <w:t>1</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val="kk-KZ" w:eastAsia="ru-RU"/>
        </w:rPr>
      </w:pPr>
      <w:r w:rsidRPr="004441F4">
        <w:rPr>
          <w:rFonts w:ascii="Times New Roman" w:eastAsia="Times New Roman" w:hAnsi="Times New Roman"/>
          <w:sz w:val="28"/>
          <w:szCs w:val="28"/>
          <w:lang w:val="kk-KZ" w:eastAsia="ru-RU"/>
        </w:rPr>
        <w:t xml:space="preserve">Так, методом витрификации были криоконсервированы семена </w:t>
      </w:r>
      <w:r w:rsidRPr="004441F4">
        <w:rPr>
          <w:rFonts w:ascii="Times New Roman" w:eastAsia="Times New Roman" w:hAnsi="Times New Roman"/>
          <w:i/>
          <w:sz w:val="28"/>
          <w:szCs w:val="28"/>
          <w:lang w:val="kk-KZ" w:eastAsia="ru-RU"/>
        </w:rPr>
        <w:t>Bletilla striata</w:t>
      </w:r>
      <w:r w:rsidRPr="004441F4">
        <w:rPr>
          <w:rFonts w:ascii="Times New Roman" w:eastAsia="Times New Roman" w:hAnsi="Times New Roman"/>
          <w:sz w:val="28"/>
          <w:szCs w:val="28"/>
          <w:lang w:val="kk-KZ" w:eastAsia="ru-RU"/>
        </w:rPr>
        <w:t xml:space="preserve"> из семейства Орхидных</w:t>
      </w:r>
      <w:r w:rsidRPr="004441F4">
        <w:rPr>
          <w:rFonts w:ascii="Times New Roman" w:eastAsia="Times New Roman" w:hAnsi="Times New Roman"/>
          <w:sz w:val="28"/>
          <w:szCs w:val="28"/>
          <w:lang w:eastAsia="ru-RU"/>
        </w:rPr>
        <w:t>, произрастающих в Ботаническом саду г. Тояма, Япония. Семена помещались в криопробирки объемом 2,0 мл, содержащие 1,5</w:t>
      </w:r>
      <w:r w:rsidR="00745AAA">
        <w:rPr>
          <w:rFonts w:ascii="Times New Roman" w:eastAsia="Times New Roman" w:hAnsi="Times New Roman"/>
          <w:sz w:val="28"/>
          <w:szCs w:val="28"/>
          <w:lang w:eastAsia="ru-RU"/>
        </w:rPr>
        <w:t> </w:t>
      </w:r>
      <w:r w:rsidRPr="004441F4">
        <w:rPr>
          <w:rFonts w:ascii="Times New Roman" w:eastAsia="Times New Roman" w:hAnsi="Times New Roman"/>
          <w:sz w:val="28"/>
          <w:szCs w:val="28"/>
          <w:lang w:eastAsia="ru-RU"/>
        </w:rPr>
        <w:t>мл криозащитного раствора (2 М глицерина и 0,4 М сахарозы в среде New Dogashima). В криозащитном растворе семена находились в течение 15 мин при 25°C. Затем раствор удалялся и семена подвергались обезвоживанию при температуре 0°C в течение 2 ч с добавлением раствора PVS2 (2,0 мл) [1</w:t>
      </w:r>
      <w:r w:rsidRPr="004441F4">
        <w:rPr>
          <w:rFonts w:ascii="Times New Roman" w:eastAsia="Times New Roman" w:hAnsi="Times New Roman"/>
          <w:sz w:val="28"/>
          <w:szCs w:val="28"/>
          <w:lang w:val="kk-KZ" w:eastAsia="ru-RU"/>
        </w:rPr>
        <w:t>7</w:t>
      </w:r>
      <w:r w:rsidR="0040152E" w:rsidRPr="0040152E">
        <w:rPr>
          <w:rFonts w:ascii="Times New Roman" w:eastAsia="Times New Roman" w:hAnsi="Times New Roman"/>
          <w:sz w:val="28"/>
          <w:szCs w:val="28"/>
          <w:lang w:eastAsia="ru-RU"/>
        </w:rPr>
        <w:t>2</w:t>
      </w:r>
      <w:r w:rsidRPr="004441F4">
        <w:rPr>
          <w:rFonts w:ascii="Times New Roman" w:eastAsia="Times New Roman" w:hAnsi="Times New Roman"/>
          <w:sz w:val="28"/>
          <w:szCs w:val="28"/>
          <w:lang w:eastAsia="ru-RU"/>
        </w:rPr>
        <w:t xml:space="preserve">], который содержал 30% глицерина, 15% этиленгликоля и 15% диметилсульфоксида + 0,4М сахарозы. Далее криопробирки с семенами погружались непосредственно в жидкий азот на 30 мин. Размораживались семена на водяной бане при температуре 38°C. После удаления раствора </w:t>
      </w:r>
      <w:bookmarkStart w:id="6" w:name="_Hlk169644019"/>
      <w:r w:rsidRPr="004441F4">
        <w:rPr>
          <w:rFonts w:ascii="Times New Roman" w:eastAsia="Times New Roman" w:hAnsi="Times New Roman"/>
          <w:sz w:val="28"/>
          <w:szCs w:val="28"/>
          <w:lang w:eastAsia="ru-RU"/>
        </w:rPr>
        <w:t>PVS2</w:t>
      </w:r>
      <w:bookmarkEnd w:id="6"/>
      <w:r w:rsidRPr="004441F4">
        <w:rPr>
          <w:rFonts w:ascii="Times New Roman" w:eastAsia="Times New Roman" w:hAnsi="Times New Roman"/>
          <w:sz w:val="28"/>
          <w:szCs w:val="28"/>
          <w:lang w:eastAsia="ru-RU"/>
        </w:rPr>
        <w:t xml:space="preserve"> в каждую пробирку для проращивания семян добавляли по 1 мл жидкой среды New Dogashima с 0,4 М сахарозой. Результаты исследования показали, что всхожесть семян </w:t>
      </w:r>
      <w:r w:rsidRPr="004441F4">
        <w:rPr>
          <w:rFonts w:ascii="Times New Roman" w:eastAsia="Times New Roman" w:hAnsi="Times New Roman"/>
          <w:i/>
          <w:sz w:val="28"/>
          <w:szCs w:val="28"/>
          <w:lang w:val="kk-KZ" w:eastAsia="ru-RU"/>
        </w:rPr>
        <w:t xml:space="preserve">Bletilla striata </w:t>
      </w:r>
      <w:r w:rsidRPr="004441F4">
        <w:rPr>
          <w:rFonts w:ascii="Times New Roman" w:eastAsia="Times New Roman" w:hAnsi="Times New Roman"/>
          <w:sz w:val="28"/>
          <w:szCs w:val="28"/>
          <w:lang w:val="kk-KZ" w:eastAsia="ru-RU"/>
        </w:rPr>
        <w:t>после данного метода криоконсервации не снизилась и была</w:t>
      </w:r>
      <w:r w:rsidR="00745AAA">
        <w:rPr>
          <w:rFonts w:ascii="Times New Roman" w:eastAsia="Times New Roman" w:hAnsi="Times New Roman"/>
          <w:sz w:val="28"/>
          <w:szCs w:val="28"/>
          <w:lang w:val="kk-KZ" w:eastAsia="ru-RU"/>
        </w:rPr>
        <w:t xml:space="preserve"> на уровне контрольных значений</w:t>
      </w:r>
      <w:r w:rsidRPr="004441F4">
        <w:rPr>
          <w:rFonts w:ascii="Times New Roman" w:eastAsia="Times New Roman" w:hAnsi="Times New Roman"/>
          <w:sz w:val="28"/>
          <w:szCs w:val="28"/>
          <w:lang w:val="kk-KZ" w:eastAsia="ru-RU"/>
        </w:rPr>
        <w:t xml:space="preserve"> [17</w:t>
      </w:r>
      <w:r w:rsidR="0040152E" w:rsidRPr="0040152E">
        <w:rPr>
          <w:rFonts w:ascii="Times New Roman" w:eastAsia="Times New Roman" w:hAnsi="Times New Roman"/>
          <w:sz w:val="28"/>
          <w:szCs w:val="28"/>
          <w:lang w:eastAsia="ru-RU"/>
        </w:rPr>
        <w:t>3</w:t>
      </w:r>
      <w:r w:rsidRPr="004441F4">
        <w:rPr>
          <w:rFonts w:ascii="Times New Roman" w:eastAsia="Times New Roman" w:hAnsi="Times New Roman"/>
          <w:sz w:val="28"/>
          <w:szCs w:val="28"/>
          <w:lang w:val="kk-KZ" w:eastAsia="ru-RU"/>
        </w:rPr>
        <w:t>]</w:t>
      </w:r>
      <w:r w:rsidR="00745AAA">
        <w:rPr>
          <w:rFonts w:ascii="Times New Roman" w:eastAsia="Times New Roman" w:hAnsi="Times New Roman"/>
          <w:sz w:val="28"/>
          <w:szCs w:val="28"/>
          <w:lang w:val="kk-KZ" w:eastAsia="ru-RU"/>
        </w:rPr>
        <w:t>.</w:t>
      </w:r>
      <w:r w:rsidRPr="004441F4">
        <w:rPr>
          <w:rFonts w:ascii="Times New Roman" w:eastAsia="Times New Roman" w:hAnsi="Times New Roman"/>
          <w:sz w:val="28"/>
          <w:szCs w:val="28"/>
          <w:lang w:val="kk-KZ" w:eastAsia="ru-RU"/>
        </w:rPr>
        <w:t xml:space="preserve"> Также данным методом были криоконсервированы семена </w:t>
      </w:r>
      <w:r w:rsidRPr="004441F4">
        <w:rPr>
          <w:rFonts w:ascii="Times New Roman" w:eastAsia="Times New Roman" w:hAnsi="Times New Roman"/>
          <w:i/>
          <w:sz w:val="28"/>
          <w:szCs w:val="28"/>
          <w:lang w:val="kk-KZ" w:eastAsia="ru-RU"/>
        </w:rPr>
        <w:t>Vanda coerulea, Doritis pulcherrima</w:t>
      </w:r>
      <w:r w:rsidRPr="004441F4">
        <w:rPr>
          <w:rFonts w:ascii="Times New Roman" w:eastAsia="Times New Roman" w:hAnsi="Times New Roman"/>
          <w:sz w:val="28"/>
          <w:szCs w:val="28"/>
          <w:lang w:val="kk-KZ" w:eastAsia="ru-RU"/>
        </w:rPr>
        <w:t xml:space="preserve"> (Орхидные) [17</w:t>
      </w:r>
      <w:r w:rsidR="0040152E" w:rsidRPr="0040152E">
        <w:rPr>
          <w:rFonts w:ascii="Times New Roman" w:eastAsia="Times New Roman" w:hAnsi="Times New Roman"/>
          <w:sz w:val="28"/>
          <w:szCs w:val="28"/>
          <w:lang w:val="kk-KZ" w:eastAsia="ru-RU"/>
        </w:rPr>
        <w:t>4</w:t>
      </w:r>
      <w:r w:rsidRPr="004441F4">
        <w:rPr>
          <w:rFonts w:ascii="Times New Roman" w:eastAsia="Times New Roman" w:hAnsi="Times New Roman"/>
          <w:sz w:val="28"/>
          <w:szCs w:val="28"/>
          <w:lang w:val="kk-KZ" w:eastAsia="ru-RU"/>
        </w:rPr>
        <w:t xml:space="preserve">], семена представителей рода </w:t>
      </w:r>
      <w:r w:rsidRPr="004441F4">
        <w:rPr>
          <w:rFonts w:ascii="Times New Roman" w:eastAsia="Times New Roman" w:hAnsi="Times New Roman"/>
          <w:i/>
          <w:sz w:val="28"/>
          <w:szCs w:val="28"/>
          <w:lang w:val="kk-KZ" w:eastAsia="ru-RU"/>
        </w:rPr>
        <w:t>Cymbidium (C. goeringii, C.</w:t>
      </w:r>
      <w:r w:rsidR="00745AAA">
        <w:rPr>
          <w:rFonts w:ascii="Times New Roman" w:eastAsia="Times New Roman" w:hAnsi="Times New Roman"/>
          <w:i/>
          <w:sz w:val="28"/>
          <w:szCs w:val="28"/>
          <w:lang w:val="kk-KZ" w:eastAsia="ru-RU"/>
        </w:rPr>
        <w:t> </w:t>
      </w:r>
      <w:r w:rsidRPr="004441F4">
        <w:rPr>
          <w:rFonts w:ascii="Times New Roman" w:eastAsia="Times New Roman" w:hAnsi="Times New Roman"/>
          <w:i/>
          <w:sz w:val="28"/>
          <w:szCs w:val="28"/>
          <w:lang w:val="kk-KZ" w:eastAsia="ru-RU"/>
        </w:rPr>
        <w:t>macrorhizon, C.</w:t>
      </w:r>
      <w:r w:rsidR="004D78EC">
        <w:rPr>
          <w:rFonts w:ascii="Times New Roman" w:eastAsia="Times New Roman" w:hAnsi="Times New Roman"/>
          <w:i/>
          <w:sz w:val="28"/>
          <w:szCs w:val="28"/>
          <w:lang w:val="kk-KZ" w:eastAsia="ru-RU"/>
        </w:rPr>
        <w:t> </w:t>
      </w:r>
      <w:r w:rsidRPr="004441F4">
        <w:rPr>
          <w:rFonts w:ascii="Times New Roman" w:eastAsia="Times New Roman" w:hAnsi="Times New Roman"/>
          <w:i/>
          <w:sz w:val="28"/>
          <w:szCs w:val="28"/>
          <w:lang w:val="kk-KZ" w:eastAsia="ru-RU"/>
        </w:rPr>
        <w:t>finlaysonianum)</w:t>
      </w:r>
      <w:r w:rsidRPr="004441F4">
        <w:rPr>
          <w:rFonts w:ascii="Times New Roman" w:eastAsia="Times New Roman" w:hAnsi="Times New Roman"/>
          <w:sz w:val="28"/>
          <w:szCs w:val="28"/>
          <w:lang w:val="kk-KZ" w:eastAsia="ru-RU"/>
        </w:rPr>
        <w:t xml:space="preserve"> [17</w:t>
      </w:r>
      <w:r w:rsidR="0040152E" w:rsidRPr="0040152E">
        <w:rPr>
          <w:rFonts w:ascii="Times New Roman" w:eastAsia="Times New Roman" w:hAnsi="Times New Roman"/>
          <w:sz w:val="28"/>
          <w:szCs w:val="28"/>
          <w:lang w:val="kk-KZ" w:eastAsia="ru-RU"/>
        </w:rPr>
        <w:t>5</w:t>
      </w:r>
      <w:r w:rsidRPr="004441F4">
        <w:rPr>
          <w:rFonts w:ascii="Times New Roman" w:eastAsia="Times New Roman" w:hAnsi="Times New Roman"/>
          <w:sz w:val="28"/>
          <w:szCs w:val="28"/>
          <w:lang w:val="kk-KZ" w:eastAsia="ru-RU"/>
        </w:rPr>
        <w:t xml:space="preserve">], </w:t>
      </w:r>
      <w:r w:rsidRPr="004441F4">
        <w:rPr>
          <w:rFonts w:ascii="Times New Roman" w:hAnsi="Times New Roman"/>
          <w:i/>
          <w:iCs/>
          <w:sz w:val="28"/>
          <w:szCs w:val="28"/>
          <w:lang w:val="kk-KZ" w:eastAsia="ru-RU"/>
        </w:rPr>
        <w:t xml:space="preserve">Carica papaya </w:t>
      </w:r>
      <w:r w:rsidRPr="004441F4">
        <w:rPr>
          <w:rFonts w:ascii="Times New Roman" w:hAnsi="Times New Roman"/>
          <w:sz w:val="28"/>
          <w:szCs w:val="28"/>
          <w:lang w:val="kk-KZ" w:eastAsia="ru-RU"/>
        </w:rPr>
        <w:t>[17</w:t>
      </w:r>
      <w:r w:rsidR="0040152E" w:rsidRPr="0040152E">
        <w:rPr>
          <w:rFonts w:ascii="Times New Roman" w:hAnsi="Times New Roman"/>
          <w:sz w:val="28"/>
          <w:szCs w:val="28"/>
          <w:lang w:val="kk-KZ" w:eastAsia="ru-RU"/>
        </w:rPr>
        <w:t>6</w:t>
      </w:r>
      <w:r w:rsidRPr="004441F4">
        <w:rPr>
          <w:rFonts w:ascii="Times New Roman" w:hAnsi="Times New Roman"/>
          <w:sz w:val="28"/>
          <w:szCs w:val="28"/>
          <w:lang w:val="kk-KZ" w:eastAsia="ru-RU"/>
        </w:rPr>
        <w:t>]</w:t>
      </w:r>
      <w:r w:rsidRPr="004441F4">
        <w:rPr>
          <w:rFonts w:ascii="Times New Roman" w:hAnsi="Times New Roman"/>
          <w:i/>
          <w:iCs/>
          <w:sz w:val="28"/>
          <w:szCs w:val="28"/>
          <w:lang w:val="kk-KZ" w:eastAsia="ru-RU"/>
        </w:rPr>
        <w:t xml:space="preserve">, Ponerorchis graminifolia </w:t>
      </w:r>
      <w:r w:rsidRPr="004441F4">
        <w:rPr>
          <w:rFonts w:ascii="Times New Roman" w:hAnsi="Times New Roman"/>
          <w:sz w:val="28"/>
          <w:szCs w:val="28"/>
          <w:lang w:val="kk-KZ" w:eastAsia="ru-RU"/>
        </w:rPr>
        <w:t>[17</w:t>
      </w:r>
      <w:r w:rsidR="0040152E" w:rsidRPr="0040152E">
        <w:rPr>
          <w:rFonts w:ascii="Times New Roman" w:hAnsi="Times New Roman"/>
          <w:sz w:val="28"/>
          <w:szCs w:val="28"/>
          <w:lang w:val="kk-KZ" w:eastAsia="ru-RU"/>
        </w:rPr>
        <w:t>7</w:t>
      </w:r>
      <w:r w:rsidRPr="004441F4">
        <w:rPr>
          <w:rFonts w:ascii="Times New Roman" w:hAnsi="Times New Roman"/>
          <w:sz w:val="28"/>
          <w:szCs w:val="28"/>
          <w:lang w:val="kk-KZ" w:eastAsia="ru-RU"/>
        </w:rPr>
        <w:t>]</w:t>
      </w:r>
      <w:r w:rsidRPr="004441F4">
        <w:rPr>
          <w:rFonts w:ascii="Times New Roman" w:hAnsi="Times New Roman"/>
          <w:i/>
          <w:iCs/>
          <w:sz w:val="28"/>
          <w:szCs w:val="28"/>
          <w:lang w:val="kk-KZ"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i/>
          <w:sz w:val="28"/>
          <w:szCs w:val="28"/>
          <w:lang w:eastAsia="ru-RU"/>
        </w:rPr>
        <w:t>Инкапсуляция-витрификация</w:t>
      </w:r>
      <w:r w:rsidRPr="004441F4">
        <w:rPr>
          <w:rFonts w:ascii="Times New Roman" w:eastAsia="Times New Roman" w:hAnsi="Times New Roman"/>
          <w:sz w:val="28"/>
          <w:szCs w:val="28"/>
          <w:lang w:eastAsia="ru-RU"/>
        </w:rPr>
        <w:t xml:space="preserve"> основывается на заключении образцов в альгинатные сферы. </w:t>
      </w:r>
      <w:r w:rsidRPr="004441F4">
        <w:rPr>
          <w:rFonts w:ascii="Times New Roman" w:eastAsia="Times New Roman" w:hAnsi="Times New Roman"/>
          <w:sz w:val="28"/>
          <w:szCs w:val="28"/>
          <w:lang w:val="kk-KZ" w:eastAsia="ru-RU"/>
        </w:rPr>
        <w:t>Данный</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процесс</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включа</w:t>
      </w:r>
      <w:r w:rsidRPr="004441F4">
        <w:rPr>
          <w:rFonts w:ascii="Times New Roman" w:eastAsia="Times New Roman" w:hAnsi="Times New Roman"/>
          <w:sz w:val="28"/>
          <w:szCs w:val="28"/>
          <w:lang w:eastAsia="ru-RU"/>
        </w:rPr>
        <w:t>ет</w:t>
      </w:r>
      <w:r w:rsidRPr="004441F4">
        <w:rPr>
          <w:rFonts w:ascii="Times New Roman" w:eastAsia="Times New Roman" w:hAnsi="Times New Roman"/>
          <w:sz w:val="28"/>
          <w:szCs w:val="28"/>
          <w:lang w:val="kk-KZ" w:eastAsia="ru-RU"/>
        </w:rPr>
        <w:t xml:space="preserve"> в себя </w:t>
      </w:r>
      <w:r w:rsidRPr="004441F4">
        <w:rPr>
          <w:rFonts w:ascii="Times New Roman" w:eastAsia="Times New Roman" w:hAnsi="Times New Roman" w:hint="eastAsia"/>
          <w:sz w:val="28"/>
          <w:szCs w:val="28"/>
          <w:lang w:eastAsia="ru-RU"/>
        </w:rPr>
        <w:t>как</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метод</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инкапсуляции</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так</w:t>
      </w:r>
      <w:r w:rsidRPr="004441F4">
        <w:rPr>
          <w:rFonts w:ascii="Times New Roman" w:eastAsia="Times New Roman" w:hAnsi="Times New Roman"/>
          <w:sz w:val="28"/>
          <w:szCs w:val="28"/>
          <w:lang w:val="kk-KZ" w:eastAsia="ru-RU"/>
        </w:rPr>
        <w:t xml:space="preserve"> </w:t>
      </w:r>
      <w:r w:rsidRPr="004441F4">
        <w:rPr>
          <w:rFonts w:ascii="Times New Roman" w:eastAsia="Times New Roman" w:hAnsi="Times New Roman" w:hint="eastAsia"/>
          <w:sz w:val="28"/>
          <w:szCs w:val="28"/>
          <w:lang w:eastAsia="ru-RU"/>
        </w:rPr>
        <w:t>и</w:t>
      </w:r>
      <w:r w:rsidRPr="004441F4">
        <w:rPr>
          <w:rFonts w:ascii="Times New Roman" w:eastAsia="Times New Roman" w:hAnsi="Times New Roman"/>
          <w:sz w:val="28"/>
          <w:szCs w:val="28"/>
          <w:lang w:eastAsia="ru-RU"/>
        </w:rPr>
        <w:t xml:space="preserve"> метод </w:t>
      </w:r>
      <w:r w:rsidRPr="004441F4">
        <w:rPr>
          <w:rFonts w:ascii="Times New Roman" w:eastAsia="Times New Roman" w:hAnsi="Times New Roman" w:hint="eastAsia"/>
          <w:sz w:val="28"/>
          <w:szCs w:val="28"/>
          <w:lang w:eastAsia="ru-RU"/>
        </w:rPr>
        <w:t>витрификации</w:t>
      </w:r>
      <w:r w:rsidRPr="004441F4">
        <w:rPr>
          <w:rFonts w:ascii="Times New Roman" w:eastAsia="Times New Roman" w:hAnsi="Times New Roman"/>
          <w:sz w:val="28"/>
          <w:szCs w:val="28"/>
          <w:lang w:eastAsia="ru-RU"/>
        </w:rPr>
        <w:t>. Э</w:t>
      </w:r>
      <w:r w:rsidRPr="004441F4">
        <w:rPr>
          <w:rFonts w:ascii="Times New Roman" w:eastAsia="Times New Roman" w:hAnsi="Times New Roman" w:hint="eastAsia"/>
          <w:sz w:val="28"/>
          <w:szCs w:val="28"/>
          <w:lang w:eastAsia="ru-RU"/>
        </w:rPr>
        <w:t>ксплантаты</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инкапсулируют</w:t>
      </w:r>
      <w:r w:rsidRPr="004441F4">
        <w:rPr>
          <w:rFonts w:ascii="Times New Roman" w:eastAsia="Times New Roman" w:hAnsi="Times New Roman"/>
          <w:sz w:val="28"/>
          <w:szCs w:val="28"/>
          <w:lang w:val="kk-KZ" w:eastAsia="ru-RU"/>
        </w:rPr>
        <w:t xml:space="preserve"> в </w:t>
      </w:r>
      <w:r w:rsidRPr="004441F4">
        <w:rPr>
          <w:rFonts w:ascii="Times New Roman" w:eastAsia="Times New Roman" w:hAnsi="Times New Roman" w:hint="eastAsia"/>
          <w:sz w:val="28"/>
          <w:szCs w:val="28"/>
          <w:lang w:eastAsia="ru-RU"/>
        </w:rPr>
        <w:t>шарики</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альгината</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кальция</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hint="eastAsia"/>
          <w:sz w:val="28"/>
          <w:szCs w:val="28"/>
          <w:lang w:eastAsia="ru-RU"/>
        </w:rPr>
        <w:t>затем</w:t>
      </w:r>
      <w:r w:rsidRPr="004441F4">
        <w:rPr>
          <w:rFonts w:ascii="Times New Roman" w:eastAsia="Times New Roman" w:hAnsi="Times New Roman"/>
          <w:sz w:val="28"/>
          <w:szCs w:val="28"/>
          <w:lang w:eastAsia="ru-RU"/>
        </w:rPr>
        <w:t xml:space="preserve"> их культивируют на среде с сахарозой, дегидратируют в растворах </w:t>
      </w:r>
      <w:r w:rsidRPr="004441F4">
        <w:rPr>
          <w:rFonts w:ascii="Times New Roman" w:eastAsia="Times New Roman" w:hAnsi="Times New Roman"/>
          <w:sz w:val="28"/>
          <w:szCs w:val="28"/>
          <w:lang w:val="en-US" w:eastAsia="ru-RU"/>
        </w:rPr>
        <w:t>PVS</w:t>
      </w:r>
      <w:r w:rsidRPr="004441F4">
        <w:rPr>
          <w:rFonts w:ascii="Times New Roman" w:eastAsia="Times New Roman" w:hAnsi="Times New Roman"/>
          <w:sz w:val="28"/>
          <w:szCs w:val="28"/>
          <w:lang w:eastAsia="ru-RU"/>
        </w:rPr>
        <w:t xml:space="preserve">1, </w:t>
      </w:r>
      <w:r w:rsidRPr="004441F4">
        <w:rPr>
          <w:rFonts w:ascii="Times New Roman" w:eastAsia="Times New Roman" w:hAnsi="Times New Roman"/>
          <w:sz w:val="28"/>
          <w:szCs w:val="28"/>
          <w:lang w:val="en-US" w:eastAsia="ru-RU"/>
        </w:rPr>
        <w:t>PVS</w:t>
      </w:r>
      <w:r w:rsidRPr="004441F4">
        <w:rPr>
          <w:rFonts w:ascii="Times New Roman" w:eastAsia="Times New Roman" w:hAnsi="Times New Roman"/>
          <w:sz w:val="28"/>
          <w:szCs w:val="28"/>
          <w:lang w:eastAsia="ru-RU"/>
        </w:rPr>
        <w:t xml:space="preserve">2, </w:t>
      </w:r>
      <w:r w:rsidRPr="004441F4">
        <w:rPr>
          <w:rFonts w:ascii="Times New Roman" w:eastAsia="Times New Roman" w:hAnsi="Times New Roman"/>
          <w:sz w:val="28"/>
          <w:szCs w:val="28"/>
          <w:lang w:val="en-US" w:eastAsia="ru-RU"/>
        </w:rPr>
        <w:t>PVS</w:t>
      </w:r>
      <w:r w:rsidRPr="004441F4">
        <w:rPr>
          <w:rFonts w:ascii="Times New Roman" w:eastAsia="Times New Roman" w:hAnsi="Times New Roman"/>
          <w:sz w:val="28"/>
          <w:szCs w:val="28"/>
          <w:lang w:eastAsia="ru-RU"/>
        </w:rPr>
        <w:t>3. Удалось успешно применить данный метод для 22 родов растений [1</w:t>
      </w:r>
      <w:r w:rsidRPr="004441F4">
        <w:rPr>
          <w:rFonts w:ascii="Times New Roman" w:eastAsia="Times New Roman" w:hAnsi="Times New Roman"/>
          <w:sz w:val="28"/>
          <w:szCs w:val="28"/>
          <w:lang w:val="kk-KZ" w:eastAsia="ru-RU"/>
        </w:rPr>
        <w:t>7</w:t>
      </w:r>
      <w:r w:rsidR="0040152E" w:rsidRPr="0004021D">
        <w:rPr>
          <w:rFonts w:ascii="Times New Roman" w:eastAsia="Times New Roman" w:hAnsi="Times New Roman"/>
          <w:sz w:val="28"/>
          <w:szCs w:val="28"/>
          <w:lang w:eastAsia="ru-RU"/>
        </w:rPr>
        <w:t>8</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contextualSpacing/>
        <w:rPr>
          <w:rFonts w:ascii="Times New Roman" w:eastAsia="Times New Roman" w:hAnsi="Times New Roman"/>
          <w:sz w:val="28"/>
          <w:szCs w:val="28"/>
          <w:lang w:eastAsia="ru-RU"/>
        </w:rPr>
      </w:pPr>
      <w:r w:rsidRPr="004441F4">
        <w:rPr>
          <w:rFonts w:ascii="Times New Roman" w:eastAsia="Times New Roman" w:hAnsi="Times New Roman"/>
          <w:i/>
          <w:sz w:val="28"/>
          <w:szCs w:val="28"/>
          <w:lang w:eastAsia="ru-RU"/>
        </w:rPr>
        <w:t>Инкапсуляция-дегидратация</w:t>
      </w:r>
      <w:r w:rsidRPr="004441F4">
        <w:rPr>
          <w:rFonts w:ascii="Times New Roman" w:eastAsia="Times New Roman" w:hAnsi="Times New Roman"/>
          <w:sz w:val="28"/>
          <w:szCs w:val="28"/>
          <w:lang w:eastAsia="ru-RU"/>
        </w:rPr>
        <w:t xml:space="preserve"> также основывается на заключении объектов в альгинатные сферы для увеличения устойчивости к потере влаги. </w:t>
      </w:r>
      <w:r w:rsidR="00745AAA">
        <w:rPr>
          <w:rFonts w:ascii="Times New Roman" w:eastAsia="Times New Roman" w:hAnsi="Times New Roman"/>
          <w:sz w:val="28"/>
          <w:szCs w:val="28"/>
          <w:lang w:val="kk-KZ" w:eastAsia="ru-RU"/>
        </w:rPr>
        <w:t xml:space="preserve">Данный метод был </w:t>
      </w:r>
      <w:r w:rsidRPr="004441F4">
        <w:rPr>
          <w:rFonts w:ascii="Times New Roman" w:eastAsia="Times New Roman" w:hAnsi="Times New Roman"/>
          <w:sz w:val="28"/>
          <w:szCs w:val="28"/>
          <w:lang w:val="kk-KZ" w:eastAsia="ru-RU"/>
        </w:rPr>
        <w:t>применен для Oncidium bifolium</w:t>
      </w:r>
      <w:r w:rsidRPr="004441F4">
        <w:rPr>
          <w:rFonts w:ascii="Times New Roman" w:eastAsia="Times New Roman" w:hAnsi="Times New Roman"/>
          <w:sz w:val="28"/>
          <w:szCs w:val="28"/>
          <w:lang w:eastAsia="ru-RU"/>
        </w:rPr>
        <w:t>. [1</w:t>
      </w:r>
      <w:r w:rsidR="0040152E" w:rsidRPr="0040152E">
        <w:rPr>
          <w:rFonts w:ascii="Times New Roman" w:eastAsia="Times New Roman" w:hAnsi="Times New Roman"/>
          <w:sz w:val="28"/>
          <w:szCs w:val="28"/>
          <w:lang w:eastAsia="ru-RU"/>
        </w:rPr>
        <w:t>79</w:t>
      </w:r>
      <w:r w:rsidRPr="004441F4">
        <w:rPr>
          <w:rFonts w:ascii="Times New Roman" w:eastAsia="Times New Roman" w:hAnsi="Times New Roman"/>
          <w:sz w:val="28"/>
          <w:szCs w:val="28"/>
          <w:lang w:eastAsia="ru-RU"/>
        </w:rPr>
        <w:t xml:space="preserve">], семян </w:t>
      </w:r>
      <w:r w:rsidRPr="004441F4">
        <w:rPr>
          <w:rFonts w:ascii="Times New Roman" w:eastAsia="Times New Roman" w:hAnsi="Times New Roman"/>
          <w:i/>
          <w:iCs/>
          <w:sz w:val="28"/>
          <w:szCs w:val="28"/>
          <w:shd w:val="clear" w:color="auto" w:fill="FFFFFF"/>
          <w:lang w:eastAsia="ru-RU"/>
        </w:rPr>
        <w:t>Cyrtopodium Hatschbachii</w:t>
      </w:r>
      <w:r w:rsidRPr="004441F4">
        <w:rPr>
          <w:rFonts w:ascii="Arial" w:eastAsia="Times New Roman" w:hAnsi="Arial" w:cs="Arial"/>
          <w:i/>
          <w:iCs/>
          <w:sz w:val="24"/>
          <w:szCs w:val="24"/>
          <w:shd w:val="clear" w:color="auto" w:fill="FFFFFF"/>
          <w:lang w:eastAsia="ru-RU"/>
        </w:rPr>
        <w:t xml:space="preserve"> </w:t>
      </w:r>
      <w:r w:rsidRPr="004441F4">
        <w:rPr>
          <w:rFonts w:ascii="Times New Roman" w:eastAsia="Times New Roman" w:hAnsi="Times New Roman"/>
          <w:iCs/>
          <w:sz w:val="28"/>
          <w:szCs w:val="28"/>
          <w:shd w:val="clear" w:color="auto" w:fill="FFFFFF"/>
          <w:lang w:eastAsia="ru-RU"/>
        </w:rPr>
        <w:t>(Orchidaceae) [1</w:t>
      </w:r>
      <w:r w:rsidRPr="004441F4">
        <w:rPr>
          <w:rFonts w:ascii="Times New Roman" w:eastAsia="Times New Roman" w:hAnsi="Times New Roman"/>
          <w:iCs/>
          <w:sz w:val="28"/>
          <w:szCs w:val="28"/>
          <w:shd w:val="clear" w:color="auto" w:fill="FFFFFF"/>
          <w:lang w:val="kk-KZ" w:eastAsia="ru-RU"/>
        </w:rPr>
        <w:t>8</w:t>
      </w:r>
      <w:r w:rsidR="0040152E" w:rsidRPr="0040152E">
        <w:rPr>
          <w:rFonts w:ascii="Times New Roman" w:eastAsia="Times New Roman" w:hAnsi="Times New Roman"/>
          <w:iCs/>
          <w:sz w:val="28"/>
          <w:szCs w:val="28"/>
          <w:shd w:val="clear" w:color="auto" w:fill="FFFFFF"/>
          <w:lang w:eastAsia="ru-RU"/>
        </w:rPr>
        <w:t>0</w:t>
      </w:r>
      <w:r w:rsidRPr="004441F4">
        <w:rPr>
          <w:rFonts w:ascii="Times New Roman" w:eastAsia="Times New Roman" w:hAnsi="Times New Roman"/>
          <w:iCs/>
          <w:sz w:val="28"/>
          <w:szCs w:val="28"/>
          <w:shd w:val="clear" w:color="auto" w:fill="FFFFFF"/>
          <w:lang w:eastAsia="ru-RU"/>
        </w:rPr>
        <w:t xml:space="preserve">], </w:t>
      </w:r>
      <w:r w:rsidRPr="004441F4">
        <w:rPr>
          <w:rFonts w:ascii="Times New Roman" w:eastAsia="Times New Roman" w:hAnsi="Times New Roman"/>
          <w:i/>
          <w:iCs/>
          <w:sz w:val="28"/>
          <w:szCs w:val="28"/>
          <w:shd w:val="clear" w:color="auto" w:fill="FFFFFF"/>
          <w:lang w:eastAsia="ru-RU"/>
        </w:rPr>
        <w:t xml:space="preserve">Paphiopedilum exul </w:t>
      </w:r>
      <w:r w:rsidRPr="004441F4">
        <w:rPr>
          <w:rFonts w:ascii="Times New Roman" w:eastAsia="Times New Roman" w:hAnsi="Times New Roman"/>
          <w:iCs/>
          <w:sz w:val="28"/>
          <w:szCs w:val="28"/>
          <w:shd w:val="clear" w:color="auto" w:fill="FFFFFF"/>
          <w:lang w:eastAsia="ru-RU"/>
        </w:rPr>
        <w:t>(Orchidaceae), [1</w:t>
      </w:r>
      <w:r w:rsidRPr="004441F4">
        <w:rPr>
          <w:rFonts w:ascii="Times New Roman" w:eastAsia="Times New Roman" w:hAnsi="Times New Roman"/>
          <w:iCs/>
          <w:sz w:val="28"/>
          <w:szCs w:val="28"/>
          <w:shd w:val="clear" w:color="auto" w:fill="FFFFFF"/>
          <w:lang w:val="kk-KZ" w:eastAsia="ru-RU"/>
        </w:rPr>
        <w:t>8</w:t>
      </w:r>
      <w:r w:rsidR="0040152E" w:rsidRPr="0040152E">
        <w:rPr>
          <w:rFonts w:ascii="Times New Roman" w:eastAsia="Times New Roman" w:hAnsi="Times New Roman"/>
          <w:iCs/>
          <w:sz w:val="28"/>
          <w:szCs w:val="28"/>
          <w:shd w:val="clear" w:color="auto" w:fill="FFFFFF"/>
          <w:lang w:eastAsia="ru-RU"/>
        </w:rPr>
        <w:t>1</w:t>
      </w:r>
      <w:r w:rsidRPr="004441F4">
        <w:rPr>
          <w:rFonts w:ascii="Times New Roman" w:eastAsia="Times New Roman" w:hAnsi="Times New Roman"/>
          <w:iCs/>
          <w:sz w:val="28"/>
          <w:szCs w:val="28"/>
          <w:shd w:val="clear" w:color="auto" w:fill="FFFFFF"/>
          <w:lang w:eastAsia="ru-RU"/>
        </w:rPr>
        <w:t xml:space="preserve">], зародыши </w:t>
      </w:r>
      <w:r w:rsidRPr="004441F4">
        <w:rPr>
          <w:rFonts w:ascii="Times New Roman" w:eastAsia="Times New Roman" w:hAnsi="Times New Roman"/>
          <w:i/>
          <w:iCs/>
          <w:sz w:val="28"/>
          <w:szCs w:val="28"/>
          <w:shd w:val="clear" w:color="auto" w:fill="FFFFFF"/>
          <w:lang w:eastAsia="ru-RU"/>
        </w:rPr>
        <w:t xml:space="preserve">Lilium ledebourii </w:t>
      </w:r>
      <w:r w:rsidRPr="004441F4">
        <w:rPr>
          <w:rFonts w:ascii="Times New Roman" w:eastAsia="Times New Roman" w:hAnsi="Times New Roman"/>
          <w:iCs/>
          <w:sz w:val="28"/>
          <w:szCs w:val="28"/>
          <w:shd w:val="clear" w:color="auto" w:fill="FFFFFF"/>
          <w:lang w:eastAsia="ru-RU"/>
        </w:rPr>
        <w:t>(</w:t>
      </w:r>
      <w:hyperlink r:id="rId17" w:history="1">
        <w:r w:rsidRPr="004441F4">
          <w:rPr>
            <w:rFonts w:ascii="Times New Roman" w:eastAsia="Times New Roman" w:hAnsi="Times New Roman"/>
            <w:bCs/>
            <w:iCs/>
            <w:sz w:val="28"/>
            <w:szCs w:val="28"/>
            <w:shd w:val="clear" w:color="auto" w:fill="FFFFFF"/>
            <w:lang w:eastAsia="ru-RU"/>
          </w:rPr>
          <w:t>Liliaceae</w:t>
        </w:r>
      </w:hyperlink>
      <w:r w:rsidRPr="004441F4">
        <w:rPr>
          <w:rFonts w:ascii="Times New Roman" w:eastAsia="Times New Roman" w:hAnsi="Times New Roman"/>
          <w:iCs/>
          <w:sz w:val="28"/>
          <w:szCs w:val="28"/>
          <w:shd w:val="clear" w:color="auto" w:fill="FFFFFF"/>
          <w:lang w:eastAsia="ru-RU"/>
        </w:rPr>
        <w:t>) [1</w:t>
      </w:r>
      <w:r w:rsidRPr="004441F4">
        <w:rPr>
          <w:rFonts w:ascii="Times New Roman" w:eastAsia="Times New Roman" w:hAnsi="Times New Roman"/>
          <w:iCs/>
          <w:sz w:val="28"/>
          <w:szCs w:val="28"/>
          <w:shd w:val="clear" w:color="auto" w:fill="FFFFFF"/>
          <w:lang w:val="kk-KZ" w:eastAsia="ru-RU"/>
        </w:rPr>
        <w:t>8</w:t>
      </w:r>
      <w:r w:rsidR="0040152E" w:rsidRPr="0040152E">
        <w:rPr>
          <w:rFonts w:ascii="Times New Roman" w:eastAsia="Times New Roman" w:hAnsi="Times New Roman"/>
          <w:iCs/>
          <w:sz w:val="28"/>
          <w:szCs w:val="28"/>
          <w:shd w:val="clear" w:color="auto" w:fill="FFFFFF"/>
          <w:lang w:eastAsia="ru-RU"/>
        </w:rPr>
        <w:t>2</w:t>
      </w:r>
      <w:r w:rsidRPr="004441F4">
        <w:rPr>
          <w:rFonts w:ascii="Times New Roman" w:eastAsia="Times New Roman" w:hAnsi="Times New Roman"/>
          <w:iCs/>
          <w:sz w:val="28"/>
          <w:szCs w:val="28"/>
          <w:shd w:val="clear" w:color="auto" w:fill="FFFFFF"/>
          <w:lang w:eastAsia="ru-RU"/>
        </w:rPr>
        <w:t>]</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i/>
          <w:sz w:val="28"/>
          <w:szCs w:val="28"/>
          <w:lang w:eastAsia="ru-RU"/>
        </w:rPr>
        <w:t>Medicago rigidula</w:t>
      </w:r>
      <w:r w:rsidRPr="004441F4">
        <w:rPr>
          <w:rFonts w:ascii="Times New Roman" w:eastAsia="Times New Roman" w:hAnsi="Times New Roman"/>
          <w:sz w:val="28"/>
          <w:szCs w:val="28"/>
          <w:lang w:eastAsia="ru-RU"/>
        </w:rPr>
        <w:t xml:space="preserve"> (</w:t>
      </w:r>
      <w:hyperlink r:id="rId18" w:history="1">
        <w:r w:rsidRPr="004441F4">
          <w:rPr>
            <w:rFonts w:ascii="Times New Roman" w:eastAsia="Times New Roman" w:hAnsi="Times New Roman"/>
            <w:sz w:val="28"/>
            <w:szCs w:val="28"/>
            <w:lang w:eastAsia="ru-RU"/>
          </w:rPr>
          <w:t>Fabaceae</w:t>
        </w:r>
      </w:hyperlink>
      <w:r w:rsidRPr="004441F4">
        <w:rPr>
          <w:rFonts w:ascii="Times New Roman" w:eastAsia="Times New Roman" w:hAnsi="Times New Roman"/>
          <w:sz w:val="28"/>
          <w:szCs w:val="28"/>
          <w:lang w:eastAsia="ru-RU"/>
        </w:rPr>
        <w:t>) [1</w:t>
      </w:r>
      <w:r w:rsidRPr="004441F4">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3</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bCs/>
          <w:sz w:val="28"/>
          <w:szCs w:val="28"/>
          <w:lang w:eastAsia="ru-RU"/>
        </w:rPr>
      </w:pPr>
    </w:p>
    <w:p w:rsidR="009D3F7A" w:rsidRPr="006642E9" w:rsidRDefault="009D3F7A" w:rsidP="00B328AB">
      <w:pPr>
        <w:ind w:firstLine="709"/>
        <w:jc w:val="left"/>
        <w:rPr>
          <w:rFonts w:ascii="Times New Roman" w:eastAsia="Times New Roman" w:hAnsi="Times New Roman"/>
          <w:b/>
          <w:bCs/>
          <w:sz w:val="28"/>
          <w:szCs w:val="28"/>
          <w:lang w:eastAsia="ru-RU"/>
        </w:rPr>
      </w:pPr>
      <w:r w:rsidRPr="006642E9">
        <w:rPr>
          <w:rFonts w:ascii="Times New Roman" w:eastAsia="Times New Roman" w:hAnsi="Times New Roman"/>
          <w:b/>
          <w:bCs/>
          <w:sz w:val="28"/>
          <w:szCs w:val="28"/>
          <w:lang w:eastAsia="ru-RU"/>
        </w:rPr>
        <w:t>1.12 Использование криопротекторов при кроконсервации</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Криопротекторы </w:t>
      </w:r>
      <w:r w:rsidR="004D78E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это химические вещества, предотвращающие живые объекты от повреждений, вызванных замерзанием внутриклеточной воды при действии низких температур. Механизм действия криопротекторов остается до конца неизученной. Как известно, вода расширяется при замерзании, но вопреки распространенному мнению, не только расширение воды приводит к повреждениям. Вода является растворителем и содержит в своем составе множество различных химических элементов. При замерзании она кристаллизуется как чистая вода, можно сказать очищается и выталкивает примеси наружу, тем самым повреждая клетку [1</w:t>
      </w:r>
      <w:r w:rsidRPr="004441F4">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4</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b/>
          <w:sz w:val="28"/>
          <w:szCs w:val="28"/>
          <w:lang w:eastAsia="ru-RU"/>
        </w:rPr>
      </w:pPr>
      <w:r w:rsidRPr="004441F4">
        <w:rPr>
          <w:rFonts w:ascii="Times New Roman" w:eastAsia="Times New Roman" w:hAnsi="Times New Roman"/>
          <w:sz w:val="28"/>
          <w:szCs w:val="28"/>
          <w:lang w:eastAsia="ru-RU"/>
        </w:rPr>
        <w:t>Сверхнизкая температура вызывает повреждения биологических тканей двумя различными механизмами -  механическое повреждение и осмотический стресс. В таких областях повышается осмотическое давление из-за содержания высоких концентраций химических веществ в остаточной воде, что ведет к повреждениям клеток. И для того, чтобы исключить или предотвратить вышеуказанные повреждения при криоконсервации используются криопротекторы, которые растворяются в воде и снижают риск возникновения травм [1</w:t>
      </w:r>
      <w:r w:rsidRPr="004441F4">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5</w:t>
      </w:r>
      <w:r w:rsidRPr="004441F4">
        <w:rPr>
          <w:rFonts w:ascii="Times New Roman" w:eastAsia="Times New Roman" w:hAnsi="Times New Roman"/>
          <w:sz w:val="28"/>
          <w:szCs w:val="28"/>
          <w:lang w:eastAsia="ru-RU"/>
        </w:rPr>
        <w:t>].</w:t>
      </w:r>
    </w:p>
    <w:p w:rsidR="009D3F7A" w:rsidRPr="00745AAA"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Растущий лед в межклеточном пространстве уплотняет клетки в свободные и уменьшающиеся пространства с незамерзшей жидкостью по мере понижения температуры. Клетки сжимаются между кристаллами льда и подвергаются воздействию смертельных концентраций соли, что приводит к обезвоживанию. Криопротекторы способствуют поддержанию исходных размеров таких межклеточных пространств при понижении температуры, тем </w:t>
      </w:r>
      <w:r w:rsidRPr="00745AAA">
        <w:rPr>
          <w:rFonts w:ascii="Times New Roman" w:eastAsia="Times New Roman" w:hAnsi="Times New Roman"/>
          <w:sz w:val="28"/>
          <w:szCs w:val="28"/>
          <w:lang w:eastAsia="ru-RU"/>
        </w:rPr>
        <w:t>самым предотвращают клетку от механического и осмотического повреждения [1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4</w:t>
      </w:r>
      <w:r w:rsidR="00745AAA" w:rsidRPr="00745AAA">
        <w:rPr>
          <w:rFonts w:ascii="Times New Roman" w:eastAsia="Times New Roman" w:hAnsi="Times New Roman"/>
          <w:sz w:val="28"/>
          <w:szCs w:val="28"/>
          <w:lang w:eastAsia="ru-RU"/>
        </w:rPr>
        <w:t>;</w:t>
      </w:r>
      <w:r w:rsidRPr="00745AAA">
        <w:rPr>
          <w:rFonts w:ascii="Times New Roman" w:eastAsia="Times New Roman" w:hAnsi="Times New Roman"/>
          <w:sz w:val="28"/>
          <w:szCs w:val="28"/>
          <w:lang w:eastAsia="ru-RU"/>
        </w:rPr>
        <w:t xml:space="preserve"> 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5</w:t>
      </w:r>
      <w:r w:rsidR="00745AAA" w:rsidRPr="00745AAA">
        <w:rPr>
          <w:rFonts w:ascii="Times New Roman" w:eastAsia="Times New Roman" w:hAnsi="Times New Roman"/>
          <w:sz w:val="28"/>
          <w:szCs w:val="28"/>
          <w:lang w:val="kk-KZ" w:eastAsia="ru-RU"/>
        </w:rPr>
        <w:t>, р. 209-222</w:t>
      </w:r>
      <w:r w:rsidRPr="00745AAA">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b/>
          <w:sz w:val="28"/>
          <w:szCs w:val="28"/>
          <w:lang w:eastAsia="ru-RU"/>
        </w:rPr>
      </w:pPr>
      <w:r w:rsidRPr="00745AAA">
        <w:rPr>
          <w:rFonts w:ascii="Times New Roman" w:eastAsia="Times New Roman" w:hAnsi="Times New Roman"/>
          <w:sz w:val="28"/>
          <w:szCs w:val="28"/>
          <w:lang w:eastAsia="ru-RU"/>
        </w:rPr>
        <w:t xml:space="preserve">Криопротекторы растворимы в воде, они эффективно снижают </w:t>
      </w:r>
      <w:r w:rsidRPr="004441F4">
        <w:rPr>
          <w:rFonts w:ascii="Times New Roman" w:eastAsia="Times New Roman" w:hAnsi="Times New Roman"/>
          <w:sz w:val="28"/>
          <w:szCs w:val="28"/>
          <w:lang w:eastAsia="ru-RU"/>
        </w:rPr>
        <w:t xml:space="preserve">температуру плавления воды, не выпадают в осадок и относительно нетоксичны для клеток при высокой концентрации. Все криопротекторы образуют водородные связи с водой.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1984 году криобиолог Грегори Фахи предложил метод витрификации при криоконсервации биологических объектов. Витрификация </w:t>
      </w:r>
      <w:r w:rsidR="00745AAA">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это метод превращение в стеклообразное состояние межклеточной и внутриклеточной воды. Грегори Фахи предложил способ превращения всего объема ткани или органа в стекловидное состояние, также той области межклеточного пространства, в которой вода не успела кристаллизоваться. Для достижения витрификации было предложено перед охлаждением ввести в ткань или орган такое количество криопротектора, которая помогла бы избежать образования льда в течение всего процесса замораживания. Так, при температуре примерно -100ºC, оставшаяся некристаллизованная жидкость затвердевает в виде стекла, что позволяет хранить биологические объекты практически неограниченное количество времени. Клетки выживают при замораживании, находясь внутри стекловидного тела между кристаллами льда [1</w:t>
      </w:r>
      <w:r w:rsidRPr="004441F4">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6</w:t>
      </w:r>
      <w:r w:rsidRPr="004441F4">
        <w:rPr>
          <w:rFonts w:ascii="Times New Roman" w:eastAsia="Times New Roman" w:hAnsi="Times New Roman"/>
          <w:sz w:val="28"/>
          <w:szCs w:val="28"/>
          <w:lang w:eastAsia="ru-RU"/>
        </w:rPr>
        <w:t>].</w:t>
      </w:r>
    </w:p>
    <w:p w:rsidR="009D3F7A" w:rsidRPr="00745AAA" w:rsidRDefault="009D3F7A" w:rsidP="00B328AB">
      <w:pPr>
        <w:ind w:firstLine="709"/>
        <w:rPr>
          <w:rFonts w:ascii="Times New Roman" w:eastAsia="Times New Roman" w:hAnsi="Times New Roman"/>
          <w:b/>
          <w:sz w:val="28"/>
          <w:szCs w:val="28"/>
          <w:lang w:eastAsia="ru-RU"/>
        </w:rPr>
      </w:pPr>
      <w:r w:rsidRPr="004441F4">
        <w:rPr>
          <w:rFonts w:ascii="Times New Roman" w:eastAsia="Times New Roman" w:hAnsi="Times New Roman"/>
          <w:sz w:val="28"/>
          <w:szCs w:val="28"/>
          <w:lang w:eastAsia="ru-RU"/>
        </w:rPr>
        <w:t xml:space="preserve">Часто применяемые криопротекторы относятся к типу, так называемых проникающих крипротекторов. К ним относятся глицерин, этиленгликоль, пропиленгликоль и диметилсульфоксид. Как известно такие крипротекторы состоят из небольших молекул, способные легко проникать в клетки через мембраны. Проникая в клетки, они сохраняют ее от чрезмерной дегидратации в процессе замораживания. Непроникающие криопротекторы представляют собой относительно крупные молекулы, обычно полимеры. Они подавляют рост внутриклеточного льда по тому же механизму, что и проникающие криопротекторы, но не способны проникать внутрь клетки. К непроникающим </w:t>
      </w:r>
      <w:r w:rsidRPr="00745AAA">
        <w:rPr>
          <w:rFonts w:ascii="Times New Roman" w:eastAsia="Times New Roman" w:hAnsi="Times New Roman"/>
          <w:sz w:val="28"/>
          <w:szCs w:val="28"/>
          <w:lang w:eastAsia="ru-RU"/>
        </w:rPr>
        <w:t xml:space="preserve">криопротекторам относятся полиэтиленгликоль (ПЭГ) и поливинилпирролидон (ПВП), а также сахара. Такие криопротекторы обычно менее токсичны, чем проникающие при тех же концентрациях </w:t>
      </w:r>
      <w:bookmarkStart w:id="7" w:name="_Hlk166244602"/>
      <w:r w:rsidRPr="00745AAA">
        <w:rPr>
          <w:rFonts w:ascii="Times New Roman" w:eastAsia="Times New Roman" w:hAnsi="Times New Roman"/>
          <w:sz w:val="28"/>
          <w:szCs w:val="28"/>
          <w:lang w:eastAsia="ru-RU"/>
        </w:rPr>
        <w:t>[1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4</w:t>
      </w:r>
      <w:r w:rsidR="00745AAA" w:rsidRPr="00745AAA">
        <w:rPr>
          <w:rFonts w:ascii="Times New Roman" w:eastAsia="Times New Roman" w:hAnsi="Times New Roman"/>
          <w:sz w:val="28"/>
          <w:szCs w:val="28"/>
          <w:lang w:eastAsia="ru-RU"/>
        </w:rPr>
        <w:t>;</w:t>
      </w:r>
      <w:r w:rsidRPr="00745AAA">
        <w:rPr>
          <w:rFonts w:ascii="Times New Roman" w:eastAsia="Times New Roman" w:hAnsi="Times New Roman"/>
          <w:sz w:val="28"/>
          <w:szCs w:val="28"/>
          <w:lang w:eastAsia="ru-RU"/>
        </w:rPr>
        <w:t xml:space="preserve"> 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6</w:t>
      </w:r>
      <w:r w:rsidRPr="00745AAA">
        <w:rPr>
          <w:rFonts w:ascii="Times New Roman" w:eastAsia="Times New Roman" w:hAnsi="Times New Roman"/>
          <w:sz w:val="28"/>
          <w:szCs w:val="28"/>
          <w:lang w:eastAsia="ru-RU"/>
        </w:rPr>
        <w:t xml:space="preserve">, </w:t>
      </w:r>
      <w:r w:rsidR="00745AAA" w:rsidRPr="00745AAA">
        <w:rPr>
          <w:rFonts w:ascii="Times New Roman" w:eastAsia="Times New Roman" w:hAnsi="Times New Roman"/>
          <w:sz w:val="28"/>
          <w:szCs w:val="28"/>
          <w:lang w:eastAsia="ru-RU"/>
        </w:rPr>
        <w:t xml:space="preserve">р. 407-425; </w:t>
      </w:r>
      <w:r w:rsidRPr="00745AAA">
        <w:rPr>
          <w:rFonts w:ascii="Times New Roman" w:eastAsia="Times New Roman" w:hAnsi="Times New Roman"/>
          <w:sz w:val="28"/>
          <w:szCs w:val="28"/>
          <w:lang w:eastAsia="ru-RU"/>
        </w:rPr>
        <w:t>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7</w:t>
      </w:r>
      <w:r w:rsidRPr="00745AAA">
        <w:rPr>
          <w:rFonts w:ascii="Times New Roman" w:eastAsia="Times New Roman" w:hAnsi="Times New Roman"/>
          <w:sz w:val="28"/>
          <w:szCs w:val="28"/>
          <w:lang w:eastAsia="ru-RU"/>
        </w:rPr>
        <w:t xml:space="preserve">]. </w:t>
      </w:r>
      <w:bookmarkEnd w:id="7"/>
    </w:p>
    <w:p w:rsidR="009D3F7A" w:rsidRPr="00745AAA" w:rsidRDefault="009D3F7A" w:rsidP="00B328AB">
      <w:pPr>
        <w:ind w:firstLine="709"/>
        <w:rPr>
          <w:rFonts w:ascii="Times New Roman" w:eastAsia="Times New Roman" w:hAnsi="Times New Roman"/>
          <w:sz w:val="28"/>
          <w:szCs w:val="28"/>
          <w:lang w:eastAsia="ru-RU"/>
        </w:rPr>
      </w:pPr>
      <w:r w:rsidRPr="00745AAA">
        <w:rPr>
          <w:rFonts w:ascii="Times New Roman" w:eastAsia="Times New Roman" w:hAnsi="Times New Roman"/>
          <w:sz w:val="28"/>
          <w:szCs w:val="28"/>
          <w:lang w:eastAsia="ru-RU"/>
        </w:rPr>
        <w:t>Далее приведены виды и характеристики некоторых криопротекторов</w:t>
      </w:r>
      <w:r w:rsidR="00DD7910" w:rsidRPr="00745AAA">
        <w:rPr>
          <w:rFonts w:ascii="Times New Roman" w:eastAsia="Times New Roman" w:hAnsi="Times New Roman"/>
          <w:sz w:val="28"/>
          <w:szCs w:val="28"/>
          <w:lang w:eastAsia="ru-RU"/>
        </w:rPr>
        <w:t>:</w:t>
      </w:r>
      <w:r w:rsidRPr="00745AAA">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4"/>
          <w:lang w:eastAsia="ru-RU"/>
        </w:rPr>
      </w:pPr>
      <w:r w:rsidRPr="00DD7910">
        <w:rPr>
          <w:rFonts w:ascii="Times New Roman" w:eastAsia="Times New Roman" w:hAnsi="Times New Roman"/>
          <w:i/>
          <w:sz w:val="28"/>
          <w:szCs w:val="24"/>
          <w:lang w:eastAsia="ru-RU"/>
        </w:rPr>
        <w:t>Спирт метиловый</w:t>
      </w:r>
      <w:r w:rsidRPr="004441F4">
        <w:rPr>
          <w:rFonts w:ascii="Times New Roman" w:eastAsia="Times New Roman" w:hAnsi="Times New Roman"/>
          <w:sz w:val="28"/>
          <w:szCs w:val="24"/>
          <w:lang w:eastAsia="ru-RU"/>
        </w:rPr>
        <w:t xml:space="preserve"> применяется в качестве криозащитного агента при криоконсервации растительного материала. Является токсичным при окислении до формальдегида. </w:t>
      </w:r>
    </w:p>
    <w:p w:rsidR="009D3F7A" w:rsidRPr="004441F4" w:rsidRDefault="009D3F7A" w:rsidP="00B328AB">
      <w:pPr>
        <w:ind w:firstLine="709"/>
        <w:rPr>
          <w:rFonts w:ascii="Times New Roman" w:eastAsia="Times New Roman" w:hAnsi="Times New Roman"/>
          <w:sz w:val="28"/>
          <w:szCs w:val="24"/>
          <w:lang w:eastAsia="ru-RU"/>
        </w:rPr>
      </w:pPr>
      <w:r w:rsidRPr="004441F4">
        <w:rPr>
          <w:rFonts w:ascii="Times New Roman" w:eastAsia="Times New Roman" w:hAnsi="Times New Roman"/>
          <w:i/>
          <w:iCs/>
          <w:sz w:val="28"/>
          <w:szCs w:val="24"/>
          <w:lang w:eastAsia="ru-RU"/>
        </w:rPr>
        <w:t>Этиловый спирт</w:t>
      </w:r>
      <w:r w:rsidRPr="004441F4">
        <w:rPr>
          <w:rFonts w:ascii="Times New Roman" w:eastAsia="Times New Roman" w:hAnsi="Times New Roman"/>
          <w:b/>
          <w:bCs/>
          <w:sz w:val="28"/>
          <w:szCs w:val="24"/>
          <w:lang w:val="kk-KZ" w:eastAsia="ru-RU"/>
        </w:rPr>
        <w:t xml:space="preserve"> </w:t>
      </w:r>
      <w:r w:rsidRPr="004441F4">
        <w:rPr>
          <w:rFonts w:ascii="Times New Roman" w:eastAsia="Times New Roman" w:hAnsi="Times New Roman"/>
          <w:sz w:val="28"/>
          <w:szCs w:val="24"/>
          <w:lang w:eastAsia="ru-RU"/>
        </w:rPr>
        <w:t>(м.м.</w:t>
      </w:r>
      <w:r w:rsidR="00745AAA">
        <w:rPr>
          <w:rFonts w:ascii="Times New Roman" w:eastAsia="Times New Roman" w:hAnsi="Times New Roman"/>
          <w:sz w:val="28"/>
          <w:szCs w:val="24"/>
          <w:lang w:eastAsia="ru-RU"/>
        </w:rPr>
        <w:t xml:space="preserve"> </w:t>
      </w:r>
      <w:r w:rsidRPr="004441F4">
        <w:rPr>
          <w:rFonts w:ascii="Times New Roman" w:eastAsia="Times New Roman" w:hAnsi="Times New Roman"/>
          <w:sz w:val="28"/>
          <w:szCs w:val="24"/>
          <w:lang w:eastAsia="ru-RU"/>
        </w:rPr>
        <w:t>46) является менее токсичным, чем метиловый спирт. Природа его токсичности подобна природе токсичности метилового спирта. Окисление этилового спирта приводит к образованию ацетальдегида.</w:t>
      </w:r>
    </w:p>
    <w:p w:rsidR="009D3F7A" w:rsidRPr="004441F4" w:rsidRDefault="009D3F7A" w:rsidP="00B328AB">
      <w:pPr>
        <w:ind w:firstLine="709"/>
        <w:rPr>
          <w:rFonts w:ascii="Times New Roman" w:eastAsia="Times New Roman" w:hAnsi="Times New Roman"/>
          <w:sz w:val="28"/>
          <w:szCs w:val="24"/>
          <w:lang w:eastAsia="ru-RU"/>
        </w:rPr>
      </w:pPr>
      <w:r w:rsidRPr="004441F4">
        <w:rPr>
          <w:rFonts w:ascii="Times New Roman" w:eastAsia="Times New Roman" w:hAnsi="Times New Roman"/>
          <w:i/>
          <w:iCs/>
          <w:sz w:val="28"/>
          <w:szCs w:val="24"/>
          <w:lang w:eastAsia="ru-RU"/>
        </w:rPr>
        <w:t>Этиленгликоль</w:t>
      </w:r>
      <w:r w:rsidRPr="004441F4">
        <w:rPr>
          <w:rFonts w:ascii="Times New Roman" w:eastAsia="Times New Roman" w:hAnsi="Times New Roman"/>
          <w:b/>
          <w:bCs/>
          <w:sz w:val="28"/>
          <w:szCs w:val="24"/>
          <w:lang w:eastAsia="ru-RU"/>
        </w:rPr>
        <w:t xml:space="preserve"> </w:t>
      </w:r>
      <w:r w:rsidRPr="004441F4">
        <w:rPr>
          <w:rFonts w:ascii="Times New Roman" w:eastAsia="Times New Roman" w:hAnsi="Times New Roman"/>
          <w:sz w:val="28"/>
          <w:szCs w:val="24"/>
          <w:lang w:eastAsia="ru-RU"/>
        </w:rPr>
        <w:t>(м.м. 62) используется при криоконсервации различных биологических объектов животного и растительного происхождения. Токсичность этиленгликоля на организменном уровне, связывают с окислением до альдегида. Рекомендуется его удаление из биологического объекта сразу же после криоконсервации.</w:t>
      </w:r>
    </w:p>
    <w:p w:rsidR="009D3F7A" w:rsidRPr="004441F4" w:rsidRDefault="009D3F7A" w:rsidP="00B328AB">
      <w:pPr>
        <w:ind w:firstLine="709"/>
        <w:rPr>
          <w:rFonts w:ascii="Times New Roman" w:eastAsia="Times New Roman" w:hAnsi="Times New Roman"/>
          <w:sz w:val="28"/>
          <w:szCs w:val="24"/>
          <w:lang w:eastAsia="ru-RU"/>
        </w:rPr>
      </w:pPr>
      <w:r w:rsidRPr="004441F4">
        <w:rPr>
          <w:rFonts w:ascii="Times New Roman" w:eastAsia="Times New Roman" w:hAnsi="Times New Roman"/>
          <w:i/>
          <w:iCs/>
          <w:sz w:val="28"/>
          <w:szCs w:val="24"/>
          <w:lang w:eastAsia="ru-RU"/>
        </w:rPr>
        <w:t>Пропиленгликоль (1,2-пропандиол)</w:t>
      </w:r>
      <w:r w:rsidRPr="004441F4">
        <w:rPr>
          <w:rFonts w:ascii="Times New Roman" w:eastAsia="Times New Roman" w:hAnsi="Times New Roman"/>
          <w:b/>
          <w:bCs/>
          <w:sz w:val="28"/>
          <w:szCs w:val="24"/>
          <w:lang w:eastAsia="ru-RU"/>
        </w:rPr>
        <w:t xml:space="preserve"> </w:t>
      </w:r>
      <w:r w:rsidRPr="004441F4">
        <w:rPr>
          <w:rFonts w:ascii="Times New Roman" w:eastAsia="Times New Roman" w:hAnsi="Times New Roman"/>
          <w:sz w:val="28"/>
          <w:szCs w:val="24"/>
          <w:lang w:eastAsia="ru-RU"/>
        </w:rPr>
        <w:t>(м.м.</w:t>
      </w:r>
      <w:r w:rsidR="00745AAA">
        <w:rPr>
          <w:rFonts w:ascii="Times New Roman" w:eastAsia="Times New Roman" w:hAnsi="Times New Roman"/>
          <w:sz w:val="28"/>
          <w:szCs w:val="24"/>
          <w:lang w:eastAsia="ru-RU"/>
        </w:rPr>
        <w:t xml:space="preserve"> </w:t>
      </w:r>
      <w:r w:rsidRPr="004441F4">
        <w:rPr>
          <w:rFonts w:ascii="Times New Roman" w:eastAsia="Times New Roman" w:hAnsi="Times New Roman"/>
          <w:sz w:val="28"/>
          <w:szCs w:val="24"/>
          <w:lang w:eastAsia="ru-RU"/>
        </w:rPr>
        <w:t xml:space="preserve">76) бесцветная вязкая жидкость, не имеет запаха, обладает сладковатым вкусом. Является двухатомным спиртом алифатического ряда. Широко применяется в качестве криопротектора при замораживании эритроцитов человека. </w:t>
      </w:r>
    </w:p>
    <w:p w:rsidR="009D3F7A" w:rsidRPr="004441F4" w:rsidRDefault="009D3F7A" w:rsidP="00B328AB">
      <w:pPr>
        <w:ind w:firstLine="709"/>
        <w:rPr>
          <w:rFonts w:ascii="Times New Roman" w:eastAsia="Times New Roman" w:hAnsi="Times New Roman"/>
          <w:sz w:val="28"/>
          <w:szCs w:val="24"/>
          <w:lang w:eastAsia="ru-RU"/>
        </w:rPr>
      </w:pPr>
      <w:r w:rsidRPr="004441F4">
        <w:rPr>
          <w:rFonts w:ascii="Times New Roman" w:eastAsia="Times New Roman" w:hAnsi="Times New Roman"/>
          <w:i/>
          <w:iCs/>
          <w:sz w:val="28"/>
          <w:szCs w:val="24"/>
          <w:lang w:eastAsia="ru-RU"/>
        </w:rPr>
        <w:t>Глицерин</w:t>
      </w:r>
      <w:r w:rsidRPr="004441F4">
        <w:rPr>
          <w:rFonts w:ascii="Times New Roman" w:eastAsia="Times New Roman" w:hAnsi="Times New Roman"/>
          <w:b/>
          <w:bCs/>
          <w:sz w:val="28"/>
          <w:szCs w:val="24"/>
          <w:lang w:eastAsia="ru-RU"/>
        </w:rPr>
        <w:t xml:space="preserve"> </w:t>
      </w:r>
      <w:r w:rsidRPr="004441F4">
        <w:rPr>
          <w:rFonts w:ascii="Times New Roman" w:eastAsia="Times New Roman" w:hAnsi="Times New Roman"/>
          <w:sz w:val="28"/>
          <w:szCs w:val="24"/>
          <w:lang w:eastAsia="ru-RU"/>
        </w:rPr>
        <w:t>(м.м.</w:t>
      </w:r>
      <w:r w:rsidR="00745AAA">
        <w:rPr>
          <w:rFonts w:ascii="Times New Roman" w:eastAsia="Times New Roman" w:hAnsi="Times New Roman"/>
          <w:sz w:val="28"/>
          <w:szCs w:val="24"/>
          <w:lang w:eastAsia="ru-RU"/>
        </w:rPr>
        <w:t xml:space="preserve"> </w:t>
      </w:r>
      <w:r w:rsidRPr="004441F4">
        <w:rPr>
          <w:rFonts w:ascii="Times New Roman" w:eastAsia="Times New Roman" w:hAnsi="Times New Roman"/>
          <w:sz w:val="28"/>
          <w:szCs w:val="24"/>
          <w:lang w:eastAsia="ru-RU"/>
        </w:rPr>
        <w:t>92,09) трёхатомны</w:t>
      </w:r>
      <w:r w:rsidRPr="004441F4">
        <w:rPr>
          <w:rFonts w:ascii="Times New Roman" w:eastAsia="Times New Roman" w:hAnsi="Times New Roman"/>
          <w:sz w:val="28"/>
          <w:szCs w:val="24"/>
          <w:lang w:val="kk-KZ" w:eastAsia="ru-RU"/>
        </w:rPr>
        <w:t xml:space="preserve">й </w:t>
      </w:r>
      <w:r w:rsidRPr="004441F4">
        <w:rPr>
          <w:rFonts w:ascii="Times New Roman" w:eastAsia="Times New Roman" w:hAnsi="Times New Roman"/>
          <w:sz w:val="28"/>
          <w:szCs w:val="24"/>
          <w:lang w:eastAsia="ru-RU"/>
        </w:rPr>
        <w:t xml:space="preserve">спирт, вязкая, прозрачная, гигроскопичная жидкость. Хорошо смешивается с водой в любых пропорциях. Широко используется при криоконсервации объектов как животного происхождения, так и растительного. Обладает малой токсичностью. </w:t>
      </w:r>
    </w:p>
    <w:p w:rsidR="009D3F7A" w:rsidRPr="004441F4" w:rsidRDefault="009D3F7A" w:rsidP="00B328AB">
      <w:pPr>
        <w:ind w:firstLine="709"/>
        <w:rPr>
          <w:rFonts w:ascii="Times New Roman" w:eastAsia="Times New Roman" w:hAnsi="Times New Roman"/>
          <w:sz w:val="28"/>
          <w:szCs w:val="24"/>
          <w:lang w:eastAsia="ru-RU"/>
        </w:rPr>
      </w:pPr>
      <w:r w:rsidRPr="004441F4">
        <w:rPr>
          <w:rFonts w:ascii="Times New Roman" w:eastAsia="Times New Roman" w:hAnsi="Times New Roman"/>
          <w:i/>
          <w:iCs/>
          <w:sz w:val="28"/>
          <w:szCs w:val="24"/>
          <w:lang w:eastAsia="ru-RU"/>
        </w:rPr>
        <w:t>Диметилсульфоксид (ДМСО)</w:t>
      </w:r>
      <w:r w:rsidRPr="004441F4">
        <w:rPr>
          <w:rFonts w:ascii="Times New Roman" w:eastAsia="Times New Roman" w:hAnsi="Times New Roman"/>
          <w:b/>
          <w:bCs/>
          <w:sz w:val="28"/>
          <w:szCs w:val="24"/>
          <w:lang w:eastAsia="ru-RU"/>
        </w:rPr>
        <w:t xml:space="preserve"> </w:t>
      </w:r>
      <w:r w:rsidRPr="004441F4">
        <w:rPr>
          <w:rFonts w:ascii="Times New Roman" w:eastAsia="Times New Roman" w:hAnsi="Times New Roman"/>
          <w:sz w:val="28"/>
          <w:szCs w:val="24"/>
          <w:lang w:eastAsia="ru-RU"/>
        </w:rPr>
        <w:t>(м.м.</w:t>
      </w:r>
      <w:r w:rsidR="00745AAA">
        <w:rPr>
          <w:rFonts w:ascii="Times New Roman" w:eastAsia="Times New Roman" w:hAnsi="Times New Roman"/>
          <w:sz w:val="28"/>
          <w:szCs w:val="24"/>
          <w:lang w:eastAsia="ru-RU"/>
        </w:rPr>
        <w:t xml:space="preserve"> </w:t>
      </w:r>
      <w:r w:rsidRPr="004441F4">
        <w:rPr>
          <w:rFonts w:ascii="Times New Roman" w:eastAsia="Times New Roman" w:hAnsi="Times New Roman"/>
          <w:sz w:val="28"/>
          <w:szCs w:val="24"/>
          <w:lang w:eastAsia="ru-RU"/>
        </w:rPr>
        <w:t xml:space="preserve">78,13) органическое вещество, бесцветная жидкость без запаха. Используется как криопротектор при криоконсервации животного материала и растительного. Однако является чрезмерно токсичным при распаде, особенно при хранении в теплом помещении. </w:t>
      </w:r>
    </w:p>
    <w:p w:rsidR="009D3F7A" w:rsidRPr="00745AAA" w:rsidRDefault="009D3F7A" w:rsidP="00B328AB">
      <w:pPr>
        <w:ind w:firstLine="709"/>
        <w:rPr>
          <w:rFonts w:ascii="Times New Roman" w:eastAsia="Times New Roman" w:hAnsi="Times New Roman"/>
          <w:sz w:val="28"/>
          <w:szCs w:val="24"/>
          <w:lang w:eastAsia="ru-RU"/>
        </w:rPr>
      </w:pPr>
      <w:r w:rsidRPr="004441F4">
        <w:rPr>
          <w:rFonts w:ascii="Times New Roman" w:eastAsia="Times New Roman" w:hAnsi="Times New Roman"/>
          <w:i/>
          <w:iCs/>
          <w:sz w:val="28"/>
          <w:szCs w:val="24"/>
          <w:lang w:eastAsia="ru-RU"/>
        </w:rPr>
        <w:t>Глюкоза и сахароза.</w:t>
      </w:r>
      <w:r w:rsidRPr="004441F4">
        <w:rPr>
          <w:rFonts w:ascii="Times New Roman" w:eastAsia="Times New Roman" w:hAnsi="Times New Roman"/>
          <w:b/>
          <w:bCs/>
          <w:sz w:val="28"/>
          <w:szCs w:val="24"/>
          <w:lang w:eastAsia="ru-RU"/>
        </w:rPr>
        <w:t xml:space="preserve"> </w:t>
      </w:r>
      <w:r w:rsidRPr="004441F4">
        <w:rPr>
          <w:rFonts w:ascii="Times New Roman" w:eastAsia="Times New Roman" w:hAnsi="Times New Roman"/>
          <w:sz w:val="28"/>
          <w:szCs w:val="24"/>
          <w:lang w:eastAsia="ru-RU"/>
        </w:rPr>
        <w:t xml:space="preserve">Органические соединения, сахара. Достаточно широко применяются в практике криоконсервирования в качестве криопротекторов и компонентов отмывающей среды. При консервировании растительных объектов используется для адаптации клеток к факторам криоконсервирования как дегидратирующие </w:t>
      </w:r>
      <w:r w:rsidRPr="00745AAA">
        <w:rPr>
          <w:rFonts w:ascii="Times New Roman" w:eastAsia="Times New Roman" w:hAnsi="Times New Roman"/>
          <w:sz w:val="28"/>
          <w:szCs w:val="24"/>
          <w:lang w:eastAsia="ru-RU"/>
        </w:rPr>
        <w:t xml:space="preserve">агенты </w:t>
      </w:r>
      <w:r w:rsidR="00150FC4">
        <w:rPr>
          <w:rFonts w:ascii="Times New Roman" w:eastAsia="Times New Roman" w:hAnsi="Times New Roman"/>
          <w:sz w:val="28"/>
          <w:szCs w:val="24"/>
          <w:lang w:eastAsia="ru-RU"/>
        </w:rPr>
        <w:t xml:space="preserve">(рисунок 6) </w:t>
      </w:r>
      <w:r w:rsidRPr="00745AAA">
        <w:rPr>
          <w:rFonts w:ascii="Times New Roman" w:eastAsia="Times New Roman" w:hAnsi="Times New Roman"/>
          <w:sz w:val="28"/>
          <w:szCs w:val="24"/>
          <w:lang w:eastAsia="ru-RU"/>
        </w:rPr>
        <w:t>[1</w:t>
      </w:r>
      <w:r w:rsidRPr="00745AAA">
        <w:rPr>
          <w:rFonts w:ascii="Times New Roman" w:eastAsia="Times New Roman" w:hAnsi="Times New Roman"/>
          <w:sz w:val="28"/>
          <w:szCs w:val="24"/>
          <w:lang w:val="kk-KZ" w:eastAsia="ru-RU"/>
        </w:rPr>
        <w:t>8</w:t>
      </w:r>
      <w:r w:rsidR="0040152E" w:rsidRPr="0040152E">
        <w:rPr>
          <w:rFonts w:ascii="Times New Roman" w:eastAsia="Times New Roman" w:hAnsi="Times New Roman"/>
          <w:sz w:val="28"/>
          <w:szCs w:val="24"/>
          <w:lang w:eastAsia="ru-RU"/>
        </w:rPr>
        <w:t>7</w:t>
      </w:r>
      <w:r w:rsidRPr="00745AAA">
        <w:rPr>
          <w:rFonts w:ascii="Times New Roman" w:eastAsia="Times New Roman" w:hAnsi="Times New Roman"/>
          <w:sz w:val="28"/>
          <w:szCs w:val="24"/>
          <w:lang w:eastAsia="ru-RU"/>
        </w:rPr>
        <w:t xml:space="preserve">, </w:t>
      </w:r>
      <w:r w:rsidR="00745AAA" w:rsidRPr="00745AAA">
        <w:rPr>
          <w:rFonts w:ascii="Times New Roman" w:eastAsia="Times New Roman" w:hAnsi="Times New Roman"/>
          <w:sz w:val="28"/>
          <w:szCs w:val="24"/>
          <w:lang w:eastAsia="ru-RU"/>
        </w:rPr>
        <w:t xml:space="preserve">р. 154-158; </w:t>
      </w:r>
      <w:r w:rsidRPr="00745AAA">
        <w:rPr>
          <w:rFonts w:ascii="Times New Roman" w:eastAsia="Times New Roman" w:hAnsi="Times New Roman"/>
          <w:sz w:val="28"/>
          <w:szCs w:val="24"/>
          <w:lang w:eastAsia="ru-RU"/>
        </w:rPr>
        <w:t>1</w:t>
      </w:r>
      <w:r w:rsidRPr="00745AAA">
        <w:rPr>
          <w:rFonts w:ascii="Times New Roman" w:eastAsia="Times New Roman" w:hAnsi="Times New Roman"/>
          <w:sz w:val="28"/>
          <w:szCs w:val="24"/>
          <w:lang w:val="kk-KZ" w:eastAsia="ru-RU"/>
        </w:rPr>
        <w:t>8</w:t>
      </w:r>
      <w:r w:rsidR="0040152E" w:rsidRPr="0040152E">
        <w:rPr>
          <w:rFonts w:ascii="Times New Roman" w:eastAsia="Times New Roman" w:hAnsi="Times New Roman"/>
          <w:sz w:val="28"/>
          <w:szCs w:val="24"/>
          <w:lang w:eastAsia="ru-RU"/>
        </w:rPr>
        <w:t>8</w:t>
      </w:r>
      <w:r w:rsidRPr="00745AAA">
        <w:rPr>
          <w:rFonts w:ascii="Times New Roman" w:eastAsia="Times New Roman" w:hAnsi="Times New Roman"/>
          <w:sz w:val="28"/>
          <w:szCs w:val="24"/>
          <w:lang w:eastAsia="ru-RU"/>
        </w:rPr>
        <w:t>].</w:t>
      </w:r>
    </w:p>
    <w:p w:rsidR="009D3F7A" w:rsidRPr="004441F4" w:rsidRDefault="009D3F7A" w:rsidP="00B328AB">
      <w:pPr>
        <w:ind w:firstLine="709"/>
        <w:rPr>
          <w:rFonts w:ascii="Times New Roman" w:eastAsia="Times New Roman" w:hAnsi="Times New Roman"/>
          <w:sz w:val="28"/>
          <w:szCs w:val="24"/>
          <w:lang w:eastAsia="ru-RU"/>
        </w:rPr>
      </w:pPr>
    </w:p>
    <w:p w:rsidR="009D3F7A" w:rsidRPr="004441F4" w:rsidRDefault="009D3F7A" w:rsidP="009D3F7A">
      <w:pPr>
        <w:ind w:firstLine="0"/>
        <w:jc w:val="center"/>
        <w:rPr>
          <w:rFonts w:ascii="Times New Roman" w:eastAsia="Times New Roman" w:hAnsi="Times New Roman"/>
          <w:sz w:val="28"/>
          <w:szCs w:val="28"/>
          <w:lang w:eastAsia="ru-RU"/>
        </w:rPr>
      </w:pPr>
      <w:r w:rsidRPr="004441F4">
        <w:rPr>
          <w:rFonts w:ascii="Times New Roman" w:eastAsia="Times New Roman" w:hAnsi="Times New Roman"/>
          <w:noProof/>
          <w:sz w:val="28"/>
          <w:szCs w:val="28"/>
          <w:lang w:eastAsia="ru-RU"/>
        </w:rPr>
        <w:drawing>
          <wp:inline distT="0" distB="0" distL="0" distR="0" wp14:anchorId="310F29AB" wp14:editId="2DBE5B37">
            <wp:extent cx="4428877" cy="2417197"/>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35567" cy="2420848"/>
                    </a:xfrm>
                    <a:prstGeom prst="rect">
                      <a:avLst/>
                    </a:prstGeom>
                  </pic:spPr>
                </pic:pic>
              </a:graphicData>
            </a:graphic>
          </wp:inline>
        </w:drawing>
      </w:r>
    </w:p>
    <w:p w:rsidR="009D3F7A" w:rsidRPr="004D78EC" w:rsidRDefault="009D3F7A" w:rsidP="009D3F7A">
      <w:pPr>
        <w:ind w:firstLine="567"/>
        <w:rPr>
          <w:rFonts w:ascii="Times New Roman" w:eastAsia="Times New Roman" w:hAnsi="Times New Roman"/>
          <w:sz w:val="16"/>
          <w:szCs w:val="16"/>
          <w:lang w:eastAsia="ru-RU"/>
        </w:rPr>
      </w:pPr>
    </w:p>
    <w:p w:rsidR="004D78EC" w:rsidRPr="004441F4" w:rsidRDefault="004D78EC" w:rsidP="00DD7910">
      <w:pPr>
        <w:ind w:firstLine="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Рисунок</w:t>
      </w:r>
      <w:r w:rsidR="00150FC4">
        <w:rPr>
          <w:rFonts w:ascii="Times New Roman" w:eastAsia="Times New Roman" w:hAnsi="Times New Roman"/>
          <w:sz w:val="28"/>
          <w:szCs w:val="28"/>
          <w:lang w:eastAsia="ru-RU"/>
        </w:rPr>
        <w:t xml:space="preserve"> 6 – Виды </w:t>
      </w:r>
      <w:r w:rsidR="00150FC4" w:rsidRPr="004441F4">
        <w:rPr>
          <w:rFonts w:ascii="Times New Roman" w:eastAsia="Times New Roman" w:hAnsi="Times New Roman"/>
          <w:sz w:val="28"/>
          <w:szCs w:val="24"/>
          <w:lang w:eastAsia="ru-RU"/>
        </w:rPr>
        <w:t>криопротектор</w:t>
      </w:r>
      <w:r w:rsidR="00150FC4">
        <w:rPr>
          <w:rFonts w:ascii="Times New Roman" w:eastAsia="Times New Roman" w:hAnsi="Times New Roman"/>
          <w:sz w:val="28"/>
          <w:szCs w:val="24"/>
          <w:lang w:eastAsia="ru-RU"/>
        </w:rPr>
        <w:t>ов</w:t>
      </w:r>
    </w:p>
    <w:p w:rsidR="009D3F7A" w:rsidRDefault="009D3F7A" w:rsidP="009D3F7A">
      <w:pPr>
        <w:ind w:firstLine="567"/>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Некоторые широко используемые криопротекторы и дополнительные криозащитные растворы, используемые при криоконсервации биологических объектов, представлены </w:t>
      </w:r>
      <w:r w:rsidR="00150FC4">
        <w:rPr>
          <w:rFonts w:ascii="Times New Roman" w:eastAsia="Times New Roman" w:hAnsi="Times New Roman"/>
          <w:sz w:val="28"/>
          <w:szCs w:val="28"/>
          <w:lang w:eastAsia="ru-RU"/>
        </w:rPr>
        <w:t>на</w:t>
      </w:r>
      <w:r w:rsidRPr="004441F4">
        <w:rPr>
          <w:rFonts w:ascii="Times New Roman" w:eastAsia="Times New Roman" w:hAnsi="Times New Roman"/>
          <w:sz w:val="28"/>
          <w:szCs w:val="28"/>
          <w:lang w:eastAsia="ru-RU"/>
        </w:rPr>
        <w:t xml:space="preserve"> </w:t>
      </w:r>
      <w:r w:rsidR="00150FC4">
        <w:rPr>
          <w:rFonts w:ascii="Times New Roman" w:eastAsia="Times New Roman" w:hAnsi="Times New Roman"/>
          <w:sz w:val="28"/>
          <w:szCs w:val="28"/>
          <w:lang w:eastAsia="ru-RU"/>
        </w:rPr>
        <w:t>рисунке 7</w:t>
      </w:r>
      <w:r w:rsidRPr="004441F4">
        <w:rPr>
          <w:rFonts w:ascii="Times New Roman" w:eastAsia="Times New Roman" w:hAnsi="Times New Roman"/>
          <w:sz w:val="28"/>
          <w:szCs w:val="28"/>
          <w:lang w:eastAsia="ru-RU"/>
        </w:rPr>
        <w:t>.</w:t>
      </w:r>
    </w:p>
    <w:p w:rsidR="00DD7910" w:rsidRPr="004441F4" w:rsidRDefault="00DD7910" w:rsidP="009D3F7A">
      <w:pPr>
        <w:ind w:firstLine="567"/>
        <w:rPr>
          <w:rFonts w:ascii="Times New Roman" w:eastAsia="Times New Roman" w:hAnsi="Times New Roman"/>
          <w:b/>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1"/>
        <w:gridCol w:w="5971"/>
      </w:tblGrid>
      <w:tr w:rsidR="004D78EC" w:rsidRPr="004441F4" w:rsidTr="00150FC4">
        <w:trPr>
          <w:jc w:val="center"/>
        </w:trPr>
        <w:tc>
          <w:tcPr>
            <w:tcW w:w="9622" w:type="dxa"/>
            <w:gridSpan w:val="2"/>
            <w:shd w:val="clear" w:color="auto" w:fill="auto"/>
          </w:tcPr>
          <w:p w:rsidR="004D78EC" w:rsidRPr="004441F4" w:rsidRDefault="004D78EC" w:rsidP="004D78EC">
            <w:pPr>
              <w:ind w:firstLine="0"/>
              <w:jc w:val="center"/>
              <w:rPr>
                <w:rFonts w:ascii="Times New Roman" w:eastAsia="Times New Roman" w:hAnsi="Times New Roman"/>
                <w:bCs/>
                <w:sz w:val="24"/>
                <w:szCs w:val="24"/>
                <w:lang w:eastAsia="ru-RU"/>
              </w:rPr>
            </w:pPr>
            <w:r w:rsidRPr="004441F4">
              <w:rPr>
                <w:rFonts w:ascii="Times New Roman" w:eastAsia="Times New Roman" w:hAnsi="Times New Roman"/>
                <w:bCs/>
                <w:sz w:val="24"/>
                <w:szCs w:val="24"/>
                <w:lang w:eastAsia="ru-RU"/>
              </w:rPr>
              <w:t>Название криопротекторов</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Ацетамид</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bCs/>
                <w:sz w:val="24"/>
                <w:szCs w:val="24"/>
                <w:lang w:eastAsia="ru-RU"/>
              </w:rPr>
              <w:t>Пиридин-N-оксид</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Альбумин</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Рибоза</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Ацетат аммония</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Серин</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Хлорид магния</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Хлорид натрия</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Диэтиленгликоль</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Бромид натрия</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Диметиламид</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Йодид натрия</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Диметилсульфоксид</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Сульфат натрия</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Этанол</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Сорбит</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Эритрит</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Сахароза</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Этиленгликоль</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Триэтиленгликоль</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Глицерол</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Триметиламин</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Глюкоза</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Ацетат</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Формамид</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Ксилоза</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Глицерофосфат</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Валин</w:t>
            </w:r>
          </w:p>
        </w:tc>
      </w:tr>
      <w:tr w:rsidR="004D78EC" w:rsidRPr="004441F4" w:rsidTr="00150FC4">
        <w:trPr>
          <w:jc w:val="center"/>
        </w:trPr>
        <w:tc>
          <w:tcPr>
            <w:tcW w:w="365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Пролин</w:t>
            </w:r>
          </w:p>
        </w:tc>
        <w:tc>
          <w:tcPr>
            <w:tcW w:w="5971" w:type="dxa"/>
            <w:shd w:val="clear" w:color="auto" w:fill="auto"/>
          </w:tcPr>
          <w:p w:rsidR="004D78EC" w:rsidRPr="004441F4" w:rsidRDefault="004D78EC" w:rsidP="004D78EC">
            <w:pPr>
              <w:ind w:left="427" w:firstLine="0"/>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Рибоза</w:t>
            </w:r>
          </w:p>
        </w:tc>
      </w:tr>
    </w:tbl>
    <w:p w:rsidR="004D78EC" w:rsidRPr="004D78EC" w:rsidRDefault="004D78EC" w:rsidP="004D78EC">
      <w:pPr>
        <w:ind w:firstLine="567"/>
        <w:jc w:val="center"/>
        <w:rPr>
          <w:rFonts w:ascii="Times New Roman" w:eastAsia="Times New Roman" w:hAnsi="Times New Roman"/>
          <w:b/>
          <w:sz w:val="16"/>
          <w:szCs w:val="16"/>
          <w:lang w:eastAsia="ru-RU"/>
        </w:rPr>
      </w:pPr>
    </w:p>
    <w:p w:rsidR="004D78EC" w:rsidRPr="004441F4" w:rsidRDefault="004D78EC" w:rsidP="004D78EC">
      <w:pPr>
        <w:ind w:firstLine="0"/>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Рисунок </w:t>
      </w:r>
      <w:r w:rsidR="00150FC4">
        <w:rPr>
          <w:rFonts w:ascii="Times New Roman" w:eastAsia="Times New Roman" w:hAnsi="Times New Roman"/>
          <w:bCs/>
          <w:sz w:val="28"/>
          <w:szCs w:val="28"/>
          <w:lang w:eastAsia="ru-RU"/>
        </w:rPr>
        <w:t>7</w:t>
      </w:r>
      <w:r w:rsidRPr="004441F4">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w:t>
      </w:r>
      <w:r w:rsidRPr="004441F4">
        <w:rPr>
          <w:rFonts w:ascii="Times New Roman" w:eastAsia="Times New Roman" w:hAnsi="Times New Roman"/>
          <w:bCs/>
          <w:sz w:val="28"/>
          <w:szCs w:val="28"/>
          <w:lang w:eastAsia="ru-RU"/>
        </w:rPr>
        <w:t xml:space="preserve"> Список криопротекторов</w:t>
      </w:r>
    </w:p>
    <w:p w:rsidR="003B586C" w:rsidRPr="004441F4" w:rsidRDefault="003B586C" w:rsidP="009D3F7A">
      <w:pPr>
        <w:ind w:firstLine="567"/>
        <w:rPr>
          <w:rFonts w:ascii="Times New Roman" w:eastAsia="Times New Roman" w:hAnsi="Times New Roman"/>
          <w:b/>
          <w:sz w:val="28"/>
          <w:szCs w:val="28"/>
          <w:lang w:eastAsia="ru-RU"/>
        </w:rPr>
      </w:pPr>
    </w:p>
    <w:p w:rsidR="009D3F7A" w:rsidRPr="00DD7910" w:rsidRDefault="009D3F7A" w:rsidP="00B328AB">
      <w:pPr>
        <w:ind w:firstLine="709"/>
        <w:jc w:val="left"/>
        <w:rPr>
          <w:rFonts w:ascii="Times New Roman" w:eastAsia="Times New Roman" w:hAnsi="Times New Roman"/>
          <w:b/>
          <w:sz w:val="28"/>
          <w:szCs w:val="28"/>
          <w:lang w:val="kk-KZ" w:eastAsia="ru-RU"/>
        </w:rPr>
      </w:pPr>
      <w:r w:rsidRPr="00DD7910">
        <w:rPr>
          <w:rFonts w:ascii="Times New Roman" w:eastAsia="Times New Roman" w:hAnsi="Times New Roman"/>
          <w:b/>
          <w:sz w:val="28"/>
          <w:szCs w:val="28"/>
          <w:lang w:val="kk-KZ" w:eastAsia="ru-RU"/>
        </w:rPr>
        <w:t>1.13 Токсичность криопротекторов</w:t>
      </w:r>
    </w:p>
    <w:p w:rsidR="009D3F7A" w:rsidRPr="00745AAA"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val="kk-KZ" w:eastAsia="ru-RU"/>
        </w:rPr>
        <w:t>Некоторые криопротекторные вещества могут оказывать токсические действия в отношении биологических объектов</w:t>
      </w:r>
      <w:r w:rsidRPr="004441F4">
        <w:rPr>
          <w:rFonts w:ascii="Times New Roman" w:eastAsia="Times New Roman" w:hAnsi="Times New Roman"/>
          <w:sz w:val="28"/>
          <w:szCs w:val="28"/>
          <w:lang w:eastAsia="ru-RU"/>
        </w:rPr>
        <w:t>.</w:t>
      </w:r>
      <w:r w:rsidRPr="004441F4">
        <w:rPr>
          <w:rFonts w:ascii="Times New Roman" w:eastAsia="Times New Roman" w:hAnsi="Times New Roman"/>
          <w:sz w:val="28"/>
          <w:szCs w:val="28"/>
          <w:lang w:val="kk-KZ" w:eastAsia="ru-RU"/>
        </w:rPr>
        <w:t xml:space="preserve"> До конца не ясно, почему некоторые криопротекторы обладают токсическими свойствами. Однако существуют мнения, что они обладают сродством к липидам мембран, что позволяет им легко проникать и нарушать их стабильность. </w:t>
      </w:r>
      <w:r w:rsidRPr="004441F4">
        <w:rPr>
          <w:rFonts w:ascii="Times New Roman" w:eastAsia="Times New Roman" w:hAnsi="Times New Roman"/>
          <w:sz w:val="28"/>
          <w:szCs w:val="28"/>
          <w:lang w:eastAsia="ru-RU"/>
        </w:rPr>
        <w:t xml:space="preserve">Однако это является предположением. Исследования зарубежных авторов также показали, что существует значительная связь с ионами водорода, которая может коррелировать с токсичностью, судя по всему, за счет разрушения гидратационной оболочки вокруг макромолекул. Некоторые авторы приводят </w:t>
      </w:r>
      <w:r w:rsidRPr="00745AAA">
        <w:rPr>
          <w:rFonts w:ascii="Times New Roman" w:eastAsia="Times New Roman" w:hAnsi="Times New Roman"/>
          <w:sz w:val="28"/>
          <w:szCs w:val="28"/>
          <w:lang w:eastAsia="ru-RU"/>
        </w:rPr>
        <w:t>результаты о том, что криопротекторы с полярными группами, которые слабо взаимодействуют с водой, лучше всего подходят для витрификации, даже если для достижения витрификации требуется более высокая концентрация [1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4</w:t>
      </w:r>
      <w:r w:rsidR="00745AAA" w:rsidRPr="00745AAA">
        <w:rPr>
          <w:rFonts w:ascii="Times New Roman" w:eastAsia="Times New Roman" w:hAnsi="Times New Roman"/>
          <w:sz w:val="28"/>
          <w:szCs w:val="28"/>
          <w:lang w:eastAsia="ru-RU"/>
        </w:rPr>
        <w:t>;</w:t>
      </w:r>
      <w:r w:rsidRPr="00745AAA">
        <w:rPr>
          <w:rFonts w:ascii="Times New Roman" w:eastAsia="Times New Roman" w:hAnsi="Times New Roman"/>
          <w:sz w:val="28"/>
          <w:szCs w:val="28"/>
          <w:lang w:eastAsia="ru-RU"/>
        </w:rPr>
        <w:t xml:space="preserve"> 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8</w:t>
      </w:r>
      <w:r w:rsidR="00745AAA" w:rsidRPr="00745AAA">
        <w:rPr>
          <w:rFonts w:ascii="Times New Roman" w:eastAsia="Times New Roman" w:hAnsi="Times New Roman"/>
          <w:sz w:val="28"/>
          <w:szCs w:val="28"/>
          <w:lang w:val="kk-KZ" w:eastAsia="ru-RU"/>
        </w:rPr>
        <w:t>, р. 22-34</w:t>
      </w:r>
      <w:r w:rsidRPr="00745AAA">
        <w:rPr>
          <w:rFonts w:ascii="Times New Roman" w:eastAsia="Times New Roman" w:hAnsi="Times New Roman"/>
          <w:sz w:val="28"/>
          <w:szCs w:val="28"/>
          <w:lang w:eastAsia="ru-RU"/>
        </w:rPr>
        <w:t>]. Токсичность криопротекторов для мембран клеток также связывают с их электрическими свойствами [1</w:t>
      </w:r>
      <w:r w:rsidRPr="00745AAA">
        <w:rPr>
          <w:rFonts w:ascii="Times New Roman" w:eastAsia="Times New Roman" w:hAnsi="Times New Roman"/>
          <w:sz w:val="28"/>
          <w:szCs w:val="28"/>
          <w:lang w:val="kk-KZ" w:eastAsia="ru-RU"/>
        </w:rPr>
        <w:t>8</w:t>
      </w:r>
      <w:r w:rsidR="0040152E" w:rsidRPr="0040152E">
        <w:rPr>
          <w:rFonts w:ascii="Times New Roman" w:eastAsia="Times New Roman" w:hAnsi="Times New Roman"/>
          <w:sz w:val="28"/>
          <w:szCs w:val="28"/>
          <w:lang w:eastAsia="ru-RU"/>
        </w:rPr>
        <w:t>4</w:t>
      </w:r>
      <w:r w:rsidR="00745AAA" w:rsidRPr="00745AAA">
        <w:rPr>
          <w:rFonts w:ascii="Times New Roman" w:eastAsia="Times New Roman" w:hAnsi="Times New Roman"/>
          <w:sz w:val="28"/>
          <w:szCs w:val="28"/>
          <w:lang w:eastAsia="ru-RU"/>
        </w:rPr>
        <w:t>;</w:t>
      </w:r>
      <w:r w:rsidRPr="00745AAA">
        <w:rPr>
          <w:rFonts w:ascii="Times New Roman" w:eastAsia="Times New Roman" w:hAnsi="Times New Roman"/>
          <w:sz w:val="28"/>
          <w:szCs w:val="28"/>
          <w:lang w:eastAsia="ru-RU"/>
        </w:rPr>
        <w:t xml:space="preserve"> 1</w:t>
      </w:r>
      <w:r w:rsidR="0040152E" w:rsidRPr="0040152E">
        <w:rPr>
          <w:rFonts w:ascii="Times New Roman" w:eastAsia="Times New Roman" w:hAnsi="Times New Roman"/>
          <w:sz w:val="28"/>
          <w:szCs w:val="28"/>
          <w:lang w:eastAsia="ru-RU"/>
        </w:rPr>
        <w:t>8</w:t>
      </w:r>
      <w:r w:rsidRPr="00745AAA">
        <w:rPr>
          <w:rFonts w:ascii="Times New Roman" w:eastAsia="Times New Roman" w:hAnsi="Times New Roman"/>
          <w:sz w:val="28"/>
          <w:szCs w:val="28"/>
          <w:lang w:val="kk-KZ" w:eastAsia="ru-RU"/>
        </w:rPr>
        <w:t>9</w:t>
      </w:r>
      <w:r w:rsidRPr="00745AAA">
        <w:rPr>
          <w:rFonts w:ascii="Times New Roman" w:eastAsia="Times New Roman" w:hAnsi="Times New Roman"/>
          <w:sz w:val="28"/>
          <w:szCs w:val="28"/>
          <w:lang w:eastAsia="ru-RU"/>
        </w:rPr>
        <w:t xml:space="preserve">]. </w:t>
      </w:r>
    </w:p>
    <w:p w:rsidR="009D3F7A" w:rsidRPr="00745AAA" w:rsidRDefault="009D3F7A" w:rsidP="00B328AB">
      <w:pPr>
        <w:ind w:firstLine="709"/>
        <w:rPr>
          <w:rFonts w:ascii="Times New Roman" w:eastAsia="Times New Roman" w:hAnsi="Times New Roman"/>
          <w:sz w:val="28"/>
          <w:szCs w:val="28"/>
          <w:lang w:eastAsia="ru-RU"/>
        </w:rPr>
      </w:pPr>
      <w:r w:rsidRPr="00745AAA">
        <w:rPr>
          <w:rFonts w:ascii="Times New Roman" w:eastAsia="Times New Roman" w:hAnsi="Times New Roman"/>
          <w:sz w:val="28"/>
          <w:szCs w:val="28"/>
          <w:lang w:eastAsia="ru-RU"/>
        </w:rPr>
        <w:t xml:space="preserve">Как показывает опыт, использование криопротекторов с низкой концентрацией при криоконсервации биологических объектов позволяет избежать их токсического действия. </w:t>
      </w:r>
    </w:p>
    <w:p w:rsidR="009D3F7A" w:rsidRPr="004441F4" w:rsidRDefault="009D3F7A" w:rsidP="009D3F7A">
      <w:pPr>
        <w:ind w:firstLine="567"/>
        <w:rPr>
          <w:rFonts w:ascii="Times New Roman" w:eastAsia="Times New Roman" w:hAnsi="Times New Roman"/>
          <w:sz w:val="28"/>
          <w:szCs w:val="28"/>
          <w:lang w:eastAsia="ru-RU"/>
        </w:rPr>
      </w:pPr>
    </w:p>
    <w:p w:rsidR="009D3F7A" w:rsidRPr="004441F4" w:rsidRDefault="009D3F7A" w:rsidP="009D3F7A">
      <w:pPr>
        <w:ind w:firstLine="567"/>
        <w:rPr>
          <w:rFonts w:ascii="Times New Roman" w:eastAsia="Times New Roman" w:hAnsi="Times New Roman"/>
          <w:b/>
          <w:sz w:val="28"/>
          <w:szCs w:val="28"/>
          <w:lang w:eastAsia="ru-RU"/>
        </w:rPr>
      </w:pPr>
    </w:p>
    <w:p w:rsidR="009D3F7A" w:rsidRPr="004441F4" w:rsidRDefault="009D3F7A" w:rsidP="009D3F7A">
      <w:pPr>
        <w:ind w:firstLine="567"/>
        <w:rPr>
          <w:rFonts w:ascii="Times New Roman" w:eastAsia="Times New Roman" w:hAnsi="Times New Roman"/>
          <w:b/>
          <w:sz w:val="28"/>
          <w:szCs w:val="28"/>
          <w:lang w:eastAsia="ru-RU"/>
        </w:rPr>
      </w:pPr>
    </w:p>
    <w:p w:rsidR="009D3F7A" w:rsidRDefault="009D3F7A" w:rsidP="009D3F7A">
      <w:pPr>
        <w:ind w:firstLine="567"/>
        <w:rPr>
          <w:rFonts w:ascii="Times New Roman" w:eastAsia="Times New Roman" w:hAnsi="Times New Roman"/>
          <w:b/>
          <w:sz w:val="28"/>
          <w:szCs w:val="28"/>
          <w:lang w:eastAsia="ru-RU"/>
        </w:rPr>
      </w:pPr>
    </w:p>
    <w:p w:rsidR="00155C87" w:rsidRDefault="00155C87" w:rsidP="009D3F7A">
      <w:pPr>
        <w:ind w:firstLine="567"/>
        <w:rPr>
          <w:rFonts w:ascii="Times New Roman" w:eastAsia="Times New Roman" w:hAnsi="Times New Roman"/>
          <w:b/>
          <w:sz w:val="28"/>
          <w:szCs w:val="28"/>
          <w:lang w:eastAsia="ru-RU"/>
        </w:rPr>
      </w:pPr>
    </w:p>
    <w:p w:rsidR="00155C87" w:rsidRDefault="00155C87" w:rsidP="009D3F7A">
      <w:pPr>
        <w:ind w:firstLine="567"/>
        <w:rPr>
          <w:rFonts w:ascii="Times New Roman" w:eastAsia="Times New Roman" w:hAnsi="Times New Roman"/>
          <w:b/>
          <w:sz w:val="28"/>
          <w:szCs w:val="28"/>
          <w:lang w:eastAsia="ru-RU"/>
        </w:rPr>
      </w:pPr>
    </w:p>
    <w:p w:rsidR="00155C87" w:rsidRDefault="00155C87" w:rsidP="009D3F7A">
      <w:pPr>
        <w:ind w:firstLine="567"/>
        <w:rPr>
          <w:rFonts w:ascii="Times New Roman" w:eastAsia="Times New Roman" w:hAnsi="Times New Roman"/>
          <w:b/>
          <w:sz w:val="28"/>
          <w:szCs w:val="28"/>
          <w:lang w:eastAsia="ru-RU"/>
        </w:rPr>
      </w:pPr>
    </w:p>
    <w:p w:rsidR="00745AAA" w:rsidRDefault="00745AAA" w:rsidP="009D3F7A">
      <w:pPr>
        <w:ind w:firstLine="567"/>
        <w:rPr>
          <w:rFonts w:ascii="Times New Roman" w:eastAsia="Times New Roman" w:hAnsi="Times New Roman"/>
          <w:b/>
          <w:sz w:val="28"/>
          <w:szCs w:val="28"/>
          <w:lang w:eastAsia="ru-RU"/>
        </w:rPr>
      </w:pPr>
    </w:p>
    <w:p w:rsidR="00745AAA" w:rsidRDefault="00745AAA" w:rsidP="009D3F7A">
      <w:pPr>
        <w:ind w:firstLine="567"/>
        <w:rPr>
          <w:rFonts w:ascii="Times New Roman" w:eastAsia="Times New Roman" w:hAnsi="Times New Roman"/>
          <w:b/>
          <w:sz w:val="28"/>
          <w:szCs w:val="28"/>
          <w:lang w:eastAsia="ru-RU"/>
        </w:rPr>
      </w:pPr>
    </w:p>
    <w:p w:rsidR="009D3F7A" w:rsidRPr="004441F4" w:rsidRDefault="009D3F7A" w:rsidP="00B328AB">
      <w:pPr>
        <w:ind w:firstLine="709"/>
        <w:rPr>
          <w:rFonts w:ascii="Times New Roman" w:eastAsia="Times New Roman" w:hAnsi="Times New Roman"/>
          <w:b/>
          <w:sz w:val="28"/>
          <w:szCs w:val="28"/>
          <w:lang w:eastAsia="ru-RU"/>
        </w:rPr>
      </w:pPr>
      <w:r w:rsidRPr="004441F4">
        <w:rPr>
          <w:rFonts w:ascii="Times New Roman" w:eastAsia="Times New Roman" w:hAnsi="Times New Roman"/>
          <w:b/>
          <w:sz w:val="28"/>
          <w:szCs w:val="28"/>
          <w:lang w:eastAsia="ru-RU"/>
        </w:rPr>
        <w:t>2 КРИОКОНСЕРВАЦИЯ СЕМЯН</w:t>
      </w:r>
    </w:p>
    <w:p w:rsidR="009D3F7A" w:rsidRPr="004441F4" w:rsidRDefault="009D3F7A" w:rsidP="00B328AB">
      <w:pPr>
        <w:ind w:firstLine="709"/>
        <w:rPr>
          <w:rFonts w:ascii="Times New Roman" w:eastAsia="Times New Roman" w:hAnsi="Times New Roman"/>
          <w:sz w:val="28"/>
          <w:szCs w:val="28"/>
          <w:lang w:eastAsia="ru-RU"/>
        </w:rPr>
      </w:pP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Семена подразделяют на ортодоксальные и рекальцитрантные. В ортодоксальных семенах, как правило, влажность составляет 5-12%. Низкая влажность позволяет хранить семена в течение длительного времени не теряя жизнеспособности. В литературе отмечено, </w:t>
      </w:r>
      <w:r w:rsidRPr="004441F4">
        <w:rPr>
          <w:rFonts w:ascii="Times New Roman" w:eastAsia="Times New Roman" w:hAnsi="Times New Roman" w:hint="eastAsia"/>
          <w:sz w:val="28"/>
          <w:szCs w:val="28"/>
          <w:lang w:eastAsia="ru-RU"/>
        </w:rPr>
        <w:t>что</w:t>
      </w:r>
      <w:r w:rsidRPr="004441F4">
        <w:rPr>
          <w:rFonts w:ascii="Times New Roman" w:eastAsia="Times New Roman" w:hAnsi="Times New Roman"/>
          <w:sz w:val="28"/>
          <w:szCs w:val="28"/>
          <w:lang w:eastAsia="ru-RU"/>
        </w:rPr>
        <w:t xml:space="preserve"> о</w:t>
      </w:r>
      <w:r w:rsidRPr="004441F4">
        <w:rPr>
          <w:rFonts w:ascii="Times New Roman" w:eastAsia="Times New Roman" w:hAnsi="Times New Roman" w:hint="eastAsia"/>
          <w:sz w:val="28"/>
          <w:szCs w:val="28"/>
          <w:lang w:eastAsia="ru-RU"/>
        </w:rPr>
        <w:t>ртодоксальны</w:t>
      </w:r>
      <w:r w:rsidRPr="004441F4">
        <w:rPr>
          <w:rFonts w:ascii="Times New Roman" w:eastAsia="Times New Roman" w:hAnsi="Times New Roman"/>
          <w:sz w:val="28"/>
          <w:szCs w:val="28"/>
          <w:lang w:eastAsia="ru-RU"/>
        </w:rPr>
        <w:t xml:space="preserve">е </w:t>
      </w:r>
      <w:r w:rsidRPr="004441F4">
        <w:rPr>
          <w:rFonts w:ascii="Times New Roman" w:eastAsia="Times New Roman" w:hAnsi="Times New Roman" w:hint="eastAsia"/>
          <w:sz w:val="28"/>
          <w:szCs w:val="28"/>
          <w:lang w:eastAsia="ru-RU"/>
        </w:rPr>
        <w:t>сем</w:t>
      </w:r>
      <w:r w:rsidRPr="004441F4">
        <w:rPr>
          <w:rFonts w:ascii="Times New Roman" w:eastAsia="Times New Roman" w:hAnsi="Times New Roman"/>
          <w:sz w:val="28"/>
          <w:szCs w:val="28"/>
          <w:lang w:eastAsia="ru-RU"/>
        </w:rPr>
        <w:t>е</w:t>
      </w:r>
      <w:r w:rsidRPr="004441F4">
        <w:rPr>
          <w:rFonts w:ascii="Times New Roman" w:eastAsia="Times New Roman" w:hAnsi="Times New Roman" w:hint="eastAsia"/>
          <w:sz w:val="28"/>
          <w:szCs w:val="28"/>
          <w:lang w:eastAsia="ru-RU"/>
        </w:rPr>
        <w:t>н</w:t>
      </w:r>
      <w:r w:rsidRPr="004441F4">
        <w:rPr>
          <w:rFonts w:ascii="Times New Roman" w:eastAsia="Times New Roman" w:hAnsi="Times New Roman"/>
          <w:sz w:val="28"/>
          <w:szCs w:val="28"/>
          <w:lang w:eastAsia="ru-RU"/>
        </w:rPr>
        <w:t>а наиболее пригодны для хранения при сверхнизких температурах [1</w:t>
      </w:r>
      <w:r w:rsidRPr="004441F4">
        <w:rPr>
          <w:rFonts w:ascii="Times New Roman" w:eastAsia="Times New Roman" w:hAnsi="Times New Roman"/>
          <w:sz w:val="28"/>
          <w:szCs w:val="28"/>
          <w:lang w:val="kk-KZ" w:eastAsia="ru-RU"/>
        </w:rPr>
        <w:t>9</w:t>
      </w:r>
      <w:r w:rsidR="0040152E" w:rsidRPr="0040152E">
        <w:rPr>
          <w:rFonts w:ascii="Times New Roman" w:eastAsia="Times New Roman" w:hAnsi="Times New Roman"/>
          <w:sz w:val="28"/>
          <w:szCs w:val="28"/>
          <w:lang w:eastAsia="ru-RU"/>
        </w:rPr>
        <w:t>0</w:t>
      </w:r>
      <w:r w:rsidRPr="004441F4">
        <w:rPr>
          <w:rFonts w:ascii="Times New Roman" w:eastAsia="Times New Roman" w:hAnsi="Times New Roman"/>
          <w:sz w:val="28"/>
          <w:szCs w:val="28"/>
          <w:lang w:eastAsia="ru-RU"/>
        </w:rPr>
        <w:t>]. В работе Никишиной и др. сообщается о криоконсервации семенного материала зерновых культур, ягод и декоративных культур (</w:t>
      </w:r>
      <w:r w:rsidRPr="004441F4">
        <w:rPr>
          <w:rFonts w:ascii="Times New Roman" w:eastAsia="Times New Roman" w:hAnsi="Times New Roman"/>
          <w:i/>
          <w:iCs/>
          <w:sz w:val="28"/>
          <w:szCs w:val="28"/>
          <w:lang w:eastAsia="ru-RU"/>
        </w:rPr>
        <w:t xml:space="preserve">Cymbidium mastersii </w:t>
      </w:r>
      <w:r w:rsidRPr="004441F4">
        <w:rPr>
          <w:rFonts w:ascii="Times New Roman" w:eastAsia="Times New Roman" w:hAnsi="Times New Roman"/>
          <w:sz w:val="28"/>
          <w:szCs w:val="28"/>
          <w:lang w:eastAsia="ru-RU"/>
        </w:rPr>
        <w:t>Griff. ex Lindl</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hint="eastAsia"/>
          <w:sz w:val="28"/>
          <w:szCs w:val="28"/>
          <w:lang w:eastAsia="ru-RU"/>
        </w:rPr>
        <w:t>и</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i/>
          <w:iCs/>
          <w:sz w:val="28"/>
          <w:szCs w:val="28"/>
          <w:lang w:eastAsia="ru-RU"/>
        </w:rPr>
        <w:t xml:space="preserve">Dendrobium crumenatum </w:t>
      </w:r>
      <w:r w:rsidRPr="004441F4">
        <w:rPr>
          <w:rFonts w:ascii="Times New Roman" w:eastAsia="Times New Roman" w:hAnsi="Times New Roman"/>
          <w:sz w:val="28"/>
          <w:szCs w:val="28"/>
          <w:lang w:eastAsia="ru-RU"/>
        </w:rPr>
        <w:t>Swartz). Авторы применяли многократное замораживание семян. Результаты показали, что сверхнизкая температура не оказала отрицательного влияния на жизнеспособность семян, вышеуказанных видов растений [1</w:t>
      </w:r>
      <w:r w:rsidRPr="004441F4">
        <w:rPr>
          <w:rFonts w:ascii="Times New Roman" w:eastAsia="Times New Roman" w:hAnsi="Times New Roman"/>
          <w:sz w:val="28"/>
          <w:szCs w:val="28"/>
          <w:lang w:val="kk-KZ" w:eastAsia="ru-RU"/>
        </w:rPr>
        <w:t>9</w:t>
      </w:r>
      <w:r w:rsidR="0040152E" w:rsidRPr="0040152E">
        <w:rPr>
          <w:rFonts w:ascii="Times New Roman" w:eastAsia="Times New Roman" w:hAnsi="Times New Roman"/>
          <w:sz w:val="28"/>
          <w:szCs w:val="28"/>
          <w:lang w:eastAsia="ru-RU"/>
        </w:rPr>
        <w:t>1</w:t>
      </w:r>
      <w:r w:rsidRPr="004441F4">
        <w:rPr>
          <w:rFonts w:ascii="Times New Roman" w:eastAsia="Times New Roman" w:hAnsi="Times New Roman"/>
          <w:sz w:val="28"/>
          <w:szCs w:val="28"/>
          <w:lang w:eastAsia="ru-RU"/>
        </w:rPr>
        <w:t xml:space="preserve">].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А.Б. Холиной и Н.М. Воронковой была проведена работа по криоконсервации семян дикорастущих лекарственных культур, произрастающих на Дальнем Востоке России. Объектами исследования являлись семена растений из семейства бобовых (</w:t>
      </w:r>
      <w:r w:rsidRPr="004441F4">
        <w:rPr>
          <w:rFonts w:ascii="Times New Roman" w:eastAsia="Times New Roman" w:hAnsi="Times New Roman"/>
          <w:i/>
          <w:sz w:val="28"/>
          <w:szCs w:val="28"/>
          <w:lang w:val="en-US" w:eastAsia="ru-RU"/>
        </w:rPr>
        <w:t>Astragalus</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membranaceus</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Hedysarum</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austro</w:t>
      </w:r>
      <w:r w:rsidRPr="004441F4">
        <w:rPr>
          <w:rFonts w:ascii="Times New Roman" w:eastAsia="Times New Roman" w:hAnsi="Times New Roman"/>
          <w:i/>
          <w:sz w:val="28"/>
          <w:szCs w:val="28"/>
          <w:lang w:eastAsia="ru-RU"/>
        </w:rPr>
        <w:t>-</w:t>
      </w:r>
      <w:r w:rsidRPr="004441F4">
        <w:rPr>
          <w:rFonts w:ascii="Times New Roman" w:eastAsia="Times New Roman" w:hAnsi="Times New Roman"/>
          <w:i/>
          <w:sz w:val="28"/>
          <w:szCs w:val="28"/>
          <w:lang w:val="en-US" w:eastAsia="ru-RU"/>
        </w:rPr>
        <w:t>kurilense</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H</w:t>
      </w:r>
      <w:r w:rsidRPr="004441F4">
        <w:rPr>
          <w:rFonts w:ascii="Times New Roman" w:eastAsia="Times New Roman" w:hAnsi="Times New Roman"/>
          <w:i/>
          <w:sz w:val="28"/>
          <w:szCs w:val="28"/>
          <w:lang w:eastAsia="ru-RU"/>
        </w:rPr>
        <w:t>.</w:t>
      </w:r>
      <w:r w:rsidRPr="004441F4">
        <w:rPr>
          <w:rFonts w:ascii="Times New Roman" w:eastAsia="Times New Roman" w:hAnsi="Times New Roman"/>
          <w:i/>
          <w:sz w:val="28"/>
          <w:szCs w:val="28"/>
          <w:lang w:val="en-US" w:eastAsia="ru-RU"/>
        </w:rPr>
        <w:t>sahalinense</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Oxytropis</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chankaensis</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O</w:t>
      </w:r>
      <w:r w:rsidRPr="004441F4">
        <w:rPr>
          <w:rFonts w:ascii="Times New Roman" w:eastAsia="Times New Roman" w:hAnsi="Times New Roman"/>
          <w:i/>
          <w:sz w:val="28"/>
          <w:szCs w:val="28"/>
          <w:lang w:eastAsia="ru-RU"/>
        </w:rPr>
        <w:t>.</w:t>
      </w:r>
      <w:r w:rsidR="00745AAA">
        <w:rPr>
          <w:rFonts w:ascii="Times New Roman" w:eastAsia="Times New Roman" w:hAnsi="Times New Roman"/>
          <w:i/>
          <w:sz w:val="28"/>
          <w:szCs w:val="28"/>
          <w:lang w:eastAsia="ru-RU"/>
        </w:rPr>
        <w:t> </w:t>
      </w:r>
      <w:r w:rsidRPr="004441F4">
        <w:rPr>
          <w:rFonts w:ascii="Times New Roman" w:eastAsia="Times New Roman" w:hAnsi="Times New Roman"/>
          <w:i/>
          <w:sz w:val="28"/>
          <w:szCs w:val="28"/>
          <w:lang w:val="en-US" w:eastAsia="ru-RU"/>
        </w:rPr>
        <w:t>kamtschatica</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O</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ochotensis</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O</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revoluta</w:t>
      </w:r>
      <w:r w:rsidRPr="004441F4">
        <w:rPr>
          <w:rFonts w:ascii="Times New Roman" w:eastAsia="Times New Roman" w:hAnsi="Times New Roman"/>
          <w:i/>
          <w:sz w:val="28"/>
          <w:szCs w:val="28"/>
          <w:lang w:eastAsia="ru-RU"/>
        </w:rPr>
        <w:t xml:space="preserve">-1, </w:t>
      </w:r>
      <w:r w:rsidRPr="004441F4">
        <w:rPr>
          <w:rFonts w:ascii="Times New Roman" w:eastAsia="Times New Roman" w:hAnsi="Times New Roman"/>
          <w:i/>
          <w:sz w:val="28"/>
          <w:szCs w:val="28"/>
          <w:lang w:val="en-US" w:eastAsia="ru-RU"/>
        </w:rPr>
        <w:t>O</w:t>
      </w:r>
      <w:r w:rsidRPr="004441F4">
        <w:rPr>
          <w:rFonts w:ascii="Times New Roman" w:eastAsia="Times New Roman" w:hAnsi="Times New Roman"/>
          <w:i/>
          <w:sz w:val="28"/>
          <w:szCs w:val="28"/>
          <w:lang w:eastAsia="ru-RU"/>
        </w:rPr>
        <w:t>.</w:t>
      </w:r>
      <w:r w:rsidR="00745AAA">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revoluta</w:t>
      </w:r>
      <w:r w:rsidRPr="004441F4">
        <w:rPr>
          <w:rFonts w:ascii="Times New Roman" w:eastAsia="Times New Roman" w:hAnsi="Times New Roman"/>
          <w:i/>
          <w:sz w:val="28"/>
          <w:szCs w:val="28"/>
          <w:lang w:eastAsia="ru-RU"/>
        </w:rPr>
        <w:t xml:space="preserve">-2, </w:t>
      </w:r>
      <w:r w:rsidRPr="004441F4">
        <w:rPr>
          <w:rFonts w:ascii="Times New Roman" w:eastAsia="Times New Roman" w:hAnsi="Times New Roman"/>
          <w:i/>
          <w:sz w:val="28"/>
          <w:szCs w:val="28"/>
          <w:lang w:val="en-US" w:eastAsia="ru-RU"/>
        </w:rPr>
        <w:t>O</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retusa</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Sophora</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flavescens</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Trifolium</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lupinaster</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Vicia</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i/>
          <w:sz w:val="28"/>
          <w:szCs w:val="28"/>
          <w:lang w:val="en-US" w:eastAsia="ru-RU"/>
        </w:rPr>
        <w:t>amurensis</w:t>
      </w:r>
      <w:r w:rsidRPr="004441F4">
        <w:rPr>
          <w:rFonts w:ascii="Times New Roman" w:eastAsia="Times New Roman" w:hAnsi="Times New Roman"/>
          <w:sz w:val="28"/>
          <w:szCs w:val="28"/>
          <w:lang w:eastAsia="ru-RU"/>
        </w:rPr>
        <w:t>), также гравилат крупнолистный (</w:t>
      </w:r>
      <w:r w:rsidRPr="004441F4">
        <w:rPr>
          <w:rFonts w:ascii="Times New Roman" w:eastAsia="Times New Roman" w:hAnsi="Times New Roman"/>
          <w:i/>
          <w:iCs/>
          <w:sz w:val="28"/>
          <w:szCs w:val="28"/>
          <w:lang w:eastAsia="ru-RU"/>
        </w:rPr>
        <w:t>Rosaceae</w:t>
      </w:r>
      <w:r w:rsidRPr="004441F4">
        <w:rPr>
          <w:rFonts w:ascii="Times New Roman" w:eastAsia="Times New Roman" w:hAnsi="Times New Roman"/>
          <w:sz w:val="28"/>
          <w:szCs w:val="28"/>
          <w:lang w:eastAsia="ru-RU"/>
        </w:rPr>
        <w:t>), рубус приземистый (Rosaceae), патриния сибирская (</w:t>
      </w:r>
      <w:r w:rsidRPr="004441F4">
        <w:rPr>
          <w:rFonts w:ascii="Times New Roman" w:eastAsia="Times New Roman" w:hAnsi="Times New Roman"/>
          <w:i/>
          <w:iCs/>
          <w:sz w:val="28"/>
          <w:szCs w:val="28"/>
          <w:lang w:eastAsia="ru-RU"/>
        </w:rPr>
        <w:t>Valerianaceae</w:t>
      </w:r>
      <w:r w:rsidRPr="004441F4">
        <w:rPr>
          <w:rFonts w:ascii="Times New Roman" w:eastAsia="Times New Roman" w:hAnsi="Times New Roman"/>
          <w:sz w:val="28"/>
          <w:szCs w:val="28"/>
          <w:lang w:eastAsia="ru-RU"/>
        </w:rPr>
        <w:t>), патриния скабиозолистная (Valerianaceae), смородина печальная (Крыжовниковые), очитник трехлистный (</w:t>
      </w:r>
      <w:r w:rsidRPr="004441F4">
        <w:rPr>
          <w:rFonts w:ascii="Times New Roman" w:eastAsia="Times New Roman" w:hAnsi="Times New Roman"/>
          <w:i/>
          <w:iCs/>
          <w:sz w:val="28"/>
          <w:szCs w:val="28"/>
          <w:lang w:eastAsia="ru-RU"/>
        </w:rPr>
        <w:t>Crassulaceae</w:t>
      </w:r>
      <w:r w:rsidRPr="004441F4">
        <w:rPr>
          <w:rFonts w:ascii="Times New Roman" w:eastAsia="Times New Roman" w:hAnsi="Times New Roman"/>
          <w:sz w:val="28"/>
          <w:szCs w:val="28"/>
          <w:lang w:eastAsia="ru-RU"/>
        </w:rPr>
        <w:t>), красника (</w:t>
      </w:r>
      <w:r w:rsidRPr="004441F4">
        <w:rPr>
          <w:rFonts w:ascii="Times New Roman" w:eastAsia="Times New Roman" w:hAnsi="Times New Roman"/>
          <w:i/>
          <w:iCs/>
          <w:sz w:val="28"/>
          <w:szCs w:val="28"/>
          <w:lang w:eastAsia="ru-RU"/>
        </w:rPr>
        <w:t>Ericaceae</w:t>
      </w:r>
      <w:r w:rsidRPr="004441F4">
        <w:rPr>
          <w:rFonts w:ascii="Times New Roman" w:eastAsia="Times New Roman" w:hAnsi="Times New Roman"/>
          <w:sz w:val="28"/>
          <w:szCs w:val="28"/>
          <w:lang w:eastAsia="ru-RU"/>
        </w:rPr>
        <w:t>). Свежесобранные семена были заложены в жидкий азот на 1 месяц, в качестве тары была использована фольга. Авторы утверждают, что лабораторная всхожесть криоконсервированных семян была высокой, а у некоторых видов даже выше контрольных показателей [1</w:t>
      </w:r>
      <w:r w:rsidRPr="004441F4">
        <w:rPr>
          <w:rFonts w:ascii="Times New Roman" w:eastAsia="Times New Roman" w:hAnsi="Times New Roman"/>
          <w:sz w:val="28"/>
          <w:szCs w:val="28"/>
          <w:lang w:val="kk-KZ" w:eastAsia="ru-RU"/>
        </w:rPr>
        <w:t>9</w:t>
      </w:r>
      <w:r w:rsidR="0040152E" w:rsidRPr="0040152E">
        <w:rPr>
          <w:rFonts w:ascii="Times New Roman" w:eastAsia="Times New Roman" w:hAnsi="Times New Roman"/>
          <w:sz w:val="28"/>
          <w:szCs w:val="28"/>
          <w:lang w:eastAsia="ru-RU"/>
        </w:rPr>
        <w:t>2</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Семена рекальцитратные очень чувствительны к потере влаги, что приводит к их гибели. Рекальцитрантные</w:t>
      </w:r>
      <w:r w:rsidRPr="004441F4">
        <w:rPr>
          <w:rFonts w:ascii="Times New Roman" w:eastAsia="Times New Roman" w:hAnsi="Times New Roman"/>
          <w:i/>
          <w:sz w:val="28"/>
          <w:szCs w:val="28"/>
          <w:lang w:eastAsia="ru-RU"/>
        </w:rPr>
        <w:t xml:space="preserve"> </w:t>
      </w:r>
      <w:r w:rsidRPr="004441F4">
        <w:rPr>
          <w:rFonts w:ascii="Times New Roman" w:eastAsia="Times New Roman" w:hAnsi="Times New Roman"/>
          <w:sz w:val="28"/>
          <w:szCs w:val="28"/>
          <w:lang w:eastAsia="ru-RU"/>
        </w:rPr>
        <w:t>семена характеризуются повышенным содержанием влажности. В связи с этим, для нормального роста и развития таких семян, не желательно понижать влажность ниже 15-25 процентов. К</w:t>
      </w:r>
      <w:r w:rsidR="00745AAA">
        <w:rPr>
          <w:rFonts w:ascii="Times New Roman" w:eastAsia="Times New Roman" w:hAnsi="Times New Roman"/>
          <w:sz w:val="28"/>
          <w:szCs w:val="28"/>
          <w:lang w:eastAsia="ru-RU"/>
        </w:rPr>
        <w:t> </w:t>
      </w:r>
      <w:r w:rsidRPr="004441F4">
        <w:rPr>
          <w:rFonts w:ascii="Times New Roman" w:eastAsia="Times New Roman" w:hAnsi="Times New Roman"/>
          <w:sz w:val="28"/>
          <w:szCs w:val="28"/>
          <w:lang w:eastAsia="ru-RU"/>
        </w:rPr>
        <w:t>рекальцитратным относятся в основном семена деревьев (</w:t>
      </w:r>
      <w:r w:rsidRPr="004441F4">
        <w:rPr>
          <w:rFonts w:ascii="Times New Roman" w:eastAsia="Times New Roman" w:hAnsi="Times New Roman"/>
          <w:sz w:val="28"/>
          <w:szCs w:val="28"/>
          <w:lang w:val="en-US" w:eastAsia="ru-RU"/>
        </w:rPr>
        <w:t>Quercus</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Castanea</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Corylus</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Citrinae</w:t>
      </w:r>
      <w:r w:rsidRPr="004441F4">
        <w:rPr>
          <w:rFonts w:ascii="Times New Roman" w:eastAsia="Times New Roman" w:hAnsi="Times New Roman"/>
          <w:sz w:val="28"/>
          <w:szCs w:val="28"/>
          <w:lang w:eastAsia="ru-RU"/>
        </w:rPr>
        <w:t>) и многих растений, произрастающих в тропическом климате. Такие семена хорошо сохраняются в условиях с повышенным содержанием влаги и с высокой температурой. Но для таких семян характерна низкая жизнеспособность. Такие семена имеют большие размеры, что является проблемой при их высушивании и хранении в жидком азоте. Поэтому перед храненеим таких семян в сосудах Дюара рекомендуется изолировать зародыш или ее ось, для их обезвоживания. Обезвоживание зародышей позволяет исключить образование крупных кристаллов льда при криоконсервации.</w:t>
      </w:r>
      <w:r w:rsidRPr="004441F4">
        <w:rPr>
          <w:rFonts w:ascii="Times New Roman" w:eastAsia="Times New Roman" w:hAnsi="Times New Roman"/>
          <w:sz w:val="28"/>
          <w:szCs w:val="28"/>
          <w:lang w:val="kk-KZ" w:eastAsia="ru-RU"/>
        </w:rPr>
        <w:t xml:space="preserve"> Так, в работе авторов </w:t>
      </w:r>
      <w:r w:rsidRPr="004441F4">
        <w:rPr>
          <w:rFonts w:ascii="Times New Roman" w:eastAsia="Times New Roman" w:hAnsi="Times New Roman"/>
          <w:sz w:val="28"/>
          <w:szCs w:val="28"/>
          <w:lang w:val="en-US" w:eastAsia="ru-RU"/>
        </w:rPr>
        <w:t>Oliveira</w:t>
      </w:r>
      <w:r w:rsidRPr="004441F4">
        <w:rPr>
          <w:rFonts w:ascii="Times New Roman" w:eastAsia="Times New Roman" w:hAnsi="Times New Roman"/>
          <w:sz w:val="28"/>
          <w:szCs w:val="28"/>
          <w:lang w:eastAsia="ru-RU"/>
        </w:rPr>
        <w:t xml:space="preserve"> и др. даны результаты замораживания зародышей семян Attalea vitrivir. Это тропическая пальма, произрастающая в центральной части Бразилии. Является ценнейшей древесной культурой в народном хозяйстве. Семена Attalea vitrivir хранились в течение года на открытом воздухе под солнцем, в тени, в холодильнике, </w:t>
      </w:r>
      <w:r w:rsidRPr="004441F4">
        <w:rPr>
          <w:rFonts w:ascii="Times New Roman" w:eastAsia="Times New Roman" w:hAnsi="Times New Roman"/>
          <w:sz w:val="28"/>
          <w:szCs w:val="28"/>
          <w:lang w:val="kk-KZ" w:eastAsia="ru-RU"/>
        </w:rPr>
        <w:t xml:space="preserve">в </w:t>
      </w:r>
      <w:r w:rsidRPr="004441F4">
        <w:rPr>
          <w:rFonts w:ascii="Times New Roman" w:eastAsia="Times New Roman" w:hAnsi="Times New Roman"/>
          <w:sz w:val="28"/>
          <w:szCs w:val="28"/>
          <w:lang w:eastAsia="ru-RU"/>
        </w:rPr>
        <w:t>морозильной камере, а зародыши в жидком азоте в сосудах Дюара. Исследования авторов показали, что выше перечисленные методы позволяют хорошо сохранить всхожесть данной культуры. Стоит также отметить, что авторы рекомендуют использовать метод криоконсервации при хранении зародышей Attalea vitrivir [1</w:t>
      </w:r>
      <w:r w:rsidRPr="004441F4">
        <w:rPr>
          <w:rFonts w:ascii="Times New Roman" w:eastAsia="Times New Roman" w:hAnsi="Times New Roman"/>
          <w:sz w:val="28"/>
          <w:szCs w:val="28"/>
          <w:lang w:val="kk-KZ" w:eastAsia="ru-RU"/>
        </w:rPr>
        <w:t>9</w:t>
      </w:r>
      <w:r w:rsidR="0040152E" w:rsidRPr="0040152E">
        <w:rPr>
          <w:rFonts w:ascii="Times New Roman" w:eastAsia="Times New Roman" w:hAnsi="Times New Roman"/>
          <w:sz w:val="28"/>
          <w:szCs w:val="28"/>
          <w:lang w:eastAsia="ru-RU"/>
        </w:rPr>
        <w:t>3</w:t>
      </w:r>
      <w:r w:rsidRPr="004441F4">
        <w:rPr>
          <w:rFonts w:ascii="Times New Roman" w:eastAsia="Times New Roman" w:hAnsi="Times New Roman"/>
          <w:sz w:val="28"/>
          <w:szCs w:val="28"/>
          <w:lang w:eastAsia="ru-RU"/>
        </w:rPr>
        <w:t>].</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В таблице </w:t>
      </w:r>
      <w:r w:rsidR="003F2F27">
        <w:rPr>
          <w:rFonts w:ascii="Times New Roman" w:eastAsia="Times New Roman" w:hAnsi="Times New Roman"/>
          <w:sz w:val="28"/>
          <w:szCs w:val="28"/>
          <w:lang w:eastAsia="ru-RU"/>
        </w:rPr>
        <w:t>5</w:t>
      </w:r>
      <w:r w:rsidRPr="004441F4">
        <w:rPr>
          <w:rFonts w:ascii="Times New Roman" w:eastAsia="Times New Roman" w:hAnsi="Times New Roman"/>
          <w:sz w:val="28"/>
          <w:szCs w:val="28"/>
          <w:lang w:eastAsia="ru-RU"/>
        </w:rPr>
        <w:t xml:space="preserve"> даны результаты криоконсервации семенного материала различных культур. </w:t>
      </w:r>
    </w:p>
    <w:p w:rsidR="009D3F7A" w:rsidRPr="004441F4" w:rsidRDefault="009D3F7A" w:rsidP="009D3F7A">
      <w:pPr>
        <w:ind w:firstLine="567"/>
        <w:rPr>
          <w:rFonts w:ascii="Times New Roman" w:eastAsia="Times New Roman" w:hAnsi="Times New Roman"/>
          <w:sz w:val="28"/>
          <w:szCs w:val="28"/>
          <w:lang w:eastAsia="ru-RU"/>
        </w:rPr>
      </w:pPr>
    </w:p>
    <w:p w:rsidR="009D3F7A" w:rsidRPr="004441F4" w:rsidRDefault="009D3F7A" w:rsidP="009D3F7A">
      <w:pPr>
        <w:ind w:firstLine="0"/>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Таблица </w:t>
      </w:r>
      <w:r w:rsidR="003F2F27">
        <w:rPr>
          <w:rFonts w:ascii="Times New Roman" w:eastAsia="Times New Roman" w:hAnsi="Times New Roman"/>
          <w:sz w:val="28"/>
          <w:szCs w:val="28"/>
          <w:lang w:eastAsia="ru-RU"/>
        </w:rPr>
        <w:t>5</w:t>
      </w:r>
      <w:r w:rsidRPr="004441F4">
        <w:rPr>
          <w:rFonts w:ascii="Times New Roman" w:eastAsia="Times New Roman" w:hAnsi="Times New Roman"/>
          <w:sz w:val="28"/>
          <w:szCs w:val="28"/>
          <w:lang w:eastAsia="ru-RU"/>
        </w:rPr>
        <w:t xml:space="preserve"> - Криоконсервация семян различных видов растений</w:t>
      </w:r>
    </w:p>
    <w:p w:rsidR="009D3F7A" w:rsidRPr="00D3478B" w:rsidRDefault="009D3F7A" w:rsidP="00D3478B">
      <w:pPr>
        <w:ind w:firstLine="567"/>
        <w:jc w:val="right"/>
        <w:rPr>
          <w:rFonts w:ascii="Times New Roman" w:eastAsia="Times New Roman" w:hAnsi="Times New Roman"/>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4"/>
        <w:gridCol w:w="4403"/>
      </w:tblGrid>
      <w:tr w:rsidR="00D3478B" w:rsidRPr="004441F4" w:rsidTr="00745AAA">
        <w:trPr>
          <w:trHeight w:val="367"/>
          <w:jc w:val="center"/>
        </w:trPr>
        <w:tc>
          <w:tcPr>
            <w:tcW w:w="5094" w:type="dxa"/>
            <w:vAlign w:val="center"/>
          </w:tcPr>
          <w:p w:rsidR="00D3478B" w:rsidRPr="004441F4" w:rsidRDefault="00D3478B" w:rsidP="00D3478B">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Название вида</w:t>
            </w:r>
          </w:p>
        </w:tc>
        <w:tc>
          <w:tcPr>
            <w:tcW w:w="4403" w:type="dxa"/>
            <w:vAlign w:val="center"/>
          </w:tcPr>
          <w:p w:rsidR="00D3478B" w:rsidRPr="004441F4" w:rsidRDefault="00D3478B" w:rsidP="00D3478B">
            <w:pPr>
              <w:ind w:firstLine="0"/>
              <w:jc w:val="center"/>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Метод криоконсервации</w:t>
            </w:r>
          </w:p>
        </w:tc>
      </w:tr>
      <w:tr w:rsidR="00D3478B" w:rsidRPr="004441F4" w:rsidTr="00745AAA">
        <w:trPr>
          <w:jc w:val="center"/>
        </w:trPr>
        <w:tc>
          <w:tcPr>
            <w:tcW w:w="5094" w:type="dxa"/>
            <w:vAlign w:val="center"/>
          </w:tcPr>
          <w:p w:rsidR="00D3478B" w:rsidRPr="004441F4" w:rsidRDefault="00D3478B"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4403" w:type="dxa"/>
            <w:vAlign w:val="center"/>
          </w:tcPr>
          <w:p w:rsidR="00D3478B" w:rsidRPr="004441F4" w:rsidRDefault="00D3478B" w:rsidP="00D3478B">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r>
      <w:tr w:rsidR="00D3478B" w:rsidRPr="004441F4" w:rsidTr="00745AAA">
        <w:trPr>
          <w:jc w:val="center"/>
        </w:trPr>
        <w:tc>
          <w:tcPr>
            <w:tcW w:w="5094" w:type="dxa"/>
          </w:tcPr>
          <w:p w:rsidR="00D3478B" w:rsidRPr="004441F4" w:rsidRDefault="00D3478B" w:rsidP="006642E9">
            <w:pPr>
              <w:ind w:firstLine="0"/>
              <w:jc w:val="left"/>
              <w:rPr>
                <w:rFonts w:ascii="Times New Roman" w:eastAsia="Times New Roman" w:hAnsi="Times New Roman"/>
                <w:i/>
                <w:sz w:val="24"/>
                <w:szCs w:val="24"/>
                <w:lang w:eastAsia="ru-RU"/>
              </w:rPr>
            </w:pPr>
            <w:r w:rsidRPr="004441F4">
              <w:rPr>
                <w:rFonts w:ascii="Times New Roman" w:eastAsia="Times New Roman" w:hAnsi="Times New Roman"/>
                <w:i/>
                <w:sz w:val="24"/>
                <w:szCs w:val="24"/>
                <w:lang w:eastAsia="ru-RU"/>
              </w:rPr>
              <w:t>Satureja bachtiarica</w:t>
            </w:r>
          </w:p>
        </w:tc>
        <w:tc>
          <w:tcPr>
            <w:tcW w:w="4403" w:type="dxa"/>
          </w:tcPr>
          <w:p w:rsidR="00D3478B" w:rsidRPr="004441F4" w:rsidRDefault="00D3478B" w:rsidP="006642E9">
            <w:pPr>
              <w:ind w:firstLine="0"/>
              <w:rPr>
                <w:rFonts w:ascii="Times New Roman" w:eastAsia="Times New Roman" w:hAnsi="Times New Roman"/>
                <w:sz w:val="24"/>
                <w:szCs w:val="24"/>
                <w:lang w:val="en-US" w:eastAsia="ru-RU"/>
              </w:rPr>
            </w:pPr>
            <w:r w:rsidRPr="004441F4">
              <w:rPr>
                <w:rFonts w:ascii="Times New Roman" w:eastAsia="Times New Roman" w:hAnsi="Times New Roman"/>
                <w:sz w:val="24"/>
                <w:szCs w:val="24"/>
                <w:lang w:eastAsia="ru-RU"/>
              </w:rPr>
              <w:t xml:space="preserve">Витрификация с </w:t>
            </w:r>
            <w:r w:rsidRPr="004441F4">
              <w:rPr>
                <w:rFonts w:ascii="Times New Roman" w:eastAsia="Times New Roman" w:hAnsi="Times New Roman"/>
                <w:sz w:val="24"/>
                <w:szCs w:val="24"/>
                <w:lang w:val="en-US" w:eastAsia="ru-RU"/>
              </w:rPr>
              <w:t>PVS</w:t>
            </w:r>
            <w:r w:rsidRPr="004441F4">
              <w:rPr>
                <w:rFonts w:ascii="Times New Roman" w:eastAsia="Times New Roman" w:hAnsi="Times New Roman"/>
                <w:sz w:val="24"/>
                <w:szCs w:val="24"/>
                <w:lang w:eastAsia="ru-RU"/>
              </w:rPr>
              <w:t>2, глицерин</w:t>
            </w:r>
          </w:p>
        </w:tc>
      </w:tr>
      <w:tr w:rsidR="00D3478B" w:rsidRPr="004441F4" w:rsidTr="00745AAA">
        <w:trPr>
          <w:jc w:val="center"/>
        </w:trPr>
        <w:tc>
          <w:tcPr>
            <w:tcW w:w="5094" w:type="dxa"/>
          </w:tcPr>
          <w:p w:rsidR="00D3478B" w:rsidRPr="004441F4" w:rsidRDefault="00D3478B" w:rsidP="00D3478B">
            <w:pPr>
              <w:ind w:firstLine="0"/>
              <w:jc w:val="left"/>
              <w:rPr>
                <w:rFonts w:ascii="Times New Roman" w:eastAsia="Times New Roman" w:hAnsi="Times New Roman"/>
                <w:sz w:val="24"/>
                <w:szCs w:val="24"/>
                <w:lang w:val="en-US" w:eastAsia="ru-RU"/>
              </w:rPr>
            </w:pPr>
            <w:r w:rsidRPr="004441F4">
              <w:rPr>
                <w:rFonts w:ascii="Times New Roman" w:eastAsia="Times New Roman" w:hAnsi="Times New Roman"/>
                <w:i/>
                <w:iCs/>
                <w:sz w:val="24"/>
                <w:szCs w:val="24"/>
                <w:lang w:val="en-US" w:eastAsia="ru-RU"/>
              </w:rPr>
              <w:t>Aquilegia fl abellata</w:t>
            </w:r>
            <w:r w:rsidRPr="00D3478B">
              <w:rPr>
                <w:rFonts w:ascii="Times New Roman" w:eastAsia="Times New Roman" w:hAnsi="Times New Roman"/>
                <w:i/>
                <w:iCs/>
                <w:sz w:val="24"/>
                <w:szCs w:val="24"/>
                <w:lang w:val="en-US" w:eastAsia="ru-RU"/>
              </w:rPr>
              <w:t xml:space="preserve"> </w:t>
            </w:r>
            <w:r w:rsidRPr="004441F4">
              <w:rPr>
                <w:rFonts w:ascii="Times New Roman" w:eastAsia="Times New Roman" w:hAnsi="Times New Roman"/>
                <w:sz w:val="24"/>
                <w:szCs w:val="24"/>
                <w:lang w:val="en-US" w:eastAsia="ru-RU"/>
              </w:rPr>
              <w:t>Siebold et Zucc.</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hAnsi="Times New Roman"/>
                <w:i/>
                <w:iCs/>
                <w:sz w:val="24"/>
                <w:szCs w:val="24"/>
                <w:lang w:eastAsia="ru-RU"/>
              </w:rPr>
              <w:t xml:space="preserve">Arabis stelleri </w:t>
            </w:r>
            <w:r w:rsidRPr="004441F4">
              <w:rPr>
                <w:rFonts w:ascii="Times New Roman" w:hAnsi="Times New Roman"/>
                <w:sz w:val="24"/>
                <w:szCs w:val="24"/>
                <w:lang w:eastAsia="ru-RU"/>
              </w:rPr>
              <w:t>DC</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hAnsi="Times New Roman"/>
                <w:i/>
                <w:iCs/>
                <w:sz w:val="24"/>
                <w:szCs w:val="24"/>
                <w:lang w:eastAsia="ru-RU"/>
              </w:rPr>
              <w:t xml:space="preserve">Cardaminopsis petraea </w:t>
            </w:r>
            <w:r w:rsidRPr="004441F4">
              <w:rPr>
                <w:rFonts w:ascii="Times New Roman" w:hAnsi="Times New Roman"/>
                <w:sz w:val="24"/>
                <w:szCs w:val="24"/>
                <w:lang w:eastAsia="ru-RU"/>
              </w:rPr>
              <w:t>(L.) Hiit.</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eastAsia="Times New Roman" w:hAnsi="Times New Roman"/>
                <w:sz w:val="24"/>
                <w:szCs w:val="24"/>
                <w:lang w:eastAsia="ru-RU"/>
              </w:rPr>
            </w:pPr>
            <w:r w:rsidRPr="004441F4">
              <w:rPr>
                <w:rFonts w:ascii="Times New Roman" w:hAnsi="Times New Roman"/>
                <w:i/>
                <w:iCs/>
                <w:sz w:val="24"/>
                <w:szCs w:val="24"/>
                <w:lang w:eastAsia="ru-RU"/>
              </w:rPr>
              <w:t>Erysimum pallasii</w:t>
            </w:r>
            <w:r>
              <w:rPr>
                <w:rFonts w:ascii="Times New Roman" w:hAnsi="Times New Roman"/>
                <w:i/>
                <w:iCs/>
                <w:sz w:val="24"/>
                <w:szCs w:val="24"/>
                <w:lang w:eastAsia="ru-RU"/>
              </w:rPr>
              <w:t xml:space="preserve"> </w:t>
            </w:r>
            <w:r w:rsidRPr="004441F4">
              <w:rPr>
                <w:rFonts w:ascii="Times New Roman" w:hAnsi="Times New Roman"/>
                <w:sz w:val="24"/>
                <w:szCs w:val="24"/>
                <w:lang w:eastAsia="ru-RU"/>
              </w:rPr>
              <w:t>(Pursh) Fern.</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hAnsi="Times New Roman"/>
                <w:i/>
                <w:iCs/>
                <w:sz w:val="24"/>
                <w:szCs w:val="24"/>
                <w:lang w:eastAsia="ru-RU"/>
              </w:rPr>
              <w:t xml:space="preserve">Hedysarum sachalinense </w:t>
            </w:r>
            <w:r w:rsidRPr="004441F4">
              <w:rPr>
                <w:rFonts w:ascii="Times New Roman" w:hAnsi="Times New Roman"/>
                <w:sz w:val="24"/>
                <w:szCs w:val="24"/>
                <w:lang w:eastAsia="ru-RU"/>
              </w:rPr>
              <w:t>B. Fedtsch.</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eastAsia="Times New Roman" w:hAnsi="Times New Roman"/>
                <w:sz w:val="24"/>
                <w:szCs w:val="24"/>
                <w:lang w:eastAsia="ru-RU"/>
              </w:rPr>
            </w:pPr>
            <w:r w:rsidRPr="004441F4">
              <w:rPr>
                <w:rFonts w:ascii="Times New Roman" w:hAnsi="Times New Roman"/>
                <w:i/>
                <w:iCs/>
                <w:sz w:val="24"/>
                <w:szCs w:val="24"/>
                <w:lang w:eastAsia="ru-RU"/>
              </w:rPr>
              <w:t>Hemerocallis esculenta</w:t>
            </w:r>
            <w:r>
              <w:rPr>
                <w:rFonts w:ascii="Times New Roman" w:hAnsi="Times New Roman"/>
                <w:i/>
                <w:iCs/>
                <w:sz w:val="24"/>
                <w:szCs w:val="24"/>
                <w:lang w:eastAsia="ru-RU"/>
              </w:rPr>
              <w:t xml:space="preserve"> </w:t>
            </w:r>
            <w:r w:rsidRPr="004441F4">
              <w:rPr>
                <w:rFonts w:ascii="Times New Roman" w:hAnsi="Times New Roman"/>
                <w:sz w:val="24"/>
                <w:szCs w:val="24"/>
                <w:lang w:eastAsia="ru-RU"/>
              </w:rPr>
              <w:t>Koidz.</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Patrinia sibirica </w:t>
            </w:r>
            <w:r w:rsidRPr="004441F4">
              <w:rPr>
                <w:rFonts w:ascii="Times New Roman" w:hAnsi="Times New Roman"/>
                <w:sz w:val="24"/>
                <w:szCs w:val="24"/>
                <w:lang w:eastAsia="ru-RU"/>
              </w:rPr>
              <w:t>(L.) Juss.</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Picris japonica </w:t>
            </w:r>
            <w:r w:rsidRPr="004441F4">
              <w:rPr>
                <w:rFonts w:ascii="Times New Roman" w:hAnsi="Times New Roman"/>
                <w:sz w:val="24"/>
                <w:szCs w:val="24"/>
                <w:lang w:eastAsia="ru-RU"/>
              </w:rPr>
              <w:t>Thunb.</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Plantago camtschatica </w:t>
            </w:r>
            <w:r w:rsidRPr="004441F4">
              <w:rPr>
                <w:rFonts w:ascii="Times New Roman" w:hAnsi="Times New Roman"/>
                <w:sz w:val="24"/>
                <w:szCs w:val="24"/>
                <w:lang w:eastAsia="ru-RU"/>
              </w:rPr>
              <w:t>Link</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Potentilla egedii </w:t>
            </w:r>
            <w:r w:rsidRPr="004441F4">
              <w:rPr>
                <w:rFonts w:ascii="Times New Roman" w:hAnsi="Times New Roman"/>
                <w:sz w:val="24"/>
                <w:szCs w:val="24"/>
                <w:lang w:eastAsia="ru-RU"/>
              </w:rPr>
              <w:t>Wormsk.</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Potentilla nivea </w:t>
            </w:r>
            <w:r w:rsidRPr="004441F4">
              <w:rPr>
                <w:rFonts w:ascii="Times New Roman" w:hAnsi="Times New Roman"/>
                <w:sz w:val="24"/>
                <w:szCs w:val="24"/>
                <w:lang w:eastAsia="ru-RU"/>
              </w:rPr>
              <w:t>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Potentilla stolonifera </w:t>
            </w:r>
            <w:r w:rsidRPr="004441F4">
              <w:rPr>
                <w:rFonts w:ascii="Times New Roman" w:hAnsi="Times New Roman"/>
                <w:sz w:val="24"/>
                <w:szCs w:val="24"/>
                <w:lang w:val="en-US" w:eastAsia="ru-RU"/>
              </w:rPr>
              <w:t>Lhm. ex Ledeb.</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Rubus chamaemorus</w:t>
            </w:r>
            <w:r>
              <w:rPr>
                <w:rFonts w:ascii="Times New Roman" w:hAnsi="Times New Roman"/>
                <w:i/>
                <w:iCs/>
                <w:sz w:val="24"/>
                <w:szCs w:val="24"/>
                <w:lang w:eastAsia="ru-RU"/>
              </w:rPr>
              <w:t xml:space="preserve"> </w:t>
            </w:r>
            <w:r w:rsidRPr="004441F4">
              <w:rPr>
                <w:rFonts w:ascii="Times New Roman" w:hAnsi="Times New Roman"/>
                <w:sz w:val="24"/>
                <w:szCs w:val="24"/>
                <w:lang w:eastAsia="ru-RU"/>
              </w:rPr>
              <w:t>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Saxifraga cherlerioides </w:t>
            </w:r>
            <w:r w:rsidRPr="004441F4">
              <w:rPr>
                <w:rFonts w:ascii="Times New Roman" w:hAnsi="Times New Roman"/>
                <w:sz w:val="24"/>
                <w:szCs w:val="24"/>
                <w:lang w:eastAsia="ru-RU"/>
              </w:rPr>
              <w:t>D. Don.</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tabs>
                <w:tab w:val="left" w:pos="934"/>
              </w:tabs>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Tephroseris kawakamii </w:t>
            </w:r>
            <w:r w:rsidRPr="004441F4">
              <w:rPr>
                <w:rFonts w:ascii="Times New Roman" w:hAnsi="Times New Roman"/>
                <w:sz w:val="24"/>
                <w:szCs w:val="24"/>
                <w:lang w:eastAsia="ru-RU"/>
              </w:rPr>
              <w:t>(Makino) Holub</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Trollius</w:t>
            </w:r>
            <w:r w:rsidRPr="00D3478B">
              <w:rPr>
                <w:rFonts w:ascii="Times New Roman" w:hAnsi="Times New Roman"/>
                <w:i/>
                <w:iCs/>
                <w:sz w:val="24"/>
                <w:szCs w:val="24"/>
                <w:lang w:val="en-US" w:eastAsia="ru-RU"/>
              </w:rPr>
              <w:t xml:space="preserve"> </w:t>
            </w:r>
            <w:r w:rsidRPr="004441F4">
              <w:rPr>
                <w:rFonts w:ascii="Times New Roman" w:hAnsi="Times New Roman"/>
                <w:i/>
                <w:iCs/>
                <w:sz w:val="24"/>
                <w:szCs w:val="24"/>
                <w:lang w:val="en-US" w:eastAsia="ru-RU"/>
              </w:rPr>
              <w:t xml:space="preserve">riederianus </w:t>
            </w:r>
            <w:r w:rsidRPr="004441F4">
              <w:rPr>
                <w:rFonts w:ascii="Times New Roman" w:hAnsi="Times New Roman"/>
                <w:sz w:val="24"/>
                <w:szCs w:val="24"/>
                <w:lang w:val="en-US" w:eastAsia="ru-RU"/>
              </w:rPr>
              <w:t>Fisch. et C. A. Mey.</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Aquilegia fl abellata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Arabis glauca</w:t>
            </w:r>
            <w:r>
              <w:rPr>
                <w:rFonts w:ascii="Times New Roman" w:hAnsi="Times New Roman"/>
                <w:i/>
                <w:iCs/>
                <w:sz w:val="24"/>
                <w:szCs w:val="24"/>
                <w:lang w:eastAsia="ru-RU"/>
              </w:rPr>
              <w:t xml:space="preserve"> </w:t>
            </w:r>
            <w:r w:rsidRPr="004441F4">
              <w:rPr>
                <w:rFonts w:ascii="Times New Roman" w:hAnsi="Times New Roman"/>
                <w:sz w:val="24"/>
                <w:szCs w:val="24"/>
                <w:lang w:eastAsia="ru-RU"/>
              </w:rPr>
              <w:t>Boissieu</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Hemerocallis esculenta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Honckenya oblongifolia </w:t>
            </w:r>
            <w:r w:rsidRPr="004441F4">
              <w:rPr>
                <w:rFonts w:ascii="Times New Roman" w:hAnsi="Times New Roman"/>
                <w:sz w:val="24"/>
                <w:szCs w:val="24"/>
                <w:lang w:val="en-US" w:eastAsia="ru-RU"/>
              </w:rPr>
              <w:t>Torr. et Gray</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Pedicularis</w:t>
            </w:r>
            <w:r>
              <w:rPr>
                <w:rFonts w:ascii="Times New Roman" w:hAnsi="Times New Roman"/>
                <w:i/>
                <w:iCs/>
                <w:sz w:val="24"/>
                <w:szCs w:val="24"/>
                <w:lang w:eastAsia="ru-RU"/>
              </w:rPr>
              <w:t xml:space="preserve"> </w:t>
            </w:r>
            <w:r w:rsidRPr="004441F4">
              <w:rPr>
                <w:rFonts w:ascii="Times New Roman" w:hAnsi="Times New Roman"/>
                <w:i/>
                <w:iCs/>
                <w:sz w:val="24"/>
                <w:szCs w:val="24"/>
                <w:lang w:eastAsia="ru-RU"/>
              </w:rPr>
              <w:t xml:space="preserve">schistostegia </w:t>
            </w:r>
            <w:r w:rsidRPr="004441F4">
              <w:rPr>
                <w:rFonts w:ascii="Times New Roman" w:hAnsi="Times New Roman"/>
                <w:sz w:val="24"/>
                <w:szCs w:val="24"/>
                <w:lang w:eastAsia="ru-RU"/>
              </w:rPr>
              <w:t>Vved.</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Picris japonica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Rhodiola sachalinensis </w:t>
            </w:r>
            <w:r w:rsidRPr="004441F4">
              <w:rPr>
                <w:rFonts w:ascii="Times New Roman" w:hAnsi="Times New Roman"/>
                <w:sz w:val="24"/>
                <w:szCs w:val="24"/>
                <w:lang w:eastAsia="ru-RU"/>
              </w:rPr>
              <w:t>Boriss.</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Vaccinium praestans</w:t>
            </w:r>
            <w:r>
              <w:rPr>
                <w:rFonts w:ascii="Times New Roman" w:hAnsi="Times New Roman"/>
                <w:i/>
                <w:iCs/>
                <w:sz w:val="24"/>
                <w:szCs w:val="24"/>
                <w:lang w:eastAsia="ru-RU"/>
              </w:rPr>
              <w:t xml:space="preserve"> </w:t>
            </w:r>
            <w:r w:rsidRPr="004441F4">
              <w:rPr>
                <w:rFonts w:ascii="Times New Roman" w:hAnsi="Times New Roman"/>
                <w:sz w:val="24"/>
                <w:szCs w:val="24"/>
                <w:lang w:eastAsia="ru-RU"/>
              </w:rPr>
              <w:t>Lamb.</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Veratrum grandifl orum </w:t>
            </w:r>
            <w:r w:rsidRPr="004441F4">
              <w:rPr>
                <w:rFonts w:ascii="Times New Roman" w:hAnsi="Times New Roman"/>
                <w:sz w:val="24"/>
                <w:szCs w:val="24"/>
                <w:lang w:val="en-US" w:eastAsia="ru-RU"/>
              </w:rPr>
              <w:t>(Maxim. ex Baker) Loes. fi 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Veronica schmidtiana </w:t>
            </w:r>
            <w:r w:rsidRPr="004441F4">
              <w:rPr>
                <w:rFonts w:ascii="Times New Roman" w:hAnsi="Times New Roman"/>
                <w:sz w:val="24"/>
                <w:szCs w:val="24"/>
                <w:lang w:eastAsia="ru-RU"/>
              </w:rPr>
              <w:t>Regel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Arnica unalaschcensis </w:t>
            </w:r>
            <w:r w:rsidRPr="004441F4">
              <w:rPr>
                <w:rFonts w:ascii="Times New Roman" w:hAnsi="Times New Roman"/>
                <w:sz w:val="24"/>
                <w:szCs w:val="24"/>
                <w:lang w:eastAsia="ru-RU"/>
              </w:rPr>
              <w:t>Less.</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Cardaminopsis lyrata </w:t>
            </w:r>
            <w:r w:rsidRPr="004441F4">
              <w:rPr>
                <w:rFonts w:ascii="Times New Roman" w:hAnsi="Times New Roman"/>
                <w:sz w:val="24"/>
                <w:szCs w:val="24"/>
                <w:lang w:eastAsia="ru-RU"/>
              </w:rPr>
              <w:t>(L.) Hiit.</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Montia fontana </w:t>
            </w:r>
            <w:r w:rsidRPr="004441F4">
              <w:rPr>
                <w:rFonts w:ascii="Times New Roman" w:hAnsi="Times New Roman"/>
                <w:sz w:val="24"/>
                <w:szCs w:val="24"/>
                <w:lang w:eastAsia="ru-RU"/>
              </w:rPr>
              <w:t>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Borders>
              <w:bottom w:val="nil"/>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Milium effusum </w:t>
            </w:r>
            <w:r w:rsidRPr="004441F4">
              <w:rPr>
                <w:rFonts w:ascii="Times New Roman" w:hAnsi="Times New Roman"/>
                <w:sz w:val="24"/>
                <w:szCs w:val="24"/>
                <w:lang w:eastAsia="ru-RU"/>
              </w:rPr>
              <w:t>L.</w:t>
            </w:r>
          </w:p>
        </w:tc>
        <w:tc>
          <w:tcPr>
            <w:tcW w:w="4403" w:type="dxa"/>
            <w:tcBorders>
              <w:bottom w:val="nil"/>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Pedicularis oederi </w:t>
            </w:r>
            <w:r w:rsidRPr="004441F4">
              <w:rPr>
                <w:rFonts w:ascii="Times New Roman" w:hAnsi="Times New Roman"/>
                <w:sz w:val="24"/>
                <w:szCs w:val="24"/>
                <w:lang w:eastAsia="ru-RU"/>
              </w:rPr>
              <w:t>Vahl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Pedicularis schistostegia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40152E">
        <w:trPr>
          <w:jc w:val="center"/>
        </w:trPr>
        <w:tc>
          <w:tcPr>
            <w:tcW w:w="5094" w:type="dxa"/>
            <w:tcBorders>
              <w:bottom w:val="single" w:sz="4" w:space="0" w:color="auto"/>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Plantago camtschatica</w:t>
            </w:r>
          </w:p>
        </w:tc>
        <w:tc>
          <w:tcPr>
            <w:tcW w:w="4403" w:type="dxa"/>
            <w:tcBorders>
              <w:bottom w:val="single" w:sz="4" w:space="0" w:color="auto"/>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40152E">
        <w:trPr>
          <w:jc w:val="center"/>
        </w:trPr>
        <w:tc>
          <w:tcPr>
            <w:tcW w:w="5094" w:type="dxa"/>
            <w:tcBorders>
              <w:bottom w:val="nil"/>
            </w:tcBorders>
          </w:tcPr>
          <w:p w:rsidR="00D3478B" w:rsidRPr="00D3478B" w:rsidRDefault="00D3478B" w:rsidP="00D3478B">
            <w:pPr>
              <w:autoSpaceDE w:val="0"/>
              <w:autoSpaceDN w:val="0"/>
              <w:adjustRightInd w:val="0"/>
              <w:ind w:right="-108"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Potentilla fragiformis </w:t>
            </w:r>
            <w:r w:rsidRPr="004441F4">
              <w:rPr>
                <w:rFonts w:ascii="Times New Roman" w:hAnsi="Times New Roman"/>
                <w:sz w:val="24"/>
                <w:szCs w:val="24"/>
                <w:lang w:val="en-US" w:eastAsia="ru-RU"/>
              </w:rPr>
              <w:t>subsp</w:t>
            </w:r>
            <w:r w:rsidRPr="004441F4">
              <w:rPr>
                <w:rFonts w:ascii="Times New Roman" w:hAnsi="Times New Roman"/>
                <w:i/>
                <w:iCs/>
                <w:sz w:val="24"/>
                <w:szCs w:val="24"/>
                <w:lang w:val="en-US" w:eastAsia="ru-RU"/>
              </w:rPr>
              <w:t xml:space="preserve">. megalantha </w:t>
            </w:r>
            <w:r>
              <w:rPr>
                <w:rFonts w:ascii="Times New Roman" w:hAnsi="Times New Roman"/>
                <w:sz w:val="24"/>
                <w:szCs w:val="24"/>
                <w:lang w:val="en-US" w:eastAsia="ru-RU"/>
              </w:rPr>
              <w:t>(Takeda) Hult</w:t>
            </w:r>
          </w:p>
        </w:tc>
        <w:tc>
          <w:tcPr>
            <w:tcW w:w="4403" w:type="dxa"/>
            <w:tcBorders>
              <w:bottom w:val="nil"/>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40152E" w:rsidRPr="004441F4" w:rsidTr="0040152E">
        <w:trPr>
          <w:trHeight w:val="56"/>
          <w:jc w:val="center"/>
        </w:trPr>
        <w:tc>
          <w:tcPr>
            <w:tcW w:w="9497" w:type="dxa"/>
            <w:gridSpan w:val="2"/>
            <w:tcBorders>
              <w:top w:val="nil"/>
              <w:left w:val="nil"/>
              <w:right w:val="nil"/>
            </w:tcBorders>
          </w:tcPr>
          <w:p w:rsidR="0040152E" w:rsidRPr="00D3478B" w:rsidRDefault="0040152E" w:rsidP="00DE565F">
            <w:pPr>
              <w:ind w:hanging="105"/>
              <w:rPr>
                <w:rFonts w:ascii="Times New Roman" w:eastAsia="Times New Roman" w:hAnsi="Times New Roman"/>
                <w:sz w:val="28"/>
                <w:szCs w:val="28"/>
                <w:lang w:eastAsia="ru-RU"/>
              </w:rPr>
            </w:pPr>
            <w:r w:rsidRPr="00D3478B">
              <w:rPr>
                <w:rFonts w:ascii="Times New Roman" w:eastAsia="Times New Roman" w:hAnsi="Times New Roman"/>
                <w:sz w:val="28"/>
                <w:szCs w:val="28"/>
                <w:lang w:eastAsia="ru-RU"/>
              </w:rPr>
              <w:t xml:space="preserve">Продолжение таблицы </w:t>
            </w:r>
            <w:r w:rsidR="003F2F27">
              <w:rPr>
                <w:rFonts w:ascii="Times New Roman" w:eastAsia="Times New Roman" w:hAnsi="Times New Roman"/>
                <w:sz w:val="28"/>
                <w:szCs w:val="28"/>
                <w:lang w:eastAsia="ru-RU"/>
              </w:rPr>
              <w:t>5</w:t>
            </w:r>
          </w:p>
          <w:p w:rsidR="0040152E" w:rsidRPr="00D3478B" w:rsidRDefault="0040152E" w:rsidP="00DE565F">
            <w:pPr>
              <w:ind w:firstLine="0"/>
              <w:rPr>
                <w:rFonts w:ascii="Times New Roman" w:eastAsia="Times New Roman" w:hAnsi="Times New Roman"/>
                <w:sz w:val="16"/>
                <w:szCs w:val="16"/>
                <w:lang w:eastAsia="ru-RU"/>
              </w:rPr>
            </w:pPr>
          </w:p>
        </w:tc>
      </w:tr>
      <w:tr w:rsidR="0040152E" w:rsidRPr="004441F4" w:rsidTr="00DE565F">
        <w:trPr>
          <w:jc w:val="center"/>
        </w:trPr>
        <w:tc>
          <w:tcPr>
            <w:tcW w:w="5094" w:type="dxa"/>
          </w:tcPr>
          <w:p w:rsidR="0040152E" w:rsidRPr="00D3478B" w:rsidRDefault="0040152E" w:rsidP="00DE565F">
            <w:pPr>
              <w:autoSpaceDE w:val="0"/>
              <w:autoSpaceDN w:val="0"/>
              <w:adjustRightInd w:val="0"/>
              <w:ind w:firstLine="0"/>
              <w:jc w:val="center"/>
              <w:rPr>
                <w:rFonts w:ascii="Times New Roman" w:hAnsi="Times New Roman"/>
                <w:iCs/>
                <w:sz w:val="24"/>
                <w:szCs w:val="24"/>
                <w:lang w:eastAsia="ru-RU"/>
              </w:rPr>
            </w:pPr>
            <w:r w:rsidRPr="00D3478B">
              <w:rPr>
                <w:rFonts w:ascii="Times New Roman" w:hAnsi="Times New Roman"/>
                <w:iCs/>
                <w:sz w:val="24"/>
                <w:szCs w:val="24"/>
                <w:lang w:eastAsia="ru-RU"/>
              </w:rPr>
              <w:t>1</w:t>
            </w:r>
          </w:p>
        </w:tc>
        <w:tc>
          <w:tcPr>
            <w:tcW w:w="4403" w:type="dxa"/>
          </w:tcPr>
          <w:p w:rsidR="0040152E" w:rsidRPr="004441F4" w:rsidRDefault="0040152E" w:rsidP="00DE565F">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r>
      <w:tr w:rsidR="00D3478B" w:rsidRPr="004441F4" w:rsidTr="00745AAA">
        <w:trPr>
          <w:jc w:val="center"/>
        </w:trPr>
        <w:tc>
          <w:tcPr>
            <w:tcW w:w="5094" w:type="dxa"/>
            <w:tcBorders>
              <w:bottom w:val="single" w:sz="4" w:space="0" w:color="auto"/>
            </w:tcBorders>
          </w:tcPr>
          <w:p w:rsidR="00D3478B" w:rsidRPr="004441F4" w:rsidRDefault="00D3478B" w:rsidP="00D3478B">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Viola sacchalinensis</w:t>
            </w:r>
            <w:r>
              <w:rPr>
                <w:rFonts w:ascii="Times New Roman" w:hAnsi="Times New Roman"/>
                <w:i/>
                <w:iCs/>
                <w:sz w:val="24"/>
                <w:szCs w:val="24"/>
                <w:lang w:eastAsia="ru-RU"/>
              </w:rPr>
              <w:t xml:space="preserve"> </w:t>
            </w:r>
            <w:r w:rsidRPr="004441F4">
              <w:rPr>
                <w:rFonts w:ascii="Times New Roman" w:hAnsi="Times New Roman"/>
                <w:sz w:val="24"/>
                <w:szCs w:val="24"/>
                <w:lang w:eastAsia="ru-RU"/>
              </w:rPr>
              <w:t>Boissieu</w:t>
            </w:r>
          </w:p>
        </w:tc>
        <w:tc>
          <w:tcPr>
            <w:tcW w:w="4403" w:type="dxa"/>
            <w:tcBorders>
              <w:bottom w:val="single" w:sz="4" w:space="0" w:color="auto"/>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Borders>
              <w:bottom w:val="nil"/>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Viola selkirkii </w:t>
            </w:r>
            <w:r w:rsidRPr="004441F4">
              <w:rPr>
                <w:rFonts w:ascii="Times New Roman" w:hAnsi="Times New Roman"/>
                <w:sz w:val="24"/>
                <w:szCs w:val="24"/>
                <w:lang w:val="en-US" w:eastAsia="ru-RU"/>
              </w:rPr>
              <w:t>Pursh ex Goldie</w:t>
            </w:r>
          </w:p>
        </w:tc>
        <w:tc>
          <w:tcPr>
            <w:tcW w:w="4403" w:type="dxa"/>
            <w:tcBorders>
              <w:bottom w:val="nil"/>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Digitalis purpurea </w:t>
            </w:r>
            <w:r w:rsidRPr="004441F4">
              <w:rPr>
                <w:rFonts w:ascii="Times New Roman" w:hAnsi="Times New Roman"/>
                <w:sz w:val="24"/>
                <w:szCs w:val="24"/>
                <w:lang w:eastAsia="ru-RU"/>
              </w:rPr>
              <w:t>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Irispseudacorus </w:t>
            </w:r>
            <w:r w:rsidRPr="004441F4">
              <w:rPr>
                <w:rFonts w:ascii="Times New Roman" w:hAnsi="Times New Roman"/>
                <w:sz w:val="24"/>
                <w:szCs w:val="24"/>
                <w:lang w:eastAsia="ru-RU"/>
              </w:rPr>
              <w:t>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Phalacroloma annuum </w:t>
            </w:r>
            <w:r w:rsidRPr="004441F4">
              <w:rPr>
                <w:rFonts w:ascii="Times New Roman" w:hAnsi="Times New Roman"/>
                <w:sz w:val="24"/>
                <w:szCs w:val="24"/>
                <w:lang w:eastAsia="ru-RU"/>
              </w:rPr>
              <w:t>(L.) Dummort.</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Cardamine regeliana </w:t>
            </w:r>
            <w:r w:rsidRPr="004441F4">
              <w:rPr>
                <w:rFonts w:ascii="Times New Roman" w:hAnsi="Times New Roman"/>
                <w:sz w:val="24"/>
                <w:szCs w:val="24"/>
                <w:lang w:eastAsia="ru-RU"/>
              </w:rPr>
              <w:t>Miq.</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Cochlearia o</w:t>
            </w:r>
            <w:r w:rsidRPr="004441F4">
              <w:rPr>
                <w:rFonts w:ascii="Times New Roman" w:eastAsia="TimesNewRomanPS-ItalicMT" w:hAnsi="Times New Roman"/>
                <w:i/>
                <w:iCs/>
                <w:sz w:val="24"/>
                <w:szCs w:val="24"/>
                <w:lang w:eastAsia="ru-RU"/>
              </w:rPr>
              <w:t xml:space="preserve">ffi </w:t>
            </w:r>
            <w:r w:rsidRPr="004441F4">
              <w:rPr>
                <w:rFonts w:ascii="Times New Roman" w:hAnsi="Times New Roman"/>
                <w:i/>
                <w:iCs/>
                <w:sz w:val="24"/>
                <w:szCs w:val="24"/>
                <w:lang w:eastAsia="ru-RU"/>
              </w:rPr>
              <w:t xml:space="preserve">cinalis </w:t>
            </w:r>
            <w:r w:rsidRPr="004441F4">
              <w:rPr>
                <w:rFonts w:ascii="Times New Roman" w:hAnsi="Times New Roman"/>
                <w:sz w:val="24"/>
                <w:szCs w:val="24"/>
                <w:lang w:eastAsia="ru-RU"/>
              </w:rPr>
              <w:t>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Stenotheca tristis </w:t>
            </w:r>
            <w:r w:rsidRPr="004441F4">
              <w:rPr>
                <w:rFonts w:ascii="Times New Roman" w:hAnsi="Times New Roman"/>
                <w:sz w:val="24"/>
                <w:szCs w:val="24"/>
                <w:lang w:val="en-US" w:eastAsia="ru-RU"/>
              </w:rPr>
              <w:t>(Willd. ex Spreng.) Schljakov</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Cardamine regeliana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Papaver miyabeanum</w:t>
            </w:r>
            <w:r>
              <w:rPr>
                <w:rFonts w:ascii="Times New Roman" w:hAnsi="Times New Roman"/>
                <w:i/>
                <w:iCs/>
                <w:sz w:val="24"/>
                <w:szCs w:val="24"/>
                <w:lang w:eastAsia="ru-RU"/>
              </w:rPr>
              <w:t xml:space="preserve"> </w:t>
            </w:r>
            <w:r w:rsidRPr="004441F4">
              <w:rPr>
                <w:rFonts w:ascii="Times New Roman" w:hAnsi="Times New Roman"/>
                <w:sz w:val="24"/>
                <w:szCs w:val="24"/>
                <w:lang w:eastAsia="ru-RU"/>
              </w:rPr>
              <w:t>Tatew.</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Empetrum sibiricum </w:t>
            </w:r>
            <w:r w:rsidRPr="004441F4">
              <w:rPr>
                <w:rFonts w:ascii="Times New Roman" w:hAnsi="Times New Roman"/>
                <w:sz w:val="24"/>
                <w:szCs w:val="24"/>
                <w:lang w:eastAsia="ru-RU"/>
              </w:rPr>
              <w:t>V. Vassil.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Potentilla fragiformis </w:t>
            </w:r>
            <w:r w:rsidRPr="004441F4">
              <w:rPr>
                <w:rFonts w:ascii="Times New Roman" w:hAnsi="Times New Roman"/>
                <w:sz w:val="24"/>
                <w:szCs w:val="24"/>
                <w:lang w:eastAsia="ru-RU"/>
              </w:rPr>
              <w:t>subsp</w:t>
            </w:r>
            <w:r w:rsidRPr="004441F4">
              <w:rPr>
                <w:rFonts w:ascii="Times New Roman" w:hAnsi="Times New Roman"/>
                <w:i/>
                <w:iCs/>
                <w:sz w:val="24"/>
                <w:szCs w:val="24"/>
                <w:lang w:eastAsia="ru-RU"/>
              </w:rPr>
              <w:t>.megalantha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Coptis trifolia </w:t>
            </w:r>
            <w:r w:rsidRPr="004441F4">
              <w:rPr>
                <w:rFonts w:ascii="Times New Roman" w:hAnsi="Times New Roman"/>
                <w:sz w:val="24"/>
                <w:szCs w:val="24"/>
                <w:lang w:eastAsia="ru-RU"/>
              </w:rPr>
              <w:t>(L.) Salisb.</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Luzula capitata </w:t>
            </w:r>
            <w:r w:rsidRPr="004441F4">
              <w:rPr>
                <w:rFonts w:ascii="Times New Roman" w:hAnsi="Times New Roman"/>
                <w:sz w:val="24"/>
                <w:szCs w:val="24"/>
                <w:lang w:eastAsia="ru-RU"/>
              </w:rPr>
              <w:t>(Miq.) Kom.</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Primula cuneifolia </w:t>
            </w:r>
            <w:r w:rsidRPr="004441F4">
              <w:rPr>
                <w:rFonts w:ascii="Times New Roman" w:hAnsi="Times New Roman"/>
                <w:sz w:val="24"/>
                <w:szCs w:val="24"/>
                <w:lang w:eastAsia="ru-RU"/>
              </w:rPr>
              <w:t>Ledeb.</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Anemonastrum sachalinensis </w:t>
            </w:r>
            <w:r w:rsidRPr="004441F4">
              <w:rPr>
                <w:rFonts w:ascii="Times New Roman" w:hAnsi="Times New Roman"/>
                <w:sz w:val="24"/>
                <w:szCs w:val="24"/>
                <w:lang w:eastAsia="ru-RU"/>
              </w:rPr>
              <w:t>(Juz) Starodub.</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Hedysarum ustrokurilense </w:t>
            </w:r>
            <w:r w:rsidRPr="004441F4">
              <w:rPr>
                <w:rFonts w:ascii="Times New Roman" w:hAnsi="Times New Roman"/>
                <w:sz w:val="24"/>
                <w:szCs w:val="24"/>
                <w:lang w:val="en-US" w:eastAsia="ru-RU"/>
              </w:rPr>
              <w:t>(N. S. Pavlova)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tabs>
                <w:tab w:val="left" w:pos="997"/>
              </w:tabs>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Lathyrus japonicus </w:t>
            </w:r>
            <w:r w:rsidRPr="004441F4">
              <w:rPr>
                <w:rFonts w:ascii="Times New Roman" w:hAnsi="Times New Roman"/>
                <w:sz w:val="24"/>
                <w:szCs w:val="24"/>
                <w:lang w:eastAsia="ru-RU"/>
              </w:rPr>
              <w:t>Willd.</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D3478B">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Angelica ursina </w:t>
            </w:r>
            <w:r w:rsidRPr="004441F4">
              <w:rPr>
                <w:rFonts w:ascii="Times New Roman" w:hAnsi="Times New Roman"/>
                <w:sz w:val="24"/>
                <w:szCs w:val="24"/>
                <w:lang w:eastAsia="ru-RU"/>
              </w:rPr>
              <w:t>(Rupr.)</w:t>
            </w:r>
            <w:r>
              <w:rPr>
                <w:rFonts w:ascii="Times New Roman" w:hAnsi="Times New Roman"/>
                <w:sz w:val="24"/>
                <w:szCs w:val="24"/>
                <w:lang w:eastAsia="ru-RU"/>
              </w:rPr>
              <w:t xml:space="preserve"> </w:t>
            </w:r>
            <w:r w:rsidRPr="004441F4">
              <w:rPr>
                <w:rFonts w:ascii="Times New Roman" w:hAnsi="Times New Roman"/>
                <w:sz w:val="24"/>
                <w:szCs w:val="24"/>
                <w:lang w:eastAsia="ru-RU"/>
              </w:rPr>
              <w:t>Maxim.</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Myosotis sachalinensis </w:t>
            </w:r>
            <w:r w:rsidRPr="004441F4">
              <w:rPr>
                <w:rFonts w:ascii="Times New Roman" w:hAnsi="Times New Roman"/>
                <w:sz w:val="24"/>
                <w:szCs w:val="24"/>
                <w:lang w:eastAsia="ru-RU"/>
              </w:rPr>
              <w:t>M. Pop.</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tabs>
                <w:tab w:val="left" w:pos="949"/>
              </w:tabs>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 xml:space="preserve">Rhododendron aureum </w:t>
            </w:r>
            <w:r w:rsidRPr="004441F4">
              <w:rPr>
                <w:rFonts w:ascii="Times New Roman" w:hAnsi="Times New Roman"/>
                <w:sz w:val="24"/>
                <w:szCs w:val="24"/>
                <w:lang w:eastAsia="ru-RU"/>
              </w:rPr>
              <w:t>Georgi</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Arnica unalaschcensis</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Scrophularia grayana </w:t>
            </w:r>
            <w:r w:rsidRPr="004441F4">
              <w:rPr>
                <w:rFonts w:ascii="Times New Roman" w:hAnsi="Times New Roman"/>
                <w:sz w:val="24"/>
                <w:szCs w:val="24"/>
                <w:lang w:val="en-US" w:eastAsia="ru-RU"/>
              </w:rPr>
              <w:t>Maxim. et Kom.</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Veronica americana </w:t>
            </w:r>
            <w:r w:rsidRPr="004441F4">
              <w:rPr>
                <w:rFonts w:ascii="Times New Roman" w:hAnsi="Times New Roman"/>
                <w:sz w:val="24"/>
                <w:szCs w:val="24"/>
                <w:lang w:val="en-US" w:eastAsia="ru-RU"/>
              </w:rPr>
              <w:t>(Raf.) Schwein ex Benth.</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Oxytropis retusa </w:t>
            </w:r>
            <w:r w:rsidRPr="004441F4">
              <w:rPr>
                <w:rFonts w:ascii="Times New Roman" w:hAnsi="Times New Roman"/>
                <w:sz w:val="24"/>
                <w:szCs w:val="24"/>
                <w:lang w:eastAsia="ru-RU"/>
              </w:rPr>
              <w:t>Matsum.</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Fragaria yezoensis </w:t>
            </w:r>
            <w:r w:rsidRPr="004441F4">
              <w:rPr>
                <w:rFonts w:ascii="Times New Roman" w:hAnsi="Times New Roman"/>
                <w:sz w:val="24"/>
                <w:szCs w:val="24"/>
                <w:lang w:eastAsia="ru-RU"/>
              </w:rPr>
              <w:t>Hara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Draba hyperborean </w:t>
            </w:r>
            <w:r w:rsidRPr="004441F4">
              <w:rPr>
                <w:rFonts w:ascii="Times New Roman" w:hAnsi="Times New Roman"/>
                <w:sz w:val="24"/>
                <w:szCs w:val="24"/>
                <w:lang w:eastAsia="ru-RU"/>
              </w:rPr>
              <w:t>(L.) Desv.</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eastAsia="ru-RU"/>
              </w:rPr>
              <w:t xml:space="preserve"> Tanacetum ulutavicum</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Verb</w:t>
            </w:r>
            <w:r w:rsidRPr="004441F4">
              <w:rPr>
                <w:rFonts w:ascii="Times New Roman" w:hAnsi="Times New Roman"/>
                <w:i/>
                <w:iCs/>
                <w:sz w:val="24"/>
                <w:szCs w:val="24"/>
                <w:lang w:val="en-US" w:eastAsia="ru-RU"/>
              </w:rPr>
              <w:t>a</w:t>
            </w:r>
            <w:r w:rsidRPr="004441F4">
              <w:rPr>
                <w:rFonts w:ascii="Times New Roman" w:hAnsi="Times New Roman"/>
                <w:i/>
                <w:iCs/>
                <w:sz w:val="24"/>
                <w:szCs w:val="24"/>
                <w:lang w:eastAsia="ru-RU"/>
              </w:rPr>
              <w:t>scum phlomo</w:t>
            </w:r>
            <w:r w:rsidRPr="004441F4">
              <w:rPr>
                <w:rFonts w:ascii="Times New Roman" w:hAnsi="Times New Roman"/>
                <w:i/>
                <w:iCs/>
                <w:sz w:val="24"/>
                <w:szCs w:val="24"/>
                <w:lang w:val="en-US" w:eastAsia="ru-RU"/>
              </w:rPr>
              <w:t>i</w:t>
            </w:r>
            <w:r w:rsidRPr="004441F4">
              <w:rPr>
                <w:rFonts w:ascii="Times New Roman" w:hAnsi="Times New Roman"/>
                <w:i/>
                <w:iCs/>
                <w:sz w:val="24"/>
                <w:szCs w:val="24"/>
                <w:lang w:eastAsia="ru-RU"/>
              </w:rPr>
              <w:t>des</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bCs/>
                <w:i/>
                <w:iCs/>
                <w:sz w:val="24"/>
                <w:szCs w:val="24"/>
                <w:lang w:eastAsia="ru-RU"/>
              </w:rPr>
              <w:t>Calendula officinalis l.</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Achillea ledebourii</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bCs/>
                <w:i/>
                <w:iCs/>
                <w:sz w:val="24"/>
                <w:szCs w:val="24"/>
                <w:lang w:eastAsia="ru-RU"/>
              </w:rPr>
              <w:t>Verbascum officinalis</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 xml:space="preserve">Picea asperata  </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Заморозка ступенчатая</w:t>
            </w:r>
          </w:p>
        </w:tc>
      </w:tr>
      <w:tr w:rsidR="00D3478B" w:rsidRPr="004441F4" w:rsidTr="00745AAA">
        <w:trPr>
          <w:jc w:val="center"/>
        </w:trPr>
        <w:tc>
          <w:tcPr>
            <w:tcW w:w="5094" w:type="dxa"/>
            <w:tcBorders>
              <w:bottom w:val="single" w:sz="4" w:space="0" w:color="auto"/>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Pisea pungens Engelm.</w:t>
            </w:r>
          </w:p>
        </w:tc>
        <w:tc>
          <w:tcPr>
            <w:tcW w:w="4403" w:type="dxa"/>
            <w:tcBorders>
              <w:bottom w:val="single" w:sz="4" w:space="0" w:color="auto"/>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Заморозка ступенчатая</w:t>
            </w:r>
          </w:p>
        </w:tc>
      </w:tr>
      <w:tr w:rsidR="00D3478B" w:rsidRPr="004441F4" w:rsidTr="00745AAA">
        <w:trPr>
          <w:jc w:val="center"/>
        </w:trPr>
        <w:tc>
          <w:tcPr>
            <w:tcW w:w="5094" w:type="dxa"/>
            <w:tcBorders>
              <w:bottom w:val="nil"/>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Nepeta cataria</w:t>
            </w:r>
          </w:p>
        </w:tc>
        <w:tc>
          <w:tcPr>
            <w:tcW w:w="4403" w:type="dxa"/>
            <w:tcBorders>
              <w:bottom w:val="nil"/>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Nepeta pannonica</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40152E">
        <w:trPr>
          <w:trHeight w:val="439"/>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Línum usitatíssimum</w:t>
            </w:r>
          </w:p>
        </w:tc>
        <w:tc>
          <w:tcPr>
            <w:tcW w:w="4403" w:type="dxa"/>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40152E">
        <w:trPr>
          <w:jc w:val="center"/>
        </w:trPr>
        <w:tc>
          <w:tcPr>
            <w:tcW w:w="5094" w:type="dxa"/>
            <w:tcBorders>
              <w:bottom w:val="single" w:sz="4" w:space="0" w:color="auto"/>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Citrus sinensis</w:t>
            </w:r>
          </w:p>
        </w:tc>
        <w:tc>
          <w:tcPr>
            <w:tcW w:w="4403" w:type="dxa"/>
            <w:tcBorders>
              <w:bottom w:val="single" w:sz="4" w:space="0" w:color="auto"/>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Прямое погружение в жидкий азот с предварительной сушкой </w:t>
            </w:r>
          </w:p>
        </w:tc>
      </w:tr>
      <w:tr w:rsidR="00D3478B" w:rsidRPr="004441F4" w:rsidTr="0040152E">
        <w:trPr>
          <w:jc w:val="center"/>
        </w:trPr>
        <w:tc>
          <w:tcPr>
            <w:tcW w:w="5094" w:type="dxa"/>
            <w:tcBorders>
              <w:bottom w:val="nil"/>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Citrus paradise</w:t>
            </w:r>
          </w:p>
        </w:tc>
        <w:tc>
          <w:tcPr>
            <w:tcW w:w="4403" w:type="dxa"/>
            <w:tcBorders>
              <w:bottom w:val="nil"/>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Прямое погружение в жидкий азот с предварительной сушкой </w:t>
            </w:r>
          </w:p>
        </w:tc>
      </w:tr>
      <w:tr w:rsidR="0040152E" w:rsidRPr="004441F4" w:rsidTr="0040152E">
        <w:trPr>
          <w:trHeight w:val="56"/>
          <w:jc w:val="center"/>
        </w:trPr>
        <w:tc>
          <w:tcPr>
            <w:tcW w:w="9497" w:type="dxa"/>
            <w:gridSpan w:val="2"/>
            <w:tcBorders>
              <w:top w:val="nil"/>
              <w:left w:val="nil"/>
              <w:right w:val="nil"/>
            </w:tcBorders>
          </w:tcPr>
          <w:p w:rsidR="0040152E" w:rsidRPr="00D3478B" w:rsidRDefault="0040152E" w:rsidP="00DE565F">
            <w:pPr>
              <w:ind w:hanging="105"/>
              <w:rPr>
                <w:rFonts w:ascii="Times New Roman" w:eastAsia="Times New Roman" w:hAnsi="Times New Roman"/>
                <w:sz w:val="28"/>
                <w:szCs w:val="28"/>
                <w:lang w:eastAsia="ru-RU"/>
              </w:rPr>
            </w:pPr>
            <w:r w:rsidRPr="00D3478B">
              <w:rPr>
                <w:rFonts w:ascii="Times New Roman" w:eastAsia="Times New Roman" w:hAnsi="Times New Roman"/>
                <w:sz w:val="28"/>
                <w:szCs w:val="28"/>
                <w:lang w:eastAsia="ru-RU"/>
              </w:rPr>
              <w:t xml:space="preserve">Продолжение таблицы </w:t>
            </w:r>
            <w:r w:rsidR="003F2F27">
              <w:rPr>
                <w:rFonts w:ascii="Times New Roman" w:eastAsia="Times New Roman" w:hAnsi="Times New Roman"/>
                <w:sz w:val="28"/>
                <w:szCs w:val="28"/>
                <w:lang w:eastAsia="ru-RU"/>
              </w:rPr>
              <w:t>5</w:t>
            </w:r>
          </w:p>
          <w:p w:rsidR="0040152E" w:rsidRPr="00D3478B" w:rsidRDefault="0040152E" w:rsidP="00DE565F">
            <w:pPr>
              <w:ind w:firstLine="0"/>
              <w:rPr>
                <w:rFonts w:ascii="Times New Roman" w:eastAsia="Times New Roman" w:hAnsi="Times New Roman"/>
                <w:sz w:val="16"/>
                <w:szCs w:val="16"/>
                <w:lang w:eastAsia="ru-RU"/>
              </w:rPr>
            </w:pPr>
          </w:p>
        </w:tc>
      </w:tr>
      <w:tr w:rsidR="0040152E" w:rsidRPr="004441F4" w:rsidTr="00DE565F">
        <w:trPr>
          <w:jc w:val="center"/>
        </w:trPr>
        <w:tc>
          <w:tcPr>
            <w:tcW w:w="5094" w:type="dxa"/>
          </w:tcPr>
          <w:p w:rsidR="0040152E" w:rsidRPr="00D3478B" w:rsidRDefault="0040152E" w:rsidP="00DE565F">
            <w:pPr>
              <w:autoSpaceDE w:val="0"/>
              <w:autoSpaceDN w:val="0"/>
              <w:adjustRightInd w:val="0"/>
              <w:ind w:firstLine="0"/>
              <w:jc w:val="center"/>
              <w:rPr>
                <w:rFonts w:ascii="Times New Roman" w:hAnsi="Times New Roman"/>
                <w:iCs/>
                <w:sz w:val="24"/>
                <w:szCs w:val="24"/>
                <w:lang w:eastAsia="ru-RU"/>
              </w:rPr>
            </w:pPr>
            <w:r w:rsidRPr="00D3478B">
              <w:rPr>
                <w:rFonts w:ascii="Times New Roman" w:hAnsi="Times New Roman"/>
                <w:iCs/>
                <w:sz w:val="24"/>
                <w:szCs w:val="24"/>
                <w:lang w:eastAsia="ru-RU"/>
              </w:rPr>
              <w:t>1</w:t>
            </w:r>
          </w:p>
        </w:tc>
        <w:tc>
          <w:tcPr>
            <w:tcW w:w="4403" w:type="dxa"/>
          </w:tcPr>
          <w:p w:rsidR="0040152E" w:rsidRPr="004441F4" w:rsidRDefault="0040152E" w:rsidP="00DE565F">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r>
      <w:tr w:rsidR="00D3478B" w:rsidRPr="004441F4" w:rsidTr="00745AAA">
        <w:trPr>
          <w:jc w:val="center"/>
        </w:trPr>
        <w:tc>
          <w:tcPr>
            <w:tcW w:w="5094" w:type="dxa"/>
            <w:tcBorders>
              <w:bottom w:val="single" w:sz="4" w:space="0" w:color="auto"/>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Citrus</w:t>
            </w:r>
            <w:r w:rsidRPr="004441F4">
              <w:rPr>
                <w:rFonts w:ascii="Times New Roman" w:hAnsi="Times New Roman"/>
                <w:i/>
                <w:iCs/>
                <w:sz w:val="24"/>
                <w:szCs w:val="24"/>
                <w:lang w:val="en-US" w:eastAsia="ru-RU"/>
              </w:rPr>
              <w:t xml:space="preserve"> </w:t>
            </w:r>
            <w:r w:rsidRPr="004441F4">
              <w:rPr>
                <w:rFonts w:ascii="Times New Roman" w:hAnsi="Times New Roman"/>
                <w:i/>
                <w:iCs/>
                <w:sz w:val="24"/>
                <w:szCs w:val="24"/>
                <w:lang w:eastAsia="ru-RU"/>
              </w:rPr>
              <w:t xml:space="preserve">reticulata </w:t>
            </w:r>
          </w:p>
        </w:tc>
        <w:tc>
          <w:tcPr>
            <w:tcW w:w="4403" w:type="dxa"/>
            <w:tcBorders>
              <w:bottom w:val="single" w:sz="4" w:space="0" w:color="auto"/>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 xml:space="preserve">Прямое погружение в жидкий азот с предварительной сушкой </w:t>
            </w:r>
          </w:p>
        </w:tc>
      </w:tr>
      <w:tr w:rsidR="00D3478B" w:rsidRPr="004441F4" w:rsidTr="00745AAA">
        <w:trPr>
          <w:jc w:val="center"/>
        </w:trPr>
        <w:tc>
          <w:tcPr>
            <w:tcW w:w="5094" w:type="dxa"/>
            <w:tcBorders>
              <w:bottom w:val="nil"/>
            </w:tcBorders>
          </w:tcPr>
          <w:p w:rsidR="00D3478B" w:rsidRPr="004441F4" w:rsidRDefault="00D3478B" w:rsidP="006642E9">
            <w:pPr>
              <w:autoSpaceDE w:val="0"/>
              <w:autoSpaceDN w:val="0"/>
              <w:adjustRightInd w:val="0"/>
              <w:ind w:firstLine="0"/>
              <w:jc w:val="left"/>
              <w:rPr>
                <w:rFonts w:ascii="Times New Roman" w:hAnsi="Times New Roman"/>
                <w:i/>
                <w:iCs/>
                <w:sz w:val="24"/>
                <w:szCs w:val="24"/>
                <w:lang w:eastAsia="ru-RU"/>
              </w:rPr>
            </w:pPr>
            <w:r w:rsidRPr="004441F4">
              <w:rPr>
                <w:rFonts w:ascii="Times New Roman" w:hAnsi="Times New Roman"/>
                <w:i/>
                <w:iCs/>
                <w:sz w:val="24"/>
                <w:szCs w:val="24"/>
                <w:lang w:eastAsia="ru-RU"/>
              </w:rPr>
              <w:t>Xerophyllum asphodeloides (L.) Nutt.</w:t>
            </w:r>
          </w:p>
        </w:tc>
        <w:tc>
          <w:tcPr>
            <w:tcW w:w="4403" w:type="dxa"/>
            <w:tcBorders>
              <w:bottom w:val="nil"/>
            </w:tcBorders>
          </w:tcPr>
          <w:p w:rsidR="00D3478B" w:rsidRPr="004441F4" w:rsidRDefault="00D3478B" w:rsidP="006642E9">
            <w:pPr>
              <w:ind w:firstLine="0"/>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Scabiosa ochroleuca</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Scabiosa isetensis</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Calendula officinalis</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Linum usitatissimum</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Valeriana officinalis</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Echinacea pallida</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Echinacea purpurea</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Silybum marianum</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Lychnis chalcedonica</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Salvia stepposa</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Thymus serpyllum</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Portulaca oleracea</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5094" w:type="dxa"/>
          </w:tcPr>
          <w:p w:rsidR="00D3478B" w:rsidRPr="004441F4" w:rsidRDefault="00D3478B" w:rsidP="006642E9">
            <w:pPr>
              <w:autoSpaceDE w:val="0"/>
              <w:autoSpaceDN w:val="0"/>
              <w:adjustRightInd w:val="0"/>
              <w:ind w:firstLine="0"/>
              <w:jc w:val="left"/>
              <w:rPr>
                <w:rFonts w:ascii="Times New Roman" w:hAnsi="Times New Roman"/>
                <w:i/>
                <w:iCs/>
                <w:sz w:val="24"/>
                <w:szCs w:val="24"/>
                <w:lang w:val="en-US" w:eastAsia="ru-RU"/>
              </w:rPr>
            </w:pPr>
            <w:r w:rsidRPr="004441F4">
              <w:rPr>
                <w:rFonts w:ascii="Times New Roman" w:hAnsi="Times New Roman"/>
                <w:i/>
                <w:iCs/>
                <w:sz w:val="24"/>
                <w:szCs w:val="24"/>
                <w:lang w:val="en-US" w:eastAsia="ru-RU"/>
              </w:rPr>
              <w:t>Nepeta cataria</w:t>
            </w:r>
          </w:p>
        </w:tc>
        <w:tc>
          <w:tcPr>
            <w:tcW w:w="4403" w:type="dxa"/>
          </w:tcPr>
          <w:p w:rsidR="00D3478B" w:rsidRPr="004441F4" w:rsidRDefault="00D3478B" w:rsidP="006642E9">
            <w:pPr>
              <w:ind w:firstLine="0"/>
              <w:jc w:val="left"/>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Прямое погружение в жидкий азот, криопротекторы</w:t>
            </w:r>
          </w:p>
        </w:tc>
      </w:tr>
      <w:tr w:rsidR="00D3478B" w:rsidRPr="004441F4" w:rsidTr="00745AAA">
        <w:trPr>
          <w:jc w:val="center"/>
        </w:trPr>
        <w:tc>
          <w:tcPr>
            <w:tcW w:w="9497" w:type="dxa"/>
            <w:gridSpan w:val="2"/>
          </w:tcPr>
          <w:p w:rsidR="00D3478B" w:rsidRPr="004441F4" w:rsidRDefault="00D3478B" w:rsidP="0040152E">
            <w:pPr>
              <w:ind w:firstLine="672"/>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Примечание – Составлено по </w:t>
            </w:r>
            <w:r w:rsidRPr="007044F9">
              <w:rPr>
                <w:rFonts w:ascii="Times New Roman" w:eastAsia="Times New Roman" w:hAnsi="Times New Roman"/>
                <w:sz w:val="24"/>
                <w:szCs w:val="24"/>
                <w:lang w:eastAsia="ru-RU"/>
              </w:rPr>
              <w:t>источникам [1</w:t>
            </w:r>
            <w:r w:rsidRPr="007044F9">
              <w:rPr>
                <w:rFonts w:ascii="Times New Roman" w:eastAsia="Times New Roman" w:hAnsi="Times New Roman"/>
                <w:sz w:val="24"/>
                <w:szCs w:val="24"/>
                <w:lang w:val="kk-KZ" w:eastAsia="ru-RU"/>
              </w:rPr>
              <w:t>9</w:t>
            </w:r>
            <w:r w:rsidR="0040152E" w:rsidRPr="0040152E">
              <w:rPr>
                <w:rFonts w:ascii="Times New Roman" w:eastAsia="Times New Roman" w:hAnsi="Times New Roman"/>
                <w:sz w:val="24"/>
                <w:szCs w:val="24"/>
                <w:lang w:eastAsia="ru-RU"/>
              </w:rPr>
              <w:t>0</w:t>
            </w:r>
            <w:r w:rsidRPr="007044F9">
              <w:rPr>
                <w:rFonts w:ascii="Times New Roman" w:eastAsia="Times New Roman" w:hAnsi="Times New Roman"/>
                <w:sz w:val="24"/>
                <w:szCs w:val="24"/>
                <w:lang w:val="kk-KZ" w:eastAsia="ru-RU"/>
              </w:rPr>
              <w:t xml:space="preserve">, </w:t>
            </w:r>
            <w:r w:rsidR="00745AAA" w:rsidRPr="007044F9">
              <w:rPr>
                <w:rFonts w:ascii="Times New Roman" w:eastAsia="Times New Roman" w:hAnsi="Times New Roman"/>
                <w:sz w:val="24"/>
                <w:szCs w:val="24"/>
                <w:lang w:val="kk-KZ" w:eastAsia="ru-RU"/>
              </w:rPr>
              <w:t>с. 75-81</w:t>
            </w:r>
            <w:r w:rsidR="007044F9" w:rsidRPr="007044F9">
              <w:rPr>
                <w:rFonts w:ascii="Times New Roman" w:eastAsia="Times New Roman" w:hAnsi="Times New Roman"/>
                <w:sz w:val="24"/>
                <w:szCs w:val="24"/>
                <w:lang w:val="kk-KZ" w:eastAsia="ru-RU"/>
              </w:rPr>
              <w:t xml:space="preserve">; </w:t>
            </w:r>
            <w:r w:rsidRPr="007044F9">
              <w:rPr>
                <w:rFonts w:ascii="Times New Roman" w:eastAsia="Times New Roman" w:hAnsi="Times New Roman"/>
                <w:sz w:val="24"/>
                <w:szCs w:val="24"/>
                <w:lang w:val="kk-KZ" w:eastAsia="ru-RU"/>
              </w:rPr>
              <w:t>19</w:t>
            </w:r>
            <w:r w:rsidR="0040152E" w:rsidRPr="0040152E">
              <w:rPr>
                <w:rFonts w:ascii="Times New Roman" w:eastAsia="Times New Roman" w:hAnsi="Times New Roman"/>
                <w:sz w:val="24"/>
                <w:szCs w:val="24"/>
                <w:lang w:eastAsia="ru-RU"/>
              </w:rPr>
              <w:t>4</w:t>
            </w:r>
            <w:r w:rsidR="00745AAA" w:rsidRPr="007044F9">
              <w:rPr>
                <w:rFonts w:ascii="Times New Roman" w:eastAsia="Times New Roman" w:hAnsi="Times New Roman"/>
                <w:sz w:val="24"/>
                <w:szCs w:val="24"/>
                <w:lang w:val="kk-KZ" w:eastAsia="ru-RU"/>
              </w:rPr>
              <w:t>-</w:t>
            </w:r>
            <w:r w:rsidRPr="007044F9">
              <w:rPr>
                <w:rFonts w:ascii="Times New Roman" w:eastAsia="Times New Roman" w:hAnsi="Times New Roman"/>
                <w:sz w:val="24"/>
                <w:szCs w:val="24"/>
                <w:lang w:val="kk-KZ" w:eastAsia="ru-RU"/>
              </w:rPr>
              <w:t>20</w:t>
            </w:r>
            <w:r w:rsidR="0040152E" w:rsidRPr="0040152E">
              <w:rPr>
                <w:rFonts w:ascii="Times New Roman" w:eastAsia="Times New Roman" w:hAnsi="Times New Roman"/>
                <w:sz w:val="24"/>
                <w:szCs w:val="24"/>
                <w:lang w:eastAsia="ru-RU"/>
              </w:rPr>
              <w:t>6</w:t>
            </w:r>
            <w:r w:rsidRPr="007044F9">
              <w:rPr>
                <w:rFonts w:ascii="Times New Roman" w:eastAsia="Times New Roman" w:hAnsi="Times New Roman"/>
                <w:sz w:val="24"/>
                <w:szCs w:val="24"/>
                <w:lang w:eastAsia="ru-RU"/>
              </w:rPr>
              <w:t>]</w:t>
            </w:r>
          </w:p>
        </w:tc>
      </w:tr>
    </w:tbl>
    <w:p w:rsidR="009D3F7A" w:rsidRPr="004441F4" w:rsidRDefault="009D3F7A" w:rsidP="009D3F7A">
      <w:pPr>
        <w:ind w:firstLine="567"/>
        <w:jc w:val="left"/>
        <w:rPr>
          <w:rFonts w:ascii="Times New Roman" w:eastAsia="Times New Roman" w:hAnsi="Times New Roman"/>
          <w:sz w:val="24"/>
          <w:szCs w:val="24"/>
          <w:lang w:eastAsia="ru-RU"/>
        </w:rPr>
        <w:sectPr w:rsidR="009D3F7A" w:rsidRPr="004441F4" w:rsidSect="00853518">
          <w:pgSz w:w="11907" w:h="16840" w:code="9"/>
          <w:pgMar w:top="1134" w:right="567" w:bottom="1134" w:left="1701" w:header="709" w:footer="709" w:gutter="0"/>
          <w:cols w:space="708"/>
          <w:docGrid w:linePitch="360"/>
        </w:sectPr>
      </w:pP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b/>
          <w:sz w:val="28"/>
          <w:szCs w:val="20"/>
          <w:lang w:eastAsia="ru-RU"/>
        </w:rPr>
      </w:pPr>
      <w:r w:rsidRPr="004441F4">
        <w:rPr>
          <w:rFonts w:ascii="Times New Roman" w:eastAsia="Times New Roman" w:hAnsi="Times New Roman"/>
          <w:b/>
          <w:sz w:val="28"/>
          <w:szCs w:val="20"/>
          <w:lang w:eastAsia="ru-RU"/>
        </w:rPr>
        <w:t>3 МАТЕРИАЛЫ И МЕТОДЫ ИССЛЕДОВАНИЯ</w:t>
      </w: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p>
    <w:p w:rsidR="009D3F7A" w:rsidRPr="003B586C" w:rsidRDefault="009D3F7A" w:rsidP="00B328AB">
      <w:pPr>
        <w:ind w:firstLine="709"/>
        <w:contextualSpacing/>
        <w:rPr>
          <w:rFonts w:ascii="Times New Roman" w:hAnsi="Times New Roman"/>
          <w:b/>
          <w:sz w:val="28"/>
          <w:szCs w:val="24"/>
        </w:rPr>
      </w:pPr>
      <w:r w:rsidRPr="003B586C">
        <w:rPr>
          <w:rFonts w:ascii="Times New Roman" w:hAnsi="Times New Roman"/>
          <w:b/>
          <w:sz w:val="28"/>
          <w:szCs w:val="24"/>
        </w:rPr>
        <w:t>3.1 Объект исследования</w:t>
      </w:r>
    </w:p>
    <w:p w:rsidR="009D3F7A" w:rsidRPr="004441F4" w:rsidRDefault="009D3F7A" w:rsidP="00B328AB">
      <w:pPr>
        <w:ind w:firstLine="709"/>
        <w:contextualSpacing/>
        <w:rPr>
          <w:rFonts w:ascii="Times New Roman" w:hAnsi="Times New Roman"/>
          <w:sz w:val="28"/>
          <w:szCs w:val="24"/>
        </w:rPr>
      </w:pPr>
      <w:r w:rsidRPr="004441F4">
        <w:rPr>
          <w:rFonts w:ascii="Times New Roman" w:hAnsi="Times New Roman"/>
          <w:sz w:val="28"/>
          <w:szCs w:val="24"/>
        </w:rPr>
        <w:t xml:space="preserve">В качестве объекта исследования были взяты семена </w:t>
      </w:r>
      <w:r w:rsidRPr="004441F4">
        <w:rPr>
          <w:rFonts w:ascii="Times New Roman" w:eastAsia="Times New Roman" w:hAnsi="Times New Roman"/>
          <w:sz w:val="28"/>
          <w:szCs w:val="28"/>
          <w:lang w:eastAsia="ru-RU"/>
        </w:rPr>
        <w:t>С</w:t>
      </w:r>
      <w:r w:rsidRPr="004441F4">
        <w:rPr>
          <w:rFonts w:ascii="Times New Roman" w:eastAsia="Times New Roman" w:hAnsi="Times New Roman"/>
          <w:i/>
          <w:iCs/>
          <w:sz w:val="28"/>
          <w:szCs w:val="28"/>
          <w:lang w:eastAsia="ru-RU"/>
        </w:rPr>
        <w:t>h. recutita</w:t>
      </w:r>
      <w:r w:rsidRPr="004441F4">
        <w:rPr>
          <w:rFonts w:ascii="Times New Roman" w:eastAsia="Times New Roman" w:hAnsi="Times New Roman"/>
          <w:iCs/>
          <w:sz w:val="28"/>
          <w:szCs w:val="28"/>
          <w:lang w:eastAsia="ru-RU"/>
        </w:rPr>
        <w:t xml:space="preserve"> таких сортов, как</w:t>
      </w:r>
      <w:r w:rsidRPr="004441F4">
        <w:rPr>
          <w:rFonts w:ascii="Times New Roman" w:hAnsi="Times New Roman"/>
          <w:sz w:val="28"/>
          <w:szCs w:val="24"/>
        </w:rPr>
        <w:t xml:space="preserve"> «Старый лекарь», «Подмосковная», «Айболит» и «Карагандинская». Семена сорта «Карагандинская» были приобретены в питомнике Международного научно-производственного холдинга «Фитохимия». Семенной материал оставшихся трех сортов были приобретены по делектусу в РГП на ПХВ «Алтайский ботанический сад». </w:t>
      </w:r>
    </w:p>
    <w:p w:rsidR="009D3F7A" w:rsidRPr="004441F4" w:rsidRDefault="009D3F7A" w:rsidP="00B328AB">
      <w:pPr>
        <w:ind w:firstLine="709"/>
        <w:contextualSpacing/>
        <w:rPr>
          <w:rFonts w:ascii="Times New Roman" w:hAnsi="Times New Roman"/>
          <w:b/>
          <w:bCs/>
          <w:sz w:val="28"/>
          <w:szCs w:val="24"/>
        </w:rPr>
      </w:pPr>
    </w:p>
    <w:p w:rsidR="009D3F7A" w:rsidRPr="003B586C" w:rsidRDefault="009D3F7A" w:rsidP="00B328AB">
      <w:pPr>
        <w:ind w:firstLine="709"/>
        <w:contextualSpacing/>
        <w:rPr>
          <w:rFonts w:ascii="Times New Roman" w:hAnsi="Times New Roman"/>
          <w:b/>
          <w:sz w:val="28"/>
          <w:szCs w:val="24"/>
        </w:rPr>
      </w:pPr>
      <w:r w:rsidRPr="003B586C">
        <w:rPr>
          <w:rFonts w:ascii="Times New Roman" w:hAnsi="Times New Roman"/>
          <w:b/>
          <w:sz w:val="28"/>
          <w:szCs w:val="24"/>
        </w:rPr>
        <w:t>3.2 Методы исследования</w:t>
      </w:r>
    </w:p>
    <w:p w:rsidR="009D3F7A" w:rsidRPr="004441F4" w:rsidRDefault="009D3F7A" w:rsidP="00B328AB">
      <w:pPr>
        <w:ind w:firstLine="709"/>
        <w:contextualSpacing/>
        <w:rPr>
          <w:rFonts w:ascii="Times New Roman" w:hAnsi="Times New Roman"/>
          <w:sz w:val="28"/>
          <w:szCs w:val="24"/>
        </w:rPr>
      </w:pPr>
      <w:r w:rsidRPr="004441F4">
        <w:rPr>
          <w:rFonts w:ascii="Times New Roman" w:hAnsi="Times New Roman"/>
          <w:sz w:val="28"/>
          <w:szCs w:val="24"/>
        </w:rPr>
        <w:t xml:space="preserve">Для определения особенностей внешних признаков семенного материала сортов </w:t>
      </w:r>
      <w:r w:rsidRPr="004441F4">
        <w:rPr>
          <w:rFonts w:ascii="Times New Roman" w:eastAsia="Times New Roman" w:hAnsi="Times New Roman"/>
          <w:sz w:val="28"/>
          <w:szCs w:val="28"/>
          <w:lang w:eastAsia="ru-RU"/>
        </w:rPr>
        <w:t>С</w:t>
      </w:r>
      <w:r w:rsidRPr="004441F4">
        <w:rPr>
          <w:rFonts w:ascii="Times New Roman" w:eastAsia="Times New Roman" w:hAnsi="Times New Roman"/>
          <w:i/>
          <w:iCs/>
          <w:sz w:val="28"/>
          <w:szCs w:val="28"/>
          <w:lang w:eastAsia="ru-RU"/>
        </w:rPr>
        <w:t>h. recutita</w:t>
      </w:r>
      <w:r w:rsidRPr="004441F4">
        <w:rPr>
          <w:rFonts w:ascii="Times New Roman" w:hAnsi="Times New Roman"/>
          <w:sz w:val="28"/>
          <w:szCs w:val="24"/>
        </w:rPr>
        <w:t xml:space="preserve"> было проведено их морфологическое изучение в лабораторных условиях на микроскопе фирмы МБС1. Фотографии выполняли на макроскопе </w:t>
      </w:r>
      <w:r w:rsidRPr="004441F4">
        <w:rPr>
          <w:rFonts w:ascii="Times New Roman" w:hAnsi="Times New Roman"/>
          <w:sz w:val="28"/>
          <w:szCs w:val="24"/>
          <w:lang w:val="en-US"/>
        </w:rPr>
        <w:t>Levenhuk</w:t>
      </w:r>
      <w:r w:rsidRPr="004441F4">
        <w:rPr>
          <w:rFonts w:ascii="Times New Roman" w:hAnsi="Times New Roman"/>
          <w:sz w:val="28"/>
          <w:szCs w:val="24"/>
        </w:rPr>
        <w:t xml:space="preserve">. </w:t>
      </w:r>
    </w:p>
    <w:p w:rsidR="009D3F7A" w:rsidRDefault="009D3F7A" w:rsidP="00B328AB">
      <w:pPr>
        <w:ind w:firstLine="709"/>
        <w:contextualSpacing/>
        <w:rPr>
          <w:rFonts w:ascii="Times New Roman" w:hAnsi="Times New Roman"/>
          <w:sz w:val="28"/>
          <w:szCs w:val="24"/>
        </w:rPr>
      </w:pPr>
      <w:r w:rsidRPr="004441F4">
        <w:rPr>
          <w:rFonts w:ascii="Times New Roman" w:hAnsi="Times New Roman"/>
          <w:sz w:val="28"/>
          <w:szCs w:val="24"/>
        </w:rPr>
        <w:t xml:space="preserve">Вес образцов семян оценивали путем взвешивания в 5-кратной повторности по 50 штук на аналитических весах </w:t>
      </w:r>
      <w:r w:rsidRPr="004441F4">
        <w:rPr>
          <w:rFonts w:ascii="Times New Roman" w:hAnsi="Times New Roman"/>
          <w:sz w:val="28"/>
          <w:szCs w:val="24"/>
          <w:lang w:val="en-US"/>
        </w:rPr>
        <w:t>Shimadzu</w:t>
      </w:r>
      <w:r w:rsidRPr="004441F4">
        <w:rPr>
          <w:rFonts w:ascii="Times New Roman" w:hAnsi="Times New Roman"/>
          <w:sz w:val="28"/>
          <w:szCs w:val="24"/>
        </w:rPr>
        <w:t xml:space="preserve"> </w:t>
      </w:r>
      <w:r w:rsidRPr="004441F4">
        <w:rPr>
          <w:rFonts w:ascii="Times New Roman" w:hAnsi="Times New Roman"/>
          <w:sz w:val="28"/>
          <w:szCs w:val="24"/>
          <w:lang w:val="en-US"/>
        </w:rPr>
        <w:t>AY</w:t>
      </w:r>
      <w:r w:rsidRPr="004441F4">
        <w:rPr>
          <w:rFonts w:ascii="Times New Roman" w:hAnsi="Times New Roman"/>
          <w:sz w:val="28"/>
          <w:szCs w:val="24"/>
        </w:rPr>
        <w:t>220, пересчитывая на 1000 штук (</w:t>
      </w:r>
      <w:r w:rsidR="00D3478B" w:rsidRPr="004441F4">
        <w:rPr>
          <w:rFonts w:ascii="Times New Roman" w:hAnsi="Times New Roman"/>
          <w:sz w:val="28"/>
          <w:szCs w:val="24"/>
        </w:rPr>
        <w:t>р</w:t>
      </w:r>
      <w:r w:rsidRPr="004441F4">
        <w:rPr>
          <w:rFonts w:ascii="Times New Roman" w:hAnsi="Times New Roman"/>
          <w:sz w:val="28"/>
          <w:szCs w:val="24"/>
        </w:rPr>
        <w:t xml:space="preserve">исунок </w:t>
      </w:r>
      <w:r w:rsidR="00150FC4">
        <w:rPr>
          <w:rFonts w:ascii="Times New Roman" w:hAnsi="Times New Roman"/>
          <w:sz w:val="28"/>
          <w:szCs w:val="24"/>
        </w:rPr>
        <w:t>8</w:t>
      </w:r>
      <w:r w:rsidRPr="004441F4">
        <w:rPr>
          <w:rFonts w:ascii="Times New Roman" w:hAnsi="Times New Roman"/>
          <w:sz w:val="28"/>
          <w:szCs w:val="24"/>
        </w:rPr>
        <w:t xml:space="preserve">). </w:t>
      </w:r>
    </w:p>
    <w:p w:rsidR="00D3478B" w:rsidRPr="004441F4" w:rsidRDefault="00D3478B" w:rsidP="00B328AB">
      <w:pPr>
        <w:ind w:firstLine="709"/>
        <w:contextualSpacing/>
        <w:rPr>
          <w:rFonts w:ascii="Times New Roman" w:hAnsi="Times New Roman"/>
          <w:sz w:val="28"/>
          <w:szCs w:val="24"/>
        </w:rPr>
      </w:pPr>
    </w:p>
    <w:p w:rsidR="009D3F7A" w:rsidRPr="004441F4" w:rsidRDefault="009D3F7A" w:rsidP="00D3478B">
      <w:pPr>
        <w:tabs>
          <w:tab w:val="left" w:pos="1544"/>
          <w:tab w:val="center" w:pos="4677"/>
        </w:tabs>
        <w:ind w:firstLine="0"/>
        <w:jc w:val="center"/>
        <w:rPr>
          <w:rFonts w:ascii="Times New Roman" w:eastAsia="Times New Roman" w:hAnsi="Times New Roman"/>
          <w:sz w:val="24"/>
          <w:szCs w:val="24"/>
        </w:rPr>
      </w:pPr>
      <w:r w:rsidRPr="004441F4">
        <w:rPr>
          <w:rFonts w:ascii="Times New Roman" w:eastAsia="Times New Roman" w:hAnsi="Times New Roman"/>
          <w:noProof/>
          <w:sz w:val="24"/>
          <w:szCs w:val="24"/>
          <w:lang w:eastAsia="ru-RU"/>
        </w:rPr>
        <w:drawing>
          <wp:inline distT="0" distB="0" distL="0" distR="0" wp14:anchorId="7ABE1B81" wp14:editId="6A320B7D">
            <wp:extent cx="3432658" cy="2929742"/>
            <wp:effectExtent l="3810" t="0" r="635" b="19685"/>
            <wp:docPr id="39" name="Рисунок 39" descr="C:\Users\ADmin\Documents\папка_РАК\ДОКТОРАНТУРА\Результаты\ФОТО_ЛАБ_ИССЛ\20190620_12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cuments\папка_РАК\ДОКТОРАНТУРА\Результаты\ФОТО_ЛАБ_ИССЛ\20190620_125447.jpg"/>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rot="5400000">
                      <a:off x="0" y="0"/>
                      <a:ext cx="3432832" cy="2929890"/>
                    </a:xfrm>
                    <a:prstGeom prst="rect">
                      <a:avLst/>
                    </a:prstGeom>
                    <a:noFill/>
                    <a:ln>
                      <a:noFill/>
                    </a:ln>
                    <a:effectLst>
                      <a:outerShdw dist="12700" dir="5400000" algn="ctr" rotWithShape="0">
                        <a:srgbClr val="808080"/>
                      </a:outerShdw>
                    </a:effectLst>
                  </pic:spPr>
                </pic:pic>
              </a:graphicData>
            </a:graphic>
          </wp:inline>
        </w:drawing>
      </w:r>
    </w:p>
    <w:p w:rsidR="009D3F7A" w:rsidRPr="00D3478B" w:rsidRDefault="009D3F7A" w:rsidP="009D3F7A">
      <w:pPr>
        <w:tabs>
          <w:tab w:val="left" w:pos="1544"/>
          <w:tab w:val="center" w:pos="4677"/>
        </w:tabs>
        <w:ind w:firstLine="567"/>
        <w:jc w:val="left"/>
        <w:rPr>
          <w:rFonts w:ascii="Times New Roman" w:eastAsia="Times New Roman" w:hAnsi="Times New Roman"/>
          <w:sz w:val="16"/>
          <w:szCs w:val="16"/>
        </w:rPr>
      </w:pPr>
    </w:p>
    <w:p w:rsidR="009D3F7A" w:rsidRPr="004441F4" w:rsidRDefault="009D3F7A" w:rsidP="00D3478B">
      <w:pPr>
        <w:ind w:firstLine="0"/>
        <w:contextualSpacing/>
        <w:jc w:val="center"/>
        <w:rPr>
          <w:rFonts w:ascii="Times New Roman" w:hAnsi="Times New Roman"/>
          <w:sz w:val="28"/>
          <w:szCs w:val="24"/>
        </w:rPr>
      </w:pPr>
      <w:r w:rsidRPr="004441F4">
        <w:rPr>
          <w:rFonts w:ascii="Times New Roman" w:hAnsi="Times New Roman"/>
          <w:sz w:val="28"/>
          <w:szCs w:val="24"/>
        </w:rPr>
        <w:t xml:space="preserve">Рисунок </w:t>
      </w:r>
      <w:r w:rsidR="00150FC4">
        <w:rPr>
          <w:rFonts w:ascii="Times New Roman" w:hAnsi="Times New Roman"/>
          <w:sz w:val="28"/>
          <w:szCs w:val="24"/>
        </w:rPr>
        <w:t>8</w:t>
      </w:r>
      <w:r w:rsidRPr="004441F4">
        <w:rPr>
          <w:rFonts w:ascii="Times New Roman" w:hAnsi="Times New Roman"/>
          <w:sz w:val="28"/>
          <w:szCs w:val="24"/>
        </w:rPr>
        <w:t xml:space="preserve"> </w:t>
      </w:r>
      <w:r w:rsidR="00D3478B">
        <w:rPr>
          <w:rFonts w:ascii="Times New Roman" w:hAnsi="Times New Roman"/>
          <w:sz w:val="28"/>
          <w:szCs w:val="24"/>
        </w:rPr>
        <w:t xml:space="preserve">– </w:t>
      </w:r>
      <w:r w:rsidRPr="004441F4">
        <w:rPr>
          <w:rFonts w:ascii="Times New Roman" w:hAnsi="Times New Roman"/>
          <w:sz w:val="28"/>
          <w:szCs w:val="24"/>
        </w:rPr>
        <w:t xml:space="preserve">Определение весовых показателей семян </w:t>
      </w:r>
      <w:r w:rsidRPr="004441F4">
        <w:rPr>
          <w:rFonts w:ascii="Times New Roman" w:eastAsia="Times New Roman" w:hAnsi="Times New Roman"/>
          <w:i/>
          <w:sz w:val="28"/>
          <w:szCs w:val="28"/>
          <w:lang w:eastAsia="ru-RU"/>
        </w:rPr>
        <w:t>Сh</w:t>
      </w:r>
      <w:r w:rsidRPr="004441F4">
        <w:rPr>
          <w:rFonts w:ascii="Times New Roman" w:eastAsia="Times New Roman" w:hAnsi="Times New Roman"/>
          <w:i/>
          <w:sz w:val="28"/>
          <w:szCs w:val="28"/>
          <w:lang w:val="en-US" w:eastAsia="ru-RU"/>
        </w:rPr>
        <w:t>amomilla</w:t>
      </w:r>
      <w:r w:rsidRPr="004441F4">
        <w:rPr>
          <w:rFonts w:ascii="Times New Roman" w:eastAsia="Times New Roman" w:hAnsi="Times New Roman"/>
          <w:i/>
          <w:sz w:val="28"/>
          <w:szCs w:val="28"/>
          <w:lang w:eastAsia="ru-RU"/>
        </w:rPr>
        <w:t xml:space="preserve"> recutita</w:t>
      </w:r>
      <w:r w:rsidRPr="004441F4">
        <w:rPr>
          <w:rFonts w:ascii="Times New Roman" w:eastAsia="Times New Roman" w:hAnsi="Times New Roman"/>
          <w:i/>
          <w:iCs/>
          <w:sz w:val="28"/>
          <w:szCs w:val="28"/>
          <w:lang w:eastAsia="ru-RU"/>
        </w:rPr>
        <w:t xml:space="preserve"> </w:t>
      </w:r>
      <w:r w:rsidR="00D3478B">
        <w:rPr>
          <w:rFonts w:ascii="Times New Roman" w:eastAsia="Times New Roman" w:hAnsi="Times New Roman"/>
          <w:sz w:val="28"/>
          <w:szCs w:val="28"/>
          <w:lang w:eastAsia="ru-RU"/>
        </w:rPr>
        <w:t>четырех сортов</w:t>
      </w:r>
    </w:p>
    <w:p w:rsidR="009D3F7A" w:rsidRPr="004441F4" w:rsidRDefault="009D3F7A" w:rsidP="009D3F7A">
      <w:pPr>
        <w:ind w:firstLine="567"/>
        <w:contextualSpacing/>
        <w:rPr>
          <w:rFonts w:ascii="Times New Roman" w:hAnsi="Times New Roman"/>
          <w:sz w:val="28"/>
          <w:szCs w:val="24"/>
        </w:rPr>
      </w:pPr>
    </w:p>
    <w:p w:rsidR="009D3F7A" w:rsidRPr="004441F4" w:rsidRDefault="009D3F7A" w:rsidP="009D3F7A">
      <w:pPr>
        <w:ind w:firstLine="567"/>
        <w:contextualSpacing/>
        <w:rPr>
          <w:rFonts w:ascii="Times New Roman" w:hAnsi="Times New Roman"/>
          <w:sz w:val="28"/>
          <w:szCs w:val="24"/>
        </w:rPr>
      </w:pPr>
      <w:r w:rsidRPr="004441F4">
        <w:rPr>
          <w:rFonts w:ascii="Times New Roman" w:eastAsia="TimesNewRoman" w:hAnsi="Times New Roman"/>
          <w:sz w:val="28"/>
          <w:szCs w:val="28"/>
          <w:lang w:eastAsia="ru-RU"/>
        </w:rPr>
        <w:t>Одним из главных критериев успешного криохранения является определение влажности семян, которую определяли на</w:t>
      </w:r>
      <w:r w:rsidRPr="004441F4">
        <w:rPr>
          <w:rFonts w:ascii="Times New Roman" w:hAnsi="Times New Roman"/>
          <w:sz w:val="28"/>
          <w:szCs w:val="24"/>
        </w:rPr>
        <w:t xml:space="preserve"> влагометре фирмы </w:t>
      </w:r>
      <w:r w:rsidRPr="004441F4">
        <w:rPr>
          <w:rFonts w:ascii="Times New Roman" w:hAnsi="Times New Roman"/>
          <w:sz w:val="28"/>
          <w:szCs w:val="24"/>
          <w:lang w:val="en-US"/>
        </w:rPr>
        <w:t>Ohaus</w:t>
      </w:r>
      <w:r w:rsidRPr="004441F4">
        <w:rPr>
          <w:rFonts w:ascii="Times New Roman" w:hAnsi="Times New Roman"/>
          <w:sz w:val="28"/>
          <w:szCs w:val="24"/>
        </w:rPr>
        <w:t xml:space="preserve"> (</w:t>
      </w:r>
      <w:r w:rsidR="00D3478B" w:rsidRPr="004441F4">
        <w:rPr>
          <w:rFonts w:ascii="Times New Roman" w:hAnsi="Times New Roman"/>
          <w:sz w:val="28"/>
          <w:szCs w:val="24"/>
        </w:rPr>
        <w:t xml:space="preserve">рисунок </w:t>
      </w:r>
      <w:r w:rsidR="00150FC4">
        <w:rPr>
          <w:rFonts w:ascii="Times New Roman" w:hAnsi="Times New Roman"/>
          <w:sz w:val="28"/>
          <w:szCs w:val="24"/>
        </w:rPr>
        <w:t>9</w:t>
      </w:r>
      <w:r w:rsidRPr="004441F4">
        <w:rPr>
          <w:rFonts w:ascii="Times New Roman" w:hAnsi="Times New Roman"/>
          <w:sz w:val="28"/>
          <w:szCs w:val="24"/>
        </w:rPr>
        <w:t>).</w:t>
      </w:r>
    </w:p>
    <w:tbl>
      <w:tblPr>
        <w:tblW w:w="0" w:type="auto"/>
        <w:tblLook w:val="04A0" w:firstRow="1" w:lastRow="0" w:firstColumn="1" w:lastColumn="0" w:noHBand="0" w:noVBand="1"/>
      </w:tblPr>
      <w:tblGrid>
        <w:gridCol w:w="4785"/>
        <w:gridCol w:w="4785"/>
      </w:tblGrid>
      <w:tr w:rsidR="009D3F7A" w:rsidRPr="004441F4" w:rsidTr="006642E9">
        <w:tc>
          <w:tcPr>
            <w:tcW w:w="4785" w:type="dxa"/>
            <w:shd w:val="clear" w:color="auto" w:fill="auto"/>
          </w:tcPr>
          <w:p w:rsidR="009D3F7A" w:rsidRPr="004441F4" w:rsidRDefault="009D3F7A" w:rsidP="006642E9">
            <w:pPr>
              <w:ind w:firstLine="567"/>
              <w:contextualSpacing/>
              <w:jc w:val="center"/>
              <w:rPr>
                <w:rFonts w:ascii="Times New Roman" w:hAnsi="Times New Roman"/>
                <w:sz w:val="28"/>
                <w:szCs w:val="24"/>
              </w:rPr>
            </w:pPr>
            <w:r w:rsidRPr="004441F4">
              <w:rPr>
                <w:noProof/>
                <w:szCs w:val="24"/>
                <w:lang w:eastAsia="ru-RU"/>
              </w:rPr>
              <w:drawing>
                <wp:inline distT="0" distB="0" distL="0" distR="0" wp14:anchorId="640D591C" wp14:editId="6F207C22">
                  <wp:extent cx="2295525" cy="16192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5525" cy="1619250"/>
                          </a:xfrm>
                          <a:prstGeom prst="rect">
                            <a:avLst/>
                          </a:prstGeom>
                          <a:noFill/>
                          <a:ln>
                            <a:noFill/>
                          </a:ln>
                        </pic:spPr>
                      </pic:pic>
                    </a:graphicData>
                  </a:graphic>
                </wp:inline>
              </w:drawing>
            </w:r>
          </w:p>
        </w:tc>
        <w:tc>
          <w:tcPr>
            <w:tcW w:w="4785" w:type="dxa"/>
            <w:shd w:val="clear" w:color="auto" w:fill="auto"/>
          </w:tcPr>
          <w:p w:rsidR="009D3F7A" w:rsidRPr="004441F4" w:rsidRDefault="009D3F7A" w:rsidP="006642E9">
            <w:pPr>
              <w:ind w:firstLine="567"/>
              <w:contextualSpacing/>
              <w:jc w:val="center"/>
              <w:rPr>
                <w:rFonts w:ascii="Times New Roman" w:hAnsi="Times New Roman"/>
                <w:sz w:val="28"/>
                <w:szCs w:val="24"/>
              </w:rPr>
            </w:pPr>
            <w:r w:rsidRPr="004441F4">
              <w:rPr>
                <w:rFonts w:ascii="Times New Roman" w:hAnsi="Times New Roman"/>
                <w:noProof/>
                <w:sz w:val="28"/>
                <w:szCs w:val="24"/>
                <w:lang w:eastAsia="ru-RU"/>
              </w:rPr>
              <w:drawing>
                <wp:inline distT="0" distB="0" distL="0" distR="0" wp14:anchorId="4C4712F2" wp14:editId="5DAEABA6">
                  <wp:extent cx="2362200" cy="16287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2200" cy="1628775"/>
                          </a:xfrm>
                          <a:prstGeom prst="rect">
                            <a:avLst/>
                          </a:prstGeom>
                          <a:noFill/>
                          <a:ln>
                            <a:noFill/>
                          </a:ln>
                        </pic:spPr>
                      </pic:pic>
                    </a:graphicData>
                  </a:graphic>
                </wp:inline>
              </w:drawing>
            </w:r>
          </w:p>
        </w:tc>
      </w:tr>
    </w:tbl>
    <w:p w:rsidR="009D3F7A" w:rsidRPr="00D3478B" w:rsidRDefault="00D3478B" w:rsidP="00D3478B">
      <w:pPr>
        <w:ind w:firstLine="2127"/>
        <w:contextualSpacing/>
        <w:rPr>
          <w:rFonts w:ascii="Times New Roman" w:hAnsi="Times New Roman"/>
          <w:sz w:val="24"/>
          <w:szCs w:val="24"/>
        </w:rPr>
      </w:pPr>
      <w:r w:rsidRPr="00D3478B">
        <w:rPr>
          <w:rFonts w:ascii="Times New Roman" w:hAnsi="Times New Roman"/>
          <w:sz w:val="24"/>
          <w:szCs w:val="24"/>
        </w:rPr>
        <w:t xml:space="preserve">а                                       </w:t>
      </w:r>
      <w:r>
        <w:rPr>
          <w:rFonts w:ascii="Times New Roman" w:hAnsi="Times New Roman"/>
          <w:sz w:val="24"/>
          <w:szCs w:val="24"/>
        </w:rPr>
        <w:t xml:space="preserve">             </w:t>
      </w:r>
      <w:r w:rsidRPr="00D3478B">
        <w:rPr>
          <w:rFonts w:ascii="Times New Roman" w:hAnsi="Times New Roman"/>
          <w:sz w:val="24"/>
          <w:szCs w:val="24"/>
        </w:rPr>
        <w:t xml:space="preserve">                                  б</w:t>
      </w:r>
    </w:p>
    <w:p w:rsidR="00D3478B" w:rsidRPr="00D3478B" w:rsidRDefault="00D3478B" w:rsidP="009D3F7A">
      <w:pPr>
        <w:ind w:firstLine="567"/>
        <w:contextualSpacing/>
        <w:jc w:val="center"/>
        <w:rPr>
          <w:rFonts w:ascii="Times New Roman" w:hAnsi="Times New Roman"/>
          <w:bCs/>
          <w:sz w:val="16"/>
          <w:szCs w:val="16"/>
        </w:rPr>
      </w:pPr>
    </w:p>
    <w:p w:rsidR="009D3F7A" w:rsidRPr="004441F4" w:rsidRDefault="009D3F7A" w:rsidP="00D3478B">
      <w:pPr>
        <w:ind w:firstLine="0"/>
        <w:contextualSpacing/>
        <w:jc w:val="center"/>
        <w:rPr>
          <w:rFonts w:ascii="Times New Roman" w:hAnsi="Times New Roman"/>
          <w:sz w:val="28"/>
          <w:szCs w:val="24"/>
        </w:rPr>
      </w:pPr>
      <w:r w:rsidRPr="004441F4">
        <w:rPr>
          <w:rFonts w:ascii="Times New Roman" w:hAnsi="Times New Roman"/>
          <w:bCs/>
          <w:sz w:val="28"/>
          <w:szCs w:val="24"/>
        </w:rPr>
        <w:t xml:space="preserve">Рисунок </w:t>
      </w:r>
      <w:r w:rsidR="00150FC4">
        <w:rPr>
          <w:rFonts w:ascii="Times New Roman" w:hAnsi="Times New Roman"/>
          <w:bCs/>
          <w:sz w:val="28"/>
          <w:szCs w:val="24"/>
        </w:rPr>
        <w:t>9</w:t>
      </w:r>
      <w:r w:rsidRPr="004441F4">
        <w:rPr>
          <w:rFonts w:ascii="Times New Roman" w:hAnsi="Times New Roman"/>
          <w:bCs/>
          <w:sz w:val="28"/>
          <w:szCs w:val="24"/>
        </w:rPr>
        <w:t xml:space="preserve"> </w:t>
      </w:r>
      <w:r w:rsidR="00D3478B">
        <w:rPr>
          <w:rFonts w:ascii="Times New Roman" w:hAnsi="Times New Roman"/>
          <w:bCs/>
          <w:sz w:val="28"/>
          <w:szCs w:val="24"/>
        </w:rPr>
        <w:t xml:space="preserve">– </w:t>
      </w:r>
      <w:r w:rsidRPr="004441F4">
        <w:rPr>
          <w:rFonts w:ascii="Times New Roman" w:hAnsi="Times New Roman"/>
          <w:bCs/>
          <w:sz w:val="28"/>
          <w:szCs w:val="24"/>
        </w:rPr>
        <w:t>Определение влажности семян</w:t>
      </w:r>
      <w:r w:rsidRPr="004441F4">
        <w:rPr>
          <w:rFonts w:ascii="Times New Roman" w:hAnsi="Times New Roman"/>
          <w:bCs/>
          <w:i/>
          <w:sz w:val="28"/>
          <w:szCs w:val="24"/>
        </w:rPr>
        <w:t xml:space="preserve"> </w:t>
      </w:r>
      <w:r w:rsidRPr="004441F4">
        <w:rPr>
          <w:rFonts w:ascii="Times New Roman" w:eastAsia="Times New Roman" w:hAnsi="Times New Roman"/>
          <w:i/>
          <w:sz w:val="28"/>
          <w:szCs w:val="28"/>
          <w:lang w:eastAsia="ru-RU"/>
        </w:rPr>
        <w:t>Сh</w:t>
      </w:r>
      <w:r w:rsidRPr="004441F4">
        <w:rPr>
          <w:rFonts w:ascii="Times New Roman" w:eastAsia="Times New Roman" w:hAnsi="Times New Roman"/>
          <w:i/>
          <w:sz w:val="28"/>
          <w:szCs w:val="28"/>
          <w:lang w:val="en-US" w:eastAsia="ru-RU"/>
        </w:rPr>
        <w:t>amomilla</w:t>
      </w:r>
      <w:r w:rsidRPr="004441F4">
        <w:rPr>
          <w:rFonts w:ascii="Times New Roman" w:eastAsia="Times New Roman" w:hAnsi="Times New Roman"/>
          <w:i/>
          <w:sz w:val="28"/>
          <w:szCs w:val="28"/>
          <w:lang w:eastAsia="ru-RU"/>
        </w:rPr>
        <w:t xml:space="preserve">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на</w:t>
      </w:r>
      <w:r w:rsidRPr="004441F4">
        <w:rPr>
          <w:rFonts w:ascii="Times New Roman" w:hAnsi="Times New Roman"/>
          <w:bCs/>
          <w:sz w:val="28"/>
          <w:szCs w:val="24"/>
        </w:rPr>
        <w:t xml:space="preserve"> влагометре </w:t>
      </w:r>
      <w:r w:rsidRPr="004441F4">
        <w:rPr>
          <w:rFonts w:ascii="Times New Roman" w:hAnsi="Times New Roman"/>
          <w:sz w:val="28"/>
          <w:szCs w:val="24"/>
          <w:lang w:val="en-US"/>
        </w:rPr>
        <w:t>Ohaus</w:t>
      </w:r>
    </w:p>
    <w:p w:rsidR="009D3F7A" w:rsidRPr="004441F4" w:rsidRDefault="009D3F7A" w:rsidP="009D3F7A">
      <w:pPr>
        <w:ind w:firstLine="567"/>
        <w:contextualSpacing/>
        <w:jc w:val="center"/>
        <w:rPr>
          <w:rFonts w:ascii="Times New Roman" w:hAnsi="Times New Roman"/>
          <w:sz w:val="28"/>
          <w:szCs w:val="24"/>
        </w:rPr>
      </w:pPr>
    </w:p>
    <w:p w:rsidR="009D3F7A" w:rsidRPr="00B328AB" w:rsidRDefault="009D3F7A" w:rsidP="00B328AB">
      <w:pPr>
        <w:ind w:firstLine="709"/>
        <w:contextualSpacing/>
        <w:rPr>
          <w:rFonts w:ascii="Times New Roman" w:hAnsi="Times New Roman"/>
          <w:b/>
          <w:sz w:val="28"/>
          <w:szCs w:val="24"/>
        </w:rPr>
      </w:pPr>
      <w:r w:rsidRPr="00B328AB">
        <w:rPr>
          <w:rFonts w:ascii="Times New Roman" w:hAnsi="Times New Roman"/>
          <w:b/>
          <w:sz w:val="28"/>
          <w:szCs w:val="24"/>
        </w:rPr>
        <w:t>3.3 Метод криоконсервации семенного материала</w:t>
      </w:r>
    </w:p>
    <w:p w:rsidR="009D3F7A" w:rsidRPr="004441F4" w:rsidRDefault="009D3F7A" w:rsidP="00B328AB">
      <w:pPr>
        <w:ind w:firstLine="709"/>
        <w:contextualSpacing/>
        <w:rPr>
          <w:rFonts w:ascii="Times New Roman" w:hAnsi="Times New Roman"/>
          <w:sz w:val="28"/>
          <w:szCs w:val="24"/>
        </w:rPr>
      </w:pPr>
      <w:r w:rsidRPr="004441F4">
        <w:rPr>
          <w:rFonts w:ascii="Times New Roman" w:hAnsi="Times New Roman"/>
          <w:sz w:val="28"/>
          <w:szCs w:val="24"/>
        </w:rPr>
        <w:t xml:space="preserve">Работы по оптимизации методов криоконсервации семян </w:t>
      </w:r>
      <w:r w:rsidRPr="004441F4">
        <w:rPr>
          <w:rFonts w:ascii="Times New Roman" w:eastAsia="Times New Roman" w:hAnsi="Times New Roman"/>
          <w:sz w:val="28"/>
          <w:szCs w:val="28"/>
          <w:lang w:eastAsia="ru-RU"/>
        </w:rPr>
        <w:t xml:space="preserve">Сh. recutita </w:t>
      </w:r>
      <w:r w:rsidRPr="004441F4">
        <w:rPr>
          <w:rFonts w:ascii="Times New Roman" w:hAnsi="Times New Roman"/>
          <w:sz w:val="28"/>
          <w:szCs w:val="24"/>
        </w:rPr>
        <w:t>в жидком азоте проводились с 2018 по 2021 гг. Семена заранее высушивались, упаковывались в бумажные пакеты и хранились в холодильной камере. Часть семян была отобрана для криоконсервирования в жидком азоте.</w:t>
      </w:r>
    </w:p>
    <w:p w:rsidR="009D3F7A" w:rsidRPr="004441F4" w:rsidRDefault="009D3F7A" w:rsidP="00B328AB">
      <w:pPr>
        <w:ind w:firstLine="709"/>
        <w:contextualSpacing/>
        <w:rPr>
          <w:rFonts w:ascii="Times New Roman" w:hAnsi="Times New Roman"/>
          <w:sz w:val="28"/>
          <w:szCs w:val="24"/>
        </w:rPr>
      </w:pPr>
      <w:r w:rsidRPr="004441F4">
        <w:rPr>
          <w:rFonts w:ascii="Times New Roman" w:eastAsia="Times New Roman" w:hAnsi="Times New Roman"/>
          <w:bCs/>
          <w:kern w:val="36"/>
          <w:sz w:val="28"/>
          <w:szCs w:val="24"/>
          <w:lang w:eastAsia="ru-RU"/>
        </w:rPr>
        <w:t xml:space="preserve">Для организации системы длительного хранения в жидком азоте были осуществлены опыты по оптимизации условий криоконсервации. Криогенное хранение семенного материала </w:t>
      </w:r>
      <w:r w:rsidRPr="004441F4">
        <w:rPr>
          <w:rFonts w:ascii="Times New Roman" w:eastAsia="Times New Roman" w:hAnsi="Times New Roman"/>
          <w:i/>
          <w:sz w:val="28"/>
          <w:szCs w:val="28"/>
          <w:lang w:eastAsia="ru-RU"/>
        </w:rPr>
        <w:t>С</w:t>
      </w:r>
      <w:r w:rsidRPr="004441F4">
        <w:rPr>
          <w:rFonts w:ascii="Times New Roman" w:eastAsia="Times New Roman" w:hAnsi="Times New Roman"/>
          <w:i/>
          <w:iCs/>
          <w:sz w:val="28"/>
          <w:szCs w:val="28"/>
          <w:lang w:eastAsia="ru-RU"/>
        </w:rPr>
        <w:t>h. recutita</w:t>
      </w:r>
      <w:r w:rsidRPr="004441F4">
        <w:rPr>
          <w:rFonts w:ascii="Times New Roman" w:eastAsia="Times New Roman" w:hAnsi="Times New Roman"/>
          <w:bCs/>
          <w:kern w:val="36"/>
          <w:sz w:val="28"/>
          <w:szCs w:val="24"/>
          <w:lang w:eastAsia="ru-RU"/>
        </w:rPr>
        <w:t xml:space="preserve"> проводили путем прямого погружения пластиковых криопробирок объемом 5,0 мл фирмы </w:t>
      </w:r>
      <w:r w:rsidRPr="004441F4">
        <w:rPr>
          <w:rFonts w:ascii="Times New Roman" w:eastAsia="Times New Roman" w:hAnsi="Times New Roman"/>
          <w:bCs/>
          <w:kern w:val="36"/>
          <w:sz w:val="28"/>
          <w:szCs w:val="24"/>
          <w:lang w:val="en-US" w:eastAsia="ru-RU"/>
        </w:rPr>
        <w:t>GMB</w:t>
      </w:r>
      <w:r w:rsidRPr="004441F4">
        <w:rPr>
          <w:rFonts w:ascii="Times New Roman" w:eastAsia="Times New Roman" w:hAnsi="Times New Roman"/>
          <w:bCs/>
          <w:kern w:val="36"/>
          <w:sz w:val="28"/>
          <w:szCs w:val="24"/>
          <w:lang w:eastAsia="ru-RU"/>
        </w:rPr>
        <w:t xml:space="preserve"> </w:t>
      </w:r>
      <w:r w:rsidRPr="004441F4">
        <w:rPr>
          <w:rFonts w:ascii="Times New Roman" w:eastAsia="Times New Roman" w:hAnsi="Times New Roman"/>
          <w:bCs/>
          <w:kern w:val="36"/>
          <w:sz w:val="28"/>
          <w:szCs w:val="24"/>
          <w:lang w:val="en-US" w:eastAsia="ru-RU"/>
        </w:rPr>
        <w:t>Genmax</w:t>
      </w:r>
      <w:r w:rsidRPr="004441F4">
        <w:rPr>
          <w:rFonts w:ascii="Times New Roman" w:eastAsia="Times New Roman" w:hAnsi="Times New Roman"/>
          <w:bCs/>
          <w:kern w:val="36"/>
          <w:sz w:val="28"/>
          <w:szCs w:val="24"/>
          <w:lang w:eastAsia="ru-RU"/>
        </w:rPr>
        <w:t xml:space="preserve"> </w:t>
      </w:r>
      <w:r w:rsidRPr="004441F4">
        <w:rPr>
          <w:rFonts w:ascii="Times New Roman" w:eastAsia="Times New Roman" w:hAnsi="Times New Roman"/>
          <w:bCs/>
          <w:kern w:val="36"/>
          <w:sz w:val="28"/>
          <w:szCs w:val="24"/>
          <w:lang w:val="en-US" w:eastAsia="ru-RU"/>
        </w:rPr>
        <w:t>Biotech</w:t>
      </w:r>
      <w:r w:rsidRPr="004441F4">
        <w:rPr>
          <w:rFonts w:ascii="Times New Roman" w:eastAsia="Times New Roman" w:hAnsi="Times New Roman"/>
          <w:bCs/>
          <w:kern w:val="36"/>
          <w:sz w:val="28"/>
          <w:szCs w:val="24"/>
          <w:lang w:eastAsia="ru-RU"/>
        </w:rPr>
        <w:t xml:space="preserve"> в сосуд Дюара СДС 20 Криомаш (</w:t>
      </w:r>
      <w:r w:rsidR="00D3478B" w:rsidRPr="004441F4">
        <w:rPr>
          <w:rFonts w:ascii="Times New Roman" w:eastAsia="Times New Roman" w:hAnsi="Times New Roman"/>
          <w:bCs/>
          <w:kern w:val="36"/>
          <w:sz w:val="28"/>
          <w:szCs w:val="24"/>
          <w:lang w:eastAsia="ru-RU"/>
        </w:rPr>
        <w:t>р</w:t>
      </w:r>
      <w:r w:rsidRPr="004441F4">
        <w:rPr>
          <w:rFonts w:ascii="Times New Roman" w:eastAsia="Times New Roman" w:hAnsi="Times New Roman"/>
          <w:bCs/>
          <w:kern w:val="36"/>
          <w:sz w:val="28"/>
          <w:szCs w:val="24"/>
          <w:lang w:eastAsia="ru-RU"/>
        </w:rPr>
        <w:t xml:space="preserve">исунок </w:t>
      </w:r>
      <w:r w:rsidR="00150FC4">
        <w:rPr>
          <w:rFonts w:ascii="Times New Roman" w:eastAsia="Times New Roman" w:hAnsi="Times New Roman"/>
          <w:bCs/>
          <w:kern w:val="36"/>
          <w:sz w:val="28"/>
          <w:szCs w:val="24"/>
          <w:lang w:eastAsia="ru-RU"/>
        </w:rPr>
        <w:t>10</w:t>
      </w:r>
      <w:r w:rsidRPr="004441F4">
        <w:rPr>
          <w:rFonts w:ascii="Times New Roman" w:eastAsia="Times New Roman" w:hAnsi="Times New Roman"/>
          <w:bCs/>
          <w:kern w:val="36"/>
          <w:sz w:val="28"/>
          <w:szCs w:val="24"/>
          <w:lang w:eastAsia="ru-RU"/>
        </w:rPr>
        <w:t>).</w:t>
      </w:r>
    </w:p>
    <w:p w:rsidR="009D3F7A" w:rsidRPr="004441F4" w:rsidRDefault="009D3F7A" w:rsidP="009D3F7A">
      <w:pPr>
        <w:shd w:val="clear" w:color="auto" w:fill="FFFFFF"/>
        <w:ind w:firstLine="567"/>
        <w:jc w:val="center"/>
        <w:outlineLvl w:val="0"/>
        <w:rPr>
          <w:rFonts w:ascii="Times New Roman" w:eastAsia="Times New Roman" w:hAnsi="Times New Roman"/>
          <w:b/>
          <w:kern w:val="36"/>
          <w:sz w:val="28"/>
          <w:szCs w:val="24"/>
          <w:lang w:eastAsia="ru-RU"/>
        </w:rPr>
      </w:pPr>
    </w:p>
    <w:tbl>
      <w:tblPr>
        <w:tblW w:w="0" w:type="auto"/>
        <w:tblLook w:val="04A0" w:firstRow="1" w:lastRow="0" w:firstColumn="1" w:lastColumn="0" w:noHBand="0" w:noVBand="1"/>
      </w:tblPr>
      <w:tblGrid>
        <w:gridCol w:w="3219"/>
        <w:gridCol w:w="3498"/>
        <w:gridCol w:w="3138"/>
      </w:tblGrid>
      <w:tr w:rsidR="009D3F7A" w:rsidRPr="004441F4" w:rsidTr="006642E9">
        <w:tc>
          <w:tcPr>
            <w:tcW w:w="4008" w:type="dxa"/>
            <w:shd w:val="clear" w:color="auto" w:fill="auto"/>
          </w:tcPr>
          <w:p w:rsidR="009D3F7A" w:rsidRPr="004441F4" w:rsidRDefault="009D3F7A" w:rsidP="00D3478B">
            <w:pPr>
              <w:ind w:firstLine="0"/>
              <w:jc w:val="left"/>
              <w:outlineLvl w:val="0"/>
              <w:rPr>
                <w:rFonts w:ascii="Times New Roman" w:eastAsia="Times New Roman" w:hAnsi="Times New Roman"/>
                <w:kern w:val="36"/>
                <w:sz w:val="28"/>
                <w:szCs w:val="24"/>
                <w:lang w:eastAsia="ru-RU"/>
              </w:rPr>
            </w:pPr>
            <w:r w:rsidRPr="004441F4">
              <w:rPr>
                <w:rFonts w:ascii="Times New Roman" w:eastAsia="Times New Roman" w:hAnsi="Times New Roman"/>
                <w:b/>
                <w:noProof/>
                <w:kern w:val="36"/>
                <w:sz w:val="28"/>
                <w:szCs w:val="24"/>
                <w:lang w:eastAsia="ru-RU"/>
              </w:rPr>
              <w:drawing>
                <wp:inline distT="0" distB="0" distL="0" distR="0" wp14:anchorId="186CF2CD" wp14:editId="26AB6E27">
                  <wp:extent cx="1847850" cy="25050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47850" cy="2505075"/>
                          </a:xfrm>
                          <a:prstGeom prst="rect">
                            <a:avLst/>
                          </a:prstGeom>
                          <a:noFill/>
                          <a:ln>
                            <a:noFill/>
                          </a:ln>
                        </pic:spPr>
                      </pic:pic>
                    </a:graphicData>
                  </a:graphic>
                </wp:inline>
              </w:drawing>
            </w:r>
          </w:p>
        </w:tc>
        <w:tc>
          <w:tcPr>
            <w:tcW w:w="4114" w:type="dxa"/>
            <w:shd w:val="clear" w:color="auto" w:fill="auto"/>
          </w:tcPr>
          <w:p w:rsidR="009D3F7A" w:rsidRPr="004441F4" w:rsidRDefault="009D3F7A" w:rsidP="00D3478B">
            <w:pPr>
              <w:ind w:firstLine="8"/>
              <w:jc w:val="center"/>
              <w:outlineLvl w:val="0"/>
              <w:rPr>
                <w:rFonts w:ascii="Times New Roman" w:eastAsia="Times New Roman" w:hAnsi="Times New Roman"/>
                <w:kern w:val="36"/>
                <w:sz w:val="28"/>
                <w:szCs w:val="24"/>
                <w:lang w:eastAsia="ru-RU"/>
              </w:rPr>
            </w:pPr>
            <w:r w:rsidRPr="004441F4">
              <w:rPr>
                <w:rFonts w:ascii="Times New Roman" w:eastAsia="Times New Roman" w:hAnsi="Times New Roman"/>
                <w:noProof/>
                <w:kern w:val="36"/>
                <w:sz w:val="28"/>
                <w:szCs w:val="24"/>
                <w:lang w:eastAsia="ru-RU"/>
              </w:rPr>
              <w:drawing>
                <wp:inline distT="0" distB="0" distL="0" distR="0" wp14:anchorId="6150AC33" wp14:editId="6EEB0108">
                  <wp:extent cx="2038350" cy="25050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0890" cy="2508197"/>
                          </a:xfrm>
                          <a:prstGeom prst="rect">
                            <a:avLst/>
                          </a:prstGeom>
                          <a:noFill/>
                        </pic:spPr>
                      </pic:pic>
                    </a:graphicData>
                  </a:graphic>
                </wp:inline>
              </w:drawing>
            </w:r>
          </w:p>
        </w:tc>
        <w:tc>
          <w:tcPr>
            <w:tcW w:w="1448" w:type="dxa"/>
            <w:shd w:val="clear" w:color="auto" w:fill="auto"/>
            <w:vAlign w:val="center"/>
          </w:tcPr>
          <w:p w:rsidR="009D3F7A" w:rsidRPr="004441F4" w:rsidRDefault="009D3F7A" w:rsidP="00D3478B">
            <w:pPr>
              <w:ind w:firstLine="0"/>
              <w:jc w:val="right"/>
              <w:outlineLvl w:val="0"/>
              <w:rPr>
                <w:rFonts w:ascii="Times New Roman" w:eastAsia="Times New Roman" w:hAnsi="Times New Roman"/>
                <w:kern w:val="36"/>
                <w:sz w:val="28"/>
                <w:szCs w:val="24"/>
                <w:lang w:eastAsia="ru-RU"/>
              </w:rPr>
            </w:pPr>
            <w:r w:rsidRPr="004441F4">
              <w:rPr>
                <w:rFonts w:ascii="Times New Roman" w:eastAsia="Times New Roman" w:hAnsi="Times New Roman"/>
                <w:noProof/>
                <w:kern w:val="36"/>
                <w:sz w:val="28"/>
                <w:szCs w:val="24"/>
                <w:lang w:eastAsia="ru-RU"/>
              </w:rPr>
              <w:drawing>
                <wp:inline distT="0" distB="0" distL="0" distR="0" wp14:anchorId="573DF2D7" wp14:editId="7E99FB44">
                  <wp:extent cx="1855733" cy="2438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63725" cy="2448901"/>
                          </a:xfrm>
                          <a:prstGeom prst="rect">
                            <a:avLst/>
                          </a:prstGeom>
                          <a:noFill/>
                        </pic:spPr>
                      </pic:pic>
                    </a:graphicData>
                  </a:graphic>
                </wp:inline>
              </w:drawing>
            </w:r>
          </w:p>
        </w:tc>
      </w:tr>
    </w:tbl>
    <w:p w:rsidR="00D3478B" w:rsidRPr="00D3478B" w:rsidRDefault="00D3478B" w:rsidP="00D3478B">
      <w:pPr>
        <w:shd w:val="clear" w:color="auto" w:fill="FFFFFF"/>
        <w:ind w:firstLine="1276"/>
        <w:jc w:val="left"/>
        <w:outlineLvl w:val="0"/>
        <w:rPr>
          <w:rFonts w:ascii="Times New Roman" w:eastAsia="Times New Roman" w:hAnsi="Times New Roman"/>
          <w:kern w:val="36"/>
          <w:sz w:val="24"/>
          <w:szCs w:val="24"/>
          <w:lang w:eastAsia="ru-RU"/>
        </w:rPr>
      </w:pPr>
      <w:r w:rsidRPr="00D3478B">
        <w:rPr>
          <w:rFonts w:ascii="Times New Roman" w:eastAsia="Times New Roman" w:hAnsi="Times New Roman"/>
          <w:kern w:val="36"/>
          <w:sz w:val="24"/>
          <w:szCs w:val="24"/>
          <w:lang w:eastAsia="ru-RU"/>
        </w:rPr>
        <w:t xml:space="preserve">а                          </w:t>
      </w:r>
      <w:r>
        <w:rPr>
          <w:rFonts w:ascii="Times New Roman" w:eastAsia="Times New Roman" w:hAnsi="Times New Roman"/>
          <w:kern w:val="36"/>
          <w:sz w:val="24"/>
          <w:szCs w:val="24"/>
          <w:lang w:eastAsia="ru-RU"/>
        </w:rPr>
        <w:t xml:space="preserve">             </w:t>
      </w:r>
      <w:r w:rsidRPr="00D3478B">
        <w:rPr>
          <w:rFonts w:ascii="Times New Roman" w:eastAsia="Times New Roman" w:hAnsi="Times New Roman"/>
          <w:kern w:val="36"/>
          <w:sz w:val="24"/>
          <w:szCs w:val="24"/>
          <w:lang w:eastAsia="ru-RU"/>
        </w:rPr>
        <w:t xml:space="preserve">                       б                          </w:t>
      </w:r>
      <w:r>
        <w:rPr>
          <w:rFonts w:ascii="Times New Roman" w:eastAsia="Times New Roman" w:hAnsi="Times New Roman"/>
          <w:kern w:val="36"/>
          <w:sz w:val="24"/>
          <w:szCs w:val="24"/>
          <w:lang w:eastAsia="ru-RU"/>
        </w:rPr>
        <w:t xml:space="preserve">    </w:t>
      </w:r>
      <w:r w:rsidRPr="00D3478B">
        <w:rPr>
          <w:rFonts w:ascii="Times New Roman" w:eastAsia="Times New Roman" w:hAnsi="Times New Roman"/>
          <w:kern w:val="36"/>
          <w:sz w:val="24"/>
          <w:szCs w:val="24"/>
          <w:lang w:eastAsia="ru-RU"/>
        </w:rPr>
        <w:t xml:space="preserve">                 в</w:t>
      </w:r>
    </w:p>
    <w:p w:rsidR="00D3478B" w:rsidRPr="00D3478B" w:rsidRDefault="00D3478B" w:rsidP="009D3F7A">
      <w:pPr>
        <w:shd w:val="clear" w:color="auto" w:fill="FFFFFF"/>
        <w:ind w:firstLine="0"/>
        <w:jc w:val="center"/>
        <w:outlineLvl w:val="0"/>
        <w:rPr>
          <w:rFonts w:ascii="Times New Roman" w:eastAsia="Times New Roman" w:hAnsi="Times New Roman"/>
          <w:kern w:val="36"/>
          <w:sz w:val="16"/>
          <w:szCs w:val="16"/>
          <w:lang w:eastAsia="ru-RU"/>
        </w:rPr>
      </w:pPr>
    </w:p>
    <w:p w:rsidR="009D3F7A" w:rsidRPr="004441F4" w:rsidRDefault="009D3F7A" w:rsidP="009D3F7A">
      <w:pPr>
        <w:shd w:val="clear" w:color="auto" w:fill="FFFFFF"/>
        <w:ind w:firstLine="0"/>
        <w:jc w:val="center"/>
        <w:outlineLvl w:val="0"/>
        <w:rPr>
          <w:rFonts w:ascii="Times New Roman" w:eastAsia="Times New Roman" w:hAnsi="Times New Roman"/>
          <w:kern w:val="36"/>
          <w:sz w:val="28"/>
          <w:szCs w:val="24"/>
          <w:lang w:eastAsia="ru-RU"/>
        </w:rPr>
      </w:pPr>
      <w:r w:rsidRPr="004441F4">
        <w:rPr>
          <w:rFonts w:ascii="Times New Roman" w:eastAsia="Times New Roman" w:hAnsi="Times New Roman"/>
          <w:kern w:val="36"/>
          <w:sz w:val="28"/>
          <w:szCs w:val="24"/>
          <w:lang w:eastAsia="ru-RU"/>
        </w:rPr>
        <w:t xml:space="preserve">Рисунок </w:t>
      </w:r>
      <w:r w:rsidR="00150FC4">
        <w:rPr>
          <w:rFonts w:ascii="Times New Roman" w:eastAsia="Times New Roman" w:hAnsi="Times New Roman"/>
          <w:kern w:val="36"/>
          <w:sz w:val="28"/>
          <w:szCs w:val="24"/>
          <w:lang w:eastAsia="ru-RU"/>
        </w:rPr>
        <w:t>10</w:t>
      </w:r>
      <w:r w:rsidRPr="004441F4">
        <w:rPr>
          <w:rFonts w:ascii="Times New Roman" w:eastAsia="Times New Roman" w:hAnsi="Times New Roman"/>
          <w:kern w:val="36"/>
          <w:sz w:val="28"/>
          <w:szCs w:val="24"/>
          <w:lang w:eastAsia="ru-RU"/>
        </w:rPr>
        <w:t xml:space="preserve"> </w:t>
      </w:r>
      <w:r w:rsidR="00D3478B">
        <w:rPr>
          <w:rFonts w:ascii="Times New Roman" w:eastAsia="Times New Roman" w:hAnsi="Times New Roman"/>
          <w:kern w:val="36"/>
          <w:sz w:val="28"/>
          <w:szCs w:val="24"/>
          <w:lang w:eastAsia="ru-RU"/>
        </w:rPr>
        <w:t xml:space="preserve">– </w:t>
      </w:r>
      <w:r w:rsidRPr="004441F4">
        <w:rPr>
          <w:rFonts w:ascii="Times New Roman" w:eastAsia="Times New Roman" w:hAnsi="Times New Roman"/>
          <w:kern w:val="36"/>
          <w:sz w:val="28"/>
          <w:szCs w:val="24"/>
          <w:lang w:eastAsia="ru-RU"/>
        </w:rPr>
        <w:t xml:space="preserve">Процесс криогенного хранения семян </w:t>
      </w:r>
      <w:r w:rsidRPr="004441F4">
        <w:rPr>
          <w:rFonts w:ascii="Times New Roman" w:eastAsia="Times New Roman" w:hAnsi="Times New Roman"/>
          <w:i/>
          <w:sz w:val="28"/>
          <w:szCs w:val="28"/>
          <w:lang w:eastAsia="ru-RU"/>
        </w:rPr>
        <w:t>Сh</w:t>
      </w:r>
      <w:r w:rsidRPr="004441F4">
        <w:rPr>
          <w:rFonts w:ascii="Times New Roman" w:eastAsia="Times New Roman" w:hAnsi="Times New Roman"/>
          <w:i/>
          <w:sz w:val="28"/>
          <w:szCs w:val="28"/>
          <w:lang w:val="en-US" w:eastAsia="ru-RU"/>
        </w:rPr>
        <w:t>amomilla</w:t>
      </w:r>
      <w:r w:rsidRPr="004441F4">
        <w:rPr>
          <w:rFonts w:ascii="Times New Roman" w:eastAsia="Times New Roman" w:hAnsi="Times New Roman"/>
          <w:i/>
          <w:sz w:val="28"/>
          <w:szCs w:val="28"/>
          <w:lang w:eastAsia="ru-RU"/>
        </w:rPr>
        <w:t xml:space="preserve"> recutita</w:t>
      </w:r>
    </w:p>
    <w:p w:rsidR="009D3F7A" w:rsidRPr="004441F4" w:rsidRDefault="009D3F7A" w:rsidP="009D3F7A">
      <w:pPr>
        <w:shd w:val="clear" w:color="auto" w:fill="FFFFFF"/>
        <w:ind w:firstLine="567"/>
        <w:jc w:val="center"/>
        <w:outlineLvl w:val="0"/>
        <w:rPr>
          <w:rFonts w:ascii="Times New Roman" w:eastAsia="Times New Roman" w:hAnsi="Times New Roman"/>
          <w:kern w:val="36"/>
          <w:sz w:val="28"/>
          <w:szCs w:val="24"/>
          <w:lang w:eastAsia="ru-RU"/>
        </w:rPr>
      </w:pPr>
    </w:p>
    <w:p w:rsidR="009D3F7A" w:rsidRPr="004441F4" w:rsidRDefault="009D3F7A" w:rsidP="00B328AB">
      <w:pPr>
        <w:shd w:val="clear" w:color="auto" w:fill="FFFFFF"/>
        <w:ind w:firstLine="709"/>
        <w:outlineLvl w:val="0"/>
        <w:rPr>
          <w:rFonts w:ascii="Times New Roman" w:eastAsia="Times New Roman" w:hAnsi="Times New Roman"/>
          <w:kern w:val="36"/>
          <w:sz w:val="28"/>
          <w:szCs w:val="24"/>
          <w:lang w:eastAsia="ru-RU"/>
        </w:rPr>
      </w:pPr>
      <w:r w:rsidRPr="004441F4">
        <w:rPr>
          <w:rFonts w:ascii="Times New Roman" w:eastAsia="Times New Roman" w:hAnsi="Times New Roman"/>
          <w:bCs/>
          <w:kern w:val="36"/>
          <w:sz w:val="28"/>
          <w:szCs w:val="24"/>
          <w:lang w:eastAsia="ru-RU"/>
        </w:rPr>
        <w:t xml:space="preserve">После криогенного хранения в жидком азоте семена размораживали, используя два режима </w:t>
      </w:r>
      <w:r w:rsidR="00D3478B">
        <w:rPr>
          <w:rFonts w:ascii="Times New Roman" w:eastAsia="Times New Roman" w:hAnsi="Times New Roman"/>
          <w:bCs/>
          <w:kern w:val="36"/>
          <w:sz w:val="28"/>
          <w:szCs w:val="24"/>
          <w:lang w:eastAsia="ru-RU"/>
        </w:rPr>
        <w:t>‒</w:t>
      </w:r>
      <w:r w:rsidRPr="004441F4">
        <w:rPr>
          <w:rFonts w:ascii="Times New Roman" w:eastAsia="Times New Roman" w:hAnsi="Times New Roman"/>
          <w:bCs/>
          <w:kern w:val="36"/>
          <w:sz w:val="28"/>
          <w:szCs w:val="24"/>
          <w:lang w:eastAsia="ru-RU"/>
        </w:rPr>
        <w:t xml:space="preserve"> это медленное размораживание (при комнатной температуре 20-22°С) и быстрое размораживание (на водяной бане при +40°С) (</w:t>
      </w:r>
      <w:r w:rsidR="00D3478B" w:rsidRPr="004441F4">
        <w:rPr>
          <w:rFonts w:ascii="Times New Roman" w:eastAsia="Times New Roman" w:hAnsi="Times New Roman"/>
          <w:bCs/>
          <w:kern w:val="36"/>
          <w:sz w:val="28"/>
          <w:szCs w:val="24"/>
          <w:lang w:eastAsia="ru-RU"/>
        </w:rPr>
        <w:t>р</w:t>
      </w:r>
      <w:r w:rsidRPr="004441F4">
        <w:rPr>
          <w:rFonts w:ascii="Times New Roman" w:eastAsia="Times New Roman" w:hAnsi="Times New Roman"/>
          <w:bCs/>
          <w:kern w:val="36"/>
          <w:sz w:val="28"/>
          <w:szCs w:val="24"/>
          <w:lang w:eastAsia="ru-RU"/>
        </w:rPr>
        <w:t xml:space="preserve">исунок </w:t>
      </w:r>
      <w:r w:rsidR="00150FC4">
        <w:rPr>
          <w:rFonts w:ascii="Times New Roman" w:eastAsia="Times New Roman" w:hAnsi="Times New Roman"/>
          <w:bCs/>
          <w:kern w:val="36"/>
          <w:sz w:val="28"/>
          <w:szCs w:val="24"/>
          <w:lang w:eastAsia="ru-RU"/>
        </w:rPr>
        <w:t>11</w:t>
      </w:r>
      <w:r w:rsidRPr="004441F4">
        <w:rPr>
          <w:rFonts w:ascii="Times New Roman" w:eastAsia="Times New Roman" w:hAnsi="Times New Roman"/>
          <w:bCs/>
          <w:kern w:val="36"/>
          <w:sz w:val="28"/>
          <w:szCs w:val="24"/>
          <w:lang w:eastAsia="ru-RU"/>
        </w:rPr>
        <w:t xml:space="preserve">). При разморозке семян на водяной бане температуру воды определяли термопаром фирмы </w:t>
      </w:r>
      <w:r w:rsidRPr="004441F4">
        <w:rPr>
          <w:rFonts w:ascii="Times New Roman" w:eastAsia="Times New Roman" w:hAnsi="Times New Roman"/>
          <w:bCs/>
          <w:kern w:val="36"/>
          <w:sz w:val="28"/>
          <w:szCs w:val="24"/>
          <w:lang w:val="en-US" w:eastAsia="ru-RU"/>
        </w:rPr>
        <w:t>Mastech</w:t>
      </w:r>
      <w:r w:rsidRPr="004441F4">
        <w:rPr>
          <w:rFonts w:ascii="Times New Roman" w:eastAsia="Times New Roman" w:hAnsi="Times New Roman"/>
          <w:bCs/>
          <w:kern w:val="36"/>
          <w:sz w:val="28"/>
          <w:szCs w:val="24"/>
          <w:lang w:eastAsia="ru-RU"/>
        </w:rPr>
        <w:t xml:space="preserve"> (</w:t>
      </w:r>
      <w:r w:rsidRPr="004441F4">
        <w:rPr>
          <w:rFonts w:ascii="Times New Roman" w:eastAsia="Times New Roman" w:hAnsi="Times New Roman"/>
          <w:bCs/>
          <w:kern w:val="36"/>
          <w:sz w:val="28"/>
          <w:szCs w:val="24"/>
          <w:lang w:val="en-US" w:eastAsia="ru-RU"/>
        </w:rPr>
        <w:t>MS</w:t>
      </w:r>
      <w:r w:rsidRPr="004441F4">
        <w:rPr>
          <w:rFonts w:ascii="Times New Roman" w:eastAsia="Times New Roman" w:hAnsi="Times New Roman"/>
          <w:bCs/>
          <w:kern w:val="36"/>
          <w:sz w:val="28"/>
          <w:szCs w:val="24"/>
          <w:lang w:eastAsia="ru-RU"/>
        </w:rPr>
        <w:t>6514).</w:t>
      </w:r>
    </w:p>
    <w:tbl>
      <w:tblPr>
        <w:tblW w:w="0" w:type="auto"/>
        <w:jc w:val="center"/>
        <w:tblLook w:val="04A0" w:firstRow="1" w:lastRow="0" w:firstColumn="1" w:lastColumn="0" w:noHBand="0" w:noVBand="1"/>
      </w:tblPr>
      <w:tblGrid>
        <w:gridCol w:w="3876"/>
        <w:gridCol w:w="3996"/>
      </w:tblGrid>
      <w:tr w:rsidR="009D3F7A" w:rsidRPr="004441F4" w:rsidTr="00DD7910">
        <w:trPr>
          <w:jc w:val="center"/>
        </w:trPr>
        <w:tc>
          <w:tcPr>
            <w:tcW w:w="3876" w:type="dxa"/>
            <w:shd w:val="clear" w:color="auto" w:fill="auto"/>
          </w:tcPr>
          <w:p w:rsidR="009D3F7A" w:rsidRPr="004441F4" w:rsidRDefault="009D3F7A" w:rsidP="00D3478B">
            <w:pPr>
              <w:ind w:firstLine="0"/>
              <w:jc w:val="center"/>
              <w:outlineLvl w:val="0"/>
              <w:rPr>
                <w:rFonts w:ascii="Times New Roman" w:eastAsia="Times New Roman" w:hAnsi="Times New Roman"/>
                <w:b/>
                <w:kern w:val="36"/>
                <w:sz w:val="28"/>
                <w:szCs w:val="24"/>
                <w:lang w:eastAsia="ru-RU"/>
              </w:rPr>
            </w:pPr>
            <w:r w:rsidRPr="004441F4">
              <w:rPr>
                <w:rFonts w:ascii="Times New Roman" w:eastAsia="Times New Roman" w:hAnsi="Times New Roman"/>
                <w:b/>
                <w:noProof/>
                <w:kern w:val="36"/>
                <w:sz w:val="28"/>
                <w:szCs w:val="24"/>
                <w:lang w:eastAsia="ru-RU"/>
              </w:rPr>
              <w:drawing>
                <wp:inline distT="0" distB="0" distL="0" distR="0" wp14:anchorId="13CECAD5" wp14:editId="7F480486">
                  <wp:extent cx="2314575" cy="24479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4575" cy="2447925"/>
                          </a:xfrm>
                          <a:prstGeom prst="rect">
                            <a:avLst/>
                          </a:prstGeom>
                          <a:noFill/>
                          <a:ln>
                            <a:noFill/>
                          </a:ln>
                        </pic:spPr>
                      </pic:pic>
                    </a:graphicData>
                  </a:graphic>
                </wp:inline>
              </w:drawing>
            </w:r>
          </w:p>
        </w:tc>
        <w:tc>
          <w:tcPr>
            <w:tcW w:w="3996" w:type="dxa"/>
            <w:shd w:val="clear" w:color="auto" w:fill="auto"/>
          </w:tcPr>
          <w:p w:rsidR="009D3F7A" w:rsidRPr="004441F4" w:rsidRDefault="009D3F7A" w:rsidP="00D3478B">
            <w:pPr>
              <w:ind w:firstLine="0"/>
              <w:jc w:val="center"/>
              <w:outlineLvl w:val="0"/>
              <w:rPr>
                <w:rFonts w:ascii="Times New Roman" w:eastAsia="Times New Roman" w:hAnsi="Times New Roman"/>
                <w:b/>
                <w:kern w:val="36"/>
                <w:sz w:val="28"/>
                <w:szCs w:val="24"/>
                <w:lang w:eastAsia="ru-RU"/>
              </w:rPr>
            </w:pPr>
            <w:r w:rsidRPr="004441F4">
              <w:rPr>
                <w:rFonts w:ascii="Times New Roman" w:eastAsia="Times New Roman" w:hAnsi="Times New Roman"/>
                <w:b/>
                <w:noProof/>
                <w:kern w:val="36"/>
                <w:sz w:val="28"/>
                <w:szCs w:val="24"/>
                <w:lang w:eastAsia="ru-RU"/>
              </w:rPr>
              <w:drawing>
                <wp:inline distT="0" distB="0" distL="0" distR="0" wp14:anchorId="08E27CE6" wp14:editId="73DE2C8A">
                  <wp:extent cx="2390775" cy="24479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0775" cy="2447925"/>
                          </a:xfrm>
                          <a:prstGeom prst="rect">
                            <a:avLst/>
                          </a:prstGeom>
                          <a:noFill/>
                          <a:ln>
                            <a:noFill/>
                          </a:ln>
                        </pic:spPr>
                      </pic:pic>
                    </a:graphicData>
                  </a:graphic>
                </wp:inline>
              </w:drawing>
            </w:r>
          </w:p>
        </w:tc>
      </w:tr>
      <w:tr w:rsidR="009D3F7A" w:rsidRPr="004441F4" w:rsidTr="00DD7910">
        <w:trPr>
          <w:jc w:val="center"/>
        </w:trPr>
        <w:tc>
          <w:tcPr>
            <w:tcW w:w="3876" w:type="dxa"/>
            <w:shd w:val="clear" w:color="auto" w:fill="auto"/>
          </w:tcPr>
          <w:p w:rsidR="009D3F7A" w:rsidRPr="00D3478B" w:rsidRDefault="00D3478B" w:rsidP="006642E9">
            <w:pPr>
              <w:ind w:firstLine="567"/>
              <w:jc w:val="center"/>
              <w:outlineLvl w:val="0"/>
              <w:rPr>
                <w:rFonts w:ascii="Times New Roman" w:eastAsia="Times New Roman" w:hAnsi="Times New Roman"/>
                <w:bCs/>
                <w:noProof/>
                <w:kern w:val="36"/>
                <w:sz w:val="24"/>
                <w:szCs w:val="24"/>
                <w:lang w:eastAsia="ru-RU"/>
              </w:rPr>
            </w:pPr>
            <w:r w:rsidRPr="00D3478B">
              <w:rPr>
                <w:rFonts w:ascii="Times New Roman" w:eastAsia="Times New Roman" w:hAnsi="Times New Roman"/>
                <w:bCs/>
                <w:noProof/>
                <w:kern w:val="36"/>
                <w:sz w:val="24"/>
                <w:szCs w:val="24"/>
                <w:lang w:eastAsia="ru-RU"/>
              </w:rPr>
              <w:t>а</w:t>
            </w:r>
          </w:p>
        </w:tc>
        <w:tc>
          <w:tcPr>
            <w:tcW w:w="3996" w:type="dxa"/>
            <w:shd w:val="clear" w:color="auto" w:fill="auto"/>
          </w:tcPr>
          <w:p w:rsidR="009D3F7A" w:rsidRPr="00D3478B" w:rsidRDefault="00D3478B" w:rsidP="006642E9">
            <w:pPr>
              <w:ind w:firstLine="567"/>
              <w:jc w:val="center"/>
              <w:outlineLvl w:val="0"/>
              <w:rPr>
                <w:rFonts w:ascii="Times New Roman" w:eastAsia="Times New Roman" w:hAnsi="Times New Roman"/>
                <w:bCs/>
                <w:noProof/>
                <w:kern w:val="36"/>
                <w:sz w:val="24"/>
                <w:szCs w:val="24"/>
                <w:lang w:eastAsia="ru-RU"/>
              </w:rPr>
            </w:pPr>
            <w:r w:rsidRPr="00D3478B">
              <w:rPr>
                <w:rFonts w:ascii="Times New Roman" w:eastAsia="Times New Roman" w:hAnsi="Times New Roman"/>
                <w:bCs/>
                <w:noProof/>
                <w:kern w:val="36"/>
                <w:sz w:val="24"/>
                <w:szCs w:val="24"/>
                <w:lang w:eastAsia="ru-RU"/>
              </w:rPr>
              <w:t>б</w:t>
            </w:r>
          </w:p>
        </w:tc>
      </w:tr>
    </w:tbl>
    <w:p w:rsidR="009D3F7A" w:rsidRPr="00D3478B" w:rsidRDefault="009D3F7A" w:rsidP="009D3F7A">
      <w:pPr>
        <w:shd w:val="clear" w:color="auto" w:fill="FFFFFF"/>
        <w:ind w:firstLine="567"/>
        <w:jc w:val="center"/>
        <w:outlineLvl w:val="0"/>
        <w:rPr>
          <w:rFonts w:ascii="Times New Roman" w:eastAsia="Times New Roman" w:hAnsi="Times New Roman"/>
          <w:b/>
          <w:kern w:val="36"/>
          <w:sz w:val="16"/>
          <w:szCs w:val="16"/>
          <w:lang w:eastAsia="ru-RU"/>
        </w:rPr>
      </w:pPr>
    </w:p>
    <w:p w:rsidR="00D3478B" w:rsidRPr="00D3478B" w:rsidRDefault="00D3478B" w:rsidP="00D3478B">
      <w:pPr>
        <w:shd w:val="clear" w:color="auto" w:fill="FFFFFF"/>
        <w:ind w:firstLine="709"/>
        <w:outlineLvl w:val="0"/>
        <w:rPr>
          <w:rFonts w:ascii="Times New Roman" w:eastAsia="Times New Roman" w:hAnsi="Times New Roman"/>
          <w:kern w:val="36"/>
          <w:sz w:val="24"/>
          <w:szCs w:val="24"/>
          <w:lang w:eastAsia="ru-RU"/>
        </w:rPr>
      </w:pPr>
      <w:r w:rsidRPr="00D3478B">
        <w:rPr>
          <w:rFonts w:ascii="Times New Roman" w:eastAsia="Times New Roman" w:hAnsi="Times New Roman"/>
          <w:sz w:val="24"/>
          <w:szCs w:val="24"/>
          <w:lang w:eastAsia="ru-RU"/>
        </w:rPr>
        <w:t>а – медленное размораживание; б – быстрое размораживание</w:t>
      </w:r>
    </w:p>
    <w:p w:rsidR="00D3478B" w:rsidRPr="00D3478B" w:rsidRDefault="00D3478B" w:rsidP="00D3478B">
      <w:pPr>
        <w:shd w:val="clear" w:color="auto" w:fill="FFFFFF"/>
        <w:ind w:firstLine="0"/>
        <w:jc w:val="center"/>
        <w:outlineLvl w:val="0"/>
        <w:rPr>
          <w:rFonts w:ascii="Times New Roman" w:eastAsia="Times New Roman" w:hAnsi="Times New Roman"/>
          <w:kern w:val="36"/>
          <w:sz w:val="16"/>
          <w:szCs w:val="16"/>
          <w:lang w:eastAsia="ru-RU"/>
        </w:rPr>
      </w:pPr>
    </w:p>
    <w:p w:rsidR="009D3F7A" w:rsidRPr="004441F4" w:rsidRDefault="009D3F7A" w:rsidP="00D3478B">
      <w:pPr>
        <w:shd w:val="clear" w:color="auto" w:fill="FFFFFF"/>
        <w:ind w:firstLine="0"/>
        <w:jc w:val="center"/>
        <w:outlineLvl w:val="0"/>
        <w:rPr>
          <w:rFonts w:ascii="Times New Roman" w:eastAsia="Times New Roman" w:hAnsi="Times New Roman"/>
          <w:bCs/>
          <w:kern w:val="36"/>
          <w:sz w:val="28"/>
          <w:szCs w:val="24"/>
          <w:lang w:eastAsia="ru-RU"/>
        </w:rPr>
      </w:pPr>
      <w:r w:rsidRPr="004441F4">
        <w:rPr>
          <w:rFonts w:ascii="Times New Roman" w:eastAsia="Times New Roman" w:hAnsi="Times New Roman"/>
          <w:kern w:val="36"/>
          <w:sz w:val="28"/>
          <w:szCs w:val="24"/>
          <w:lang w:eastAsia="ru-RU"/>
        </w:rPr>
        <w:t xml:space="preserve">Рисунок </w:t>
      </w:r>
      <w:r w:rsidR="00150FC4">
        <w:rPr>
          <w:rFonts w:ascii="Times New Roman" w:eastAsia="Times New Roman" w:hAnsi="Times New Roman"/>
          <w:kern w:val="36"/>
          <w:sz w:val="28"/>
          <w:szCs w:val="24"/>
          <w:lang w:eastAsia="ru-RU"/>
        </w:rPr>
        <w:t xml:space="preserve">11 </w:t>
      </w:r>
      <w:r w:rsidR="00D3478B">
        <w:rPr>
          <w:rFonts w:ascii="Times New Roman" w:eastAsia="Times New Roman" w:hAnsi="Times New Roman"/>
          <w:kern w:val="36"/>
          <w:sz w:val="28"/>
          <w:szCs w:val="24"/>
          <w:lang w:eastAsia="ru-RU"/>
        </w:rPr>
        <w:t xml:space="preserve">– </w:t>
      </w:r>
      <w:r w:rsidRPr="004441F4">
        <w:rPr>
          <w:rFonts w:ascii="Times New Roman" w:eastAsia="Times New Roman" w:hAnsi="Times New Roman"/>
          <w:kern w:val="36"/>
          <w:sz w:val="28"/>
          <w:szCs w:val="24"/>
          <w:lang w:eastAsia="ru-RU"/>
        </w:rPr>
        <w:t xml:space="preserve">Оптимизация условий размораживания семян </w:t>
      </w:r>
      <w:r w:rsidRPr="004441F4">
        <w:rPr>
          <w:rFonts w:ascii="Times New Roman" w:eastAsia="Times New Roman" w:hAnsi="Times New Roman"/>
          <w:i/>
          <w:sz w:val="28"/>
          <w:szCs w:val="28"/>
          <w:lang w:eastAsia="ru-RU"/>
        </w:rPr>
        <w:t>Сh</w:t>
      </w:r>
      <w:r w:rsidRPr="004441F4">
        <w:rPr>
          <w:rFonts w:ascii="Times New Roman" w:eastAsia="Times New Roman" w:hAnsi="Times New Roman"/>
          <w:i/>
          <w:sz w:val="28"/>
          <w:szCs w:val="28"/>
          <w:lang w:val="en-US" w:eastAsia="ru-RU"/>
        </w:rPr>
        <w:t>amomilla</w:t>
      </w:r>
      <w:r w:rsidRPr="004441F4">
        <w:rPr>
          <w:rFonts w:ascii="Times New Roman" w:eastAsia="Times New Roman" w:hAnsi="Times New Roman"/>
          <w:i/>
          <w:sz w:val="28"/>
          <w:szCs w:val="28"/>
          <w:lang w:eastAsia="ru-RU"/>
        </w:rPr>
        <w:t xml:space="preserve"> recutita</w:t>
      </w:r>
      <w:r w:rsidRPr="004441F4">
        <w:rPr>
          <w:rFonts w:ascii="Times New Roman" w:eastAsia="Times New Roman" w:hAnsi="Times New Roman"/>
          <w:i/>
          <w:iCs/>
          <w:sz w:val="28"/>
          <w:szCs w:val="28"/>
          <w:lang w:eastAsia="ru-RU"/>
        </w:rPr>
        <w:t xml:space="preserve"> </w:t>
      </w:r>
      <w:r w:rsidR="00D3478B">
        <w:rPr>
          <w:rFonts w:ascii="Times New Roman" w:eastAsia="Times New Roman" w:hAnsi="Times New Roman"/>
          <w:sz w:val="28"/>
          <w:szCs w:val="28"/>
          <w:lang w:eastAsia="ru-RU"/>
        </w:rPr>
        <w:t>после криоконсервации</w:t>
      </w:r>
    </w:p>
    <w:p w:rsidR="009D3F7A" w:rsidRPr="004441F4" w:rsidRDefault="009D3F7A" w:rsidP="009D3F7A">
      <w:pPr>
        <w:ind w:firstLine="567"/>
        <w:rPr>
          <w:rFonts w:ascii="Times New Roman" w:eastAsia="Times New Roman" w:hAnsi="Times New Roman"/>
          <w:sz w:val="28"/>
          <w:szCs w:val="28"/>
          <w:lang w:eastAsia="ru-RU"/>
        </w:rPr>
      </w:pP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С целью повышения жизнеспособности семян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при криоконсервации нами были использованы общеизвестные криопротекторные вещества и растворы. Были применены проникающие и непроникающие криопротекторы в различных концентрациях.</w:t>
      </w:r>
    </w:p>
    <w:p w:rsidR="009D3F7A" w:rsidRPr="004441F4" w:rsidRDefault="009D3F7A" w:rsidP="00B328AB">
      <w:pPr>
        <w:ind w:firstLine="709"/>
        <w:rPr>
          <w:rFonts w:ascii="Times New Roman" w:eastAsia="Times New Roman" w:hAnsi="Times New Roman"/>
          <w:i/>
          <w:iCs/>
          <w:sz w:val="28"/>
          <w:szCs w:val="28"/>
          <w:lang w:eastAsia="ru-RU"/>
        </w:rPr>
      </w:pPr>
      <w:r w:rsidRPr="004441F4">
        <w:rPr>
          <w:rFonts w:ascii="Times New Roman" w:eastAsia="Times New Roman" w:hAnsi="Times New Roman"/>
          <w:i/>
          <w:iCs/>
          <w:sz w:val="28"/>
          <w:szCs w:val="28"/>
          <w:lang w:eastAsia="ru-RU"/>
        </w:rPr>
        <w:t>Проникающие криопротекторы:</w:t>
      </w:r>
    </w:p>
    <w:p w:rsidR="009D3F7A" w:rsidRPr="004441F4" w:rsidRDefault="009D3F7A" w:rsidP="00B328AB">
      <w:pPr>
        <w:numPr>
          <w:ilvl w:val="0"/>
          <w:numId w:val="21"/>
        </w:numPr>
        <w:tabs>
          <w:tab w:val="left" w:pos="993"/>
        </w:tabs>
        <w:ind w:left="0" w:firstLine="709"/>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ДМСО – 5, 10, 15%</w:t>
      </w:r>
      <w:r w:rsidR="00D3478B">
        <w:rPr>
          <w:rFonts w:ascii="Times New Roman" w:eastAsia="Times New Roman" w:hAnsi="Times New Roman"/>
          <w:sz w:val="28"/>
          <w:szCs w:val="28"/>
          <w:lang w:eastAsia="ru-RU"/>
        </w:rPr>
        <w:t>.</w:t>
      </w:r>
    </w:p>
    <w:p w:rsidR="009D3F7A" w:rsidRPr="004441F4" w:rsidRDefault="009D3F7A" w:rsidP="00B328AB">
      <w:pPr>
        <w:numPr>
          <w:ilvl w:val="0"/>
          <w:numId w:val="21"/>
        </w:numPr>
        <w:tabs>
          <w:tab w:val="left" w:pos="993"/>
        </w:tabs>
        <w:ind w:left="0" w:firstLine="709"/>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Пропиленгликоль – 5, 10, 15, 20%</w:t>
      </w:r>
      <w:r w:rsidR="00D3478B">
        <w:rPr>
          <w:rFonts w:ascii="Times New Roman" w:eastAsia="Times New Roman" w:hAnsi="Times New Roman"/>
          <w:sz w:val="28"/>
          <w:szCs w:val="28"/>
          <w:lang w:eastAsia="ru-RU"/>
        </w:rPr>
        <w:t>.</w:t>
      </w:r>
    </w:p>
    <w:p w:rsidR="009D3F7A" w:rsidRPr="004441F4" w:rsidRDefault="009D3F7A" w:rsidP="00B328AB">
      <w:pPr>
        <w:tabs>
          <w:tab w:val="left" w:pos="993"/>
        </w:tabs>
        <w:ind w:firstLine="709"/>
        <w:rPr>
          <w:rFonts w:ascii="Times New Roman" w:eastAsia="Times New Roman" w:hAnsi="Times New Roman"/>
          <w:i/>
          <w:iCs/>
          <w:sz w:val="28"/>
          <w:szCs w:val="28"/>
          <w:lang w:eastAsia="ru-RU"/>
        </w:rPr>
      </w:pPr>
      <w:r w:rsidRPr="004441F4">
        <w:rPr>
          <w:rFonts w:ascii="Times New Roman" w:eastAsia="Times New Roman" w:hAnsi="Times New Roman"/>
          <w:i/>
          <w:iCs/>
          <w:sz w:val="28"/>
          <w:szCs w:val="28"/>
          <w:lang w:eastAsia="ru-RU"/>
        </w:rPr>
        <w:t>Непроникающие криопротекторы:</w:t>
      </w:r>
    </w:p>
    <w:p w:rsidR="009D3F7A" w:rsidRPr="004441F4" w:rsidRDefault="009D3F7A" w:rsidP="00B328AB">
      <w:pPr>
        <w:numPr>
          <w:ilvl w:val="0"/>
          <w:numId w:val="22"/>
        </w:numPr>
        <w:tabs>
          <w:tab w:val="left" w:pos="993"/>
        </w:tabs>
        <w:ind w:left="0" w:firstLine="709"/>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Сахароза – 5, 10, 15, 20, 25, 30, 35, 40%</w:t>
      </w:r>
      <w:r w:rsidR="00D3478B">
        <w:rPr>
          <w:rFonts w:ascii="Times New Roman" w:eastAsia="Times New Roman" w:hAnsi="Times New Roman"/>
          <w:sz w:val="28"/>
          <w:szCs w:val="28"/>
          <w:lang w:eastAsia="ru-RU"/>
        </w:rPr>
        <w:t>.</w:t>
      </w:r>
    </w:p>
    <w:p w:rsidR="009D3F7A" w:rsidRPr="004441F4" w:rsidRDefault="009D3F7A" w:rsidP="00B328AB">
      <w:pPr>
        <w:numPr>
          <w:ilvl w:val="0"/>
          <w:numId w:val="22"/>
        </w:numPr>
        <w:tabs>
          <w:tab w:val="left" w:pos="993"/>
        </w:tabs>
        <w:ind w:left="0" w:firstLine="709"/>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Глюкоза – 5, 10, 15, 20, 25, 30, 35, 40%</w:t>
      </w:r>
      <w:r w:rsidR="00D3478B">
        <w:rPr>
          <w:rFonts w:ascii="Times New Roman" w:eastAsia="Times New Roman" w:hAnsi="Times New Roman"/>
          <w:sz w:val="28"/>
          <w:szCs w:val="28"/>
          <w:lang w:eastAsia="ru-RU"/>
        </w:rPr>
        <w:t>.</w:t>
      </w:r>
    </w:p>
    <w:p w:rsidR="009D3F7A" w:rsidRPr="004441F4" w:rsidRDefault="009D3F7A" w:rsidP="00B328AB">
      <w:pPr>
        <w:numPr>
          <w:ilvl w:val="0"/>
          <w:numId w:val="22"/>
        </w:numPr>
        <w:tabs>
          <w:tab w:val="left" w:pos="993"/>
        </w:tabs>
        <w:ind w:left="0" w:firstLine="709"/>
        <w:jc w:val="left"/>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Фруктоза – 5, 10, 15, 20, 25, 30%</w:t>
      </w:r>
      <w:r w:rsidR="00D3478B">
        <w:rPr>
          <w:rFonts w:ascii="Times New Roman" w:eastAsia="Times New Roman" w:hAnsi="Times New Roman"/>
          <w:sz w:val="28"/>
          <w:szCs w:val="28"/>
          <w:lang w:eastAsia="ru-RU"/>
        </w:rPr>
        <w:t>.</w:t>
      </w:r>
    </w:p>
    <w:p w:rsidR="009D3F7A" w:rsidRPr="004441F4" w:rsidRDefault="009D3F7A" w:rsidP="00B328AB">
      <w:pPr>
        <w:tabs>
          <w:tab w:val="left" w:pos="993"/>
        </w:tabs>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Также был использован криопротекторный раствор </w:t>
      </w:r>
      <w:r w:rsidRPr="004441F4">
        <w:rPr>
          <w:rFonts w:ascii="Times New Roman" w:eastAsia="Times New Roman" w:hAnsi="Times New Roman"/>
          <w:sz w:val="28"/>
          <w:szCs w:val="28"/>
          <w:lang w:val="en-US" w:eastAsia="ru-RU"/>
        </w:rPr>
        <w:t>PVS</w:t>
      </w:r>
      <w:r w:rsidRPr="004441F4">
        <w:rPr>
          <w:rFonts w:ascii="Times New Roman" w:eastAsia="Times New Roman" w:hAnsi="Times New Roman"/>
          <w:sz w:val="28"/>
          <w:szCs w:val="28"/>
          <w:lang w:eastAsia="ru-RU"/>
        </w:rPr>
        <w:t xml:space="preserve">2 (30% глицерин, 15% этиленгликоль, 15% ДМСО и 0,4М сахароза). </w:t>
      </w:r>
    </w:p>
    <w:p w:rsidR="009D3F7A" w:rsidRPr="007049BA" w:rsidRDefault="009D3F7A" w:rsidP="00B56757">
      <w:pPr>
        <w:tabs>
          <w:tab w:val="left" w:pos="142"/>
          <w:tab w:val="left" w:pos="993"/>
        </w:tabs>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Выбор данных криопротектор обусловлен эффективностью их использования при криоконсервации растительных объектов</w:t>
      </w:r>
      <w:r w:rsidR="00B56757">
        <w:rPr>
          <w:rFonts w:ascii="Times New Roman" w:eastAsia="Times New Roman" w:hAnsi="Times New Roman"/>
          <w:sz w:val="28"/>
          <w:szCs w:val="28"/>
          <w:lang w:eastAsia="ru-RU"/>
        </w:rPr>
        <w:t xml:space="preserve"> </w:t>
      </w:r>
      <w:r w:rsidR="00B56757" w:rsidRPr="00B56757">
        <w:rPr>
          <w:rFonts w:ascii="Times New Roman" w:eastAsia="Times New Roman" w:hAnsi="Times New Roman"/>
          <w:sz w:val="28"/>
          <w:szCs w:val="28"/>
          <w:lang w:eastAsia="ru-RU"/>
        </w:rPr>
        <w:t>[</w:t>
      </w:r>
      <w:r w:rsidR="00B56757" w:rsidRPr="007049BA">
        <w:rPr>
          <w:rFonts w:ascii="Times New Roman" w:eastAsia="Times New Roman" w:hAnsi="Times New Roman"/>
          <w:sz w:val="28"/>
          <w:szCs w:val="28"/>
          <w:lang w:eastAsia="ru-RU"/>
        </w:rPr>
        <w:t>206, 207, 208]</w:t>
      </w:r>
      <w:r w:rsidRPr="007049BA">
        <w:rPr>
          <w:rFonts w:ascii="Times New Roman" w:eastAsia="Times New Roman" w:hAnsi="Times New Roman"/>
          <w:sz w:val="28"/>
          <w:szCs w:val="28"/>
          <w:lang w:eastAsia="ru-RU"/>
        </w:rPr>
        <w:t>.</w:t>
      </w:r>
    </w:p>
    <w:p w:rsidR="009D3F7A" w:rsidRDefault="009D3F7A" w:rsidP="00B328AB">
      <w:pPr>
        <w:tabs>
          <w:tab w:val="left" w:pos="993"/>
        </w:tabs>
        <w:ind w:firstLine="709"/>
        <w:rPr>
          <w:rFonts w:ascii="Times New Roman" w:eastAsia="Times New Roman" w:hAnsi="Times New Roman"/>
          <w:sz w:val="28"/>
          <w:szCs w:val="28"/>
          <w:lang w:eastAsia="ru-RU"/>
        </w:rPr>
      </w:pPr>
      <w:r w:rsidRPr="007049BA">
        <w:rPr>
          <w:rFonts w:ascii="Times New Roman" w:eastAsia="Times New Roman" w:hAnsi="Times New Roman"/>
          <w:sz w:val="28"/>
          <w:szCs w:val="28"/>
          <w:lang w:eastAsia="ru-RU"/>
        </w:rPr>
        <w:t xml:space="preserve">Для оценки эффективности криоконсервации определяли жизнеспособность семян </w:t>
      </w:r>
      <w:r w:rsidRPr="007049BA">
        <w:rPr>
          <w:rFonts w:ascii="Times New Roman" w:eastAsia="Times New Roman" w:hAnsi="Times New Roman"/>
          <w:i/>
          <w:sz w:val="28"/>
          <w:szCs w:val="28"/>
          <w:lang w:eastAsia="ru-RU"/>
        </w:rPr>
        <w:t>Сh. recutita</w:t>
      </w:r>
      <w:r w:rsidRPr="007049BA">
        <w:rPr>
          <w:rFonts w:ascii="Times New Roman" w:eastAsia="Times New Roman" w:hAnsi="Times New Roman"/>
          <w:sz w:val="28"/>
          <w:szCs w:val="28"/>
          <w:lang w:eastAsia="ru-RU"/>
        </w:rPr>
        <w:t xml:space="preserve"> по лабораторной всхожести и энергии прорастания, согласно методическим рекомендациям Зориной М.С., Кабановой С.П., а также рекомендациям </w:t>
      </w:r>
      <w:r w:rsidRPr="007049BA">
        <w:rPr>
          <w:rFonts w:ascii="Times New Roman" w:eastAsia="Times New Roman" w:hAnsi="Times New Roman"/>
          <w:sz w:val="28"/>
          <w:szCs w:val="28"/>
          <w:lang w:val="en-US" w:eastAsia="ru-RU"/>
        </w:rPr>
        <w:t>Coperland</w:t>
      </w:r>
      <w:r w:rsidRPr="007049BA">
        <w:rPr>
          <w:rFonts w:ascii="Times New Roman" w:eastAsia="Times New Roman" w:hAnsi="Times New Roman"/>
          <w:sz w:val="28"/>
          <w:szCs w:val="28"/>
          <w:lang w:eastAsia="ru-RU"/>
        </w:rPr>
        <w:t xml:space="preserve"> </w:t>
      </w:r>
      <w:r w:rsidRPr="007049BA">
        <w:rPr>
          <w:rFonts w:ascii="Times New Roman" w:eastAsia="Times New Roman" w:hAnsi="Times New Roman"/>
          <w:sz w:val="28"/>
          <w:szCs w:val="28"/>
          <w:lang w:val="en-US" w:eastAsia="ru-RU"/>
        </w:rPr>
        <w:t>L</w:t>
      </w:r>
      <w:r w:rsidRPr="007049BA">
        <w:rPr>
          <w:rFonts w:ascii="Times New Roman" w:eastAsia="Times New Roman" w:hAnsi="Times New Roman"/>
          <w:sz w:val="28"/>
          <w:szCs w:val="28"/>
          <w:lang w:eastAsia="ru-RU"/>
        </w:rPr>
        <w:t>.</w:t>
      </w:r>
      <w:r w:rsidRPr="007049BA">
        <w:rPr>
          <w:rFonts w:ascii="Times New Roman" w:eastAsia="Times New Roman" w:hAnsi="Times New Roman"/>
          <w:sz w:val="28"/>
          <w:szCs w:val="28"/>
          <w:lang w:val="en-US" w:eastAsia="ru-RU"/>
        </w:rPr>
        <w:t>O</w:t>
      </w:r>
      <w:r w:rsidRPr="007049BA">
        <w:rPr>
          <w:rFonts w:ascii="Times New Roman" w:eastAsia="Times New Roman" w:hAnsi="Times New Roman"/>
          <w:sz w:val="28"/>
          <w:szCs w:val="28"/>
          <w:lang w:eastAsia="ru-RU"/>
        </w:rPr>
        <w:t>. и др</w:t>
      </w:r>
      <w:r w:rsidR="00EB0B2D" w:rsidRPr="007049BA">
        <w:rPr>
          <w:rFonts w:ascii="Times New Roman" w:eastAsia="Times New Roman" w:hAnsi="Times New Roman"/>
          <w:sz w:val="28"/>
          <w:szCs w:val="28"/>
          <w:lang w:eastAsia="ru-RU"/>
        </w:rPr>
        <w:t>.</w:t>
      </w:r>
      <w:r w:rsidRPr="007049BA">
        <w:rPr>
          <w:rFonts w:ascii="Times New Roman" w:eastAsia="Times New Roman" w:hAnsi="Times New Roman"/>
          <w:sz w:val="28"/>
          <w:szCs w:val="28"/>
          <w:lang w:eastAsia="ru-RU"/>
        </w:rPr>
        <w:t xml:space="preserve"> [20</w:t>
      </w:r>
      <w:r w:rsidR="00B56757" w:rsidRPr="00017C04">
        <w:rPr>
          <w:rFonts w:ascii="Times New Roman" w:eastAsia="Times New Roman" w:hAnsi="Times New Roman"/>
          <w:sz w:val="28"/>
          <w:szCs w:val="28"/>
          <w:lang w:eastAsia="ru-RU"/>
        </w:rPr>
        <w:t>9</w:t>
      </w:r>
      <w:r w:rsidR="00B56757" w:rsidRPr="007049BA">
        <w:rPr>
          <w:rFonts w:ascii="Times New Roman" w:eastAsia="Times New Roman" w:hAnsi="Times New Roman"/>
          <w:sz w:val="28"/>
          <w:szCs w:val="28"/>
          <w:lang w:eastAsia="ru-RU"/>
        </w:rPr>
        <w:t>, 2</w:t>
      </w:r>
      <w:r w:rsidR="00B56757" w:rsidRPr="00017C04">
        <w:rPr>
          <w:rFonts w:ascii="Times New Roman" w:eastAsia="Times New Roman" w:hAnsi="Times New Roman"/>
          <w:sz w:val="28"/>
          <w:szCs w:val="28"/>
          <w:lang w:eastAsia="ru-RU"/>
        </w:rPr>
        <w:t>10</w:t>
      </w:r>
      <w:r w:rsidRPr="004441F4">
        <w:rPr>
          <w:rFonts w:ascii="Times New Roman" w:eastAsia="Times New Roman" w:hAnsi="Times New Roman"/>
          <w:sz w:val="28"/>
          <w:szCs w:val="28"/>
          <w:lang w:eastAsia="ru-RU"/>
        </w:rPr>
        <w:t xml:space="preserve">]. После размораживания семена промывали от криопротекторных растворов дистиллированной водой и ставили на проращивание в чашки Петри диаметром 90 мм. Проращивали семена по 100 штук </w:t>
      </w:r>
      <w:r w:rsidRPr="004441F4">
        <w:rPr>
          <w:rFonts w:ascii="Times New Roman" w:eastAsia="Times New Roman" w:hAnsi="Times New Roman"/>
          <w:bCs/>
          <w:sz w:val="28"/>
          <w:szCs w:val="28"/>
          <w:lang w:eastAsia="ru-RU"/>
        </w:rPr>
        <w:t xml:space="preserve">в четырехкратной повторности на двухслойной фильтровальной бумаге, предварительно смоченной также дистиллированной водой. Затем </w:t>
      </w:r>
      <w:r w:rsidRPr="004441F4">
        <w:rPr>
          <w:rFonts w:ascii="Times New Roman" w:eastAsia="Times New Roman" w:hAnsi="Times New Roman"/>
          <w:sz w:val="28"/>
          <w:szCs w:val="28"/>
          <w:lang w:eastAsia="ru-RU"/>
        </w:rPr>
        <w:t xml:space="preserve">чашки Петри с семенным материалом ставили на дальнейшее проращивание в климатическую камеру </w:t>
      </w:r>
      <w:r w:rsidRPr="004441F4">
        <w:rPr>
          <w:rFonts w:ascii="Times New Roman" w:eastAsia="Times New Roman" w:hAnsi="Times New Roman"/>
          <w:sz w:val="28"/>
          <w:szCs w:val="28"/>
          <w:lang w:val="en-US" w:eastAsia="ru-RU"/>
        </w:rPr>
        <w:t>Binder</w:t>
      </w:r>
      <w:r w:rsidRPr="004441F4">
        <w:rPr>
          <w:rFonts w:ascii="Times New Roman" w:eastAsia="Times New Roman" w:hAnsi="Times New Roman"/>
          <w:sz w:val="28"/>
          <w:szCs w:val="28"/>
          <w:lang w:eastAsia="ru-RU"/>
        </w:rPr>
        <w:t xml:space="preserve"> при температуре +24°С. Освещене в климатической камере было постоянным (</w:t>
      </w:r>
      <w:r w:rsidR="00EB0B2D"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1</w:t>
      </w:r>
      <w:r w:rsidR="00150FC4">
        <w:rPr>
          <w:rFonts w:ascii="Times New Roman" w:eastAsia="Times New Roman" w:hAnsi="Times New Roman"/>
          <w:sz w:val="28"/>
          <w:szCs w:val="28"/>
          <w:lang w:eastAsia="ru-RU"/>
        </w:rPr>
        <w:t>2</w:t>
      </w:r>
      <w:r w:rsidRPr="004441F4">
        <w:rPr>
          <w:rFonts w:ascii="Times New Roman" w:eastAsia="Times New Roman" w:hAnsi="Times New Roman"/>
          <w:sz w:val="28"/>
          <w:szCs w:val="28"/>
          <w:lang w:eastAsia="ru-RU"/>
        </w:rPr>
        <w:t xml:space="preserve">). Во время наблюдения за прорастанием ежедневно вели подсчет появившихся проростков. Всхожесть определяли на 15 сутки, энергию прорастания на 7 сутки. Контрольной гуппой служили семена без замораживания в жидком азоте, которые хранились традиционным методом в темном, прохладном месте. </w:t>
      </w:r>
    </w:p>
    <w:p w:rsidR="00EB0B2D" w:rsidRDefault="00EB0B2D" w:rsidP="00B328AB">
      <w:pPr>
        <w:tabs>
          <w:tab w:val="left" w:pos="993"/>
        </w:tabs>
        <w:ind w:firstLine="709"/>
        <w:rPr>
          <w:rFonts w:ascii="Times New Roman" w:eastAsia="Times New Roman" w:hAnsi="Times New Roman"/>
          <w:sz w:val="28"/>
          <w:szCs w:val="28"/>
          <w:lang w:eastAsia="ru-RU"/>
        </w:rPr>
      </w:pPr>
    </w:p>
    <w:p w:rsidR="00EB0B2D" w:rsidRDefault="00EB0B2D" w:rsidP="00EB0B2D">
      <w:pPr>
        <w:tabs>
          <w:tab w:val="left" w:pos="993"/>
        </w:tabs>
        <w:ind w:firstLine="0"/>
        <w:jc w:val="center"/>
        <w:rPr>
          <w:rFonts w:ascii="Times New Roman" w:eastAsia="Times New Roman" w:hAnsi="Times New Roman"/>
          <w:sz w:val="28"/>
          <w:szCs w:val="28"/>
          <w:lang w:eastAsia="ru-RU"/>
        </w:rPr>
      </w:pPr>
      <w:r w:rsidRPr="004441F4">
        <w:rPr>
          <w:rFonts w:ascii="Times New Roman" w:eastAsia="Times New Roman" w:hAnsi="Times New Roman"/>
          <w:noProof/>
          <w:sz w:val="28"/>
          <w:szCs w:val="28"/>
          <w:lang w:eastAsia="ru-RU"/>
        </w:rPr>
        <w:drawing>
          <wp:inline distT="0" distB="0" distL="0" distR="0" wp14:anchorId="4581154A" wp14:editId="041AA056">
            <wp:extent cx="2785745" cy="19685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5745" cy="1968500"/>
                    </a:xfrm>
                    <a:prstGeom prst="rect">
                      <a:avLst/>
                    </a:prstGeom>
                    <a:noFill/>
                  </pic:spPr>
                </pic:pic>
              </a:graphicData>
            </a:graphic>
          </wp:inline>
        </w:drawing>
      </w:r>
      <w:r>
        <w:rPr>
          <w:rFonts w:ascii="Times New Roman" w:eastAsia="Times New Roman" w:hAnsi="Times New Roman"/>
          <w:sz w:val="28"/>
          <w:szCs w:val="28"/>
          <w:lang w:eastAsia="ru-RU"/>
        </w:rPr>
        <w:t xml:space="preserve">   </w:t>
      </w:r>
      <w:r w:rsidRPr="004441F4">
        <w:rPr>
          <w:rFonts w:ascii="Times New Roman" w:eastAsia="Times New Roman" w:hAnsi="Times New Roman"/>
          <w:noProof/>
          <w:sz w:val="24"/>
          <w:szCs w:val="24"/>
          <w:lang w:eastAsia="ru-RU"/>
        </w:rPr>
        <w:drawing>
          <wp:inline distT="0" distB="0" distL="0" distR="0" wp14:anchorId="43D268CE" wp14:editId="7A0B8CF6">
            <wp:extent cx="2705100" cy="1962150"/>
            <wp:effectExtent l="0" t="0" r="0" b="0"/>
            <wp:docPr id="22" name="Рисунок 22" descr="C:\Users\ADmin\Documents\папка_РАК\ДОКТОРАНТУРА\Результаты\Результаты с PVS2\Фото экспериментов\20210306_17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Documents\папка_РАК\ДОКТОРАНТУРА\Результаты\Результаты с PVS2\Фото экспериментов\20210306_17133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5100" cy="1962150"/>
                    </a:xfrm>
                    <a:prstGeom prst="rect">
                      <a:avLst/>
                    </a:prstGeom>
                    <a:noFill/>
                    <a:ln>
                      <a:noFill/>
                    </a:ln>
                  </pic:spPr>
                </pic:pic>
              </a:graphicData>
            </a:graphic>
          </wp:inline>
        </w:drawing>
      </w:r>
    </w:p>
    <w:p w:rsidR="00EB0B2D" w:rsidRPr="00EB0B2D" w:rsidRDefault="00EB0B2D" w:rsidP="00EB0B2D">
      <w:pPr>
        <w:tabs>
          <w:tab w:val="left" w:pos="993"/>
        </w:tabs>
        <w:ind w:firstLine="2552"/>
        <w:rPr>
          <w:rFonts w:ascii="Times New Roman" w:eastAsia="Times New Roman" w:hAnsi="Times New Roman"/>
          <w:sz w:val="24"/>
          <w:szCs w:val="24"/>
          <w:lang w:eastAsia="ru-RU"/>
        </w:rPr>
      </w:pPr>
      <w:r w:rsidRPr="00EB0B2D">
        <w:rPr>
          <w:rFonts w:ascii="Times New Roman" w:eastAsia="Times New Roman" w:hAnsi="Times New Roman"/>
          <w:sz w:val="24"/>
          <w:szCs w:val="24"/>
          <w:lang w:eastAsia="ru-RU"/>
        </w:rPr>
        <w:t xml:space="preserve">а                      </w:t>
      </w:r>
      <w:r>
        <w:rPr>
          <w:rFonts w:ascii="Times New Roman" w:eastAsia="Times New Roman" w:hAnsi="Times New Roman"/>
          <w:sz w:val="24"/>
          <w:szCs w:val="24"/>
          <w:lang w:eastAsia="ru-RU"/>
        </w:rPr>
        <w:t xml:space="preserve">         </w:t>
      </w:r>
      <w:r w:rsidRPr="00EB0B2D">
        <w:rPr>
          <w:rFonts w:ascii="Times New Roman" w:eastAsia="Times New Roman" w:hAnsi="Times New Roman"/>
          <w:sz w:val="24"/>
          <w:szCs w:val="24"/>
          <w:lang w:eastAsia="ru-RU"/>
        </w:rPr>
        <w:t xml:space="preserve">                                    б</w:t>
      </w:r>
    </w:p>
    <w:p w:rsidR="00EB0B2D" w:rsidRPr="00EB0B2D" w:rsidRDefault="00EB0B2D" w:rsidP="009D3F7A">
      <w:pPr>
        <w:tabs>
          <w:tab w:val="left" w:pos="993"/>
        </w:tabs>
        <w:ind w:firstLine="567"/>
        <w:jc w:val="center"/>
        <w:rPr>
          <w:rFonts w:ascii="Times New Roman" w:eastAsia="Times New Roman" w:hAnsi="Times New Roman"/>
          <w:sz w:val="16"/>
          <w:szCs w:val="16"/>
          <w:lang w:eastAsia="ru-RU"/>
        </w:rPr>
      </w:pPr>
    </w:p>
    <w:p w:rsidR="009D3F7A" w:rsidRPr="004441F4" w:rsidRDefault="009D3F7A" w:rsidP="00EB0B2D">
      <w:pPr>
        <w:tabs>
          <w:tab w:val="left" w:pos="993"/>
        </w:tabs>
        <w:ind w:firstLine="0"/>
        <w:jc w:val="center"/>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Рисунок 1</w:t>
      </w:r>
      <w:r w:rsidR="00150FC4">
        <w:rPr>
          <w:rFonts w:ascii="Times New Roman" w:eastAsia="Times New Roman" w:hAnsi="Times New Roman"/>
          <w:sz w:val="28"/>
          <w:szCs w:val="28"/>
          <w:lang w:eastAsia="ru-RU"/>
        </w:rPr>
        <w:t>2</w:t>
      </w:r>
      <w:r w:rsidRPr="004441F4">
        <w:rPr>
          <w:rFonts w:ascii="Times New Roman" w:eastAsia="Times New Roman" w:hAnsi="Times New Roman"/>
          <w:sz w:val="28"/>
          <w:szCs w:val="28"/>
          <w:lang w:eastAsia="ru-RU"/>
        </w:rPr>
        <w:t xml:space="preserve"> </w:t>
      </w:r>
      <w:r w:rsidR="00EB0B2D">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 xml:space="preserve">Определение лабораторной всхожести и энергии прорастания семян </w:t>
      </w:r>
      <w:r w:rsidRPr="004441F4">
        <w:rPr>
          <w:rFonts w:ascii="Times New Roman" w:eastAsia="Times New Roman" w:hAnsi="Times New Roman"/>
          <w:i/>
          <w:sz w:val="28"/>
          <w:szCs w:val="28"/>
          <w:lang w:eastAsia="ru-RU"/>
        </w:rPr>
        <w:t>Сh</w:t>
      </w:r>
      <w:r w:rsidRPr="004441F4">
        <w:rPr>
          <w:rFonts w:ascii="Times New Roman" w:eastAsia="Times New Roman" w:hAnsi="Times New Roman"/>
          <w:i/>
          <w:sz w:val="28"/>
          <w:szCs w:val="28"/>
          <w:lang w:val="en-US" w:eastAsia="ru-RU"/>
        </w:rPr>
        <w:t>amomilla</w:t>
      </w:r>
      <w:r w:rsidRPr="004441F4">
        <w:rPr>
          <w:rFonts w:ascii="Times New Roman" w:eastAsia="Times New Roman" w:hAnsi="Times New Roman"/>
          <w:i/>
          <w:sz w:val="28"/>
          <w:szCs w:val="28"/>
          <w:lang w:eastAsia="ru-RU"/>
        </w:rPr>
        <w:t xml:space="preserve">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после криогенного хранения</w:t>
      </w:r>
    </w:p>
    <w:p w:rsidR="009D3F7A" w:rsidRPr="004441F4" w:rsidRDefault="009D3F7A" w:rsidP="00B328AB">
      <w:pPr>
        <w:tabs>
          <w:tab w:val="left" w:pos="993"/>
        </w:tabs>
        <w:ind w:firstLine="709"/>
        <w:rPr>
          <w:rFonts w:ascii="Times New Roman" w:eastAsia="Times New Roman" w:hAnsi="Times New Roman"/>
          <w:sz w:val="28"/>
          <w:szCs w:val="28"/>
          <w:lang w:eastAsia="ru-RU"/>
        </w:rPr>
      </w:pPr>
    </w:p>
    <w:p w:rsidR="009D3F7A" w:rsidRPr="003B586C" w:rsidRDefault="009D3F7A" w:rsidP="00B328AB">
      <w:pPr>
        <w:tabs>
          <w:tab w:val="left" w:pos="993"/>
        </w:tabs>
        <w:ind w:firstLine="709"/>
        <w:rPr>
          <w:rFonts w:ascii="Times New Roman" w:eastAsia="Times New Roman" w:hAnsi="Times New Roman"/>
          <w:b/>
          <w:sz w:val="28"/>
          <w:szCs w:val="28"/>
          <w:lang w:eastAsia="ru-RU"/>
        </w:rPr>
      </w:pPr>
      <w:r w:rsidRPr="003B586C">
        <w:rPr>
          <w:rFonts w:ascii="Times New Roman" w:eastAsia="Times New Roman" w:hAnsi="Times New Roman"/>
          <w:b/>
          <w:sz w:val="28"/>
          <w:szCs w:val="28"/>
          <w:lang w:eastAsia="ru-RU"/>
        </w:rPr>
        <w:t>3.4 Предпосевная обработка семян</w:t>
      </w:r>
    </w:p>
    <w:p w:rsidR="009D3F7A" w:rsidRPr="004441F4" w:rsidRDefault="009D3F7A" w:rsidP="00B328AB">
      <w:pPr>
        <w:tabs>
          <w:tab w:val="left" w:pos="993"/>
        </w:tabs>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Для повышения жизнеспособности семян Сh. recutita после криоконсервации была проведена предпосевная обработка физическими факторами активации. Применены методы барботирования и воздействия магнитного поля. При барботировании семенной материал сортов 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помещался в пластиковую колбу с водой и насыщался кислородом, подаваемого из газового источника (</w:t>
      </w:r>
      <w:r w:rsidR="00EB0B2D"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1</w:t>
      </w:r>
      <w:r w:rsidR="00150FC4">
        <w:rPr>
          <w:rFonts w:ascii="Times New Roman" w:eastAsia="Times New Roman" w:hAnsi="Times New Roman"/>
          <w:sz w:val="28"/>
          <w:szCs w:val="28"/>
          <w:lang w:eastAsia="ru-RU"/>
        </w:rPr>
        <w:t>3</w:t>
      </w:r>
      <w:r w:rsidR="00EB0B2D">
        <w:rPr>
          <w:rFonts w:ascii="Times New Roman" w:eastAsia="Times New Roman" w:hAnsi="Times New Roman"/>
          <w:sz w:val="28"/>
          <w:szCs w:val="28"/>
          <w:lang w:eastAsia="ru-RU"/>
        </w:rPr>
        <w:t>а</w:t>
      </w:r>
      <w:r w:rsidRPr="004441F4">
        <w:rPr>
          <w:rFonts w:ascii="Times New Roman" w:eastAsia="Times New Roman" w:hAnsi="Times New Roman"/>
          <w:sz w:val="28"/>
          <w:szCs w:val="28"/>
          <w:lang w:eastAsia="ru-RU"/>
        </w:rPr>
        <w:t>). Для изучения воздействия магнитных полей семенной материал С</w:t>
      </w:r>
      <w:r w:rsidRPr="004441F4">
        <w:rPr>
          <w:rFonts w:ascii="Times New Roman" w:eastAsia="Times New Roman" w:hAnsi="Times New Roman"/>
          <w:i/>
          <w:iCs/>
          <w:sz w:val="28"/>
          <w:szCs w:val="28"/>
          <w:lang w:eastAsia="ru-RU"/>
        </w:rPr>
        <w:t xml:space="preserve">h. recutita </w:t>
      </w:r>
      <w:r w:rsidRPr="004441F4">
        <w:rPr>
          <w:rFonts w:ascii="Times New Roman" w:eastAsia="Times New Roman" w:hAnsi="Times New Roman"/>
          <w:sz w:val="28"/>
          <w:szCs w:val="28"/>
          <w:lang w:eastAsia="ru-RU"/>
        </w:rPr>
        <w:t>подвергался влиянию одинарного и двойного магнитного поля в течение суток и 3-х суток. Бумажные тары с семенами С</w:t>
      </w:r>
      <w:r w:rsidRPr="004441F4">
        <w:rPr>
          <w:rFonts w:ascii="Times New Roman" w:eastAsia="Times New Roman" w:hAnsi="Times New Roman"/>
          <w:i/>
          <w:iCs/>
          <w:sz w:val="28"/>
          <w:szCs w:val="28"/>
          <w:lang w:eastAsia="ru-RU"/>
        </w:rPr>
        <w:t>h. recutita</w:t>
      </w:r>
      <w:r w:rsidRPr="004441F4">
        <w:rPr>
          <w:rFonts w:ascii="Times New Roman" w:eastAsia="Times New Roman" w:hAnsi="Times New Roman"/>
          <w:sz w:val="28"/>
          <w:szCs w:val="28"/>
          <w:lang w:eastAsia="ru-RU"/>
        </w:rPr>
        <w:t xml:space="preserve"> располагались перед планкой с магнитами в область, где магнитные поля были однородными. Семена располагались на определенном расстоянии от планки – 12 см и 24 см, что соответствует напряженности магнитного поля 140 мкТл (двойное магнитное поле Земли) и 75 мкТл (одинарное магнитное поле Земли). Данные величины определялись суммарным магнитным полем пластины и Земли. Измерения магнитного поля осуществлялись магнитометром, встроенным в смартфон и приложением </w:t>
      </w:r>
      <w:r w:rsidRPr="004441F4">
        <w:rPr>
          <w:rFonts w:ascii="Times New Roman" w:eastAsia="Times New Roman" w:hAnsi="Times New Roman"/>
          <w:sz w:val="28"/>
          <w:szCs w:val="28"/>
          <w:lang w:val="en-US" w:eastAsia="ru-RU"/>
        </w:rPr>
        <w:t>EMF</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Finder</w:t>
      </w:r>
      <w:r w:rsidRPr="004441F4">
        <w:rPr>
          <w:rFonts w:ascii="Times New Roman" w:eastAsia="Times New Roman" w:hAnsi="Times New Roman"/>
          <w:sz w:val="28"/>
          <w:szCs w:val="28"/>
          <w:lang w:eastAsia="ru-RU"/>
        </w:rPr>
        <w:t xml:space="preserve"> (</w:t>
      </w:r>
      <w:r w:rsidR="00EB0B2D"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1</w:t>
      </w:r>
      <w:r w:rsidR="00150FC4">
        <w:rPr>
          <w:rFonts w:ascii="Times New Roman" w:eastAsia="Times New Roman" w:hAnsi="Times New Roman"/>
          <w:sz w:val="28"/>
          <w:szCs w:val="28"/>
          <w:lang w:eastAsia="ru-RU"/>
        </w:rPr>
        <w:t>3</w:t>
      </w:r>
      <w:r w:rsidR="00EB0B2D">
        <w:rPr>
          <w:rFonts w:ascii="Times New Roman" w:eastAsia="Times New Roman" w:hAnsi="Times New Roman"/>
          <w:sz w:val="28"/>
          <w:szCs w:val="28"/>
          <w:lang w:eastAsia="ru-RU"/>
        </w:rPr>
        <w:t>б</w:t>
      </w:r>
      <w:r w:rsidRPr="004441F4">
        <w:rPr>
          <w:rFonts w:ascii="Times New Roman" w:eastAsia="Times New Roman" w:hAnsi="Times New Roman"/>
          <w:sz w:val="28"/>
          <w:szCs w:val="28"/>
          <w:lang w:eastAsia="ru-RU"/>
        </w:rPr>
        <w:t xml:space="preserve">). </w:t>
      </w:r>
    </w:p>
    <w:tbl>
      <w:tblPr>
        <w:tblW w:w="8658" w:type="dxa"/>
        <w:jc w:val="center"/>
        <w:tblLook w:val="04A0" w:firstRow="1" w:lastRow="0" w:firstColumn="1" w:lastColumn="0" w:noHBand="0" w:noVBand="1"/>
      </w:tblPr>
      <w:tblGrid>
        <w:gridCol w:w="4362"/>
        <w:gridCol w:w="4296"/>
      </w:tblGrid>
      <w:tr w:rsidR="009D3F7A" w:rsidRPr="004441F4" w:rsidTr="00EB0B2D">
        <w:trPr>
          <w:jc w:val="center"/>
        </w:trPr>
        <w:tc>
          <w:tcPr>
            <w:tcW w:w="4362" w:type="dxa"/>
            <w:shd w:val="clear" w:color="auto" w:fill="auto"/>
          </w:tcPr>
          <w:p w:rsidR="009D3F7A" w:rsidRPr="004441F4" w:rsidRDefault="009D3F7A" w:rsidP="00EB0B2D">
            <w:pPr>
              <w:tabs>
                <w:tab w:val="left" w:pos="993"/>
              </w:tabs>
              <w:ind w:firstLine="0"/>
              <w:rPr>
                <w:rFonts w:ascii="Times New Roman" w:eastAsia="Times New Roman" w:hAnsi="Times New Roman"/>
                <w:sz w:val="28"/>
                <w:szCs w:val="28"/>
                <w:lang w:val="kk-KZ" w:eastAsia="ru-RU"/>
              </w:rPr>
            </w:pPr>
            <w:r w:rsidRPr="004441F4">
              <w:rPr>
                <w:rFonts w:ascii="Times New Roman" w:eastAsia="Times New Roman" w:hAnsi="Times New Roman"/>
                <w:noProof/>
                <w:sz w:val="28"/>
                <w:szCs w:val="28"/>
                <w:lang w:eastAsia="ru-RU"/>
              </w:rPr>
              <w:drawing>
                <wp:inline distT="0" distB="0" distL="0" distR="0" wp14:anchorId="26579ED1" wp14:editId="0A748C99">
                  <wp:extent cx="2632710" cy="252984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2710" cy="2529840"/>
                          </a:xfrm>
                          <a:prstGeom prst="rect">
                            <a:avLst/>
                          </a:prstGeom>
                          <a:noFill/>
                        </pic:spPr>
                      </pic:pic>
                    </a:graphicData>
                  </a:graphic>
                </wp:inline>
              </w:drawing>
            </w:r>
          </w:p>
        </w:tc>
        <w:tc>
          <w:tcPr>
            <w:tcW w:w="4296" w:type="dxa"/>
            <w:shd w:val="clear" w:color="auto" w:fill="auto"/>
          </w:tcPr>
          <w:p w:rsidR="009D3F7A" w:rsidRPr="004441F4" w:rsidRDefault="009D3F7A" w:rsidP="00EB0B2D">
            <w:pPr>
              <w:tabs>
                <w:tab w:val="left" w:pos="993"/>
              </w:tabs>
              <w:ind w:firstLine="118"/>
              <w:rPr>
                <w:rFonts w:ascii="Times New Roman" w:eastAsia="Times New Roman" w:hAnsi="Times New Roman"/>
                <w:sz w:val="28"/>
                <w:szCs w:val="28"/>
                <w:lang w:val="kk-KZ" w:eastAsia="ru-RU"/>
              </w:rPr>
            </w:pPr>
            <w:r w:rsidRPr="004441F4">
              <w:rPr>
                <w:rFonts w:ascii="Times New Roman" w:eastAsia="Times New Roman" w:hAnsi="Times New Roman"/>
                <w:noProof/>
                <w:sz w:val="28"/>
                <w:szCs w:val="28"/>
                <w:lang w:eastAsia="ru-RU"/>
              </w:rPr>
              <w:drawing>
                <wp:inline distT="0" distB="0" distL="0" distR="0" wp14:anchorId="344286CD" wp14:editId="773A294E">
                  <wp:extent cx="2590800" cy="25298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2529840"/>
                          </a:xfrm>
                          <a:prstGeom prst="rect">
                            <a:avLst/>
                          </a:prstGeom>
                          <a:noFill/>
                        </pic:spPr>
                      </pic:pic>
                    </a:graphicData>
                  </a:graphic>
                </wp:inline>
              </w:drawing>
            </w:r>
          </w:p>
        </w:tc>
      </w:tr>
      <w:tr w:rsidR="009D3F7A" w:rsidRPr="00EB0B2D" w:rsidTr="00EB0B2D">
        <w:trPr>
          <w:jc w:val="center"/>
        </w:trPr>
        <w:tc>
          <w:tcPr>
            <w:tcW w:w="4362" w:type="dxa"/>
            <w:shd w:val="clear" w:color="auto" w:fill="auto"/>
          </w:tcPr>
          <w:p w:rsidR="009D3F7A" w:rsidRPr="00EB0B2D" w:rsidRDefault="00EB0B2D" w:rsidP="00EB0B2D">
            <w:pPr>
              <w:tabs>
                <w:tab w:val="left" w:pos="993"/>
              </w:tabs>
              <w:ind w:firstLine="0"/>
              <w:jc w:val="center"/>
              <w:rPr>
                <w:rFonts w:ascii="Times New Roman" w:eastAsia="Times New Roman" w:hAnsi="Times New Roman"/>
                <w:sz w:val="24"/>
                <w:szCs w:val="24"/>
                <w:lang w:val="kk-KZ" w:eastAsia="ru-RU"/>
              </w:rPr>
            </w:pPr>
            <w:r w:rsidRPr="00EB0B2D">
              <w:rPr>
                <w:rFonts w:ascii="Times New Roman" w:eastAsia="Times New Roman" w:hAnsi="Times New Roman"/>
                <w:sz w:val="24"/>
                <w:szCs w:val="24"/>
                <w:lang w:val="kk-KZ" w:eastAsia="ru-RU"/>
              </w:rPr>
              <w:t>а</w:t>
            </w:r>
          </w:p>
        </w:tc>
        <w:tc>
          <w:tcPr>
            <w:tcW w:w="4296" w:type="dxa"/>
            <w:shd w:val="clear" w:color="auto" w:fill="auto"/>
          </w:tcPr>
          <w:p w:rsidR="009D3F7A" w:rsidRPr="00EB0B2D" w:rsidRDefault="00EB0B2D" w:rsidP="00EB0B2D">
            <w:pPr>
              <w:tabs>
                <w:tab w:val="left" w:pos="993"/>
              </w:tabs>
              <w:ind w:firstLine="0"/>
              <w:jc w:val="center"/>
              <w:rPr>
                <w:rFonts w:ascii="Times New Roman" w:eastAsia="Times New Roman" w:hAnsi="Times New Roman"/>
                <w:sz w:val="24"/>
                <w:szCs w:val="24"/>
                <w:lang w:val="kk-KZ" w:eastAsia="ru-RU"/>
              </w:rPr>
            </w:pPr>
            <w:r w:rsidRPr="00EB0B2D">
              <w:rPr>
                <w:rFonts w:ascii="Times New Roman" w:eastAsia="Times New Roman" w:hAnsi="Times New Roman"/>
                <w:sz w:val="24"/>
                <w:szCs w:val="24"/>
                <w:lang w:val="kk-KZ" w:eastAsia="ru-RU"/>
              </w:rPr>
              <w:t>б</w:t>
            </w:r>
          </w:p>
        </w:tc>
      </w:tr>
    </w:tbl>
    <w:p w:rsidR="009D3F7A" w:rsidRPr="00EB0B2D" w:rsidRDefault="009D3F7A" w:rsidP="009D3F7A">
      <w:pPr>
        <w:tabs>
          <w:tab w:val="left" w:pos="993"/>
        </w:tabs>
        <w:ind w:firstLine="567"/>
        <w:jc w:val="center"/>
        <w:rPr>
          <w:rFonts w:ascii="Times New Roman" w:eastAsia="Times New Roman" w:hAnsi="Times New Roman"/>
          <w:sz w:val="16"/>
          <w:szCs w:val="16"/>
          <w:lang w:val="kk-KZ" w:eastAsia="ru-RU"/>
        </w:rPr>
      </w:pPr>
    </w:p>
    <w:p w:rsidR="00EB0B2D" w:rsidRDefault="00EB0B2D" w:rsidP="009D3F7A">
      <w:pPr>
        <w:tabs>
          <w:tab w:val="left" w:pos="993"/>
        </w:tabs>
        <w:ind w:firstLine="567"/>
        <w:rPr>
          <w:rFonts w:ascii="Times New Roman" w:eastAsia="Times New Roman" w:hAnsi="Times New Roman"/>
          <w:sz w:val="28"/>
          <w:szCs w:val="28"/>
          <w:lang w:val="kk-KZ" w:eastAsia="ru-RU"/>
        </w:rPr>
      </w:pPr>
      <w:r w:rsidRPr="004441F4">
        <w:rPr>
          <w:rFonts w:ascii="Times New Roman" w:eastAsia="Times New Roman" w:hAnsi="Times New Roman"/>
          <w:sz w:val="28"/>
          <w:szCs w:val="28"/>
          <w:lang w:eastAsia="ru-RU"/>
        </w:rPr>
        <w:t xml:space="preserve">а – барботирование; б </w:t>
      </w:r>
      <w:r>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 xml:space="preserve"> магнитное поле</w:t>
      </w:r>
    </w:p>
    <w:p w:rsidR="00EB0B2D" w:rsidRPr="00EB0B2D" w:rsidRDefault="00EB0B2D" w:rsidP="009D3F7A">
      <w:pPr>
        <w:tabs>
          <w:tab w:val="left" w:pos="993"/>
        </w:tabs>
        <w:ind w:firstLine="567"/>
        <w:rPr>
          <w:rFonts w:ascii="Times New Roman" w:eastAsia="Times New Roman" w:hAnsi="Times New Roman"/>
          <w:sz w:val="16"/>
          <w:szCs w:val="16"/>
          <w:lang w:val="kk-KZ" w:eastAsia="ru-RU"/>
        </w:rPr>
      </w:pPr>
    </w:p>
    <w:p w:rsidR="009D3F7A" w:rsidRPr="004441F4" w:rsidRDefault="009D3F7A" w:rsidP="00EB0B2D">
      <w:pPr>
        <w:tabs>
          <w:tab w:val="left" w:pos="993"/>
        </w:tabs>
        <w:ind w:firstLine="0"/>
        <w:jc w:val="center"/>
        <w:rPr>
          <w:rFonts w:ascii="Times New Roman" w:eastAsia="Times New Roman" w:hAnsi="Times New Roman"/>
          <w:sz w:val="28"/>
          <w:szCs w:val="28"/>
          <w:lang w:val="kk-KZ" w:eastAsia="ru-RU"/>
        </w:rPr>
      </w:pPr>
      <w:r w:rsidRPr="004441F4">
        <w:rPr>
          <w:rFonts w:ascii="Times New Roman" w:eastAsia="Times New Roman" w:hAnsi="Times New Roman"/>
          <w:sz w:val="28"/>
          <w:szCs w:val="28"/>
          <w:lang w:val="kk-KZ" w:eastAsia="ru-RU"/>
        </w:rPr>
        <w:t>Рисунок 1</w:t>
      </w:r>
      <w:r w:rsidR="00150FC4">
        <w:rPr>
          <w:rFonts w:ascii="Times New Roman" w:eastAsia="Times New Roman" w:hAnsi="Times New Roman"/>
          <w:sz w:val="28"/>
          <w:szCs w:val="28"/>
          <w:lang w:eastAsia="ru-RU"/>
        </w:rPr>
        <w:t>3</w:t>
      </w:r>
      <w:r w:rsidRPr="004441F4">
        <w:rPr>
          <w:rFonts w:ascii="Times New Roman" w:eastAsia="Times New Roman" w:hAnsi="Times New Roman"/>
          <w:sz w:val="28"/>
          <w:szCs w:val="28"/>
          <w:lang w:val="kk-KZ" w:eastAsia="ru-RU"/>
        </w:rPr>
        <w:t xml:space="preserve"> </w:t>
      </w:r>
      <w:r w:rsidR="00EB0B2D">
        <w:rPr>
          <w:rFonts w:ascii="Times New Roman" w:eastAsia="Times New Roman" w:hAnsi="Times New Roman"/>
          <w:sz w:val="28"/>
          <w:szCs w:val="28"/>
          <w:lang w:val="kk-KZ" w:eastAsia="ru-RU"/>
        </w:rPr>
        <w:t xml:space="preserve">– </w:t>
      </w:r>
      <w:r w:rsidRPr="004441F4">
        <w:rPr>
          <w:rFonts w:ascii="Times New Roman" w:eastAsia="Times New Roman" w:hAnsi="Times New Roman"/>
          <w:sz w:val="28"/>
          <w:szCs w:val="28"/>
          <w:lang w:val="kk-KZ" w:eastAsia="ru-RU"/>
        </w:rPr>
        <w:t xml:space="preserve">Предпосевная обработка семян </w:t>
      </w:r>
      <w:r w:rsidRPr="004441F4">
        <w:rPr>
          <w:rFonts w:ascii="Times New Roman" w:eastAsia="Times New Roman" w:hAnsi="Times New Roman"/>
          <w:i/>
          <w:sz w:val="28"/>
          <w:szCs w:val="28"/>
          <w:lang w:eastAsia="ru-RU"/>
        </w:rPr>
        <w:t>Сh</w:t>
      </w:r>
      <w:r w:rsidRPr="004441F4">
        <w:rPr>
          <w:rFonts w:ascii="Times New Roman" w:eastAsia="Times New Roman" w:hAnsi="Times New Roman"/>
          <w:i/>
          <w:sz w:val="28"/>
          <w:szCs w:val="28"/>
          <w:lang w:val="en-US" w:eastAsia="ru-RU"/>
        </w:rPr>
        <w:t>amomilla</w:t>
      </w:r>
      <w:r w:rsidRPr="004441F4">
        <w:rPr>
          <w:rFonts w:ascii="Times New Roman" w:eastAsia="Times New Roman" w:hAnsi="Times New Roman"/>
          <w:i/>
          <w:sz w:val="28"/>
          <w:szCs w:val="28"/>
          <w:lang w:eastAsia="ru-RU"/>
        </w:rPr>
        <w:t xml:space="preserve">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после крио</w:t>
      </w:r>
      <w:r w:rsidR="00EB0B2D">
        <w:rPr>
          <w:rFonts w:ascii="Times New Roman" w:eastAsia="Times New Roman" w:hAnsi="Times New Roman"/>
          <w:sz w:val="28"/>
          <w:szCs w:val="28"/>
          <w:lang w:eastAsia="ru-RU"/>
        </w:rPr>
        <w:t>генного хранения в жидком азоте</w:t>
      </w:r>
    </w:p>
    <w:p w:rsidR="009D3F7A" w:rsidRPr="004441F4" w:rsidRDefault="009D3F7A" w:rsidP="009D3F7A">
      <w:pPr>
        <w:tabs>
          <w:tab w:val="left" w:pos="993"/>
        </w:tabs>
        <w:ind w:firstLine="567"/>
        <w:rPr>
          <w:rFonts w:ascii="Times New Roman" w:eastAsia="Times New Roman" w:hAnsi="Times New Roman"/>
          <w:sz w:val="28"/>
          <w:szCs w:val="28"/>
          <w:lang w:val="kk-KZ" w:eastAsia="ru-RU"/>
        </w:rPr>
      </w:pPr>
    </w:p>
    <w:p w:rsidR="009D3F7A" w:rsidRPr="003B586C" w:rsidRDefault="009D3F7A" w:rsidP="00B328AB">
      <w:pPr>
        <w:tabs>
          <w:tab w:val="left" w:pos="993"/>
        </w:tabs>
        <w:ind w:firstLine="709"/>
        <w:rPr>
          <w:rFonts w:ascii="Times New Roman" w:eastAsia="Times New Roman" w:hAnsi="Times New Roman"/>
          <w:b/>
          <w:sz w:val="28"/>
          <w:szCs w:val="28"/>
          <w:lang w:eastAsia="ru-RU"/>
        </w:rPr>
      </w:pPr>
      <w:r w:rsidRPr="003B586C">
        <w:rPr>
          <w:rFonts w:ascii="Times New Roman" w:eastAsia="Times New Roman" w:hAnsi="Times New Roman"/>
          <w:b/>
          <w:sz w:val="28"/>
          <w:szCs w:val="28"/>
          <w:lang w:eastAsia="ru-RU"/>
        </w:rPr>
        <w:t>3.5 Определение количественного накопления и компонентного состава эфирного масла</w:t>
      </w:r>
    </w:p>
    <w:p w:rsidR="009D3F7A" w:rsidRPr="004441F4" w:rsidRDefault="009D3F7A" w:rsidP="00B328AB">
      <w:pPr>
        <w:tabs>
          <w:tab w:val="left" w:pos="993"/>
        </w:tabs>
        <w:ind w:firstLine="709"/>
        <w:rPr>
          <w:rFonts w:ascii="Times New Roman" w:eastAsia="Times New Roman" w:hAnsi="Times New Roman"/>
          <w:b/>
          <w:sz w:val="28"/>
          <w:szCs w:val="28"/>
          <w:lang w:eastAsia="ru-RU"/>
        </w:rPr>
      </w:pPr>
      <w:r w:rsidRPr="004441F4">
        <w:rPr>
          <w:rFonts w:ascii="Times New Roman" w:eastAsia="Times New Roman" w:hAnsi="Times New Roman"/>
          <w:sz w:val="28"/>
          <w:szCs w:val="28"/>
          <w:lang w:eastAsia="ru-RU"/>
        </w:rPr>
        <w:t>Для изучения количественного накопления эфирного масла в надземной части растений С</w:t>
      </w:r>
      <w:r w:rsidRPr="004441F4">
        <w:rPr>
          <w:rFonts w:ascii="Times New Roman" w:eastAsia="Times New Roman" w:hAnsi="Times New Roman"/>
          <w:i/>
          <w:iCs/>
          <w:sz w:val="28"/>
          <w:szCs w:val="28"/>
          <w:lang w:eastAsia="ru-RU"/>
        </w:rPr>
        <w:t>h. recutita</w:t>
      </w:r>
      <w:r w:rsidRPr="004441F4">
        <w:rPr>
          <w:rFonts w:ascii="Times New Roman" w:eastAsia="Times New Roman" w:hAnsi="Times New Roman"/>
          <w:sz w:val="28"/>
          <w:szCs w:val="28"/>
          <w:lang w:eastAsia="ru-RU"/>
        </w:rPr>
        <w:t xml:space="preserve"> использовали метод водной дистилляции (</w:t>
      </w:r>
      <w:r w:rsidR="00EB0B2D"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w:t>
      </w:r>
      <w:r w:rsidR="00150FC4">
        <w:rPr>
          <w:rFonts w:ascii="Times New Roman" w:eastAsia="Times New Roman" w:hAnsi="Times New Roman"/>
          <w:sz w:val="28"/>
          <w:szCs w:val="28"/>
          <w:lang w:eastAsia="ru-RU"/>
        </w:rPr>
        <w:t> </w:t>
      </w:r>
      <w:r w:rsidRPr="004441F4">
        <w:rPr>
          <w:rFonts w:ascii="Times New Roman" w:eastAsia="Times New Roman" w:hAnsi="Times New Roman"/>
          <w:sz w:val="28"/>
          <w:szCs w:val="28"/>
          <w:lang w:eastAsia="ru-RU"/>
        </w:rPr>
        <w:t>1</w:t>
      </w:r>
      <w:r w:rsidR="00150FC4">
        <w:rPr>
          <w:rFonts w:ascii="Times New Roman" w:eastAsia="Times New Roman" w:hAnsi="Times New Roman"/>
          <w:sz w:val="28"/>
          <w:szCs w:val="28"/>
          <w:lang w:eastAsia="ru-RU"/>
        </w:rPr>
        <w:t>4</w:t>
      </w:r>
      <w:r w:rsidRPr="004441F4">
        <w:rPr>
          <w:rFonts w:ascii="Times New Roman" w:eastAsia="Times New Roman" w:hAnsi="Times New Roman"/>
          <w:sz w:val="28"/>
          <w:szCs w:val="28"/>
          <w:lang w:eastAsia="ru-RU"/>
        </w:rPr>
        <w:t>). Зрелое растение было вырещенно из семян, которые хранились в жидком азоте. Эфирное масло получали из измельченной подсушенной надземной массы растения (без грубых стеблей) на аппарате Клевенджера в течение 2-х часов с использованием гексана в качестве ловушки. Определение компонентного состава</w:t>
      </w:r>
      <w:r w:rsidRPr="004441F4">
        <w:rPr>
          <w:rFonts w:ascii="Times New Roman" w:eastAsia="Times New Roman" w:hAnsi="Times New Roman"/>
          <w:sz w:val="28"/>
          <w:szCs w:val="28"/>
          <w:lang w:val="kk-KZ" w:eastAsia="ru-RU"/>
        </w:rPr>
        <w:t xml:space="preserve"> </w:t>
      </w:r>
      <w:r w:rsidRPr="004441F4">
        <w:rPr>
          <w:rFonts w:ascii="Times New Roman" w:eastAsia="Times New Roman" w:hAnsi="Times New Roman"/>
          <w:sz w:val="28"/>
          <w:szCs w:val="28"/>
          <w:lang w:eastAsia="ru-RU"/>
        </w:rPr>
        <w:t>эфирных масел</w:t>
      </w:r>
      <w:r w:rsidRPr="004441F4">
        <w:rPr>
          <w:rFonts w:ascii="Times New Roman" w:eastAsia="Times New Roman" w:hAnsi="Times New Roman"/>
          <w:sz w:val="28"/>
          <w:szCs w:val="28"/>
          <w:lang w:val="kk-KZ" w:eastAsia="ru-RU"/>
        </w:rPr>
        <w:t xml:space="preserve"> </w:t>
      </w:r>
      <w:r w:rsidRPr="004441F4">
        <w:rPr>
          <w:rFonts w:ascii="Times New Roman" w:eastAsia="Times New Roman" w:hAnsi="Times New Roman"/>
          <w:sz w:val="28"/>
          <w:szCs w:val="28"/>
          <w:lang w:eastAsia="ru-RU"/>
        </w:rPr>
        <w:t>проводили на газовом хроматографе Clarus-SQ 8 с масс-спектрометрическим детектором. Условия хроматографии: колонка капиллярная RestekRx</w:t>
      </w:r>
      <w:r w:rsidRPr="004441F4">
        <w:rPr>
          <w:rFonts w:ascii="Times New Roman" w:eastAsia="Times New Roman" w:hAnsi="Times New Roman"/>
          <w:sz w:val="28"/>
          <w:szCs w:val="28"/>
          <w:lang w:val="en-US" w:eastAsia="ru-RU"/>
        </w:rPr>
        <w:t>i</w:t>
      </w:r>
      <w:r w:rsidRPr="004441F4">
        <w:rPr>
          <w:rFonts w:ascii="Times New Roman" w:eastAsia="Times New Roman" w:hAnsi="Times New Roman"/>
          <w:sz w:val="28"/>
          <w:szCs w:val="28"/>
          <w:lang w:eastAsia="ru-RU"/>
        </w:rPr>
        <w:t xml:space="preserve">®-1 </w:t>
      </w:r>
      <w:r w:rsidRPr="004441F4">
        <w:rPr>
          <w:rFonts w:ascii="Times New Roman" w:eastAsia="Times New Roman" w:hAnsi="Times New Roman"/>
          <w:sz w:val="28"/>
          <w:szCs w:val="28"/>
          <w:lang w:val="en-US" w:eastAsia="ru-RU"/>
        </w:rPr>
        <w:t>ms</w:t>
      </w:r>
      <w:r w:rsidRPr="004441F4">
        <w:rPr>
          <w:rFonts w:ascii="Times New Roman" w:eastAsia="Times New Roman" w:hAnsi="Times New Roman"/>
          <w:sz w:val="28"/>
          <w:szCs w:val="28"/>
          <w:lang w:eastAsia="ru-RU"/>
        </w:rPr>
        <w:t xml:space="preserve"> 0,25 мм х 30м х 0,25 мкм; объем пробы: 1,0 мкл; газ-носитель Не; скорость газа-носителя: 1 мл/мин; деление потока 1:25; t колонки: 45</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С (2 мин), подъем 1,5</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С/мин до 200</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С, далее 15</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С/мин до 280</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С, изотермический режим при 280</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С в течение 10 мин; t испарителя – 280</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С, масс-спектрометрический детектор: t – 240</w:t>
      </w:r>
      <w:r w:rsidRPr="004441F4">
        <w:rPr>
          <w:rFonts w:ascii="Times New Roman" w:eastAsia="Times New Roman" w:hAnsi="Times New Roman"/>
          <w:sz w:val="28"/>
          <w:szCs w:val="28"/>
          <w:vertAlign w:val="superscript"/>
          <w:lang w:eastAsia="ru-RU"/>
        </w:rPr>
        <w:t>о</w:t>
      </w:r>
      <w:r w:rsidRPr="004441F4">
        <w:rPr>
          <w:rFonts w:ascii="Times New Roman" w:eastAsia="Times New Roman" w:hAnsi="Times New Roman"/>
          <w:sz w:val="28"/>
          <w:szCs w:val="28"/>
          <w:lang w:eastAsia="ru-RU"/>
        </w:rPr>
        <w:t xml:space="preserve">С, EI+ = 70 eB; время сканирования с 4 по 120 мин; режим сканирования ионов 39-500 m/z. Процентные содержания компонентов вычислялись автоматически, исходя из площадей пиков общей хроматограммы ионов. Компоненты идентифицировали по масс-спектрам и временам удерживания, с использованием библиотеки </w:t>
      </w:r>
      <w:r w:rsidRPr="004441F4">
        <w:rPr>
          <w:rFonts w:ascii="Times New Roman" w:eastAsia="Times New Roman" w:hAnsi="Times New Roman"/>
          <w:sz w:val="28"/>
          <w:szCs w:val="28"/>
          <w:lang w:val="en-US" w:eastAsia="ru-RU"/>
        </w:rPr>
        <w:t>NIST</w:t>
      </w:r>
      <w:r w:rsidRPr="004441F4">
        <w:rPr>
          <w:rFonts w:ascii="Times New Roman" w:eastAsia="Times New Roman" w:hAnsi="Times New Roman"/>
          <w:sz w:val="28"/>
          <w:szCs w:val="28"/>
          <w:lang w:eastAsia="ru-RU"/>
        </w:rPr>
        <w:t>. Время удерживания компонентов пересчитывали относительно предельных углеводородов.</w:t>
      </w:r>
    </w:p>
    <w:p w:rsidR="009D3F7A" w:rsidRPr="004441F4" w:rsidRDefault="009D3F7A" w:rsidP="00B328AB">
      <w:pPr>
        <w:tabs>
          <w:tab w:val="left" w:pos="993"/>
        </w:tabs>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Данная работа проводилась в Институте прикладной химии при Евразийском национальном университете имени Л.Н. Гумилева.</w:t>
      </w:r>
    </w:p>
    <w:p w:rsidR="009D3F7A" w:rsidRPr="004441F4" w:rsidRDefault="009D3F7A" w:rsidP="00B328AB">
      <w:pPr>
        <w:tabs>
          <w:tab w:val="left" w:pos="993"/>
        </w:tabs>
        <w:ind w:firstLine="709"/>
        <w:rPr>
          <w:rFonts w:ascii="Times New Roman" w:eastAsia="Times New Roman" w:hAnsi="Times New Roman"/>
          <w:sz w:val="28"/>
          <w:szCs w:val="28"/>
          <w:lang w:eastAsia="ru-RU"/>
        </w:rPr>
      </w:pPr>
    </w:p>
    <w:p w:rsidR="009D3F7A" w:rsidRPr="004441F4" w:rsidRDefault="009D3F7A" w:rsidP="00EB0B2D">
      <w:pPr>
        <w:tabs>
          <w:tab w:val="left" w:pos="993"/>
        </w:tabs>
        <w:ind w:firstLine="0"/>
        <w:jc w:val="center"/>
        <w:rPr>
          <w:rFonts w:ascii="Times New Roman" w:eastAsia="Times New Roman" w:hAnsi="Times New Roman"/>
          <w:sz w:val="28"/>
          <w:szCs w:val="28"/>
          <w:lang w:eastAsia="ru-RU"/>
        </w:rPr>
      </w:pPr>
      <w:r w:rsidRPr="004441F4">
        <w:rPr>
          <w:rFonts w:ascii="Times New Roman" w:eastAsia="Times New Roman" w:hAnsi="Times New Roman"/>
          <w:noProof/>
          <w:sz w:val="28"/>
          <w:szCs w:val="28"/>
          <w:lang w:eastAsia="ru-RU"/>
        </w:rPr>
        <w:drawing>
          <wp:inline distT="0" distB="0" distL="0" distR="0" wp14:anchorId="66D41A33" wp14:editId="71FE032C">
            <wp:extent cx="2952750" cy="25984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3">
                      <a:extLst>
                        <a:ext uri="{28A0092B-C50C-407E-A947-70E740481C1C}">
                          <a14:useLocalDpi xmlns:a14="http://schemas.microsoft.com/office/drawing/2010/main" val="0"/>
                        </a:ext>
                      </a:extLst>
                    </a:blip>
                    <a:srcRect t="1718" r="1515"/>
                    <a:stretch/>
                  </pic:blipFill>
                  <pic:spPr bwMode="auto">
                    <a:xfrm>
                      <a:off x="0" y="0"/>
                      <a:ext cx="2952750" cy="2598420"/>
                    </a:xfrm>
                    <a:prstGeom prst="rect">
                      <a:avLst/>
                    </a:prstGeom>
                    <a:noFill/>
                    <a:ln>
                      <a:noFill/>
                    </a:ln>
                    <a:extLst>
                      <a:ext uri="{53640926-AAD7-44D8-BBD7-CCE9431645EC}">
                        <a14:shadowObscured xmlns:a14="http://schemas.microsoft.com/office/drawing/2010/main"/>
                      </a:ext>
                    </a:extLst>
                  </pic:spPr>
                </pic:pic>
              </a:graphicData>
            </a:graphic>
          </wp:inline>
        </w:drawing>
      </w:r>
    </w:p>
    <w:p w:rsidR="009D3F7A" w:rsidRPr="00EB0B2D" w:rsidRDefault="009D3F7A" w:rsidP="009D3F7A">
      <w:pPr>
        <w:tabs>
          <w:tab w:val="left" w:pos="993"/>
        </w:tabs>
        <w:ind w:firstLine="567"/>
        <w:jc w:val="center"/>
        <w:rPr>
          <w:rFonts w:ascii="Times New Roman" w:eastAsia="Times New Roman" w:hAnsi="Times New Roman"/>
          <w:sz w:val="16"/>
          <w:szCs w:val="16"/>
          <w:lang w:eastAsia="ru-RU"/>
        </w:rPr>
      </w:pPr>
    </w:p>
    <w:p w:rsidR="009D3F7A" w:rsidRPr="004441F4" w:rsidRDefault="009D3F7A" w:rsidP="00EB0B2D">
      <w:pPr>
        <w:tabs>
          <w:tab w:val="left" w:pos="993"/>
        </w:tabs>
        <w:ind w:firstLine="0"/>
        <w:jc w:val="center"/>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Рисунок 1</w:t>
      </w:r>
      <w:r w:rsidR="00150FC4">
        <w:rPr>
          <w:rFonts w:ascii="Times New Roman" w:eastAsia="Times New Roman" w:hAnsi="Times New Roman"/>
          <w:sz w:val="28"/>
          <w:szCs w:val="28"/>
          <w:lang w:eastAsia="ru-RU"/>
        </w:rPr>
        <w:t>4</w:t>
      </w:r>
      <w:r w:rsidRPr="004441F4">
        <w:rPr>
          <w:rFonts w:ascii="Times New Roman" w:eastAsia="Times New Roman" w:hAnsi="Times New Roman"/>
          <w:sz w:val="28"/>
          <w:szCs w:val="28"/>
          <w:lang w:eastAsia="ru-RU"/>
        </w:rPr>
        <w:t xml:space="preserve"> </w:t>
      </w:r>
      <w:r w:rsidR="00EB0B2D">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eastAsia="ru-RU"/>
        </w:rPr>
        <w:t xml:space="preserve">Получение эфирного масла из надземной части </w:t>
      </w:r>
      <w:r w:rsidRPr="004441F4">
        <w:rPr>
          <w:rFonts w:ascii="Times New Roman" w:eastAsia="Times New Roman" w:hAnsi="Times New Roman"/>
          <w:i/>
          <w:sz w:val="28"/>
          <w:szCs w:val="28"/>
          <w:lang w:eastAsia="ru-RU"/>
        </w:rPr>
        <w:t>Сh</w:t>
      </w:r>
      <w:r w:rsidRPr="004441F4">
        <w:rPr>
          <w:rFonts w:ascii="Times New Roman" w:eastAsia="Times New Roman" w:hAnsi="Times New Roman"/>
          <w:i/>
          <w:sz w:val="28"/>
          <w:szCs w:val="28"/>
          <w:lang w:val="en-US" w:eastAsia="ru-RU"/>
        </w:rPr>
        <w:t>amomilla</w:t>
      </w:r>
      <w:r w:rsidRPr="004441F4">
        <w:rPr>
          <w:rFonts w:ascii="Times New Roman" w:eastAsia="Times New Roman" w:hAnsi="Times New Roman"/>
          <w:i/>
          <w:sz w:val="28"/>
          <w:szCs w:val="28"/>
          <w:lang w:eastAsia="ru-RU"/>
        </w:rPr>
        <w:t xml:space="preserve">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методом водной дистилляции</w:t>
      </w:r>
    </w:p>
    <w:p w:rsidR="009D3F7A" w:rsidRPr="004441F4" w:rsidRDefault="009D3F7A" w:rsidP="009D3F7A">
      <w:pPr>
        <w:tabs>
          <w:tab w:val="left" w:pos="993"/>
        </w:tabs>
        <w:ind w:firstLine="567"/>
        <w:jc w:val="center"/>
        <w:rPr>
          <w:rFonts w:ascii="Times New Roman" w:eastAsia="Times New Roman" w:hAnsi="Times New Roman"/>
          <w:sz w:val="28"/>
          <w:szCs w:val="28"/>
          <w:lang w:eastAsia="ru-RU"/>
        </w:rPr>
      </w:pPr>
    </w:p>
    <w:p w:rsidR="009D3F7A" w:rsidRPr="003B586C" w:rsidRDefault="009D3F7A" w:rsidP="00B328AB">
      <w:pPr>
        <w:tabs>
          <w:tab w:val="left" w:pos="993"/>
        </w:tabs>
        <w:ind w:firstLine="709"/>
        <w:rPr>
          <w:rFonts w:ascii="Times New Roman" w:eastAsia="Times New Roman" w:hAnsi="Times New Roman"/>
          <w:b/>
          <w:sz w:val="28"/>
          <w:szCs w:val="28"/>
          <w:lang w:eastAsia="ru-RU"/>
        </w:rPr>
      </w:pPr>
      <w:r w:rsidRPr="003B586C">
        <w:rPr>
          <w:rFonts w:ascii="Times New Roman" w:eastAsia="Times New Roman" w:hAnsi="Times New Roman"/>
          <w:b/>
          <w:sz w:val="28"/>
          <w:szCs w:val="28"/>
          <w:lang w:eastAsia="ru-RU"/>
        </w:rPr>
        <w:t>3.6 Изучение анатомического строения семян и проростков</w:t>
      </w:r>
    </w:p>
    <w:p w:rsidR="009D3F7A" w:rsidRPr="004441F4" w:rsidRDefault="009D3F7A" w:rsidP="00B328AB">
      <w:pPr>
        <w:tabs>
          <w:tab w:val="left" w:pos="993"/>
        </w:tabs>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Анатомическое строение семян и проростков изучали методом давленных препаратов. Препараты изготавливали вручную. Готовые препараты семян и проростков просматривали при помощи микроскопа BioMed, фотоснимки производили при помощи фотокамеры смартфона, установленной на тубусе микроскопа, фотографии обрабатывали в фоторедакторе Paint 10.0. Описание анатомических особенностей строения различных частей проростков С</w:t>
      </w:r>
      <w:r w:rsidRPr="004441F4">
        <w:rPr>
          <w:rFonts w:ascii="Times New Roman" w:eastAsia="Times New Roman" w:hAnsi="Times New Roman"/>
          <w:i/>
          <w:iCs/>
          <w:sz w:val="28"/>
          <w:szCs w:val="28"/>
          <w:lang w:eastAsia="ru-RU"/>
        </w:rPr>
        <w:t>h. recutita</w:t>
      </w:r>
      <w:r w:rsidRPr="004441F4">
        <w:rPr>
          <w:rFonts w:ascii="Times New Roman" w:eastAsia="Times New Roman" w:hAnsi="Times New Roman"/>
          <w:sz w:val="28"/>
          <w:szCs w:val="28"/>
          <w:lang w:eastAsia="ru-RU"/>
        </w:rPr>
        <w:t xml:space="preserve"> проводили согласно методам Л.И. Лотовой [2</w:t>
      </w:r>
      <w:r w:rsidR="00B56757" w:rsidRPr="00B56757">
        <w:rPr>
          <w:rFonts w:ascii="Times New Roman" w:eastAsia="Times New Roman" w:hAnsi="Times New Roman"/>
          <w:sz w:val="28"/>
          <w:szCs w:val="28"/>
          <w:lang w:eastAsia="ru-RU"/>
        </w:rPr>
        <w:t>11</w:t>
      </w:r>
      <w:r w:rsidRPr="004441F4">
        <w:rPr>
          <w:rFonts w:ascii="Times New Roman" w:eastAsia="Times New Roman" w:hAnsi="Times New Roman"/>
          <w:sz w:val="28"/>
          <w:szCs w:val="28"/>
          <w:lang w:eastAsia="ru-RU"/>
        </w:rPr>
        <w:t>].</w:t>
      </w:r>
    </w:p>
    <w:p w:rsidR="009D3F7A" w:rsidRPr="004441F4" w:rsidRDefault="009D3F7A" w:rsidP="00B328AB">
      <w:pPr>
        <w:tabs>
          <w:tab w:val="left" w:pos="993"/>
        </w:tabs>
        <w:ind w:firstLine="709"/>
        <w:rPr>
          <w:rFonts w:ascii="Times New Roman" w:eastAsia="Times New Roman" w:hAnsi="Times New Roman"/>
          <w:sz w:val="28"/>
          <w:szCs w:val="28"/>
          <w:lang w:eastAsia="ru-RU"/>
        </w:rPr>
      </w:pPr>
    </w:p>
    <w:p w:rsidR="009D3F7A" w:rsidRPr="003B586C" w:rsidRDefault="009D3F7A" w:rsidP="00B328AB">
      <w:pPr>
        <w:tabs>
          <w:tab w:val="left" w:pos="993"/>
        </w:tabs>
        <w:ind w:firstLine="709"/>
        <w:rPr>
          <w:rFonts w:ascii="Times New Roman" w:eastAsia="Times New Roman" w:hAnsi="Times New Roman"/>
          <w:b/>
          <w:sz w:val="28"/>
          <w:szCs w:val="28"/>
          <w:lang w:eastAsia="ru-RU"/>
        </w:rPr>
      </w:pPr>
      <w:r w:rsidRPr="003B586C">
        <w:rPr>
          <w:rFonts w:ascii="Times New Roman" w:eastAsia="Times New Roman" w:hAnsi="Times New Roman"/>
          <w:b/>
          <w:sz w:val="28"/>
          <w:szCs w:val="28"/>
          <w:lang w:eastAsia="ru-RU"/>
        </w:rPr>
        <w:t>3.7 Изучение ультраструктуры поверхности семян</w:t>
      </w:r>
    </w:p>
    <w:p w:rsidR="009D3F7A" w:rsidRPr="004441F4" w:rsidRDefault="009D3F7A" w:rsidP="00B328AB">
      <w:pPr>
        <w:tabs>
          <w:tab w:val="left" w:pos="993"/>
        </w:tabs>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Образцы семян сортов </w:t>
      </w:r>
      <w:r w:rsidRPr="004441F4">
        <w:rPr>
          <w:rFonts w:ascii="Times New Roman" w:eastAsia="Times New Roman" w:hAnsi="Times New Roman"/>
          <w:i/>
          <w:sz w:val="28"/>
          <w:szCs w:val="28"/>
          <w:lang w:eastAsia="ru-RU"/>
        </w:rPr>
        <w:t>Сh. recutita</w:t>
      </w:r>
      <w:r w:rsidRPr="004441F4">
        <w:rPr>
          <w:rFonts w:ascii="Times New Roman" w:eastAsia="Times New Roman" w:hAnsi="Times New Roman"/>
          <w:i/>
          <w:iCs/>
          <w:sz w:val="28"/>
          <w:szCs w:val="28"/>
          <w:lang w:eastAsia="ru-RU"/>
        </w:rPr>
        <w:t xml:space="preserve"> </w:t>
      </w:r>
      <w:r w:rsidRPr="004441F4">
        <w:rPr>
          <w:rFonts w:ascii="Times New Roman" w:eastAsia="Times New Roman" w:hAnsi="Times New Roman"/>
          <w:sz w:val="28"/>
          <w:szCs w:val="28"/>
          <w:lang w:eastAsia="ru-RU"/>
        </w:rPr>
        <w:t xml:space="preserve">исследовали на сканирующем электронном микроскопе Tescan MIRA-3 с катодом Шоттки, на базе межфакультетской лаборатории электронной микроскопии НАО «Карагандинский университет имени академика Е.А. Букетова». Семенной материал высушивался до 2,5-3% влажности, поверхность перед съемкой напыляли золотом. Сканирование осуществляли при ускоряющем напряжении 3В. Съемка производилась при одинаковых полях обзора, при разном увеличении: от 73х до 5,05 kx. Описание ультраструктуры поверхности семенного материала производился в соответствии с рекомендациями </w:t>
      </w:r>
      <w:r w:rsidRPr="004441F4">
        <w:rPr>
          <w:rFonts w:ascii="Times New Roman" w:eastAsia="Times New Roman" w:hAnsi="Times New Roman"/>
          <w:sz w:val="28"/>
          <w:szCs w:val="28"/>
          <w:lang w:val="en-US" w:eastAsia="ru-RU"/>
        </w:rPr>
        <w:t>E</w:t>
      </w:r>
      <w:r w:rsidRPr="004441F4">
        <w:rPr>
          <w:rFonts w:ascii="Times New Roman" w:eastAsia="Times New Roman" w:hAnsi="Times New Roman"/>
          <w:sz w:val="28"/>
          <w:szCs w:val="28"/>
          <w:lang w:eastAsia="ru-RU"/>
        </w:rPr>
        <w:t>.</w:t>
      </w:r>
      <w:r w:rsidR="007044F9">
        <w:rPr>
          <w:rFonts w:ascii="Times New Roman" w:eastAsia="Times New Roman" w:hAnsi="Times New Roman"/>
          <w:sz w:val="28"/>
          <w:szCs w:val="28"/>
          <w:lang w:eastAsia="ru-RU"/>
        </w:rPr>
        <w:t> </w:t>
      </w:r>
      <w:r w:rsidRPr="004441F4">
        <w:rPr>
          <w:rFonts w:ascii="Times New Roman" w:eastAsia="Times New Roman" w:hAnsi="Times New Roman"/>
          <w:sz w:val="28"/>
          <w:szCs w:val="28"/>
          <w:lang w:val="en-US" w:eastAsia="ru-RU"/>
        </w:rPr>
        <w:t>Cervantes</w:t>
      </w:r>
      <w:r w:rsidRPr="004441F4">
        <w:rPr>
          <w:rFonts w:ascii="Times New Roman" w:eastAsia="Times New Roman" w:hAnsi="Times New Roman"/>
          <w:sz w:val="28"/>
          <w:szCs w:val="28"/>
          <w:lang w:eastAsia="ru-RU"/>
        </w:rPr>
        <w:t xml:space="preserve"> (2016), </w:t>
      </w:r>
      <w:r w:rsidRPr="004441F4">
        <w:rPr>
          <w:rFonts w:ascii="Times New Roman" w:eastAsia="Times New Roman" w:hAnsi="Times New Roman"/>
          <w:sz w:val="28"/>
          <w:szCs w:val="28"/>
          <w:lang w:val="en-US" w:eastAsia="ru-RU"/>
        </w:rPr>
        <w:t>D</w:t>
      </w:r>
      <w:r w:rsidR="00EB0B2D">
        <w:rPr>
          <w:rFonts w:ascii="Times New Roman" w:eastAsia="Times New Roman" w:hAnsi="Times New Roman"/>
          <w:sz w:val="28"/>
          <w:szCs w:val="28"/>
          <w:lang w:eastAsia="ru-RU"/>
        </w:rPr>
        <w:t>.</w:t>
      </w:r>
      <w:r w:rsidRPr="004441F4">
        <w:rPr>
          <w:rFonts w:ascii="Times New Roman" w:eastAsia="Times New Roman" w:hAnsi="Times New Roman"/>
          <w:sz w:val="28"/>
          <w:szCs w:val="28"/>
          <w:lang w:val="en-US" w:eastAsia="ru-RU"/>
        </w:rPr>
        <w:t>G</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Gabr</w:t>
      </w:r>
      <w:r w:rsidRPr="004441F4">
        <w:rPr>
          <w:rFonts w:ascii="Times New Roman" w:eastAsia="Times New Roman" w:hAnsi="Times New Roman"/>
          <w:sz w:val="28"/>
          <w:szCs w:val="28"/>
          <w:lang w:eastAsia="ru-RU"/>
        </w:rPr>
        <w:t xml:space="preserve"> (2018), </w:t>
      </w:r>
      <w:r w:rsidRPr="004441F4">
        <w:rPr>
          <w:rFonts w:ascii="Times New Roman" w:eastAsia="Times New Roman" w:hAnsi="Times New Roman"/>
          <w:sz w:val="28"/>
          <w:szCs w:val="28"/>
          <w:lang w:val="en-US" w:eastAsia="ru-RU"/>
        </w:rPr>
        <w:t>J</w:t>
      </w:r>
      <w:r w:rsidRPr="004441F4">
        <w:rPr>
          <w:rFonts w:ascii="Times New Roman" w:eastAsia="Times New Roman" w:hAnsi="Times New Roman"/>
          <w:sz w:val="28"/>
          <w:szCs w:val="28"/>
          <w:lang w:eastAsia="ru-RU"/>
        </w:rPr>
        <w:t>.-</w:t>
      </w:r>
      <w:r w:rsidRPr="004441F4">
        <w:rPr>
          <w:rFonts w:ascii="Times New Roman" w:eastAsia="Times New Roman" w:hAnsi="Times New Roman"/>
          <w:sz w:val="28"/>
          <w:szCs w:val="28"/>
          <w:lang w:val="en-US" w:eastAsia="ru-RU"/>
        </w:rPr>
        <w:t>H</w:t>
      </w:r>
      <w:r w:rsidRPr="004441F4">
        <w:rPr>
          <w:rFonts w:ascii="Times New Roman" w:eastAsia="Times New Roman" w:hAnsi="Times New Roman"/>
          <w:sz w:val="28"/>
          <w:szCs w:val="28"/>
          <w:lang w:eastAsia="ru-RU"/>
        </w:rPr>
        <w:t xml:space="preserve">. </w:t>
      </w:r>
      <w:r w:rsidRPr="004441F4">
        <w:rPr>
          <w:rFonts w:ascii="Times New Roman" w:eastAsia="Times New Roman" w:hAnsi="Times New Roman"/>
          <w:sz w:val="28"/>
          <w:szCs w:val="28"/>
          <w:lang w:val="en-US" w:eastAsia="ru-RU"/>
        </w:rPr>
        <w:t>Song</w:t>
      </w:r>
      <w:r w:rsidRPr="004441F4">
        <w:rPr>
          <w:rFonts w:ascii="Times New Roman" w:eastAsia="Times New Roman" w:hAnsi="Times New Roman"/>
          <w:sz w:val="28"/>
          <w:szCs w:val="28"/>
          <w:lang w:eastAsia="ru-RU"/>
        </w:rPr>
        <w:t xml:space="preserve"> (2018) и др. [21</w:t>
      </w:r>
      <w:r w:rsidR="00B56757" w:rsidRPr="00017C04">
        <w:rPr>
          <w:rFonts w:ascii="Times New Roman" w:eastAsia="Times New Roman" w:hAnsi="Times New Roman"/>
          <w:sz w:val="28"/>
          <w:szCs w:val="28"/>
          <w:lang w:eastAsia="ru-RU"/>
        </w:rPr>
        <w:t>2</w:t>
      </w:r>
      <w:r w:rsidR="003B586C">
        <w:rPr>
          <w:rFonts w:ascii="Times New Roman" w:eastAsia="Times New Roman" w:hAnsi="Times New Roman"/>
          <w:sz w:val="28"/>
          <w:szCs w:val="28"/>
          <w:lang w:eastAsia="ru-RU"/>
        </w:rPr>
        <w:t>-</w:t>
      </w:r>
      <w:r w:rsidRPr="004441F4">
        <w:rPr>
          <w:rFonts w:ascii="Times New Roman" w:eastAsia="Times New Roman" w:hAnsi="Times New Roman"/>
          <w:sz w:val="28"/>
          <w:szCs w:val="28"/>
          <w:lang w:eastAsia="ru-RU"/>
        </w:rPr>
        <w:t>21</w:t>
      </w:r>
      <w:r w:rsidR="00B56757" w:rsidRPr="00017C04">
        <w:rPr>
          <w:rFonts w:ascii="Times New Roman" w:eastAsia="Times New Roman" w:hAnsi="Times New Roman"/>
          <w:sz w:val="28"/>
          <w:szCs w:val="28"/>
          <w:lang w:eastAsia="ru-RU"/>
        </w:rPr>
        <w:t>8</w:t>
      </w:r>
      <w:r w:rsidRPr="004441F4">
        <w:rPr>
          <w:rFonts w:ascii="Times New Roman" w:eastAsia="Times New Roman" w:hAnsi="Times New Roman"/>
          <w:sz w:val="28"/>
          <w:szCs w:val="28"/>
          <w:lang w:eastAsia="ru-RU"/>
        </w:rPr>
        <w:t>].</w:t>
      </w:r>
    </w:p>
    <w:p w:rsidR="009D3F7A" w:rsidRPr="004441F4" w:rsidRDefault="009D3F7A" w:rsidP="00B328AB">
      <w:pPr>
        <w:tabs>
          <w:tab w:val="left" w:pos="993"/>
        </w:tabs>
        <w:ind w:firstLine="709"/>
        <w:rPr>
          <w:rFonts w:ascii="Times New Roman" w:eastAsia="Times New Roman" w:hAnsi="Times New Roman"/>
          <w:sz w:val="28"/>
          <w:szCs w:val="28"/>
          <w:lang w:eastAsia="ru-RU"/>
        </w:rPr>
      </w:pPr>
    </w:p>
    <w:p w:rsidR="009D3F7A" w:rsidRPr="003B586C" w:rsidRDefault="009D3F7A" w:rsidP="00B328AB">
      <w:pPr>
        <w:tabs>
          <w:tab w:val="left" w:pos="993"/>
        </w:tabs>
        <w:ind w:firstLine="709"/>
        <w:rPr>
          <w:rFonts w:ascii="Times New Roman" w:eastAsia="Times New Roman" w:hAnsi="Times New Roman"/>
          <w:b/>
          <w:sz w:val="28"/>
          <w:szCs w:val="24"/>
          <w:lang w:eastAsia="ru-RU"/>
        </w:rPr>
      </w:pPr>
      <w:r w:rsidRPr="003B586C">
        <w:rPr>
          <w:rFonts w:ascii="Times New Roman" w:eastAsia="Times New Roman" w:hAnsi="Times New Roman"/>
          <w:b/>
          <w:sz w:val="28"/>
          <w:szCs w:val="24"/>
          <w:lang w:eastAsia="ru-RU"/>
        </w:rPr>
        <w:t>3.8 Статистическая обработка данных</w:t>
      </w:r>
    </w:p>
    <w:p w:rsidR="009D3F7A" w:rsidRPr="004441F4" w:rsidRDefault="009D3F7A" w:rsidP="00083737">
      <w:pPr>
        <w:tabs>
          <w:tab w:val="left" w:pos="993"/>
        </w:tabs>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Статистическую обработку и графическую визуализацию полученных данных проводили с помощью программного обеспечения Microsoft Excel и в среде RStudio. При обработке данных высчитывали средние арифметические показатели, стандартные отклонения, статистически значимые различия средних показателей данных определяли при помощи однофакторного дисперсионного анализа по критерию Тьюки (Tukey's HSD test).</w:t>
      </w:r>
    </w:p>
    <w:p w:rsidR="009D3F7A" w:rsidRPr="004441F4" w:rsidRDefault="009D3F7A" w:rsidP="009D3F7A">
      <w:pPr>
        <w:tabs>
          <w:tab w:val="left" w:pos="993"/>
        </w:tabs>
        <w:ind w:firstLine="567"/>
        <w:rPr>
          <w:rFonts w:ascii="Times New Roman" w:eastAsia="Times New Roman" w:hAnsi="Times New Roman"/>
          <w:sz w:val="28"/>
          <w:szCs w:val="28"/>
          <w:lang w:eastAsia="ru-RU"/>
        </w:rPr>
        <w:sectPr w:rsidR="009D3F7A" w:rsidRPr="004441F4" w:rsidSect="00DD7910">
          <w:pgSz w:w="11907" w:h="16840" w:code="9"/>
          <w:pgMar w:top="1134" w:right="567" w:bottom="1134" w:left="1701" w:header="709" w:footer="709" w:gutter="0"/>
          <w:cols w:space="708"/>
          <w:docGrid w:linePitch="360"/>
        </w:sectPr>
      </w:pPr>
    </w:p>
    <w:p w:rsidR="009D3F7A" w:rsidRPr="004441F4" w:rsidRDefault="009D3F7A" w:rsidP="00B328AB">
      <w:pPr>
        <w:tabs>
          <w:tab w:val="left" w:pos="993"/>
        </w:tabs>
        <w:ind w:firstLine="709"/>
        <w:rPr>
          <w:rFonts w:ascii="Times New Roman" w:eastAsia="Times New Roman" w:hAnsi="Times New Roman"/>
          <w:b/>
          <w:bCs/>
          <w:sz w:val="28"/>
          <w:szCs w:val="28"/>
          <w:lang w:eastAsia="ru-RU"/>
        </w:rPr>
      </w:pPr>
      <w:r w:rsidRPr="004441F4">
        <w:rPr>
          <w:rFonts w:ascii="Times New Roman" w:eastAsia="Times New Roman" w:hAnsi="Times New Roman"/>
          <w:b/>
          <w:bCs/>
          <w:sz w:val="28"/>
          <w:szCs w:val="28"/>
          <w:lang w:eastAsia="ru-RU"/>
        </w:rPr>
        <w:t>4 РЕЗУЛЬТАТЫ ИССЛЕДОВАНИЙ И ИХ ОБСУЖДЕНИЕ</w:t>
      </w:r>
    </w:p>
    <w:p w:rsidR="003B586C" w:rsidRDefault="003B586C" w:rsidP="00B328AB">
      <w:pPr>
        <w:ind w:firstLine="709"/>
        <w:rPr>
          <w:rFonts w:ascii="Times New Roman" w:hAnsi="Times New Roman"/>
          <w:b/>
          <w:sz w:val="28"/>
          <w:szCs w:val="28"/>
        </w:rPr>
      </w:pPr>
    </w:p>
    <w:p w:rsidR="009D3F7A" w:rsidRPr="003B586C" w:rsidRDefault="009D3F7A" w:rsidP="00B328AB">
      <w:pPr>
        <w:ind w:firstLine="709"/>
        <w:rPr>
          <w:rFonts w:ascii="Times New Roman" w:hAnsi="Times New Roman"/>
          <w:b/>
          <w:i/>
          <w:iCs/>
          <w:sz w:val="28"/>
          <w:szCs w:val="24"/>
        </w:rPr>
      </w:pPr>
      <w:r w:rsidRPr="003B586C">
        <w:rPr>
          <w:rFonts w:ascii="Times New Roman" w:hAnsi="Times New Roman"/>
          <w:b/>
          <w:sz w:val="28"/>
          <w:szCs w:val="28"/>
        </w:rPr>
        <w:t xml:space="preserve">4.1 Морфологический анализ семенного материала сортов </w:t>
      </w:r>
      <w:r w:rsidRPr="003B586C">
        <w:rPr>
          <w:rFonts w:ascii="Times New Roman" w:hAnsi="Times New Roman"/>
          <w:b/>
          <w:i/>
          <w:sz w:val="28"/>
          <w:szCs w:val="24"/>
        </w:rPr>
        <w:t>Сh</w:t>
      </w:r>
      <w:r w:rsidRPr="003B586C">
        <w:rPr>
          <w:rFonts w:ascii="Times New Roman" w:hAnsi="Times New Roman"/>
          <w:b/>
          <w:i/>
          <w:sz w:val="28"/>
          <w:szCs w:val="24"/>
          <w:lang w:val="en-US"/>
        </w:rPr>
        <w:t>amomilla</w:t>
      </w:r>
      <w:r w:rsidRPr="003B586C">
        <w:rPr>
          <w:rFonts w:ascii="Times New Roman" w:hAnsi="Times New Roman"/>
          <w:b/>
          <w:i/>
          <w:sz w:val="28"/>
          <w:szCs w:val="24"/>
        </w:rPr>
        <w:t xml:space="preserve"> recutita</w:t>
      </w:r>
    </w:p>
    <w:p w:rsidR="009D3F7A" w:rsidRPr="004441F4" w:rsidRDefault="009D3F7A" w:rsidP="00B328AB">
      <w:pPr>
        <w:pStyle w:val="ac"/>
        <w:spacing w:after="0" w:line="240" w:lineRule="auto"/>
        <w:ind w:left="0" w:firstLine="709"/>
        <w:jc w:val="both"/>
        <w:rPr>
          <w:rFonts w:ascii="Times New Roman" w:hAnsi="Times New Roman"/>
          <w:sz w:val="28"/>
          <w:szCs w:val="24"/>
        </w:rPr>
      </w:pPr>
      <w:r w:rsidRPr="004441F4">
        <w:rPr>
          <w:rFonts w:ascii="Times New Roman" w:hAnsi="Times New Roman"/>
          <w:sz w:val="28"/>
          <w:szCs w:val="24"/>
        </w:rPr>
        <w:t xml:space="preserve">Объектом исследования являлся семенной материал </w:t>
      </w:r>
      <w:r w:rsidRPr="004441F4">
        <w:rPr>
          <w:rFonts w:ascii="Times New Roman" w:hAnsi="Times New Roman"/>
          <w:i/>
          <w:sz w:val="28"/>
          <w:szCs w:val="24"/>
        </w:rPr>
        <w:t>Сh. recutita</w:t>
      </w:r>
      <w:r w:rsidRPr="004441F4">
        <w:rPr>
          <w:rFonts w:ascii="Times New Roman" w:hAnsi="Times New Roman"/>
          <w:sz w:val="28"/>
          <w:szCs w:val="24"/>
        </w:rPr>
        <w:t xml:space="preserve"> сортов «Подмосковная», «Карагандинская», «Старый лекарь» и «Айболит» (</w:t>
      </w:r>
      <w:r w:rsidR="00EB0B2D" w:rsidRPr="004441F4">
        <w:rPr>
          <w:rFonts w:ascii="Times New Roman" w:hAnsi="Times New Roman"/>
          <w:sz w:val="28"/>
          <w:szCs w:val="24"/>
        </w:rPr>
        <w:t>р</w:t>
      </w:r>
      <w:r w:rsidRPr="004441F4">
        <w:rPr>
          <w:rFonts w:ascii="Times New Roman" w:hAnsi="Times New Roman"/>
          <w:sz w:val="28"/>
          <w:szCs w:val="24"/>
        </w:rPr>
        <w:t>исунок</w:t>
      </w:r>
      <w:r w:rsidR="007044F9">
        <w:rPr>
          <w:rFonts w:ascii="Times New Roman" w:hAnsi="Times New Roman"/>
          <w:sz w:val="28"/>
          <w:szCs w:val="24"/>
        </w:rPr>
        <w:t> </w:t>
      </w:r>
      <w:r w:rsidRPr="004441F4">
        <w:rPr>
          <w:rFonts w:ascii="Times New Roman" w:hAnsi="Times New Roman"/>
          <w:sz w:val="28"/>
          <w:szCs w:val="24"/>
        </w:rPr>
        <w:t>1</w:t>
      </w:r>
      <w:r w:rsidR="00150FC4">
        <w:rPr>
          <w:rFonts w:ascii="Times New Roman" w:hAnsi="Times New Roman"/>
          <w:sz w:val="28"/>
          <w:szCs w:val="24"/>
        </w:rPr>
        <w:t>5</w:t>
      </w:r>
      <w:r w:rsidRPr="004441F4">
        <w:rPr>
          <w:rFonts w:ascii="Times New Roman" w:hAnsi="Times New Roman"/>
          <w:sz w:val="28"/>
          <w:szCs w:val="24"/>
        </w:rPr>
        <w:t xml:space="preserve">). Ниже представлены морфологические особенности семян </w:t>
      </w:r>
      <w:r w:rsidRPr="004441F4">
        <w:rPr>
          <w:rFonts w:ascii="Times New Roman" w:hAnsi="Times New Roman"/>
          <w:i/>
          <w:sz w:val="28"/>
          <w:szCs w:val="24"/>
        </w:rPr>
        <w:t>Сh.</w:t>
      </w:r>
      <w:r w:rsidR="007044F9">
        <w:rPr>
          <w:rFonts w:ascii="Times New Roman" w:hAnsi="Times New Roman"/>
          <w:i/>
          <w:sz w:val="28"/>
          <w:szCs w:val="24"/>
        </w:rPr>
        <w:t> </w:t>
      </w:r>
      <w:r w:rsidR="00EB0B2D" w:rsidRPr="004441F4">
        <w:rPr>
          <w:rFonts w:ascii="Times New Roman" w:hAnsi="Times New Roman"/>
          <w:i/>
          <w:sz w:val="28"/>
          <w:szCs w:val="24"/>
        </w:rPr>
        <w:t>Rec</w:t>
      </w:r>
      <w:r w:rsidRPr="004441F4">
        <w:rPr>
          <w:rFonts w:ascii="Times New Roman" w:hAnsi="Times New Roman"/>
          <w:i/>
          <w:sz w:val="28"/>
          <w:szCs w:val="24"/>
        </w:rPr>
        <w:t>utita</w:t>
      </w:r>
      <w:r w:rsidRPr="004441F4">
        <w:rPr>
          <w:rFonts w:ascii="Times New Roman" w:hAnsi="Times New Roman"/>
          <w:sz w:val="28"/>
          <w:szCs w:val="24"/>
        </w:rPr>
        <w:t xml:space="preserve"> выше перечисленных сортов. </w:t>
      </w:r>
    </w:p>
    <w:p w:rsidR="009D3F7A" w:rsidRPr="004441F4" w:rsidRDefault="009D3F7A" w:rsidP="00B328AB">
      <w:pPr>
        <w:pStyle w:val="ac"/>
        <w:spacing w:after="0" w:line="240" w:lineRule="auto"/>
        <w:ind w:left="0" w:firstLine="709"/>
        <w:jc w:val="both"/>
        <w:rPr>
          <w:rFonts w:ascii="Times New Roman" w:hAnsi="Times New Roman"/>
          <w:sz w:val="28"/>
          <w:szCs w:val="24"/>
        </w:rPr>
      </w:pPr>
      <w:r w:rsidRPr="004441F4">
        <w:rPr>
          <w:rFonts w:ascii="Times New Roman" w:hAnsi="Times New Roman"/>
          <w:sz w:val="28"/>
          <w:szCs w:val="24"/>
        </w:rPr>
        <w:t xml:space="preserve">Семена каждого сорта имеют уникальные морфологические особенности, такие как форма, цвет, поверхность семянки, а также различия в размерах и весе семян. Анализ данных параметров позволяет глубже понять различия между сортами и их потенциальное применение, выращивание в различных условиях. </w:t>
      </w:r>
    </w:p>
    <w:p w:rsidR="009D3F7A" w:rsidRPr="004441F4" w:rsidRDefault="009D3F7A" w:rsidP="009D3F7A">
      <w:pPr>
        <w:ind w:firstLine="567"/>
        <w:jc w:val="center"/>
        <w:rPr>
          <w:szCs w:val="28"/>
        </w:rPr>
      </w:pPr>
      <w:r w:rsidRPr="004441F4">
        <w:rPr>
          <w:szCs w:val="28"/>
        </w:rPr>
        <w:t xml:space="preserve">  </w:t>
      </w:r>
    </w:p>
    <w:tbl>
      <w:tblPr>
        <w:tblW w:w="0" w:type="auto"/>
        <w:jc w:val="center"/>
        <w:tblLook w:val="04A0" w:firstRow="1" w:lastRow="0" w:firstColumn="1" w:lastColumn="0" w:noHBand="0" w:noVBand="1"/>
      </w:tblPr>
      <w:tblGrid>
        <w:gridCol w:w="4866"/>
        <w:gridCol w:w="4823"/>
      </w:tblGrid>
      <w:tr w:rsidR="009D3F7A" w:rsidRPr="004441F4" w:rsidTr="006642E9">
        <w:trPr>
          <w:jc w:val="center"/>
        </w:trPr>
        <w:tc>
          <w:tcPr>
            <w:tcW w:w="4866" w:type="dxa"/>
            <w:vAlign w:val="center"/>
          </w:tcPr>
          <w:p w:rsidR="009D3F7A" w:rsidRPr="004441F4" w:rsidRDefault="009D3F7A" w:rsidP="00EB0B2D">
            <w:pPr>
              <w:ind w:firstLine="35"/>
              <w:jc w:val="center"/>
              <w:rPr>
                <w:szCs w:val="28"/>
              </w:rPr>
            </w:pPr>
            <w:r w:rsidRPr="004441F4">
              <w:rPr>
                <w:noProof/>
                <w:lang w:eastAsia="ru-RU"/>
              </w:rPr>
              <w:drawing>
                <wp:inline distT="0" distB="0" distL="0" distR="0" wp14:anchorId="0C4CB21C" wp14:editId="75599A96">
                  <wp:extent cx="2946400" cy="228600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6631" cy="2309455"/>
                          </a:xfrm>
                          <a:prstGeom prst="rect">
                            <a:avLst/>
                          </a:prstGeom>
                          <a:noFill/>
                          <a:ln>
                            <a:noFill/>
                          </a:ln>
                        </pic:spPr>
                      </pic:pic>
                    </a:graphicData>
                  </a:graphic>
                </wp:inline>
              </w:drawing>
            </w:r>
          </w:p>
        </w:tc>
        <w:tc>
          <w:tcPr>
            <w:tcW w:w="4823" w:type="dxa"/>
            <w:vAlign w:val="center"/>
          </w:tcPr>
          <w:p w:rsidR="009D3F7A" w:rsidRPr="004441F4" w:rsidRDefault="009D3F7A" w:rsidP="00EB0B2D">
            <w:pPr>
              <w:ind w:firstLine="0"/>
              <w:jc w:val="center"/>
              <w:rPr>
                <w:szCs w:val="28"/>
              </w:rPr>
            </w:pPr>
            <w:r w:rsidRPr="004441F4">
              <w:rPr>
                <w:noProof/>
                <w:lang w:eastAsia="ru-RU"/>
              </w:rPr>
              <w:drawing>
                <wp:inline distT="0" distB="0" distL="0" distR="0" wp14:anchorId="098C5219" wp14:editId="6736483F">
                  <wp:extent cx="2917190" cy="2286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40810" cy="2304509"/>
                          </a:xfrm>
                          <a:prstGeom prst="rect">
                            <a:avLst/>
                          </a:prstGeom>
                          <a:noFill/>
                          <a:ln>
                            <a:noFill/>
                          </a:ln>
                        </pic:spPr>
                      </pic:pic>
                    </a:graphicData>
                  </a:graphic>
                </wp:inline>
              </w:drawing>
            </w:r>
          </w:p>
        </w:tc>
      </w:tr>
      <w:tr w:rsidR="009D3F7A" w:rsidRPr="00EB0B2D" w:rsidTr="006642E9">
        <w:trPr>
          <w:jc w:val="center"/>
        </w:trPr>
        <w:tc>
          <w:tcPr>
            <w:tcW w:w="4866" w:type="dxa"/>
          </w:tcPr>
          <w:p w:rsidR="009D3F7A" w:rsidRPr="00EB0B2D" w:rsidRDefault="00EB0B2D" w:rsidP="00EB0B2D">
            <w:pPr>
              <w:ind w:firstLine="35"/>
              <w:jc w:val="center"/>
              <w:rPr>
                <w:rFonts w:ascii="Times New Roman" w:hAnsi="Times New Roman"/>
                <w:sz w:val="24"/>
                <w:szCs w:val="24"/>
              </w:rPr>
            </w:pPr>
            <w:r w:rsidRPr="00EB0B2D">
              <w:rPr>
                <w:rFonts w:ascii="Times New Roman" w:hAnsi="Times New Roman"/>
                <w:sz w:val="24"/>
                <w:szCs w:val="24"/>
              </w:rPr>
              <w:t>а</w:t>
            </w:r>
          </w:p>
        </w:tc>
        <w:tc>
          <w:tcPr>
            <w:tcW w:w="4823" w:type="dxa"/>
          </w:tcPr>
          <w:p w:rsidR="009D3F7A" w:rsidRPr="00EB0B2D" w:rsidRDefault="00EB0B2D" w:rsidP="00EB0B2D">
            <w:pPr>
              <w:ind w:firstLine="0"/>
              <w:jc w:val="center"/>
              <w:rPr>
                <w:rFonts w:ascii="Times New Roman" w:hAnsi="Times New Roman"/>
                <w:sz w:val="24"/>
                <w:szCs w:val="24"/>
              </w:rPr>
            </w:pPr>
            <w:r w:rsidRPr="00EB0B2D">
              <w:rPr>
                <w:rFonts w:ascii="Times New Roman" w:hAnsi="Times New Roman"/>
                <w:sz w:val="24"/>
                <w:szCs w:val="24"/>
              </w:rPr>
              <w:t>б</w:t>
            </w:r>
          </w:p>
        </w:tc>
      </w:tr>
      <w:tr w:rsidR="009D3F7A" w:rsidRPr="00EB0B2D" w:rsidTr="006642E9">
        <w:trPr>
          <w:jc w:val="center"/>
        </w:trPr>
        <w:tc>
          <w:tcPr>
            <w:tcW w:w="4866" w:type="dxa"/>
            <w:vAlign w:val="center"/>
          </w:tcPr>
          <w:p w:rsidR="009D3F7A" w:rsidRPr="00EB0B2D" w:rsidRDefault="009D3F7A" w:rsidP="00EB0B2D">
            <w:pPr>
              <w:ind w:firstLine="35"/>
              <w:jc w:val="center"/>
              <w:rPr>
                <w:sz w:val="24"/>
                <w:szCs w:val="24"/>
              </w:rPr>
            </w:pPr>
            <w:r w:rsidRPr="00EB0B2D">
              <w:rPr>
                <w:noProof/>
                <w:sz w:val="24"/>
                <w:szCs w:val="24"/>
                <w:lang w:eastAsia="ru-RU"/>
              </w:rPr>
              <w:drawing>
                <wp:inline distT="0" distB="0" distL="0" distR="0" wp14:anchorId="7D6FF06D" wp14:editId="4A677564">
                  <wp:extent cx="2921000" cy="23717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49520" cy="2394882"/>
                          </a:xfrm>
                          <a:prstGeom prst="rect">
                            <a:avLst/>
                          </a:prstGeom>
                          <a:noFill/>
                          <a:ln>
                            <a:noFill/>
                          </a:ln>
                        </pic:spPr>
                      </pic:pic>
                    </a:graphicData>
                  </a:graphic>
                </wp:inline>
              </w:drawing>
            </w:r>
          </w:p>
        </w:tc>
        <w:tc>
          <w:tcPr>
            <w:tcW w:w="4823" w:type="dxa"/>
            <w:vAlign w:val="center"/>
          </w:tcPr>
          <w:p w:rsidR="009D3F7A" w:rsidRPr="00EB0B2D" w:rsidRDefault="009D3F7A" w:rsidP="00EB0B2D">
            <w:pPr>
              <w:ind w:firstLine="0"/>
              <w:jc w:val="center"/>
              <w:rPr>
                <w:sz w:val="24"/>
                <w:szCs w:val="24"/>
              </w:rPr>
            </w:pPr>
            <w:r w:rsidRPr="00EB0B2D">
              <w:rPr>
                <w:noProof/>
                <w:sz w:val="24"/>
                <w:szCs w:val="24"/>
                <w:lang w:eastAsia="ru-RU"/>
              </w:rPr>
              <w:drawing>
                <wp:inline distT="0" distB="0" distL="0" distR="0" wp14:anchorId="7E0F5777" wp14:editId="2D9B5DC7">
                  <wp:extent cx="2905125" cy="23526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2977" cy="2383329"/>
                          </a:xfrm>
                          <a:prstGeom prst="rect">
                            <a:avLst/>
                          </a:prstGeom>
                          <a:noFill/>
                          <a:ln>
                            <a:noFill/>
                          </a:ln>
                        </pic:spPr>
                      </pic:pic>
                    </a:graphicData>
                  </a:graphic>
                </wp:inline>
              </w:drawing>
            </w:r>
          </w:p>
        </w:tc>
      </w:tr>
      <w:tr w:rsidR="009D3F7A" w:rsidRPr="00EB0B2D" w:rsidTr="006642E9">
        <w:trPr>
          <w:jc w:val="center"/>
        </w:trPr>
        <w:tc>
          <w:tcPr>
            <w:tcW w:w="4866" w:type="dxa"/>
          </w:tcPr>
          <w:p w:rsidR="009D3F7A" w:rsidRPr="00EB0B2D" w:rsidRDefault="00EB0B2D" w:rsidP="00EB0B2D">
            <w:pPr>
              <w:ind w:firstLine="35"/>
              <w:jc w:val="center"/>
              <w:rPr>
                <w:rFonts w:ascii="Times New Roman" w:hAnsi="Times New Roman"/>
                <w:sz w:val="24"/>
                <w:szCs w:val="24"/>
              </w:rPr>
            </w:pPr>
            <w:r w:rsidRPr="00EB0B2D">
              <w:rPr>
                <w:rFonts w:ascii="Times New Roman" w:hAnsi="Times New Roman"/>
                <w:sz w:val="24"/>
                <w:szCs w:val="24"/>
              </w:rPr>
              <w:t>в</w:t>
            </w:r>
          </w:p>
        </w:tc>
        <w:tc>
          <w:tcPr>
            <w:tcW w:w="4823" w:type="dxa"/>
          </w:tcPr>
          <w:p w:rsidR="009D3F7A" w:rsidRPr="00EB0B2D" w:rsidRDefault="00EB0B2D" w:rsidP="00EB0B2D">
            <w:pPr>
              <w:ind w:firstLine="0"/>
              <w:jc w:val="center"/>
              <w:rPr>
                <w:rFonts w:ascii="Times New Roman" w:hAnsi="Times New Roman"/>
                <w:sz w:val="24"/>
                <w:szCs w:val="24"/>
              </w:rPr>
            </w:pPr>
            <w:r w:rsidRPr="00EB0B2D">
              <w:rPr>
                <w:rFonts w:ascii="Times New Roman" w:hAnsi="Times New Roman"/>
                <w:sz w:val="24"/>
                <w:szCs w:val="24"/>
              </w:rPr>
              <w:t>г</w:t>
            </w:r>
          </w:p>
        </w:tc>
      </w:tr>
    </w:tbl>
    <w:p w:rsidR="00EB0B2D" w:rsidRPr="00EB0B2D" w:rsidRDefault="00EB0B2D" w:rsidP="00EB0B2D">
      <w:pPr>
        <w:ind w:firstLine="567"/>
        <w:jc w:val="center"/>
        <w:rPr>
          <w:rFonts w:ascii="Times New Roman" w:hAnsi="Times New Roman"/>
          <w:sz w:val="16"/>
          <w:szCs w:val="16"/>
        </w:rPr>
      </w:pPr>
    </w:p>
    <w:p w:rsidR="00EB0B2D" w:rsidRPr="00EB0B2D" w:rsidRDefault="00EB0B2D" w:rsidP="00EB0B2D">
      <w:pPr>
        <w:ind w:firstLine="709"/>
        <w:rPr>
          <w:rFonts w:ascii="Times New Roman" w:hAnsi="Times New Roman"/>
          <w:sz w:val="24"/>
          <w:szCs w:val="24"/>
        </w:rPr>
      </w:pPr>
      <w:r>
        <w:rPr>
          <w:rFonts w:ascii="Times New Roman" w:hAnsi="Times New Roman"/>
          <w:sz w:val="24"/>
          <w:szCs w:val="24"/>
        </w:rPr>
        <w:t xml:space="preserve">а – </w:t>
      </w:r>
      <w:r w:rsidRPr="00EB0B2D">
        <w:rPr>
          <w:rFonts w:ascii="Times New Roman" w:hAnsi="Times New Roman"/>
          <w:sz w:val="24"/>
          <w:szCs w:val="24"/>
        </w:rPr>
        <w:t xml:space="preserve">сорт «Карагандинская»; </w:t>
      </w:r>
      <w:r>
        <w:rPr>
          <w:rFonts w:ascii="Times New Roman" w:hAnsi="Times New Roman"/>
          <w:sz w:val="24"/>
          <w:szCs w:val="24"/>
        </w:rPr>
        <w:t xml:space="preserve">б – </w:t>
      </w:r>
      <w:r w:rsidRPr="00EB0B2D">
        <w:rPr>
          <w:rFonts w:ascii="Times New Roman" w:hAnsi="Times New Roman"/>
          <w:sz w:val="24"/>
          <w:szCs w:val="24"/>
        </w:rPr>
        <w:t xml:space="preserve">сорт «Подмосковная»; </w:t>
      </w:r>
      <w:r>
        <w:rPr>
          <w:rFonts w:ascii="Times New Roman" w:hAnsi="Times New Roman"/>
          <w:sz w:val="24"/>
          <w:szCs w:val="24"/>
        </w:rPr>
        <w:t xml:space="preserve">в – </w:t>
      </w:r>
      <w:r w:rsidRPr="00EB0B2D">
        <w:rPr>
          <w:rFonts w:ascii="Times New Roman" w:hAnsi="Times New Roman"/>
          <w:sz w:val="24"/>
          <w:szCs w:val="24"/>
        </w:rPr>
        <w:t xml:space="preserve">сорт «Старый лекарь»; </w:t>
      </w:r>
      <w:r>
        <w:rPr>
          <w:rFonts w:ascii="Times New Roman" w:hAnsi="Times New Roman"/>
          <w:sz w:val="24"/>
          <w:szCs w:val="24"/>
        </w:rPr>
        <w:t xml:space="preserve">г – </w:t>
      </w:r>
      <w:r w:rsidRPr="00EB0B2D">
        <w:rPr>
          <w:rFonts w:ascii="Times New Roman" w:hAnsi="Times New Roman"/>
          <w:sz w:val="24"/>
          <w:szCs w:val="24"/>
        </w:rPr>
        <w:t>сорт «Айболит»</w:t>
      </w:r>
    </w:p>
    <w:p w:rsidR="00EB0B2D" w:rsidRPr="00EB0B2D" w:rsidRDefault="00EB0B2D" w:rsidP="009D3F7A">
      <w:pPr>
        <w:ind w:firstLine="567"/>
        <w:jc w:val="center"/>
        <w:rPr>
          <w:rFonts w:ascii="Times New Roman" w:hAnsi="Times New Roman"/>
          <w:sz w:val="16"/>
          <w:szCs w:val="16"/>
        </w:rPr>
      </w:pPr>
    </w:p>
    <w:p w:rsidR="009D3F7A" w:rsidRPr="004441F4" w:rsidRDefault="009D3F7A" w:rsidP="009D3F7A">
      <w:pPr>
        <w:ind w:firstLine="567"/>
        <w:jc w:val="center"/>
        <w:rPr>
          <w:rFonts w:ascii="Times New Roman" w:eastAsia="Times New Roman" w:hAnsi="Times New Roman"/>
          <w:bCs/>
          <w:sz w:val="28"/>
          <w:szCs w:val="28"/>
        </w:rPr>
      </w:pPr>
      <w:r w:rsidRPr="004441F4">
        <w:rPr>
          <w:rFonts w:ascii="Times New Roman" w:hAnsi="Times New Roman"/>
          <w:sz w:val="28"/>
          <w:szCs w:val="28"/>
        </w:rPr>
        <w:t>Рисунок 1</w:t>
      </w:r>
      <w:r w:rsidR="00150FC4">
        <w:rPr>
          <w:rFonts w:ascii="Times New Roman" w:hAnsi="Times New Roman"/>
          <w:sz w:val="28"/>
          <w:szCs w:val="28"/>
        </w:rPr>
        <w:t>5</w:t>
      </w:r>
      <w:r w:rsidRPr="004441F4">
        <w:rPr>
          <w:rFonts w:ascii="Times New Roman" w:hAnsi="Times New Roman"/>
          <w:sz w:val="28"/>
          <w:szCs w:val="28"/>
        </w:rPr>
        <w:t xml:space="preserve"> </w:t>
      </w:r>
      <w:r w:rsidR="00EB0B2D">
        <w:rPr>
          <w:rFonts w:ascii="Times New Roman" w:hAnsi="Times New Roman"/>
          <w:sz w:val="28"/>
          <w:szCs w:val="28"/>
        </w:rPr>
        <w:t xml:space="preserve">– </w:t>
      </w:r>
      <w:r w:rsidRPr="004441F4">
        <w:rPr>
          <w:rFonts w:ascii="Times New Roman" w:hAnsi="Times New Roman"/>
          <w:sz w:val="28"/>
          <w:szCs w:val="28"/>
        </w:rPr>
        <w:t xml:space="preserve">Внешний вид семян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p>
    <w:p w:rsidR="0040152E" w:rsidRPr="00150FC4" w:rsidRDefault="0040152E" w:rsidP="00B328AB">
      <w:pPr>
        <w:ind w:firstLine="709"/>
        <w:rPr>
          <w:rFonts w:ascii="Times New Roman" w:eastAsia="Times New Roman" w:hAnsi="Times New Roman"/>
          <w:bCs/>
          <w:sz w:val="28"/>
          <w:szCs w:val="28"/>
        </w:rPr>
      </w:pPr>
    </w:p>
    <w:p w:rsidR="009D3F7A" w:rsidRPr="004441F4" w:rsidRDefault="009D3F7A" w:rsidP="00B328AB">
      <w:pPr>
        <w:ind w:firstLine="709"/>
        <w:rPr>
          <w:rFonts w:ascii="Times New Roman" w:eastAsia="Times New Roman" w:hAnsi="Times New Roman"/>
          <w:sz w:val="28"/>
          <w:szCs w:val="28"/>
        </w:rPr>
      </w:pPr>
      <w:r w:rsidRPr="004441F4">
        <w:rPr>
          <w:rFonts w:ascii="Times New Roman" w:eastAsia="Times New Roman" w:hAnsi="Times New Roman"/>
          <w:bCs/>
          <w:sz w:val="28"/>
          <w:szCs w:val="28"/>
        </w:rPr>
        <w:t>Сравнительный анализ внешних параметров семянок показал, что есть некоторые различия по цвету. Так семена сорта «</w:t>
      </w:r>
      <w:r w:rsidRPr="004441F4">
        <w:rPr>
          <w:rFonts w:ascii="Times New Roman" w:eastAsia="Times New Roman" w:hAnsi="Times New Roman"/>
          <w:sz w:val="28"/>
          <w:szCs w:val="28"/>
        </w:rPr>
        <w:t xml:space="preserve">Карагандинская» характеризуются светло-коричневым цветом, в то время как остальные сорта варьируются от буровато-зеленого (Подмосковная) до светло-зеленого (Айболит и Старый лекарь). </w:t>
      </w:r>
    </w:p>
    <w:p w:rsidR="009D3F7A" w:rsidRPr="004441F4" w:rsidRDefault="009D3F7A" w:rsidP="00B328AB">
      <w:pPr>
        <w:ind w:firstLine="709"/>
        <w:rPr>
          <w:rFonts w:ascii="Times New Roman" w:eastAsia="Times New Roman" w:hAnsi="Times New Roman"/>
          <w:sz w:val="28"/>
          <w:szCs w:val="28"/>
        </w:rPr>
      </w:pPr>
      <w:r w:rsidRPr="004441F4">
        <w:rPr>
          <w:rFonts w:ascii="Times New Roman" w:eastAsia="Times New Roman" w:hAnsi="Times New Roman"/>
          <w:sz w:val="28"/>
          <w:szCs w:val="28"/>
        </w:rPr>
        <w:t xml:space="preserve">Форма семянок: сорт "Карагандинская" имеет округлую, бочонковидную форму семян с легкой изогнутостью, что отличает её от других сортов, которые имеют продолговатую и изогнутую форму. </w:t>
      </w:r>
    </w:p>
    <w:p w:rsidR="009D3F7A" w:rsidRPr="004441F4" w:rsidRDefault="009D3F7A" w:rsidP="00B328AB">
      <w:pPr>
        <w:ind w:firstLine="709"/>
        <w:rPr>
          <w:rFonts w:ascii="Times New Roman" w:eastAsia="Times New Roman" w:hAnsi="Times New Roman"/>
          <w:sz w:val="28"/>
          <w:szCs w:val="28"/>
        </w:rPr>
      </w:pPr>
      <w:r w:rsidRPr="004441F4">
        <w:rPr>
          <w:rFonts w:ascii="Times New Roman" w:eastAsia="Times New Roman" w:hAnsi="Times New Roman"/>
          <w:sz w:val="28"/>
          <w:szCs w:val="28"/>
        </w:rPr>
        <w:t>У «Подмосковной» верхушка косо усеченная, а у сортов «Айболит» и «Старый лекарь» семянки сужены у основания. П</w:t>
      </w:r>
      <w:r w:rsidRPr="004441F4">
        <w:rPr>
          <w:rFonts w:ascii="Times New Roman" w:eastAsia="Times New Roman" w:hAnsi="Times New Roman"/>
          <w:bCs/>
          <w:sz w:val="28"/>
          <w:szCs w:val="28"/>
        </w:rPr>
        <w:t>оверхность семянки сорта «</w:t>
      </w:r>
      <w:r w:rsidRPr="004441F4">
        <w:rPr>
          <w:rFonts w:ascii="Times New Roman" w:eastAsia="Times New Roman" w:hAnsi="Times New Roman"/>
          <w:sz w:val="28"/>
          <w:szCs w:val="28"/>
        </w:rPr>
        <w:t xml:space="preserve">Карагандинская» имеет незначительную ребристость на дорзальной стороне. Семена остальных сортов отличаются гладкой дорзальной стороной, а на вентральной стороне присутствуют продольные ребрышки. По размерам семянок сорт «Карагандинская» отличается более крупными размерами, так длина семян составляет </w:t>
      </w:r>
      <w:r w:rsidRPr="004441F4">
        <w:rPr>
          <w:rFonts w:ascii="Times New Roman" w:eastAsia="Times New Roman" w:hAnsi="Times New Roman"/>
          <w:kern w:val="24"/>
          <w:sz w:val="28"/>
          <w:szCs w:val="28"/>
        </w:rPr>
        <w:t>1,79 мм</w:t>
      </w:r>
      <w:r w:rsidRPr="004441F4">
        <w:rPr>
          <w:rFonts w:ascii="Times New Roman" w:eastAsia="Times New Roman" w:hAnsi="Times New Roman"/>
          <w:sz w:val="28"/>
          <w:szCs w:val="28"/>
        </w:rPr>
        <w:t xml:space="preserve">, а ширина </w:t>
      </w:r>
      <w:r w:rsidRPr="004441F4">
        <w:rPr>
          <w:rFonts w:ascii="Times New Roman" w:eastAsia="Times New Roman" w:hAnsi="Times New Roman"/>
          <w:kern w:val="24"/>
          <w:sz w:val="28"/>
          <w:szCs w:val="28"/>
        </w:rPr>
        <w:t>0,74</w:t>
      </w:r>
      <w:r w:rsidRPr="004441F4">
        <w:rPr>
          <w:rFonts w:ascii="Times New Roman" w:eastAsia="Times New Roman" w:hAnsi="Times New Roman"/>
          <w:sz w:val="28"/>
          <w:szCs w:val="28"/>
        </w:rPr>
        <w:t xml:space="preserve"> мм. Самые мелкие семена у сорта «Айболит». Длина семени 1,05 мм, ширина 0,38 мм (</w:t>
      </w:r>
      <w:r w:rsidR="00EB0B2D" w:rsidRPr="004441F4">
        <w:rPr>
          <w:rFonts w:ascii="Times New Roman" w:eastAsia="Times New Roman" w:hAnsi="Times New Roman"/>
          <w:sz w:val="28"/>
          <w:szCs w:val="28"/>
        </w:rPr>
        <w:t xml:space="preserve">таблица </w:t>
      </w:r>
      <w:r w:rsidR="003F2F27">
        <w:rPr>
          <w:rFonts w:ascii="Times New Roman" w:eastAsia="Times New Roman" w:hAnsi="Times New Roman"/>
          <w:sz w:val="28"/>
          <w:szCs w:val="28"/>
        </w:rPr>
        <w:t>6</w:t>
      </w:r>
      <w:r w:rsidRPr="004441F4">
        <w:rPr>
          <w:rFonts w:ascii="Times New Roman" w:eastAsia="Times New Roman" w:hAnsi="Times New Roman"/>
          <w:sz w:val="28"/>
          <w:szCs w:val="28"/>
        </w:rPr>
        <w:t>).</w:t>
      </w:r>
    </w:p>
    <w:p w:rsidR="009D3F7A" w:rsidRPr="004441F4" w:rsidRDefault="009D3F7A" w:rsidP="009D3F7A">
      <w:pPr>
        <w:ind w:firstLine="567"/>
        <w:rPr>
          <w:rFonts w:ascii="Times New Roman" w:eastAsia="Times New Roman" w:hAnsi="Times New Roman"/>
          <w:sz w:val="28"/>
          <w:szCs w:val="28"/>
        </w:rPr>
      </w:pPr>
    </w:p>
    <w:p w:rsidR="009D3F7A" w:rsidRPr="004441F4" w:rsidRDefault="009D3F7A" w:rsidP="009D3F7A">
      <w:pPr>
        <w:ind w:firstLine="0"/>
        <w:rPr>
          <w:rFonts w:ascii="Times New Roman" w:eastAsia="Times New Roman" w:hAnsi="Times New Roman"/>
          <w:i/>
          <w:sz w:val="28"/>
          <w:szCs w:val="28"/>
        </w:rPr>
      </w:pPr>
      <w:r w:rsidRPr="004441F4">
        <w:rPr>
          <w:rFonts w:ascii="Times New Roman" w:eastAsia="Times New Roman" w:hAnsi="Times New Roman"/>
          <w:sz w:val="28"/>
          <w:szCs w:val="28"/>
        </w:rPr>
        <w:t xml:space="preserve">Таблица </w:t>
      </w:r>
      <w:r w:rsidR="003F2F27">
        <w:rPr>
          <w:rFonts w:ascii="Times New Roman" w:eastAsia="Times New Roman" w:hAnsi="Times New Roman"/>
          <w:sz w:val="28"/>
          <w:szCs w:val="28"/>
        </w:rPr>
        <w:t>6</w:t>
      </w:r>
      <w:r w:rsidRPr="004441F4">
        <w:rPr>
          <w:rFonts w:ascii="Times New Roman" w:eastAsia="Times New Roman" w:hAnsi="Times New Roman"/>
          <w:sz w:val="28"/>
          <w:szCs w:val="28"/>
        </w:rPr>
        <w:t xml:space="preserve"> </w:t>
      </w:r>
      <w:r w:rsidR="00EB0B2D">
        <w:rPr>
          <w:rFonts w:ascii="Times New Roman" w:eastAsia="Times New Roman" w:hAnsi="Times New Roman"/>
          <w:sz w:val="28"/>
          <w:szCs w:val="28"/>
        </w:rPr>
        <w:t>‒</w:t>
      </w:r>
      <w:r w:rsidRPr="004441F4">
        <w:rPr>
          <w:rFonts w:ascii="Times New Roman" w:eastAsia="Times New Roman" w:hAnsi="Times New Roman"/>
          <w:sz w:val="28"/>
          <w:szCs w:val="28"/>
        </w:rPr>
        <w:t xml:space="preserve"> Некоторые морфометрические и весовые параметры семян сортов </w:t>
      </w:r>
      <w:r w:rsidRPr="004441F4">
        <w:rPr>
          <w:rFonts w:ascii="Times New Roman" w:eastAsia="Times New Roman" w:hAnsi="Times New Roman"/>
          <w:i/>
          <w:sz w:val="28"/>
          <w:szCs w:val="28"/>
        </w:rPr>
        <w:t>Сh</w:t>
      </w:r>
      <w:r w:rsidRPr="004441F4">
        <w:rPr>
          <w:rFonts w:ascii="Times New Roman" w:eastAsia="Times New Roman" w:hAnsi="Times New Roman"/>
          <w:i/>
          <w:sz w:val="28"/>
          <w:szCs w:val="28"/>
          <w:lang w:val="en-US"/>
        </w:rPr>
        <w:t>amomilla</w:t>
      </w:r>
      <w:r w:rsidRPr="004441F4">
        <w:rPr>
          <w:rFonts w:ascii="Times New Roman" w:eastAsia="Times New Roman" w:hAnsi="Times New Roman"/>
          <w:i/>
          <w:sz w:val="28"/>
          <w:szCs w:val="28"/>
        </w:rPr>
        <w:t xml:space="preserve"> recutita</w:t>
      </w:r>
    </w:p>
    <w:p w:rsidR="009D3F7A" w:rsidRPr="00EB0B2D" w:rsidRDefault="009D3F7A" w:rsidP="009D3F7A">
      <w:pPr>
        <w:ind w:firstLine="567"/>
        <w:rPr>
          <w:rFonts w:ascii="Times New Roman" w:eastAsia="Times New Roman" w:hAnsi="Times New Roman"/>
          <w:sz w:val="16"/>
          <w:szCs w:val="16"/>
        </w:rPr>
      </w:pPr>
    </w:p>
    <w:tbl>
      <w:tblPr>
        <w:tblW w:w="9581" w:type="dxa"/>
        <w:jc w:val="center"/>
        <w:tblCellMar>
          <w:left w:w="0" w:type="dxa"/>
          <w:right w:w="0" w:type="dxa"/>
        </w:tblCellMar>
        <w:tblLook w:val="0600" w:firstRow="0" w:lastRow="0" w:firstColumn="0" w:lastColumn="0" w:noHBand="1" w:noVBand="1"/>
      </w:tblPr>
      <w:tblGrid>
        <w:gridCol w:w="2029"/>
        <w:gridCol w:w="2111"/>
        <w:gridCol w:w="1932"/>
        <w:gridCol w:w="1470"/>
        <w:gridCol w:w="2039"/>
      </w:tblGrid>
      <w:tr w:rsidR="009D3F7A" w:rsidRPr="004441F4" w:rsidTr="0040152E">
        <w:trPr>
          <w:trHeight w:val="53"/>
          <w:jc w:val="center"/>
        </w:trPr>
        <w:tc>
          <w:tcPr>
            <w:tcW w:w="20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EB0B2D">
            <w:pPr>
              <w:pStyle w:val="ae"/>
              <w:spacing w:before="0" w:beforeAutospacing="0" w:after="0" w:afterAutospacing="0"/>
              <w:jc w:val="center"/>
            </w:pPr>
            <w:r w:rsidRPr="003B586C">
              <w:rPr>
                <w:bCs/>
                <w:kern w:val="24"/>
              </w:rPr>
              <w:t>Признак</w:t>
            </w:r>
          </w:p>
        </w:tc>
        <w:tc>
          <w:tcPr>
            <w:tcW w:w="2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EB0B2D">
            <w:pPr>
              <w:pStyle w:val="ae"/>
              <w:spacing w:before="0" w:beforeAutospacing="0" w:after="0" w:afterAutospacing="0"/>
              <w:jc w:val="center"/>
            </w:pPr>
            <w:r w:rsidRPr="003B586C">
              <w:rPr>
                <w:bCs/>
                <w:kern w:val="24"/>
              </w:rPr>
              <w:t>Сорт «Карагандинская»</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EB0B2D">
            <w:pPr>
              <w:pStyle w:val="ae"/>
              <w:spacing w:before="0" w:beforeAutospacing="0" w:after="0" w:afterAutospacing="0"/>
              <w:jc w:val="center"/>
            </w:pPr>
            <w:r w:rsidRPr="003B586C">
              <w:rPr>
                <w:bCs/>
                <w:kern w:val="24"/>
              </w:rPr>
              <w:t>Сорт «Подмосковная»</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EB0B2D">
            <w:pPr>
              <w:pStyle w:val="ae"/>
              <w:spacing w:before="0" w:beforeAutospacing="0" w:after="0" w:afterAutospacing="0"/>
              <w:jc w:val="center"/>
            </w:pPr>
            <w:r w:rsidRPr="003B586C">
              <w:rPr>
                <w:bCs/>
                <w:kern w:val="24"/>
                <w:lang w:val="kk-KZ"/>
              </w:rPr>
              <w:t xml:space="preserve">Сорт </w:t>
            </w:r>
            <w:r w:rsidRPr="003B586C">
              <w:rPr>
                <w:bCs/>
                <w:kern w:val="24"/>
              </w:rPr>
              <w:t>«Айболит»</w:t>
            </w:r>
          </w:p>
        </w:tc>
        <w:tc>
          <w:tcPr>
            <w:tcW w:w="20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EB0B2D">
            <w:pPr>
              <w:pStyle w:val="ae"/>
              <w:spacing w:before="0" w:beforeAutospacing="0" w:after="0" w:afterAutospacing="0"/>
              <w:jc w:val="center"/>
            </w:pPr>
            <w:r w:rsidRPr="003B586C">
              <w:rPr>
                <w:bCs/>
                <w:kern w:val="24"/>
              </w:rPr>
              <w:t>Сорт</w:t>
            </w:r>
          </w:p>
          <w:p w:rsidR="009D3F7A" w:rsidRPr="003B586C" w:rsidRDefault="009D3F7A" w:rsidP="00EB0B2D">
            <w:pPr>
              <w:pStyle w:val="ae"/>
              <w:spacing w:before="0" w:beforeAutospacing="0" w:after="0" w:afterAutospacing="0"/>
              <w:jc w:val="center"/>
            </w:pPr>
            <w:r w:rsidRPr="003B586C">
              <w:rPr>
                <w:bCs/>
                <w:kern w:val="24"/>
              </w:rPr>
              <w:t>«Старый лекарь»</w:t>
            </w:r>
          </w:p>
        </w:tc>
      </w:tr>
      <w:tr w:rsidR="009D3F7A" w:rsidRPr="004441F4" w:rsidTr="0040152E">
        <w:trPr>
          <w:trHeight w:val="31"/>
          <w:jc w:val="center"/>
        </w:trPr>
        <w:tc>
          <w:tcPr>
            <w:tcW w:w="20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rPr>
                <w:rFonts w:ascii="Times New Roman" w:eastAsia="Times New Roman" w:hAnsi="Times New Roman"/>
                <w:sz w:val="24"/>
                <w:szCs w:val="24"/>
              </w:rPr>
            </w:pPr>
            <w:r w:rsidRPr="003B586C">
              <w:rPr>
                <w:rFonts w:ascii="Times New Roman" w:eastAsia="Times New Roman" w:hAnsi="Times New Roman"/>
                <w:kern w:val="24"/>
                <w:sz w:val="24"/>
                <w:szCs w:val="24"/>
              </w:rPr>
              <w:t>Длина, мм</w:t>
            </w:r>
          </w:p>
        </w:tc>
        <w:tc>
          <w:tcPr>
            <w:tcW w:w="2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1,79±0,3</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1,13±0,08</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1,05±0,05</w:t>
            </w:r>
          </w:p>
        </w:tc>
        <w:tc>
          <w:tcPr>
            <w:tcW w:w="20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1,18±0,05</w:t>
            </w:r>
          </w:p>
        </w:tc>
      </w:tr>
      <w:tr w:rsidR="009D3F7A" w:rsidRPr="004441F4" w:rsidTr="0040152E">
        <w:trPr>
          <w:trHeight w:val="31"/>
          <w:jc w:val="center"/>
        </w:trPr>
        <w:tc>
          <w:tcPr>
            <w:tcW w:w="20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rPr>
                <w:rFonts w:ascii="Times New Roman" w:eastAsia="Times New Roman" w:hAnsi="Times New Roman"/>
                <w:sz w:val="24"/>
                <w:szCs w:val="24"/>
              </w:rPr>
            </w:pPr>
            <w:r w:rsidRPr="003B586C">
              <w:rPr>
                <w:rFonts w:ascii="Times New Roman" w:eastAsia="Times New Roman" w:hAnsi="Times New Roman"/>
                <w:kern w:val="24"/>
                <w:sz w:val="24"/>
                <w:szCs w:val="24"/>
              </w:rPr>
              <w:t>Ширина, мм</w:t>
            </w:r>
          </w:p>
        </w:tc>
        <w:tc>
          <w:tcPr>
            <w:tcW w:w="2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0,74±0,14</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0,39±0,07</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0,4±0,03</w:t>
            </w:r>
          </w:p>
        </w:tc>
        <w:tc>
          <w:tcPr>
            <w:tcW w:w="20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0,38±0,04</w:t>
            </w:r>
          </w:p>
        </w:tc>
      </w:tr>
      <w:tr w:rsidR="009D3F7A" w:rsidRPr="004441F4" w:rsidTr="0040152E">
        <w:trPr>
          <w:trHeight w:val="31"/>
          <w:jc w:val="center"/>
        </w:trPr>
        <w:tc>
          <w:tcPr>
            <w:tcW w:w="20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rPr>
                <w:rFonts w:ascii="Times New Roman" w:eastAsia="Times New Roman" w:hAnsi="Times New Roman"/>
                <w:sz w:val="24"/>
                <w:szCs w:val="24"/>
              </w:rPr>
            </w:pPr>
            <w:r w:rsidRPr="003B586C">
              <w:rPr>
                <w:rFonts w:ascii="Times New Roman" w:eastAsia="Times New Roman" w:hAnsi="Times New Roman"/>
                <w:kern w:val="24"/>
                <w:sz w:val="24"/>
                <w:szCs w:val="24"/>
              </w:rPr>
              <w:t>Вес 1000 семян, г</w:t>
            </w:r>
          </w:p>
        </w:tc>
        <w:tc>
          <w:tcPr>
            <w:tcW w:w="2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0,62</w:t>
            </w:r>
            <w:r w:rsidRPr="003B586C">
              <w:rPr>
                <w:rFonts w:ascii="Times New Roman" w:eastAsia="Times New Roman" w:hAnsi="Times New Roman"/>
                <w:kern w:val="24"/>
                <w:sz w:val="24"/>
                <w:szCs w:val="24"/>
              </w:rPr>
              <w:sym w:font="Symbol" w:char="F0B1"/>
            </w:r>
            <w:r w:rsidRPr="003B586C">
              <w:rPr>
                <w:rFonts w:ascii="Times New Roman" w:eastAsia="Times New Roman" w:hAnsi="Times New Roman"/>
                <w:kern w:val="24"/>
                <w:sz w:val="24"/>
                <w:szCs w:val="24"/>
              </w:rPr>
              <w:t>0,012</w:t>
            </w:r>
          </w:p>
        </w:tc>
        <w:tc>
          <w:tcPr>
            <w:tcW w:w="193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0,087</w:t>
            </w:r>
            <w:r w:rsidRPr="003B586C">
              <w:rPr>
                <w:rFonts w:ascii="Times New Roman" w:eastAsia="Times New Roman" w:hAnsi="Times New Roman"/>
                <w:kern w:val="24"/>
                <w:sz w:val="24"/>
                <w:szCs w:val="24"/>
              </w:rPr>
              <w:sym w:font="Symbol" w:char="F0B1"/>
            </w:r>
            <w:r w:rsidRPr="003B586C">
              <w:rPr>
                <w:rFonts w:ascii="Times New Roman" w:eastAsia="Times New Roman" w:hAnsi="Times New Roman"/>
                <w:kern w:val="24"/>
                <w:sz w:val="24"/>
                <w:szCs w:val="24"/>
              </w:rPr>
              <w:t>0,006</w:t>
            </w:r>
          </w:p>
        </w:tc>
        <w:tc>
          <w:tcPr>
            <w:tcW w:w="14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0,081</w:t>
            </w:r>
            <w:r w:rsidRPr="003B586C">
              <w:rPr>
                <w:rFonts w:ascii="Times New Roman" w:eastAsia="Times New Roman" w:hAnsi="Times New Roman"/>
                <w:kern w:val="24"/>
                <w:sz w:val="24"/>
                <w:szCs w:val="24"/>
              </w:rPr>
              <w:sym w:font="Symbol" w:char="F0B1"/>
            </w:r>
            <w:r w:rsidRPr="003B586C">
              <w:rPr>
                <w:rFonts w:ascii="Times New Roman" w:eastAsia="Times New Roman" w:hAnsi="Times New Roman"/>
                <w:kern w:val="24"/>
                <w:sz w:val="24"/>
                <w:szCs w:val="24"/>
              </w:rPr>
              <w:t>0,005</w:t>
            </w:r>
          </w:p>
        </w:tc>
        <w:tc>
          <w:tcPr>
            <w:tcW w:w="203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D3F7A" w:rsidRPr="003B586C" w:rsidRDefault="009D3F7A" w:rsidP="006642E9">
            <w:pPr>
              <w:ind w:firstLine="0"/>
              <w:jc w:val="center"/>
              <w:rPr>
                <w:rFonts w:ascii="Times New Roman" w:eastAsia="Times New Roman" w:hAnsi="Times New Roman"/>
                <w:sz w:val="24"/>
                <w:szCs w:val="24"/>
              </w:rPr>
            </w:pPr>
            <w:r w:rsidRPr="003B586C">
              <w:rPr>
                <w:rFonts w:ascii="Times New Roman" w:eastAsia="Times New Roman" w:hAnsi="Times New Roman"/>
                <w:kern w:val="24"/>
                <w:sz w:val="24"/>
                <w:szCs w:val="24"/>
              </w:rPr>
              <w:t>0,078</w:t>
            </w:r>
            <w:r w:rsidRPr="003B586C">
              <w:rPr>
                <w:rFonts w:ascii="Times New Roman" w:eastAsia="Times New Roman" w:hAnsi="Times New Roman"/>
                <w:kern w:val="24"/>
                <w:sz w:val="24"/>
                <w:szCs w:val="24"/>
              </w:rPr>
              <w:sym w:font="Symbol" w:char="F0B1"/>
            </w:r>
            <w:r w:rsidRPr="003B586C">
              <w:rPr>
                <w:rFonts w:ascii="Times New Roman" w:eastAsia="Times New Roman" w:hAnsi="Times New Roman"/>
                <w:kern w:val="24"/>
                <w:sz w:val="24"/>
                <w:szCs w:val="24"/>
              </w:rPr>
              <w:t>0,003</w:t>
            </w:r>
          </w:p>
        </w:tc>
      </w:tr>
    </w:tbl>
    <w:p w:rsidR="009D3F7A" w:rsidRPr="004441F4" w:rsidRDefault="009D3F7A" w:rsidP="009D3F7A">
      <w:pPr>
        <w:ind w:firstLine="567"/>
        <w:rPr>
          <w:rFonts w:ascii="Times New Roman" w:eastAsia="Times New Roman" w:hAnsi="Times New Roman"/>
          <w:sz w:val="28"/>
          <w:szCs w:val="28"/>
        </w:rPr>
      </w:pPr>
    </w:p>
    <w:p w:rsidR="009D3F7A" w:rsidRPr="004441F4" w:rsidRDefault="009D3F7A" w:rsidP="00B328AB">
      <w:pPr>
        <w:ind w:firstLine="709"/>
        <w:rPr>
          <w:rFonts w:ascii="Times New Roman" w:eastAsia="Times New Roman" w:hAnsi="Times New Roman"/>
          <w:sz w:val="28"/>
          <w:szCs w:val="28"/>
        </w:rPr>
      </w:pPr>
      <w:r w:rsidRPr="004441F4">
        <w:rPr>
          <w:rFonts w:ascii="Times New Roman" w:eastAsia="Times New Roman" w:hAnsi="Times New Roman"/>
          <w:sz w:val="28"/>
          <w:szCs w:val="28"/>
        </w:rPr>
        <w:t xml:space="preserve">Самый большой </w:t>
      </w:r>
      <w:r w:rsidRPr="004441F4">
        <w:rPr>
          <w:rFonts w:ascii="Times New Roman" w:eastAsia="Times New Roman" w:hAnsi="Times New Roman"/>
          <w:bCs/>
          <w:sz w:val="28"/>
          <w:szCs w:val="28"/>
        </w:rPr>
        <w:t xml:space="preserve">вес 1000 семян отмечается также у сорта «Карагандинская» - 0,62 г., а наиболее низкий у сорта «Старый лекарь» - 0,078 г., хотя размеры семян данного сорта незначительно выше показателей сорта «Айболит». Это возможно связано с их внутренней низкой плотностью, структурой или низким содержанием влаги, несмотря на их относительно крупные размеры. </w:t>
      </w:r>
      <w:r w:rsidRPr="004441F4">
        <w:rPr>
          <w:rFonts w:ascii="Times New Roman" w:eastAsia="Times New Roman" w:hAnsi="Times New Roman"/>
          <w:sz w:val="28"/>
          <w:szCs w:val="28"/>
        </w:rPr>
        <w:t>Таким образом, все сорта различаются как по внешнему виду семян (цвет, форма), так и по их размерам и весу, особенно сорт «Карагандинская».</w:t>
      </w:r>
    </w:p>
    <w:p w:rsidR="009D3F7A" w:rsidRPr="004441F4" w:rsidRDefault="009D3F7A" w:rsidP="00B328AB">
      <w:pPr>
        <w:ind w:firstLine="709"/>
        <w:rPr>
          <w:rFonts w:ascii="Times New Roman" w:hAnsi="Times New Roman"/>
          <w:sz w:val="28"/>
          <w:szCs w:val="28"/>
        </w:rPr>
      </w:pPr>
    </w:p>
    <w:p w:rsidR="009D3F7A" w:rsidRPr="003B586C" w:rsidRDefault="009D3F7A" w:rsidP="00B328AB">
      <w:pPr>
        <w:ind w:firstLine="709"/>
        <w:rPr>
          <w:rFonts w:ascii="Times New Roman" w:hAnsi="Times New Roman"/>
          <w:b/>
          <w:i/>
          <w:iCs/>
          <w:sz w:val="28"/>
          <w:szCs w:val="24"/>
        </w:rPr>
      </w:pPr>
      <w:r w:rsidRPr="003B586C">
        <w:rPr>
          <w:rFonts w:ascii="Times New Roman" w:hAnsi="Times New Roman"/>
          <w:b/>
          <w:sz w:val="28"/>
          <w:szCs w:val="28"/>
        </w:rPr>
        <w:t xml:space="preserve">4.2 Определение влажности и жизнеспособности свежесобранных семян сортов </w:t>
      </w:r>
      <w:r w:rsidRPr="003B586C">
        <w:rPr>
          <w:rFonts w:ascii="Times New Roman" w:hAnsi="Times New Roman"/>
          <w:b/>
          <w:i/>
          <w:sz w:val="28"/>
          <w:szCs w:val="24"/>
        </w:rPr>
        <w:t>Сh</w:t>
      </w:r>
      <w:r w:rsidRPr="003B586C">
        <w:rPr>
          <w:rFonts w:ascii="Times New Roman" w:hAnsi="Times New Roman"/>
          <w:b/>
          <w:i/>
          <w:sz w:val="28"/>
          <w:szCs w:val="24"/>
          <w:lang w:val="en-US"/>
        </w:rPr>
        <w:t>amomilla</w:t>
      </w:r>
      <w:r w:rsidRPr="003B586C">
        <w:rPr>
          <w:rFonts w:ascii="Times New Roman" w:hAnsi="Times New Roman"/>
          <w:b/>
          <w:i/>
          <w:sz w:val="28"/>
          <w:szCs w:val="24"/>
        </w:rPr>
        <w:t xml:space="preserve"> recutita</w:t>
      </w: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 xml:space="preserve">Для оценки качества и пригодности к хранению семян нами была определена влажность семенного материала всех четырех сортов </w:t>
      </w:r>
      <w:r w:rsidRPr="004441F4">
        <w:rPr>
          <w:rFonts w:ascii="Times New Roman" w:eastAsia="Times New Roman" w:hAnsi="Times New Roman"/>
          <w:i/>
          <w:sz w:val="28"/>
          <w:szCs w:val="20"/>
          <w:lang w:eastAsia="ru-RU"/>
        </w:rPr>
        <w:t>Сh. recutita</w:t>
      </w:r>
      <w:r w:rsidRPr="004441F4">
        <w:rPr>
          <w:rFonts w:ascii="Times New Roman" w:eastAsia="Times New Roman" w:hAnsi="Times New Roman"/>
          <w:sz w:val="28"/>
          <w:szCs w:val="20"/>
          <w:lang w:eastAsia="ru-RU"/>
        </w:rPr>
        <w:t xml:space="preserve">. Определение данного показателя позволяет прогнозировать сроки хранения семян, так как семена с высокой влажностью больше всего подвержены к гниению, плесневению и повреждению вредителями, что отрицательно сказывается при хранении. Также высокое содержание влаги в семенах влияет на способность их к прорастанию. Так, семена с высокой влажностью могут быстрее терять энергию прорастания, а с очень низкой - затруднять процесс прорастания. Следует также отметить, что перед закладкой на хранение некоторые семена подвергаются сушке, если концентрация влаги в них повышена. Но здесь стоит соблюдать нормы высушивания семян, ведь пересушенные семена в последующем могут терять свою жизнеспособность. </w:t>
      </w: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 xml:space="preserve">Исходя из выше изложенного нами были проделаны работы по определению влажности семенного материала </w:t>
      </w:r>
      <w:r w:rsidRPr="004441F4">
        <w:rPr>
          <w:rFonts w:ascii="Times New Roman" w:eastAsia="Times New Roman" w:hAnsi="Times New Roman"/>
          <w:i/>
          <w:sz w:val="28"/>
          <w:szCs w:val="20"/>
          <w:lang w:eastAsia="ru-RU"/>
        </w:rPr>
        <w:t>Сh. recutita</w:t>
      </w:r>
      <w:r w:rsidRPr="004441F4">
        <w:rPr>
          <w:rFonts w:ascii="Times New Roman" w:eastAsia="Times New Roman" w:hAnsi="Times New Roman"/>
          <w:sz w:val="28"/>
          <w:szCs w:val="20"/>
          <w:lang w:eastAsia="ru-RU"/>
        </w:rPr>
        <w:t xml:space="preserve"> сортов «Карагандинская», «Айболит», «Подмосковная» и «Старый лекарь». Определение содержания влаги в семенах проводились на влагометре фирмы Ohaus. Свежесобранные семена хранились в сухом, прохладном, темном месте. Для работы семена специально не отбирались и не отбраковывались.</w:t>
      </w: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В результате исследования были получены следующие результаты (</w:t>
      </w:r>
      <w:r w:rsidR="00EB0B2D" w:rsidRPr="004441F4">
        <w:rPr>
          <w:rFonts w:ascii="Times New Roman" w:eastAsia="Times New Roman" w:hAnsi="Times New Roman"/>
          <w:sz w:val="28"/>
          <w:szCs w:val="20"/>
          <w:lang w:eastAsia="ru-RU"/>
        </w:rPr>
        <w:t>т</w:t>
      </w:r>
      <w:r w:rsidRPr="004441F4">
        <w:rPr>
          <w:rFonts w:ascii="Times New Roman" w:eastAsia="Times New Roman" w:hAnsi="Times New Roman"/>
          <w:sz w:val="28"/>
          <w:szCs w:val="20"/>
          <w:lang w:eastAsia="ru-RU"/>
        </w:rPr>
        <w:t>аблица</w:t>
      </w:r>
      <w:r w:rsidR="00EB0B2D">
        <w:rPr>
          <w:rFonts w:ascii="Times New Roman" w:eastAsia="Times New Roman" w:hAnsi="Times New Roman"/>
          <w:sz w:val="28"/>
          <w:szCs w:val="20"/>
          <w:lang w:eastAsia="ru-RU"/>
        </w:rPr>
        <w:t> </w:t>
      </w:r>
      <w:r w:rsidR="003F2F27">
        <w:rPr>
          <w:rFonts w:ascii="Times New Roman" w:eastAsia="Times New Roman" w:hAnsi="Times New Roman"/>
          <w:sz w:val="28"/>
          <w:szCs w:val="20"/>
          <w:lang w:eastAsia="ru-RU"/>
        </w:rPr>
        <w:t>7</w:t>
      </w:r>
      <w:r w:rsidRPr="004441F4">
        <w:rPr>
          <w:rFonts w:ascii="Times New Roman" w:eastAsia="Times New Roman" w:hAnsi="Times New Roman"/>
          <w:sz w:val="28"/>
          <w:szCs w:val="20"/>
          <w:lang w:eastAsia="ru-RU"/>
        </w:rPr>
        <w:t>). Наибольшее содержание влаги было определено в сорте «Карагандинская» и составило 5,5%. Наименьшие показатели влажности отмечены в сортах «Подмосковная» и «Старый лекарь» и составили 5,2%. В сорте «Айболит» содержание влаги составило 5,3%.</w:t>
      </w:r>
    </w:p>
    <w:p w:rsidR="009D3F7A" w:rsidRPr="004441F4" w:rsidRDefault="009D3F7A" w:rsidP="009D3F7A">
      <w:pPr>
        <w:overflowPunct w:val="0"/>
        <w:autoSpaceDE w:val="0"/>
        <w:autoSpaceDN w:val="0"/>
        <w:adjustRightInd w:val="0"/>
        <w:ind w:firstLine="567"/>
        <w:textAlignment w:val="baseline"/>
        <w:rPr>
          <w:rFonts w:ascii="Times New Roman" w:eastAsia="Times New Roman" w:hAnsi="Times New Roman"/>
          <w:sz w:val="28"/>
          <w:szCs w:val="20"/>
          <w:lang w:eastAsia="ru-RU"/>
        </w:rPr>
      </w:pPr>
    </w:p>
    <w:p w:rsidR="009D3F7A" w:rsidRPr="004441F4" w:rsidRDefault="009D3F7A" w:rsidP="009D3F7A">
      <w:pPr>
        <w:overflowPunct w:val="0"/>
        <w:autoSpaceDE w:val="0"/>
        <w:autoSpaceDN w:val="0"/>
        <w:adjustRightInd w:val="0"/>
        <w:ind w:firstLine="0"/>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 xml:space="preserve">Таблица </w:t>
      </w:r>
      <w:r w:rsidR="003F2F27">
        <w:rPr>
          <w:rFonts w:ascii="Times New Roman" w:eastAsia="Times New Roman" w:hAnsi="Times New Roman"/>
          <w:sz w:val="28"/>
          <w:szCs w:val="20"/>
          <w:lang w:eastAsia="ru-RU"/>
        </w:rPr>
        <w:t>7</w:t>
      </w:r>
      <w:r w:rsidRPr="004441F4">
        <w:rPr>
          <w:rFonts w:ascii="Times New Roman" w:eastAsia="Times New Roman" w:hAnsi="Times New Roman"/>
          <w:sz w:val="28"/>
          <w:szCs w:val="20"/>
          <w:lang w:eastAsia="ru-RU"/>
        </w:rPr>
        <w:t xml:space="preserve"> </w:t>
      </w:r>
      <w:r w:rsidR="00EB0B2D">
        <w:rPr>
          <w:rFonts w:ascii="Times New Roman" w:eastAsia="Times New Roman" w:hAnsi="Times New Roman"/>
          <w:sz w:val="28"/>
          <w:szCs w:val="20"/>
          <w:lang w:eastAsia="ru-RU"/>
        </w:rPr>
        <w:t>‒</w:t>
      </w:r>
      <w:r w:rsidRPr="004441F4">
        <w:rPr>
          <w:rFonts w:ascii="Times New Roman" w:eastAsia="Times New Roman" w:hAnsi="Times New Roman"/>
          <w:sz w:val="28"/>
          <w:szCs w:val="20"/>
          <w:lang w:eastAsia="ru-RU"/>
        </w:rPr>
        <w:t xml:space="preserve"> Определение влажности семян сортов </w:t>
      </w:r>
      <w:r w:rsidRPr="004441F4">
        <w:rPr>
          <w:rFonts w:ascii="Times New Roman" w:eastAsia="Times New Roman" w:hAnsi="Times New Roman"/>
          <w:i/>
          <w:sz w:val="28"/>
          <w:szCs w:val="20"/>
          <w:lang w:eastAsia="ru-RU"/>
        </w:rPr>
        <w:t>Сh</w:t>
      </w:r>
      <w:r w:rsidRPr="004441F4">
        <w:rPr>
          <w:rFonts w:ascii="Times New Roman" w:eastAsia="Times New Roman" w:hAnsi="Times New Roman"/>
          <w:i/>
          <w:sz w:val="28"/>
          <w:szCs w:val="20"/>
          <w:lang w:val="en-US" w:eastAsia="ru-RU"/>
        </w:rPr>
        <w:t>amomilla</w:t>
      </w:r>
      <w:r w:rsidRPr="004441F4">
        <w:rPr>
          <w:rFonts w:ascii="Times New Roman" w:eastAsia="Times New Roman" w:hAnsi="Times New Roman"/>
          <w:i/>
          <w:sz w:val="28"/>
          <w:szCs w:val="20"/>
          <w:lang w:eastAsia="ru-RU"/>
        </w:rPr>
        <w:t xml:space="preserve"> recutita</w:t>
      </w:r>
    </w:p>
    <w:p w:rsidR="009D3F7A" w:rsidRPr="00EB0B2D" w:rsidRDefault="009D3F7A" w:rsidP="009D3F7A">
      <w:pPr>
        <w:overflowPunct w:val="0"/>
        <w:autoSpaceDE w:val="0"/>
        <w:autoSpaceDN w:val="0"/>
        <w:adjustRightInd w:val="0"/>
        <w:ind w:firstLine="567"/>
        <w:textAlignment w:val="baseline"/>
        <w:rPr>
          <w:rFonts w:ascii="Times New Roman" w:eastAsia="Times New Roman" w:hAnsi="Times New Roman"/>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2"/>
        <w:gridCol w:w="2977"/>
        <w:gridCol w:w="3152"/>
      </w:tblGrid>
      <w:tr w:rsidR="009D3F7A" w:rsidRPr="004441F4" w:rsidTr="00083737">
        <w:trPr>
          <w:jc w:val="center"/>
        </w:trPr>
        <w:tc>
          <w:tcPr>
            <w:tcW w:w="3362"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Название сорта</w:t>
            </w:r>
          </w:p>
        </w:tc>
        <w:tc>
          <w:tcPr>
            <w:tcW w:w="2977"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Вариант опыта</w:t>
            </w:r>
          </w:p>
        </w:tc>
        <w:tc>
          <w:tcPr>
            <w:tcW w:w="3152"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Влажность семян, %</w:t>
            </w:r>
          </w:p>
        </w:tc>
      </w:tr>
      <w:tr w:rsidR="009D3F7A" w:rsidRPr="004441F4" w:rsidTr="00083737">
        <w:trPr>
          <w:jc w:val="center"/>
        </w:trPr>
        <w:tc>
          <w:tcPr>
            <w:tcW w:w="3362"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Cорт Карагандинская</w:t>
            </w:r>
          </w:p>
        </w:tc>
        <w:tc>
          <w:tcPr>
            <w:tcW w:w="2977"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Контроль</w:t>
            </w:r>
          </w:p>
        </w:tc>
        <w:tc>
          <w:tcPr>
            <w:tcW w:w="3152"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5,5</w:t>
            </w:r>
          </w:p>
        </w:tc>
      </w:tr>
      <w:tr w:rsidR="009D3F7A" w:rsidRPr="004441F4" w:rsidTr="00083737">
        <w:trPr>
          <w:jc w:val="center"/>
        </w:trPr>
        <w:tc>
          <w:tcPr>
            <w:tcW w:w="3362"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Cорт Айболит</w:t>
            </w:r>
          </w:p>
        </w:tc>
        <w:tc>
          <w:tcPr>
            <w:tcW w:w="2977"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Контроль</w:t>
            </w:r>
          </w:p>
        </w:tc>
        <w:tc>
          <w:tcPr>
            <w:tcW w:w="3152"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5,3</w:t>
            </w:r>
          </w:p>
        </w:tc>
      </w:tr>
      <w:tr w:rsidR="009D3F7A" w:rsidRPr="004441F4" w:rsidTr="00083737">
        <w:trPr>
          <w:jc w:val="center"/>
        </w:trPr>
        <w:tc>
          <w:tcPr>
            <w:tcW w:w="3362"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Cорт Подмосковная</w:t>
            </w:r>
          </w:p>
        </w:tc>
        <w:tc>
          <w:tcPr>
            <w:tcW w:w="2977"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Контроль</w:t>
            </w:r>
          </w:p>
        </w:tc>
        <w:tc>
          <w:tcPr>
            <w:tcW w:w="3152"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5,2</w:t>
            </w:r>
          </w:p>
        </w:tc>
      </w:tr>
      <w:tr w:rsidR="009D3F7A" w:rsidRPr="004441F4" w:rsidTr="00083737">
        <w:trPr>
          <w:jc w:val="center"/>
        </w:trPr>
        <w:tc>
          <w:tcPr>
            <w:tcW w:w="3362"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Cорт Старый лекарь</w:t>
            </w:r>
          </w:p>
        </w:tc>
        <w:tc>
          <w:tcPr>
            <w:tcW w:w="2977"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Контроль</w:t>
            </w:r>
          </w:p>
        </w:tc>
        <w:tc>
          <w:tcPr>
            <w:tcW w:w="3152"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5,2</w:t>
            </w:r>
          </w:p>
        </w:tc>
      </w:tr>
    </w:tbl>
    <w:p w:rsidR="009D3F7A" w:rsidRPr="004441F4" w:rsidRDefault="009D3F7A" w:rsidP="009D3F7A">
      <w:pPr>
        <w:overflowPunct w:val="0"/>
        <w:autoSpaceDE w:val="0"/>
        <w:autoSpaceDN w:val="0"/>
        <w:adjustRightInd w:val="0"/>
        <w:ind w:firstLine="567"/>
        <w:textAlignment w:val="baseline"/>
        <w:rPr>
          <w:rFonts w:ascii="Times New Roman" w:eastAsia="Times New Roman" w:hAnsi="Times New Roman"/>
          <w:sz w:val="28"/>
          <w:szCs w:val="20"/>
          <w:lang w:eastAsia="ru-RU"/>
        </w:rPr>
      </w:pP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 xml:space="preserve">Таким образом, можно предположить, что семена исследуемых сортов имеют хорошие шансы на успешное криоконсервирование, так как одним из важных условий эффективного криоконсервирования является низкое содержание влаги в замораживаемых биологических объектах. В нашем исследовании семена сортов </w:t>
      </w:r>
      <w:r w:rsidRPr="004441F4">
        <w:rPr>
          <w:rFonts w:ascii="Times New Roman" w:eastAsia="Times New Roman" w:hAnsi="Times New Roman"/>
          <w:i/>
          <w:sz w:val="28"/>
          <w:szCs w:val="20"/>
          <w:lang w:eastAsia="ru-RU"/>
        </w:rPr>
        <w:t>Сh. recutita</w:t>
      </w:r>
      <w:r w:rsidRPr="004441F4">
        <w:rPr>
          <w:rFonts w:ascii="Times New Roman" w:eastAsia="Times New Roman" w:hAnsi="Times New Roman"/>
          <w:sz w:val="28"/>
          <w:szCs w:val="20"/>
          <w:lang w:eastAsia="ru-RU"/>
        </w:rPr>
        <w:t xml:space="preserve"> показали влажность в диапазоне от 5,2 до 5,5%, что находится в пределах нормальных значений для ортодоксальных семян, у которых высокая устойчивость к низким температурам. </w:t>
      </w: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 xml:space="preserve">Также нами было проведено определение контрольной всхожести семян 4-х сортов </w:t>
      </w:r>
      <w:r w:rsidRPr="004441F4">
        <w:rPr>
          <w:rFonts w:ascii="Times New Roman" w:eastAsia="Times New Roman" w:hAnsi="Times New Roman"/>
          <w:i/>
          <w:sz w:val="28"/>
          <w:szCs w:val="20"/>
          <w:lang w:eastAsia="ru-RU"/>
        </w:rPr>
        <w:t>Сh. recutita</w:t>
      </w:r>
      <w:r w:rsidRPr="004441F4">
        <w:rPr>
          <w:rFonts w:ascii="Times New Roman" w:eastAsia="Times New Roman" w:hAnsi="Times New Roman"/>
          <w:sz w:val="28"/>
          <w:szCs w:val="20"/>
          <w:lang w:eastAsia="ru-RU"/>
        </w:rPr>
        <w:t xml:space="preserve"> для оценки способности семян прорастать в лабораторных условиях и для определения качества партии полученных семян. Для определения контрольной всхожести семян 4-х сортов </w:t>
      </w:r>
      <w:r w:rsidRPr="004441F4">
        <w:rPr>
          <w:rFonts w:ascii="Times New Roman" w:eastAsia="Times New Roman" w:hAnsi="Times New Roman"/>
          <w:i/>
          <w:sz w:val="28"/>
          <w:szCs w:val="20"/>
          <w:lang w:eastAsia="ru-RU"/>
        </w:rPr>
        <w:t xml:space="preserve">Сh. recutita </w:t>
      </w:r>
      <w:r w:rsidRPr="004441F4">
        <w:rPr>
          <w:rFonts w:ascii="Times New Roman" w:eastAsia="Times New Roman" w:hAnsi="Times New Roman"/>
          <w:sz w:val="28"/>
          <w:szCs w:val="20"/>
          <w:lang w:eastAsia="ru-RU"/>
        </w:rPr>
        <w:t xml:space="preserve">семенной материал ставили на проращивание в чашках Петри по 100 шт. </w:t>
      </w:r>
      <w:r w:rsidRPr="004441F4">
        <w:rPr>
          <w:rFonts w:ascii="Times New Roman" w:eastAsia="Times New Roman" w:hAnsi="Times New Roman"/>
          <w:bCs/>
          <w:sz w:val="28"/>
          <w:szCs w:val="20"/>
          <w:lang w:eastAsia="ru-RU"/>
        </w:rPr>
        <w:t>в 4-кратной повторности на двухслойной фильтровальной бумаге, предварительно смоченной дистиллированной водой.</w:t>
      </w:r>
      <w:r w:rsidRPr="004441F4">
        <w:rPr>
          <w:rFonts w:ascii="Times New Roman" w:eastAsia="Times New Roman" w:hAnsi="Times New Roman"/>
          <w:b/>
          <w:bCs/>
          <w:sz w:val="28"/>
          <w:szCs w:val="20"/>
          <w:lang w:eastAsia="ru-RU"/>
        </w:rPr>
        <w:t xml:space="preserve"> </w:t>
      </w:r>
      <w:r w:rsidRPr="004441F4">
        <w:rPr>
          <w:rFonts w:ascii="Times New Roman" w:eastAsia="Times New Roman" w:hAnsi="Times New Roman"/>
          <w:sz w:val="28"/>
          <w:szCs w:val="20"/>
          <w:lang w:eastAsia="ru-RU"/>
        </w:rPr>
        <w:t>Чашки Петри с семенным материалом помещали в климатическую камеру Binder при температуре +24°С с постоянным освещением, т.е. проращивали в контролируемых условиях. Во время наблюдения за прорастанием ежедневно отмечали появление проростков, всхожесть оценивали на 15 сутки, энергию прорастания на 7 сутки (</w:t>
      </w:r>
      <w:r w:rsidR="00EB0B2D" w:rsidRPr="004441F4">
        <w:rPr>
          <w:rFonts w:ascii="Times New Roman" w:eastAsia="Times New Roman" w:hAnsi="Times New Roman"/>
          <w:sz w:val="28"/>
          <w:szCs w:val="20"/>
          <w:lang w:eastAsia="ru-RU"/>
        </w:rPr>
        <w:t>т</w:t>
      </w:r>
      <w:r w:rsidRPr="004441F4">
        <w:rPr>
          <w:rFonts w:ascii="Times New Roman" w:eastAsia="Times New Roman" w:hAnsi="Times New Roman"/>
          <w:sz w:val="28"/>
          <w:szCs w:val="20"/>
          <w:lang w:eastAsia="ru-RU"/>
        </w:rPr>
        <w:t xml:space="preserve">аблица </w:t>
      </w:r>
      <w:r w:rsidR="003F2F27">
        <w:rPr>
          <w:rFonts w:ascii="Times New Roman" w:eastAsia="Times New Roman" w:hAnsi="Times New Roman"/>
          <w:sz w:val="28"/>
          <w:szCs w:val="20"/>
          <w:lang w:eastAsia="ru-RU"/>
        </w:rPr>
        <w:t>8</w:t>
      </w:r>
      <w:r w:rsidRPr="004441F4">
        <w:rPr>
          <w:rFonts w:ascii="Times New Roman" w:eastAsia="Times New Roman" w:hAnsi="Times New Roman"/>
          <w:sz w:val="28"/>
          <w:szCs w:val="20"/>
          <w:lang w:eastAsia="ru-RU"/>
        </w:rPr>
        <w:t>).</w:t>
      </w:r>
    </w:p>
    <w:p w:rsidR="009D3F7A" w:rsidRDefault="009D3F7A" w:rsidP="009D3F7A">
      <w:pPr>
        <w:overflowPunct w:val="0"/>
        <w:autoSpaceDE w:val="0"/>
        <w:autoSpaceDN w:val="0"/>
        <w:adjustRightInd w:val="0"/>
        <w:ind w:firstLine="567"/>
        <w:textAlignment w:val="baseline"/>
        <w:rPr>
          <w:rFonts w:ascii="Times New Roman" w:eastAsia="Times New Roman" w:hAnsi="Times New Roman"/>
          <w:sz w:val="28"/>
          <w:szCs w:val="20"/>
          <w:lang w:eastAsia="ru-RU"/>
        </w:rPr>
      </w:pPr>
    </w:p>
    <w:p w:rsidR="00083737" w:rsidRDefault="00083737" w:rsidP="009D3F7A">
      <w:pPr>
        <w:overflowPunct w:val="0"/>
        <w:autoSpaceDE w:val="0"/>
        <w:autoSpaceDN w:val="0"/>
        <w:adjustRightInd w:val="0"/>
        <w:ind w:firstLine="567"/>
        <w:textAlignment w:val="baseline"/>
        <w:rPr>
          <w:rFonts w:ascii="Times New Roman" w:eastAsia="Times New Roman" w:hAnsi="Times New Roman"/>
          <w:sz w:val="28"/>
          <w:szCs w:val="20"/>
          <w:lang w:eastAsia="ru-RU"/>
        </w:rPr>
      </w:pPr>
    </w:p>
    <w:p w:rsidR="00083737" w:rsidRDefault="00083737" w:rsidP="009D3F7A">
      <w:pPr>
        <w:overflowPunct w:val="0"/>
        <w:autoSpaceDE w:val="0"/>
        <w:autoSpaceDN w:val="0"/>
        <w:adjustRightInd w:val="0"/>
        <w:ind w:firstLine="567"/>
        <w:textAlignment w:val="baseline"/>
        <w:rPr>
          <w:rFonts w:ascii="Times New Roman" w:eastAsia="Times New Roman" w:hAnsi="Times New Roman"/>
          <w:sz w:val="28"/>
          <w:szCs w:val="20"/>
          <w:lang w:eastAsia="ru-RU"/>
        </w:rPr>
      </w:pPr>
    </w:p>
    <w:p w:rsidR="009D3F7A" w:rsidRPr="004441F4" w:rsidRDefault="009D3F7A" w:rsidP="009D3F7A">
      <w:pPr>
        <w:overflowPunct w:val="0"/>
        <w:autoSpaceDE w:val="0"/>
        <w:autoSpaceDN w:val="0"/>
        <w:adjustRightInd w:val="0"/>
        <w:ind w:firstLine="0"/>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 xml:space="preserve">Таблица </w:t>
      </w:r>
      <w:r w:rsidR="003F2F27">
        <w:rPr>
          <w:rFonts w:ascii="Times New Roman" w:eastAsia="Times New Roman" w:hAnsi="Times New Roman"/>
          <w:sz w:val="28"/>
          <w:szCs w:val="20"/>
          <w:lang w:eastAsia="ru-RU"/>
        </w:rPr>
        <w:t>8</w:t>
      </w:r>
      <w:r w:rsidRPr="004441F4">
        <w:rPr>
          <w:rFonts w:ascii="Times New Roman" w:eastAsia="Times New Roman" w:hAnsi="Times New Roman"/>
          <w:sz w:val="28"/>
          <w:szCs w:val="20"/>
          <w:lang w:eastAsia="ru-RU"/>
        </w:rPr>
        <w:t xml:space="preserve"> </w:t>
      </w:r>
      <w:r w:rsidR="00EB0B2D">
        <w:rPr>
          <w:rFonts w:ascii="Times New Roman" w:eastAsia="Times New Roman" w:hAnsi="Times New Roman"/>
          <w:sz w:val="28"/>
          <w:szCs w:val="20"/>
          <w:lang w:eastAsia="ru-RU"/>
        </w:rPr>
        <w:t>‒</w:t>
      </w:r>
      <w:r w:rsidRPr="004441F4">
        <w:rPr>
          <w:rFonts w:ascii="Times New Roman" w:eastAsia="Times New Roman" w:hAnsi="Times New Roman"/>
          <w:sz w:val="28"/>
          <w:szCs w:val="20"/>
          <w:lang w:eastAsia="ru-RU"/>
        </w:rPr>
        <w:t xml:space="preserve"> Определение контрольной лабораторной всхожести семян </w:t>
      </w:r>
      <w:r w:rsidRPr="004441F4">
        <w:rPr>
          <w:rFonts w:ascii="Times New Roman" w:eastAsia="Times New Roman" w:hAnsi="Times New Roman"/>
          <w:i/>
          <w:sz w:val="28"/>
          <w:szCs w:val="20"/>
          <w:lang w:eastAsia="ru-RU"/>
        </w:rPr>
        <w:t>Сh</w:t>
      </w:r>
      <w:r w:rsidRPr="004441F4">
        <w:rPr>
          <w:rFonts w:ascii="Times New Roman" w:eastAsia="Times New Roman" w:hAnsi="Times New Roman"/>
          <w:i/>
          <w:sz w:val="28"/>
          <w:szCs w:val="20"/>
          <w:lang w:val="en-US" w:eastAsia="ru-RU"/>
        </w:rPr>
        <w:t>amomilla</w:t>
      </w:r>
      <w:r w:rsidRPr="004441F4">
        <w:rPr>
          <w:rFonts w:ascii="Times New Roman" w:eastAsia="Times New Roman" w:hAnsi="Times New Roman"/>
          <w:i/>
          <w:sz w:val="28"/>
          <w:szCs w:val="20"/>
          <w:lang w:eastAsia="ru-RU"/>
        </w:rPr>
        <w:t xml:space="preserve"> recutita</w:t>
      </w:r>
    </w:p>
    <w:p w:rsidR="009D3F7A" w:rsidRPr="00EB0B2D" w:rsidRDefault="009D3F7A" w:rsidP="009D3F7A">
      <w:pPr>
        <w:overflowPunct w:val="0"/>
        <w:autoSpaceDE w:val="0"/>
        <w:autoSpaceDN w:val="0"/>
        <w:adjustRightInd w:val="0"/>
        <w:ind w:firstLine="567"/>
        <w:textAlignment w:val="baseline"/>
        <w:rPr>
          <w:rFonts w:ascii="Times New Roman" w:eastAsia="Times New Roman" w:hAnsi="Times New Roman"/>
          <w:sz w:val="16"/>
          <w:szCs w:val="16"/>
          <w:lang w:eastAsia="ru-RU"/>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5"/>
        <w:gridCol w:w="3685"/>
        <w:gridCol w:w="2441"/>
      </w:tblGrid>
      <w:tr w:rsidR="009D3F7A" w:rsidRPr="004441F4" w:rsidTr="00083737">
        <w:trPr>
          <w:jc w:val="center"/>
        </w:trPr>
        <w:tc>
          <w:tcPr>
            <w:tcW w:w="3445"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Сортовое название</w:t>
            </w:r>
          </w:p>
        </w:tc>
        <w:tc>
          <w:tcPr>
            <w:tcW w:w="3685"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Энергия прорастания, %</w:t>
            </w:r>
          </w:p>
        </w:tc>
        <w:tc>
          <w:tcPr>
            <w:tcW w:w="2441"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Всхожесть, %</w:t>
            </w:r>
          </w:p>
        </w:tc>
      </w:tr>
      <w:tr w:rsidR="009D3F7A" w:rsidRPr="004441F4" w:rsidTr="00083737">
        <w:trPr>
          <w:jc w:val="center"/>
        </w:trPr>
        <w:tc>
          <w:tcPr>
            <w:tcW w:w="3445"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«Карагандинская»</w:t>
            </w:r>
          </w:p>
        </w:tc>
        <w:tc>
          <w:tcPr>
            <w:tcW w:w="3685"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90,0±1,5</w:t>
            </w:r>
          </w:p>
        </w:tc>
        <w:tc>
          <w:tcPr>
            <w:tcW w:w="2441"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90,0±1,5</w:t>
            </w:r>
          </w:p>
        </w:tc>
      </w:tr>
      <w:tr w:rsidR="009D3F7A" w:rsidRPr="004441F4" w:rsidTr="00083737">
        <w:trPr>
          <w:jc w:val="center"/>
        </w:trPr>
        <w:tc>
          <w:tcPr>
            <w:tcW w:w="3445"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«Айболит»</w:t>
            </w:r>
          </w:p>
        </w:tc>
        <w:tc>
          <w:tcPr>
            <w:tcW w:w="3685"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70,0±1,5</w:t>
            </w:r>
          </w:p>
        </w:tc>
        <w:tc>
          <w:tcPr>
            <w:tcW w:w="2441"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71,0±1,7</w:t>
            </w:r>
          </w:p>
        </w:tc>
      </w:tr>
      <w:tr w:rsidR="009D3F7A" w:rsidRPr="004441F4" w:rsidTr="00083737">
        <w:trPr>
          <w:jc w:val="center"/>
        </w:trPr>
        <w:tc>
          <w:tcPr>
            <w:tcW w:w="3445"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«Подмосковная»</w:t>
            </w:r>
          </w:p>
        </w:tc>
        <w:tc>
          <w:tcPr>
            <w:tcW w:w="3685"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60,7±2,9</w:t>
            </w:r>
          </w:p>
        </w:tc>
        <w:tc>
          <w:tcPr>
            <w:tcW w:w="2441" w:type="dxa"/>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bCs/>
                <w:sz w:val="24"/>
                <w:szCs w:val="24"/>
                <w:lang w:eastAsia="ru-RU"/>
              </w:rPr>
            </w:pPr>
            <w:r w:rsidRPr="004441F4">
              <w:rPr>
                <w:rFonts w:ascii="Times New Roman" w:eastAsia="Times New Roman" w:hAnsi="Times New Roman"/>
                <w:sz w:val="24"/>
                <w:szCs w:val="24"/>
                <w:lang w:eastAsia="ru-RU"/>
              </w:rPr>
              <w:t>64,5±2,5</w:t>
            </w:r>
          </w:p>
        </w:tc>
      </w:tr>
      <w:tr w:rsidR="009D3F7A" w:rsidRPr="004441F4" w:rsidTr="00083737">
        <w:trPr>
          <w:jc w:val="center"/>
        </w:trPr>
        <w:tc>
          <w:tcPr>
            <w:tcW w:w="3445" w:type="dxa"/>
          </w:tcPr>
          <w:p w:rsidR="009D3F7A" w:rsidRPr="004441F4" w:rsidRDefault="009D3F7A" w:rsidP="006642E9">
            <w:pPr>
              <w:overflowPunct w:val="0"/>
              <w:autoSpaceDE w:val="0"/>
              <w:autoSpaceDN w:val="0"/>
              <w:adjustRightInd w:val="0"/>
              <w:ind w:firstLine="0"/>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«Старый лекарь»</w:t>
            </w:r>
          </w:p>
        </w:tc>
        <w:tc>
          <w:tcPr>
            <w:tcW w:w="3685"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40,0±3,6</w:t>
            </w:r>
          </w:p>
        </w:tc>
        <w:tc>
          <w:tcPr>
            <w:tcW w:w="2441" w:type="dxa"/>
            <w:vAlign w:val="center"/>
          </w:tcPr>
          <w:p w:rsidR="009D3F7A" w:rsidRPr="004441F4" w:rsidRDefault="009D3F7A" w:rsidP="006642E9">
            <w:pPr>
              <w:overflowPunct w:val="0"/>
              <w:autoSpaceDE w:val="0"/>
              <w:autoSpaceDN w:val="0"/>
              <w:adjustRightInd w:val="0"/>
              <w:ind w:firstLine="0"/>
              <w:jc w:val="center"/>
              <w:textAlignment w:val="baseline"/>
              <w:rPr>
                <w:rFonts w:ascii="Times New Roman" w:eastAsia="Times New Roman" w:hAnsi="Times New Roman"/>
                <w:sz w:val="24"/>
                <w:szCs w:val="24"/>
                <w:lang w:eastAsia="ru-RU"/>
              </w:rPr>
            </w:pPr>
            <w:r w:rsidRPr="004441F4">
              <w:rPr>
                <w:rFonts w:ascii="Times New Roman" w:eastAsia="Times New Roman" w:hAnsi="Times New Roman"/>
                <w:sz w:val="24"/>
                <w:szCs w:val="24"/>
                <w:lang w:eastAsia="ru-RU"/>
              </w:rPr>
              <w:t>44,0±3,0</w:t>
            </w:r>
          </w:p>
        </w:tc>
      </w:tr>
    </w:tbl>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 xml:space="preserve">Результаты исследования показали, что максимальная контрольная всхожесть и энергия прорастания семян была получена у сорта «Карагандинская» и составили </w:t>
      </w:r>
      <w:r w:rsidRPr="004441F4">
        <w:rPr>
          <w:rFonts w:ascii="Times New Roman" w:eastAsia="Times New Roman" w:hAnsi="Times New Roman"/>
          <w:sz w:val="28"/>
          <w:szCs w:val="28"/>
          <w:lang w:eastAsia="ru-RU"/>
        </w:rPr>
        <w:t>90 и 90% соответственно</w:t>
      </w:r>
      <w:r w:rsidRPr="004441F4">
        <w:rPr>
          <w:rFonts w:ascii="Times New Roman" w:eastAsia="Times New Roman" w:hAnsi="Times New Roman"/>
          <w:sz w:val="24"/>
          <w:szCs w:val="24"/>
          <w:lang w:eastAsia="ru-RU"/>
        </w:rPr>
        <w:t xml:space="preserve">. </w:t>
      </w:r>
      <w:r w:rsidRPr="004441F4">
        <w:rPr>
          <w:rFonts w:ascii="Times New Roman" w:eastAsia="Times New Roman" w:hAnsi="Times New Roman"/>
          <w:sz w:val="28"/>
          <w:szCs w:val="28"/>
          <w:lang w:eastAsia="ru-RU"/>
        </w:rPr>
        <w:t>Минимальные</w:t>
      </w:r>
      <w:r w:rsidRPr="004441F4">
        <w:rPr>
          <w:rFonts w:ascii="Times New Roman" w:eastAsia="Times New Roman" w:hAnsi="Times New Roman"/>
          <w:sz w:val="28"/>
          <w:szCs w:val="20"/>
          <w:lang w:eastAsia="ru-RU"/>
        </w:rPr>
        <w:t xml:space="preserve"> показатели по всхожести и энергии прорастания семян были зафиксированы у сорта «Старый лекарь». Всхожесть данного сорта составила 44%, энергия прорастания 40%. У сортов «Айболит» и «Подмосковная» значения всхожести и энергии прорастания были средними. Так сорт «Айболит» показал всхожесть на уровне 71%, а энергию прорастания 70%. У сорта же «Подмосковная» контрольная всхожесть показала 64,5%, а энергия прорастания 60,7%. Таким образом, наиболее качественные показатели жизнеспособности были получены у сорта «Карагандинская». Приемлемые результаты по всхожести показали сорта «Айболит» и «Подмосковная». Стоит отметь, что у трех семян вышеперечисленных сортов очень хорошая скорость прорастания (дружность всходов) на начальном этапе посева, о чем свидетельствуют показатели энергии прорастания. Низкая жизнеспособность семян была выявлена у сорта «Старый лекарь». Данные показатели этого сорта могут быть связаны с тем, что семена не прошли полный цикл дозревания. Часто свежесобранные семена имеют низкую всхожесть и требуют дополнительного времени для окончательного созревания.</w:t>
      </w:r>
    </w:p>
    <w:p w:rsidR="009D3F7A" w:rsidRPr="004441F4" w:rsidRDefault="009D3F7A" w:rsidP="00B328AB">
      <w:pPr>
        <w:overflowPunct w:val="0"/>
        <w:autoSpaceDE w:val="0"/>
        <w:autoSpaceDN w:val="0"/>
        <w:adjustRightInd w:val="0"/>
        <w:ind w:firstLine="709"/>
        <w:textAlignment w:val="baseline"/>
        <w:rPr>
          <w:rFonts w:ascii="Times New Roman" w:eastAsia="Times New Roman" w:hAnsi="Times New Roman"/>
          <w:b/>
          <w:sz w:val="28"/>
          <w:szCs w:val="20"/>
          <w:lang w:eastAsia="ru-RU"/>
        </w:rPr>
      </w:pPr>
    </w:p>
    <w:p w:rsidR="009D3F7A" w:rsidRPr="003B586C" w:rsidRDefault="009D3F7A" w:rsidP="00B328AB">
      <w:pPr>
        <w:overflowPunct w:val="0"/>
        <w:autoSpaceDE w:val="0"/>
        <w:autoSpaceDN w:val="0"/>
        <w:adjustRightInd w:val="0"/>
        <w:ind w:firstLine="709"/>
        <w:textAlignment w:val="baseline"/>
        <w:rPr>
          <w:rFonts w:ascii="Times New Roman" w:eastAsia="Times New Roman" w:hAnsi="Times New Roman"/>
          <w:b/>
          <w:sz w:val="28"/>
          <w:szCs w:val="20"/>
          <w:lang w:eastAsia="ru-RU"/>
        </w:rPr>
      </w:pPr>
      <w:r w:rsidRPr="003B586C">
        <w:rPr>
          <w:rFonts w:ascii="Times New Roman" w:eastAsia="Times New Roman" w:hAnsi="Times New Roman"/>
          <w:b/>
          <w:sz w:val="28"/>
          <w:szCs w:val="20"/>
          <w:lang w:eastAsia="ru-RU"/>
        </w:rPr>
        <w:t xml:space="preserve">4.3 Всхожесть семян сортов </w:t>
      </w:r>
      <w:r w:rsidRPr="003B586C">
        <w:rPr>
          <w:rFonts w:ascii="Times New Roman" w:eastAsia="Times New Roman" w:hAnsi="Times New Roman"/>
          <w:b/>
          <w:i/>
          <w:sz w:val="28"/>
          <w:szCs w:val="20"/>
          <w:lang w:eastAsia="ru-RU"/>
        </w:rPr>
        <w:t>Сh</w:t>
      </w:r>
      <w:r w:rsidRPr="003B586C">
        <w:rPr>
          <w:rFonts w:ascii="Times New Roman" w:eastAsia="Times New Roman" w:hAnsi="Times New Roman"/>
          <w:b/>
          <w:i/>
          <w:sz w:val="28"/>
          <w:szCs w:val="20"/>
          <w:lang w:val="en-US" w:eastAsia="ru-RU"/>
        </w:rPr>
        <w:t>amomilla</w:t>
      </w:r>
      <w:r w:rsidRPr="003B586C">
        <w:rPr>
          <w:rFonts w:ascii="Times New Roman" w:eastAsia="Times New Roman" w:hAnsi="Times New Roman"/>
          <w:b/>
          <w:i/>
          <w:sz w:val="28"/>
          <w:szCs w:val="20"/>
          <w:lang w:eastAsia="ru-RU"/>
        </w:rPr>
        <w:t xml:space="preserve"> recutita </w:t>
      </w:r>
      <w:r w:rsidRPr="003B586C">
        <w:rPr>
          <w:rFonts w:ascii="Times New Roman" w:eastAsia="Times New Roman" w:hAnsi="Times New Roman"/>
          <w:b/>
          <w:sz w:val="28"/>
          <w:szCs w:val="20"/>
          <w:lang w:eastAsia="ru-RU"/>
        </w:rPr>
        <w:t>в зависимости от сроков хранения</w:t>
      </w:r>
    </w:p>
    <w:p w:rsidR="009D3F7A" w:rsidRPr="007044F9" w:rsidRDefault="009D3F7A" w:rsidP="00B328AB">
      <w:pPr>
        <w:ind w:firstLine="709"/>
        <w:rPr>
          <w:rFonts w:ascii="Times New Roman" w:hAnsi="Times New Roman"/>
          <w:sz w:val="28"/>
          <w:szCs w:val="28"/>
        </w:rPr>
      </w:pPr>
      <w:r w:rsidRPr="004441F4">
        <w:rPr>
          <w:rFonts w:ascii="Times New Roman" w:hAnsi="Times New Roman"/>
          <w:sz w:val="28"/>
          <w:szCs w:val="28"/>
        </w:rPr>
        <w:t xml:space="preserve">Перед нами стояла задача определить всхожесть семян всех 4-х сортов </w:t>
      </w:r>
      <w:r w:rsidRPr="004441F4">
        <w:rPr>
          <w:rFonts w:ascii="Times New Roman" w:eastAsia="Times New Roman" w:hAnsi="Times New Roman"/>
          <w:i/>
          <w:sz w:val="28"/>
          <w:szCs w:val="20"/>
          <w:lang w:eastAsia="ru-RU"/>
        </w:rPr>
        <w:t>Сh. recutita</w:t>
      </w:r>
      <w:r w:rsidRPr="004441F4">
        <w:rPr>
          <w:rFonts w:ascii="Times New Roman" w:hAnsi="Times New Roman"/>
          <w:sz w:val="28"/>
          <w:szCs w:val="28"/>
        </w:rPr>
        <w:t xml:space="preserve">, хранившихся в нашей лаборатории в течение трех лет традиционным методом, т.е. в сухом прохладном месте. Известно, что срок хранения семян играет важную роль в их жизнеспособности и способности к прорастанию. С течением времени многие семена теряют свою жизнеспособность, даже если хранятся при идеальных условиях. Этот процесс естественен и зависит от типа семян, влажности и температуры хранения. </w:t>
      </w:r>
      <w:r w:rsidRPr="007044F9">
        <w:rPr>
          <w:rFonts w:ascii="Times New Roman" w:hAnsi="Times New Roman"/>
          <w:sz w:val="28"/>
          <w:szCs w:val="28"/>
        </w:rPr>
        <w:t>Ортодоксальные семена могут сохранять всхожесть многие годы, тогда как рекальцитрантные семена теря</w:t>
      </w:r>
      <w:r w:rsidR="00011F69">
        <w:rPr>
          <w:rFonts w:ascii="Times New Roman" w:hAnsi="Times New Roman"/>
          <w:sz w:val="28"/>
          <w:szCs w:val="28"/>
        </w:rPr>
        <w:t>ют её быстрее [2</w:t>
      </w:r>
      <w:r w:rsidR="00011F69" w:rsidRPr="00011F69">
        <w:rPr>
          <w:rFonts w:ascii="Times New Roman" w:hAnsi="Times New Roman"/>
          <w:sz w:val="28"/>
          <w:szCs w:val="28"/>
        </w:rPr>
        <w:t>10</w:t>
      </w:r>
      <w:r w:rsidR="007044F9" w:rsidRPr="007044F9">
        <w:rPr>
          <w:rFonts w:ascii="Times New Roman" w:hAnsi="Times New Roman"/>
          <w:sz w:val="28"/>
          <w:szCs w:val="28"/>
        </w:rPr>
        <w:t>, р. 153-179</w:t>
      </w:r>
      <w:r w:rsidRPr="007044F9">
        <w:rPr>
          <w:rFonts w:ascii="Times New Roman" w:hAnsi="Times New Roman"/>
          <w:sz w:val="28"/>
          <w:szCs w:val="28"/>
        </w:rPr>
        <w:t>].</w:t>
      </w:r>
    </w:p>
    <w:p w:rsidR="009D3F7A" w:rsidRPr="004441F4" w:rsidRDefault="009D3F7A" w:rsidP="00B328AB">
      <w:pPr>
        <w:ind w:firstLine="709"/>
        <w:rPr>
          <w:rFonts w:ascii="Times New Roman" w:eastAsia="Times New Roman" w:hAnsi="Times New Roman"/>
          <w:sz w:val="28"/>
          <w:szCs w:val="20"/>
          <w:lang w:eastAsia="ru-RU"/>
        </w:rPr>
      </w:pPr>
      <w:r w:rsidRPr="007044F9">
        <w:rPr>
          <w:rFonts w:ascii="Times New Roman" w:hAnsi="Times New Roman"/>
          <w:sz w:val="28"/>
          <w:szCs w:val="28"/>
        </w:rPr>
        <w:t>Результаты исследования показали, что</w:t>
      </w:r>
      <w:r w:rsidRPr="007044F9">
        <w:rPr>
          <w:rFonts w:ascii="Times New Roman" w:eastAsia="Times New Roman" w:hAnsi="Times New Roman"/>
          <w:sz w:val="28"/>
          <w:szCs w:val="20"/>
          <w:lang w:eastAsia="ru-RU"/>
        </w:rPr>
        <w:t xml:space="preserve"> у свежесобранных семян сорта </w:t>
      </w:r>
      <w:r w:rsidRPr="004441F4">
        <w:rPr>
          <w:rFonts w:ascii="Times New Roman" w:eastAsia="Times New Roman" w:hAnsi="Times New Roman"/>
          <w:sz w:val="28"/>
          <w:szCs w:val="20"/>
          <w:lang w:eastAsia="ru-RU"/>
        </w:rPr>
        <w:t>«Карагандинская» всхожесть составила 70%, после 1 года хранения всхожесть осталось практически неизменной и составила 71%, после двух лет хранения наблюдается увеличение всхожести на 10 процентов (всхожесть - 81%) и на третий год хранения мы видим незначительное понижение всхожести – 78% (</w:t>
      </w:r>
      <w:r w:rsidR="00EB0B2D" w:rsidRPr="004441F4">
        <w:rPr>
          <w:rFonts w:ascii="Times New Roman" w:eastAsia="Times New Roman" w:hAnsi="Times New Roman"/>
          <w:sz w:val="28"/>
          <w:szCs w:val="20"/>
          <w:lang w:eastAsia="ru-RU"/>
        </w:rPr>
        <w:t>р</w:t>
      </w:r>
      <w:r w:rsidRPr="004441F4">
        <w:rPr>
          <w:rFonts w:ascii="Times New Roman" w:eastAsia="Times New Roman" w:hAnsi="Times New Roman"/>
          <w:sz w:val="28"/>
          <w:szCs w:val="20"/>
          <w:lang w:eastAsia="ru-RU"/>
        </w:rPr>
        <w:t>исунок 1</w:t>
      </w:r>
      <w:r w:rsidR="00150FC4">
        <w:rPr>
          <w:rFonts w:ascii="Times New Roman" w:eastAsia="Times New Roman" w:hAnsi="Times New Roman"/>
          <w:sz w:val="28"/>
          <w:szCs w:val="20"/>
          <w:lang w:eastAsia="ru-RU"/>
        </w:rPr>
        <w:t>6</w:t>
      </w:r>
      <w:r w:rsidRPr="004441F4">
        <w:rPr>
          <w:rFonts w:ascii="Times New Roman" w:eastAsia="Times New Roman" w:hAnsi="Times New Roman"/>
          <w:sz w:val="28"/>
          <w:szCs w:val="20"/>
          <w:lang w:eastAsia="ru-RU"/>
        </w:rPr>
        <w:t>).</w:t>
      </w:r>
    </w:p>
    <w:p w:rsidR="009D3F7A" w:rsidRPr="004441F4" w:rsidRDefault="009D3F7A" w:rsidP="009D3F7A">
      <w:pPr>
        <w:ind w:firstLine="567"/>
        <w:rPr>
          <w:rFonts w:ascii="Times New Roman" w:hAnsi="Times New Roman"/>
          <w:sz w:val="28"/>
          <w:szCs w:val="28"/>
        </w:rPr>
      </w:pPr>
    </w:p>
    <w:p w:rsidR="009D3F7A" w:rsidRPr="004441F4" w:rsidRDefault="009D3F7A" w:rsidP="00EB0B2D">
      <w:pPr>
        <w:ind w:firstLine="0"/>
        <w:jc w:val="center"/>
      </w:pPr>
      <w:r w:rsidRPr="004441F4">
        <w:rPr>
          <w:noProof/>
          <w:lang w:eastAsia="ru-RU"/>
        </w:rPr>
        <w:drawing>
          <wp:inline distT="0" distB="0" distL="0" distR="0" wp14:anchorId="19EFAAD4" wp14:editId="1A7945BC">
            <wp:extent cx="4401381" cy="2662733"/>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29226" cy="2679578"/>
                    </a:xfrm>
                    <a:prstGeom prst="rect">
                      <a:avLst/>
                    </a:prstGeom>
                    <a:noFill/>
                  </pic:spPr>
                </pic:pic>
              </a:graphicData>
            </a:graphic>
          </wp:inline>
        </w:drawing>
      </w:r>
    </w:p>
    <w:p w:rsidR="009D3F7A" w:rsidRPr="00EB0B2D" w:rsidRDefault="009D3F7A" w:rsidP="009D3F7A">
      <w:pPr>
        <w:ind w:firstLine="567"/>
        <w:rPr>
          <w:sz w:val="16"/>
          <w:szCs w:val="16"/>
        </w:rPr>
      </w:pPr>
    </w:p>
    <w:p w:rsidR="009D3F7A" w:rsidRPr="004441F4" w:rsidRDefault="009D3F7A" w:rsidP="00EB0B2D">
      <w:pPr>
        <w:ind w:firstLine="0"/>
        <w:jc w:val="center"/>
        <w:rPr>
          <w:rFonts w:ascii="Times New Roman" w:hAnsi="Times New Roman"/>
          <w:sz w:val="28"/>
          <w:szCs w:val="28"/>
        </w:rPr>
      </w:pPr>
      <w:r w:rsidRPr="004441F4">
        <w:rPr>
          <w:rFonts w:ascii="Times New Roman" w:hAnsi="Times New Roman"/>
          <w:sz w:val="28"/>
          <w:szCs w:val="28"/>
        </w:rPr>
        <w:t>Рисунок 1</w:t>
      </w:r>
      <w:r w:rsidR="00150FC4">
        <w:rPr>
          <w:rFonts w:ascii="Times New Roman" w:hAnsi="Times New Roman"/>
          <w:sz w:val="28"/>
          <w:szCs w:val="28"/>
        </w:rPr>
        <w:t>6</w:t>
      </w:r>
      <w:r w:rsidRPr="004441F4">
        <w:rPr>
          <w:rFonts w:ascii="Times New Roman" w:hAnsi="Times New Roman"/>
          <w:sz w:val="28"/>
          <w:szCs w:val="28"/>
        </w:rPr>
        <w:t xml:space="preserve"> </w:t>
      </w:r>
      <w:r w:rsidR="00EB0B2D">
        <w:rPr>
          <w:rFonts w:ascii="Times New Roman" w:hAnsi="Times New Roman"/>
          <w:sz w:val="28"/>
          <w:szCs w:val="28"/>
        </w:rPr>
        <w:t xml:space="preserve">‒ </w:t>
      </w:r>
      <w:r w:rsidRPr="004441F4">
        <w:rPr>
          <w:rFonts w:ascii="Times New Roman" w:hAnsi="Times New Roman"/>
          <w:sz w:val="28"/>
          <w:szCs w:val="28"/>
        </w:rPr>
        <w:t xml:space="preserve">Жизнеспособность семян сортов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в зависимости от сроков хранения</w:t>
      </w:r>
    </w:p>
    <w:p w:rsidR="009D3F7A" w:rsidRPr="004441F4" w:rsidRDefault="009D3F7A" w:rsidP="009D3F7A">
      <w:pPr>
        <w:ind w:firstLine="567"/>
        <w:rPr>
          <w:rFonts w:ascii="Times New Roman" w:hAnsi="Times New Roman"/>
          <w:sz w:val="28"/>
          <w:szCs w:val="28"/>
        </w:rPr>
      </w:pP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Свежесобранные семена сорта «Айболит» показали хорошую всхожесть на уровне 72,5%, после 1 года хранения мы видим, что показатели всхожести не изменились и составили 73%. На 2-й год хранения всхожесть повышается до 80% и на 3-й год хранения остается практически неизменной и составляет 79%.</w:t>
      </w:r>
    </w:p>
    <w:p w:rsidR="009D3F7A" w:rsidRPr="004441F4" w:rsidRDefault="009D3F7A" w:rsidP="00B328AB">
      <w:pPr>
        <w:ind w:firstLine="709"/>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В сорте «Старый лекарь» всхожесть свежесобранных семян составила 65,5%, далее после года хранения идет резкое увеличение всхожести до 94%. На 2-й год хранения всхожесть снижается до 81,5% и на 3-ий год хранения всхожесть резко падает почти в 2 раза и составляет 44%.</w:t>
      </w:r>
    </w:p>
    <w:p w:rsidR="009D3F7A" w:rsidRPr="004441F4" w:rsidRDefault="009D3F7A" w:rsidP="00B328AB">
      <w:pPr>
        <w:ind w:firstLine="709"/>
        <w:rPr>
          <w:rFonts w:ascii="Times New Roman" w:eastAsia="Times New Roman" w:hAnsi="Times New Roman"/>
          <w:sz w:val="28"/>
          <w:szCs w:val="20"/>
          <w:lang w:eastAsia="ru-RU"/>
        </w:rPr>
      </w:pPr>
      <w:r w:rsidRPr="004441F4">
        <w:rPr>
          <w:rFonts w:ascii="Times New Roman" w:eastAsia="Times New Roman" w:hAnsi="Times New Roman"/>
          <w:sz w:val="28"/>
          <w:szCs w:val="20"/>
          <w:lang w:eastAsia="ru-RU"/>
        </w:rPr>
        <w:t>Всхожесть свежесобранных семян сорта «Подмосковная» оказалась самой низкой по сравнению с предыдущими сортами и составила 52,5%. Далее идет постепенное увеличение всхожести после 1-го года хранения (67,2%) и на 2-</w:t>
      </w:r>
      <w:r w:rsidR="007044F9">
        <w:rPr>
          <w:rFonts w:ascii="Times New Roman" w:eastAsia="Times New Roman" w:hAnsi="Times New Roman"/>
          <w:sz w:val="28"/>
          <w:szCs w:val="20"/>
          <w:lang w:eastAsia="ru-RU"/>
        </w:rPr>
        <w:t>й год хранения (77,5%). А на 3-</w:t>
      </w:r>
      <w:r w:rsidRPr="004441F4">
        <w:rPr>
          <w:rFonts w:ascii="Times New Roman" w:eastAsia="Times New Roman" w:hAnsi="Times New Roman"/>
          <w:sz w:val="28"/>
          <w:szCs w:val="20"/>
          <w:lang w:eastAsia="ru-RU"/>
        </w:rPr>
        <w:t>й год хранения всхожесть семян данного сорта значительно снижается и составляет всего 22%.</w:t>
      </w:r>
    </w:p>
    <w:p w:rsidR="009D3F7A" w:rsidRPr="004441F4" w:rsidRDefault="009D3F7A" w:rsidP="00B328AB">
      <w:pPr>
        <w:ind w:firstLine="709"/>
        <w:rPr>
          <w:rFonts w:ascii="Times New Roman" w:hAnsi="Times New Roman"/>
          <w:sz w:val="28"/>
          <w:szCs w:val="28"/>
        </w:rPr>
      </w:pPr>
      <w:r w:rsidRPr="004441F4">
        <w:rPr>
          <w:rFonts w:ascii="Times New Roman" w:eastAsia="Times New Roman" w:hAnsi="Times New Roman"/>
          <w:sz w:val="28"/>
          <w:szCs w:val="20"/>
          <w:lang w:eastAsia="ru-RU"/>
        </w:rPr>
        <w:t>Таким образом семена сортов «Карагандинская» и «Айболит» демонстрируют наибольшую стабильность всхожести. Это указывает на хорошие адаптивные способности семян данных сортов, сохраняющиеся в течение трёх лет. Сорт «Старый лекарь» проявляет высокую всхожесть после одного года хранения, но затем постепенно теряет свои характеристики. Сорт «Подмосковная» показывает хорошие результаты только в первые два года, после чего резко снижается всхожесть. Это свидетельствует о слабой стабильности сортов и их способности сохранять жизнеспособность. С</w:t>
      </w:r>
      <w:r w:rsidRPr="004441F4">
        <w:rPr>
          <w:rFonts w:ascii="Times New Roman" w:hAnsi="Times New Roman"/>
          <w:sz w:val="28"/>
          <w:szCs w:val="28"/>
        </w:rPr>
        <w:t xml:space="preserve">рок хранения напрямую влияет на качество семян данных сортов и чем дольше они хранятся, тем выше вероятность снижения их всхожести. </w:t>
      </w:r>
      <w:r w:rsidRPr="004441F4">
        <w:rPr>
          <w:rFonts w:ascii="Times New Roman" w:eastAsia="Times New Roman" w:hAnsi="Times New Roman"/>
          <w:sz w:val="28"/>
          <w:szCs w:val="20"/>
          <w:lang w:eastAsia="ru-RU"/>
        </w:rPr>
        <w:t>Также, стоит отметить, что семена сортов «Старый лекарь» и «Подмосковная» по-видимому требуют послеуборочного дозревания.</w:t>
      </w:r>
    </w:p>
    <w:p w:rsidR="009D3F7A" w:rsidRPr="003B586C" w:rsidRDefault="009D3F7A" w:rsidP="00B328AB">
      <w:pPr>
        <w:ind w:firstLine="709"/>
        <w:rPr>
          <w:rFonts w:ascii="Times New Roman" w:hAnsi="Times New Roman"/>
          <w:b/>
          <w:sz w:val="28"/>
          <w:szCs w:val="28"/>
        </w:rPr>
      </w:pPr>
      <w:r w:rsidRPr="003B586C">
        <w:rPr>
          <w:rFonts w:ascii="Times New Roman" w:hAnsi="Times New Roman"/>
          <w:b/>
          <w:sz w:val="28"/>
          <w:szCs w:val="28"/>
        </w:rPr>
        <w:t xml:space="preserve">4.4 Изучение влияния криозамораживания на структуру семенной кожуры сортов </w:t>
      </w:r>
      <w:r w:rsidRPr="003B586C">
        <w:rPr>
          <w:rFonts w:ascii="Times New Roman" w:eastAsia="TimesNewRoman" w:hAnsi="Times New Roman"/>
          <w:b/>
          <w:i/>
          <w:sz w:val="28"/>
          <w:szCs w:val="28"/>
        </w:rPr>
        <w:t>Сh</w:t>
      </w:r>
      <w:r w:rsidRPr="003B586C">
        <w:rPr>
          <w:rFonts w:ascii="Times New Roman" w:eastAsia="TimesNewRoman" w:hAnsi="Times New Roman"/>
          <w:b/>
          <w:i/>
          <w:sz w:val="28"/>
          <w:szCs w:val="28"/>
          <w:lang w:val="en-US"/>
        </w:rPr>
        <w:t>amomilla</w:t>
      </w:r>
      <w:r w:rsidRPr="003B586C">
        <w:rPr>
          <w:rFonts w:ascii="Times New Roman" w:eastAsia="TimesNewRoman" w:hAnsi="Times New Roman"/>
          <w:b/>
          <w:i/>
          <w:sz w:val="28"/>
          <w:szCs w:val="28"/>
        </w:rPr>
        <w:t xml:space="preserve"> recutita</w:t>
      </w:r>
    </w:p>
    <w:p w:rsidR="009D3F7A" w:rsidRPr="00017C04" w:rsidRDefault="009D3F7A" w:rsidP="00B328AB">
      <w:pPr>
        <w:ind w:firstLine="709"/>
        <w:rPr>
          <w:rFonts w:ascii="Times New Roman" w:hAnsi="Times New Roman"/>
          <w:sz w:val="28"/>
          <w:szCs w:val="28"/>
        </w:rPr>
      </w:pPr>
      <w:r w:rsidRPr="004441F4">
        <w:rPr>
          <w:rFonts w:ascii="Times New Roman" w:hAnsi="Times New Roman"/>
          <w:sz w:val="28"/>
          <w:szCs w:val="28"/>
        </w:rPr>
        <w:t xml:space="preserve">Нами была проведена сканирующая электронная микроскопия (СЭМ) поверхности семян 4-х сортов </w:t>
      </w:r>
      <w:r w:rsidRPr="004441F4">
        <w:rPr>
          <w:rFonts w:ascii="Times New Roman" w:eastAsia="TimesNewRoman" w:hAnsi="Times New Roman"/>
          <w:i/>
          <w:sz w:val="28"/>
          <w:szCs w:val="28"/>
        </w:rPr>
        <w:t>Сh. recutita</w:t>
      </w:r>
      <w:r w:rsidRPr="004441F4">
        <w:rPr>
          <w:rFonts w:ascii="Times New Roman" w:hAnsi="Times New Roman"/>
          <w:sz w:val="28"/>
          <w:szCs w:val="28"/>
        </w:rPr>
        <w:t xml:space="preserve"> до и после криоконсервации для анализа их морфологического состояния и структурных изменений. Данный метод дает возможность оценить, как сверхнизкие температуры могут повлиять на поверхность семян, включая возможные повреждения или изменения в текстуре. СЭМ позволила получить детализированные изображения микроструктур, что особенно важно для исследования сохранности оболочки семян и их жизнеспособности после размораживания. Описание ультраструктуры поверхности семенного материала производился в соответствии с рекомендациями E. Cervantes et al. </w:t>
      </w:r>
      <w:r w:rsidR="00EB0B2D">
        <w:rPr>
          <w:rFonts w:ascii="Times New Roman" w:hAnsi="Times New Roman"/>
          <w:sz w:val="28"/>
          <w:szCs w:val="28"/>
          <w:lang w:val="en-US"/>
        </w:rPr>
        <w:t>(2016), D.</w:t>
      </w:r>
      <w:r w:rsidRPr="004441F4">
        <w:rPr>
          <w:rFonts w:ascii="Times New Roman" w:hAnsi="Times New Roman"/>
          <w:sz w:val="28"/>
          <w:szCs w:val="28"/>
          <w:lang w:val="en-US"/>
        </w:rPr>
        <w:t>G. Gabr (2018</w:t>
      </w:r>
      <w:r w:rsidR="00EB0B2D">
        <w:rPr>
          <w:rFonts w:ascii="Times New Roman" w:hAnsi="Times New Roman"/>
          <w:sz w:val="28"/>
          <w:szCs w:val="28"/>
          <w:lang w:val="en-US"/>
        </w:rPr>
        <w:t>), J.-H. Song et al. (2018), N.</w:t>
      </w:r>
      <w:r w:rsidRPr="004441F4">
        <w:rPr>
          <w:rFonts w:ascii="Times New Roman" w:hAnsi="Times New Roman"/>
          <w:sz w:val="28"/>
          <w:szCs w:val="28"/>
          <w:lang w:val="en-US"/>
        </w:rPr>
        <w:t xml:space="preserve">D. Hallam (1970), S. Ray et al. </w:t>
      </w:r>
      <w:r w:rsidRPr="00017C04">
        <w:rPr>
          <w:rFonts w:ascii="Times New Roman" w:hAnsi="Times New Roman"/>
          <w:sz w:val="28"/>
          <w:szCs w:val="28"/>
        </w:rPr>
        <w:t xml:space="preserve">(2014), </w:t>
      </w:r>
      <w:r w:rsidRPr="00EB0B2D">
        <w:rPr>
          <w:rFonts w:ascii="Times New Roman" w:hAnsi="Times New Roman"/>
          <w:sz w:val="28"/>
          <w:szCs w:val="28"/>
          <w:lang w:val="en-US"/>
        </w:rPr>
        <w:t>Z</w:t>
      </w:r>
      <w:r w:rsidRPr="00017C04">
        <w:rPr>
          <w:rFonts w:ascii="Times New Roman" w:hAnsi="Times New Roman"/>
          <w:sz w:val="28"/>
          <w:szCs w:val="28"/>
        </w:rPr>
        <w:t xml:space="preserve">. </w:t>
      </w:r>
      <w:r w:rsidRPr="00EB0B2D">
        <w:rPr>
          <w:rFonts w:ascii="Times New Roman" w:hAnsi="Times New Roman"/>
          <w:sz w:val="28"/>
          <w:szCs w:val="28"/>
          <w:lang w:val="en-US"/>
        </w:rPr>
        <w:t>Lubna</w:t>
      </w:r>
      <w:r w:rsidRPr="00017C04">
        <w:rPr>
          <w:rFonts w:ascii="Times New Roman" w:hAnsi="Times New Roman"/>
          <w:sz w:val="28"/>
          <w:szCs w:val="28"/>
        </w:rPr>
        <w:t xml:space="preserve"> </w:t>
      </w:r>
      <w:r w:rsidRPr="00EB0B2D">
        <w:rPr>
          <w:rFonts w:ascii="Times New Roman" w:hAnsi="Times New Roman"/>
          <w:sz w:val="28"/>
          <w:szCs w:val="28"/>
          <w:lang w:val="en-US"/>
        </w:rPr>
        <w:t>et</w:t>
      </w:r>
      <w:r w:rsidRPr="00017C04">
        <w:rPr>
          <w:rFonts w:ascii="Times New Roman" w:hAnsi="Times New Roman"/>
          <w:sz w:val="28"/>
          <w:szCs w:val="28"/>
        </w:rPr>
        <w:t xml:space="preserve"> </w:t>
      </w:r>
      <w:r w:rsidRPr="00EB0B2D">
        <w:rPr>
          <w:rFonts w:ascii="Times New Roman" w:hAnsi="Times New Roman"/>
          <w:sz w:val="28"/>
          <w:szCs w:val="28"/>
          <w:lang w:val="en-US"/>
        </w:rPr>
        <w:t>al</w:t>
      </w:r>
      <w:r w:rsidRPr="00017C04">
        <w:rPr>
          <w:rFonts w:ascii="Times New Roman" w:hAnsi="Times New Roman"/>
          <w:sz w:val="28"/>
          <w:szCs w:val="28"/>
        </w:rPr>
        <w:t xml:space="preserve">. (2019), </w:t>
      </w:r>
      <w:r w:rsidRPr="00EB0B2D">
        <w:rPr>
          <w:rFonts w:ascii="Times New Roman" w:hAnsi="Times New Roman"/>
          <w:sz w:val="28"/>
          <w:szCs w:val="28"/>
          <w:lang w:val="en-US"/>
        </w:rPr>
        <w:t>M</w:t>
      </w:r>
      <w:r w:rsidRPr="00017C04">
        <w:rPr>
          <w:rFonts w:ascii="Times New Roman" w:hAnsi="Times New Roman"/>
          <w:sz w:val="28"/>
          <w:szCs w:val="28"/>
        </w:rPr>
        <w:t xml:space="preserve">. </w:t>
      </w:r>
      <w:r w:rsidRPr="00EB0B2D">
        <w:rPr>
          <w:rFonts w:ascii="Times New Roman" w:hAnsi="Times New Roman"/>
          <w:sz w:val="28"/>
          <w:szCs w:val="28"/>
          <w:lang w:val="en-US"/>
        </w:rPr>
        <w:t>Bona</w:t>
      </w:r>
      <w:r w:rsidRPr="00017C04">
        <w:rPr>
          <w:rFonts w:ascii="Times New Roman" w:hAnsi="Times New Roman"/>
          <w:sz w:val="28"/>
          <w:szCs w:val="28"/>
        </w:rPr>
        <w:t xml:space="preserve"> (2020).</w:t>
      </w: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На поверхности семянок </w:t>
      </w:r>
      <w:r w:rsidRPr="004441F4">
        <w:rPr>
          <w:rFonts w:ascii="Times New Roman" w:hAnsi="Times New Roman"/>
          <w:i/>
          <w:sz w:val="28"/>
          <w:szCs w:val="28"/>
        </w:rPr>
        <w:t>Сh. recutita</w:t>
      </w:r>
      <w:r w:rsidRPr="004441F4">
        <w:rPr>
          <w:rFonts w:ascii="Times New Roman" w:hAnsi="Times New Roman"/>
          <w:sz w:val="28"/>
          <w:szCs w:val="28"/>
        </w:rPr>
        <w:t xml:space="preserve"> сорта «Карагандинская» до криозамораживания наблюдается выраженная сложная структура, орнамент структур сетчатый, расположение ячеек неправильное. Внутренняя поверхность ячеек гладкая, стенки узкие (тонкие). После криоконсервации структура семенной кожуры не меняется, наблюдается утолщение стенок ячеек, поверхность остается гладкой, трещины и какие-либо повреждения не наблюдаются (</w:t>
      </w:r>
      <w:r w:rsidR="00EB0B2D" w:rsidRPr="004441F4">
        <w:rPr>
          <w:rFonts w:ascii="Times New Roman" w:hAnsi="Times New Roman"/>
          <w:sz w:val="28"/>
          <w:szCs w:val="28"/>
        </w:rPr>
        <w:t>р</w:t>
      </w:r>
      <w:r w:rsidRPr="004441F4">
        <w:rPr>
          <w:rFonts w:ascii="Times New Roman" w:hAnsi="Times New Roman"/>
          <w:sz w:val="28"/>
          <w:szCs w:val="28"/>
        </w:rPr>
        <w:t>исунок 1</w:t>
      </w:r>
      <w:r w:rsidR="00150FC4">
        <w:rPr>
          <w:rFonts w:ascii="Times New Roman" w:hAnsi="Times New Roman"/>
          <w:sz w:val="28"/>
          <w:szCs w:val="28"/>
        </w:rPr>
        <w:t>7</w:t>
      </w:r>
      <w:r w:rsidRPr="004441F4">
        <w:rPr>
          <w:rFonts w:ascii="Times New Roman" w:hAnsi="Times New Roman"/>
          <w:sz w:val="28"/>
          <w:szCs w:val="28"/>
        </w:rPr>
        <w:t>).</w:t>
      </w:r>
    </w:p>
    <w:p w:rsidR="009D3F7A" w:rsidRPr="004441F4" w:rsidRDefault="009D3F7A" w:rsidP="00B328AB">
      <w:pPr>
        <w:ind w:firstLine="709"/>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9D3F7A" w:rsidRPr="004441F4" w:rsidTr="006642E9">
        <w:tc>
          <w:tcPr>
            <w:tcW w:w="4839" w:type="dxa"/>
          </w:tcPr>
          <w:p w:rsidR="009D3F7A" w:rsidRPr="004441F4" w:rsidRDefault="009D3F7A" w:rsidP="00E80B1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3974F20C" wp14:editId="56768B67">
                  <wp:extent cx="2396437" cy="2133450"/>
                  <wp:effectExtent l="0" t="0" r="4445"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1803" cy="2156032"/>
                          </a:xfrm>
                          <a:prstGeom prst="rect">
                            <a:avLst/>
                          </a:prstGeom>
                          <a:noFill/>
                        </pic:spPr>
                      </pic:pic>
                    </a:graphicData>
                  </a:graphic>
                </wp:inline>
              </w:drawing>
            </w:r>
          </w:p>
        </w:tc>
        <w:tc>
          <w:tcPr>
            <w:tcW w:w="4840" w:type="dxa"/>
          </w:tcPr>
          <w:p w:rsidR="009D3F7A" w:rsidRPr="004441F4" w:rsidRDefault="009D3F7A" w:rsidP="00E80B1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1CCECE7A" wp14:editId="44D3F2EA">
                  <wp:extent cx="2350703" cy="212140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1282" cy="2158028"/>
                          </a:xfrm>
                          <a:prstGeom prst="rect">
                            <a:avLst/>
                          </a:prstGeom>
                          <a:noFill/>
                        </pic:spPr>
                      </pic:pic>
                    </a:graphicData>
                  </a:graphic>
                </wp:inline>
              </w:drawing>
            </w:r>
          </w:p>
        </w:tc>
      </w:tr>
      <w:tr w:rsidR="009D3F7A" w:rsidRPr="004441F4" w:rsidTr="006642E9">
        <w:tc>
          <w:tcPr>
            <w:tcW w:w="4839" w:type="dxa"/>
          </w:tcPr>
          <w:p w:rsidR="009D3F7A" w:rsidRPr="00E80B1A" w:rsidRDefault="00E80B1A" w:rsidP="006642E9">
            <w:pPr>
              <w:ind w:firstLine="567"/>
              <w:jc w:val="center"/>
              <w:rPr>
                <w:rFonts w:ascii="Times New Roman" w:hAnsi="Times New Roman"/>
                <w:sz w:val="24"/>
                <w:szCs w:val="24"/>
              </w:rPr>
            </w:pPr>
            <w:r w:rsidRPr="00E80B1A">
              <w:rPr>
                <w:rFonts w:ascii="Times New Roman" w:hAnsi="Times New Roman"/>
                <w:sz w:val="24"/>
                <w:szCs w:val="24"/>
              </w:rPr>
              <w:t>а</w:t>
            </w:r>
          </w:p>
        </w:tc>
        <w:tc>
          <w:tcPr>
            <w:tcW w:w="4840" w:type="dxa"/>
          </w:tcPr>
          <w:p w:rsidR="009D3F7A" w:rsidRPr="00E80B1A" w:rsidRDefault="00E80B1A" w:rsidP="006642E9">
            <w:pPr>
              <w:ind w:firstLine="567"/>
              <w:jc w:val="center"/>
              <w:rPr>
                <w:rFonts w:ascii="Times New Roman" w:hAnsi="Times New Roman"/>
                <w:sz w:val="24"/>
                <w:szCs w:val="24"/>
              </w:rPr>
            </w:pPr>
            <w:r w:rsidRPr="00E80B1A">
              <w:rPr>
                <w:rFonts w:ascii="Times New Roman" w:hAnsi="Times New Roman"/>
                <w:sz w:val="24"/>
                <w:szCs w:val="24"/>
              </w:rPr>
              <w:t>б</w:t>
            </w:r>
          </w:p>
        </w:tc>
      </w:tr>
    </w:tbl>
    <w:p w:rsidR="009D3F7A" w:rsidRPr="00E80B1A" w:rsidRDefault="00E80B1A" w:rsidP="00E80B1A">
      <w:pPr>
        <w:ind w:firstLine="709"/>
        <w:rPr>
          <w:rFonts w:ascii="Times New Roman" w:hAnsi="Times New Roman"/>
          <w:sz w:val="24"/>
          <w:szCs w:val="24"/>
        </w:rPr>
      </w:pPr>
      <w:r w:rsidRPr="00E80B1A">
        <w:rPr>
          <w:rFonts w:ascii="Times New Roman" w:hAnsi="Times New Roman"/>
          <w:sz w:val="24"/>
          <w:szCs w:val="24"/>
        </w:rPr>
        <w:t>а – до криоконсервации; б ‒ после криоконсервации</w:t>
      </w:r>
    </w:p>
    <w:p w:rsidR="00E80B1A" w:rsidRPr="00E80B1A" w:rsidRDefault="00E80B1A" w:rsidP="009D3F7A">
      <w:pPr>
        <w:ind w:firstLine="567"/>
        <w:rPr>
          <w:rFonts w:ascii="Times New Roman" w:hAnsi="Times New Roman"/>
          <w:sz w:val="16"/>
          <w:szCs w:val="16"/>
        </w:rPr>
      </w:pPr>
    </w:p>
    <w:p w:rsidR="009D3F7A" w:rsidRPr="004441F4" w:rsidRDefault="009D3F7A" w:rsidP="00E80B1A">
      <w:pPr>
        <w:ind w:firstLine="0"/>
        <w:jc w:val="center"/>
        <w:rPr>
          <w:rFonts w:ascii="Times New Roman" w:hAnsi="Times New Roman"/>
          <w:sz w:val="28"/>
          <w:szCs w:val="28"/>
        </w:rPr>
      </w:pPr>
      <w:r w:rsidRPr="004441F4">
        <w:rPr>
          <w:rFonts w:ascii="Times New Roman" w:hAnsi="Times New Roman"/>
          <w:sz w:val="28"/>
          <w:szCs w:val="28"/>
        </w:rPr>
        <w:t>Рисунок 1</w:t>
      </w:r>
      <w:r w:rsidR="00150FC4">
        <w:rPr>
          <w:rFonts w:ascii="Times New Roman" w:hAnsi="Times New Roman"/>
          <w:sz w:val="28"/>
          <w:szCs w:val="28"/>
        </w:rPr>
        <w:t>7</w:t>
      </w:r>
      <w:r w:rsidRPr="004441F4">
        <w:rPr>
          <w:rFonts w:ascii="Times New Roman" w:hAnsi="Times New Roman"/>
          <w:sz w:val="28"/>
          <w:szCs w:val="28"/>
        </w:rPr>
        <w:t xml:space="preserve"> </w:t>
      </w:r>
      <w:r w:rsidR="00E80B1A">
        <w:rPr>
          <w:rFonts w:ascii="Times New Roman" w:hAnsi="Times New Roman"/>
          <w:sz w:val="28"/>
          <w:szCs w:val="28"/>
        </w:rPr>
        <w:t xml:space="preserve">‒ </w:t>
      </w:r>
      <w:r w:rsidRPr="004441F4">
        <w:rPr>
          <w:rFonts w:ascii="Times New Roman" w:hAnsi="Times New Roman"/>
          <w:sz w:val="28"/>
          <w:szCs w:val="28"/>
        </w:rPr>
        <w:t xml:space="preserve">СЭМ микроскопия поверхности семян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сорта «Карагандинская»</w:t>
      </w:r>
    </w:p>
    <w:p w:rsidR="007044F9" w:rsidRDefault="007044F9" w:rsidP="00B328AB">
      <w:pPr>
        <w:ind w:firstLine="709"/>
        <w:rPr>
          <w:rFonts w:ascii="Times New Roman" w:hAnsi="Times New Roman"/>
          <w:sz w:val="28"/>
          <w:szCs w:val="28"/>
        </w:rPr>
      </w:pP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СЭМ микроскопия семянок </w:t>
      </w:r>
      <w:r w:rsidRPr="004441F4">
        <w:rPr>
          <w:rFonts w:ascii="Times New Roman" w:hAnsi="Times New Roman"/>
          <w:i/>
          <w:sz w:val="28"/>
          <w:szCs w:val="28"/>
        </w:rPr>
        <w:t>Сh. recutita</w:t>
      </w:r>
      <w:r w:rsidRPr="004441F4">
        <w:rPr>
          <w:rFonts w:ascii="Times New Roman" w:hAnsi="Times New Roman"/>
          <w:sz w:val="28"/>
          <w:szCs w:val="28"/>
        </w:rPr>
        <w:t xml:space="preserve"> сорта «Подмосковная» показала, что поверхность семян имеет ребристую структуру, поверхность гладкая, наблюдается тонкий восковой слой, иные структуры, включения не присутствуют. После криозамораживания структура семенной кожуры претерпевает незначительные изменения в виде углублений, идущие поперечно ребристой структуре. Восковой слой не нарушен, трещины не наблюдаются (</w:t>
      </w:r>
      <w:r w:rsidR="00E80B1A" w:rsidRPr="004441F4">
        <w:rPr>
          <w:rFonts w:ascii="Times New Roman" w:hAnsi="Times New Roman"/>
          <w:sz w:val="28"/>
          <w:szCs w:val="28"/>
        </w:rPr>
        <w:t>р</w:t>
      </w:r>
      <w:r w:rsidRPr="004441F4">
        <w:rPr>
          <w:rFonts w:ascii="Times New Roman" w:hAnsi="Times New Roman"/>
          <w:sz w:val="28"/>
          <w:szCs w:val="28"/>
        </w:rPr>
        <w:t>исунок 1</w:t>
      </w:r>
      <w:r w:rsidR="00150FC4">
        <w:rPr>
          <w:rFonts w:ascii="Times New Roman" w:hAnsi="Times New Roman"/>
          <w:sz w:val="28"/>
          <w:szCs w:val="28"/>
        </w:rPr>
        <w:t>8</w:t>
      </w:r>
      <w:r w:rsidRPr="004441F4">
        <w:rPr>
          <w:rFonts w:ascii="Times New Roman" w:hAnsi="Times New Roman"/>
          <w:sz w:val="28"/>
          <w:szCs w:val="28"/>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9"/>
      </w:tblGrid>
      <w:tr w:rsidR="009D3F7A" w:rsidRPr="004441F4" w:rsidTr="007044F9">
        <w:tc>
          <w:tcPr>
            <w:tcW w:w="4926" w:type="dxa"/>
          </w:tcPr>
          <w:p w:rsidR="009D3F7A" w:rsidRPr="004441F4" w:rsidRDefault="009D3F7A" w:rsidP="00E80B1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1D7CE86E" wp14:editId="5BED8885">
                  <wp:extent cx="2982369" cy="2638425"/>
                  <wp:effectExtent l="0" t="0" r="8890" b="0"/>
                  <wp:docPr id="14" name="Содержимое 21" descr="15.png">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7C67D74-1D04-469A-8405-D16906C943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одержимое 21" descr="15.png">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7C67D74-1D04-469A-8405-D16906C943EA}"/>
                              </a:ext>
                            </a:extLst>
                          </pic:cNvPr>
                          <pic:cNvPicPr>
                            <a:picLocks noChangeAspect="1"/>
                          </pic:cNvPicPr>
                        </pic:nvPicPr>
                        <pic:blipFill>
                          <a:blip r:embed="rId41" cstate="print"/>
                          <a:stretch>
                            <a:fillRect/>
                          </a:stretch>
                        </pic:blipFill>
                        <pic:spPr>
                          <a:xfrm>
                            <a:off x="0" y="0"/>
                            <a:ext cx="3009142" cy="2662110"/>
                          </a:xfrm>
                          <a:prstGeom prst="rect">
                            <a:avLst/>
                          </a:prstGeom>
                        </pic:spPr>
                      </pic:pic>
                    </a:graphicData>
                  </a:graphic>
                </wp:inline>
              </w:drawing>
            </w:r>
          </w:p>
        </w:tc>
        <w:tc>
          <w:tcPr>
            <w:tcW w:w="4929" w:type="dxa"/>
          </w:tcPr>
          <w:p w:rsidR="009D3F7A" w:rsidRPr="004441F4" w:rsidRDefault="009D3F7A" w:rsidP="00E80B1A">
            <w:pPr>
              <w:ind w:firstLine="36"/>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429B37E0" wp14:editId="57BB52E2">
                  <wp:extent cx="2884807" cy="2628900"/>
                  <wp:effectExtent l="0" t="0" r="0" b="0"/>
                  <wp:docPr id="18" name="Рисунок 17" descr="11.png">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33E6450-9464-4A90-8151-D6091F734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11.png">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433E6450-9464-4A90-8151-D6091F734D57}"/>
                              </a:ext>
                            </a:extLst>
                          </pic:cNvPr>
                          <pic:cNvPicPr>
                            <a:picLocks noChangeAspect="1"/>
                          </pic:cNvPicPr>
                        </pic:nvPicPr>
                        <pic:blipFill>
                          <a:blip r:embed="rId42" cstate="print"/>
                          <a:stretch>
                            <a:fillRect/>
                          </a:stretch>
                        </pic:blipFill>
                        <pic:spPr>
                          <a:xfrm>
                            <a:off x="0" y="0"/>
                            <a:ext cx="2916780" cy="2658037"/>
                          </a:xfrm>
                          <a:prstGeom prst="rect">
                            <a:avLst/>
                          </a:prstGeom>
                        </pic:spPr>
                      </pic:pic>
                    </a:graphicData>
                  </a:graphic>
                </wp:inline>
              </w:drawing>
            </w:r>
          </w:p>
        </w:tc>
      </w:tr>
      <w:tr w:rsidR="009D3F7A" w:rsidRPr="004441F4" w:rsidTr="007044F9">
        <w:tc>
          <w:tcPr>
            <w:tcW w:w="4926" w:type="dxa"/>
          </w:tcPr>
          <w:p w:rsidR="009D3F7A" w:rsidRPr="004441F4" w:rsidRDefault="00E80B1A" w:rsidP="006642E9">
            <w:pPr>
              <w:ind w:firstLine="567"/>
              <w:jc w:val="center"/>
              <w:rPr>
                <w:rFonts w:ascii="Times New Roman" w:hAnsi="Times New Roman"/>
                <w:sz w:val="28"/>
                <w:szCs w:val="28"/>
              </w:rPr>
            </w:pPr>
            <w:r>
              <w:rPr>
                <w:rFonts w:ascii="Times New Roman" w:hAnsi="Times New Roman"/>
                <w:sz w:val="28"/>
                <w:szCs w:val="28"/>
              </w:rPr>
              <w:t>а</w:t>
            </w:r>
          </w:p>
        </w:tc>
        <w:tc>
          <w:tcPr>
            <w:tcW w:w="4929" w:type="dxa"/>
          </w:tcPr>
          <w:p w:rsidR="009D3F7A" w:rsidRPr="004441F4" w:rsidRDefault="00E80B1A" w:rsidP="006642E9">
            <w:pPr>
              <w:ind w:firstLine="567"/>
              <w:jc w:val="center"/>
              <w:rPr>
                <w:rFonts w:ascii="Times New Roman" w:hAnsi="Times New Roman"/>
                <w:sz w:val="28"/>
                <w:szCs w:val="28"/>
              </w:rPr>
            </w:pPr>
            <w:r>
              <w:rPr>
                <w:rFonts w:ascii="Times New Roman" w:hAnsi="Times New Roman"/>
                <w:sz w:val="28"/>
                <w:szCs w:val="28"/>
              </w:rPr>
              <w:t>б</w:t>
            </w:r>
          </w:p>
        </w:tc>
      </w:tr>
    </w:tbl>
    <w:p w:rsidR="009D3F7A" w:rsidRPr="00E80B1A" w:rsidRDefault="009D3F7A" w:rsidP="009D3F7A">
      <w:pPr>
        <w:ind w:firstLine="567"/>
        <w:jc w:val="center"/>
        <w:rPr>
          <w:rFonts w:ascii="Times New Roman" w:hAnsi="Times New Roman"/>
          <w:sz w:val="16"/>
          <w:szCs w:val="16"/>
        </w:rPr>
      </w:pPr>
    </w:p>
    <w:p w:rsidR="00E80B1A" w:rsidRPr="00E80B1A" w:rsidRDefault="00E80B1A" w:rsidP="00E80B1A">
      <w:pPr>
        <w:ind w:firstLine="709"/>
        <w:rPr>
          <w:rFonts w:ascii="Times New Roman" w:hAnsi="Times New Roman"/>
          <w:sz w:val="24"/>
          <w:szCs w:val="24"/>
        </w:rPr>
      </w:pPr>
      <w:r w:rsidRPr="00E80B1A">
        <w:rPr>
          <w:rFonts w:ascii="Times New Roman" w:hAnsi="Times New Roman"/>
          <w:sz w:val="24"/>
          <w:szCs w:val="24"/>
        </w:rPr>
        <w:t>а ‒ до криоконсервации; б ‒ после криоконсервации</w:t>
      </w:r>
    </w:p>
    <w:p w:rsidR="00E80B1A" w:rsidRPr="00E80B1A" w:rsidRDefault="00E80B1A" w:rsidP="009D3F7A">
      <w:pPr>
        <w:ind w:firstLine="567"/>
        <w:jc w:val="center"/>
        <w:rPr>
          <w:rFonts w:ascii="Times New Roman" w:hAnsi="Times New Roman"/>
          <w:sz w:val="16"/>
          <w:szCs w:val="16"/>
        </w:rPr>
      </w:pPr>
    </w:p>
    <w:p w:rsidR="009D3F7A" w:rsidRPr="004441F4" w:rsidRDefault="009D3F7A" w:rsidP="00E80B1A">
      <w:pPr>
        <w:ind w:firstLine="0"/>
        <w:jc w:val="center"/>
        <w:rPr>
          <w:rFonts w:ascii="Times New Roman" w:hAnsi="Times New Roman"/>
          <w:sz w:val="28"/>
          <w:szCs w:val="28"/>
        </w:rPr>
      </w:pPr>
      <w:r w:rsidRPr="004441F4">
        <w:rPr>
          <w:rFonts w:ascii="Times New Roman" w:hAnsi="Times New Roman"/>
          <w:sz w:val="28"/>
          <w:szCs w:val="28"/>
        </w:rPr>
        <w:t>Рисунок 1</w:t>
      </w:r>
      <w:r w:rsidR="00150FC4">
        <w:rPr>
          <w:rFonts w:ascii="Times New Roman" w:hAnsi="Times New Roman"/>
          <w:sz w:val="28"/>
          <w:szCs w:val="28"/>
        </w:rPr>
        <w:t>8</w:t>
      </w:r>
      <w:r w:rsidRPr="004441F4">
        <w:rPr>
          <w:rFonts w:ascii="Times New Roman" w:hAnsi="Times New Roman"/>
          <w:sz w:val="28"/>
          <w:szCs w:val="28"/>
        </w:rPr>
        <w:t xml:space="preserve"> </w:t>
      </w:r>
      <w:r w:rsidR="00E80B1A">
        <w:rPr>
          <w:rFonts w:ascii="Times New Roman" w:hAnsi="Times New Roman"/>
          <w:sz w:val="28"/>
          <w:szCs w:val="28"/>
        </w:rPr>
        <w:t xml:space="preserve">‒ </w:t>
      </w:r>
      <w:r w:rsidRPr="004441F4">
        <w:rPr>
          <w:rFonts w:ascii="Times New Roman" w:hAnsi="Times New Roman"/>
          <w:sz w:val="28"/>
          <w:szCs w:val="28"/>
        </w:rPr>
        <w:t xml:space="preserve">СЭМ микроскопия поверхности семян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сорта «Подмосковная»</w:t>
      </w:r>
    </w:p>
    <w:p w:rsidR="00E80B1A" w:rsidRDefault="00E80B1A" w:rsidP="00B328AB">
      <w:pPr>
        <w:ind w:firstLine="709"/>
        <w:rPr>
          <w:rFonts w:ascii="Times New Roman" w:hAnsi="Times New Roman"/>
          <w:sz w:val="28"/>
          <w:szCs w:val="28"/>
        </w:rPr>
      </w:pP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Поверхность семянок </w:t>
      </w:r>
      <w:r w:rsidRPr="004441F4">
        <w:rPr>
          <w:rFonts w:ascii="Times New Roman" w:hAnsi="Times New Roman"/>
          <w:i/>
          <w:sz w:val="28"/>
          <w:szCs w:val="28"/>
        </w:rPr>
        <w:t>Сh. recutita</w:t>
      </w:r>
      <w:r w:rsidRPr="004441F4">
        <w:rPr>
          <w:rFonts w:ascii="Times New Roman" w:hAnsi="Times New Roman"/>
          <w:sz w:val="28"/>
          <w:szCs w:val="28"/>
        </w:rPr>
        <w:t xml:space="preserve"> сорта «Айболит» имеет ребристую структуру, ребра лежат параллельно друг к другу, с гладкой поверхностью, наблюдаются углубления в виде бороздок, на поверхности наблюдаются частички воскового слоя. После криозамораживания структура семенной кожуры становится шероховатой, видны разрушенные частички воска, но сам эпидермис не нарушен, трещин и повреждений нет (</w:t>
      </w:r>
      <w:r w:rsidR="00E80B1A" w:rsidRPr="004441F4">
        <w:rPr>
          <w:rFonts w:ascii="Times New Roman" w:hAnsi="Times New Roman"/>
          <w:sz w:val="28"/>
          <w:szCs w:val="28"/>
        </w:rPr>
        <w:t>р</w:t>
      </w:r>
      <w:r w:rsidRPr="004441F4">
        <w:rPr>
          <w:rFonts w:ascii="Times New Roman" w:hAnsi="Times New Roman"/>
          <w:sz w:val="28"/>
          <w:szCs w:val="28"/>
        </w:rPr>
        <w:t>исунок 1</w:t>
      </w:r>
      <w:r w:rsidR="00150FC4">
        <w:rPr>
          <w:rFonts w:ascii="Times New Roman" w:hAnsi="Times New Roman"/>
          <w:sz w:val="28"/>
          <w:szCs w:val="28"/>
        </w:rPr>
        <w:t>9</w:t>
      </w:r>
      <w:r w:rsidRPr="004441F4">
        <w:rPr>
          <w:rFonts w:ascii="Times New Roman" w:hAnsi="Times New Roman"/>
          <w:sz w:val="28"/>
          <w:szCs w:val="28"/>
        </w:rPr>
        <w:t xml:space="preserve">). </w:t>
      </w:r>
    </w:p>
    <w:p w:rsidR="009D3F7A" w:rsidRPr="004441F4" w:rsidRDefault="009D3F7A" w:rsidP="009D3F7A">
      <w:pPr>
        <w:ind w:firstLine="567"/>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93"/>
      </w:tblGrid>
      <w:tr w:rsidR="009D3F7A" w:rsidRPr="004441F4" w:rsidTr="006642E9">
        <w:tc>
          <w:tcPr>
            <w:tcW w:w="4896" w:type="dxa"/>
          </w:tcPr>
          <w:p w:rsidR="009D3F7A" w:rsidRPr="004441F4" w:rsidRDefault="009D3F7A" w:rsidP="00E80B1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4818BBFB" wp14:editId="77F072FB">
                  <wp:extent cx="2971800" cy="2685530"/>
                  <wp:effectExtent l="0" t="0" r="0" b="635"/>
                  <wp:docPr id="44" name="Содержимое 18" descr="11.png">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9EF50EF-A1DB-46DF-8DEE-13151BD96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одержимое 18" descr="11.png">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9EF50EF-A1DB-46DF-8DEE-13151BD9667A}"/>
                              </a:ext>
                            </a:extLst>
                          </pic:cNvPr>
                          <pic:cNvPicPr>
                            <a:picLocks noChangeAspect="1"/>
                          </pic:cNvPicPr>
                        </pic:nvPicPr>
                        <pic:blipFill>
                          <a:blip r:embed="rId43" cstate="print"/>
                          <a:stretch>
                            <a:fillRect/>
                          </a:stretch>
                        </pic:blipFill>
                        <pic:spPr>
                          <a:xfrm>
                            <a:off x="0" y="0"/>
                            <a:ext cx="3017195" cy="2726552"/>
                          </a:xfrm>
                          <a:prstGeom prst="rect">
                            <a:avLst/>
                          </a:prstGeom>
                        </pic:spPr>
                      </pic:pic>
                    </a:graphicData>
                  </a:graphic>
                </wp:inline>
              </w:drawing>
            </w:r>
          </w:p>
        </w:tc>
        <w:tc>
          <w:tcPr>
            <w:tcW w:w="4793" w:type="dxa"/>
          </w:tcPr>
          <w:p w:rsidR="009D3F7A" w:rsidRPr="004441F4" w:rsidRDefault="009D3F7A" w:rsidP="00E80B1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5E780F7A" wp14:editId="3EF6A4BF">
                  <wp:extent cx="2895600" cy="2685525"/>
                  <wp:effectExtent l="0" t="0" r="0" b="635"/>
                  <wp:docPr id="45" name="Рисунок 24" descr="11.png">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7DE6085-DCAF-478B-9D79-C743A44144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descr="11.png">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7DE6085-DCAF-478B-9D79-C743A4414406}"/>
                              </a:ext>
                            </a:extLst>
                          </pic:cNvPr>
                          <pic:cNvPicPr>
                            <a:picLocks noChangeAspect="1"/>
                          </pic:cNvPicPr>
                        </pic:nvPicPr>
                        <pic:blipFill>
                          <a:blip r:embed="rId44" cstate="print"/>
                          <a:stretch>
                            <a:fillRect/>
                          </a:stretch>
                        </pic:blipFill>
                        <pic:spPr>
                          <a:xfrm>
                            <a:off x="0" y="0"/>
                            <a:ext cx="2929579" cy="2717039"/>
                          </a:xfrm>
                          <a:prstGeom prst="rect">
                            <a:avLst/>
                          </a:prstGeom>
                        </pic:spPr>
                      </pic:pic>
                    </a:graphicData>
                  </a:graphic>
                </wp:inline>
              </w:drawing>
            </w:r>
          </w:p>
        </w:tc>
      </w:tr>
      <w:tr w:rsidR="009D3F7A" w:rsidRPr="00E80B1A" w:rsidTr="006642E9">
        <w:tc>
          <w:tcPr>
            <w:tcW w:w="4896" w:type="dxa"/>
          </w:tcPr>
          <w:p w:rsidR="009D3F7A" w:rsidRPr="00E80B1A" w:rsidRDefault="00E80B1A" w:rsidP="006642E9">
            <w:pPr>
              <w:ind w:firstLine="567"/>
              <w:jc w:val="center"/>
              <w:rPr>
                <w:rFonts w:ascii="Times New Roman" w:hAnsi="Times New Roman"/>
                <w:sz w:val="24"/>
                <w:szCs w:val="24"/>
              </w:rPr>
            </w:pPr>
            <w:r w:rsidRPr="00E80B1A">
              <w:rPr>
                <w:rFonts w:ascii="Times New Roman" w:hAnsi="Times New Roman"/>
                <w:sz w:val="24"/>
                <w:szCs w:val="24"/>
              </w:rPr>
              <w:t>а</w:t>
            </w:r>
          </w:p>
        </w:tc>
        <w:tc>
          <w:tcPr>
            <w:tcW w:w="4793" w:type="dxa"/>
          </w:tcPr>
          <w:p w:rsidR="009D3F7A" w:rsidRPr="00E80B1A" w:rsidRDefault="00E80B1A" w:rsidP="00E80B1A">
            <w:pPr>
              <w:ind w:firstLine="567"/>
              <w:jc w:val="center"/>
              <w:rPr>
                <w:rFonts w:ascii="Times New Roman" w:hAnsi="Times New Roman"/>
                <w:sz w:val="24"/>
                <w:szCs w:val="24"/>
              </w:rPr>
            </w:pPr>
            <w:r w:rsidRPr="00E80B1A">
              <w:rPr>
                <w:rFonts w:ascii="Times New Roman" w:hAnsi="Times New Roman"/>
                <w:sz w:val="24"/>
                <w:szCs w:val="24"/>
              </w:rPr>
              <w:t>б</w:t>
            </w:r>
          </w:p>
        </w:tc>
      </w:tr>
    </w:tbl>
    <w:p w:rsidR="00E80B1A" w:rsidRPr="00E80B1A" w:rsidRDefault="00E80B1A" w:rsidP="00E80B1A">
      <w:pPr>
        <w:ind w:firstLine="709"/>
        <w:rPr>
          <w:rFonts w:ascii="Times New Roman" w:hAnsi="Times New Roman"/>
          <w:sz w:val="16"/>
          <w:szCs w:val="16"/>
        </w:rPr>
      </w:pPr>
    </w:p>
    <w:p w:rsidR="00E80B1A" w:rsidRPr="00E80B1A" w:rsidRDefault="00E80B1A" w:rsidP="00E80B1A">
      <w:pPr>
        <w:ind w:firstLine="709"/>
        <w:rPr>
          <w:rFonts w:ascii="Times New Roman" w:hAnsi="Times New Roman"/>
          <w:sz w:val="24"/>
          <w:szCs w:val="24"/>
        </w:rPr>
      </w:pPr>
      <w:r w:rsidRPr="00E80B1A">
        <w:rPr>
          <w:rFonts w:ascii="Times New Roman" w:hAnsi="Times New Roman"/>
          <w:sz w:val="24"/>
          <w:szCs w:val="24"/>
        </w:rPr>
        <w:t>а ‒ до криоконсервации; б ‒ после криоконсервации</w:t>
      </w:r>
    </w:p>
    <w:p w:rsidR="00E80B1A" w:rsidRPr="00E80B1A" w:rsidRDefault="00E80B1A" w:rsidP="00E80B1A">
      <w:pPr>
        <w:ind w:firstLine="567"/>
        <w:jc w:val="center"/>
        <w:rPr>
          <w:rFonts w:ascii="Times New Roman" w:hAnsi="Times New Roman"/>
          <w:sz w:val="16"/>
          <w:szCs w:val="16"/>
        </w:rPr>
      </w:pPr>
    </w:p>
    <w:p w:rsidR="009D3F7A" w:rsidRPr="004441F4" w:rsidRDefault="009D3F7A" w:rsidP="009D3F7A">
      <w:pPr>
        <w:ind w:firstLine="567"/>
        <w:jc w:val="center"/>
        <w:rPr>
          <w:rFonts w:ascii="Times New Roman" w:hAnsi="Times New Roman"/>
          <w:sz w:val="28"/>
          <w:szCs w:val="28"/>
        </w:rPr>
      </w:pPr>
      <w:r w:rsidRPr="004441F4">
        <w:rPr>
          <w:rFonts w:ascii="Times New Roman" w:hAnsi="Times New Roman"/>
          <w:sz w:val="28"/>
          <w:szCs w:val="28"/>
        </w:rPr>
        <w:t>Рисунок 1</w:t>
      </w:r>
      <w:r w:rsidR="00150FC4">
        <w:rPr>
          <w:rFonts w:ascii="Times New Roman" w:hAnsi="Times New Roman"/>
          <w:sz w:val="28"/>
          <w:szCs w:val="28"/>
        </w:rPr>
        <w:t>9</w:t>
      </w:r>
      <w:r w:rsidRPr="004441F4">
        <w:rPr>
          <w:rFonts w:ascii="Times New Roman" w:hAnsi="Times New Roman"/>
          <w:sz w:val="28"/>
          <w:szCs w:val="28"/>
        </w:rPr>
        <w:t xml:space="preserve"> </w:t>
      </w:r>
      <w:r w:rsidR="00150FC4">
        <w:rPr>
          <w:rFonts w:ascii="Times New Roman" w:hAnsi="Times New Roman"/>
          <w:sz w:val="28"/>
          <w:szCs w:val="28"/>
        </w:rPr>
        <w:t xml:space="preserve">‒ </w:t>
      </w:r>
      <w:r w:rsidRPr="004441F4">
        <w:rPr>
          <w:rFonts w:ascii="Times New Roman" w:hAnsi="Times New Roman"/>
          <w:sz w:val="28"/>
          <w:szCs w:val="28"/>
        </w:rPr>
        <w:t xml:space="preserve">СЭМ микроскопия поверхности семенного материала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сорта «Айболит»</w:t>
      </w: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Семена </w:t>
      </w:r>
      <w:r w:rsidRPr="004441F4">
        <w:rPr>
          <w:rFonts w:ascii="Times New Roman" w:hAnsi="Times New Roman"/>
          <w:i/>
          <w:sz w:val="28"/>
          <w:szCs w:val="28"/>
        </w:rPr>
        <w:t>Сh. recutita</w:t>
      </w:r>
      <w:r w:rsidRPr="004441F4">
        <w:rPr>
          <w:rFonts w:ascii="Times New Roman" w:hAnsi="Times New Roman"/>
          <w:sz w:val="28"/>
          <w:szCs w:val="28"/>
        </w:rPr>
        <w:t xml:space="preserve"> сорта «Старый лекарь» также имеет ребристую структуру с гладкой поверхностью, стенки продольных ребер слабовыраженные, наблюдаются также углубления в виде бороздок, на поверхности наблюдаются частички воскового слоя. После криозамораживания структура семенной кожуры становится более выраженной, видны разрушенные частички воска, но эпидермис не нарушен, трещины и повреждения не выявлены (</w:t>
      </w:r>
      <w:r w:rsidR="00E80B1A" w:rsidRPr="004441F4">
        <w:rPr>
          <w:rFonts w:ascii="Times New Roman" w:hAnsi="Times New Roman"/>
          <w:sz w:val="28"/>
          <w:szCs w:val="28"/>
        </w:rPr>
        <w:t>р</w:t>
      </w:r>
      <w:r w:rsidRPr="004441F4">
        <w:rPr>
          <w:rFonts w:ascii="Times New Roman" w:hAnsi="Times New Roman"/>
          <w:sz w:val="28"/>
          <w:szCs w:val="28"/>
        </w:rPr>
        <w:t xml:space="preserve">исунок </w:t>
      </w:r>
      <w:r w:rsidR="00150FC4">
        <w:rPr>
          <w:rFonts w:ascii="Times New Roman" w:hAnsi="Times New Roman"/>
          <w:sz w:val="28"/>
          <w:szCs w:val="28"/>
        </w:rPr>
        <w:t>20</w:t>
      </w:r>
      <w:r w:rsidRPr="004441F4">
        <w:rPr>
          <w:rFonts w:ascii="Times New Roman" w:hAnsi="Times New Roman"/>
          <w:sz w:val="28"/>
          <w:szCs w:val="28"/>
        </w:rPr>
        <w:t>).</w:t>
      </w:r>
    </w:p>
    <w:p w:rsidR="009D3F7A" w:rsidRPr="004441F4" w:rsidRDefault="009D3F7A" w:rsidP="00B328AB">
      <w:pPr>
        <w:ind w:firstLine="709"/>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9D3F7A" w:rsidRPr="004441F4" w:rsidTr="006642E9">
        <w:tc>
          <w:tcPr>
            <w:tcW w:w="4839" w:type="dxa"/>
          </w:tcPr>
          <w:p w:rsidR="009D3F7A" w:rsidRPr="004441F4" w:rsidRDefault="009D3F7A" w:rsidP="00E80B1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144F7A46" wp14:editId="48128DEB">
                  <wp:extent cx="2471123" cy="2302760"/>
                  <wp:effectExtent l="0" t="0" r="5715" b="2540"/>
                  <wp:docPr id="46" name="Рисунок 27" descr="12.png">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C836791-7513-4437-A654-1C4924FFB5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descr="12.png">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C836791-7513-4437-A654-1C4924FFB55E}"/>
                              </a:ext>
                            </a:extLst>
                          </pic:cNvPr>
                          <pic:cNvPicPr>
                            <a:picLocks noChangeAspect="1"/>
                          </pic:cNvPicPr>
                        </pic:nvPicPr>
                        <pic:blipFill>
                          <a:blip r:embed="rId45" cstate="print"/>
                          <a:stretch>
                            <a:fillRect/>
                          </a:stretch>
                        </pic:blipFill>
                        <pic:spPr>
                          <a:xfrm>
                            <a:off x="0" y="0"/>
                            <a:ext cx="2498494" cy="2328267"/>
                          </a:xfrm>
                          <a:prstGeom prst="rect">
                            <a:avLst/>
                          </a:prstGeom>
                        </pic:spPr>
                      </pic:pic>
                    </a:graphicData>
                  </a:graphic>
                </wp:inline>
              </w:drawing>
            </w:r>
          </w:p>
        </w:tc>
        <w:tc>
          <w:tcPr>
            <w:tcW w:w="4840" w:type="dxa"/>
          </w:tcPr>
          <w:p w:rsidR="009D3F7A" w:rsidRPr="004441F4" w:rsidRDefault="009D3F7A" w:rsidP="00E80B1A">
            <w:pPr>
              <w:ind w:hanging="19"/>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0ADB5CF2" wp14:editId="1C896AF6">
                  <wp:extent cx="2423660" cy="2258530"/>
                  <wp:effectExtent l="0" t="0" r="0" b="8890"/>
                  <wp:docPr id="47" name="Рисунок 28" descr="9.png">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BD2482D-10A7-4C09-A5A9-0039B9504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descr="9.png">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BD2482D-10A7-4C09-A5A9-0039B95043B3}"/>
                              </a:ext>
                            </a:extLst>
                          </pic:cNvPr>
                          <pic:cNvPicPr>
                            <a:picLocks noChangeAspect="1"/>
                          </pic:cNvPicPr>
                        </pic:nvPicPr>
                        <pic:blipFill>
                          <a:blip r:embed="rId46" cstate="print"/>
                          <a:stretch>
                            <a:fillRect/>
                          </a:stretch>
                        </pic:blipFill>
                        <pic:spPr>
                          <a:xfrm>
                            <a:off x="0" y="0"/>
                            <a:ext cx="2457691" cy="2290242"/>
                          </a:xfrm>
                          <a:prstGeom prst="rect">
                            <a:avLst/>
                          </a:prstGeom>
                        </pic:spPr>
                      </pic:pic>
                    </a:graphicData>
                  </a:graphic>
                </wp:inline>
              </w:drawing>
            </w:r>
          </w:p>
        </w:tc>
      </w:tr>
      <w:tr w:rsidR="009D3F7A" w:rsidRPr="004441F4" w:rsidTr="006642E9">
        <w:tc>
          <w:tcPr>
            <w:tcW w:w="4839" w:type="dxa"/>
          </w:tcPr>
          <w:p w:rsidR="009D3F7A" w:rsidRPr="00E80B1A" w:rsidRDefault="00E80B1A" w:rsidP="006642E9">
            <w:pPr>
              <w:ind w:firstLine="567"/>
              <w:jc w:val="center"/>
              <w:rPr>
                <w:rFonts w:ascii="Times New Roman" w:hAnsi="Times New Roman"/>
                <w:sz w:val="24"/>
                <w:szCs w:val="24"/>
              </w:rPr>
            </w:pPr>
            <w:r w:rsidRPr="00E80B1A">
              <w:rPr>
                <w:rFonts w:ascii="Times New Roman" w:hAnsi="Times New Roman"/>
                <w:sz w:val="24"/>
                <w:szCs w:val="24"/>
              </w:rPr>
              <w:t>а</w:t>
            </w:r>
          </w:p>
        </w:tc>
        <w:tc>
          <w:tcPr>
            <w:tcW w:w="4840" w:type="dxa"/>
          </w:tcPr>
          <w:p w:rsidR="009D3F7A" w:rsidRPr="00E80B1A" w:rsidRDefault="00E80B1A" w:rsidP="00E80B1A">
            <w:pPr>
              <w:ind w:firstLine="567"/>
              <w:jc w:val="center"/>
              <w:rPr>
                <w:rFonts w:ascii="Times New Roman" w:hAnsi="Times New Roman"/>
                <w:sz w:val="24"/>
                <w:szCs w:val="24"/>
              </w:rPr>
            </w:pPr>
            <w:r w:rsidRPr="00E80B1A">
              <w:rPr>
                <w:rFonts w:ascii="Times New Roman" w:hAnsi="Times New Roman"/>
                <w:sz w:val="24"/>
                <w:szCs w:val="24"/>
              </w:rPr>
              <w:t>б</w:t>
            </w:r>
          </w:p>
        </w:tc>
      </w:tr>
    </w:tbl>
    <w:p w:rsidR="00E80B1A" w:rsidRPr="00E80B1A" w:rsidRDefault="00E80B1A" w:rsidP="00E80B1A">
      <w:pPr>
        <w:ind w:firstLine="709"/>
        <w:rPr>
          <w:rFonts w:ascii="Times New Roman" w:hAnsi="Times New Roman"/>
          <w:sz w:val="24"/>
          <w:szCs w:val="24"/>
        </w:rPr>
      </w:pPr>
      <w:r w:rsidRPr="00E80B1A">
        <w:rPr>
          <w:rFonts w:ascii="Times New Roman" w:hAnsi="Times New Roman"/>
          <w:sz w:val="24"/>
          <w:szCs w:val="24"/>
        </w:rPr>
        <w:t>а ‒ до криоконсервации; б ‒ после криоконсервации</w:t>
      </w:r>
    </w:p>
    <w:p w:rsidR="00E80B1A" w:rsidRPr="00E80B1A" w:rsidRDefault="00E80B1A" w:rsidP="00E80B1A">
      <w:pPr>
        <w:ind w:firstLine="567"/>
        <w:jc w:val="center"/>
        <w:rPr>
          <w:rFonts w:ascii="Times New Roman" w:hAnsi="Times New Roman"/>
          <w:sz w:val="16"/>
          <w:szCs w:val="16"/>
        </w:rPr>
      </w:pPr>
    </w:p>
    <w:p w:rsidR="009D3F7A" w:rsidRPr="004441F4" w:rsidRDefault="009D3F7A" w:rsidP="00E80B1A">
      <w:pPr>
        <w:ind w:firstLine="0"/>
        <w:jc w:val="center"/>
        <w:rPr>
          <w:rFonts w:ascii="Times New Roman" w:hAnsi="Times New Roman"/>
          <w:sz w:val="28"/>
          <w:szCs w:val="28"/>
        </w:rPr>
      </w:pPr>
      <w:r w:rsidRPr="004441F4">
        <w:rPr>
          <w:rFonts w:ascii="Times New Roman" w:hAnsi="Times New Roman"/>
          <w:sz w:val="28"/>
          <w:szCs w:val="28"/>
        </w:rPr>
        <w:t xml:space="preserve">Рисунок </w:t>
      </w:r>
      <w:r w:rsidR="00150FC4">
        <w:rPr>
          <w:rFonts w:ascii="Times New Roman" w:hAnsi="Times New Roman"/>
          <w:sz w:val="28"/>
          <w:szCs w:val="28"/>
        </w:rPr>
        <w:t>20</w:t>
      </w:r>
      <w:r w:rsidRPr="004441F4">
        <w:rPr>
          <w:rFonts w:ascii="Times New Roman" w:hAnsi="Times New Roman"/>
          <w:sz w:val="28"/>
          <w:szCs w:val="28"/>
        </w:rPr>
        <w:t xml:space="preserve"> </w:t>
      </w:r>
      <w:r w:rsidR="00E80B1A">
        <w:rPr>
          <w:rFonts w:ascii="Times New Roman" w:hAnsi="Times New Roman"/>
          <w:sz w:val="28"/>
          <w:szCs w:val="28"/>
        </w:rPr>
        <w:t xml:space="preserve">‒ </w:t>
      </w:r>
      <w:r w:rsidRPr="004441F4">
        <w:rPr>
          <w:rFonts w:ascii="Times New Roman" w:hAnsi="Times New Roman"/>
          <w:sz w:val="28"/>
          <w:szCs w:val="28"/>
        </w:rPr>
        <w:t xml:space="preserve">СЭМ микроскопия поверхности семян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сорта «Старый лекарь»</w:t>
      </w:r>
    </w:p>
    <w:p w:rsidR="007044F9" w:rsidRDefault="007044F9" w:rsidP="00B328AB">
      <w:pPr>
        <w:ind w:firstLine="709"/>
        <w:rPr>
          <w:rFonts w:ascii="Times New Roman" w:hAnsi="Times New Roman"/>
          <w:sz w:val="28"/>
          <w:szCs w:val="28"/>
        </w:rPr>
      </w:pP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Таким образом, результаты СЭМ микроскопии семянок </w:t>
      </w:r>
      <w:r w:rsidRPr="004441F4">
        <w:rPr>
          <w:rFonts w:ascii="Times New Roman" w:hAnsi="Times New Roman"/>
          <w:i/>
          <w:sz w:val="28"/>
          <w:szCs w:val="28"/>
        </w:rPr>
        <w:t>Сh. recutita</w:t>
      </w:r>
      <w:r w:rsidRPr="004441F4">
        <w:rPr>
          <w:rFonts w:ascii="Times New Roman" w:hAnsi="Times New Roman"/>
          <w:sz w:val="28"/>
          <w:szCs w:val="28"/>
        </w:rPr>
        <w:t xml:space="preserve"> показывают, что криоконсервация не вызывает значительных изменений структуры семенной кожуры у всех исследованных сортов. Основные изменения касаются утолщения стенок ячеек и изменения поверхности воскового слоя (кутикулы). При этом, трещины и другие серьёзные повреждения, которые могли бы указывать на ухудшение качества семян после действия сверхнизких температур, не обнаружены. У некоторых сортов, таких как «Айболит» и «Старый лекарь», наблюдается незначительно разрушение воскового слоя, однако эпидермис остаётся целым. Это указывает на хорошую сохранность семян после криоконсервации.</w:t>
      </w:r>
    </w:p>
    <w:p w:rsidR="009D3F7A" w:rsidRPr="004441F4" w:rsidRDefault="009D3F7A" w:rsidP="00B328AB">
      <w:pPr>
        <w:ind w:firstLine="709"/>
        <w:rPr>
          <w:rFonts w:ascii="Times New Roman" w:hAnsi="Times New Roman"/>
          <w:sz w:val="28"/>
          <w:szCs w:val="28"/>
        </w:rPr>
      </w:pPr>
    </w:p>
    <w:p w:rsidR="009D3F7A" w:rsidRPr="003B586C" w:rsidRDefault="009D3F7A" w:rsidP="00B328AB">
      <w:pPr>
        <w:ind w:firstLine="709"/>
        <w:rPr>
          <w:rFonts w:ascii="Times New Roman" w:hAnsi="Times New Roman"/>
          <w:b/>
          <w:i/>
          <w:iCs/>
          <w:sz w:val="28"/>
          <w:szCs w:val="24"/>
        </w:rPr>
      </w:pPr>
      <w:r w:rsidRPr="003B586C">
        <w:rPr>
          <w:rFonts w:ascii="Times New Roman" w:hAnsi="Times New Roman"/>
          <w:b/>
          <w:sz w:val="28"/>
          <w:szCs w:val="28"/>
        </w:rPr>
        <w:t xml:space="preserve">4.5 Анатомическое строение проростков сортов </w:t>
      </w:r>
      <w:r w:rsidRPr="003B586C">
        <w:rPr>
          <w:rFonts w:ascii="Times New Roman" w:hAnsi="Times New Roman"/>
          <w:b/>
          <w:i/>
          <w:sz w:val="28"/>
          <w:szCs w:val="24"/>
        </w:rPr>
        <w:t>Сh</w:t>
      </w:r>
      <w:r w:rsidRPr="003B586C">
        <w:rPr>
          <w:rFonts w:ascii="Times New Roman" w:hAnsi="Times New Roman"/>
          <w:b/>
          <w:i/>
          <w:sz w:val="28"/>
          <w:szCs w:val="24"/>
          <w:lang w:val="en-US"/>
        </w:rPr>
        <w:t>amomilla</w:t>
      </w:r>
      <w:r w:rsidRPr="003B586C">
        <w:rPr>
          <w:rFonts w:ascii="Times New Roman" w:hAnsi="Times New Roman"/>
          <w:b/>
          <w:i/>
          <w:sz w:val="28"/>
          <w:szCs w:val="24"/>
        </w:rPr>
        <w:t xml:space="preserve"> recutita</w:t>
      </w:r>
    </w:p>
    <w:p w:rsidR="009D3F7A" w:rsidRDefault="009D3F7A" w:rsidP="00B328AB">
      <w:pPr>
        <w:ind w:firstLine="709"/>
        <w:rPr>
          <w:rFonts w:ascii="Times New Roman" w:hAnsi="Times New Roman"/>
          <w:sz w:val="28"/>
          <w:szCs w:val="28"/>
        </w:rPr>
      </w:pPr>
      <w:r w:rsidRPr="004441F4">
        <w:rPr>
          <w:rFonts w:ascii="Times New Roman" w:hAnsi="Times New Roman"/>
          <w:sz w:val="28"/>
          <w:szCs w:val="28"/>
        </w:rPr>
        <w:t xml:space="preserve">В процессе хранения семян в жидком азоте сверхнизкая температура может оказывать как положительное, так и отрицательное влияние на структуру и анатомическое строение семени, а также и проростков, выращенных из криоконсервированных семян. Для выявления возможных изменений в анатомическом строении семян и проростков нами было проведено изучение их анатомии. Были приготовлены давленные препараты как семян, так и проростков </w:t>
      </w:r>
      <w:r w:rsidRPr="004441F4">
        <w:rPr>
          <w:rFonts w:ascii="Times New Roman" w:eastAsia="Times New Roman" w:hAnsi="Times New Roman"/>
          <w:i/>
          <w:sz w:val="28"/>
          <w:lang w:eastAsia="ru-RU"/>
        </w:rPr>
        <w:t>Сh. recutita</w:t>
      </w:r>
      <w:r w:rsidRPr="004441F4">
        <w:rPr>
          <w:rFonts w:ascii="Times New Roman" w:hAnsi="Times New Roman"/>
          <w:sz w:val="28"/>
          <w:szCs w:val="28"/>
        </w:rPr>
        <w:t xml:space="preserve"> 4-х сортов до и после криоконсервации для анализа и сравнения их анатомического строения. </w:t>
      </w:r>
    </w:p>
    <w:p w:rsidR="00BB2EFF" w:rsidRPr="004441F4" w:rsidRDefault="00BB2EFF" w:rsidP="00BB2EFF">
      <w:pPr>
        <w:ind w:firstLine="709"/>
        <w:rPr>
          <w:rFonts w:ascii="Times New Roman" w:hAnsi="Times New Roman"/>
          <w:b/>
          <w:sz w:val="28"/>
          <w:szCs w:val="28"/>
        </w:rPr>
      </w:pPr>
      <w:r w:rsidRPr="004441F4">
        <w:rPr>
          <w:rFonts w:ascii="Times New Roman" w:eastAsia="Times New Roman" w:hAnsi="Times New Roman"/>
          <w:sz w:val="28"/>
          <w:lang w:eastAsia="ru-RU"/>
        </w:rPr>
        <w:t xml:space="preserve">Сравнение анатомического строения поверхностных препаратов семян </w:t>
      </w:r>
      <w:r w:rsidRPr="004441F4">
        <w:rPr>
          <w:rFonts w:ascii="Times New Roman" w:eastAsia="Times New Roman" w:hAnsi="Times New Roman"/>
          <w:i/>
          <w:sz w:val="28"/>
          <w:lang w:eastAsia="ru-RU"/>
        </w:rPr>
        <w:t>Сh.</w:t>
      </w:r>
      <w:r>
        <w:rPr>
          <w:rFonts w:ascii="Times New Roman" w:eastAsia="Times New Roman" w:hAnsi="Times New Roman"/>
          <w:i/>
          <w:sz w:val="28"/>
          <w:lang w:eastAsia="ru-RU"/>
        </w:rPr>
        <w:t> </w:t>
      </w:r>
      <w:r w:rsidRPr="004441F4">
        <w:rPr>
          <w:rFonts w:ascii="Times New Roman" w:eastAsia="Times New Roman" w:hAnsi="Times New Roman"/>
          <w:i/>
          <w:sz w:val="28"/>
          <w:lang w:eastAsia="ru-RU"/>
        </w:rPr>
        <w:t>recutita</w:t>
      </w:r>
      <w:r w:rsidRPr="004441F4">
        <w:rPr>
          <w:rFonts w:ascii="Times New Roman" w:eastAsia="Times New Roman" w:hAnsi="Times New Roman"/>
          <w:sz w:val="28"/>
          <w:lang w:eastAsia="ru-RU"/>
        </w:rPr>
        <w:t xml:space="preserve"> сортов «Карагандинская», «Подмосковная», «Айболит» и «Старый лекарь» показало (рисунок </w:t>
      </w:r>
      <w:r w:rsidR="00150FC4">
        <w:rPr>
          <w:rFonts w:ascii="Times New Roman" w:eastAsia="Times New Roman" w:hAnsi="Times New Roman"/>
          <w:sz w:val="28"/>
          <w:lang w:eastAsia="ru-RU"/>
        </w:rPr>
        <w:t>21</w:t>
      </w:r>
      <w:r w:rsidRPr="004441F4">
        <w:rPr>
          <w:rFonts w:ascii="Times New Roman" w:eastAsia="Times New Roman" w:hAnsi="Times New Roman"/>
          <w:sz w:val="28"/>
          <w:lang w:eastAsia="ru-RU"/>
        </w:rPr>
        <w:t>), что с периферии во всех семенах хорошо просматривается семенная кожура (экзокарп), пахистельного типа, многослойная, состоящая из почти прямоугольных клеток с утолщенными, слегка лигнифицированными оболочками. Во всех, выше перечисленных сортах семян, наружный слой семенной кожуры покрыт толстым слоем кутикулы.</w:t>
      </w:r>
    </w:p>
    <w:p w:rsidR="008A4F96" w:rsidRDefault="008A4F96" w:rsidP="00B328AB">
      <w:pPr>
        <w:ind w:firstLine="709"/>
        <w:rPr>
          <w:rFonts w:ascii="Times New Roman" w:hAnsi="Times New Roman"/>
          <w:sz w:val="28"/>
          <w:szCs w:val="28"/>
        </w:rPr>
      </w:pPr>
    </w:p>
    <w:p w:rsidR="00E80B1A" w:rsidRDefault="00E80B1A" w:rsidP="00E80B1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4335EA2A" wp14:editId="06652A2C">
            <wp:extent cx="2911449" cy="2446719"/>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15058" cy="2449752"/>
                    </a:xfrm>
                    <a:prstGeom prst="rect">
                      <a:avLst/>
                    </a:prstGeom>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2717F618" wp14:editId="5D48BCB3">
            <wp:extent cx="2926080" cy="2446637"/>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24583" cy="2445385"/>
                    </a:xfrm>
                    <a:prstGeom prst="rect">
                      <a:avLst/>
                    </a:prstGeom>
                  </pic:spPr>
                </pic:pic>
              </a:graphicData>
            </a:graphic>
          </wp:inline>
        </w:drawing>
      </w:r>
    </w:p>
    <w:p w:rsidR="00E80B1A" w:rsidRPr="00EA5E37" w:rsidRDefault="00E80B1A" w:rsidP="00EA5E37">
      <w:pPr>
        <w:ind w:firstLine="0"/>
        <w:jc w:val="center"/>
        <w:rPr>
          <w:rFonts w:ascii="Times New Roman" w:hAnsi="Times New Roman"/>
          <w:sz w:val="24"/>
          <w:szCs w:val="24"/>
        </w:rPr>
      </w:pPr>
      <w:r w:rsidRPr="00EA5E37">
        <w:rPr>
          <w:rFonts w:ascii="Times New Roman" w:hAnsi="Times New Roman"/>
          <w:sz w:val="24"/>
          <w:szCs w:val="24"/>
        </w:rPr>
        <w:t xml:space="preserve">а                                            </w:t>
      </w:r>
      <w:r w:rsidR="00EA5E37">
        <w:rPr>
          <w:rFonts w:ascii="Times New Roman" w:hAnsi="Times New Roman"/>
          <w:sz w:val="24"/>
          <w:szCs w:val="24"/>
        </w:rPr>
        <w:t xml:space="preserve">                  </w:t>
      </w:r>
      <w:r w:rsidRPr="00EA5E37">
        <w:rPr>
          <w:rFonts w:ascii="Times New Roman" w:hAnsi="Times New Roman"/>
          <w:sz w:val="24"/>
          <w:szCs w:val="24"/>
        </w:rPr>
        <w:t xml:space="preserve">                           б</w:t>
      </w:r>
    </w:p>
    <w:p w:rsidR="00EA5E37" w:rsidRDefault="00EA5E37" w:rsidP="00B328AB">
      <w:pPr>
        <w:ind w:firstLine="709"/>
        <w:rPr>
          <w:rFonts w:ascii="Times New Roman" w:hAnsi="Times New Roman"/>
          <w:sz w:val="28"/>
          <w:szCs w:val="28"/>
        </w:rPr>
      </w:pPr>
    </w:p>
    <w:p w:rsidR="00EA5E37" w:rsidRDefault="00EA5E37" w:rsidP="00EA5E37">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2F068627" wp14:editId="28554556">
            <wp:extent cx="2889504" cy="2465222"/>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6710" cy="2462838"/>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6A51AC70" wp14:editId="5A51275E">
            <wp:extent cx="2867559" cy="2469098"/>
            <wp:effectExtent l="0" t="0" r="952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67660" cy="2469185"/>
                    </a:xfrm>
                    <a:prstGeom prst="rect">
                      <a:avLst/>
                    </a:prstGeom>
                    <a:noFill/>
                  </pic:spPr>
                </pic:pic>
              </a:graphicData>
            </a:graphic>
          </wp:inline>
        </w:drawing>
      </w:r>
    </w:p>
    <w:p w:rsidR="00EA5E37" w:rsidRPr="00EA5E37" w:rsidRDefault="00EA5E37" w:rsidP="00EA5E37">
      <w:pPr>
        <w:ind w:firstLine="0"/>
        <w:jc w:val="center"/>
        <w:rPr>
          <w:rFonts w:ascii="Times New Roman" w:hAnsi="Times New Roman"/>
          <w:sz w:val="24"/>
          <w:szCs w:val="24"/>
        </w:rPr>
      </w:pPr>
      <w:r w:rsidRPr="00EA5E37">
        <w:rPr>
          <w:rFonts w:ascii="Times New Roman" w:hAnsi="Times New Roman"/>
          <w:sz w:val="24"/>
          <w:szCs w:val="24"/>
        </w:rPr>
        <w:t>в                                                                     г</w:t>
      </w:r>
    </w:p>
    <w:p w:rsidR="00EA5E37" w:rsidRDefault="00EA5E37" w:rsidP="00B328AB">
      <w:pPr>
        <w:ind w:firstLine="709"/>
        <w:rPr>
          <w:rFonts w:ascii="Times New Roman" w:hAnsi="Times New Roman"/>
          <w:sz w:val="16"/>
          <w:szCs w:val="16"/>
        </w:rPr>
      </w:pPr>
    </w:p>
    <w:p w:rsidR="008A4F96" w:rsidRDefault="008A4F96" w:rsidP="00B328AB">
      <w:pPr>
        <w:ind w:firstLine="709"/>
        <w:rPr>
          <w:rFonts w:ascii="Times New Roman" w:hAnsi="Times New Roman"/>
          <w:sz w:val="16"/>
          <w:szCs w:val="16"/>
        </w:rPr>
      </w:pPr>
      <w:r w:rsidRPr="006F7FC5">
        <w:rPr>
          <w:rFonts w:ascii="Times New Roman" w:hAnsi="Times New Roman"/>
          <w:i/>
          <w:sz w:val="24"/>
          <w:szCs w:val="24"/>
        </w:rPr>
        <w:t>сорт «Карагандинская»</w:t>
      </w:r>
      <w:r w:rsidRPr="00EA5E37">
        <w:rPr>
          <w:rFonts w:ascii="Times New Roman" w:hAnsi="Times New Roman"/>
          <w:sz w:val="24"/>
          <w:szCs w:val="24"/>
        </w:rPr>
        <w:t>: а – семя, боковой фрагмент (контроль)</w:t>
      </w:r>
      <w:r>
        <w:rPr>
          <w:rFonts w:ascii="Times New Roman" w:hAnsi="Times New Roman"/>
          <w:sz w:val="24"/>
          <w:szCs w:val="24"/>
        </w:rPr>
        <w:t>;</w:t>
      </w:r>
      <w:r w:rsidRPr="00EA5E37">
        <w:rPr>
          <w:rFonts w:ascii="Times New Roman" w:hAnsi="Times New Roman"/>
          <w:sz w:val="24"/>
          <w:szCs w:val="24"/>
        </w:rPr>
        <w:t xml:space="preserve"> б – семя, фрагмент при основании (контроль)</w:t>
      </w:r>
      <w:r>
        <w:rPr>
          <w:rFonts w:ascii="Times New Roman" w:hAnsi="Times New Roman"/>
          <w:sz w:val="24"/>
          <w:szCs w:val="24"/>
        </w:rPr>
        <w:t xml:space="preserve">; </w:t>
      </w:r>
      <w:r w:rsidRPr="00EA5E37">
        <w:rPr>
          <w:rFonts w:ascii="Times New Roman" w:hAnsi="Times New Roman"/>
          <w:sz w:val="24"/>
          <w:szCs w:val="24"/>
        </w:rPr>
        <w:t xml:space="preserve">в – семя после криоконсервации, боковой фрагмент; г – семя после криоконсервации, фрагмент при основании: 1 – семенная кожура, 2 – эндосперм, 3 </w:t>
      </w:r>
      <w:r>
        <w:rPr>
          <w:rFonts w:ascii="Times New Roman" w:hAnsi="Times New Roman"/>
          <w:sz w:val="24"/>
          <w:szCs w:val="24"/>
        </w:rPr>
        <w:t>‒</w:t>
      </w:r>
      <w:r w:rsidRPr="00EA5E37">
        <w:rPr>
          <w:rFonts w:ascii="Times New Roman" w:hAnsi="Times New Roman"/>
          <w:sz w:val="24"/>
          <w:szCs w:val="24"/>
        </w:rPr>
        <w:t xml:space="preserve"> кутикула</w:t>
      </w:r>
    </w:p>
    <w:p w:rsidR="008A4F96" w:rsidRDefault="008A4F96" w:rsidP="00B328AB">
      <w:pPr>
        <w:ind w:firstLine="709"/>
        <w:rPr>
          <w:rFonts w:ascii="Times New Roman" w:hAnsi="Times New Roman"/>
          <w:sz w:val="16"/>
          <w:szCs w:val="16"/>
        </w:rPr>
      </w:pPr>
    </w:p>
    <w:p w:rsidR="008A4F96" w:rsidRDefault="008A4F96" w:rsidP="008A4F96">
      <w:pPr>
        <w:ind w:firstLine="0"/>
        <w:jc w:val="center"/>
        <w:rPr>
          <w:rFonts w:ascii="Times New Roman" w:hAnsi="Times New Roman"/>
          <w:sz w:val="28"/>
          <w:szCs w:val="28"/>
        </w:rPr>
      </w:pPr>
      <w:r w:rsidRPr="004441F4">
        <w:rPr>
          <w:rFonts w:ascii="Times New Roman" w:hAnsi="Times New Roman"/>
          <w:sz w:val="28"/>
        </w:rPr>
        <w:t xml:space="preserve">Рисунок </w:t>
      </w:r>
      <w:r w:rsidR="00150FC4">
        <w:rPr>
          <w:rFonts w:ascii="Times New Roman" w:hAnsi="Times New Roman"/>
          <w:sz w:val="28"/>
        </w:rPr>
        <w:t>21</w:t>
      </w:r>
      <w:r w:rsidRPr="004441F4">
        <w:rPr>
          <w:rFonts w:ascii="Times New Roman" w:hAnsi="Times New Roman"/>
          <w:sz w:val="28"/>
        </w:rPr>
        <w:t xml:space="preserve"> </w:t>
      </w:r>
      <w:r>
        <w:rPr>
          <w:rFonts w:ascii="Times New Roman" w:hAnsi="Times New Roman"/>
          <w:sz w:val="28"/>
        </w:rPr>
        <w:t xml:space="preserve">– </w:t>
      </w:r>
      <w:r w:rsidRPr="004441F4">
        <w:rPr>
          <w:rFonts w:ascii="Times New Roman" w:hAnsi="Times New Roman"/>
          <w:sz w:val="28"/>
        </w:rPr>
        <w:t xml:space="preserve">Анатомические строения семян </w:t>
      </w:r>
      <w:r w:rsidRPr="004441F4">
        <w:rPr>
          <w:rFonts w:ascii="Times New Roman" w:hAnsi="Times New Roman"/>
          <w:i/>
          <w:sz w:val="28"/>
        </w:rPr>
        <w:t>Сh</w:t>
      </w:r>
      <w:r w:rsidRPr="004441F4">
        <w:rPr>
          <w:rFonts w:ascii="Times New Roman" w:hAnsi="Times New Roman"/>
          <w:i/>
          <w:sz w:val="28"/>
          <w:lang w:val="en-US"/>
        </w:rPr>
        <w:t>amomilla</w:t>
      </w:r>
      <w:r w:rsidRPr="004441F4">
        <w:rPr>
          <w:rFonts w:ascii="Times New Roman" w:hAnsi="Times New Roman"/>
          <w:i/>
          <w:sz w:val="28"/>
        </w:rPr>
        <w:t xml:space="preserve"> recutita</w:t>
      </w:r>
      <w:r w:rsidRPr="004441F4">
        <w:rPr>
          <w:rFonts w:ascii="Times New Roman" w:hAnsi="Times New Roman"/>
          <w:sz w:val="28"/>
        </w:rPr>
        <w:t>, сортов «Карагандинская», «Подмосковная», «Айболит» и «Старый лекарь». Поверхностные препараты</w:t>
      </w:r>
      <w:r>
        <w:rPr>
          <w:rFonts w:ascii="Times New Roman" w:hAnsi="Times New Roman"/>
          <w:sz w:val="28"/>
        </w:rPr>
        <w:t>, лист 1</w:t>
      </w:r>
    </w:p>
    <w:p w:rsidR="008A4F96" w:rsidRPr="00595D05" w:rsidRDefault="008A4F96" w:rsidP="00B328AB">
      <w:pPr>
        <w:ind w:firstLine="709"/>
        <w:rPr>
          <w:rFonts w:ascii="Times New Roman" w:hAnsi="Times New Roman"/>
          <w:sz w:val="16"/>
          <w:szCs w:val="16"/>
        </w:rPr>
      </w:pPr>
    </w:p>
    <w:p w:rsidR="00EA5E37" w:rsidRDefault="00EA5E37" w:rsidP="00EA5E37">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49ADA976" wp14:editId="264AF49A">
            <wp:extent cx="2948152" cy="2752725"/>
            <wp:effectExtent l="0" t="0" r="508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6876" cy="2760870"/>
                    </a:xfrm>
                    <a:prstGeom prst="rect">
                      <a:avLst/>
                    </a:prstGeom>
                  </pic:spPr>
                </pic:pic>
              </a:graphicData>
            </a:graphic>
          </wp:inline>
        </w:drawing>
      </w:r>
      <w:r w:rsidRPr="004441F4">
        <w:rPr>
          <w:rFonts w:ascii="Times New Roman" w:hAnsi="Times New Roman"/>
          <w:noProof/>
          <w:sz w:val="28"/>
          <w:szCs w:val="28"/>
          <w:lang w:eastAsia="ru-RU"/>
        </w:rPr>
        <w:drawing>
          <wp:inline distT="0" distB="0" distL="0" distR="0" wp14:anchorId="2AEAF63D" wp14:editId="12F55B07">
            <wp:extent cx="2934449" cy="27527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1554" cy="2778152"/>
                    </a:xfrm>
                    <a:prstGeom prst="rect">
                      <a:avLst/>
                    </a:prstGeom>
                    <a:noFill/>
                  </pic:spPr>
                </pic:pic>
              </a:graphicData>
            </a:graphic>
          </wp:inline>
        </w:drawing>
      </w:r>
    </w:p>
    <w:p w:rsidR="00EA5E37" w:rsidRDefault="00EA5E37" w:rsidP="00EA5E37">
      <w:pPr>
        <w:ind w:firstLine="0"/>
        <w:jc w:val="center"/>
        <w:rPr>
          <w:rFonts w:ascii="Times New Roman" w:hAnsi="Times New Roman"/>
          <w:sz w:val="24"/>
          <w:szCs w:val="24"/>
        </w:rPr>
      </w:pPr>
      <w:r w:rsidRPr="00EA5E37">
        <w:rPr>
          <w:rFonts w:ascii="Times New Roman" w:hAnsi="Times New Roman"/>
          <w:sz w:val="24"/>
          <w:szCs w:val="24"/>
        </w:rPr>
        <w:t xml:space="preserve">д                              </w:t>
      </w:r>
      <w:r>
        <w:rPr>
          <w:rFonts w:ascii="Times New Roman" w:hAnsi="Times New Roman"/>
          <w:sz w:val="24"/>
          <w:szCs w:val="24"/>
        </w:rPr>
        <w:t xml:space="preserve">                       </w:t>
      </w:r>
      <w:r w:rsidRPr="00EA5E37">
        <w:rPr>
          <w:rFonts w:ascii="Times New Roman" w:hAnsi="Times New Roman"/>
          <w:sz w:val="24"/>
          <w:szCs w:val="24"/>
        </w:rPr>
        <w:t xml:space="preserve">                                 е</w:t>
      </w:r>
    </w:p>
    <w:p w:rsidR="005941E2" w:rsidRPr="00EA5E37" w:rsidRDefault="005941E2" w:rsidP="00EA5E37">
      <w:pPr>
        <w:ind w:firstLine="0"/>
        <w:jc w:val="center"/>
        <w:rPr>
          <w:rFonts w:ascii="Times New Roman" w:hAnsi="Times New Roman"/>
          <w:sz w:val="24"/>
          <w:szCs w:val="24"/>
        </w:rPr>
      </w:pPr>
    </w:p>
    <w:p w:rsidR="00EA5E37" w:rsidRDefault="00EA5E37" w:rsidP="006F7FC5">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2AD9DFAD" wp14:editId="0366BF20">
            <wp:extent cx="3000375" cy="294322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3140" cy="2945937"/>
                    </a:xfrm>
                    <a:prstGeom prst="rect">
                      <a:avLst/>
                    </a:prstGeom>
                    <a:noFill/>
                  </pic:spPr>
                </pic:pic>
              </a:graphicData>
            </a:graphic>
          </wp:inline>
        </w:drawing>
      </w:r>
      <w:r w:rsidRPr="004441F4">
        <w:rPr>
          <w:rFonts w:ascii="Times New Roman" w:hAnsi="Times New Roman"/>
          <w:noProof/>
          <w:sz w:val="28"/>
          <w:szCs w:val="28"/>
          <w:lang w:eastAsia="ru-RU"/>
        </w:rPr>
        <w:drawing>
          <wp:inline distT="0" distB="0" distL="0" distR="0" wp14:anchorId="4FF06E4E" wp14:editId="55C48B57">
            <wp:extent cx="3050099" cy="2950091"/>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77131" cy="2976237"/>
                    </a:xfrm>
                    <a:prstGeom prst="rect">
                      <a:avLst/>
                    </a:prstGeom>
                    <a:noFill/>
                  </pic:spPr>
                </pic:pic>
              </a:graphicData>
            </a:graphic>
          </wp:inline>
        </w:drawing>
      </w:r>
    </w:p>
    <w:p w:rsidR="00EA5E37" w:rsidRDefault="006F7FC5" w:rsidP="006F7FC5">
      <w:pPr>
        <w:ind w:firstLine="709"/>
        <w:jc w:val="center"/>
        <w:rPr>
          <w:rFonts w:ascii="Times New Roman" w:hAnsi="Times New Roman"/>
          <w:sz w:val="24"/>
          <w:szCs w:val="24"/>
        </w:rPr>
      </w:pPr>
      <w:r w:rsidRPr="006F7FC5">
        <w:rPr>
          <w:rFonts w:ascii="Times New Roman" w:hAnsi="Times New Roman"/>
          <w:sz w:val="24"/>
          <w:szCs w:val="24"/>
        </w:rPr>
        <w:t>ж</w:t>
      </w:r>
      <w:r w:rsidR="001E2600" w:rsidRPr="006F7FC5">
        <w:rPr>
          <w:rFonts w:ascii="Times New Roman" w:hAnsi="Times New Roman"/>
          <w:sz w:val="24"/>
          <w:szCs w:val="24"/>
        </w:rPr>
        <w:t xml:space="preserve">                      </w:t>
      </w:r>
      <w:r>
        <w:rPr>
          <w:rFonts w:ascii="Times New Roman" w:hAnsi="Times New Roman"/>
          <w:sz w:val="24"/>
          <w:szCs w:val="24"/>
        </w:rPr>
        <w:t xml:space="preserve">    </w:t>
      </w:r>
      <w:r w:rsidR="001E2600" w:rsidRPr="006F7FC5">
        <w:rPr>
          <w:rFonts w:ascii="Times New Roman" w:hAnsi="Times New Roman"/>
          <w:sz w:val="24"/>
          <w:szCs w:val="24"/>
        </w:rPr>
        <w:t xml:space="preserve">                                                                  </w:t>
      </w:r>
      <w:r w:rsidRPr="006F7FC5">
        <w:rPr>
          <w:rFonts w:ascii="Times New Roman" w:hAnsi="Times New Roman"/>
          <w:sz w:val="24"/>
          <w:szCs w:val="24"/>
        </w:rPr>
        <w:t>и</w:t>
      </w:r>
    </w:p>
    <w:p w:rsidR="005941E2" w:rsidRDefault="005941E2" w:rsidP="006F7FC5">
      <w:pPr>
        <w:ind w:firstLine="709"/>
        <w:jc w:val="center"/>
        <w:rPr>
          <w:rFonts w:ascii="Times New Roman" w:hAnsi="Times New Roman"/>
          <w:sz w:val="24"/>
          <w:szCs w:val="24"/>
        </w:rPr>
      </w:pPr>
    </w:p>
    <w:p w:rsidR="005941E2" w:rsidRDefault="005941E2" w:rsidP="005941E2">
      <w:pPr>
        <w:ind w:firstLine="709"/>
        <w:rPr>
          <w:rFonts w:ascii="Times New Roman" w:hAnsi="Times New Roman"/>
          <w:sz w:val="24"/>
          <w:szCs w:val="24"/>
        </w:rPr>
      </w:pPr>
      <w:r w:rsidRPr="006F7FC5">
        <w:rPr>
          <w:rFonts w:ascii="Times New Roman" w:hAnsi="Times New Roman"/>
          <w:i/>
          <w:sz w:val="24"/>
          <w:szCs w:val="24"/>
        </w:rPr>
        <w:t>сорт «Подмосковная»</w:t>
      </w:r>
      <w:r w:rsidRPr="006F7FC5">
        <w:rPr>
          <w:rFonts w:ascii="Times New Roman" w:hAnsi="Times New Roman"/>
          <w:sz w:val="24"/>
          <w:szCs w:val="24"/>
        </w:rPr>
        <w:t>: д – семя, боковой фрагмент (контроль)</w:t>
      </w:r>
      <w:r>
        <w:rPr>
          <w:rFonts w:ascii="Times New Roman" w:hAnsi="Times New Roman"/>
          <w:sz w:val="24"/>
          <w:szCs w:val="24"/>
        </w:rPr>
        <w:t>;</w:t>
      </w:r>
      <w:r w:rsidRPr="006F7FC5">
        <w:rPr>
          <w:rFonts w:ascii="Times New Roman" w:hAnsi="Times New Roman"/>
          <w:sz w:val="24"/>
          <w:szCs w:val="24"/>
        </w:rPr>
        <w:t xml:space="preserve"> е – семя, фрагмент при основании (контроль)</w:t>
      </w:r>
      <w:r>
        <w:rPr>
          <w:rFonts w:ascii="Times New Roman" w:hAnsi="Times New Roman"/>
          <w:sz w:val="24"/>
          <w:szCs w:val="24"/>
        </w:rPr>
        <w:t xml:space="preserve">; </w:t>
      </w:r>
      <w:r w:rsidRPr="008A4F96">
        <w:rPr>
          <w:rFonts w:ascii="Times New Roman" w:hAnsi="Times New Roman"/>
          <w:sz w:val="24"/>
          <w:szCs w:val="24"/>
        </w:rPr>
        <w:t>ж – семя после криоконсервации, боковой фрагмент</w:t>
      </w:r>
      <w:r>
        <w:rPr>
          <w:rFonts w:ascii="Times New Roman" w:hAnsi="Times New Roman"/>
          <w:sz w:val="24"/>
          <w:szCs w:val="24"/>
        </w:rPr>
        <w:t>;</w:t>
      </w:r>
      <w:r w:rsidRPr="008A4F96">
        <w:rPr>
          <w:rFonts w:ascii="Times New Roman" w:hAnsi="Times New Roman"/>
          <w:sz w:val="24"/>
          <w:szCs w:val="24"/>
        </w:rPr>
        <w:t xml:space="preserve"> и – семя после криоконсервации, фрагмент при основании;</w:t>
      </w:r>
      <w:r w:rsidRPr="008A4F96">
        <w:rPr>
          <w:rFonts w:ascii="Times New Roman" w:hAnsi="Times New Roman"/>
          <w:i/>
          <w:sz w:val="24"/>
          <w:szCs w:val="24"/>
        </w:rPr>
        <w:t xml:space="preserve"> </w:t>
      </w:r>
      <w:r w:rsidRPr="006F7FC5">
        <w:rPr>
          <w:rFonts w:ascii="Times New Roman" w:hAnsi="Times New Roman"/>
          <w:sz w:val="24"/>
          <w:szCs w:val="24"/>
        </w:rPr>
        <w:t>1 – семенная кожура, 2 – эндосперм, 3 – кутикула</w:t>
      </w:r>
    </w:p>
    <w:p w:rsidR="005941E2" w:rsidRPr="005941E2" w:rsidRDefault="005941E2" w:rsidP="005941E2">
      <w:pPr>
        <w:ind w:firstLine="0"/>
        <w:jc w:val="center"/>
        <w:rPr>
          <w:rFonts w:ascii="Times New Roman" w:hAnsi="Times New Roman"/>
          <w:sz w:val="16"/>
          <w:szCs w:val="16"/>
        </w:rPr>
      </w:pPr>
    </w:p>
    <w:p w:rsidR="005941E2" w:rsidRPr="005941E2" w:rsidRDefault="005941E2" w:rsidP="005941E2">
      <w:pPr>
        <w:ind w:firstLine="0"/>
        <w:jc w:val="center"/>
        <w:rPr>
          <w:rFonts w:ascii="Times New Roman" w:hAnsi="Times New Roman"/>
          <w:sz w:val="28"/>
          <w:szCs w:val="28"/>
        </w:rPr>
      </w:pPr>
      <w:r>
        <w:rPr>
          <w:rFonts w:ascii="Times New Roman" w:hAnsi="Times New Roman"/>
          <w:sz w:val="28"/>
          <w:szCs w:val="28"/>
        </w:rPr>
        <w:t xml:space="preserve">Рисунок </w:t>
      </w:r>
      <w:r w:rsidR="00150FC4">
        <w:rPr>
          <w:rFonts w:ascii="Times New Roman" w:hAnsi="Times New Roman"/>
          <w:sz w:val="28"/>
          <w:szCs w:val="28"/>
        </w:rPr>
        <w:t>21</w:t>
      </w:r>
      <w:r w:rsidRPr="005941E2">
        <w:rPr>
          <w:rFonts w:ascii="Times New Roman" w:hAnsi="Times New Roman"/>
          <w:sz w:val="28"/>
          <w:szCs w:val="28"/>
        </w:rPr>
        <w:t>, лист 2</w:t>
      </w:r>
    </w:p>
    <w:p w:rsidR="005941E2" w:rsidRDefault="005941E2" w:rsidP="006F7FC5">
      <w:pPr>
        <w:ind w:firstLine="709"/>
        <w:jc w:val="center"/>
        <w:rPr>
          <w:rFonts w:ascii="Times New Roman" w:hAnsi="Times New Roman"/>
          <w:sz w:val="24"/>
          <w:szCs w:val="24"/>
        </w:rPr>
      </w:pPr>
    </w:p>
    <w:p w:rsidR="00083737" w:rsidRDefault="00083737" w:rsidP="00083737">
      <w:pPr>
        <w:spacing w:line="228" w:lineRule="auto"/>
        <w:ind w:firstLine="0"/>
        <w:jc w:val="center"/>
        <w:rPr>
          <w:rFonts w:ascii="Times New Roman" w:hAnsi="Times New Roman"/>
          <w:sz w:val="16"/>
          <w:szCs w:val="16"/>
        </w:rPr>
      </w:pPr>
      <w:r w:rsidRPr="004441F4">
        <w:rPr>
          <w:rFonts w:ascii="Times New Roman" w:hAnsi="Times New Roman"/>
          <w:noProof/>
          <w:sz w:val="28"/>
          <w:szCs w:val="28"/>
          <w:lang w:eastAsia="ru-RU"/>
        </w:rPr>
        <w:drawing>
          <wp:inline distT="0" distB="0" distL="0" distR="0" wp14:anchorId="40E9B653" wp14:editId="6104599A">
            <wp:extent cx="2941906" cy="284705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84171" cy="2887962"/>
                    </a:xfrm>
                    <a:prstGeom prst="rect">
                      <a:avLst/>
                    </a:prstGeom>
                  </pic:spPr>
                </pic:pic>
              </a:graphicData>
            </a:graphic>
          </wp:inline>
        </w:drawing>
      </w:r>
      <w:r>
        <w:rPr>
          <w:rFonts w:ascii="Times New Roman" w:hAnsi="Times New Roman"/>
          <w:sz w:val="16"/>
          <w:szCs w:val="16"/>
        </w:rPr>
        <w:t xml:space="preserve">  </w:t>
      </w:r>
      <w:r w:rsidRPr="004441F4">
        <w:rPr>
          <w:rFonts w:ascii="Times New Roman" w:hAnsi="Times New Roman"/>
          <w:noProof/>
          <w:sz w:val="28"/>
          <w:szCs w:val="28"/>
          <w:lang w:eastAsia="ru-RU"/>
        </w:rPr>
        <w:drawing>
          <wp:inline distT="0" distB="0" distL="0" distR="0" wp14:anchorId="2313205D" wp14:editId="2FCD565E">
            <wp:extent cx="2955690" cy="2846144"/>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6502" cy="2866185"/>
                    </a:xfrm>
                    <a:prstGeom prst="rect">
                      <a:avLst/>
                    </a:prstGeom>
                    <a:noFill/>
                  </pic:spPr>
                </pic:pic>
              </a:graphicData>
            </a:graphic>
          </wp:inline>
        </w:drawing>
      </w:r>
    </w:p>
    <w:p w:rsidR="00083737" w:rsidRDefault="00083737" w:rsidP="00083737">
      <w:pPr>
        <w:spacing w:line="228" w:lineRule="auto"/>
        <w:ind w:firstLine="709"/>
        <w:jc w:val="center"/>
        <w:rPr>
          <w:rFonts w:ascii="Times New Roman" w:hAnsi="Times New Roman"/>
          <w:sz w:val="16"/>
          <w:szCs w:val="16"/>
        </w:rPr>
      </w:pPr>
      <w:r w:rsidRPr="006F7FC5">
        <w:rPr>
          <w:rFonts w:ascii="Times New Roman" w:hAnsi="Times New Roman"/>
          <w:sz w:val="24"/>
          <w:szCs w:val="24"/>
        </w:rPr>
        <w:t xml:space="preserve">к             </w:t>
      </w:r>
      <w:r>
        <w:rPr>
          <w:rFonts w:ascii="Times New Roman" w:hAnsi="Times New Roman"/>
          <w:sz w:val="24"/>
          <w:szCs w:val="24"/>
        </w:rPr>
        <w:t xml:space="preserve">                                          </w:t>
      </w:r>
      <w:r w:rsidRPr="006F7FC5">
        <w:rPr>
          <w:rFonts w:ascii="Times New Roman" w:hAnsi="Times New Roman"/>
          <w:sz w:val="24"/>
          <w:szCs w:val="24"/>
        </w:rPr>
        <w:t xml:space="preserve">                        л</w:t>
      </w:r>
    </w:p>
    <w:p w:rsidR="00083737" w:rsidRPr="00EA5E37" w:rsidRDefault="00083737" w:rsidP="00083737">
      <w:pPr>
        <w:spacing w:line="228" w:lineRule="auto"/>
        <w:ind w:firstLine="709"/>
        <w:rPr>
          <w:rFonts w:ascii="Times New Roman" w:hAnsi="Times New Roman"/>
          <w:sz w:val="16"/>
          <w:szCs w:val="16"/>
        </w:rPr>
      </w:pPr>
    </w:p>
    <w:p w:rsidR="00EA5E37" w:rsidRDefault="00EA5E37" w:rsidP="008A4F96">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3BF92D89" wp14:editId="6154AB79">
            <wp:extent cx="2996832" cy="29718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09677" cy="2984537"/>
                    </a:xfrm>
                    <a:prstGeom prst="rect">
                      <a:avLst/>
                    </a:prstGeom>
                    <a:noFill/>
                  </pic:spPr>
                </pic:pic>
              </a:graphicData>
            </a:graphic>
          </wp:inline>
        </w:drawing>
      </w:r>
      <w:r w:rsidR="008A4F96">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29674227" wp14:editId="796197A0">
            <wp:extent cx="2980139" cy="29718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06293" cy="2997881"/>
                    </a:xfrm>
                    <a:prstGeom prst="rect">
                      <a:avLst/>
                    </a:prstGeom>
                    <a:noFill/>
                  </pic:spPr>
                </pic:pic>
              </a:graphicData>
            </a:graphic>
          </wp:inline>
        </w:drawing>
      </w:r>
    </w:p>
    <w:p w:rsidR="00EA5E37" w:rsidRDefault="006F7FC5" w:rsidP="008A4F96">
      <w:pPr>
        <w:ind w:firstLine="0"/>
        <w:jc w:val="center"/>
        <w:rPr>
          <w:rFonts w:ascii="Times New Roman" w:hAnsi="Times New Roman"/>
          <w:sz w:val="24"/>
          <w:szCs w:val="24"/>
        </w:rPr>
      </w:pPr>
      <w:r w:rsidRPr="008A4F96">
        <w:rPr>
          <w:rFonts w:ascii="Times New Roman" w:hAnsi="Times New Roman"/>
          <w:sz w:val="24"/>
          <w:szCs w:val="24"/>
        </w:rPr>
        <w:t xml:space="preserve">м                   </w:t>
      </w:r>
      <w:r w:rsidR="008A4F96">
        <w:rPr>
          <w:rFonts w:ascii="Times New Roman" w:hAnsi="Times New Roman"/>
          <w:sz w:val="24"/>
          <w:szCs w:val="24"/>
        </w:rPr>
        <w:t xml:space="preserve">                 </w:t>
      </w:r>
      <w:r w:rsidRPr="008A4F96">
        <w:rPr>
          <w:rFonts w:ascii="Times New Roman" w:hAnsi="Times New Roman"/>
          <w:sz w:val="24"/>
          <w:szCs w:val="24"/>
        </w:rPr>
        <w:t xml:space="preserve">   </w:t>
      </w:r>
      <w:r w:rsidR="008A4F96">
        <w:rPr>
          <w:rFonts w:ascii="Times New Roman" w:hAnsi="Times New Roman"/>
          <w:sz w:val="24"/>
          <w:szCs w:val="24"/>
        </w:rPr>
        <w:t xml:space="preserve">           </w:t>
      </w:r>
      <w:r w:rsidRPr="008A4F96">
        <w:rPr>
          <w:rFonts w:ascii="Times New Roman" w:hAnsi="Times New Roman"/>
          <w:sz w:val="24"/>
          <w:szCs w:val="24"/>
        </w:rPr>
        <w:t xml:space="preserve">                         н</w:t>
      </w:r>
    </w:p>
    <w:p w:rsidR="005941E2" w:rsidRDefault="005941E2" w:rsidP="008A4F96">
      <w:pPr>
        <w:ind w:firstLine="0"/>
        <w:jc w:val="center"/>
        <w:rPr>
          <w:rFonts w:ascii="Times New Roman" w:hAnsi="Times New Roman"/>
          <w:sz w:val="24"/>
          <w:szCs w:val="24"/>
        </w:rPr>
      </w:pPr>
    </w:p>
    <w:p w:rsidR="005941E2" w:rsidRDefault="005941E2" w:rsidP="005941E2">
      <w:pPr>
        <w:spacing w:line="228" w:lineRule="auto"/>
        <w:ind w:firstLine="709"/>
        <w:rPr>
          <w:rFonts w:ascii="Times New Roman" w:hAnsi="Times New Roman"/>
          <w:sz w:val="28"/>
          <w:szCs w:val="28"/>
        </w:rPr>
      </w:pPr>
      <w:r w:rsidRPr="00083737">
        <w:rPr>
          <w:rFonts w:ascii="Times New Roman" w:hAnsi="Times New Roman"/>
          <w:i/>
          <w:sz w:val="24"/>
          <w:szCs w:val="24"/>
        </w:rPr>
        <w:t>сорт «Айболит»</w:t>
      </w:r>
      <w:r>
        <w:rPr>
          <w:rFonts w:ascii="Times New Roman" w:hAnsi="Times New Roman"/>
          <w:i/>
          <w:sz w:val="24"/>
          <w:szCs w:val="24"/>
        </w:rPr>
        <w:t xml:space="preserve">: </w:t>
      </w:r>
      <w:r w:rsidRPr="008A4F96">
        <w:rPr>
          <w:rFonts w:ascii="Times New Roman" w:hAnsi="Times New Roman"/>
          <w:sz w:val="24"/>
          <w:szCs w:val="24"/>
        </w:rPr>
        <w:t>к</w:t>
      </w:r>
      <w:r>
        <w:rPr>
          <w:rFonts w:ascii="Times New Roman" w:hAnsi="Times New Roman"/>
          <w:sz w:val="24"/>
          <w:szCs w:val="24"/>
        </w:rPr>
        <w:t xml:space="preserve"> </w:t>
      </w:r>
      <w:r w:rsidRPr="008A4F96">
        <w:rPr>
          <w:rFonts w:ascii="Times New Roman" w:hAnsi="Times New Roman"/>
          <w:sz w:val="24"/>
          <w:szCs w:val="24"/>
        </w:rPr>
        <w:t>– семя, боковой фрагмент (контроль)</w:t>
      </w:r>
      <w:r>
        <w:rPr>
          <w:rFonts w:ascii="Times New Roman" w:hAnsi="Times New Roman"/>
          <w:sz w:val="24"/>
          <w:szCs w:val="24"/>
        </w:rPr>
        <w:t>;</w:t>
      </w:r>
      <w:r w:rsidRPr="008A4F96">
        <w:rPr>
          <w:rFonts w:ascii="Times New Roman" w:hAnsi="Times New Roman"/>
          <w:sz w:val="24"/>
          <w:szCs w:val="24"/>
        </w:rPr>
        <w:t xml:space="preserve"> л – семя, фрагмент при основании (контроль)</w:t>
      </w:r>
      <w:r>
        <w:rPr>
          <w:rFonts w:ascii="Times New Roman" w:hAnsi="Times New Roman"/>
          <w:sz w:val="24"/>
          <w:szCs w:val="24"/>
        </w:rPr>
        <w:t xml:space="preserve">; </w:t>
      </w:r>
      <w:r w:rsidRPr="008A4F96">
        <w:rPr>
          <w:rFonts w:ascii="Times New Roman" w:hAnsi="Times New Roman"/>
          <w:sz w:val="24"/>
          <w:szCs w:val="24"/>
        </w:rPr>
        <w:t>м – семя после криоконсервации, боковой фрагмент, н – семя после криоконсервации, фрагмент при основании:</w:t>
      </w:r>
      <w:r w:rsidRPr="008A4F96">
        <w:rPr>
          <w:rFonts w:ascii="Times New Roman" w:hAnsi="Times New Roman"/>
          <w:i/>
          <w:sz w:val="24"/>
          <w:szCs w:val="24"/>
        </w:rPr>
        <w:t xml:space="preserve"> </w:t>
      </w:r>
      <w:r w:rsidRPr="008A4F96">
        <w:rPr>
          <w:rFonts w:ascii="Times New Roman" w:hAnsi="Times New Roman"/>
          <w:sz w:val="24"/>
          <w:szCs w:val="24"/>
        </w:rPr>
        <w:t>1 – семенная кожура, 2 – эндосперм, 3 – кутикула</w:t>
      </w:r>
    </w:p>
    <w:p w:rsidR="005941E2" w:rsidRPr="006F7FC5" w:rsidRDefault="005941E2" w:rsidP="005941E2">
      <w:pPr>
        <w:spacing w:line="228" w:lineRule="auto"/>
        <w:ind w:firstLine="709"/>
        <w:rPr>
          <w:rFonts w:ascii="Times New Roman" w:hAnsi="Times New Roman"/>
          <w:sz w:val="16"/>
          <w:szCs w:val="16"/>
        </w:rPr>
      </w:pPr>
    </w:p>
    <w:p w:rsidR="005941E2" w:rsidRDefault="005941E2" w:rsidP="005941E2">
      <w:pPr>
        <w:ind w:firstLine="0"/>
        <w:jc w:val="center"/>
        <w:rPr>
          <w:rFonts w:ascii="Times New Roman" w:hAnsi="Times New Roman"/>
          <w:sz w:val="28"/>
          <w:szCs w:val="28"/>
        </w:rPr>
      </w:pPr>
      <w:r w:rsidRPr="004441F4">
        <w:rPr>
          <w:rFonts w:ascii="Times New Roman" w:hAnsi="Times New Roman"/>
          <w:sz w:val="28"/>
        </w:rPr>
        <w:t xml:space="preserve">Рисунок </w:t>
      </w:r>
      <w:r w:rsidR="00150FC4">
        <w:rPr>
          <w:rFonts w:ascii="Times New Roman" w:hAnsi="Times New Roman"/>
          <w:sz w:val="28"/>
        </w:rPr>
        <w:t>21</w:t>
      </w:r>
      <w:r>
        <w:rPr>
          <w:rFonts w:ascii="Times New Roman" w:hAnsi="Times New Roman"/>
          <w:sz w:val="28"/>
        </w:rPr>
        <w:t>, лист 3</w:t>
      </w: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5941E2" w:rsidRDefault="005941E2" w:rsidP="008A4F96">
      <w:pPr>
        <w:ind w:firstLine="0"/>
        <w:jc w:val="center"/>
        <w:rPr>
          <w:rFonts w:ascii="Times New Roman" w:hAnsi="Times New Roman"/>
          <w:sz w:val="24"/>
          <w:szCs w:val="24"/>
        </w:rPr>
      </w:pPr>
    </w:p>
    <w:p w:rsidR="00EA5E37" w:rsidRDefault="00EA5E37" w:rsidP="008A4F96">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13BD933C" wp14:editId="6AC61F77">
            <wp:extent cx="2892666" cy="3105746"/>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18468" cy="3133448"/>
                    </a:xfrm>
                    <a:prstGeom prst="rect">
                      <a:avLst/>
                    </a:prstGeom>
                  </pic:spPr>
                </pic:pic>
              </a:graphicData>
            </a:graphic>
          </wp:inline>
        </w:drawing>
      </w:r>
      <w:r w:rsidR="005941E2">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190A55E9" wp14:editId="3C8E9DC4">
            <wp:extent cx="2874987" cy="3098501"/>
            <wp:effectExtent l="0" t="0" r="1905"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1258" cy="3137592"/>
                    </a:xfrm>
                    <a:prstGeom prst="rect">
                      <a:avLst/>
                    </a:prstGeom>
                    <a:noFill/>
                  </pic:spPr>
                </pic:pic>
              </a:graphicData>
            </a:graphic>
          </wp:inline>
        </w:drawing>
      </w:r>
    </w:p>
    <w:p w:rsidR="00E80B1A" w:rsidRPr="006F7FC5" w:rsidRDefault="006F7FC5" w:rsidP="008A4F96">
      <w:pPr>
        <w:ind w:firstLine="1985"/>
        <w:rPr>
          <w:rFonts w:ascii="Times New Roman" w:hAnsi="Times New Roman"/>
          <w:sz w:val="24"/>
          <w:szCs w:val="24"/>
        </w:rPr>
      </w:pPr>
      <w:r>
        <w:rPr>
          <w:rFonts w:ascii="Times New Roman" w:hAnsi="Times New Roman"/>
          <w:sz w:val="24"/>
          <w:szCs w:val="24"/>
        </w:rPr>
        <w:t>п</w:t>
      </w:r>
      <w:r w:rsidRPr="006F7FC5">
        <w:rPr>
          <w:rFonts w:ascii="Times New Roman" w:hAnsi="Times New Roman"/>
          <w:sz w:val="24"/>
          <w:szCs w:val="24"/>
        </w:rPr>
        <w:t xml:space="preserve"> </w:t>
      </w:r>
      <w:r>
        <w:rPr>
          <w:rFonts w:ascii="Times New Roman" w:hAnsi="Times New Roman"/>
          <w:sz w:val="24"/>
          <w:szCs w:val="24"/>
        </w:rPr>
        <w:t xml:space="preserve">           </w:t>
      </w:r>
      <w:r w:rsidR="008A4F96">
        <w:rPr>
          <w:rFonts w:ascii="Times New Roman" w:hAnsi="Times New Roman"/>
          <w:sz w:val="24"/>
          <w:szCs w:val="24"/>
        </w:rPr>
        <w:t xml:space="preserve">                                                              </w:t>
      </w:r>
      <w:r>
        <w:rPr>
          <w:rFonts w:ascii="Times New Roman" w:hAnsi="Times New Roman"/>
          <w:sz w:val="24"/>
          <w:szCs w:val="24"/>
        </w:rPr>
        <w:t xml:space="preserve">       р</w:t>
      </w:r>
    </w:p>
    <w:p w:rsidR="00EA5E37" w:rsidRDefault="00EA5E37" w:rsidP="008A4F96">
      <w:pPr>
        <w:ind w:firstLine="0"/>
        <w:jc w:val="center"/>
        <w:rPr>
          <w:rFonts w:ascii="Times New Roman" w:hAnsi="Times New Roman"/>
          <w:b/>
          <w:sz w:val="28"/>
          <w:szCs w:val="28"/>
        </w:rPr>
      </w:pPr>
      <w:r w:rsidRPr="004441F4">
        <w:rPr>
          <w:rFonts w:ascii="Times New Roman" w:hAnsi="Times New Roman"/>
          <w:noProof/>
          <w:sz w:val="28"/>
          <w:szCs w:val="28"/>
          <w:lang w:eastAsia="ru-RU"/>
        </w:rPr>
        <w:drawing>
          <wp:inline distT="0" distB="0" distL="0" distR="0" wp14:anchorId="4048A172" wp14:editId="3D667180">
            <wp:extent cx="2918963" cy="31337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40091" cy="3156408"/>
                    </a:xfrm>
                    <a:prstGeom prst="rect">
                      <a:avLst/>
                    </a:prstGeom>
                    <a:noFill/>
                  </pic:spPr>
                </pic:pic>
              </a:graphicData>
            </a:graphic>
          </wp:inline>
        </w:drawing>
      </w:r>
      <w:r w:rsidR="005941E2">
        <w:rPr>
          <w:rFonts w:ascii="Times New Roman" w:hAnsi="Times New Roman"/>
          <w:b/>
          <w:sz w:val="28"/>
          <w:szCs w:val="28"/>
        </w:rPr>
        <w:t xml:space="preserve">  </w:t>
      </w:r>
      <w:r w:rsidRPr="004441F4">
        <w:rPr>
          <w:rFonts w:ascii="Times New Roman" w:hAnsi="Times New Roman"/>
          <w:noProof/>
          <w:sz w:val="28"/>
          <w:szCs w:val="28"/>
          <w:lang w:eastAsia="ru-RU"/>
        </w:rPr>
        <w:drawing>
          <wp:inline distT="0" distB="0" distL="0" distR="0" wp14:anchorId="0E88665C" wp14:editId="21CB8727">
            <wp:extent cx="2843549" cy="312881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65600" cy="3153080"/>
                    </a:xfrm>
                    <a:prstGeom prst="rect">
                      <a:avLst/>
                    </a:prstGeom>
                    <a:noFill/>
                  </pic:spPr>
                </pic:pic>
              </a:graphicData>
            </a:graphic>
          </wp:inline>
        </w:drawing>
      </w:r>
    </w:p>
    <w:p w:rsidR="00EA5E37" w:rsidRPr="006F7FC5" w:rsidRDefault="008A4F96" w:rsidP="00BB2EFF">
      <w:pPr>
        <w:ind w:firstLine="0"/>
        <w:jc w:val="center"/>
        <w:rPr>
          <w:rFonts w:ascii="Times New Roman" w:hAnsi="Times New Roman"/>
          <w:sz w:val="24"/>
          <w:szCs w:val="24"/>
        </w:rPr>
      </w:pPr>
      <w:r>
        <w:rPr>
          <w:rFonts w:ascii="Times New Roman" w:hAnsi="Times New Roman"/>
          <w:sz w:val="24"/>
          <w:szCs w:val="24"/>
        </w:rPr>
        <w:t xml:space="preserve">с                 </w:t>
      </w:r>
      <w:r w:rsidR="00BB2EFF">
        <w:rPr>
          <w:rFonts w:ascii="Times New Roman" w:hAnsi="Times New Roman"/>
          <w:sz w:val="24"/>
          <w:szCs w:val="24"/>
        </w:rPr>
        <w:t xml:space="preserve">        </w:t>
      </w:r>
      <w:r>
        <w:rPr>
          <w:rFonts w:ascii="Times New Roman" w:hAnsi="Times New Roman"/>
          <w:sz w:val="24"/>
          <w:szCs w:val="24"/>
        </w:rPr>
        <w:t xml:space="preserve">                                                </w:t>
      </w:r>
      <w:r w:rsidR="006F7FC5" w:rsidRPr="006F7FC5">
        <w:rPr>
          <w:rFonts w:ascii="Times New Roman" w:hAnsi="Times New Roman"/>
          <w:sz w:val="24"/>
          <w:szCs w:val="24"/>
        </w:rPr>
        <w:t xml:space="preserve"> </w:t>
      </w:r>
      <w:r w:rsidR="006F7FC5">
        <w:rPr>
          <w:rFonts w:ascii="Times New Roman" w:hAnsi="Times New Roman"/>
          <w:sz w:val="24"/>
          <w:szCs w:val="24"/>
        </w:rPr>
        <w:t>т</w:t>
      </w:r>
    </w:p>
    <w:p w:rsidR="00083737" w:rsidRPr="00BB2EFF" w:rsidRDefault="00083737" w:rsidP="00083737">
      <w:pPr>
        <w:ind w:firstLine="709"/>
        <w:rPr>
          <w:rFonts w:ascii="Times New Roman" w:hAnsi="Times New Roman"/>
          <w:i/>
          <w:sz w:val="16"/>
          <w:szCs w:val="16"/>
        </w:rPr>
      </w:pPr>
    </w:p>
    <w:p w:rsidR="00BB2EFF" w:rsidRPr="008A4F96" w:rsidRDefault="00BB2EFF" w:rsidP="00BB2EFF">
      <w:pPr>
        <w:ind w:firstLine="709"/>
        <w:rPr>
          <w:rFonts w:ascii="Times New Roman" w:hAnsi="Times New Roman"/>
          <w:b/>
          <w:sz w:val="24"/>
          <w:szCs w:val="24"/>
        </w:rPr>
      </w:pPr>
      <w:r w:rsidRPr="008A4F96">
        <w:rPr>
          <w:rFonts w:ascii="Times New Roman" w:hAnsi="Times New Roman"/>
          <w:i/>
          <w:sz w:val="24"/>
          <w:szCs w:val="24"/>
        </w:rPr>
        <w:t>сорт «Старый лекарь»</w:t>
      </w:r>
      <w:r w:rsidRPr="008A4F96">
        <w:rPr>
          <w:rFonts w:ascii="Times New Roman" w:hAnsi="Times New Roman"/>
          <w:sz w:val="24"/>
          <w:szCs w:val="24"/>
        </w:rPr>
        <w:t>: п – семя, боковой фрагмент (контроль); р – семя, фрагмент при основании (контроль)</w:t>
      </w:r>
      <w:r>
        <w:rPr>
          <w:rFonts w:ascii="Times New Roman" w:hAnsi="Times New Roman"/>
          <w:sz w:val="24"/>
          <w:szCs w:val="24"/>
        </w:rPr>
        <w:t xml:space="preserve">; </w:t>
      </w:r>
      <w:r w:rsidRPr="008A4F96">
        <w:rPr>
          <w:rFonts w:ascii="Times New Roman" w:hAnsi="Times New Roman"/>
          <w:sz w:val="24"/>
          <w:szCs w:val="24"/>
        </w:rPr>
        <w:t>с – семя после криоконсервации, боковой фрагмент; т – семя после криоконсервации, фрагмент при основании: 1</w:t>
      </w:r>
      <w:r>
        <w:rPr>
          <w:rFonts w:ascii="Times New Roman" w:hAnsi="Times New Roman"/>
          <w:sz w:val="24"/>
          <w:szCs w:val="24"/>
        </w:rPr>
        <w:t xml:space="preserve"> </w:t>
      </w:r>
      <w:r w:rsidRPr="008A4F96">
        <w:rPr>
          <w:rFonts w:ascii="Times New Roman" w:hAnsi="Times New Roman"/>
          <w:sz w:val="24"/>
          <w:szCs w:val="24"/>
        </w:rPr>
        <w:t>– семенная кожура, 2 – эндосперм, 3 – кутикула</w:t>
      </w:r>
    </w:p>
    <w:p w:rsidR="00EA5E37" w:rsidRPr="008A4F96" w:rsidRDefault="00EA5E37" w:rsidP="009D3F7A">
      <w:pPr>
        <w:ind w:firstLine="567"/>
        <w:jc w:val="center"/>
        <w:rPr>
          <w:rFonts w:ascii="Times New Roman" w:hAnsi="Times New Roman"/>
          <w:b/>
          <w:sz w:val="16"/>
          <w:szCs w:val="16"/>
        </w:rPr>
      </w:pPr>
    </w:p>
    <w:p w:rsidR="009D3F7A" w:rsidRPr="004441F4" w:rsidRDefault="009D3F7A" w:rsidP="00E80B1A">
      <w:pPr>
        <w:ind w:firstLine="0"/>
        <w:jc w:val="center"/>
        <w:rPr>
          <w:rFonts w:ascii="Times New Roman" w:hAnsi="Times New Roman"/>
          <w:sz w:val="28"/>
        </w:rPr>
      </w:pPr>
      <w:r w:rsidRPr="004441F4">
        <w:rPr>
          <w:rFonts w:ascii="Times New Roman" w:hAnsi="Times New Roman"/>
          <w:sz w:val="28"/>
        </w:rPr>
        <w:t xml:space="preserve">Рисунок </w:t>
      </w:r>
      <w:r w:rsidR="00150FC4">
        <w:rPr>
          <w:rFonts w:ascii="Times New Roman" w:hAnsi="Times New Roman"/>
          <w:sz w:val="28"/>
        </w:rPr>
        <w:t>21</w:t>
      </w:r>
      <w:r w:rsidR="008A4F96">
        <w:rPr>
          <w:rFonts w:ascii="Times New Roman" w:hAnsi="Times New Roman"/>
          <w:sz w:val="28"/>
        </w:rPr>
        <w:t xml:space="preserve">, лист </w:t>
      </w:r>
      <w:r w:rsidR="00BB2EFF">
        <w:rPr>
          <w:rFonts w:ascii="Times New Roman" w:hAnsi="Times New Roman"/>
          <w:sz w:val="28"/>
        </w:rPr>
        <w:t>4</w:t>
      </w:r>
    </w:p>
    <w:p w:rsidR="009D3F7A" w:rsidRPr="004441F4" w:rsidRDefault="009D3F7A" w:rsidP="009D3F7A">
      <w:pPr>
        <w:ind w:firstLine="567"/>
        <w:rPr>
          <w:rFonts w:ascii="Times New Roman" w:hAnsi="Times New Roman"/>
          <w:sz w:val="28"/>
        </w:rPr>
      </w:pPr>
    </w:p>
    <w:p w:rsidR="009D3F7A" w:rsidRPr="004441F4" w:rsidRDefault="009D3F7A" w:rsidP="009D3F7A">
      <w:pPr>
        <w:ind w:firstLine="567"/>
        <w:rPr>
          <w:rFonts w:ascii="Times New Roman" w:hAnsi="Times New Roman"/>
          <w:sz w:val="28"/>
        </w:rPr>
      </w:pPr>
      <w:r w:rsidRPr="004441F4">
        <w:rPr>
          <w:rFonts w:ascii="Times New Roman" w:hAnsi="Times New Roman"/>
          <w:sz w:val="28"/>
        </w:rPr>
        <w:t xml:space="preserve">Как видно на рисунке </w:t>
      </w:r>
      <w:r w:rsidR="00150FC4">
        <w:rPr>
          <w:rFonts w:ascii="Times New Roman" w:hAnsi="Times New Roman"/>
          <w:sz w:val="28"/>
        </w:rPr>
        <w:t>21</w:t>
      </w:r>
      <w:r w:rsidRPr="004441F4">
        <w:rPr>
          <w:rFonts w:ascii="Times New Roman" w:hAnsi="Times New Roman"/>
          <w:sz w:val="28"/>
        </w:rPr>
        <w:t xml:space="preserve"> во всех сортах эндосперм в семени занимает значительный объем, клетки его эллиптической формы с утолщенными и прямыми стенками, имеющими многочисленные поры. Сравнение микроскопических структур показало, что после хранения в жидком азоте наблюдается уменьшение толщины кутикулы на семенной кожуре, но структуры семенной кожуры и эндодерма изменений не претерпевают.</w:t>
      </w:r>
    </w:p>
    <w:p w:rsidR="009D3F7A" w:rsidRDefault="009D3F7A" w:rsidP="009D3F7A">
      <w:pPr>
        <w:ind w:firstLine="567"/>
        <w:rPr>
          <w:rFonts w:ascii="Times New Roman" w:hAnsi="Times New Roman"/>
          <w:sz w:val="28"/>
        </w:rPr>
      </w:pPr>
      <w:r w:rsidRPr="004441F4">
        <w:rPr>
          <w:rFonts w:ascii="Times New Roman" w:hAnsi="Times New Roman"/>
          <w:sz w:val="28"/>
        </w:rPr>
        <w:t xml:space="preserve">Поверхностный препарат семядольных листьев </w:t>
      </w:r>
      <w:r w:rsidRPr="004441F4">
        <w:rPr>
          <w:rFonts w:ascii="Times New Roman" w:hAnsi="Times New Roman"/>
          <w:i/>
          <w:sz w:val="28"/>
        </w:rPr>
        <w:t>Сh. recutita</w:t>
      </w:r>
      <w:r w:rsidRPr="004441F4">
        <w:rPr>
          <w:rFonts w:ascii="Times New Roman" w:hAnsi="Times New Roman"/>
          <w:sz w:val="28"/>
        </w:rPr>
        <w:t xml:space="preserve"> сортов «Карагандинская», «Подмосковная», «Айболит» и «Старый лекарь» до и после криоконсервации в жидком азоте представлен просвечивающимся по краю эпидермисом, состоящим из 1-го слоя клеток эллиптической формы. Внутренняя часть заполнена дифференцированным мезофиллом, состоящим из клеток овальной и слегка вытянутой формы, ярко-зеленого цвета (</w:t>
      </w:r>
      <w:r w:rsidR="00BB2EFF" w:rsidRPr="004441F4">
        <w:rPr>
          <w:rFonts w:ascii="Times New Roman" w:hAnsi="Times New Roman"/>
          <w:sz w:val="28"/>
        </w:rPr>
        <w:t>р</w:t>
      </w:r>
      <w:r w:rsidRPr="004441F4">
        <w:rPr>
          <w:rFonts w:ascii="Times New Roman" w:hAnsi="Times New Roman"/>
          <w:sz w:val="28"/>
        </w:rPr>
        <w:t>исунок 2</w:t>
      </w:r>
      <w:r w:rsidR="00150FC4">
        <w:rPr>
          <w:rFonts w:ascii="Times New Roman" w:hAnsi="Times New Roman"/>
          <w:sz w:val="28"/>
        </w:rPr>
        <w:t>2</w:t>
      </w:r>
      <w:r w:rsidRPr="004441F4">
        <w:rPr>
          <w:rFonts w:ascii="Times New Roman" w:hAnsi="Times New Roman"/>
          <w:sz w:val="28"/>
        </w:rPr>
        <w:t>).</w:t>
      </w:r>
    </w:p>
    <w:p w:rsidR="00D60061" w:rsidRDefault="00D60061" w:rsidP="009D3F7A">
      <w:pPr>
        <w:ind w:firstLine="567"/>
        <w:rPr>
          <w:rFonts w:ascii="Times New Roman" w:hAnsi="Times New Roman"/>
          <w:sz w:val="28"/>
        </w:rPr>
      </w:pPr>
    </w:p>
    <w:p w:rsidR="005941E2" w:rsidRDefault="00D60061" w:rsidP="005941E2">
      <w:pPr>
        <w:ind w:firstLine="0"/>
        <w:jc w:val="center"/>
        <w:rPr>
          <w:rFonts w:ascii="Times New Roman" w:hAnsi="Times New Roman"/>
          <w:sz w:val="28"/>
        </w:rPr>
      </w:pPr>
      <w:r w:rsidRPr="004441F4">
        <w:rPr>
          <w:rFonts w:ascii="Times New Roman" w:hAnsi="Times New Roman"/>
          <w:noProof/>
          <w:sz w:val="28"/>
          <w:szCs w:val="28"/>
          <w:lang w:eastAsia="ru-RU"/>
        </w:rPr>
        <w:drawing>
          <wp:inline distT="0" distB="0" distL="0" distR="0" wp14:anchorId="70FCD625" wp14:editId="2EB039E9">
            <wp:extent cx="1922201" cy="2066925"/>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27523" cy="2072648"/>
                    </a:xfrm>
                    <a:prstGeom prst="rect">
                      <a:avLst/>
                    </a:prstGeom>
                  </pic:spPr>
                </pic:pic>
              </a:graphicData>
            </a:graphic>
          </wp:inline>
        </w:drawing>
      </w:r>
      <w:r>
        <w:rPr>
          <w:rFonts w:ascii="Times New Roman" w:hAnsi="Times New Roman"/>
          <w:sz w:val="28"/>
        </w:rPr>
        <w:t xml:space="preserve">  </w:t>
      </w:r>
      <w:r w:rsidRPr="004441F4">
        <w:rPr>
          <w:rFonts w:ascii="Times New Roman" w:hAnsi="Times New Roman"/>
          <w:noProof/>
          <w:sz w:val="28"/>
          <w:szCs w:val="28"/>
          <w:lang w:eastAsia="ru-RU"/>
        </w:rPr>
        <w:drawing>
          <wp:inline distT="0" distB="0" distL="0" distR="0" wp14:anchorId="39AA6BD9" wp14:editId="59F83341">
            <wp:extent cx="1844409" cy="207645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51176" cy="2084068"/>
                    </a:xfrm>
                    <a:prstGeom prst="rect">
                      <a:avLst/>
                    </a:prstGeom>
                    <a:noFill/>
                  </pic:spPr>
                </pic:pic>
              </a:graphicData>
            </a:graphic>
          </wp:inline>
        </w:drawing>
      </w:r>
      <w:r w:rsidR="005941E2">
        <w:rPr>
          <w:rFonts w:ascii="Times New Roman" w:hAnsi="Times New Roman"/>
          <w:sz w:val="28"/>
        </w:rPr>
        <w:t xml:space="preserve"> </w:t>
      </w:r>
      <w:r w:rsidRPr="004441F4">
        <w:rPr>
          <w:rFonts w:ascii="Times New Roman" w:hAnsi="Times New Roman"/>
          <w:noProof/>
          <w:sz w:val="28"/>
          <w:szCs w:val="28"/>
          <w:lang w:eastAsia="ru-RU"/>
        </w:rPr>
        <w:drawing>
          <wp:inline distT="0" distB="0" distL="0" distR="0" wp14:anchorId="21D33322" wp14:editId="3E5D761E">
            <wp:extent cx="1933575" cy="20764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43755" cy="2087382"/>
                    </a:xfrm>
                    <a:prstGeom prst="rect">
                      <a:avLst/>
                    </a:prstGeom>
                    <a:noFill/>
                  </pic:spPr>
                </pic:pic>
              </a:graphicData>
            </a:graphic>
          </wp:inline>
        </w:drawing>
      </w:r>
      <w:r w:rsidR="00B379E8">
        <w:rPr>
          <w:rFonts w:ascii="Times New Roman" w:hAnsi="Times New Roman"/>
          <w:sz w:val="28"/>
        </w:rPr>
        <w:t xml:space="preserve">  </w:t>
      </w:r>
    </w:p>
    <w:p w:rsidR="005941E2" w:rsidRDefault="005941E2" w:rsidP="005941E2">
      <w:pPr>
        <w:ind w:firstLine="1701"/>
        <w:rPr>
          <w:rFonts w:ascii="Times New Roman" w:hAnsi="Times New Roman"/>
          <w:sz w:val="28"/>
        </w:rPr>
      </w:pPr>
      <w:r>
        <w:rPr>
          <w:rFonts w:ascii="Times New Roman" w:hAnsi="Times New Roman"/>
          <w:sz w:val="28"/>
        </w:rPr>
        <w:t>а</w:t>
      </w:r>
    </w:p>
    <w:p w:rsidR="005941E2" w:rsidRDefault="00D60061" w:rsidP="005941E2">
      <w:pPr>
        <w:ind w:firstLine="0"/>
        <w:jc w:val="center"/>
        <w:rPr>
          <w:rFonts w:ascii="Times New Roman" w:hAnsi="Times New Roman"/>
          <w:sz w:val="16"/>
          <w:szCs w:val="16"/>
        </w:rPr>
      </w:pPr>
      <w:r w:rsidRPr="004441F4">
        <w:rPr>
          <w:rFonts w:ascii="Times New Roman" w:hAnsi="Times New Roman"/>
          <w:noProof/>
          <w:sz w:val="28"/>
          <w:szCs w:val="28"/>
          <w:lang w:eastAsia="ru-RU"/>
        </w:rPr>
        <w:drawing>
          <wp:inline distT="0" distB="0" distL="0" distR="0" wp14:anchorId="228943C7" wp14:editId="06F9EBD5">
            <wp:extent cx="2009775" cy="2071507"/>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24377" cy="2086557"/>
                    </a:xfrm>
                    <a:prstGeom prst="rect">
                      <a:avLst/>
                    </a:prstGeom>
                    <a:noFill/>
                  </pic:spPr>
                </pic:pic>
              </a:graphicData>
            </a:graphic>
          </wp:inline>
        </w:drawing>
      </w:r>
      <w:r w:rsidR="005941E2" w:rsidRPr="004441F4">
        <w:rPr>
          <w:rFonts w:ascii="Times New Roman" w:hAnsi="Times New Roman"/>
          <w:noProof/>
          <w:sz w:val="28"/>
          <w:szCs w:val="28"/>
          <w:lang w:eastAsia="ru-RU"/>
        </w:rPr>
        <w:drawing>
          <wp:inline distT="0" distB="0" distL="0" distR="0" wp14:anchorId="1C14D9A2" wp14:editId="66EDD6F8">
            <wp:extent cx="1895475" cy="2075391"/>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17351" cy="2099343"/>
                    </a:xfrm>
                    <a:prstGeom prst="rect">
                      <a:avLst/>
                    </a:prstGeom>
                  </pic:spPr>
                </pic:pic>
              </a:graphicData>
            </a:graphic>
          </wp:inline>
        </w:drawing>
      </w:r>
      <w:r w:rsidR="005941E2">
        <w:rPr>
          <w:rFonts w:ascii="Times New Roman" w:hAnsi="Times New Roman"/>
          <w:sz w:val="16"/>
          <w:szCs w:val="16"/>
        </w:rPr>
        <w:t xml:space="preserve">   </w:t>
      </w:r>
      <w:r w:rsidR="005941E2" w:rsidRPr="004441F4">
        <w:rPr>
          <w:rFonts w:ascii="Times New Roman" w:hAnsi="Times New Roman"/>
          <w:noProof/>
          <w:sz w:val="28"/>
          <w:szCs w:val="28"/>
          <w:lang w:eastAsia="ru-RU"/>
        </w:rPr>
        <w:drawing>
          <wp:inline distT="0" distB="0" distL="0" distR="0" wp14:anchorId="3658C68B" wp14:editId="06C58B41">
            <wp:extent cx="1971675" cy="207613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73791" cy="2078363"/>
                    </a:xfrm>
                    <a:prstGeom prst="rect">
                      <a:avLst/>
                    </a:prstGeom>
                    <a:noFill/>
                  </pic:spPr>
                </pic:pic>
              </a:graphicData>
            </a:graphic>
          </wp:inline>
        </w:drawing>
      </w:r>
    </w:p>
    <w:p w:rsidR="005941E2" w:rsidRDefault="005941E2" w:rsidP="005941E2">
      <w:pPr>
        <w:ind w:firstLine="0"/>
        <w:jc w:val="center"/>
        <w:rPr>
          <w:rFonts w:ascii="Times New Roman" w:hAnsi="Times New Roman"/>
          <w:sz w:val="16"/>
          <w:szCs w:val="16"/>
        </w:rPr>
      </w:pPr>
      <w:r w:rsidRPr="00B379E8">
        <w:rPr>
          <w:rFonts w:ascii="Times New Roman" w:hAnsi="Times New Roman"/>
          <w:sz w:val="24"/>
          <w:szCs w:val="24"/>
        </w:rPr>
        <w:t>д</w:t>
      </w:r>
      <w:r>
        <w:rPr>
          <w:rFonts w:ascii="Times New Roman" w:hAnsi="Times New Roman"/>
          <w:sz w:val="24"/>
          <w:szCs w:val="24"/>
        </w:rPr>
        <w:t xml:space="preserve">                                                                                      е</w:t>
      </w:r>
    </w:p>
    <w:p w:rsidR="005941E2" w:rsidRPr="00B379E8" w:rsidRDefault="005941E2" w:rsidP="009D3F7A">
      <w:pPr>
        <w:ind w:firstLine="567"/>
        <w:rPr>
          <w:rFonts w:ascii="Times New Roman" w:hAnsi="Times New Roman"/>
          <w:sz w:val="16"/>
          <w:szCs w:val="16"/>
        </w:rPr>
      </w:pPr>
    </w:p>
    <w:p w:rsidR="00D60061" w:rsidRPr="00B379E8" w:rsidRDefault="00D60061" w:rsidP="009D3F7A">
      <w:pPr>
        <w:ind w:firstLine="567"/>
        <w:rPr>
          <w:rFonts w:ascii="Times New Roman" w:hAnsi="Times New Roman"/>
          <w:sz w:val="24"/>
          <w:szCs w:val="24"/>
        </w:rPr>
      </w:pPr>
      <w:r w:rsidRPr="00B379E8">
        <w:rPr>
          <w:rFonts w:ascii="Times New Roman" w:hAnsi="Times New Roman"/>
          <w:i/>
          <w:sz w:val="24"/>
          <w:szCs w:val="24"/>
        </w:rPr>
        <w:t>сорт «Карагандинская»</w:t>
      </w:r>
      <w:r w:rsidRPr="00B379E8">
        <w:rPr>
          <w:rFonts w:ascii="Times New Roman" w:hAnsi="Times New Roman"/>
          <w:sz w:val="24"/>
          <w:szCs w:val="24"/>
        </w:rPr>
        <w:t xml:space="preserve">: а – фрагмент семядольного листа (контроль); б – фрагмент семядольного листа после криоконсервации; в – препарат гипокотиля (контроль): </w:t>
      </w:r>
      <w:r w:rsidR="00B379E8" w:rsidRPr="00B379E8">
        <w:rPr>
          <w:rFonts w:ascii="Times New Roman" w:hAnsi="Times New Roman"/>
          <w:sz w:val="24"/>
          <w:szCs w:val="24"/>
        </w:rPr>
        <w:t>1 – эпидермис;</w:t>
      </w:r>
      <w:r w:rsidRPr="00B379E8">
        <w:rPr>
          <w:rFonts w:ascii="Times New Roman" w:hAnsi="Times New Roman"/>
          <w:sz w:val="24"/>
          <w:szCs w:val="24"/>
        </w:rPr>
        <w:t xml:space="preserve"> г – препарат гипокотиля после криоконсервации</w:t>
      </w:r>
      <w:r w:rsidR="00B379E8" w:rsidRPr="00B379E8">
        <w:rPr>
          <w:rFonts w:ascii="Times New Roman" w:hAnsi="Times New Roman"/>
          <w:sz w:val="24"/>
          <w:szCs w:val="24"/>
        </w:rPr>
        <w:t xml:space="preserve">: 1 </w:t>
      </w:r>
      <w:r w:rsidR="005941E2">
        <w:rPr>
          <w:rFonts w:ascii="Times New Roman" w:hAnsi="Times New Roman"/>
          <w:sz w:val="24"/>
          <w:szCs w:val="24"/>
        </w:rPr>
        <w:t>–</w:t>
      </w:r>
      <w:r w:rsidR="00B379E8" w:rsidRPr="00B379E8">
        <w:rPr>
          <w:rFonts w:ascii="Times New Roman" w:hAnsi="Times New Roman"/>
          <w:sz w:val="24"/>
          <w:szCs w:val="24"/>
        </w:rPr>
        <w:t xml:space="preserve"> эпидерми</w:t>
      </w:r>
      <w:r w:rsidR="005941E2">
        <w:rPr>
          <w:rFonts w:ascii="Times New Roman" w:hAnsi="Times New Roman"/>
          <w:sz w:val="24"/>
          <w:szCs w:val="24"/>
        </w:rPr>
        <w:t xml:space="preserve">; </w:t>
      </w:r>
      <w:r w:rsidR="005941E2" w:rsidRPr="00B379E8">
        <w:rPr>
          <w:rFonts w:ascii="Times New Roman" w:hAnsi="Times New Roman"/>
          <w:sz w:val="24"/>
          <w:szCs w:val="24"/>
        </w:rPr>
        <w:t>д – кончик главного корня (контроль): 1 – корневой чехлик, 2 – ризодерма; е – кончик корня после криоконсервации: 1 – корневой чехлик, 2 – ризодерма</w:t>
      </w:r>
    </w:p>
    <w:p w:rsidR="005941E2" w:rsidRPr="00B379E8" w:rsidRDefault="005941E2" w:rsidP="00B379E8">
      <w:pPr>
        <w:ind w:firstLine="0"/>
        <w:jc w:val="center"/>
        <w:rPr>
          <w:rFonts w:ascii="Times New Roman" w:hAnsi="Times New Roman"/>
          <w:sz w:val="16"/>
          <w:szCs w:val="16"/>
        </w:rPr>
      </w:pPr>
    </w:p>
    <w:p w:rsidR="00D60061" w:rsidRDefault="00B379E8" w:rsidP="00B379E8">
      <w:pPr>
        <w:ind w:firstLine="0"/>
        <w:jc w:val="center"/>
        <w:rPr>
          <w:rFonts w:ascii="Times New Roman" w:hAnsi="Times New Roman"/>
          <w:sz w:val="28"/>
        </w:rPr>
      </w:pPr>
      <w:r w:rsidRPr="004441F4">
        <w:rPr>
          <w:rFonts w:ascii="Times New Roman" w:hAnsi="Times New Roman"/>
          <w:sz w:val="28"/>
        </w:rPr>
        <w:t>Рисунок 2</w:t>
      </w:r>
      <w:r w:rsidR="00150FC4">
        <w:rPr>
          <w:rFonts w:ascii="Times New Roman" w:hAnsi="Times New Roman"/>
          <w:sz w:val="28"/>
        </w:rPr>
        <w:t>2</w:t>
      </w:r>
      <w:r w:rsidRPr="004441F4">
        <w:rPr>
          <w:rFonts w:ascii="Times New Roman" w:hAnsi="Times New Roman"/>
          <w:sz w:val="28"/>
        </w:rPr>
        <w:t xml:space="preserve"> </w:t>
      </w:r>
      <w:r>
        <w:rPr>
          <w:rFonts w:ascii="Times New Roman" w:hAnsi="Times New Roman"/>
          <w:sz w:val="28"/>
        </w:rPr>
        <w:t xml:space="preserve">– </w:t>
      </w:r>
      <w:r w:rsidRPr="004441F4">
        <w:rPr>
          <w:rFonts w:ascii="Times New Roman" w:hAnsi="Times New Roman"/>
          <w:sz w:val="28"/>
        </w:rPr>
        <w:t xml:space="preserve">Анатомические строения проростков </w:t>
      </w:r>
      <w:r w:rsidRPr="004441F4">
        <w:rPr>
          <w:rFonts w:ascii="Times New Roman" w:hAnsi="Times New Roman"/>
          <w:i/>
          <w:sz w:val="28"/>
        </w:rPr>
        <w:t>Сh</w:t>
      </w:r>
      <w:r w:rsidRPr="004441F4">
        <w:rPr>
          <w:rFonts w:ascii="Times New Roman" w:hAnsi="Times New Roman"/>
          <w:i/>
          <w:sz w:val="28"/>
          <w:lang w:val="en-US"/>
        </w:rPr>
        <w:t>amomilla</w:t>
      </w:r>
      <w:r w:rsidRPr="004441F4">
        <w:rPr>
          <w:rFonts w:ascii="Times New Roman" w:hAnsi="Times New Roman"/>
          <w:i/>
          <w:sz w:val="28"/>
        </w:rPr>
        <w:t xml:space="preserve"> recutita</w:t>
      </w:r>
      <w:r w:rsidRPr="004441F4">
        <w:rPr>
          <w:rFonts w:ascii="Times New Roman" w:hAnsi="Times New Roman"/>
          <w:sz w:val="28"/>
        </w:rPr>
        <w:t>, сортов «Карагандинская», «Подмосковная», «Айболит» и «Старый лек</w:t>
      </w:r>
      <w:r>
        <w:rPr>
          <w:rFonts w:ascii="Times New Roman" w:hAnsi="Times New Roman"/>
          <w:sz w:val="28"/>
        </w:rPr>
        <w:t>арь» до и после криоконсервации, лист 1</w:t>
      </w:r>
    </w:p>
    <w:p w:rsidR="00D60061" w:rsidRDefault="00B379E8" w:rsidP="00B379E8">
      <w:pPr>
        <w:ind w:firstLine="0"/>
        <w:jc w:val="center"/>
        <w:rPr>
          <w:rFonts w:ascii="Times New Roman" w:hAnsi="Times New Roman"/>
          <w:sz w:val="28"/>
        </w:rPr>
      </w:pPr>
      <w:r>
        <w:rPr>
          <w:rFonts w:ascii="Times New Roman" w:hAnsi="Times New Roman"/>
          <w:sz w:val="28"/>
        </w:rPr>
        <w:t xml:space="preserve">       </w:t>
      </w:r>
    </w:p>
    <w:p w:rsidR="00B379E8" w:rsidRPr="00B379E8" w:rsidRDefault="00B379E8" w:rsidP="00B379E8">
      <w:pPr>
        <w:ind w:firstLine="1985"/>
        <w:rPr>
          <w:rFonts w:ascii="Times New Roman" w:hAnsi="Times New Roman"/>
          <w:sz w:val="24"/>
          <w:szCs w:val="24"/>
        </w:rPr>
      </w:pPr>
    </w:p>
    <w:p w:rsidR="00B379E8" w:rsidRDefault="00B379E8" w:rsidP="009D3F7A">
      <w:pPr>
        <w:ind w:firstLine="567"/>
        <w:rPr>
          <w:rFonts w:ascii="Times New Roman" w:hAnsi="Times New Roman"/>
          <w:sz w:val="28"/>
        </w:rPr>
      </w:pPr>
    </w:p>
    <w:p w:rsidR="00B379E8" w:rsidRDefault="00B379E8" w:rsidP="00B379E8">
      <w:pPr>
        <w:ind w:firstLine="0"/>
        <w:jc w:val="center"/>
        <w:rPr>
          <w:rFonts w:ascii="Times New Roman" w:hAnsi="Times New Roman"/>
          <w:sz w:val="28"/>
        </w:rPr>
      </w:pPr>
      <w:r w:rsidRPr="004441F4">
        <w:rPr>
          <w:rFonts w:ascii="Times New Roman" w:hAnsi="Times New Roman"/>
          <w:noProof/>
          <w:sz w:val="28"/>
          <w:szCs w:val="28"/>
          <w:lang w:eastAsia="ru-RU"/>
        </w:rPr>
        <w:drawing>
          <wp:inline distT="0" distB="0" distL="0" distR="0" wp14:anchorId="1B625C5E" wp14:editId="277E3FE4">
            <wp:extent cx="2475105" cy="2438400"/>
            <wp:effectExtent l="0" t="0" r="190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94009" cy="2457023"/>
                    </a:xfrm>
                    <a:prstGeom prst="rect">
                      <a:avLst/>
                    </a:prstGeom>
                    <a:noFill/>
                  </pic:spPr>
                </pic:pic>
              </a:graphicData>
            </a:graphic>
          </wp:inline>
        </w:drawing>
      </w:r>
      <w:r w:rsidR="00B307F4">
        <w:rPr>
          <w:rFonts w:ascii="Times New Roman" w:hAnsi="Times New Roman"/>
          <w:sz w:val="28"/>
        </w:rPr>
        <w:t xml:space="preserve"> </w:t>
      </w:r>
      <w:r>
        <w:rPr>
          <w:rFonts w:ascii="Times New Roman" w:hAnsi="Times New Roman"/>
          <w:sz w:val="28"/>
        </w:rPr>
        <w:t xml:space="preserve"> </w:t>
      </w:r>
      <w:r w:rsidRPr="004441F4">
        <w:rPr>
          <w:rFonts w:ascii="Times New Roman" w:hAnsi="Times New Roman"/>
          <w:noProof/>
          <w:sz w:val="28"/>
          <w:szCs w:val="28"/>
          <w:lang w:eastAsia="ru-RU"/>
        </w:rPr>
        <w:drawing>
          <wp:inline distT="0" distB="0" distL="0" distR="0" wp14:anchorId="7CBCC2D7" wp14:editId="708BA891">
            <wp:extent cx="2428875" cy="2434999"/>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6588" cy="2442731"/>
                    </a:xfrm>
                    <a:prstGeom prst="rect">
                      <a:avLst/>
                    </a:prstGeom>
                    <a:noFill/>
                  </pic:spPr>
                </pic:pic>
              </a:graphicData>
            </a:graphic>
          </wp:inline>
        </w:drawing>
      </w:r>
    </w:p>
    <w:p w:rsidR="00B379E8" w:rsidRPr="00B379E8" w:rsidRDefault="00B379E8" w:rsidP="00B379E8">
      <w:pPr>
        <w:ind w:firstLine="2127"/>
        <w:rPr>
          <w:rFonts w:ascii="Times New Roman" w:hAnsi="Times New Roman"/>
          <w:sz w:val="24"/>
          <w:szCs w:val="24"/>
        </w:rPr>
      </w:pPr>
      <w:r w:rsidRPr="00B379E8">
        <w:rPr>
          <w:rFonts w:ascii="Times New Roman" w:hAnsi="Times New Roman"/>
          <w:sz w:val="24"/>
          <w:szCs w:val="24"/>
        </w:rPr>
        <w:t>ж</w:t>
      </w:r>
      <w:r>
        <w:rPr>
          <w:rFonts w:ascii="Times New Roman" w:hAnsi="Times New Roman"/>
          <w:sz w:val="24"/>
          <w:szCs w:val="24"/>
        </w:rPr>
        <w:t xml:space="preserve">                                                                                          </w:t>
      </w:r>
      <w:r w:rsidRPr="00B379E8">
        <w:rPr>
          <w:rFonts w:ascii="Times New Roman" w:hAnsi="Times New Roman"/>
          <w:sz w:val="24"/>
          <w:szCs w:val="24"/>
        </w:rPr>
        <w:t>и</w:t>
      </w:r>
    </w:p>
    <w:p w:rsidR="00B379E8" w:rsidRPr="00B379E8" w:rsidRDefault="00B379E8" w:rsidP="009D3F7A">
      <w:pPr>
        <w:ind w:firstLine="567"/>
        <w:rPr>
          <w:rFonts w:ascii="Times New Roman" w:hAnsi="Times New Roman"/>
          <w:sz w:val="16"/>
          <w:szCs w:val="16"/>
        </w:rPr>
      </w:pPr>
    </w:p>
    <w:p w:rsidR="00B379E8" w:rsidRDefault="00B379E8" w:rsidP="00B379E8">
      <w:pPr>
        <w:tabs>
          <w:tab w:val="left" w:pos="2040"/>
          <w:tab w:val="center" w:pos="2284"/>
        </w:tabs>
        <w:ind w:firstLine="0"/>
        <w:jc w:val="center"/>
        <w:rPr>
          <w:rFonts w:ascii="Times New Roman" w:hAnsi="Times New Roman"/>
          <w:sz w:val="24"/>
          <w:szCs w:val="24"/>
        </w:rPr>
      </w:pPr>
      <w:r w:rsidRPr="004441F4">
        <w:rPr>
          <w:rFonts w:ascii="Times New Roman" w:hAnsi="Times New Roman"/>
          <w:noProof/>
          <w:sz w:val="28"/>
          <w:szCs w:val="28"/>
          <w:lang w:eastAsia="ru-RU"/>
        </w:rPr>
        <w:drawing>
          <wp:inline distT="0" distB="0" distL="0" distR="0" wp14:anchorId="50313451" wp14:editId="0AB0E2C4">
            <wp:extent cx="2428875" cy="234924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33443" cy="2353658"/>
                    </a:xfrm>
                    <a:prstGeom prst="rect">
                      <a:avLst/>
                    </a:prstGeom>
                    <a:noFill/>
                  </pic:spPr>
                </pic:pic>
              </a:graphicData>
            </a:graphic>
          </wp:inline>
        </w:drawing>
      </w:r>
      <w:r>
        <w:rPr>
          <w:rFonts w:ascii="Times New Roman" w:hAnsi="Times New Roman"/>
          <w:sz w:val="24"/>
          <w:szCs w:val="24"/>
        </w:rPr>
        <w:t xml:space="preserve">  </w:t>
      </w:r>
      <w:r w:rsidRPr="004441F4">
        <w:rPr>
          <w:rFonts w:ascii="Times New Roman" w:hAnsi="Times New Roman"/>
          <w:noProof/>
          <w:sz w:val="28"/>
          <w:szCs w:val="28"/>
          <w:lang w:eastAsia="ru-RU"/>
        </w:rPr>
        <w:drawing>
          <wp:inline distT="0" distB="0" distL="0" distR="0" wp14:anchorId="3EF83CCA" wp14:editId="5440E514">
            <wp:extent cx="2387879" cy="2340437"/>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90488" cy="2342994"/>
                    </a:xfrm>
                    <a:prstGeom prst="rect">
                      <a:avLst/>
                    </a:prstGeom>
                    <a:noFill/>
                  </pic:spPr>
                </pic:pic>
              </a:graphicData>
            </a:graphic>
          </wp:inline>
        </w:drawing>
      </w:r>
    </w:p>
    <w:p w:rsidR="00B379E8" w:rsidRPr="00B379E8" w:rsidRDefault="00B379E8" w:rsidP="00B379E8">
      <w:pPr>
        <w:tabs>
          <w:tab w:val="left" w:pos="2040"/>
          <w:tab w:val="center" w:pos="2284"/>
        </w:tabs>
        <w:ind w:firstLine="2127"/>
        <w:rPr>
          <w:rFonts w:ascii="Times New Roman" w:hAnsi="Times New Roman"/>
          <w:sz w:val="24"/>
          <w:szCs w:val="24"/>
        </w:rPr>
      </w:pPr>
      <w:r w:rsidRPr="00B379E8">
        <w:rPr>
          <w:rFonts w:ascii="Times New Roman" w:hAnsi="Times New Roman"/>
          <w:sz w:val="24"/>
          <w:szCs w:val="24"/>
        </w:rPr>
        <w:t xml:space="preserve">к               </w:t>
      </w:r>
      <w:r>
        <w:rPr>
          <w:rFonts w:ascii="Times New Roman" w:hAnsi="Times New Roman"/>
          <w:sz w:val="24"/>
          <w:szCs w:val="24"/>
        </w:rPr>
        <w:t xml:space="preserve">                 </w:t>
      </w:r>
      <w:r w:rsidRPr="00B379E8">
        <w:rPr>
          <w:rFonts w:ascii="Times New Roman" w:hAnsi="Times New Roman"/>
          <w:sz w:val="24"/>
          <w:szCs w:val="24"/>
        </w:rPr>
        <w:t xml:space="preserve">                                                л</w:t>
      </w:r>
    </w:p>
    <w:p w:rsidR="00B307F4" w:rsidRDefault="00B307F4" w:rsidP="00B307F4">
      <w:pPr>
        <w:tabs>
          <w:tab w:val="left" w:pos="2040"/>
          <w:tab w:val="center" w:pos="2284"/>
        </w:tabs>
        <w:ind w:firstLine="0"/>
        <w:jc w:val="center"/>
        <w:rPr>
          <w:rFonts w:ascii="Times New Roman" w:hAnsi="Times New Roman"/>
          <w:i/>
          <w:sz w:val="24"/>
          <w:szCs w:val="24"/>
        </w:rPr>
      </w:pPr>
      <w:r w:rsidRPr="004441F4">
        <w:rPr>
          <w:rFonts w:ascii="Times New Roman" w:hAnsi="Times New Roman"/>
          <w:noProof/>
          <w:sz w:val="28"/>
          <w:szCs w:val="28"/>
          <w:lang w:eastAsia="ru-RU"/>
        </w:rPr>
        <w:drawing>
          <wp:inline distT="0" distB="0" distL="0" distR="0" wp14:anchorId="339E5295" wp14:editId="5BD2FF9C">
            <wp:extent cx="2478174" cy="250406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84515" cy="2510472"/>
                    </a:xfrm>
                    <a:prstGeom prst="rect">
                      <a:avLst/>
                    </a:prstGeom>
                    <a:noFill/>
                  </pic:spPr>
                </pic:pic>
              </a:graphicData>
            </a:graphic>
          </wp:inline>
        </w:drawing>
      </w:r>
      <w:r>
        <w:rPr>
          <w:rFonts w:ascii="Times New Roman" w:hAnsi="Times New Roman"/>
          <w:i/>
          <w:sz w:val="24"/>
          <w:szCs w:val="24"/>
        </w:rPr>
        <w:t xml:space="preserve">  </w:t>
      </w:r>
      <w:r w:rsidRPr="004441F4">
        <w:rPr>
          <w:rFonts w:ascii="Times New Roman" w:hAnsi="Times New Roman"/>
          <w:noProof/>
          <w:sz w:val="28"/>
          <w:szCs w:val="28"/>
          <w:lang w:eastAsia="ru-RU"/>
        </w:rPr>
        <w:drawing>
          <wp:inline distT="0" distB="0" distL="0" distR="0" wp14:anchorId="2F351334" wp14:editId="222E7A20">
            <wp:extent cx="2368446" cy="250507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71882" cy="2508709"/>
                    </a:xfrm>
                    <a:prstGeom prst="rect">
                      <a:avLst/>
                    </a:prstGeom>
                    <a:noFill/>
                  </pic:spPr>
                </pic:pic>
              </a:graphicData>
            </a:graphic>
          </wp:inline>
        </w:drawing>
      </w:r>
    </w:p>
    <w:p w:rsidR="00B307F4" w:rsidRDefault="00B307F4" w:rsidP="00B307F4">
      <w:pPr>
        <w:tabs>
          <w:tab w:val="left" w:pos="2040"/>
          <w:tab w:val="center" w:pos="2284"/>
        </w:tabs>
        <w:ind w:firstLine="709"/>
        <w:jc w:val="center"/>
        <w:rPr>
          <w:rFonts w:ascii="Times New Roman" w:hAnsi="Times New Roman"/>
          <w:i/>
          <w:sz w:val="24"/>
          <w:szCs w:val="24"/>
        </w:rPr>
      </w:pPr>
      <w:r>
        <w:rPr>
          <w:rFonts w:ascii="Times New Roman" w:hAnsi="Times New Roman"/>
          <w:sz w:val="24"/>
          <w:szCs w:val="24"/>
        </w:rPr>
        <w:t>м                                                                                    н</w:t>
      </w:r>
    </w:p>
    <w:p w:rsidR="00B307F4" w:rsidRPr="003063C5" w:rsidRDefault="00B307F4" w:rsidP="00B307F4">
      <w:pPr>
        <w:tabs>
          <w:tab w:val="left" w:pos="2040"/>
          <w:tab w:val="center" w:pos="2284"/>
        </w:tabs>
        <w:ind w:firstLine="709"/>
        <w:rPr>
          <w:rFonts w:ascii="Times New Roman" w:hAnsi="Times New Roman"/>
          <w:sz w:val="24"/>
          <w:szCs w:val="24"/>
        </w:rPr>
      </w:pPr>
      <w:r w:rsidRPr="00B379E8">
        <w:rPr>
          <w:rFonts w:ascii="Times New Roman" w:hAnsi="Times New Roman"/>
          <w:i/>
          <w:sz w:val="24"/>
          <w:szCs w:val="24"/>
        </w:rPr>
        <w:t>сорт Подмосковная</w:t>
      </w:r>
      <w:r w:rsidRPr="00B379E8">
        <w:rPr>
          <w:rFonts w:ascii="Times New Roman" w:hAnsi="Times New Roman"/>
          <w:sz w:val="24"/>
          <w:szCs w:val="24"/>
        </w:rPr>
        <w:t xml:space="preserve">: </w:t>
      </w:r>
      <w:r>
        <w:rPr>
          <w:rFonts w:ascii="Times New Roman" w:hAnsi="Times New Roman"/>
          <w:sz w:val="24"/>
          <w:szCs w:val="24"/>
        </w:rPr>
        <w:t>ж</w:t>
      </w:r>
      <w:r w:rsidRPr="00B379E8">
        <w:rPr>
          <w:rFonts w:ascii="Times New Roman" w:hAnsi="Times New Roman"/>
          <w:sz w:val="24"/>
          <w:szCs w:val="24"/>
        </w:rPr>
        <w:t xml:space="preserve"> – фрагмент семядольного листа (контроль); </w:t>
      </w:r>
      <w:r>
        <w:rPr>
          <w:rFonts w:ascii="Times New Roman" w:hAnsi="Times New Roman"/>
          <w:sz w:val="24"/>
          <w:szCs w:val="24"/>
        </w:rPr>
        <w:t>и</w:t>
      </w:r>
      <w:r w:rsidRPr="00B379E8">
        <w:rPr>
          <w:rFonts w:ascii="Times New Roman" w:hAnsi="Times New Roman"/>
          <w:sz w:val="24"/>
          <w:szCs w:val="24"/>
        </w:rPr>
        <w:t xml:space="preserve"> – фрагмент семядольного листа после криоконсервации</w:t>
      </w:r>
      <w:r>
        <w:rPr>
          <w:rFonts w:ascii="Times New Roman" w:hAnsi="Times New Roman"/>
          <w:sz w:val="24"/>
          <w:szCs w:val="24"/>
        </w:rPr>
        <w:t>; к</w:t>
      </w:r>
      <w:r w:rsidRPr="003063C5">
        <w:rPr>
          <w:rFonts w:ascii="Times New Roman" w:hAnsi="Times New Roman"/>
          <w:sz w:val="24"/>
          <w:szCs w:val="24"/>
        </w:rPr>
        <w:t xml:space="preserve"> – препарат гипокотиля (контроль): 1 – эпидермис; </w:t>
      </w:r>
      <w:r>
        <w:rPr>
          <w:rFonts w:ascii="Times New Roman" w:hAnsi="Times New Roman"/>
          <w:sz w:val="24"/>
          <w:szCs w:val="24"/>
        </w:rPr>
        <w:t>л</w:t>
      </w:r>
      <w:r w:rsidRPr="003063C5">
        <w:rPr>
          <w:rFonts w:ascii="Times New Roman" w:hAnsi="Times New Roman"/>
          <w:sz w:val="24"/>
          <w:szCs w:val="24"/>
        </w:rPr>
        <w:t xml:space="preserve"> – препарат гипокотиля после криоконсервации: 1 – эпидермис; </w:t>
      </w:r>
      <w:r>
        <w:rPr>
          <w:rFonts w:ascii="Times New Roman" w:hAnsi="Times New Roman"/>
          <w:sz w:val="24"/>
          <w:szCs w:val="24"/>
        </w:rPr>
        <w:t>м</w:t>
      </w:r>
      <w:r w:rsidRPr="003063C5">
        <w:rPr>
          <w:rFonts w:ascii="Times New Roman" w:hAnsi="Times New Roman"/>
          <w:sz w:val="24"/>
          <w:szCs w:val="24"/>
        </w:rPr>
        <w:t xml:space="preserve"> – кончик главного корня (контроль): 1 – корневой чехлик, 2 - ризодерма; </w:t>
      </w:r>
      <w:r>
        <w:rPr>
          <w:rFonts w:ascii="Times New Roman" w:hAnsi="Times New Roman"/>
          <w:sz w:val="24"/>
          <w:szCs w:val="24"/>
        </w:rPr>
        <w:t>н</w:t>
      </w:r>
      <w:r w:rsidRPr="003063C5">
        <w:rPr>
          <w:rFonts w:ascii="Times New Roman" w:hAnsi="Times New Roman"/>
          <w:sz w:val="24"/>
          <w:szCs w:val="24"/>
        </w:rPr>
        <w:t xml:space="preserve"> – кончик корня после криоконсервации: 1 – корневой чехлик, 2 - ризодерма</w:t>
      </w:r>
    </w:p>
    <w:p w:rsidR="00B379E8" w:rsidRPr="003063C5" w:rsidRDefault="00B379E8" w:rsidP="00B379E8">
      <w:pPr>
        <w:tabs>
          <w:tab w:val="left" w:pos="2040"/>
          <w:tab w:val="center" w:pos="2284"/>
        </w:tabs>
        <w:ind w:firstLine="0"/>
        <w:rPr>
          <w:rFonts w:ascii="Times New Roman" w:hAnsi="Times New Roman"/>
          <w:sz w:val="16"/>
          <w:szCs w:val="16"/>
        </w:rPr>
      </w:pPr>
    </w:p>
    <w:p w:rsidR="003063C5" w:rsidRPr="003063C5" w:rsidRDefault="003063C5" w:rsidP="003063C5">
      <w:pPr>
        <w:tabs>
          <w:tab w:val="left" w:pos="2040"/>
          <w:tab w:val="center" w:pos="2284"/>
        </w:tabs>
        <w:ind w:firstLine="0"/>
        <w:jc w:val="center"/>
        <w:rPr>
          <w:rFonts w:ascii="Times New Roman" w:hAnsi="Times New Roman"/>
          <w:sz w:val="28"/>
          <w:szCs w:val="28"/>
        </w:rPr>
      </w:pPr>
      <w:r w:rsidRPr="003063C5">
        <w:rPr>
          <w:rFonts w:ascii="Times New Roman" w:hAnsi="Times New Roman"/>
          <w:sz w:val="28"/>
          <w:szCs w:val="28"/>
        </w:rPr>
        <w:t>Рисунок 2</w:t>
      </w:r>
      <w:r w:rsidR="00150FC4">
        <w:rPr>
          <w:rFonts w:ascii="Times New Roman" w:hAnsi="Times New Roman"/>
          <w:sz w:val="28"/>
          <w:szCs w:val="28"/>
        </w:rPr>
        <w:t>2</w:t>
      </w:r>
      <w:r w:rsidRPr="003063C5">
        <w:rPr>
          <w:rFonts w:ascii="Times New Roman" w:hAnsi="Times New Roman"/>
          <w:sz w:val="28"/>
          <w:szCs w:val="28"/>
        </w:rPr>
        <w:t>, лист 3</w:t>
      </w:r>
    </w:p>
    <w:p w:rsidR="003063C5" w:rsidRDefault="003063C5" w:rsidP="003063C5">
      <w:pPr>
        <w:tabs>
          <w:tab w:val="left" w:pos="2040"/>
          <w:tab w:val="center" w:pos="2284"/>
        </w:tabs>
        <w:ind w:firstLine="0"/>
        <w:jc w:val="center"/>
        <w:rPr>
          <w:rFonts w:ascii="Times New Roman" w:hAnsi="Times New Roman"/>
          <w:sz w:val="24"/>
          <w:szCs w:val="24"/>
        </w:rPr>
      </w:pPr>
      <w:r w:rsidRPr="004441F4">
        <w:rPr>
          <w:rFonts w:ascii="Times New Roman" w:hAnsi="Times New Roman"/>
          <w:noProof/>
          <w:sz w:val="28"/>
          <w:szCs w:val="28"/>
          <w:lang w:eastAsia="ru-RU"/>
        </w:rPr>
        <w:drawing>
          <wp:inline distT="0" distB="0" distL="0" distR="0" wp14:anchorId="11D2037A" wp14:editId="40DC0708">
            <wp:extent cx="2419953" cy="23717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55945" cy="2407000"/>
                    </a:xfrm>
                    <a:prstGeom prst="rect">
                      <a:avLst/>
                    </a:prstGeom>
                    <a:noFill/>
                  </pic:spPr>
                </pic:pic>
              </a:graphicData>
            </a:graphic>
          </wp:inline>
        </w:drawing>
      </w:r>
      <w:r>
        <w:rPr>
          <w:rFonts w:ascii="Times New Roman" w:hAnsi="Times New Roman"/>
          <w:sz w:val="24"/>
          <w:szCs w:val="24"/>
        </w:rPr>
        <w:t xml:space="preserve">    </w:t>
      </w:r>
      <w:r w:rsidRPr="004441F4">
        <w:rPr>
          <w:rFonts w:ascii="Times New Roman" w:hAnsi="Times New Roman"/>
          <w:noProof/>
          <w:sz w:val="28"/>
          <w:szCs w:val="28"/>
          <w:lang w:eastAsia="ru-RU"/>
        </w:rPr>
        <w:drawing>
          <wp:inline distT="0" distB="0" distL="0" distR="0" wp14:anchorId="258020A8" wp14:editId="3F71A226">
            <wp:extent cx="2289467" cy="2367827"/>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09278" cy="2388316"/>
                    </a:xfrm>
                    <a:prstGeom prst="rect">
                      <a:avLst/>
                    </a:prstGeom>
                    <a:noFill/>
                  </pic:spPr>
                </pic:pic>
              </a:graphicData>
            </a:graphic>
          </wp:inline>
        </w:drawing>
      </w:r>
    </w:p>
    <w:p w:rsidR="003063C5" w:rsidRDefault="003063C5" w:rsidP="00B307F4">
      <w:pPr>
        <w:tabs>
          <w:tab w:val="left" w:pos="2040"/>
          <w:tab w:val="center" w:pos="2284"/>
        </w:tabs>
        <w:ind w:firstLine="0"/>
        <w:jc w:val="center"/>
        <w:rPr>
          <w:rFonts w:ascii="Times New Roman" w:hAnsi="Times New Roman"/>
          <w:sz w:val="24"/>
          <w:szCs w:val="24"/>
        </w:rPr>
      </w:pPr>
      <w:r w:rsidRPr="003063C5">
        <w:rPr>
          <w:rFonts w:ascii="Times New Roman" w:hAnsi="Times New Roman"/>
          <w:sz w:val="24"/>
          <w:szCs w:val="24"/>
        </w:rPr>
        <w:t xml:space="preserve">п                            </w:t>
      </w:r>
      <w:r>
        <w:rPr>
          <w:rFonts w:ascii="Times New Roman" w:hAnsi="Times New Roman"/>
          <w:sz w:val="24"/>
          <w:szCs w:val="24"/>
        </w:rPr>
        <w:t xml:space="preserve">                             </w:t>
      </w:r>
      <w:r w:rsidRPr="003063C5">
        <w:rPr>
          <w:rFonts w:ascii="Times New Roman" w:hAnsi="Times New Roman"/>
          <w:sz w:val="24"/>
          <w:szCs w:val="24"/>
        </w:rPr>
        <w:t xml:space="preserve">                                     р</w:t>
      </w:r>
    </w:p>
    <w:p w:rsidR="003063C5" w:rsidRDefault="003063C5" w:rsidP="003063C5">
      <w:pPr>
        <w:tabs>
          <w:tab w:val="left" w:pos="2040"/>
          <w:tab w:val="center" w:pos="2284"/>
        </w:tabs>
        <w:ind w:firstLine="0"/>
        <w:jc w:val="center"/>
        <w:rPr>
          <w:rFonts w:ascii="Times New Roman" w:hAnsi="Times New Roman"/>
          <w:sz w:val="24"/>
          <w:szCs w:val="24"/>
        </w:rPr>
      </w:pPr>
      <w:r w:rsidRPr="004441F4">
        <w:rPr>
          <w:rFonts w:ascii="Times New Roman" w:hAnsi="Times New Roman"/>
          <w:noProof/>
          <w:sz w:val="28"/>
          <w:szCs w:val="28"/>
          <w:lang w:eastAsia="ru-RU"/>
        </w:rPr>
        <w:drawing>
          <wp:inline distT="0" distB="0" distL="0" distR="0" wp14:anchorId="47525FD0" wp14:editId="3E328960">
            <wp:extent cx="2386703" cy="23717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00162" cy="2385100"/>
                    </a:xfrm>
                    <a:prstGeom prst="rect">
                      <a:avLst/>
                    </a:prstGeom>
                    <a:noFill/>
                  </pic:spPr>
                </pic:pic>
              </a:graphicData>
            </a:graphic>
          </wp:inline>
        </w:drawing>
      </w:r>
      <w:r>
        <w:rPr>
          <w:rFonts w:ascii="Times New Roman" w:hAnsi="Times New Roman"/>
          <w:sz w:val="24"/>
          <w:szCs w:val="24"/>
        </w:rPr>
        <w:t xml:space="preserve">      </w:t>
      </w:r>
      <w:r w:rsidRPr="004441F4">
        <w:rPr>
          <w:rFonts w:ascii="Times New Roman" w:hAnsi="Times New Roman"/>
          <w:noProof/>
          <w:sz w:val="28"/>
          <w:szCs w:val="28"/>
          <w:lang w:eastAsia="ru-RU"/>
        </w:rPr>
        <w:drawing>
          <wp:inline distT="0" distB="0" distL="0" distR="0" wp14:anchorId="52A52833" wp14:editId="250416DA">
            <wp:extent cx="2261757" cy="2369528"/>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72111" cy="2380375"/>
                    </a:xfrm>
                    <a:prstGeom prst="rect">
                      <a:avLst/>
                    </a:prstGeom>
                    <a:noFill/>
                  </pic:spPr>
                </pic:pic>
              </a:graphicData>
            </a:graphic>
          </wp:inline>
        </w:drawing>
      </w:r>
    </w:p>
    <w:p w:rsidR="003063C5" w:rsidRPr="003063C5" w:rsidRDefault="003063C5" w:rsidP="00B307F4">
      <w:pPr>
        <w:tabs>
          <w:tab w:val="left" w:pos="2040"/>
          <w:tab w:val="center" w:pos="2284"/>
        </w:tabs>
        <w:ind w:firstLine="0"/>
        <w:jc w:val="center"/>
        <w:rPr>
          <w:rFonts w:ascii="Times New Roman" w:hAnsi="Times New Roman"/>
          <w:sz w:val="24"/>
          <w:szCs w:val="24"/>
        </w:rPr>
      </w:pPr>
      <w:r w:rsidRPr="003063C5">
        <w:rPr>
          <w:rFonts w:ascii="Times New Roman" w:hAnsi="Times New Roman"/>
          <w:sz w:val="24"/>
          <w:szCs w:val="24"/>
        </w:rPr>
        <w:t xml:space="preserve">с                                 </w:t>
      </w:r>
      <w:r>
        <w:rPr>
          <w:rFonts w:ascii="Times New Roman" w:hAnsi="Times New Roman"/>
          <w:sz w:val="24"/>
          <w:szCs w:val="24"/>
        </w:rPr>
        <w:t xml:space="preserve">               </w:t>
      </w:r>
      <w:r w:rsidRPr="003063C5">
        <w:rPr>
          <w:rFonts w:ascii="Times New Roman" w:hAnsi="Times New Roman"/>
          <w:sz w:val="24"/>
          <w:szCs w:val="24"/>
        </w:rPr>
        <w:t xml:space="preserve">                                          т</w:t>
      </w:r>
    </w:p>
    <w:p w:rsidR="003063C5" w:rsidRPr="003063C5" w:rsidRDefault="003063C5" w:rsidP="003063C5">
      <w:pPr>
        <w:tabs>
          <w:tab w:val="left" w:pos="2040"/>
          <w:tab w:val="center" w:pos="2284"/>
        </w:tabs>
        <w:ind w:firstLine="1985"/>
        <w:rPr>
          <w:rFonts w:ascii="Times New Roman" w:hAnsi="Times New Roman"/>
          <w:sz w:val="16"/>
          <w:szCs w:val="16"/>
        </w:rPr>
      </w:pPr>
    </w:p>
    <w:p w:rsidR="00B307F4" w:rsidRDefault="00B307F4" w:rsidP="00B307F4">
      <w:pPr>
        <w:tabs>
          <w:tab w:val="left" w:pos="2040"/>
          <w:tab w:val="center" w:pos="2284"/>
        </w:tabs>
        <w:ind w:firstLine="0"/>
        <w:jc w:val="center"/>
        <w:rPr>
          <w:rFonts w:ascii="Times New Roman" w:hAnsi="Times New Roman"/>
          <w:i/>
          <w:sz w:val="24"/>
          <w:szCs w:val="24"/>
        </w:rPr>
      </w:pPr>
      <w:r w:rsidRPr="004441F4">
        <w:rPr>
          <w:rFonts w:ascii="Times New Roman" w:hAnsi="Times New Roman"/>
          <w:noProof/>
          <w:sz w:val="28"/>
          <w:szCs w:val="28"/>
          <w:lang w:eastAsia="ru-RU"/>
        </w:rPr>
        <w:drawing>
          <wp:inline distT="0" distB="0" distL="0" distR="0" wp14:anchorId="212C888A" wp14:editId="447EEBDA">
            <wp:extent cx="2457450" cy="2429268"/>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8530" cy="2450106"/>
                    </a:xfrm>
                    <a:prstGeom prst="rect">
                      <a:avLst/>
                    </a:prstGeom>
                    <a:noFill/>
                  </pic:spPr>
                </pic:pic>
              </a:graphicData>
            </a:graphic>
          </wp:inline>
        </w:drawing>
      </w:r>
      <w:r>
        <w:rPr>
          <w:rFonts w:ascii="Times New Roman" w:hAnsi="Times New Roman"/>
          <w:i/>
          <w:sz w:val="24"/>
          <w:szCs w:val="24"/>
        </w:rPr>
        <w:t xml:space="preserve">    </w:t>
      </w:r>
      <w:r w:rsidRPr="004441F4">
        <w:rPr>
          <w:rFonts w:ascii="Times New Roman" w:hAnsi="Times New Roman"/>
          <w:noProof/>
          <w:sz w:val="28"/>
          <w:szCs w:val="28"/>
          <w:lang w:eastAsia="ru-RU"/>
        </w:rPr>
        <w:drawing>
          <wp:inline distT="0" distB="0" distL="0" distR="0" wp14:anchorId="168B3CBD" wp14:editId="76A5E5C4">
            <wp:extent cx="2359407" cy="2434211"/>
            <wp:effectExtent l="0" t="0" r="3175" b="444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72830" cy="2448060"/>
                    </a:xfrm>
                    <a:prstGeom prst="rect">
                      <a:avLst/>
                    </a:prstGeom>
                    <a:noFill/>
                  </pic:spPr>
                </pic:pic>
              </a:graphicData>
            </a:graphic>
          </wp:inline>
        </w:drawing>
      </w:r>
    </w:p>
    <w:p w:rsidR="00B307F4" w:rsidRDefault="00B307F4" w:rsidP="00B307F4">
      <w:pPr>
        <w:tabs>
          <w:tab w:val="left" w:pos="2040"/>
          <w:tab w:val="center" w:pos="2284"/>
        </w:tabs>
        <w:ind w:firstLine="0"/>
        <w:jc w:val="center"/>
        <w:rPr>
          <w:rFonts w:ascii="Times New Roman" w:hAnsi="Times New Roman"/>
          <w:sz w:val="24"/>
          <w:szCs w:val="24"/>
        </w:rPr>
      </w:pPr>
      <w:r>
        <w:rPr>
          <w:rFonts w:ascii="Times New Roman" w:hAnsi="Times New Roman"/>
          <w:sz w:val="24"/>
          <w:szCs w:val="24"/>
        </w:rPr>
        <w:t>у                                                                                ф</w:t>
      </w:r>
    </w:p>
    <w:p w:rsidR="00B307F4" w:rsidRPr="00B307F4" w:rsidRDefault="00B307F4" w:rsidP="003063C5">
      <w:pPr>
        <w:tabs>
          <w:tab w:val="left" w:pos="2040"/>
          <w:tab w:val="center" w:pos="2284"/>
        </w:tabs>
        <w:ind w:firstLine="709"/>
        <w:rPr>
          <w:rFonts w:ascii="Times New Roman" w:hAnsi="Times New Roman"/>
          <w:i/>
          <w:sz w:val="16"/>
          <w:szCs w:val="16"/>
        </w:rPr>
      </w:pPr>
    </w:p>
    <w:p w:rsidR="003063C5" w:rsidRPr="003063C5" w:rsidRDefault="003063C5" w:rsidP="003063C5">
      <w:pPr>
        <w:tabs>
          <w:tab w:val="left" w:pos="2040"/>
          <w:tab w:val="center" w:pos="2284"/>
        </w:tabs>
        <w:ind w:firstLine="709"/>
        <w:rPr>
          <w:rFonts w:ascii="Times New Roman" w:hAnsi="Times New Roman"/>
          <w:sz w:val="24"/>
          <w:szCs w:val="24"/>
        </w:rPr>
      </w:pPr>
      <w:r w:rsidRPr="003063C5">
        <w:rPr>
          <w:rFonts w:ascii="Times New Roman" w:hAnsi="Times New Roman"/>
          <w:i/>
          <w:sz w:val="24"/>
          <w:szCs w:val="24"/>
        </w:rPr>
        <w:t xml:space="preserve">сорт «Айболит»: </w:t>
      </w:r>
      <w:r w:rsidRPr="003063C5">
        <w:rPr>
          <w:rFonts w:ascii="Times New Roman" w:hAnsi="Times New Roman"/>
          <w:sz w:val="24"/>
          <w:szCs w:val="24"/>
        </w:rPr>
        <w:t>п – фрагмент семядольного листа (контроль); р – фрагмент семядольного листа после криоконсервации; с – препарат гипокотиля (контроль): 1 – эпидермис, т – препарат гипокотиля после криоконсервации: 1 – эпидермис</w:t>
      </w:r>
      <w:r w:rsidR="00B307F4">
        <w:rPr>
          <w:rFonts w:ascii="Times New Roman" w:hAnsi="Times New Roman"/>
          <w:sz w:val="24"/>
          <w:szCs w:val="24"/>
        </w:rPr>
        <w:t xml:space="preserve">; </w:t>
      </w:r>
      <w:r w:rsidR="00B307F4" w:rsidRPr="0072284D">
        <w:rPr>
          <w:rFonts w:ascii="Times New Roman" w:hAnsi="Times New Roman"/>
          <w:sz w:val="24"/>
          <w:szCs w:val="24"/>
        </w:rPr>
        <w:t xml:space="preserve">у – кончик главного корня (контроль): 1 – корневой чехлик, 2 – ризодерма; Е – кончик корня после криоконсервации: 1 – корневой чехлик, 2 </w:t>
      </w:r>
      <w:r w:rsidR="00B307F4">
        <w:rPr>
          <w:rFonts w:ascii="Times New Roman" w:hAnsi="Times New Roman"/>
          <w:sz w:val="24"/>
          <w:szCs w:val="24"/>
        </w:rPr>
        <w:t>–</w:t>
      </w:r>
      <w:r w:rsidR="00B307F4" w:rsidRPr="0072284D">
        <w:rPr>
          <w:rFonts w:ascii="Times New Roman" w:hAnsi="Times New Roman"/>
          <w:sz w:val="24"/>
          <w:szCs w:val="24"/>
        </w:rPr>
        <w:t xml:space="preserve"> ризодерма</w:t>
      </w:r>
    </w:p>
    <w:p w:rsidR="003063C5" w:rsidRPr="003063C5" w:rsidRDefault="003063C5" w:rsidP="003063C5">
      <w:pPr>
        <w:tabs>
          <w:tab w:val="left" w:pos="2040"/>
          <w:tab w:val="center" w:pos="2284"/>
        </w:tabs>
        <w:ind w:firstLine="1985"/>
        <w:rPr>
          <w:rFonts w:ascii="Times New Roman" w:hAnsi="Times New Roman"/>
          <w:sz w:val="16"/>
          <w:szCs w:val="16"/>
        </w:rPr>
      </w:pPr>
    </w:p>
    <w:p w:rsidR="003063C5" w:rsidRPr="003063C5" w:rsidRDefault="003063C5" w:rsidP="003063C5">
      <w:pPr>
        <w:tabs>
          <w:tab w:val="left" w:pos="2040"/>
          <w:tab w:val="center" w:pos="2284"/>
        </w:tabs>
        <w:ind w:firstLine="0"/>
        <w:jc w:val="center"/>
        <w:rPr>
          <w:rFonts w:ascii="Times New Roman" w:hAnsi="Times New Roman"/>
          <w:sz w:val="28"/>
          <w:szCs w:val="28"/>
        </w:rPr>
      </w:pPr>
      <w:r w:rsidRPr="003063C5">
        <w:rPr>
          <w:rFonts w:ascii="Times New Roman" w:hAnsi="Times New Roman"/>
          <w:sz w:val="28"/>
          <w:szCs w:val="28"/>
        </w:rPr>
        <w:t>Рисунок 2</w:t>
      </w:r>
      <w:r w:rsidR="00150FC4">
        <w:rPr>
          <w:rFonts w:ascii="Times New Roman" w:hAnsi="Times New Roman"/>
          <w:sz w:val="28"/>
          <w:szCs w:val="28"/>
        </w:rPr>
        <w:t>2</w:t>
      </w:r>
      <w:r w:rsidRPr="003063C5">
        <w:rPr>
          <w:rFonts w:ascii="Times New Roman" w:hAnsi="Times New Roman"/>
          <w:sz w:val="28"/>
          <w:szCs w:val="28"/>
        </w:rPr>
        <w:t xml:space="preserve">, лист </w:t>
      </w:r>
      <w:r>
        <w:rPr>
          <w:rFonts w:ascii="Times New Roman" w:hAnsi="Times New Roman"/>
          <w:sz w:val="28"/>
          <w:szCs w:val="28"/>
        </w:rPr>
        <w:t>4</w:t>
      </w:r>
    </w:p>
    <w:p w:rsidR="0072284D" w:rsidRDefault="0072284D" w:rsidP="0072284D">
      <w:pPr>
        <w:tabs>
          <w:tab w:val="left" w:pos="2040"/>
          <w:tab w:val="center" w:pos="2284"/>
        </w:tabs>
        <w:ind w:firstLine="0"/>
        <w:jc w:val="center"/>
        <w:rPr>
          <w:rFonts w:ascii="Times New Roman" w:hAnsi="Times New Roman"/>
          <w:sz w:val="24"/>
          <w:szCs w:val="24"/>
        </w:rPr>
      </w:pPr>
      <w:r w:rsidRPr="004441F4">
        <w:rPr>
          <w:rFonts w:ascii="Times New Roman" w:hAnsi="Times New Roman"/>
          <w:noProof/>
          <w:sz w:val="28"/>
          <w:szCs w:val="28"/>
          <w:lang w:eastAsia="ru-RU"/>
        </w:rPr>
        <w:drawing>
          <wp:inline distT="0" distB="0" distL="0" distR="0" wp14:anchorId="1592A09F" wp14:editId="3528A165">
            <wp:extent cx="2219438" cy="2226042"/>
            <wp:effectExtent l="0" t="0" r="0"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28855" cy="2235487"/>
                    </a:xfrm>
                    <a:prstGeom prst="rect">
                      <a:avLst/>
                    </a:prstGeom>
                  </pic:spPr>
                </pic:pic>
              </a:graphicData>
            </a:graphic>
          </wp:inline>
        </w:drawing>
      </w:r>
      <w:r>
        <w:rPr>
          <w:rFonts w:ascii="Times New Roman" w:hAnsi="Times New Roman"/>
          <w:sz w:val="24"/>
          <w:szCs w:val="24"/>
        </w:rPr>
        <w:t xml:space="preserve">    </w:t>
      </w:r>
      <w:r w:rsidRPr="004441F4">
        <w:rPr>
          <w:rFonts w:ascii="Times New Roman" w:hAnsi="Times New Roman"/>
          <w:noProof/>
          <w:sz w:val="28"/>
          <w:szCs w:val="28"/>
          <w:lang w:eastAsia="ru-RU"/>
        </w:rPr>
        <w:drawing>
          <wp:inline distT="0" distB="0" distL="0" distR="0" wp14:anchorId="70ECB939" wp14:editId="448AA8E8">
            <wp:extent cx="2300347" cy="2227044"/>
            <wp:effectExtent l="0" t="0" r="5080" b="190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12593" cy="2238900"/>
                    </a:xfrm>
                    <a:prstGeom prst="rect">
                      <a:avLst/>
                    </a:prstGeom>
                    <a:noFill/>
                  </pic:spPr>
                </pic:pic>
              </a:graphicData>
            </a:graphic>
          </wp:inline>
        </w:drawing>
      </w:r>
    </w:p>
    <w:p w:rsidR="0072284D" w:rsidRPr="0072284D" w:rsidRDefault="0072284D" w:rsidP="0072284D">
      <w:pPr>
        <w:tabs>
          <w:tab w:val="left" w:pos="2040"/>
          <w:tab w:val="center" w:pos="2284"/>
        </w:tabs>
        <w:ind w:firstLine="1985"/>
        <w:rPr>
          <w:rFonts w:ascii="Times New Roman" w:hAnsi="Times New Roman"/>
          <w:sz w:val="24"/>
          <w:szCs w:val="24"/>
        </w:rPr>
      </w:pPr>
      <w:r w:rsidRPr="0072284D">
        <w:rPr>
          <w:rFonts w:ascii="Times New Roman" w:hAnsi="Times New Roman"/>
          <w:sz w:val="24"/>
          <w:szCs w:val="24"/>
        </w:rPr>
        <w:t>х</w:t>
      </w:r>
      <w:r>
        <w:rPr>
          <w:rFonts w:ascii="Times New Roman" w:hAnsi="Times New Roman"/>
          <w:sz w:val="24"/>
          <w:szCs w:val="24"/>
        </w:rPr>
        <w:t xml:space="preserve">                                                                                        ц</w:t>
      </w:r>
    </w:p>
    <w:p w:rsidR="0072284D" w:rsidRDefault="0072284D" w:rsidP="0072284D">
      <w:pPr>
        <w:tabs>
          <w:tab w:val="left" w:pos="2040"/>
          <w:tab w:val="center" w:pos="2284"/>
        </w:tabs>
        <w:ind w:firstLine="0"/>
        <w:jc w:val="center"/>
        <w:rPr>
          <w:rFonts w:ascii="Times New Roman" w:hAnsi="Times New Roman"/>
          <w:sz w:val="24"/>
          <w:szCs w:val="24"/>
        </w:rPr>
      </w:pPr>
      <w:r w:rsidRPr="004441F4">
        <w:rPr>
          <w:rFonts w:ascii="Times New Roman" w:hAnsi="Times New Roman"/>
          <w:noProof/>
          <w:sz w:val="28"/>
          <w:szCs w:val="28"/>
          <w:lang w:eastAsia="ru-RU"/>
        </w:rPr>
        <w:drawing>
          <wp:inline distT="0" distB="0" distL="0" distR="0" wp14:anchorId="56067046" wp14:editId="500E022C">
            <wp:extent cx="2352675" cy="2161212"/>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73502" cy="2180344"/>
                    </a:xfrm>
                    <a:prstGeom prst="rect">
                      <a:avLst/>
                    </a:prstGeom>
                    <a:noFill/>
                  </pic:spPr>
                </pic:pic>
              </a:graphicData>
            </a:graphic>
          </wp:inline>
        </w:drawing>
      </w:r>
      <w:r>
        <w:rPr>
          <w:rFonts w:ascii="Times New Roman" w:hAnsi="Times New Roman"/>
          <w:sz w:val="24"/>
          <w:szCs w:val="24"/>
        </w:rPr>
        <w:t xml:space="preserve">  </w:t>
      </w:r>
      <w:r w:rsidRPr="004441F4">
        <w:rPr>
          <w:rFonts w:ascii="Times New Roman" w:hAnsi="Times New Roman"/>
          <w:noProof/>
          <w:sz w:val="28"/>
          <w:szCs w:val="28"/>
          <w:lang w:eastAsia="ru-RU"/>
        </w:rPr>
        <w:drawing>
          <wp:inline distT="0" distB="0" distL="0" distR="0" wp14:anchorId="7A3DEA01" wp14:editId="344721AC">
            <wp:extent cx="2261850" cy="2156854"/>
            <wp:effectExtent l="0" t="0" r="571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79979" cy="2174142"/>
                    </a:xfrm>
                    <a:prstGeom prst="rect">
                      <a:avLst/>
                    </a:prstGeom>
                    <a:noFill/>
                  </pic:spPr>
                </pic:pic>
              </a:graphicData>
            </a:graphic>
          </wp:inline>
        </w:drawing>
      </w:r>
    </w:p>
    <w:p w:rsidR="0072284D" w:rsidRPr="00B307F4" w:rsidRDefault="0072284D" w:rsidP="0072284D">
      <w:pPr>
        <w:tabs>
          <w:tab w:val="left" w:pos="2040"/>
          <w:tab w:val="center" w:pos="2284"/>
        </w:tabs>
        <w:ind w:firstLine="2410"/>
        <w:rPr>
          <w:rFonts w:ascii="Times New Roman" w:hAnsi="Times New Roman"/>
          <w:sz w:val="24"/>
          <w:szCs w:val="24"/>
        </w:rPr>
      </w:pPr>
      <w:r w:rsidRPr="00B307F4">
        <w:rPr>
          <w:rFonts w:ascii="Times New Roman" w:hAnsi="Times New Roman"/>
          <w:sz w:val="24"/>
          <w:szCs w:val="24"/>
        </w:rPr>
        <w:t xml:space="preserve">ш                               </w:t>
      </w:r>
      <w:r w:rsidR="00B307F4">
        <w:rPr>
          <w:rFonts w:ascii="Times New Roman" w:hAnsi="Times New Roman"/>
          <w:sz w:val="24"/>
          <w:szCs w:val="24"/>
        </w:rPr>
        <w:t xml:space="preserve">                 </w:t>
      </w:r>
      <w:r w:rsidRPr="00B307F4">
        <w:rPr>
          <w:rFonts w:ascii="Times New Roman" w:hAnsi="Times New Roman"/>
          <w:sz w:val="24"/>
          <w:szCs w:val="24"/>
        </w:rPr>
        <w:t xml:space="preserve">                                  щ</w:t>
      </w:r>
    </w:p>
    <w:p w:rsidR="0072284D" w:rsidRDefault="0072284D" w:rsidP="0072284D">
      <w:pPr>
        <w:tabs>
          <w:tab w:val="left" w:pos="2040"/>
          <w:tab w:val="center" w:pos="2284"/>
        </w:tabs>
        <w:ind w:firstLine="0"/>
        <w:jc w:val="center"/>
        <w:rPr>
          <w:rFonts w:ascii="Times New Roman" w:hAnsi="Times New Roman"/>
          <w:sz w:val="28"/>
        </w:rPr>
      </w:pPr>
      <w:r w:rsidRPr="004441F4">
        <w:rPr>
          <w:rFonts w:ascii="Times New Roman" w:hAnsi="Times New Roman"/>
          <w:noProof/>
          <w:sz w:val="28"/>
          <w:szCs w:val="28"/>
          <w:lang w:eastAsia="ru-RU"/>
        </w:rPr>
        <w:drawing>
          <wp:inline distT="0" distB="0" distL="0" distR="0" wp14:anchorId="35846F26" wp14:editId="34A8CB2A">
            <wp:extent cx="2371060" cy="256119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77490" cy="2568142"/>
                    </a:xfrm>
                    <a:prstGeom prst="rect">
                      <a:avLst/>
                    </a:prstGeom>
                    <a:noFill/>
                  </pic:spPr>
                </pic:pic>
              </a:graphicData>
            </a:graphic>
          </wp:inline>
        </w:drawing>
      </w:r>
      <w:r>
        <w:rPr>
          <w:rFonts w:ascii="Times New Roman" w:hAnsi="Times New Roman"/>
          <w:sz w:val="28"/>
        </w:rPr>
        <w:t xml:space="preserve">  </w:t>
      </w:r>
      <w:r w:rsidRPr="004441F4">
        <w:rPr>
          <w:rFonts w:ascii="Times New Roman" w:hAnsi="Times New Roman"/>
          <w:noProof/>
          <w:sz w:val="28"/>
          <w:szCs w:val="28"/>
          <w:lang w:eastAsia="ru-RU"/>
        </w:rPr>
        <w:drawing>
          <wp:inline distT="0" distB="0" distL="0" distR="0" wp14:anchorId="64C93014" wp14:editId="15464CEE">
            <wp:extent cx="2270844" cy="25527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80695" cy="2563773"/>
                    </a:xfrm>
                    <a:prstGeom prst="rect">
                      <a:avLst/>
                    </a:prstGeom>
                    <a:noFill/>
                  </pic:spPr>
                </pic:pic>
              </a:graphicData>
            </a:graphic>
          </wp:inline>
        </w:drawing>
      </w:r>
    </w:p>
    <w:p w:rsidR="0072284D" w:rsidRPr="0072284D" w:rsidRDefault="0072284D" w:rsidP="0072284D">
      <w:pPr>
        <w:tabs>
          <w:tab w:val="left" w:pos="2040"/>
          <w:tab w:val="center" w:pos="2284"/>
        </w:tabs>
        <w:ind w:firstLine="2410"/>
        <w:rPr>
          <w:rFonts w:ascii="Times New Roman" w:hAnsi="Times New Roman"/>
          <w:sz w:val="24"/>
          <w:szCs w:val="24"/>
        </w:rPr>
      </w:pPr>
      <w:r w:rsidRPr="0072284D">
        <w:rPr>
          <w:rFonts w:ascii="Times New Roman" w:hAnsi="Times New Roman"/>
          <w:sz w:val="24"/>
          <w:szCs w:val="24"/>
        </w:rPr>
        <w:t xml:space="preserve">ю                           </w:t>
      </w:r>
      <w:r>
        <w:rPr>
          <w:rFonts w:ascii="Times New Roman" w:hAnsi="Times New Roman"/>
          <w:sz w:val="24"/>
          <w:szCs w:val="24"/>
        </w:rPr>
        <w:t xml:space="preserve">          </w:t>
      </w:r>
      <w:r w:rsidRPr="0072284D">
        <w:rPr>
          <w:rFonts w:ascii="Times New Roman" w:hAnsi="Times New Roman"/>
          <w:sz w:val="24"/>
          <w:szCs w:val="24"/>
        </w:rPr>
        <w:t xml:space="preserve">                                  я</w:t>
      </w:r>
    </w:p>
    <w:p w:rsidR="0072284D" w:rsidRPr="0072284D" w:rsidRDefault="0072284D" w:rsidP="0072284D">
      <w:pPr>
        <w:tabs>
          <w:tab w:val="left" w:pos="2040"/>
          <w:tab w:val="center" w:pos="2284"/>
        </w:tabs>
        <w:ind w:firstLine="2410"/>
        <w:rPr>
          <w:rFonts w:ascii="Times New Roman" w:hAnsi="Times New Roman"/>
          <w:sz w:val="16"/>
          <w:szCs w:val="16"/>
        </w:rPr>
      </w:pPr>
    </w:p>
    <w:p w:rsidR="0072284D" w:rsidRPr="0072284D" w:rsidRDefault="00B307F4" w:rsidP="0072284D">
      <w:pPr>
        <w:tabs>
          <w:tab w:val="left" w:pos="2040"/>
          <w:tab w:val="center" w:pos="2284"/>
        </w:tabs>
        <w:ind w:firstLine="709"/>
        <w:rPr>
          <w:rFonts w:ascii="Times New Roman" w:hAnsi="Times New Roman"/>
          <w:sz w:val="24"/>
          <w:szCs w:val="24"/>
        </w:rPr>
      </w:pPr>
      <w:r w:rsidRPr="0072284D">
        <w:rPr>
          <w:rFonts w:ascii="Times New Roman" w:hAnsi="Times New Roman"/>
          <w:i/>
          <w:sz w:val="24"/>
          <w:szCs w:val="24"/>
        </w:rPr>
        <w:t>сорт «Старый лекарь»:</w:t>
      </w:r>
      <w:r w:rsidRPr="0072284D">
        <w:rPr>
          <w:rFonts w:ascii="Times New Roman" w:hAnsi="Times New Roman"/>
          <w:sz w:val="24"/>
          <w:szCs w:val="24"/>
        </w:rPr>
        <w:t xml:space="preserve"> х – фрагмент семядольного листа (контроль); ц – фрагмент семядольного листа после криоконсервации</w:t>
      </w:r>
      <w:r>
        <w:rPr>
          <w:rFonts w:ascii="Times New Roman" w:hAnsi="Times New Roman"/>
          <w:sz w:val="24"/>
          <w:szCs w:val="24"/>
        </w:rPr>
        <w:t>;</w:t>
      </w:r>
      <w:r w:rsidRPr="0072284D">
        <w:rPr>
          <w:rFonts w:ascii="Times New Roman" w:hAnsi="Times New Roman"/>
          <w:sz w:val="24"/>
          <w:szCs w:val="24"/>
        </w:rPr>
        <w:t xml:space="preserve"> </w:t>
      </w:r>
      <w:r w:rsidR="0072284D" w:rsidRPr="0072284D">
        <w:rPr>
          <w:rFonts w:ascii="Times New Roman" w:hAnsi="Times New Roman"/>
          <w:sz w:val="24"/>
          <w:szCs w:val="24"/>
        </w:rPr>
        <w:t>ш – препарат гипокотиля (контроль): 1 – эпидермис; щ – препарат гипокотиля после криоконсервации: 1 - эпидермис; ю – кончик главного корня (контроль): 1 – корневой чехлик, 2 - ризодерма; я – кончик корня после криоконсервации: 1 – корневой чехлик, 2 - ризодерма</w:t>
      </w:r>
    </w:p>
    <w:p w:rsidR="009D3F7A" w:rsidRPr="0072284D" w:rsidRDefault="009D3F7A" w:rsidP="009D3F7A">
      <w:pPr>
        <w:ind w:firstLine="567"/>
        <w:jc w:val="center"/>
        <w:rPr>
          <w:rFonts w:ascii="Times New Roman" w:hAnsi="Times New Roman"/>
          <w:sz w:val="16"/>
          <w:szCs w:val="16"/>
        </w:rPr>
      </w:pPr>
    </w:p>
    <w:p w:rsidR="0072284D" w:rsidRDefault="009D3F7A" w:rsidP="0072284D">
      <w:pPr>
        <w:ind w:firstLine="0"/>
        <w:jc w:val="center"/>
        <w:rPr>
          <w:rFonts w:ascii="Times New Roman" w:hAnsi="Times New Roman"/>
          <w:sz w:val="28"/>
        </w:rPr>
      </w:pPr>
      <w:r w:rsidRPr="004441F4">
        <w:rPr>
          <w:rFonts w:ascii="Times New Roman" w:hAnsi="Times New Roman"/>
          <w:sz w:val="28"/>
        </w:rPr>
        <w:t>Рисунок 2</w:t>
      </w:r>
      <w:r w:rsidR="00150FC4">
        <w:rPr>
          <w:rFonts w:ascii="Times New Roman" w:hAnsi="Times New Roman"/>
          <w:sz w:val="28"/>
        </w:rPr>
        <w:t>2</w:t>
      </w:r>
      <w:r w:rsidR="0072284D">
        <w:rPr>
          <w:rFonts w:ascii="Times New Roman" w:hAnsi="Times New Roman"/>
          <w:sz w:val="28"/>
        </w:rPr>
        <w:t>, лист 6</w:t>
      </w:r>
    </w:p>
    <w:p w:rsidR="0072284D" w:rsidRPr="0072284D" w:rsidRDefault="0072284D" w:rsidP="009D3F7A">
      <w:pPr>
        <w:ind w:firstLine="567"/>
        <w:rPr>
          <w:rFonts w:ascii="Times New Roman" w:hAnsi="Times New Roman"/>
          <w:sz w:val="16"/>
          <w:szCs w:val="16"/>
        </w:rPr>
      </w:pPr>
    </w:p>
    <w:p w:rsidR="009D3F7A" w:rsidRPr="0072284D" w:rsidRDefault="0072284D" w:rsidP="0072284D">
      <w:pPr>
        <w:ind w:firstLine="709"/>
        <w:rPr>
          <w:rFonts w:ascii="Times New Roman" w:hAnsi="Times New Roman"/>
          <w:sz w:val="24"/>
          <w:szCs w:val="24"/>
        </w:rPr>
      </w:pPr>
      <w:r w:rsidRPr="0072284D">
        <w:rPr>
          <w:rFonts w:ascii="Times New Roman" w:hAnsi="Times New Roman"/>
          <w:sz w:val="24"/>
          <w:szCs w:val="24"/>
        </w:rPr>
        <w:t xml:space="preserve">Примечание – </w:t>
      </w:r>
      <w:r w:rsidR="009D3F7A" w:rsidRPr="0072284D">
        <w:rPr>
          <w:rFonts w:ascii="Times New Roman" w:hAnsi="Times New Roman"/>
          <w:sz w:val="24"/>
          <w:szCs w:val="24"/>
        </w:rPr>
        <w:t>Поверхностные препараты</w:t>
      </w:r>
    </w:p>
    <w:p w:rsidR="009D3F7A" w:rsidRPr="004441F4" w:rsidRDefault="009D3F7A" w:rsidP="0072284D">
      <w:pPr>
        <w:ind w:firstLine="709"/>
        <w:rPr>
          <w:rFonts w:ascii="Times New Roman" w:hAnsi="Times New Roman"/>
          <w:sz w:val="28"/>
        </w:rPr>
      </w:pPr>
      <w:r w:rsidRPr="004441F4">
        <w:rPr>
          <w:rFonts w:ascii="Times New Roman" w:hAnsi="Times New Roman"/>
          <w:sz w:val="28"/>
        </w:rPr>
        <w:t>Поверхностный препарат гипокотиля представлен эпидермисом. Клетки его имеют прямоугольную вытянутую форму. Мембрана клеток тонкая и прямая.</w:t>
      </w:r>
    </w:p>
    <w:p w:rsidR="009D3F7A" w:rsidRPr="004441F4" w:rsidRDefault="009D3F7A" w:rsidP="0072284D">
      <w:pPr>
        <w:ind w:firstLine="709"/>
        <w:rPr>
          <w:rFonts w:ascii="Times New Roman" w:hAnsi="Times New Roman"/>
          <w:sz w:val="28"/>
        </w:rPr>
      </w:pPr>
      <w:r w:rsidRPr="004441F4">
        <w:rPr>
          <w:rFonts w:ascii="Times New Roman" w:hAnsi="Times New Roman"/>
          <w:sz w:val="28"/>
        </w:rPr>
        <w:t>Главный корень имеет небольшой по размеру корневой чехлик с крупными овальными клетками (</w:t>
      </w:r>
      <w:r w:rsidR="007044F9" w:rsidRPr="004441F4">
        <w:rPr>
          <w:rFonts w:ascii="Times New Roman" w:hAnsi="Times New Roman"/>
          <w:sz w:val="28"/>
        </w:rPr>
        <w:t>р</w:t>
      </w:r>
      <w:r w:rsidRPr="004441F4">
        <w:rPr>
          <w:rFonts w:ascii="Times New Roman" w:hAnsi="Times New Roman"/>
          <w:sz w:val="28"/>
        </w:rPr>
        <w:t>исунок 2</w:t>
      </w:r>
      <w:r w:rsidR="00150FC4">
        <w:rPr>
          <w:rFonts w:ascii="Times New Roman" w:hAnsi="Times New Roman"/>
          <w:sz w:val="28"/>
        </w:rPr>
        <w:t>2</w:t>
      </w:r>
      <w:r w:rsidRPr="004441F4">
        <w:rPr>
          <w:rFonts w:ascii="Times New Roman" w:hAnsi="Times New Roman"/>
          <w:sz w:val="28"/>
        </w:rPr>
        <w:t>). Выше начинается зона вытягивания, представленная клетками ризодермы, вытянутой формы. Не выявлено никаких отличий в строение проростков, полученных из семян, хранившихся при обычных условиях и в жидком азоте.</w:t>
      </w:r>
    </w:p>
    <w:p w:rsidR="009D3F7A" w:rsidRPr="004441F4" w:rsidRDefault="009D3F7A" w:rsidP="0072284D">
      <w:pPr>
        <w:ind w:firstLine="709"/>
        <w:rPr>
          <w:rFonts w:ascii="Times New Roman" w:hAnsi="Times New Roman"/>
          <w:b/>
          <w:sz w:val="28"/>
        </w:rPr>
      </w:pPr>
    </w:p>
    <w:p w:rsidR="009D3F7A" w:rsidRPr="00B328AB" w:rsidRDefault="009D3F7A" w:rsidP="0072284D">
      <w:pPr>
        <w:ind w:firstLine="709"/>
        <w:rPr>
          <w:rFonts w:ascii="Times New Roman" w:hAnsi="Times New Roman"/>
          <w:b/>
          <w:sz w:val="28"/>
          <w:szCs w:val="28"/>
        </w:rPr>
      </w:pPr>
      <w:r w:rsidRPr="00B328AB">
        <w:rPr>
          <w:rFonts w:ascii="Times New Roman" w:hAnsi="Times New Roman"/>
          <w:b/>
          <w:sz w:val="28"/>
          <w:szCs w:val="28"/>
        </w:rPr>
        <w:t xml:space="preserve">4.6 Влияние тары на жизнеспособность семян сортов </w:t>
      </w:r>
      <w:r w:rsidRPr="00B328AB">
        <w:rPr>
          <w:rFonts w:ascii="Times New Roman" w:hAnsi="Times New Roman"/>
          <w:b/>
          <w:i/>
          <w:sz w:val="28"/>
          <w:szCs w:val="24"/>
        </w:rPr>
        <w:t>Сh</w:t>
      </w:r>
      <w:r w:rsidRPr="00B328AB">
        <w:rPr>
          <w:rFonts w:ascii="Times New Roman" w:hAnsi="Times New Roman"/>
          <w:b/>
          <w:i/>
          <w:sz w:val="28"/>
          <w:szCs w:val="24"/>
          <w:lang w:val="en-US"/>
        </w:rPr>
        <w:t>amomilla</w:t>
      </w:r>
      <w:r w:rsidRPr="00B328AB">
        <w:rPr>
          <w:rFonts w:ascii="Times New Roman" w:hAnsi="Times New Roman"/>
          <w:b/>
          <w:i/>
          <w:sz w:val="28"/>
          <w:szCs w:val="24"/>
        </w:rPr>
        <w:t xml:space="preserve"> recutita</w:t>
      </w:r>
      <w:r w:rsidRPr="00B328AB">
        <w:rPr>
          <w:rFonts w:ascii="Times New Roman" w:hAnsi="Times New Roman"/>
          <w:b/>
          <w:sz w:val="28"/>
          <w:szCs w:val="28"/>
        </w:rPr>
        <w:t xml:space="preserve"> после криоконсервации</w:t>
      </w:r>
    </w:p>
    <w:p w:rsidR="009D3F7A" w:rsidRPr="004441F4" w:rsidRDefault="009D3F7A" w:rsidP="0072284D">
      <w:pPr>
        <w:ind w:firstLine="709"/>
        <w:rPr>
          <w:rFonts w:ascii="Times New Roman" w:hAnsi="Times New Roman"/>
          <w:sz w:val="28"/>
          <w:szCs w:val="28"/>
        </w:rPr>
      </w:pPr>
      <w:r w:rsidRPr="004441F4">
        <w:rPr>
          <w:rFonts w:ascii="Times New Roman" w:hAnsi="Times New Roman"/>
          <w:sz w:val="28"/>
          <w:szCs w:val="28"/>
        </w:rPr>
        <w:t>Традиционные методы хранения семян не способны обеспечить сохранность жизнеспособности семян в течение долгого времени. В процессе хранения семена могут пересыхать, подвергаться заражению грибками, плесенью и т.д., что в последствии может негативно повлиять на всхожесть. Альтернативным и современным методом является криоконсервация. Данный метод позволяет хранить семена в жидком азоте при температуре - 196°С. В</w:t>
      </w:r>
      <w:r w:rsidR="007044F9">
        <w:rPr>
          <w:rFonts w:ascii="Times New Roman" w:hAnsi="Times New Roman"/>
          <w:sz w:val="28"/>
          <w:szCs w:val="28"/>
        </w:rPr>
        <w:t> </w:t>
      </w:r>
      <w:r w:rsidRPr="004441F4">
        <w:rPr>
          <w:rFonts w:ascii="Times New Roman" w:hAnsi="Times New Roman"/>
          <w:sz w:val="28"/>
          <w:szCs w:val="28"/>
        </w:rPr>
        <w:t xml:space="preserve">условиях со сверхнизкой температурой в биологических материалах, в том числе и в семенах замедляются, а затем и останавливаются практически все физиологические и биохимические процессы. Также в таких сверхнизких температурах исключаются действия различного рода микроорганизмов. В жидком азоте семена могут храниться неограниченное время в неизменном состоянии. </w:t>
      </w:r>
    </w:p>
    <w:p w:rsidR="009D3F7A" w:rsidRPr="004441F4" w:rsidRDefault="009D3F7A" w:rsidP="0072284D">
      <w:pPr>
        <w:ind w:firstLine="709"/>
        <w:rPr>
          <w:rFonts w:ascii="Times New Roman" w:hAnsi="Times New Roman"/>
          <w:sz w:val="28"/>
          <w:szCs w:val="28"/>
        </w:rPr>
      </w:pPr>
      <w:r w:rsidRPr="004441F4">
        <w:rPr>
          <w:rFonts w:ascii="Times New Roman" w:hAnsi="Times New Roman"/>
          <w:sz w:val="28"/>
          <w:szCs w:val="28"/>
        </w:rPr>
        <w:t xml:space="preserve">На базе биологического факультета Карагандинского университета имени академика Е.А. Букетова в лаборатории исследовательского парка «Биотехнологии и экомониторинга» создан криогенный банк для хранения семян многих лекарственных растений. </w:t>
      </w:r>
    </w:p>
    <w:p w:rsidR="009D3F7A" w:rsidRPr="004441F4" w:rsidRDefault="009D3F7A" w:rsidP="0072284D">
      <w:pPr>
        <w:ind w:firstLine="709"/>
        <w:rPr>
          <w:rFonts w:ascii="Times New Roman" w:hAnsi="Times New Roman"/>
          <w:sz w:val="28"/>
          <w:szCs w:val="28"/>
        </w:rPr>
      </w:pPr>
      <w:r w:rsidRPr="004441F4">
        <w:rPr>
          <w:rFonts w:ascii="Times New Roman" w:hAnsi="Times New Roman"/>
          <w:sz w:val="28"/>
          <w:szCs w:val="28"/>
        </w:rPr>
        <w:t xml:space="preserve">При оценке условий криозамораживания семенного материала </w:t>
      </w:r>
      <w:r w:rsidRPr="004441F4">
        <w:rPr>
          <w:rFonts w:ascii="Times New Roman" w:hAnsi="Times New Roman"/>
          <w:i/>
          <w:sz w:val="28"/>
          <w:szCs w:val="28"/>
        </w:rPr>
        <w:t>Сh.</w:t>
      </w:r>
      <w:r w:rsidR="007044F9">
        <w:rPr>
          <w:rFonts w:ascii="Times New Roman" w:hAnsi="Times New Roman"/>
          <w:i/>
          <w:sz w:val="28"/>
          <w:szCs w:val="28"/>
        </w:rPr>
        <w:t> </w:t>
      </w:r>
      <w:r w:rsidRPr="004441F4">
        <w:rPr>
          <w:rFonts w:ascii="Times New Roman" w:hAnsi="Times New Roman"/>
          <w:i/>
          <w:sz w:val="28"/>
          <w:szCs w:val="28"/>
        </w:rPr>
        <w:t>recutita</w:t>
      </w:r>
      <w:r w:rsidRPr="004441F4">
        <w:rPr>
          <w:rFonts w:ascii="Times New Roman" w:hAnsi="Times New Roman"/>
          <w:sz w:val="28"/>
          <w:szCs w:val="28"/>
        </w:rPr>
        <w:t xml:space="preserve"> перед нами стояла цель подобрать наилучшую тару, в которой семена будут замораживаться. Тара играет важную роль при криоконсервации семян, так как она обеспечивает защиту семян от внешних факторов, которые могут негативно повлиять на процесс криозамораживания и хранения. Хорошая тара обеспечивает равномерное распределение сверхнизкой температуры и защищает семена от резких перепадов и возможных температурных колебаний. Для криоконсервации обычно используются специализированные контейнеры, такие как пластиковые или стеклянные пробирки с герметичными крышками, которые могут обеспечить требуемую защиту и условия хранения [21</w:t>
      </w:r>
      <w:r w:rsidR="00011F69" w:rsidRPr="00011F69">
        <w:rPr>
          <w:rFonts w:ascii="Times New Roman" w:hAnsi="Times New Roman"/>
          <w:sz w:val="28"/>
          <w:szCs w:val="28"/>
        </w:rPr>
        <w:t>9</w:t>
      </w:r>
      <w:r w:rsidRPr="004441F4">
        <w:rPr>
          <w:rFonts w:ascii="Times New Roman" w:hAnsi="Times New Roman"/>
          <w:sz w:val="28"/>
          <w:szCs w:val="28"/>
        </w:rPr>
        <w:t>].</w:t>
      </w:r>
    </w:p>
    <w:p w:rsidR="009D3F7A" w:rsidRDefault="009D3F7A" w:rsidP="0072284D">
      <w:pPr>
        <w:ind w:firstLine="709"/>
        <w:rPr>
          <w:rFonts w:ascii="Times New Roman" w:hAnsi="Times New Roman"/>
          <w:sz w:val="28"/>
          <w:szCs w:val="28"/>
        </w:rPr>
      </w:pPr>
      <w:r w:rsidRPr="004441F4">
        <w:rPr>
          <w:rFonts w:ascii="Times New Roman" w:hAnsi="Times New Roman"/>
          <w:sz w:val="28"/>
          <w:szCs w:val="28"/>
        </w:rPr>
        <w:t>В качестве объектов исследования были выбраны семена сортов «Подмосковная», «Карагандинская», «Айболит» и «Старый лекарь». При криоконсервации семян исследуемых сортов были использованы два вида тары - пластиковые криопробирки и конверты из фольги (</w:t>
      </w:r>
      <w:r w:rsidR="007D5884" w:rsidRPr="004441F4">
        <w:rPr>
          <w:rFonts w:ascii="Times New Roman" w:hAnsi="Times New Roman"/>
          <w:sz w:val="28"/>
          <w:szCs w:val="28"/>
        </w:rPr>
        <w:t>р</w:t>
      </w:r>
      <w:r w:rsidRPr="004441F4">
        <w:rPr>
          <w:rFonts w:ascii="Times New Roman" w:hAnsi="Times New Roman"/>
          <w:sz w:val="28"/>
          <w:szCs w:val="28"/>
        </w:rPr>
        <w:t>исунок 2</w:t>
      </w:r>
      <w:r w:rsidR="00150FC4">
        <w:rPr>
          <w:rFonts w:ascii="Times New Roman" w:hAnsi="Times New Roman"/>
          <w:sz w:val="28"/>
          <w:szCs w:val="28"/>
        </w:rPr>
        <w:t>3</w:t>
      </w:r>
      <w:r w:rsidRPr="004441F4">
        <w:rPr>
          <w:rFonts w:ascii="Times New Roman" w:hAnsi="Times New Roman"/>
          <w:sz w:val="28"/>
          <w:szCs w:val="28"/>
        </w:rPr>
        <w:t xml:space="preserve">). Тары с семенами погружались в жидкий азот в специальных цилиндрах, которые устанавливались в сосуды Дюара. Время экспозиции в жидком азоте составляла 7 суток. Оттаивание семенного материала проводилось в условиях комнатной температуры. Далее семена высаживались в чашки Петри для определения лабораторной всхожести. </w:t>
      </w:r>
    </w:p>
    <w:p w:rsidR="00B307F4" w:rsidRPr="004441F4" w:rsidRDefault="00B307F4" w:rsidP="0072284D">
      <w:pPr>
        <w:ind w:firstLine="709"/>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926"/>
      </w:tblGrid>
      <w:tr w:rsidR="009D3F7A" w:rsidRPr="004441F4" w:rsidTr="0072284D">
        <w:tc>
          <w:tcPr>
            <w:tcW w:w="4866" w:type="dxa"/>
          </w:tcPr>
          <w:p w:rsidR="009D3F7A" w:rsidRPr="004441F4" w:rsidRDefault="009D3F7A" w:rsidP="0072284D">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6CAC1B28" wp14:editId="219ACABD">
                  <wp:extent cx="2952750" cy="27901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56887" cy="2794099"/>
                          </a:xfrm>
                          <a:prstGeom prst="rect">
                            <a:avLst/>
                          </a:prstGeom>
                          <a:noFill/>
                        </pic:spPr>
                      </pic:pic>
                    </a:graphicData>
                  </a:graphic>
                </wp:inline>
              </w:drawing>
            </w:r>
          </w:p>
        </w:tc>
        <w:tc>
          <w:tcPr>
            <w:tcW w:w="4926" w:type="dxa"/>
          </w:tcPr>
          <w:p w:rsidR="009D3F7A" w:rsidRPr="004441F4" w:rsidRDefault="009D3F7A" w:rsidP="0072284D">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4A607C37" wp14:editId="728A35B9">
                  <wp:extent cx="2876550" cy="27901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05358" cy="2818133"/>
                          </a:xfrm>
                          <a:prstGeom prst="rect">
                            <a:avLst/>
                          </a:prstGeom>
                        </pic:spPr>
                      </pic:pic>
                    </a:graphicData>
                  </a:graphic>
                </wp:inline>
              </w:drawing>
            </w:r>
          </w:p>
        </w:tc>
      </w:tr>
      <w:tr w:rsidR="009D3F7A" w:rsidRPr="0072284D" w:rsidTr="0072284D">
        <w:tc>
          <w:tcPr>
            <w:tcW w:w="4866" w:type="dxa"/>
          </w:tcPr>
          <w:p w:rsidR="009D3F7A" w:rsidRPr="0072284D" w:rsidRDefault="0072284D" w:rsidP="006642E9">
            <w:pPr>
              <w:ind w:firstLine="0"/>
              <w:jc w:val="center"/>
              <w:rPr>
                <w:rFonts w:ascii="Times New Roman" w:hAnsi="Times New Roman"/>
                <w:sz w:val="24"/>
                <w:szCs w:val="24"/>
              </w:rPr>
            </w:pPr>
            <w:r w:rsidRPr="0072284D">
              <w:rPr>
                <w:rFonts w:ascii="Times New Roman" w:hAnsi="Times New Roman"/>
                <w:sz w:val="24"/>
                <w:szCs w:val="24"/>
              </w:rPr>
              <w:t>а</w:t>
            </w:r>
          </w:p>
        </w:tc>
        <w:tc>
          <w:tcPr>
            <w:tcW w:w="4926" w:type="dxa"/>
          </w:tcPr>
          <w:p w:rsidR="009D3F7A" w:rsidRPr="0072284D" w:rsidRDefault="0072284D" w:rsidP="006642E9">
            <w:pPr>
              <w:ind w:firstLine="0"/>
              <w:jc w:val="center"/>
              <w:rPr>
                <w:rFonts w:ascii="Times New Roman" w:hAnsi="Times New Roman"/>
                <w:sz w:val="24"/>
                <w:szCs w:val="24"/>
              </w:rPr>
            </w:pPr>
            <w:r w:rsidRPr="0072284D">
              <w:rPr>
                <w:rFonts w:ascii="Times New Roman" w:hAnsi="Times New Roman"/>
                <w:sz w:val="24"/>
                <w:szCs w:val="24"/>
              </w:rPr>
              <w:t>б</w:t>
            </w:r>
          </w:p>
        </w:tc>
      </w:tr>
    </w:tbl>
    <w:p w:rsidR="009D3F7A" w:rsidRPr="0072284D" w:rsidRDefault="009D3F7A" w:rsidP="009D3F7A">
      <w:pPr>
        <w:ind w:firstLine="567"/>
        <w:rPr>
          <w:rFonts w:ascii="Times New Roman" w:hAnsi="Times New Roman"/>
          <w:sz w:val="16"/>
          <w:szCs w:val="16"/>
        </w:rPr>
      </w:pPr>
    </w:p>
    <w:p w:rsidR="0072284D" w:rsidRPr="0072284D" w:rsidRDefault="0072284D" w:rsidP="0072284D">
      <w:pPr>
        <w:ind w:firstLine="709"/>
        <w:rPr>
          <w:rFonts w:ascii="Times New Roman" w:hAnsi="Times New Roman"/>
          <w:sz w:val="24"/>
          <w:szCs w:val="24"/>
        </w:rPr>
      </w:pPr>
      <w:r w:rsidRPr="0072284D">
        <w:rPr>
          <w:rFonts w:ascii="Times New Roman" w:hAnsi="Times New Roman"/>
          <w:sz w:val="24"/>
          <w:szCs w:val="24"/>
        </w:rPr>
        <w:t>а ‒ 1 – пластиковая криопробирка; б ‒ 2 – тара из фольги</w:t>
      </w:r>
    </w:p>
    <w:p w:rsidR="0072284D" w:rsidRPr="0072284D" w:rsidRDefault="0072284D" w:rsidP="0072284D">
      <w:pPr>
        <w:ind w:firstLine="0"/>
        <w:jc w:val="center"/>
        <w:rPr>
          <w:rFonts w:ascii="Times New Roman" w:hAnsi="Times New Roman"/>
          <w:sz w:val="16"/>
          <w:szCs w:val="16"/>
        </w:rPr>
      </w:pPr>
    </w:p>
    <w:p w:rsidR="009D3F7A" w:rsidRPr="004441F4" w:rsidRDefault="009D3F7A" w:rsidP="0072284D">
      <w:pPr>
        <w:ind w:firstLine="0"/>
        <w:jc w:val="center"/>
        <w:rPr>
          <w:rFonts w:ascii="Times New Roman" w:hAnsi="Times New Roman"/>
          <w:sz w:val="28"/>
          <w:szCs w:val="28"/>
        </w:rPr>
      </w:pPr>
      <w:r w:rsidRPr="004441F4">
        <w:rPr>
          <w:rFonts w:ascii="Times New Roman" w:hAnsi="Times New Roman"/>
          <w:sz w:val="28"/>
          <w:szCs w:val="28"/>
        </w:rPr>
        <w:t>Рисунок 2</w:t>
      </w:r>
      <w:r w:rsidR="00150FC4">
        <w:rPr>
          <w:rFonts w:ascii="Times New Roman" w:hAnsi="Times New Roman"/>
          <w:sz w:val="28"/>
          <w:szCs w:val="28"/>
        </w:rPr>
        <w:t>3</w:t>
      </w:r>
      <w:r w:rsidRPr="004441F4">
        <w:rPr>
          <w:rFonts w:ascii="Times New Roman" w:hAnsi="Times New Roman"/>
          <w:sz w:val="28"/>
          <w:szCs w:val="28"/>
        </w:rPr>
        <w:t xml:space="preserve"> </w:t>
      </w:r>
      <w:r w:rsidR="007044F9">
        <w:rPr>
          <w:rFonts w:ascii="Times New Roman" w:hAnsi="Times New Roman"/>
          <w:sz w:val="28"/>
          <w:szCs w:val="28"/>
        </w:rPr>
        <w:t xml:space="preserve">– </w:t>
      </w:r>
      <w:r w:rsidRPr="004441F4">
        <w:rPr>
          <w:rFonts w:ascii="Times New Roman" w:hAnsi="Times New Roman"/>
          <w:sz w:val="28"/>
          <w:szCs w:val="28"/>
        </w:rPr>
        <w:t xml:space="preserve">Криоконсервация семян сортов </w:t>
      </w:r>
      <w:r w:rsidRPr="004441F4">
        <w:rPr>
          <w:rFonts w:ascii="Times New Roman" w:hAnsi="Times New Roman"/>
          <w:i/>
          <w:sz w:val="28"/>
          <w:szCs w:val="24"/>
        </w:rPr>
        <w:t>Сh</w:t>
      </w:r>
      <w:r w:rsidRPr="004441F4">
        <w:rPr>
          <w:rFonts w:ascii="Times New Roman" w:hAnsi="Times New Roman"/>
          <w:i/>
          <w:sz w:val="28"/>
          <w:szCs w:val="24"/>
          <w:lang w:val="en-US"/>
        </w:rPr>
        <w:t>amomilla</w:t>
      </w:r>
      <w:r w:rsidRPr="004441F4">
        <w:rPr>
          <w:rFonts w:ascii="Times New Roman" w:hAnsi="Times New Roman"/>
          <w:i/>
          <w:sz w:val="28"/>
          <w:szCs w:val="24"/>
        </w:rPr>
        <w:t xml:space="preserve"> recutita</w:t>
      </w:r>
      <w:r w:rsidRPr="004441F4">
        <w:rPr>
          <w:rFonts w:ascii="Times New Roman" w:hAnsi="Times New Roman"/>
          <w:sz w:val="28"/>
          <w:szCs w:val="28"/>
        </w:rPr>
        <w:t xml:space="preserve"> в различных видах тары</w:t>
      </w:r>
    </w:p>
    <w:p w:rsidR="00DD7910" w:rsidRDefault="00DD7910" w:rsidP="00DD7910">
      <w:pPr>
        <w:ind w:firstLine="709"/>
        <w:rPr>
          <w:rFonts w:ascii="Times New Roman" w:hAnsi="Times New Roman"/>
          <w:sz w:val="28"/>
          <w:szCs w:val="28"/>
        </w:rPr>
      </w:pPr>
    </w:p>
    <w:p w:rsidR="00DD7910" w:rsidRPr="004441F4" w:rsidRDefault="00DD7910" w:rsidP="00DD7910">
      <w:pPr>
        <w:ind w:firstLine="709"/>
        <w:rPr>
          <w:rFonts w:ascii="Times New Roman" w:hAnsi="Times New Roman"/>
          <w:sz w:val="28"/>
          <w:szCs w:val="28"/>
        </w:rPr>
      </w:pPr>
      <w:r w:rsidRPr="004441F4">
        <w:rPr>
          <w:rFonts w:ascii="Times New Roman" w:hAnsi="Times New Roman"/>
          <w:sz w:val="28"/>
          <w:szCs w:val="28"/>
        </w:rPr>
        <w:t xml:space="preserve">Результаты исследования показали, что во всех исследуемых сортах </w:t>
      </w:r>
      <w:r w:rsidRPr="004441F4">
        <w:rPr>
          <w:rFonts w:ascii="Times New Roman" w:eastAsia="TimesNewRoman" w:hAnsi="Times New Roman"/>
          <w:i/>
          <w:sz w:val="28"/>
          <w:szCs w:val="28"/>
        </w:rPr>
        <w:t>Сh.</w:t>
      </w:r>
      <w:r w:rsidR="007044F9">
        <w:rPr>
          <w:rFonts w:ascii="Times New Roman" w:eastAsia="TimesNewRoman" w:hAnsi="Times New Roman"/>
          <w:i/>
          <w:sz w:val="28"/>
          <w:szCs w:val="28"/>
        </w:rPr>
        <w:t> </w:t>
      </w:r>
      <w:r w:rsidRPr="004441F4">
        <w:rPr>
          <w:rFonts w:ascii="Times New Roman" w:eastAsia="TimesNewRoman" w:hAnsi="Times New Roman"/>
          <w:i/>
          <w:sz w:val="28"/>
          <w:szCs w:val="28"/>
        </w:rPr>
        <w:t>recutita</w:t>
      </w:r>
      <w:r w:rsidRPr="004441F4">
        <w:rPr>
          <w:rFonts w:ascii="Times New Roman" w:hAnsi="Times New Roman"/>
          <w:sz w:val="28"/>
          <w:szCs w:val="28"/>
        </w:rPr>
        <w:t xml:space="preserve"> значения всхожести и энергии прорастания после криоконсервации были выше у семян, которые замораживались в пластиковых криопробирках. Так, например, у семян сорта «Подмосковная» всхожесть в варианте при замораживании в криопробирках составила 92,2%, что на 58,4% выше, чем всхожесть семян при использовании в качестве тары фольги (всхожесть – 33,8%). Значительно выше также оказалась и энергия прорастания, которая показала 88,4% (таблица </w:t>
      </w:r>
      <w:r w:rsidR="003F2F27">
        <w:rPr>
          <w:rFonts w:ascii="Times New Roman" w:hAnsi="Times New Roman"/>
          <w:sz w:val="28"/>
          <w:szCs w:val="28"/>
        </w:rPr>
        <w:t>9</w:t>
      </w:r>
      <w:r w:rsidRPr="004441F4">
        <w:rPr>
          <w:rFonts w:ascii="Times New Roman" w:hAnsi="Times New Roman"/>
          <w:sz w:val="28"/>
          <w:szCs w:val="28"/>
        </w:rPr>
        <w:t>). Семена сортов «Карагандинская» и «Айболит» также лучше отреагировали на замораживание в криопробирках. Всхожесть семян указанных сортов, при данной заморозке составила 72 и 74%, а при использовании фольги 42 и 44%. У сорта же «Старый лекарь» отличия между замораживанием в криопробирках и фольге оказались незначительными, но все же немного выше значения всхожести были при использовании криопробирок во время криохранения. Всхожесть семян составила 37%, а при замораживании в фольге 32%.</w:t>
      </w:r>
    </w:p>
    <w:p w:rsidR="009D3F7A" w:rsidRPr="004441F4" w:rsidRDefault="009D3F7A" w:rsidP="00DD7910">
      <w:pPr>
        <w:ind w:firstLine="709"/>
        <w:rPr>
          <w:rFonts w:ascii="Times New Roman" w:hAnsi="Times New Roman"/>
          <w:sz w:val="28"/>
          <w:szCs w:val="28"/>
        </w:rPr>
      </w:pPr>
    </w:p>
    <w:p w:rsidR="009D3F7A" w:rsidRPr="004441F4" w:rsidRDefault="009D3F7A" w:rsidP="009D3F7A">
      <w:pPr>
        <w:autoSpaceDE w:val="0"/>
        <w:autoSpaceDN w:val="0"/>
        <w:adjustRightInd w:val="0"/>
        <w:ind w:firstLine="0"/>
        <w:rPr>
          <w:rFonts w:ascii="Times New Roman" w:eastAsia="TimesNewRoman" w:hAnsi="Times New Roman"/>
          <w:sz w:val="28"/>
          <w:szCs w:val="28"/>
        </w:rPr>
      </w:pPr>
      <w:r w:rsidRPr="004441F4">
        <w:rPr>
          <w:rFonts w:ascii="Times New Roman" w:eastAsia="TimesNewRoman" w:hAnsi="Times New Roman"/>
          <w:sz w:val="28"/>
          <w:szCs w:val="28"/>
        </w:rPr>
        <w:t xml:space="preserve">Таблица </w:t>
      </w:r>
      <w:r w:rsidR="003F2F27">
        <w:rPr>
          <w:rFonts w:ascii="Times New Roman" w:eastAsia="TimesNewRoman" w:hAnsi="Times New Roman"/>
          <w:sz w:val="28"/>
          <w:szCs w:val="28"/>
        </w:rPr>
        <w:t>9</w:t>
      </w:r>
      <w:r w:rsidRPr="004441F4">
        <w:rPr>
          <w:rFonts w:ascii="Times New Roman" w:eastAsia="TimesNewRoman" w:hAnsi="Times New Roman"/>
          <w:sz w:val="28"/>
          <w:szCs w:val="28"/>
        </w:rPr>
        <w:t xml:space="preserve"> – Значения всхожести и энергии прорастания семян сортов </w:t>
      </w:r>
      <w:r w:rsidRPr="004441F4">
        <w:rPr>
          <w:rFonts w:ascii="Times New Roman" w:eastAsia="TimesNewRoman" w:hAnsi="Times New Roman"/>
          <w:i/>
          <w:sz w:val="28"/>
          <w:szCs w:val="28"/>
        </w:rPr>
        <w:t>Сh</w:t>
      </w:r>
      <w:r w:rsidRPr="004441F4">
        <w:rPr>
          <w:rFonts w:ascii="Times New Roman" w:eastAsia="TimesNewRoman" w:hAnsi="Times New Roman"/>
          <w:i/>
          <w:sz w:val="28"/>
          <w:szCs w:val="28"/>
          <w:lang w:val="en-US"/>
        </w:rPr>
        <w:t>amomilla</w:t>
      </w:r>
      <w:r w:rsidRPr="004441F4">
        <w:rPr>
          <w:rFonts w:ascii="Times New Roman" w:eastAsia="TimesNewRoman" w:hAnsi="Times New Roman"/>
          <w:i/>
          <w:sz w:val="28"/>
          <w:szCs w:val="28"/>
        </w:rPr>
        <w:t xml:space="preserve"> recutita</w:t>
      </w:r>
      <w:r w:rsidRPr="004441F4">
        <w:rPr>
          <w:rFonts w:ascii="Times New Roman" w:eastAsia="TimesNewRoman" w:hAnsi="Times New Roman"/>
          <w:sz w:val="28"/>
          <w:szCs w:val="28"/>
        </w:rPr>
        <w:t xml:space="preserve"> при криоконсервации в различных видах тары.</w:t>
      </w:r>
    </w:p>
    <w:p w:rsidR="009D3F7A" w:rsidRPr="00DD7910" w:rsidRDefault="009D3F7A" w:rsidP="009D3F7A">
      <w:pPr>
        <w:autoSpaceDE w:val="0"/>
        <w:autoSpaceDN w:val="0"/>
        <w:adjustRightInd w:val="0"/>
        <w:ind w:firstLine="567"/>
        <w:jc w:val="center"/>
        <w:rPr>
          <w:rFonts w:ascii="Times New Roman" w:hAnsi="Times New Roman"/>
          <w:sz w:val="16"/>
          <w:szCs w:val="16"/>
        </w:rPr>
      </w:pPr>
    </w:p>
    <w:tbl>
      <w:tblPr>
        <w:tblStyle w:val="a6"/>
        <w:tblW w:w="0" w:type="auto"/>
        <w:jc w:val="center"/>
        <w:tblLook w:val="04A0" w:firstRow="1" w:lastRow="0" w:firstColumn="1" w:lastColumn="0" w:noHBand="0" w:noVBand="1"/>
      </w:tblPr>
      <w:tblGrid>
        <w:gridCol w:w="2785"/>
        <w:gridCol w:w="1559"/>
        <w:gridCol w:w="2322"/>
        <w:gridCol w:w="2977"/>
      </w:tblGrid>
      <w:tr w:rsidR="009D3F7A" w:rsidRPr="004441F4" w:rsidTr="00867E6C">
        <w:trPr>
          <w:jc w:val="center"/>
        </w:trPr>
        <w:tc>
          <w:tcPr>
            <w:tcW w:w="2785" w:type="dxa"/>
            <w:vAlign w:val="center"/>
          </w:tcPr>
          <w:p w:rsidR="009D3F7A" w:rsidRPr="004441F4" w:rsidRDefault="009D3F7A" w:rsidP="006642E9">
            <w:pPr>
              <w:ind w:firstLine="0"/>
              <w:jc w:val="left"/>
              <w:rPr>
                <w:rFonts w:ascii="Times New Roman" w:hAnsi="Times New Roman"/>
                <w:sz w:val="24"/>
                <w:szCs w:val="24"/>
              </w:rPr>
            </w:pPr>
            <w:r w:rsidRPr="004441F4">
              <w:rPr>
                <w:rFonts w:ascii="Times New Roman" w:hAnsi="Times New Roman"/>
                <w:sz w:val="24"/>
                <w:szCs w:val="24"/>
              </w:rPr>
              <w:t xml:space="preserve">Сорта </w:t>
            </w:r>
            <w:r w:rsidRPr="004441F4">
              <w:rPr>
                <w:rFonts w:ascii="Times New Roman" w:hAnsi="Times New Roman"/>
                <w:i/>
                <w:sz w:val="24"/>
                <w:szCs w:val="24"/>
              </w:rPr>
              <w:t>Сh. recutita</w:t>
            </w:r>
          </w:p>
        </w:tc>
        <w:tc>
          <w:tcPr>
            <w:tcW w:w="1559"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Вид тары</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Всхожесть, %</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Энергия прорастания, %</w:t>
            </w:r>
          </w:p>
        </w:tc>
      </w:tr>
      <w:tr w:rsidR="00DD7910" w:rsidRPr="004441F4" w:rsidTr="00867E6C">
        <w:trPr>
          <w:jc w:val="center"/>
        </w:trPr>
        <w:tc>
          <w:tcPr>
            <w:tcW w:w="2785" w:type="dxa"/>
            <w:vAlign w:val="center"/>
          </w:tcPr>
          <w:p w:rsidR="00DD7910" w:rsidRPr="004441F4" w:rsidRDefault="00DD7910" w:rsidP="00DD7910">
            <w:pPr>
              <w:ind w:firstLine="0"/>
              <w:jc w:val="center"/>
              <w:rPr>
                <w:rFonts w:ascii="Times New Roman" w:hAnsi="Times New Roman"/>
                <w:sz w:val="24"/>
                <w:szCs w:val="24"/>
              </w:rPr>
            </w:pPr>
            <w:r>
              <w:rPr>
                <w:rFonts w:ascii="Times New Roman" w:hAnsi="Times New Roman"/>
                <w:sz w:val="24"/>
                <w:szCs w:val="24"/>
              </w:rPr>
              <w:t>1</w:t>
            </w:r>
          </w:p>
        </w:tc>
        <w:tc>
          <w:tcPr>
            <w:tcW w:w="1559" w:type="dxa"/>
            <w:vAlign w:val="center"/>
          </w:tcPr>
          <w:p w:rsidR="00DD7910" w:rsidRPr="004441F4" w:rsidRDefault="00DD7910" w:rsidP="006642E9">
            <w:pPr>
              <w:ind w:firstLine="0"/>
              <w:jc w:val="center"/>
              <w:rPr>
                <w:rFonts w:ascii="Times New Roman" w:hAnsi="Times New Roman"/>
                <w:sz w:val="24"/>
                <w:szCs w:val="24"/>
              </w:rPr>
            </w:pPr>
            <w:r>
              <w:rPr>
                <w:rFonts w:ascii="Times New Roman" w:hAnsi="Times New Roman"/>
                <w:sz w:val="24"/>
                <w:szCs w:val="24"/>
              </w:rPr>
              <w:t>2</w:t>
            </w:r>
          </w:p>
        </w:tc>
        <w:tc>
          <w:tcPr>
            <w:tcW w:w="2322" w:type="dxa"/>
            <w:vAlign w:val="center"/>
          </w:tcPr>
          <w:p w:rsidR="00DD7910" w:rsidRPr="004441F4" w:rsidRDefault="00DD7910" w:rsidP="006642E9">
            <w:pPr>
              <w:ind w:firstLine="0"/>
              <w:jc w:val="center"/>
              <w:rPr>
                <w:rFonts w:ascii="Times New Roman" w:hAnsi="Times New Roman"/>
                <w:sz w:val="24"/>
                <w:szCs w:val="24"/>
              </w:rPr>
            </w:pPr>
            <w:r>
              <w:rPr>
                <w:rFonts w:ascii="Times New Roman" w:hAnsi="Times New Roman"/>
                <w:sz w:val="24"/>
                <w:szCs w:val="24"/>
              </w:rPr>
              <w:t>3</w:t>
            </w:r>
          </w:p>
        </w:tc>
        <w:tc>
          <w:tcPr>
            <w:tcW w:w="2977" w:type="dxa"/>
            <w:vAlign w:val="center"/>
          </w:tcPr>
          <w:p w:rsidR="00DD7910" w:rsidRPr="004441F4" w:rsidRDefault="00DD7910" w:rsidP="006642E9">
            <w:pPr>
              <w:ind w:firstLine="0"/>
              <w:jc w:val="center"/>
              <w:rPr>
                <w:rFonts w:ascii="Times New Roman" w:hAnsi="Times New Roman"/>
                <w:sz w:val="24"/>
                <w:szCs w:val="24"/>
              </w:rPr>
            </w:pPr>
            <w:r>
              <w:rPr>
                <w:rFonts w:ascii="Times New Roman" w:hAnsi="Times New Roman"/>
                <w:sz w:val="24"/>
                <w:szCs w:val="24"/>
              </w:rPr>
              <w:t>4</w:t>
            </w:r>
          </w:p>
        </w:tc>
      </w:tr>
      <w:tr w:rsidR="009D3F7A" w:rsidRPr="004441F4" w:rsidTr="00867E6C">
        <w:trPr>
          <w:jc w:val="center"/>
        </w:trPr>
        <w:tc>
          <w:tcPr>
            <w:tcW w:w="2785" w:type="dxa"/>
            <w:vMerge w:val="restart"/>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Подмосковная</w:t>
            </w:r>
          </w:p>
        </w:tc>
        <w:tc>
          <w:tcPr>
            <w:tcW w:w="1559" w:type="dxa"/>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Пластик</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92,2±3,5*</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88,4±2,3</w:t>
            </w:r>
          </w:p>
        </w:tc>
      </w:tr>
      <w:tr w:rsidR="009D3F7A" w:rsidRPr="004441F4" w:rsidTr="00867E6C">
        <w:trPr>
          <w:jc w:val="center"/>
        </w:trPr>
        <w:tc>
          <w:tcPr>
            <w:tcW w:w="2785" w:type="dxa"/>
            <w:vMerge/>
            <w:tcBorders>
              <w:bottom w:val="nil"/>
            </w:tcBorders>
            <w:vAlign w:val="center"/>
          </w:tcPr>
          <w:p w:rsidR="009D3F7A" w:rsidRPr="004441F4" w:rsidRDefault="009D3F7A" w:rsidP="006642E9">
            <w:pPr>
              <w:ind w:firstLine="0"/>
              <w:rPr>
                <w:rFonts w:ascii="Times New Roman" w:hAnsi="Times New Roman"/>
                <w:sz w:val="24"/>
                <w:szCs w:val="24"/>
              </w:rPr>
            </w:pPr>
          </w:p>
        </w:tc>
        <w:tc>
          <w:tcPr>
            <w:tcW w:w="1559" w:type="dxa"/>
            <w:tcBorders>
              <w:bottom w:val="nil"/>
            </w:tcBorders>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Фольга</w:t>
            </w:r>
          </w:p>
        </w:tc>
        <w:tc>
          <w:tcPr>
            <w:tcW w:w="2322" w:type="dxa"/>
            <w:tcBorders>
              <w:bottom w:val="nil"/>
            </w:tcBorders>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33,8±0,5</w:t>
            </w:r>
          </w:p>
        </w:tc>
        <w:tc>
          <w:tcPr>
            <w:tcW w:w="2977" w:type="dxa"/>
            <w:tcBorders>
              <w:bottom w:val="nil"/>
            </w:tcBorders>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27,7±0,3</w:t>
            </w:r>
          </w:p>
        </w:tc>
      </w:tr>
      <w:tr w:rsidR="00867E6C" w:rsidRPr="004441F4" w:rsidTr="00867E6C">
        <w:trPr>
          <w:trHeight w:val="233"/>
          <w:jc w:val="center"/>
        </w:trPr>
        <w:tc>
          <w:tcPr>
            <w:tcW w:w="9643" w:type="dxa"/>
            <w:gridSpan w:val="4"/>
            <w:tcBorders>
              <w:top w:val="nil"/>
              <w:left w:val="nil"/>
              <w:right w:val="nil"/>
            </w:tcBorders>
            <w:vAlign w:val="center"/>
          </w:tcPr>
          <w:p w:rsidR="00867E6C" w:rsidRPr="00DD7910" w:rsidRDefault="00867E6C" w:rsidP="00081BB1">
            <w:pPr>
              <w:ind w:hanging="98"/>
              <w:rPr>
                <w:rFonts w:ascii="Times New Roman" w:hAnsi="Times New Roman"/>
                <w:sz w:val="28"/>
                <w:szCs w:val="28"/>
              </w:rPr>
            </w:pPr>
            <w:r w:rsidRPr="00DD7910">
              <w:rPr>
                <w:rFonts w:ascii="Times New Roman" w:hAnsi="Times New Roman"/>
                <w:sz w:val="28"/>
                <w:szCs w:val="28"/>
              </w:rPr>
              <w:t xml:space="preserve">Продолжение таблицы </w:t>
            </w:r>
            <w:r w:rsidR="003F2F27">
              <w:rPr>
                <w:rFonts w:ascii="Times New Roman" w:hAnsi="Times New Roman"/>
                <w:sz w:val="28"/>
                <w:szCs w:val="28"/>
              </w:rPr>
              <w:t>9</w:t>
            </w:r>
          </w:p>
          <w:p w:rsidR="00867E6C" w:rsidRPr="00DD7910" w:rsidRDefault="00867E6C" w:rsidP="00081BB1">
            <w:pPr>
              <w:ind w:hanging="98"/>
              <w:rPr>
                <w:rFonts w:ascii="Times New Roman" w:hAnsi="Times New Roman"/>
                <w:sz w:val="16"/>
                <w:szCs w:val="16"/>
              </w:rPr>
            </w:pPr>
          </w:p>
        </w:tc>
      </w:tr>
      <w:tr w:rsidR="00867E6C" w:rsidRPr="004441F4" w:rsidTr="00867E6C">
        <w:trPr>
          <w:trHeight w:val="233"/>
          <w:jc w:val="center"/>
        </w:trPr>
        <w:tc>
          <w:tcPr>
            <w:tcW w:w="2785" w:type="dxa"/>
            <w:vAlign w:val="center"/>
          </w:tcPr>
          <w:p w:rsidR="00867E6C" w:rsidRPr="004441F4" w:rsidRDefault="00867E6C" w:rsidP="00081BB1">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1559" w:type="dxa"/>
            <w:vAlign w:val="center"/>
          </w:tcPr>
          <w:p w:rsidR="00867E6C" w:rsidRPr="004441F4" w:rsidRDefault="00867E6C" w:rsidP="00081BB1">
            <w:pPr>
              <w:ind w:firstLine="0"/>
              <w:jc w:val="center"/>
              <w:rPr>
                <w:rFonts w:ascii="Times New Roman" w:hAnsi="Times New Roman"/>
                <w:sz w:val="24"/>
                <w:szCs w:val="24"/>
              </w:rPr>
            </w:pPr>
            <w:r>
              <w:rPr>
                <w:rFonts w:ascii="Times New Roman" w:hAnsi="Times New Roman"/>
                <w:sz w:val="24"/>
                <w:szCs w:val="24"/>
              </w:rPr>
              <w:t>2</w:t>
            </w:r>
          </w:p>
        </w:tc>
        <w:tc>
          <w:tcPr>
            <w:tcW w:w="2322" w:type="dxa"/>
            <w:vAlign w:val="center"/>
          </w:tcPr>
          <w:p w:rsidR="00867E6C" w:rsidRPr="004441F4" w:rsidRDefault="00867E6C" w:rsidP="00081BB1">
            <w:pPr>
              <w:ind w:firstLine="0"/>
              <w:jc w:val="center"/>
              <w:rPr>
                <w:rFonts w:ascii="Times New Roman" w:hAnsi="Times New Roman"/>
                <w:sz w:val="24"/>
                <w:szCs w:val="24"/>
              </w:rPr>
            </w:pPr>
            <w:r>
              <w:rPr>
                <w:rFonts w:ascii="Times New Roman" w:hAnsi="Times New Roman"/>
                <w:sz w:val="24"/>
                <w:szCs w:val="24"/>
              </w:rPr>
              <w:t>3</w:t>
            </w:r>
          </w:p>
        </w:tc>
        <w:tc>
          <w:tcPr>
            <w:tcW w:w="2977" w:type="dxa"/>
            <w:vAlign w:val="center"/>
          </w:tcPr>
          <w:p w:rsidR="00867E6C" w:rsidRPr="004441F4" w:rsidRDefault="00867E6C" w:rsidP="00081BB1">
            <w:pPr>
              <w:ind w:firstLine="0"/>
              <w:jc w:val="center"/>
              <w:rPr>
                <w:rFonts w:ascii="Times New Roman" w:hAnsi="Times New Roman"/>
                <w:sz w:val="24"/>
                <w:szCs w:val="24"/>
              </w:rPr>
            </w:pPr>
            <w:r>
              <w:rPr>
                <w:rFonts w:ascii="Times New Roman" w:hAnsi="Times New Roman"/>
                <w:sz w:val="24"/>
                <w:szCs w:val="24"/>
              </w:rPr>
              <w:t>4</w:t>
            </w:r>
          </w:p>
        </w:tc>
      </w:tr>
      <w:tr w:rsidR="009D3F7A" w:rsidRPr="004441F4" w:rsidTr="00867E6C">
        <w:trPr>
          <w:trHeight w:val="233"/>
          <w:jc w:val="center"/>
        </w:trPr>
        <w:tc>
          <w:tcPr>
            <w:tcW w:w="2785" w:type="dxa"/>
            <w:vMerge w:val="restart"/>
            <w:vAlign w:val="center"/>
          </w:tcPr>
          <w:p w:rsidR="009D3F7A" w:rsidRPr="004441F4" w:rsidRDefault="009D3F7A" w:rsidP="006642E9">
            <w:pPr>
              <w:ind w:firstLine="0"/>
              <w:rPr>
                <w:rFonts w:ascii="Times New Roman" w:hAnsi="Times New Roman"/>
                <w:sz w:val="24"/>
                <w:szCs w:val="24"/>
              </w:rPr>
            </w:pPr>
            <w:r w:rsidRPr="004441F4">
              <w:rPr>
                <w:rFonts w:ascii="Times New Roman" w:eastAsia="Times New Roman" w:hAnsi="Times New Roman"/>
                <w:sz w:val="24"/>
                <w:szCs w:val="24"/>
                <w:lang w:eastAsia="ru-RU"/>
              </w:rPr>
              <w:t>Карагандинская</w:t>
            </w:r>
          </w:p>
        </w:tc>
        <w:tc>
          <w:tcPr>
            <w:tcW w:w="1559" w:type="dxa"/>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Пластик</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72</w:t>
            </w:r>
            <w:r w:rsidRPr="004441F4">
              <w:rPr>
                <w:rFonts w:ascii="Times New Roman" w:eastAsia="Times New Roman" w:hAnsi="Times New Roman"/>
                <w:sz w:val="24"/>
                <w:szCs w:val="24"/>
                <w:lang w:eastAsia="ru-RU"/>
              </w:rPr>
              <w:t>±3,2*</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68</w:t>
            </w:r>
            <w:r w:rsidRPr="004441F4">
              <w:rPr>
                <w:rFonts w:ascii="Times New Roman" w:eastAsia="Times New Roman" w:hAnsi="Times New Roman"/>
                <w:sz w:val="24"/>
                <w:szCs w:val="24"/>
                <w:lang w:eastAsia="ru-RU"/>
              </w:rPr>
              <w:t>±3,3</w:t>
            </w:r>
          </w:p>
        </w:tc>
      </w:tr>
      <w:tr w:rsidR="009D3F7A" w:rsidRPr="004441F4" w:rsidTr="00867E6C">
        <w:trPr>
          <w:jc w:val="center"/>
        </w:trPr>
        <w:tc>
          <w:tcPr>
            <w:tcW w:w="2785" w:type="dxa"/>
            <w:vMerge/>
            <w:vAlign w:val="center"/>
          </w:tcPr>
          <w:p w:rsidR="009D3F7A" w:rsidRPr="004441F4" w:rsidRDefault="009D3F7A" w:rsidP="006642E9">
            <w:pPr>
              <w:ind w:firstLine="0"/>
              <w:rPr>
                <w:rFonts w:ascii="Times New Roman" w:hAnsi="Times New Roman"/>
                <w:sz w:val="24"/>
                <w:szCs w:val="24"/>
              </w:rPr>
            </w:pPr>
          </w:p>
        </w:tc>
        <w:tc>
          <w:tcPr>
            <w:tcW w:w="1559" w:type="dxa"/>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Фольга</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42</w:t>
            </w:r>
            <w:r w:rsidRPr="004441F4">
              <w:rPr>
                <w:rFonts w:ascii="Times New Roman" w:eastAsia="Times New Roman" w:hAnsi="Times New Roman"/>
                <w:sz w:val="24"/>
                <w:szCs w:val="24"/>
                <w:lang w:eastAsia="ru-RU"/>
              </w:rPr>
              <w:t>±10,6</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37</w:t>
            </w:r>
            <w:r w:rsidRPr="004441F4">
              <w:rPr>
                <w:rFonts w:ascii="Times New Roman" w:eastAsia="Times New Roman" w:hAnsi="Times New Roman"/>
                <w:sz w:val="24"/>
                <w:szCs w:val="24"/>
                <w:lang w:eastAsia="ru-RU"/>
              </w:rPr>
              <w:t>±11,9</w:t>
            </w:r>
          </w:p>
        </w:tc>
      </w:tr>
      <w:tr w:rsidR="009D3F7A" w:rsidRPr="004441F4" w:rsidTr="00867E6C">
        <w:trPr>
          <w:trHeight w:val="227"/>
          <w:jc w:val="center"/>
        </w:trPr>
        <w:tc>
          <w:tcPr>
            <w:tcW w:w="2785" w:type="dxa"/>
            <w:vMerge w:val="restart"/>
            <w:vAlign w:val="center"/>
          </w:tcPr>
          <w:p w:rsidR="009D3F7A" w:rsidRPr="004441F4" w:rsidRDefault="009D3F7A" w:rsidP="006642E9">
            <w:pPr>
              <w:ind w:firstLine="0"/>
              <w:rPr>
                <w:rFonts w:ascii="Times New Roman" w:hAnsi="Times New Roman"/>
                <w:sz w:val="24"/>
                <w:szCs w:val="24"/>
              </w:rPr>
            </w:pPr>
            <w:r w:rsidRPr="004441F4">
              <w:rPr>
                <w:rFonts w:ascii="Times New Roman" w:eastAsia="Times New Roman" w:hAnsi="Times New Roman"/>
                <w:sz w:val="24"/>
                <w:szCs w:val="24"/>
                <w:lang w:eastAsia="ru-RU"/>
              </w:rPr>
              <w:t>Айболит</w:t>
            </w:r>
          </w:p>
        </w:tc>
        <w:tc>
          <w:tcPr>
            <w:tcW w:w="1559" w:type="dxa"/>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Пластик</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74</w:t>
            </w:r>
            <w:r w:rsidRPr="004441F4">
              <w:rPr>
                <w:rFonts w:ascii="Times New Roman" w:eastAsia="Times New Roman" w:hAnsi="Times New Roman"/>
                <w:sz w:val="24"/>
                <w:szCs w:val="24"/>
                <w:lang w:eastAsia="ru-RU"/>
              </w:rPr>
              <w:t>±5,2*</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67</w:t>
            </w:r>
            <w:r w:rsidRPr="004441F4">
              <w:rPr>
                <w:rFonts w:ascii="Times New Roman" w:eastAsia="Times New Roman" w:hAnsi="Times New Roman"/>
                <w:sz w:val="24"/>
                <w:szCs w:val="24"/>
                <w:lang w:eastAsia="ru-RU"/>
              </w:rPr>
              <w:t>±6,0</w:t>
            </w:r>
          </w:p>
        </w:tc>
      </w:tr>
      <w:tr w:rsidR="009D3F7A" w:rsidRPr="004441F4" w:rsidTr="00867E6C">
        <w:trPr>
          <w:jc w:val="center"/>
        </w:trPr>
        <w:tc>
          <w:tcPr>
            <w:tcW w:w="2785" w:type="dxa"/>
            <w:vMerge/>
            <w:vAlign w:val="center"/>
          </w:tcPr>
          <w:p w:rsidR="009D3F7A" w:rsidRPr="004441F4" w:rsidRDefault="009D3F7A" w:rsidP="006642E9">
            <w:pPr>
              <w:ind w:firstLine="0"/>
              <w:rPr>
                <w:rFonts w:ascii="Times New Roman" w:hAnsi="Times New Roman"/>
                <w:sz w:val="24"/>
                <w:szCs w:val="24"/>
              </w:rPr>
            </w:pPr>
          </w:p>
        </w:tc>
        <w:tc>
          <w:tcPr>
            <w:tcW w:w="1559" w:type="dxa"/>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Фольга</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44</w:t>
            </w:r>
            <w:r w:rsidRPr="004441F4">
              <w:rPr>
                <w:rFonts w:ascii="Times New Roman" w:eastAsia="Times New Roman" w:hAnsi="Times New Roman"/>
                <w:sz w:val="24"/>
                <w:szCs w:val="24"/>
                <w:lang w:eastAsia="ru-RU"/>
              </w:rPr>
              <w:t>±7,3</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36</w:t>
            </w:r>
            <w:r w:rsidRPr="004441F4">
              <w:rPr>
                <w:rFonts w:ascii="Times New Roman" w:eastAsia="Times New Roman" w:hAnsi="Times New Roman"/>
                <w:sz w:val="24"/>
                <w:szCs w:val="24"/>
                <w:lang w:eastAsia="ru-RU"/>
              </w:rPr>
              <w:t>±8,2</w:t>
            </w:r>
          </w:p>
        </w:tc>
      </w:tr>
      <w:tr w:rsidR="009D3F7A" w:rsidRPr="004441F4" w:rsidTr="00867E6C">
        <w:trPr>
          <w:trHeight w:val="226"/>
          <w:jc w:val="center"/>
        </w:trPr>
        <w:tc>
          <w:tcPr>
            <w:tcW w:w="2785" w:type="dxa"/>
            <w:vMerge w:val="restart"/>
            <w:vAlign w:val="center"/>
          </w:tcPr>
          <w:p w:rsidR="009D3F7A" w:rsidRPr="004441F4" w:rsidRDefault="009D3F7A" w:rsidP="006642E9">
            <w:pPr>
              <w:ind w:firstLine="0"/>
              <w:rPr>
                <w:rFonts w:ascii="Times New Roman" w:hAnsi="Times New Roman"/>
                <w:sz w:val="24"/>
                <w:szCs w:val="24"/>
              </w:rPr>
            </w:pPr>
            <w:r w:rsidRPr="004441F4">
              <w:rPr>
                <w:rFonts w:ascii="Times New Roman" w:eastAsia="Times New Roman" w:hAnsi="Times New Roman"/>
                <w:sz w:val="24"/>
                <w:szCs w:val="24"/>
                <w:lang w:eastAsia="ru-RU"/>
              </w:rPr>
              <w:t>Старый лекарь</w:t>
            </w:r>
          </w:p>
        </w:tc>
        <w:tc>
          <w:tcPr>
            <w:tcW w:w="1559" w:type="dxa"/>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Пластик</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37</w:t>
            </w:r>
            <w:r w:rsidRPr="004441F4">
              <w:rPr>
                <w:rFonts w:ascii="Times New Roman" w:eastAsia="Times New Roman" w:hAnsi="Times New Roman"/>
                <w:sz w:val="24"/>
                <w:szCs w:val="24"/>
                <w:lang w:eastAsia="ru-RU"/>
              </w:rPr>
              <w:t>±3,8</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33</w:t>
            </w:r>
            <w:r w:rsidRPr="004441F4">
              <w:rPr>
                <w:rFonts w:ascii="Times New Roman" w:eastAsia="Times New Roman" w:hAnsi="Times New Roman"/>
                <w:sz w:val="24"/>
                <w:szCs w:val="24"/>
                <w:lang w:eastAsia="ru-RU"/>
              </w:rPr>
              <w:t>±5,0</w:t>
            </w:r>
          </w:p>
        </w:tc>
      </w:tr>
      <w:tr w:rsidR="009D3F7A" w:rsidRPr="004441F4" w:rsidTr="00867E6C">
        <w:trPr>
          <w:jc w:val="center"/>
        </w:trPr>
        <w:tc>
          <w:tcPr>
            <w:tcW w:w="2785" w:type="dxa"/>
            <w:vMerge/>
            <w:vAlign w:val="center"/>
          </w:tcPr>
          <w:p w:rsidR="009D3F7A" w:rsidRPr="004441F4" w:rsidRDefault="009D3F7A" w:rsidP="006642E9">
            <w:pPr>
              <w:ind w:firstLine="0"/>
              <w:rPr>
                <w:rFonts w:ascii="Times New Roman" w:hAnsi="Times New Roman"/>
                <w:sz w:val="24"/>
                <w:szCs w:val="24"/>
              </w:rPr>
            </w:pPr>
          </w:p>
        </w:tc>
        <w:tc>
          <w:tcPr>
            <w:tcW w:w="1559" w:type="dxa"/>
            <w:vAlign w:val="center"/>
          </w:tcPr>
          <w:p w:rsidR="009D3F7A" w:rsidRPr="004441F4" w:rsidRDefault="009D3F7A" w:rsidP="006642E9">
            <w:pPr>
              <w:ind w:firstLine="0"/>
              <w:rPr>
                <w:rFonts w:ascii="Times New Roman" w:hAnsi="Times New Roman"/>
                <w:sz w:val="24"/>
                <w:szCs w:val="24"/>
              </w:rPr>
            </w:pPr>
            <w:r w:rsidRPr="004441F4">
              <w:rPr>
                <w:rFonts w:ascii="Times New Roman" w:hAnsi="Times New Roman"/>
                <w:sz w:val="24"/>
                <w:szCs w:val="24"/>
              </w:rPr>
              <w:t>Фольга</w:t>
            </w:r>
          </w:p>
        </w:tc>
        <w:tc>
          <w:tcPr>
            <w:tcW w:w="2322"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32</w:t>
            </w:r>
            <w:r w:rsidRPr="004441F4">
              <w:rPr>
                <w:rFonts w:ascii="Times New Roman" w:eastAsia="Times New Roman" w:hAnsi="Times New Roman"/>
                <w:sz w:val="24"/>
                <w:szCs w:val="24"/>
                <w:lang w:eastAsia="ru-RU"/>
              </w:rPr>
              <w:t>±11,7</w:t>
            </w:r>
          </w:p>
        </w:tc>
        <w:tc>
          <w:tcPr>
            <w:tcW w:w="2977" w:type="dxa"/>
            <w:vAlign w:val="center"/>
          </w:tcPr>
          <w:p w:rsidR="009D3F7A" w:rsidRPr="004441F4" w:rsidRDefault="009D3F7A" w:rsidP="006642E9">
            <w:pPr>
              <w:ind w:firstLine="0"/>
              <w:jc w:val="center"/>
              <w:rPr>
                <w:rFonts w:ascii="Times New Roman" w:hAnsi="Times New Roman"/>
                <w:sz w:val="24"/>
                <w:szCs w:val="24"/>
              </w:rPr>
            </w:pPr>
            <w:r w:rsidRPr="004441F4">
              <w:rPr>
                <w:rFonts w:ascii="Times New Roman" w:hAnsi="Times New Roman"/>
                <w:sz w:val="24"/>
                <w:szCs w:val="24"/>
              </w:rPr>
              <w:t>27,5</w:t>
            </w:r>
            <w:r w:rsidRPr="004441F4">
              <w:rPr>
                <w:rFonts w:ascii="Times New Roman" w:eastAsia="Times New Roman" w:hAnsi="Times New Roman"/>
                <w:sz w:val="24"/>
                <w:szCs w:val="24"/>
                <w:lang w:eastAsia="ru-RU"/>
              </w:rPr>
              <w:t>±9,0</w:t>
            </w:r>
          </w:p>
        </w:tc>
      </w:tr>
      <w:tr w:rsidR="00DD7910" w:rsidRPr="004441F4" w:rsidTr="00867E6C">
        <w:trPr>
          <w:jc w:val="center"/>
        </w:trPr>
        <w:tc>
          <w:tcPr>
            <w:tcW w:w="9643" w:type="dxa"/>
            <w:gridSpan w:val="4"/>
            <w:vAlign w:val="center"/>
          </w:tcPr>
          <w:p w:rsidR="00DD7910" w:rsidRPr="004441F4" w:rsidRDefault="00DD7910" w:rsidP="00DD7910">
            <w:pPr>
              <w:ind w:firstLine="583"/>
              <w:rPr>
                <w:rFonts w:ascii="Times New Roman" w:hAnsi="Times New Roman"/>
                <w:sz w:val="24"/>
                <w:szCs w:val="24"/>
              </w:rPr>
            </w:pPr>
            <w:r>
              <w:rPr>
                <w:rFonts w:ascii="Times New Roman" w:hAnsi="Times New Roman"/>
                <w:sz w:val="24"/>
                <w:szCs w:val="24"/>
              </w:rPr>
              <w:t>* ‒ всхожесть выше</w:t>
            </w:r>
          </w:p>
        </w:tc>
      </w:tr>
    </w:tbl>
    <w:p w:rsidR="009D3F7A" w:rsidRPr="004441F4" w:rsidRDefault="009D3F7A" w:rsidP="009D3F7A">
      <w:pPr>
        <w:ind w:firstLine="567"/>
        <w:rPr>
          <w:rFonts w:ascii="Times New Roman" w:hAnsi="Times New Roman"/>
          <w:sz w:val="28"/>
          <w:szCs w:val="28"/>
        </w:rPr>
      </w:pPr>
    </w:p>
    <w:p w:rsidR="009D3F7A" w:rsidRPr="004441F4" w:rsidRDefault="009D3F7A" w:rsidP="00DD7910">
      <w:pPr>
        <w:ind w:firstLine="709"/>
        <w:rPr>
          <w:rFonts w:ascii="Times New Roman" w:hAnsi="Times New Roman"/>
          <w:sz w:val="28"/>
          <w:szCs w:val="28"/>
        </w:rPr>
      </w:pPr>
      <w:r w:rsidRPr="004441F4">
        <w:rPr>
          <w:rFonts w:ascii="Times New Roman" w:hAnsi="Times New Roman"/>
          <w:sz w:val="28"/>
          <w:szCs w:val="28"/>
        </w:rPr>
        <w:t xml:space="preserve">Таким образом, результаты исследования показали, что при криоконсервации семенного материала </w:t>
      </w:r>
      <w:r w:rsidRPr="004441F4">
        <w:rPr>
          <w:rFonts w:ascii="Times New Roman" w:eastAsia="TimesNewRoman" w:hAnsi="Times New Roman"/>
          <w:i/>
          <w:sz w:val="28"/>
          <w:szCs w:val="28"/>
        </w:rPr>
        <w:t>Сh. recutita</w:t>
      </w:r>
      <w:r w:rsidRPr="004441F4">
        <w:rPr>
          <w:rFonts w:ascii="Times New Roman" w:hAnsi="Times New Roman"/>
          <w:sz w:val="28"/>
          <w:szCs w:val="28"/>
        </w:rPr>
        <w:t xml:space="preserve"> рекомендуется использовать тару из пластика (криопробирки), так как всхожесть семян во всех сортах была выше именно при замораживании в данном типе тары.</w:t>
      </w:r>
    </w:p>
    <w:p w:rsidR="009D3F7A" w:rsidRPr="004441F4" w:rsidRDefault="009D3F7A" w:rsidP="00DD7910">
      <w:pPr>
        <w:ind w:firstLine="709"/>
        <w:rPr>
          <w:rFonts w:ascii="Times New Roman" w:hAnsi="Times New Roman"/>
          <w:b/>
          <w:sz w:val="28"/>
        </w:rPr>
      </w:pPr>
    </w:p>
    <w:p w:rsidR="009D3F7A" w:rsidRPr="00DD7910" w:rsidRDefault="009D3F7A" w:rsidP="00DD7910">
      <w:pPr>
        <w:ind w:firstLine="709"/>
        <w:rPr>
          <w:rFonts w:ascii="Times New Roman" w:hAnsi="Times New Roman"/>
          <w:b/>
          <w:sz w:val="28"/>
        </w:rPr>
      </w:pPr>
      <w:r w:rsidRPr="00DD7910">
        <w:rPr>
          <w:rFonts w:ascii="Times New Roman" w:hAnsi="Times New Roman"/>
          <w:b/>
          <w:sz w:val="28"/>
        </w:rPr>
        <w:t>4.7 Оптимизация условий размораживания семян сортов</w:t>
      </w:r>
      <w:r w:rsidRPr="00DD7910">
        <w:rPr>
          <w:rFonts w:ascii="Times New Roman" w:hAnsi="Times New Roman"/>
          <w:b/>
          <w:i/>
          <w:sz w:val="28"/>
        </w:rPr>
        <w:t xml:space="preserve"> Сh</w:t>
      </w:r>
      <w:r w:rsidRPr="00DD7910">
        <w:rPr>
          <w:rFonts w:ascii="Times New Roman" w:hAnsi="Times New Roman"/>
          <w:b/>
          <w:i/>
          <w:sz w:val="28"/>
          <w:lang w:val="en-US"/>
        </w:rPr>
        <w:t>amomilla</w:t>
      </w:r>
      <w:r w:rsidRPr="00DD7910">
        <w:rPr>
          <w:rFonts w:ascii="Times New Roman" w:hAnsi="Times New Roman"/>
          <w:b/>
          <w:i/>
          <w:sz w:val="28"/>
        </w:rPr>
        <w:t xml:space="preserve"> recutita</w:t>
      </w:r>
      <w:r w:rsidRPr="00DD7910">
        <w:rPr>
          <w:rFonts w:ascii="Times New Roman" w:hAnsi="Times New Roman"/>
          <w:b/>
          <w:sz w:val="28"/>
        </w:rPr>
        <w:t xml:space="preserve"> после криоконсервации </w:t>
      </w:r>
    </w:p>
    <w:p w:rsidR="009D3F7A" w:rsidRPr="007044F9" w:rsidRDefault="009D3F7A" w:rsidP="00DD7910">
      <w:pPr>
        <w:tabs>
          <w:tab w:val="num" w:pos="720"/>
        </w:tabs>
        <w:ind w:firstLine="709"/>
        <w:rPr>
          <w:rFonts w:ascii="Times New Roman" w:eastAsia="TimesNewRoman" w:hAnsi="Times New Roman"/>
          <w:sz w:val="28"/>
          <w:szCs w:val="28"/>
        </w:rPr>
      </w:pPr>
      <w:r w:rsidRPr="00DD7910">
        <w:rPr>
          <w:rFonts w:ascii="Times New Roman" w:eastAsia="TimesNewRoman" w:hAnsi="Times New Roman"/>
          <w:sz w:val="28"/>
          <w:szCs w:val="28"/>
        </w:rPr>
        <w:t xml:space="preserve">Объектами исследования являлись семена </w:t>
      </w:r>
      <w:r w:rsidRPr="00DD7910">
        <w:rPr>
          <w:rFonts w:ascii="Times New Roman" w:hAnsi="Times New Roman"/>
          <w:i/>
          <w:sz w:val="28"/>
        </w:rPr>
        <w:t>Сh. recutita</w:t>
      </w:r>
      <w:r w:rsidRPr="00DD7910">
        <w:rPr>
          <w:rFonts w:ascii="Times New Roman" w:eastAsia="TimesNewRoman" w:hAnsi="Times New Roman"/>
          <w:sz w:val="28"/>
          <w:szCs w:val="28"/>
        </w:rPr>
        <w:t xml:space="preserve"> четырех сортов «Карагандинская», «Айболит», «Старый лекарь» и «Подмосковная». В данной работе перед нами стояла задача оптимизации условий размораживания после криоконсервации семян </w:t>
      </w:r>
      <w:r w:rsidRPr="00DD7910">
        <w:rPr>
          <w:rFonts w:ascii="Times New Roman" w:hAnsi="Times New Roman"/>
          <w:i/>
          <w:sz w:val="28"/>
        </w:rPr>
        <w:t xml:space="preserve">Сh. recutita. </w:t>
      </w:r>
      <w:r w:rsidRPr="00DD7910">
        <w:rPr>
          <w:rFonts w:ascii="Times New Roman" w:eastAsia="TimesNewRoman" w:hAnsi="Times New Roman"/>
          <w:sz w:val="28"/>
          <w:szCs w:val="28"/>
        </w:rPr>
        <w:t>Известно, что оптимизация условий размораживания семян при криоконсервации необходима для с</w:t>
      </w:r>
      <w:r w:rsidRPr="00DD7910">
        <w:rPr>
          <w:rFonts w:ascii="Times New Roman" w:eastAsia="TimesNewRoman" w:hAnsi="Times New Roman"/>
          <w:bCs/>
          <w:sz w:val="28"/>
          <w:szCs w:val="28"/>
        </w:rPr>
        <w:t>охранения жизнеспособности семян, так как</w:t>
      </w:r>
      <w:r w:rsidRPr="00DD7910">
        <w:rPr>
          <w:rFonts w:ascii="Times New Roman" w:eastAsia="TimesNewRoman" w:hAnsi="Times New Roman"/>
          <w:sz w:val="28"/>
          <w:szCs w:val="28"/>
        </w:rPr>
        <w:t xml:space="preserve"> быстрое или неправильное размораживание может вызвать повреждение клеток из-за формирования крупных кристаллов льда (рекристаллизация) из-за быстрого перепада температуры. Также оптимизация условий размораживания помогает избежать стресса клеток от температурных изменений и восстановить их нормальное функционирование после размораживания. Корректные условия размораживания обеспечивают максимальный выход жизнеспособных семян и увеличивают процент успешного прорастания. Таким образом, оптимизация условий размораживания </w:t>
      </w:r>
      <w:r w:rsidRPr="007044F9">
        <w:rPr>
          <w:rFonts w:ascii="Times New Roman" w:eastAsia="TimesNewRoman" w:hAnsi="Times New Roman"/>
          <w:sz w:val="28"/>
          <w:szCs w:val="28"/>
        </w:rPr>
        <w:t>играет ключевую роль в сохранении генетического материала и успешном возобновлении жизнедеятельности семян после криоконсервации [16</w:t>
      </w:r>
      <w:r w:rsidR="0040152E" w:rsidRPr="0040152E">
        <w:rPr>
          <w:rFonts w:ascii="Times New Roman" w:eastAsia="TimesNewRoman" w:hAnsi="Times New Roman"/>
          <w:sz w:val="28"/>
          <w:szCs w:val="28"/>
        </w:rPr>
        <w:t>7</w:t>
      </w:r>
      <w:r w:rsidR="007044F9" w:rsidRPr="007044F9">
        <w:rPr>
          <w:rFonts w:ascii="Times New Roman" w:eastAsia="TimesNewRoman" w:hAnsi="Times New Roman"/>
          <w:sz w:val="28"/>
          <w:szCs w:val="28"/>
        </w:rPr>
        <w:t>, с. 6-600</w:t>
      </w:r>
      <w:r w:rsidRPr="007044F9">
        <w:rPr>
          <w:rFonts w:ascii="Times New Roman" w:eastAsia="TimesNewRoman" w:hAnsi="Times New Roman"/>
          <w:sz w:val="28"/>
          <w:szCs w:val="28"/>
        </w:rPr>
        <w:t>].</w:t>
      </w:r>
    </w:p>
    <w:p w:rsidR="009D3F7A" w:rsidRPr="00DD7910" w:rsidRDefault="009D3F7A" w:rsidP="009D3F7A">
      <w:pPr>
        <w:ind w:firstLine="567"/>
        <w:rPr>
          <w:rFonts w:ascii="Times New Roman" w:hAnsi="Times New Roman"/>
          <w:sz w:val="28"/>
          <w:szCs w:val="28"/>
          <w:shd w:val="clear" w:color="auto" w:fill="FFFFFF"/>
        </w:rPr>
      </w:pPr>
      <w:r w:rsidRPr="007044F9">
        <w:rPr>
          <w:rFonts w:ascii="Times New Roman" w:hAnsi="Times New Roman"/>
          <w:sz w:val="28"/>
          <w:szCs w:val="28"/>
        </w:rPr>
        <w:t xml:space="preserve">В связи с выше изложенным, криоконсервацию семян </w:t>
      </w:r>
      <w:r w:rsidRPr="007044F9">
        <w:rPr>
          <w:rFonts w:ascii="Times New Roman" w:hAnsi="Times New Roman"/>
          <w:i/>
          <w:sz w:val="28"/>
        </w:rPr>
        <w:t>Сh. recutita</w:t>
      </w:r>
      <w:r w:rsidRPr="007044F9">
        <w:rPr>
          <w:rFonts w:ascii="Times New Roman" w:hAnsi="Times New Roman"/>
          <w:sz w:val="28"/>
          <w:szCs w:val="28"/>
        </w:rPr>
        <w:t xml:space="preserve"> </w:t>
      </w:r>
      <w:r w:rsidRPr="00DD7910">
        <w:rPr>
          <w:rFonts w:ascii="Times New Roman" w:hAnsi="Times New Roman"/>
          <w:sz w:val="28"/>
          <w:szCs w:val="28"/>
        </w:rPr>
        <w:t>проводили методом прямого погружения семян в пластиковых пробирках в сосуды Дюара с жидким азотом (-196°С). После криогенного хранения криопробирки с семенами размораживали при комнатной температуре до полного оттаивания и на водяной бане +40</w:t>
      </w:r>
      <w:r w:rsidRPr="00DD7910">
        <w:rPr>
          <w:rFonts w:ascii="Cambria Math" w:hAnsi="Cambria Math" w:cs="Cambria Math"/>
          <w:sz w:val="28"/>
          <w:szCs w:val="28"/>
        </w:rPr>
        <w:t>℃</w:t>
      </w:r>
      <w:r w:rsidRPr="00DD7910">
        <w:rPr>
          <w:rFonts w:ascii="Times New Roman" w:hAnsi="Times New Roman"/>
          <w:sz w:val="28"/>
          <w:szCs w:val="28"/>
        </w:rPr>
        <w:t xml:space="preserve">. Жизнеспособность семенного материала оценивали по лабораторной всхожести. </w:t>
      </w:r>
      <w:r w:rsidRPr="00DD7910">
        <w:rPr>
          <w:rFonts w:ascii="Times New Roman" w:eastAsia="TimesNewRoman" w:hAnsi="Times New Roman"/>
          <w:sz w:val="28"/>
          <w:szCs w:val="28"/>
        </w:rPr>
        <w:t xml:space="preserve">Контрольная группа семян хранилась в сухом, темном месте в бумажной таре. </w:t>
      </w:r>
      <w:r w:rsidRPr="00DD7910">
        <w:rPr>
          <w:rFonts w:ascii="Times New Roman" w:hAnsi="Times New Roman"/>
          <w:sz w:val="28"/>
          <w:szCs w:val="28"/>
        </w:rPr>
        <w:t xml:space="preserve">Всхожесть рассчитывалась, как отношение числа проросших семян к числу первоначально заложенных на проращивание и выражалась в процентах. После оттаивания все семена ставили на проращивание в чашки Петри по 100 шт. </w:t>
      </w:r>
      <w:r w:rsidRPr="00DD7910">
        <w:rPr>
          <w:rStyle w:val="ad"/>
          <w:rFonts w:ascii="Times New Roman" w:hAnsi="Times New Roman"/>
          <w:b w:val="0"/>
          <w:sz w:val="28"/>
          <w:szCs w:val="28"/>
          <w:shd w:val="clear" w:color="auto" w:fill="FFFFFF"/>
        </w:rPr>
        <w:t>в четырехкратной повторности на двухслойной фильтровальной бумаге, предварительно смоченной дистиллированной водой (</w:t>
      </w:r>
      <w:r w:rsidR="0040152E" w:rsidRPr="00DD7910">
        <w:rPr>
          <w:rStyle w:val="ad"/>
          <w:rFonts w:ascii="Times New Roman" w:hAnsi="Times New Roman"/>
          <w:b w:val="0"/>
          <w:sz w:val="28"/>
          <w:szCs w:val="28"/>
          <w:shd w:val="clear" w:color="auto" w:fill="FFFFFF"/>
        </w:rPr>
        <w:t>р</w:t>
      </w:r>
      <w:r w:rsidRPr="00DD7910">
        <w:rPr>
          <w:rStyle w:val="ad"/>
          <w:rFonts w:ascii="Times New Roman" w:hAnsi="Times New Roman"/>
          <w:b w:val="0"/>
          <w:sz w:val="28"/>
          <w:szCs w:val="28"/>
          <w:shd w:val="clear" w:color="auto" w:fill="FFFFFF"/>
        </w:rPr>
        <w:t>исунок 2</w:t>
      </w:r>
      <w:r w:rsidR="00150FC4">
        <w:rPr>
          <w:rStyle w:val="ad"/>
          <w:rFonts w:ascii="Times New Roman" w:hAnsi="Times New Roman"/>
          <w:b w:val="0"/>
          <w:sz w:val="28"/>
          <w:szCs w:val="28"/>
          <w:shd w:val="clear" w:color="auto" w:fill="FFFFFF"/>
        </w:rPr>
        <w:t>4</w:t>
      </w:r>
      <w:r w:rsidRPr="00DD7910">
        <w:rPr>
          <w:rStyle w:val="ad"/>
          <w:rFonts w:ascii="Times New Roman" w:hAnsi="Times New Roman"/>
          <w:b w:val="0"/>
          <w:sz w:val="28"/>
          <w:szCs w:val="28"/>
          <w:shd w:val="clear" w:color="auto" w:fill="FFFFFF"/>
        </w:rPr>
        <w:t>).</w:t>
      </w:r>
      <w:r w:rsidRPr="00DD7910">
        <w:rPr>
          <w:rFonts w:ascii="Times New Roman" w:hAnsi="Times New Roman"/>
          <w:sz w:val="28"/>
          <w:szCs w:val="28"/>
          <w:shd w:val="clear" w:color="auto" w:fill="FFFFFF"/>
        </w:rPr>
        <w:t xml:space="preserve"> Чашки Петри с семенным материалом помещали в климатическую камеру (Binder) при температуре +24°С с постоянным освещением.</w:t>
      </w:r>
    </w:p>
    <w:p w:rsidR="009D3F7A" w:rsidRPr="00DD7910" w:rsidRDefault="009D3F7A" w:rsidP="009D3F7A">
      <w:pPr>
        <w:ind w:firstLine="567"/>
        <w:rPr>
          <w:rFonts w:ascii="Times New Roman" w:hAnsi="Times New Roman"/>
          <w:sz w:val="28"/>
          <w:szCs w:val="28"/>
          <w:shd w:val="clear" w:color="auto" w:fill="FFFFFF"/>
        </w:rPr>
      </w:pPr>
    </w:p>
    <w:p w:rsidR="009D3F7A" w:rsidRPr="004441F4" w:rsidRDefault="009D3F7A" w:rsidP="00DD7910">
      <w:pPr>
        <w:ind w:firstLine="0"/>
        <w:jc w:val="center"/>
        <w:rPr>
          <w:rFonts w:ascii="Times New Roman" w:hAnsi="Times New Roman"/>
          <w:sz w:val="28"/>
          <w:szCs w:val="28"/>
          <w:shd w:val="clear" w:color="auto" w:fill="FFFFFF"/>
        </w:rPr>
      </w:pPr>
      <w:r w:rsidRPr="004441F4">
        <w:rPr>
          <w:rFonts w:ascii="Times New Roman" w:hAnsi="Times New Roman"/>
          <w:noProof/>
          <w:sz w:val="28"/>
          <w:szCs w:val="28"/>
          <w:shd w:val="clear" w:color="auto" w:fill="FFFFFF"/>
          <w:lang w:eastAsia="ru-RU"/>
        </w:rPr>
        <w:drawing>
          <wp:inline distT="0" distB="0" distL="0" distR="0" wp14:anchorId="30D43BA0" wp14:editId="59003B9F">
            <wp:extent cx="5391902" cy="4077269"/>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91902" cy="4077269"/>
                    </a:xfrm>
                    <a:prstGeom prst="rect">
                      <a:avLst/>
                    </a:prstGeom>
                  </pic:spPr>
                </pic:pic>
              </a:graphicData>
            </a:graphic>
          </wp:inline>
        </w:drawing>
      </w:r>
    </w:p>
    <w:p w:rsidR="009D3F7A" w:rsidRPr="00DD7910" w:rsidRDefault="009D3F7A" w:rsidP="009D3F7A">
      <w:pPr>
        <w:ind w:firstLine="567"/>
        <w:rPr>
          <w:rFonts w:ascii="Times New Roman" w:hAnsi="Times New Roman"/>
          <w:sz w:val="16"/>
          <w:szCs w:val="16"/>
          <w:shd w:val="clear" w:color="auto" w:fill="FFFFFF"/>
        </w:rPr>
      </w:pPr>
    </w:p>
    <w:p w:rsidR="009D3F7A" w:rsidRPr="004441F4" w:rsidRDefault="009D3F7A" w:rsidP="00DD7910">
      <w:pPr>
        <w:ind w:firstLine="0"/>
        <w:jc w:val="center"/>
        <w:rPr>
          <w:rFonts w:ascii="Times New Roman" w:hAnsi="Times New Roman"/>
          <w:sz w:val="28"/>
          <w:szCs w:val="28"/>
        </w:rPr>
      </w:pPr>
      <w:r w:rsidRPr="004441F4">
        <w:rPr>
          <w:rFonts w:ascii="Times New Roman" w:hAnsi="Times New Roman"/>
          <w:sz w:val="28"/>
          <w:szCs w:val="28"/>
        </w:rPr>
        <w:t>Рисунок 2</w:t>
      </w:r>
      <w:r w:rsidR="00150FC4">
        <w:rPr>
          <w:rFonts w:ascii="Times New Roman" w:hAnsi="Times New Roman"/>
          <w:sz w:val="28"/>
          <w:szCs w:val="28"/>
        </w:rPr>
        <w:t>4</w:t>
      </w:r>
      <w:r w:rsidRPr="004441F4">
        <w:rPr>
          <w:rFonts w:ascii="Times New Roman" w:hAnsi="Times New Roman"/>
          <w:sz w:val="28"/>
          <w:szCs w:val="28"/>
        </w:rPr>
        <w:t xml:space="preserve"> </w:t>
      </w:r>
      <w:r w:rsidR="00DD7910">
        <w:rPr>
          <w:rFonts w:ascii="Times New Roman" w:hAnsi="Times New Roman"/>
          <w:sz w:val="28"/>
          <w:szCs w:val="28"/>
        </w:rPr>
        <w:t xml:space="preserve">‒ </w:t>
      </w:r>
      <w:r w:rsidRPr="004441F4">
        <w:rPr>
          <w:rFonts w:ascii="Times New Roman" w:hAnsi="Times New Roman"/>
          <w:sz w:val="28"/>
          <w:szCs w:val="28"/>
        </w:rPr>
        <w:t xml:space="preserve">Определение жизнеспособности семян сортов </w:t>
      </w:r>
      <w:r w:rsidRPr="004441F4">
        <w:rPr>
          <w:rFonts w:ascii="Times New Roman" w:hAnsi="Times New Roman"/>
          <w:i/>
          <w:sz w:val="28"/>
        </w:rPr>
        <w:t>Сh</w:t>
      </w:r>
      <w:r w:rsidRPr="004441F4">
        <w:rPr>
          <w:rFonts w:ascii="Times New Roman" w:hAnsi="Times New Roman"/>
          <w:i/>
          <w:sz w:val="28"/>
          <w:lang w:val="en-US"/>
        </w:rPr>
        <w:t>amomilla</w:t>
      </w:r>
      <w:r w:rsidRPr="004441F4">
        <w:rPr>
          <w:rFonts w:ascii="Times New Roman" w:hAnsi="Times New Roman"/>
          <w:i/>
          <w:sz w:val="28"/>
        </w:rPr>
        <w:t xml:space="preserve"> recutita</w:t>
      </w:r>
      <w:r w:rsidRPr="004441F4">
        <w:rPr>
          <w:rFonts w:ascii="Times New Roman" w:hAnsi="Times New Roman"/>
          <w:sz w:val="28"/>
          <w:szCs w:val="28"/>
        </w:rPr>
        <w:t xml:space="preserve"> в лабораторных условиях после криоконсервации с различными режимами размораживания</w:t>
      </w:r>
    </w:p>
    <w:p w:rsidR="009D3F7A" w:rsidRPr="004441F4" w:rsidRDefault="009D3F7A" w:rsidP="00DD7910">
      <w:pPr>
        <w:ind w:firstLine="709"/>
        <w:rPr>
          <w:rFonts w:ascii="Times New Roman" w:hAnsi="Times New Roman"/>
          <w:sz w:val="28"/>
          <w:szCs w:val="28"/>
          <w:lang w:val="kk-KZ"/>
        </w:rPr>
      </w:pPr>
    </w:p>
    <w:p w:rsidR="009D3F7A" w:rsidRPr="004441F4" w:rsidRDefault="009D3F7A" w:rsidP="00DD7910">
      <w:pPr>
        <w:ind w:firstLine="709"/>
        <w:rPr>
          <w:rFonts w:ascii="Times New Roman" w:hAnsi="Times New Roman"/>
          <w:sz w:val="28"/>
          <w:szCs w:val="28"/>
        </w:rPr>
      </w:pPr>
      <w:r w:rsidRPr="004441F4">
        <w:rPr>
          <w:rFonts w:ascii="Times New Roman" w:hAnsi="Times New Roman"/>
          <w:sz w:val="28"/>
          <w:szCs w:val="28"/>
          <w:lang w:val="kk-KZ"/>
        </w:rPr>
        <w:t xml:space="preserve">Результаты анализа данных продемонстрировали, что семена сорта «Карагандинская» показали наибольшую всхожесть в контрольной группе, достигнув 90%. После криосохранения с медленным размораживанием данный показатель снизился до 84%, что на 6% меньше по сравнению с контрольными образцами. Самая низкая всхожесть была зафиксирована у семян, размороженных на водяной бане, и составила всего 41%. Энергия прорастания изменялась аналогично показателям всхожести: в контрольной группе она составила 90%, после криосохранения с медленным размораживанием – 83%, а при быстром размораживании – 34% </w:t>
      </w:r>
      <w:r w:rsidRPr="004441F4">
        <w:rPr>
          <w:rFonts w:ascii="Times New Roman" w:hAnsi="Times New Roman"/>
          <w:sz w:val="28"/>
          <w:szCs w:val="28"/>
        </w:rPr>
        <w:t>(</w:t>
      </w:r>
      <w:r w:rsidR="00DD7910" w:rsidRPr="004441F4">
        <w:rPr>
          <w:rFonts w:ascii="Times New Roman" w:hAnsi="Times New Roman"/>
          <w:sz w:val="28"/>
          <w:szCs w:val="28"/>
        </w:rPr>
        <w:t>р</w:t>
      </w:r>
      <w:r w:rsidRPr="004441F4">
        <w:rPr>
          <w:rFonts w:ascii="Times New Roman" w:hAnsi="Times New Roman"/>
          <w:sz w:val="28"/>
          <w:szCs w:val="28"/>
        </w:rPr>
        <w:t>исунок 2</w:t>
      </w:r>
      <w:r w:rsidR="00150FC4">
        <w:rPr>
          <w:rFonts w:ascii="Times New Roman" w:hAnsi="Times New Roman"/>
          <w:sz w:val="28"/>
          <w:szCs w:val="28"/>
        </w:rPr>
        <w:t>5</w:t>
      </w:r>
      <w:r w:rsidRPr="004441F4">
        <w:rPr>
          <w:rFonts w:ascii="Times New Roman" w:hAnsi="Times New Roman"/>
          <w:sz w:val="28"/>
          <w:szCs w:val="28"/>
        </w:rPr>
        <w:t>).</w:t>
      </w:r>
    </w:p>
    <w:p w:rsidR="009D3F7A" w:rsidRPr="004441F4" w:rsidRDefault="009D3F7A" w:rsidP="00DD7910">
      <w:pPr>
        <w:ind w:firstLine="709"/>
        <w:rPr>
          <w:rFonts w:ascii="Times New Roman" w:hAnsi="Times New Roman"/>
          <w:b/>
          <w:sz w:val="28"/>
          <w:szCs w:val="28"/>
        </w:rPr>
      </w:pPr>
    </w:p>
    <w:p w:rsidR="009D3F7A" w:rsidRPr="004441F4" w:rsidRDefault="009D3F7A" w:rsidP="00DD7910">
      <w:pPr>
        <w:pStyle w:val="ae"/>
        <w:spacing w:before="0" w:beforeAutospacing="0" w:after="0" w:afterAutospacing="0"/>
        <w:jc w:val="center"/>
      </w:pPr>
      <w:r w:rsidRPr="004441F4">
        <w:rPr>
          <w:noProof/>
        </w:rPr>
        <w:drawing>
          <wp:inline distT="0" distB="0" distL="0" distR="0" wp14:anchorId="78FC1C13" wp14:editId="7ACDF285">
            <wp:extent cx="5124090" cy="3529928"/>
            <wp:effectExtent l="0" t="0" r="635" b="0"/>
            <wp:docPr id="52" name="Рисунок 52" descr="C:\Users\worke\Desktop\Documents\папка_РАК\1111\R_Cryo_BR_MR_Germ_vse_sorta\Всхожесть и ЭП БР и МР все со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e\Desktop\Documents\папка_РАК\1111\R_Cryo_BR_MR_Germ_vse_sorta\Всхожесть и ЭП БР и МР все сорта.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44048" cy="3543677"/>
                    </a:xfrm>
                    <a:prstGeom prst="rect">
                      <a:avLst/>
                    </a:prstGeom>
                    <a:noFill/>
                    <a:ln>
                      <a:noFill/>
                    </a:ln>
                  </pic:spPr>
                </pic:pic>
              </a:graphicData>
            </a:graphic>
          </wp:inline>
        </w:drawing>
      </w:r>
    </w:p>
    <w:p w:rsidR="00DD7910" w:rsidRPr="00DD7910" w:rsidRDefault="00DD7910" w:rsidP="009D3F7A">
      <w:pPr>
        <w:ind w:firstLine="567"/>
        <w:rPr>
          <w:rFonts w:ascii="Times New Roman" w:hAnsi="Times New Roman"/>
          <w:sz w:val="16"/>
          <w:szCs w:val="16"/>
        </w:rPr>
      </w:pPr>
    </w:p>
    <w:p w:rsidR="009D3F7A" w:rsidRPr="00DD7910" w:rsidRDefault="009D3F7A" w:rsidP="00DD7910">
      <w:pPr>
        <w:ind w:firstLine="709"/>
        <w:rPr>
          <w:rFonts w:ascii="Times New Roman" w:hAnsi="Times New Roman"/>
          <w:sz w:val="24"/>
          <w:szCs w:val="24"/>
        </w:rPr>
      </w:pPr>
      <w:r w:rsidRPr="00DD7910">
        <w:rPr>
          <w:rFonts w:ascii="Times New Roman" w:hAnsi="Times New Roman"/>
          <w:sz w:val="24"/>
          <w:szCs w:val="24"/>
        </w:rPr>
        <w:t>1 - Карагандинская-Контроль; 2 - Айболит-Контроль; 3 - Старый лекарь-Контроль; 4 – Подмосковная-Контроль; 5 – Карагандинская-Медленное размораживание; 6 - Айболит-Медленное размораживание; 7 - Старый лекарь-Медленное размораживание; 8 – Подмосковная-Медленное размораживание; 9 – Карагандинская-Быстрое размораживание; 10 - Айболит-Быстрое размораживание; 11 - Старый лекарь-Быстрое размораживание; 12 – Подмосковная-Быстрое размораживание. Разные буквы указывают на статистически значимые различия по вариантам опыта</w:t>
      </w:r>
    </w:p>
    <w:p w:rsidR="009D3F7A" w:rsidRPr="00DD7910" w:rsidRDefault="009D3F7A" w:rsidP="009D3F7A">
      <w:pPr>
        <w:ind w:firstLine="567"/>
        <w:rPr>
          <w:rFonts w:ascii="Times New Roman" w:hAnsi="Times New Roman"/>
          <w:sz w:val="16"/>
          <w:szCs w:val="16"/>
        </w:rPr>
      </w:pPr>
    </w:p>
    <w:p w:rsidR="009D3F7A" w:rsidRPr="004441F4" w:rsidRDefault="009D3F7A" w:rsidP="00DD7910">
      <w:pPr>
        <w:ind w:firstLine="0"/>
        <w:jc w:val="center"/>
        <w:rPr>
          <w:rFonts w:ascii="Times New Roman" w:hAnsi="Times New Roman"/>
          <w:sz w:val="28"/>
        </w:rPr>
      </w:pPr>
      <w:r w:rsidRPr="004441F4">
        <w:rPr>
          <w:rFonts w:ascii="Times New Roman" w:hAnsi="Times New Roman"/>
          <w:sz w:val="28"/>
        </w:rPr>
        <w:t>Рисунок 2</w:t>
      </w:r>
      <w:r w:rsidR="00150FC4">
        <w:rPr>
          <w:rFonts w:ascii="Times New Roman" w:hAnsi="Times New Roman"/>
          <w:sz w:val="28"/>
        </w:rPr>
        <w:t>5</w:t>
      </w:r>
      <w:r w:rsidRPr="004441F4">
        <w:rPr>
          <w:rFonts w:ascii="Times New Roman" w:hAnsi="Times New Roman"/>
          <w:sz w:val="28"/>
        </w:rPr>
        <w:t xml:space="preserve"> </w:t>
      </w:r>
      <w:r w:rsidR="00DD7910">
        <w:rPr>
          <w:rFonts w:ascii="Times New Roman" w:hAnsi="Times New Roman"/>
          <w:sz w:val="28"/>
        </w:rPr>
        <w:t xml:space="preserve">‒ </w:t>
      </w:r>
      <w:r w:rsidRPr="004441F4">
        <w:rPr>
          <w:rFonts w:ascii="Times New Roman" w:hAnsi="Times New Roman"/>
          <w:sz w:val="28"/>
        </w:rPr>
        <w:t xml:space="preserve">Изучение всхожести и энергии прорастания семян сортов </w:t>
      </w:r>
      <w:r w:rsidRPr="004441F4">
        <w:rPr>
          <w:rFonts w:ascii="Times New Roman" w:hAnsi="Times New Roman"/>
          <w:i/>
          <w:sz w:val="28"/>
        </w:rPr>
        <w:t>Сh</w:t>
      </w:r>
      <w:r w:rsidRPr="004441F4">
        <w:rPr>
          <w:rFonts w:ascii="Times New Roman" w:hAnsi="Times New Roman"/>
          <w:i/>
          <w:sz w:val="28"/>
          <w:lang w:val="en-US"/>
        </w:rPr>
        <w:t>amomilla</w:t>
      </w:r>
      <w:r w:rsidRPr="004441F4">
        <w:rPr>
          <w:rFonts w:ascii="Times New Roman" w:hAnsi="Times New Roman"/>
          <w:i/>
          <w:sz w:val="28"/>
        </w:rPr>
        <w:t xml:space="preserve"> recutita</w:t>
      </w:r>
      <w:r w:rsidRPr="004441F4">
        <w:rPr>
          <w:rFonts w:ascii="Times New Roman" w:hAnsi="Times New Roman"/>
          <w:sz w:val="28"/>
        </w:rPr>
        <w:t xml:space="preserve"> после криогенного хранения с различными типами размораживания</w:t>
      </w:r>
    </w:p>
    <w:p w:rsidR="009D3F7A" w:rsidRPr="004441F4" w:rsidRDefault="009D3F7A" w:rsidP="009D3F7A">
      <w:pPr>
        <w:ind w:firstLine="567"/>
        <w:rPr>
          <w:rFonts w:ascii="Times New Roman" w:hAnsi="Times New Roman"/>
          <w:sz w:val="28"/>
        </w:rPr>
      </w:pPr>
    </w:p>
    <w:p w:rsidR="009D3F7A" w:rsidRPr="004441F4" w:rsidRDefault="009D3F7A" w:rsidP="00867E6C">
      <w:pPr>
        <w:autoSpaceDE w:val="0"/>
        <w:autoSpaceDN w:val="0"/>
        <w:adjustRightInd w:val="0"/>
        <w:ind w:firstLine="709"/>
        <w:rPr>
          <w:rFonts w:ascii="Times New Roman" w:eastAsia="TimesNewRoman" w:hAnsi="Times New Roman"/>
          <w:sz w:val="28"/>
          <w:szCs w:val="28"/>
          <w:lang w:eastAsia="ru-RU"/>
        </w:rPr>
      </w:pPr>
      <w:r w:rsidRPr="004441F4">
        <w:rPr>
          <w:rFonts w:ascii="Times New Roman" w:eastAsia="TimesNewRoman" w:hAnsi="Times New Roman"/>
          <w:sz w:val="28"/>
          <w:szCs w:val="28"/>
          <w:lang w:eastAsia="ru-RU"/>
        </w:rPr>
        <w:t>Для сорта «Айболит» результаты показали, что всхожесть семян в опытной группе с медленным размораживанием увеличилась на 11% по сравнению с контролем, а при быстром размораживании на 2%. Значения составили 82 и 73% соответственно. При этом контрольная группа продемонстрировала наименьшую всхожесть – 71%. Аналогичная тенденция наблюдается и по энергии прорастания: в контрольной группе она составила 70%, после криоконсервации с медленным размораживанием – 81%, а с быстрым размораживанием – 70% (</w:t>
      </w:r>
      <w:r w:rsidR="00867E6C" w:rsidRPr="004441F4">
        <w:rPr>
          <w:rFonts w:ascii="Times New Roman" w:eastAsia="TimesNewRoman" w:hAnsi="Times New Roman"/>
          <w:sz w:val="28"/>
          <w:szCs w:val="28"/>
          <w:lang w:eastAsia="ru-RU"/>
        </w:rPr>
        <w:t>р</w:t>
      </w:r>
      <w:r w:rsidRPr="004441F4">
        <w:rPr>
          <w:rFonts w:ascii="Times New Roman" w:eastAsia="TimesNewRoman" w:hAnsi="Times New Roman"/>
          <w:sz w:val="28"/>
          <w:szCs w:val="28"/>
          <w:lang w:eastAsia="ru-RU"/>
        </w:rPr>
        <w:t>исунок 2</w:t>
      </w:r>
      <w:r w:rsidR="00C07A2E">
        <w:rPr>
          <w:rFonts w:ascii="Times New Roman" w:eastAsia="TimesNewRoman" w:hAnsi="Times New Roman"/>
          <w:sz w:val="28"/>
          <w:szCs w:val="28"/>
          <w:lang w:eastAsia="ru-RU"/>
        </w:rPr>
        <w:t>5</w:t>
      </w:r>
      <w:r w:rsidRPr="004441F4">
        <w:rPr>
          <w:rFonts w:ascii="Times New Roman" w:eastAsia="TimesNewRoman" w:hAnsi="Times New Roman"/>
          <w:sz w:val="28"/>
          <w:szCs w:val="28"/>
          <w:lang w:eastAsia="ru-RU"/>
        </w:rPr>
        <w:t xml:space="preserve">). Эти данные подтверждают положительное влияние криоконсервации на жизнеспособность семян </w:t>
      </w:r>
      <w:r w:rsidRPr="004441F4">
        <w:rPr>
          <w:rFonts w:ascii="Times New Roman" w:eastAsia="TimesNewRoman" w:hAnsi="Times New Roman"/>
          <w:i/>
          <w:sz w:val="28"/>
          <w:szCs w:val="28"/>
          <w:lang w:val="en-US" w:eastAsia="ru-RU"/>
        </w:rPr>
        <w:t>Ch</w:t>
      </w:r>
      <w:r w:rsidRPr="004441F4">
        <w:rPr>
          <w:rFonts w:ascii="Times New Roman" w:eastAsia="TimesNewRoman" w:hAnsi="Times New Roman"/>
          <w:i/>
          <w:sz w:val="28"/>
          <w:szCs w:val="28"/>
          <w:lang w:eastAsia="ru-RU"/>
        </w:rPr>
        <w:t xml:space="preserve">. </w:t>
      </w:r>
      <w:r w:rsidRPr="004441F4">
        <w:rPr>
          <w:rFonts w:ascii="Times New Roman" w:eastAsia="TimesNewRoman" w:hAnsi="Times New Roman"/>
          <w:i/>
          <w:sz w:val="28"/>
          <w:szCs w:val="28"/>
          <w:lang w:val="en-US" w:eastAsia="ru-RU"/>
        </w:rPr>
        <w:t>recutita</w:t>
      </w:r>
      <w:r w:rsidRPr="004441F4">
        <w:rPr>
          <w:rFonts w:ascii="Times New Roman" w:eastAsia="TimesNewRoman" w:hAnsi="Times New Roman"/>
          <w:i/>
          <w:sz w:val="28"/>
          <w:szCs w:val="28"/>
          <w:lang w:eastAsia="ru-RU"/>
        </w:rPr>
        <w:t xml:space="preserve">. </w:t>
      </w:r>
      <w:r w:rsidRPr="004441F4">
        <w:rPr>
          <w:rFonts w:ascii="Times New Roman" w:eastAsia="TimesNewRoman" w:hAnsi="Times New Roman"/>
          <w:sz w:val="28"/>
          <w:szCs w:val="28"/>
          <w:lang w:eastAsia="ru-RU"/>
        </w:rPr>
        <w:t>Для данного сорта оптимальным методом разморозки оказалось медленное оттаивание при комнатной температуре.</w:t>
      </w:r>
    </w:p>
    <w:p w:rsidR="009D3F7A" w:rsidRPr="004441F4" w:rsidRDefault="009D3F7A" w:rsidP="00C07A2E">
      <w:pPr>
        <w:autoSpaceDE w:val="0"/>
        <w:autoSpaceDN w:val="0"/>
        <w:adjustRightInd w:val="0"/>
        <w:ind w:firstLine="709"/>
        <w:rPr>
          <w:rFonts w:ascii="Times New Roman" w:hAnsi="Times New Roman"/>
          <w:sz w:val="28"/>
          <w:szCs w:val="28"/>
        </w:rPr>
      </w:pPr>
      <w:r w:rsidRPr="004441F4">
        <w:rPr>
          <w:rFonts w:ascii="Times New Roman" w:eastAsia="TimesNewRoman" w:hAnsi="Times New Roman"/>
          <w:sz w:val="28"/>
          <w:szCs w:val="28"/>
          <w:lang w:eastAsia="ru-RU"/>
        </w:rPr>
        <w:t>Согласно данным, представленным на рисунке 24, сорт «Старый лекарь» лучше всего реагировал на криоконсервацию при быстром размораживании. Всхожесть семян достигла 63%, а энергия прорастания – 62%. Наименьшие показатели были отмечены при криоконсервации с медленным размораживанием: всхожесть составила 41%, а энергия прорастания – 38%.</w:t>
      </w:r>
      <w:r w:rsidR="00C07A2E">
        <w:rPr>
          <w:rFonts w:ascii="Times New Roman" w:eastAsia="TimesNewRoman" w:hAnsi="Times New Roman"/>
          <w:sz w:val="28"/>
          <w:szCs w:val="28"/>
          <w:lang w:eastAsia="ru-RU"/>
        </w:rPr>
        <w:t xml:space="preserve"> </w:t>
      </w:r>
      <w:r w:rsidRPr="004441F4">
        <w:rPr>
          <w:rFonts w:ascii="Times New Roman" w:hAnsi="Times New Roman"/>
          <w:sz w:val="28"/>
          <w:szCs w:val="28"/>
        </w:rPr>
        <w:t>Значения контроля показали среднюю всхожесть и энергию прорастания – 44 и 40% соответственно.</w:t>
      </w:r>
    </w:p>
    <w:p w:rsidR="009D3F7A" w:rsidRPr="004441F4" w:rsidRDefault="009D3F7A" w:rsidP="00E41F83">
      <w:pPr>
        <w:ind w:firstLine="709"/>
        <w:rPr>
          <w:rFonts w:ascii="Times New Roman" w:hAnsi="Times New Roman"/>
          <w:sz w:val="28"/>
          <w:szCs w:val="28"/>
        </w:rPr>
      </w:pPr>
      <w:r w:rsidRPr="004441F4">
        <w:rPr>
          <w:rFonts w:ascii="Times New Roman" w:hAnsi="Times New Roman"/>
          <w:sz w:val="28"/>
          <w:szCs w:val="28"/>
        </w:rPr>
        <w:t xml:space="preserve">У сорта </w:t>
      </w:r>
      <w:r w:rsidRPr="004441F4">
        <w:rPr>
          <w:rFonts w:ascii="Times New Roman" w:hAnsi="Times New Roman"/>
          <w:i/>
          <w:sz w:val="28"/>
          <w:szCs w:val="28"/>
        </w:rPr>
        <w:t>«Подмосковная»</w:t>
      </w:r>
      <w:r w:rsidRPr="004441F4">
        <w:rPr>
          <w:rFonts w:ascii="Times New Roman" w:hAnsi="Times New Roman"/>
          <w:sz w:val="28"/>
          <w:szCs w:val="28"/>
        </w:rPr>
        <w:t xml:space="preserve"> жизнеспособность семян, как в контроле, так и в опытных группах оказалась наименьшей по сравнению с тремя предыдущими сортами. </w:t>
      </w:r>
      <w:r w:rsidR="007D4369">
        <w:rPr>
          <w:rFonts w:ascii="Times New Roman" w:hAnsi="Times New Roman"/>
          <w:sz w:val="28"/>
          <w:szCs w:val="28"/>
        </w:rPr>
        <w:t>Так, к</w:t>
      </w:r>
      <w:r w:rsidRPr="004441F4">
        <w:rPr>
          <w:rFonts w:ascii="Times New Roman" w:hAnsi="Times New Roman"/>
          <w:sz w:val="28"/>
          <w:szCs w:val="28"/>
        </w:rPr>
        <w:t>риоконсервация семян и режимы оттаивания в данном случае не оказали какого-либо положительного влияния. Всхожесть и энергия прорастания семян контрольной группы составила 24,0 и 18,0%, криоконсервация с медленной разморозкой – 13,0 и 10,0%, криоконсервация с быстрой разморозкой – 9,0 и 6,0% (</w:t>
      </w:r>
      <w:r w:rsidR="00867E6C" w:rsidRPr="004441F4">
        <w:rPr>
          <w:rFonts w:ascii="Times New Roman" w:hAnsi="Times New Roman"/>
          <w:sz w:val="28"/>
          <w:szCs w:val="28"/>
        </w:rPr>
        <w:t>р</w:t>
      </w:r>
      <w:r w:rsidRPr="004441F4">
        <w:rPr>
          <w:rFonts w:ascii="Times New Roman" w:hAnsi="Times New Roman"/>
          <w:sz w:val="28"/>
          <w:szCs w:val="28"/>
        </w:rPr>
        <w:t>исунок 2</w:t>
      </w:r>
      <w:r w:rsidR="00150FC4">
        <w:rPr>
          <w:rFonts w:ascii="Times New Roman" w:hAnsi="Times New Roman"/>
          <w:sz w:val="28"/>
          <w:szCs w:val="28"/>
        </w:rPr>
        <w:t>5</w:t>
      </w:r>
      <w:r w:rsidRPr="004441F4">
        <w:rPr>
          <w:rFonts w:ascii="Times New Roman" w:hAnsi="Times New Roman"/>
          <w:sz w:val="28"/>
          <w:szCs w:val="28"/>
        </w:rPr>
        <w:t>). Все же стоит отметить, что результаты всхожести при медленном размораживании выше показателей при быстром оттаивании после криоконсервации.</w:t>
      </w:r>
      <w:r w:rsidR="007D4369" w:rsidRPr="007D4369">
        <w:rPr>
          <w:rFonts w:ascii="Times New Roman" w:hAnsi="Times New Roman"/>
          <w:sz w:val="28"/>
          <w:szCs w:val="28"/>
        </w:rPr>
        <w:t xml:space="preserve"> </w:t>
      </w:r>
      <w:r w:rsidR="00E41F83" w:rsidRPr="00E41F83">
        <w:rPr>
          <w:rFonts w:ascii="Times New Roman" w:hAnsi="Times New Roman"/>
          <w:sz w:val="28"/>
          <w:szCs w:val="28"/>
        </w:rPr>
        <w:t>Низкая всхожесть семян сорта «Подмосковная» после криоконсервации в жидком азоте может быть связана с рядом физических, биохимических и молекулярных процессов, происходящих на клеточном и субклеточном уровнях. При сверхглубоком замораживании растительные клетки подвергаются совокупному воздействию стресса, включающему осмотические, температурные, окислительные и гормональные компоненты, что приводит к нарушению целостности структур и потере физиологической активности.</w:t>
      </w:r>
      <w:r w:rsidR="00E41F83">
        <w:rPr>
          <w:rFonts w:ascii="Times New Roman" w:hAnsi="Times New Roman"/>
          <w:sz w:val="28"/>
          <w:szCs w:val="28"/>
        </w:rPr>
        <w:t xml:space="preserve"> </w:t>
      </w:r>
      <w:r w:rsidR="00130242">
        <w:rPr>
          <w:rFonts w:ascii="Times New Roman" w:hAnsi="Times New Roman"/>
          <w:sz w:val="28"/>
          <w:szCs w:val="28"/>
        </w:rPr>
        <w:t>Как указывают Panis и Lambardi</w:t>
      </w:r>
      <w:r w:rsidR="00E41F83" w:rsidRPr="00E41F83">
        <w:rPr>
          <w:rFonts w:ascii="Times New Roman" w:hAnsi="Times New Roman"/>
          <w:sz w:val="28"/>
          <w:szCs w:val="28"/>
        </w:rPr>
        <w:t>, одним из первичных и наиболее критичных факторов криоповреждений является образование льда в межклеточном пространстве, приводящее к осмотически индуцированному выходу воды из клетки. При нарушении динамики обезвоживания, особенно в случае чрезмерно быстрой или неполной дегидратации, возможно формирование кристаллов льда непосредственно в протопласте, что приводит к механическому разрушению мембран и гибели клеток</w:t>
      </w:r>
      <w:r w:rsidR="00130242">
        <w:rPr>
          <w:rFonts w:ascii="Times New Roman" w:hAnsi="Times New Roman"/>
          <w:sz w:val="28"/>
          <w:szCs w:val="28"/>
        </w:rPr>
        <w:t xml:space="preserve"> </w:t>
      </w:r>
      <w:r w:rsidR="00130242" w:rsidRPr="00130242">
        <w:rPr>
          <w:rFonts w:ascii="Times New Roman" w:hAnsi="Times New Roman"/>
          <w:sz w:val="28"/>
          <w:szCs w:val="28"/>
        </w:rPr>
        <w:t>[</w:t>
      </w:r>
      <w:r w:rsidR="00011F69">
        <w:rPr>
          <w:rFonts w:ascii="Times New Roman" w:hAnsi="Times New Roman"/>
          <w:sz w:val="28"/>
          <w:szCs w:val="28"/>
        </w:rPr>
        <w:t>2</w:t>
      </w:r>
      <w:r w:rsidR="00011F69" w:rsidRPr="00011F69">
        <w:rPr>
          <w:rFonts w:ascii="Times New Roman" w:hAnsi="Times New Roman"/>
          <w:sz w:val="28"/>
          <w:szCs w:val="28"/>
        </w:rPr>
        <w:t>20</w:t>
      </w:r>
      <w:r w:rsidR="00130242" w:rsidRPr="00130242">
        <w:rPr>
          <w:rFonts w:ascii="Times New Roman" w:hAnsi="Times New Roman"/>
          <w:sz w:val="28"/>
          <w:szCs w:val="28"/>
        </w:rPr>
        <w:t>]</w:t>
      </w:r>
      <w:r w:rsidR="00E41F83" w:rsidRPr="00E41F83">
        <w:rPr>
          <w:rFonts w:ascii="Times New Roman" w:hAnsi="Times New Roman"/>
          <w:sz w:val="28"/>
          <w:szCs w:val="28"/>
        </w:rPr>
        <w:t>. Этот процесс особенно опасен для генотипов, характеризующихся высокой водонасыщенностью тканей, что может быть актуально для сорта «Подмосковная».</w:t>
      </w:r>
      <w:r w:rsidR="00130242">
        <w:rPr>
          <w:rFonts w:ascii="Times New Roman" w:hAnsi="Times New Roman"/>
          <w:sz w:val="28"/>
          <w:szCs w:val="28"/>
        </w:rPr>
        <w:t xml:space="preserve"> </w:t>
      </w:r>
      <w:r w:rsidR="00E41F83" w:rsidRPr="00E41F83">
        <w:rPr>
          <w:rFonts w:ascii="Times New Roman" w:hAnsi="Times New Roman"/>
          <w:sz w:val="28"/>
          <w:szCs w:val="28"/>
        </w:rPr>
        <w:t xml:space="preserve">Дополнительным повреждающим фактором, как подчеркивает Назаренко </w:t>
      </w:r>
      <w:r w:rsidR="004A4EAD">
        <w:rPr>
          <w:rFonts w:ascii="Times New Roman" w:hAnsi="Times New Roman"/>
          <w:sz w:val="28"/>
          <w:szCs w:val="28"/>
        </w:rPr>
        <w:t>Л.В.</w:t>
      </w:r>
      <w:r w:rsidR="00E41F83" w:rsidRPr="00E41F83">
        <w:rPr>
          <w:rFonts w:ascii="Times New Roman" w:hAnsi="Times New Roman"/>
          <w:sz w:val="28"/>
          <w:szCs w:val="28"/>
        </w:rPr>
        <w:t>, является изменение физико-химического состояния мембранных липидов в условиях пониженной температуры. Фазовые переходы липидов из жидкокристаллического в гелеобразное, а затем и в гексанальное состояние приводят к потере текучести и проницаемости мембран, нарушению функционирования в мембранах белковых переносчиков и ионных каналов. Эти нарушения создают предпосылки для дисбаланса внутриклеточной среды, утраты ионного гомеостаза и, как следствие, для снижения жизнеспособности клеток</w:t>
      </w:r>
      <w:r w:rsidR="004A4EAD">
        <w:rPr>
          <w:rFonts w:ascii="Times New Roman" w:hAnsi="Times New Roman"/>
          <w:sz w:val="28"/>
          <w:szCs w:val="28"/>
        </w:rPr>
        <w:t xml:space="preserve"> </w:t>
      </w:r>
      <w:r w:rsidR="00011F69">
        <w:rPr>
          <w:rFonts w:ascii="Times New Roman" w:hAnsi="Times New Roman"/>
          <w:sz w:val="28"/>
          <w:szCs w:val="28"/>
        </w:rPr>
        <w:t>[2</w:t>
      </w:r>
      <w:r w:rsidR="00011F69" w:rsidRPr="00011F69">
        <w:rPr>
          <w:rFonts w:ascii="Times New Roman" w:hAnsi="Times New Roman"/>
          <w:sz w:val="28"/>
          <w:szCs w:val="28"/>
        </w:rPr>
        <w:t>21</w:t>
      </w:r>
      <w:r w:rsidR="004A4EAD">
        <w:rPr>
          <w:rFonts w:ascii="Times New Roman" w:hAnsi="Times New Roman"/>
          <w:sz w:val="28"/>
          <w:szCs w:val="28"/>
        </w:rPr>
        <w:t>, с. 54-56</w:t>
      </w:r>
      <w:r w:rsidR="004A4EAD" w:rsidRPr="004A4EAD">
        <w:rPr>
          <w:rFonts w:ascii="Times New Roman" w:hAnsi="Times New Roman"/>
          <w:sz w:val="28"/>
          <w:szCs w:val="28"/>
        </w:rPr>
        <w:t>]</w:t>
      </w:r>
      <w:r w:rsidR="00E41F83" w:rsidRPr="00E41F83">
        <w:rPr>
          <w:rFonts w:ascii="Times New Roman" w:hAnsi="Times New Roman"/>
          <w:sz w:val="28"/>
          <w:szCs w:val="28"/>
        </w:rPr>
        <w:t>.</w:t>
      </w:r>
      <w:r w:rsidR="00130242">
        <w:rPr>
          <w:rFonts w:ascii="Times New Roman" w:hAnsi="Times New Roman"/>
          <w:sz w:val="28"/>
          <w:szCs w:val="28"/>
        </w:rPr>
        <w:t xml:space="preserve"> </w:t>
      </w:r>
      <w:r w:rsidR="00E41F83" w:rsidRPr="00E41F83">
        <w:rPr>
          <w:rFonts w:ascii="Times New Roman" w:hAnsi="Times New Roman"/>
          <w:sz w:val="28"/>
          <w:szCs w:val="28"/>
        </w:rPr>
        <w:t>Не менее значимым механизмом криоповреждений является дефицит так называемых совместимых осмолитов и белков холодового ответа, таких как COR-белки, LEA-белки и дегидрины. Согласно Назаренко (2008), при недостаточной экспрессии этих защитных белков клетки теряют способность стабилизировать макромолекулы и поддерживать функциональную активность мембран в условиях дегидратации</w:t>
      </w:r>
      <w:r w:rsidR="004A4EAD">
        <w:rPr>
          <w:rFonts w:ascii="Times New Roman" w:hAnsi="Times New Roman"/>
          <w:sz w:val="28"/>
          <w:szCs w:val="28"/>
        </w:rPr>
        <w:t xml:space="preserve"> </w:t>
      </w:r>
      <w:r w:rsidR="00011F69">
        <w:rPr>
          <w:rFonts w:ascii="Times New Roman" w:hAnsi="Times New Roman"/>
          <w:sz w:val="28"/>
          <w:szCs w:val="28"/>
        </w:rPr>
        <w:t>[2</w:t>
      </w:r>
      <w:r w:rsidR="00011F69" w:rsidRPr="00011F69">
        <w:rPr>
          <w:rFonts w:ascii="Times New Roman" w:hAnsi="Times New Roman"/>
          <w:sz w:val="28"/>
          <w:szCs w:val="28"/>
        </w:rPr>
        <w:t>21</w:t>
      </w:r>
      <w:r w:rsidR="004A4EAD">
        <w:rPr>
          <w:rFonts w:ascii="Times New Roman" w:hAnsi="Times New Roman"/>
          <w:sz w:val="28"/>
          <w:szCs w:val="28"/>
        </w:rPr>
        <w:t>, с. 54-56</w:t>
      </w:r>
      <w:r w:rsidR="004A4EAD" w:rsidRPr="004A4EAD">
        <w:rPr>
          <w:rFonts w:ascii="Times New Roman" w:hAnsi="Times New Roman"/>
          <w:sz w:val="28"/>
          <w:szCs w:val="28"/>
        </w:rPr>
        <w:t>]</w:t>
      </w:r>
      <w:r w:rsidR="00E41F83" w:rsidRPr="00E41F83">
        <w:rPr>
          <w:rFonts w:ascii="Times New Roman" w:hAnsi="Times New Roman"/>
          <w:sz w:val="28"/>
          <w:szCs w:val="28"/>
        </w:rPr>
        <w:t>. Это может свидетельствовать о сниженной генетической способности сорта «Подмосковная» к эффективному ответу на криостресс.</w:t>
      </w:r>
      <w:r w:rsidR="00130242">
        <w:rPr>
          <w:rFonts w:ascii="Times New Roman" w:hAnsi="Times New Roman"/>
          <w:sz w:val="28"/>
          <w:szCs w:val="28"/>
        </w:rPr>
        <w:t xml:space="preserve"> </w:t>
      </w:r>
      <w:r w:rsidR="00E41F83" w:rsidRPr="00E41F83">
        <w:rPr>
          <w:rFonts w:ascii="Times New Roman" w:hAnsi="Times New Roman"/>
          <w:sz w:val="28"/>
          <w:szCs w:val="28"/>
        </w:rPr>
        <w:t>Ряд исследований, в том числе обзорных работ Kaczmarczyk и др., подтверждают, что при криоконсервации усиливается образование активных форм кислорода (АФК), включая супероксид, перекись водорода и гидроксил-радикалы. Эти молекулы инициируют цепные реакции перекисного окисления липидов, повреждение белков и ДНК. При недостаточной активности антиоксидантных ферментов – супероксиддисмутазы, пероксидазы, каталазы – такие повреждения становятся необратимыми</w:t>
      </w:r>
      <w:r w:rsidR="004A4EAD">
        <w:rPr>
          <w:rFonts w:ascii="Times New Roman" w:hAnsi="Times New Roman"/>
          <w:sz w:val="28"/>
          <w:szCs w:val="28"/>
        </w:rPr>
        <w:t xml:space="preserve"> </w:t>
      </w:r>
      <w:r w:rsidR="00011F69">
        <w:rPr>
          <w:rFonts w:ascii="Times New Roman" w:hAnsi="Times New Roman"/>
          <w:sz w:val="28"/>
          <w:szCs w:val="28"/>
        </w:rPr>
        <w:t>[22</w:t>
      </w:r>
      <w:r w:rsidR="00011F69" w:rsidRPr="00011F69">
        <w:rPr>
          <w:rFonts w:ascii="Times New Roman" w:hAnsi="Times New Roman"/>
          <w:sz w:val="28"/>
          <w:szCs w:val="28"/>
        </w:rPr>
        <w:t>2</w:t>
      </w:r>
      <w:r w:rsidR="004A4EAD" w:rsidRPr="004A4EAD">
        <w:rPr>
          <w:rFonts w:ascii="Times New Roman" w:hAnsi="Times New Roman"/>
          <w:sz w:val="28"/>
          <w:szCs w:val="28"/>
        </w:rPr>
        <w:t>]</w:t>
      </w:r>
      <w:r w:rsidR="00E41F83" w:rsidRPr="00E41F83">
        <w:rPr>
          <w:rFonts w:ascii="Times New Roman" w:hAnsi="Times New Roman"/>
          <w:sz w:val="28"/>
          <w:szCs w:val="28"/>
        </w:rPr>
        <w:t>. Дополнительный вклад в снижение жизнеспособности семян могут вносить эпигенетические изменения. Lu в соавт.</w:t>
      </w:r>
      <w:r w:rsidR="004A4EAD" w:rsidRPr="004A4EAD">
        <w:rPr>
          <w:rFonts w:ascii="Times New Roman" w:hAnsi="Times New Roman"/>
          <w:sz w:val="28"/>
          <w:szCs w:val="28"/>
        </w:rPr>
        <w:t>,</w:t>
      </w:r>
      <w:r w:rsidR="00E41F83" w:rsidRPr="00E41F83">
        <w:rPr>
          <w:rFonts w:ascii="Times New Roman" w:hAnsi="Times New Roman"/>
          <w:sz w:val="28"/>
          <w:szCs w:val="28"/>
        </w:rPr>
        <w:t xml:space="preserve"> а также Johnston и соавт.</w:t>
      </w:r>
      <w:r w:rsidR="004A4EAD" w:rsidRPr="004A4EAD">
        <w:rPr>
          <w:rFonts w:ascii="Times New Roman" w:hAnsi="Times New Roman"/>
          <w:sz w:val="28"/>
          <w:szCs w:val="28"/>
        </w:rPr>
        <w:t xml:space="preserve">, </w:t>
      </w:r>
      <w:r w:rsidR="00E41F83" w:rsidRPr="00E41F83">
        <w:rPr>
          <w:rFonts w:ascii="Times New Roman" w:hAnsi="Times New Roman"/>
          <w:sz w:val="28"/>
          <w:szCs w:val="28"/>
        </w:rPr>
        <w:t>установили, что криостресс может вызывать деметилирование ДНК у чувствительных сортов, что, в свою очередь, нарушает стабильность экспрессии стресс-адаптивных генов и процессов регенерации после оттаивания</w:t>
      </w:r>
      <w:r w:rsidR="00011F69">
        <w:rPr>
          <w:rFonts w:ascii="Times New Roman" w:hAnsi="Times New Roman"/>
          <w:sz w:val="28"/>
          <w:szCs w:val="28"/>
        </w:rPr>
        <w:t xml:space="preserve"> [22</w:t>
      </w:r>
      <w:r w:rsidR="00011F69" w:rsidRPr="00011F69">
        <w:rPr>
          <w:rFonts w:ascii="Times New Roman" w:hAnsi="Times New Roman"/>
          <w:sz w:val="28"/>
          <w:szCs w:val="28"/>
        </w:rPr>
        <w:t>3</w:t>
      </w:r>
      <w:r w:rsidR="00011F69">
        <w:rPr>
          <w:rFonts w:ascii="Times New Roman" w:hAnsi="Times New Roman"/>
          <w:sz w:val="28"/>
          <w:szCs w:val="28"/>
        </w:rPr>
        <w:t>, 22</w:t>
      </w:r>
      <w:r w:rsidR="00011F69" w:rsidRPr="00011F69">
        <w:rPr>
          <w:rFonts w:ascii="Times New Roman" w:hAnsi="Times New Roman"/>
          <w:sz w:val="28"/>
          <w:szCs w:val="28"/>
        </w:rPr>
        <w:t>4</w:t>
      </w:r>
      <w:r w:rsidR="004A4EAD" w:rsidRPr="004A4EAD">
        <w:rPr>
          <w:rFonts w:ascii="Times New Roman" w:hAnsi="Times New Roman"/>
          <w:sz w:val="28"/>
          <w:szCs w:val="28"/>
        </w:rPr>
        <w:t>]</w:t>
      </w:r>
      <w:r w:rsidR="00E41F83" w:rsidRPr="00E41F83">
        <w:rPr>
          <w:rFonts w:ascii="Times New Roman" w:hAnsi="Times New Roman"/>
          <w:sz w:val="28"/>
          <w:szCs w:val="28"/>
        </w:rPr>
        <w:t>. Кроме того, следует учитывать гормональные нарушения. По данным Назаренко (2008), холодовая дегидратация сопровождается увеличением концентрации абсцизовой кислоты (АБК), которая регулирует экспрессию генов холодового ответа. Однако избыточное накопление АБК, а также нарушение соотношения с другими фитогормонами (в частности, гиббереллинами) могут угнетать прорастание и ослабить реакцию на стресс. Взаимодействие АФК с гормональной системой дополнительно усиливает физиологическую дестабилизацию, особенно у чувствительных сортов</w:t>
      </w:r>
      <w:r w:rsidR="00011F69">
        <w:rPr>
          <w:rFonts w:ascii="Times New Roman" w:hAnsi="Times New Roman"/>
          <w:sz w:val="28"/>
          <w:szCs w:val="28"/>
        </w:rPr>
        <w:t xml:space="preserve"> [2</w:t>
      </w:r>
      <w:r w:rsidR="00011F69" w:rsidRPr="00011F69">
        <w:rPr>
          <w:rFonts w:ascii="Times New Roman" w:hAnsi="Times New Roman"/>
          <w:sz w:val="28"/>
          <w:szCs w:val="28"/>
        </w:rPr>
        <w:t>21</w:t>
      </w:r>
      <w:r w:rsidR="004A4EAD">
        <w:rPr>
          <w:rFonts w:ascii="Times New Roman" w:hAnsi="Times New Roman"/>
          <w:sz w:val="28"/>
          <w:szCs w:val="28"/>
        </w:rPr>
        <w:t>, с. 54-56</w:t>
      </w:r>
      <w:r w:rsidR="004A4EAD" w:rsidRPr="004A4EAD">
        <w:rPr>
          <w:rFonts w:ascii="Times New Roman" w:hAnsi="Times New Roman"/>
          <w:sz w:val="28"/>
          <w:szCs w:val="28"/>
        </w:rPr>
        <w:t>]</w:t>
      </w:r>
      <w:r w:rsidR="00E41F83" w:rsidRPr="00E41F83">
        <w:rPr>
          <w:rFonts w:ascii="Times New Roman" w:hAnsi="Times New Roman"/>
          <w:sz w:val="28"/>
          <w:szCs w:val="28"/>
        </w:rPr>
        <w:t>.</w:t>
      </w:r>
      <w:r w:rsidR="004A4EAD" w:rsidRPr="004A4EAD">
        <w:rPr>
          <w:rFonts w:ascii="Times New Roman" w:hAnsi="Times New Roman"/>
          <w:sz w:val="28"/>
          <w:szCs w:val="28"/>
        </w:rPr>
        <w:t xml:space="preserve"> </w:t>
      </w:r>
      <w:r w:rsidR="004A4EAD">
        <w:rPr>
          <w:rFonts w:ascii="Times New Roman" w:hAnsi="Times New Roman"/>
          <w:sz w:val="28"/>
          <w:szCs w:val="28"/>
        </w:rPr>
        <w:t>Исходя из выше изложенного</w:t>
      </w:r>
      <w:r w:rsidR="00E41F83" w:rsidRPr="004A4EAD">
        <w:rPr>
          <w:rFonts w:ascii="Times New Roman" w:hAnsi="Times New Roman"/>
          <w:sz w:val="28"/>
          <w:szCs w:val="28"/>
        </w:rPr>
        <w:t>, снижение всхожести семян сорта «Подмосковная» после криоконсервации, по-видимому, обусловлено целым комплексом причин: морфофизиологической чувствительностью тканей к обезвоживанию, нарушением структурной организации мембран, дефицитом криопротективных веществ и белков, усилением окислительного стресса, эпигенетической нестабильностью и дисбалансом гормональной регуляции.</w:t>
      </w:r>
    </w:p>
    <w:p w:rsidR="009D3F7A" w:rsidRPr="004441F4" w:rsidRDefault="009D3F7A" w:rsidP="00867E6C">
      <w:pPr>
        <w:ind w:firstLine="709"/>
        <w:rPr>
          <w:rFonts w:ascii="Times New Roman" w:hAnsi="Times New Roman"/>
          <w:sz w:val="28"/>
          <w:szCs w:val="28"/>
        </w:rPr>
      </w:pPr>
      <w:r w:rsidRPr="004441F4">
        <w:rPr>
          <w:rFonts w:ascii="Times New Roman" w:hAnsi="Times New Roman"/>
          <w:sz w:val="28"/>
          <w:szCs w:val="28"/>
        </w:rPr>
        <w:t xml:space="preserve">Таким образом, для обеспечения высокой жизнеспособности семян сортов </w:t>
      </w:r>
      <w:r w:rsidRPr="004441F4">
        <w:rPr>
          <w:rFonts w:ascii="Times New Roman" w:hAnsi="Times New Roman"/>
          <w:i/>
          <w:sz w:val="28"/>
          <w:szCs w:val="28"/>
          <w:lang w:val="en-US"/>
        </w:rPr>
        <w:t>Ch</w:t>
      </w:r>
      <w:r w:rsidRPr="004441F4">
        <w:rPr>
          <w:rFonts w:ascii="Times New Roman" w:hAnsi="Times New Roman"/>
          <w:i/>
          <w:sz w:val="28"/>
          <w:szCs w:val="28"/>
        </w:rPr>
        <w:t>.</w:t>
      </w:r>
      <w:r w:rsidR="00867E6C">
        <w:rPr>
          <w:rFonts w:ascii="Times New Roman" w:hAnsi="Times New Roman"/>
          <w:i/>
          <w:sz w:val="28"/>
          <w:szCs w:val="28"/>
        </w:rPr>
        <w:t xml:space="preserve"> </w:t>
      </w:r>
      <w:r w:rsidRPr="004441F4">
        <w:rPr>
          <w:rFonts w:ascii="Times New Roman" w:hAnsi="Times New Roman"/>
          <w:i/>
          <w:sz w:val="28"/>
          <w:szCs w:val="28"/>
          <w:lang w:val="en-US"/>
        </w:rPr>
        <w:t>recutita</w:t>
      </w:r>
      <w:r w:rsidRPr="004441F4">
        <w:rPr>
          <w:rFonts w:ascii="Times New Roman" w:hAnsi="Times New Roman"/>
          <w:i/>
          <w:sz w:val="28"/>
          <w:szCs w:val="28"/>
        </w:rPr>
        <w:t xml:space="preserve"> </w:t>
      </w:r>
      <w:r w:rsidRPr="004441F4">
        <w:rPr>
          <w:rFonts w:ascii="Times New Roman" w:hAnsi="Times New Roman"/>
          <w:sz w:val="28"/>
          <w:szCs w:val="28"/>
        </w:rPr>
        <w:t>при хранении в жидком азоте, рекомендуется применять размораживание при комнатной температуре (+24°С). Такой режим оттаивания минимизирует повреждение клеток, связанные с резкими термическими перепадами, и способствует сохранению физиологических характеристик семян. Кроме того, медленное размораживание позволяет снизить риск образования крупных кристаллов льда при рекристаллизации, что важно для поддержания структуры и функциональности тканей семян.</w:t>
      </w:r>
    </w:p>
    <w:p w:rsidR="009D3F7A" w:rsidRPr="004441F4" w:rsidRDefault="009D3F7A" w:rsidP="00867E6C">
      <w:pPr>
        <w:ind w:firstLine="709"/>
        <w:rPr>
          <w:rFonts w:ascii="Times New Roman" w:eastAsia="Times New Roman" w:hAnsi="Times New Roman"/>
          <w:sz w:val="28"/>
          <w:szCs w:val="28"/>
          <w:shd w:val="clear" w:color="auto" w:fill="FFFFFF"/>
          <w:lang w:eastAsia="ru-RU"/>
        </w:rPr>
      </w:pPr>
      <w:r w:rsidRPr="004441F4">
        <w:rPr>
          <w:rFonts w:ascii="Times New Roman" w:eastAsia="Times New Roman" w:hAnsi="Times New Roman"/>
          <w:sz w:val="28"/>
          <w:szCs w:val="28"/>
          <w:shd w:val="clear" w:color="auto" w:fill="FFFFFF"/>
          <w:lang w:eastAsia="ru-RU"/>
        </w:rPr>
        <w:t xml:space="preserve">Также перед нами стояла цель изучить биологию прорастания семян </w:t>
      </w:r>
      <w:r w:rsidRPr="004441F4">
        <w:rPr>
          <w:rFonts w:ascii="Times New Roman" w:eastAsia="TimesNewRoman" w:hAnsi="Times New Roman"/>
          <w:i/>
          <w:iCs/>
          <w:sz w:val="28"/>
          <w:szCs w:val="28"/>
          <w:lang w:eastAsia="ru-RU"/>
        </w:rPr>
        <w:t>Chamomilla recutita</w:t>
      </w:r>
      <w:r w:rsidRPr="004441F4">
        <w:rPr>
          <w:rFonts w:ascii="Times New Roman" w:eastAsia="Times New Roman" w:hAnsi="Times New Roman"/>
          <w:sz w:val="28"/>
          <w:szCs w:val="28"/>
          <w:shd w:val="clear" w:color="auto" w:fill="FFFFFF"/>
          <w:lang w:eastAsia="ru-RU"/>
        </w:rPr>
        <w:t xml:space="preserve"> и анализ сортовых различий в морфометрии проростков после криоконсервациии и режимов оттаивания.</w:t>
      </w:r>
    </w:p>
    <w:p w:rsidR="009D3F7A" w:rsidRPr="004441F4" w:rsidRDefault="009D3F7A" w:rsidP="00867E6C">
      <w:pPr>
        <w:ind w:firstLine="709"/>
        <w:rPr>
          <w:rFonts w:ascii="Times New Roman" w:eastAsia="TimesNewRoman" w:hAnsi="Times New Roman"/>
          <w:iCs/>
          <w:sz w:val="28"/>
          <w:szCs w:val="28"/>
          <w:lang w:eastAsia="ru-RU"/>
        </w:rPr>
      </w:pPr>
      <w:r w:rsidRPr="004441F4">
        <w:rPr>
          <w:rFonts w:ascii="Times New Roman" w:eastAsia="Times New Roman" w:hAnsi="Times New Roman"/>
          <w:sz w:val="28"/>
          <w:szCs w:val="28"/>
          <w:shd w:val="clear" w:color="auto" w:fill="FFFFFF"/>
          <w:lang w:eastAsia="ru-RU"/>
        </w:rPr>
        <w:t xml:space="preserve">Наблюдения за биологией прорастания семян </w:t>
      </w:r>
      <w:r w:rsidRPr="004441F4">
        <w:rPr>
          <w:rFonts w:ascii="Times New Roman" w:eastAsia="TimesNewRoman" w:hAnsi="Times New Roman"/>
          <w:i/>
          <w:iCs/>
          <w:sz w:val="28"/>
          <w:szCs w:val="28"/>
          <w:lang w:eastAsia="ru-RU"/>
        </w:rPr>
        <w:t xml:space="preserve">Chamomilla recutita </w:t>
      </w:r>
      <w:r w:rsidRPr="004441F4">
        <w:rPr>
          <w:rFonts w:ascii="Times New Roman" w:eastAsia="TimesNewRoman" w:hAnsi="Times New Roman"/>
          <w:iCs/>
          <w:sz w:val="28"/>
          <w:szCs w:val="28"/>
          <w:lang w:eastAsia="ru-RU"/>
        </w:rPr>
        <w:t xml:space="preserve">проводили в лабораторных условиях в чашках Петри. Ежедневно отмечали изменения в произрастании семян всех сортов, а именно набухание семян, разрыв семенной оболочки, развитие корешка, формирование стебля (гипокотиля) и семядольных листьев. Измерение морфометрических показателей проростков сортов </w:t>
      </w:r>
      <w:r w:rsidRPr="004441F4">
        <w:rPr>
          <w:rFonts w:ascii="Times New Roman" w:eastAsia="TimesNewRoman" w:hAnsi="Times New Roman"/>
          <w:i/>
          <w:iCs/>
          <w:sz w:val="28"/>
          <w:szCs w:val="28"/>
          <w:lang w:eastAsia="ru-RU"/>
        </w:rPr>
        <w:t xml:space="preserve">Chamomilla recutita </w:t>
      </w:r>
      <w:r w:rsidR="00867E6C">
        <w:rPr>
          <w:rFonts w:ascii="Times New Roman" w:eastAsia="TimesNewRoman" w:hAnsi="Times New Roman"/>
          <w:iCs/>
          <w:sz w:val="28"/>
          <w:szCs w:val="28"/>
          <w:lang w:eastAsia="ru-RU"/>
        </w:rPr>
        <w:t>проводили на 3-</w:t>
      </w:r>
      <w:r w:rsidRPr="004441F4">
        <w:rPr>
          <w:rFonts w:ascii="Times New Roman" w:eastAsia="TimesNewRoman" w:hAnsi="Times New Roman"/>
          <w:iCs/>
          <w:sz w:val="28"/>
          <w:szCs w:val="28"/>
          <w:lang w:eastAsia="ru-RU"/>
        </w:rPr>
        <w:t>й день, 7-й день и на 15-е сутки.</w:t>
      </w:r>
    </w:p>
    <w:p w:rsidR="009D3F7A" w:rsidRDefault="009D3F7A" w:rsidP="00867E6C">
      <w:pPr>
        <w:ind w:firstLine="709"/>
        <w:rPr>
          <w:rFonts w:ascii="Times New Roman" w:eastAsia="Times New Roman" w:hAnsi="Times New Roman"/>
          <w:sz w:val="28"/>
          <w:szCs w:val="24"/>
          <w:lang w:eastAsia="ru-RU"/>
        </w:rPr>
      </w:pPr>
      <w:r w:rsidRPr="004441F4">
        <w:rPr>
          <w:rFonts w:ascii="Times New Roman" w:eastAsia="Times New Roman" w:hAnsi="Times New Roman"/>
          <w:sz w:val="28"/>
          <w:szCs w:val="28"/>
          <w:lang w:eastAsia="ru-RU"/>
        </w:rPr>
        <w:t xml:space="preserve">Результаты наблюдения показали, что в процессе роста семян </w:t>
      </w:r>
      <w:r w:rsidRPr="004441F4">
        <w:rPr>
          <w:rFonts w:ascii="Times New Roman" w:eastAsia="TimesNewRoman" w:hAnsi="Times New Roman"/>
          <w:i/>
          <w:iCs/>
          <w:sz w:val="28"/>
          <w:szCs w:val="28"/>
          <w:lang w:eastAsia="ru-RU"/>
        </w:rPr>
        <w:t>Chamomilla recutita</w:t>
      </w:r>
      <w:r w:rsidRPr="004441F4">
        <w:rPr>
          <w:rFonts w:ascii="Times New Roman" w:eastAsia="Times New Roman" w:hAnsi="Times New Roman"/>
          <w:sz w:val="28"/>
          <w:szCs w:val="28"/>
          <w:lang w:eastAsia="ru-RU"/>
        </w:rPr>
        <w:t xml:space="preserve"> на второй день эксперимента отмечено набухание и ослизнение семян во всех сортах и вариантах опыта (</w:t>
      </w:r>
      <w:r w:rsidR="00867E6C" w:rsidRPr="004441F4">
        <w:rPr>
          <w:rFonts w:ascii="Times New Roman" w:eastAsia="Times New Roman" w:hAnsi="Times New Roman"/>
          <w:sz w:val="28"/>
          <w:szCs w:val="28"/>
          <w:lang w:eastAsia="ru-RU"/>
        </w:rPr>
        <w:t>р</w:t>
      </w:r>
      <w:r w:rsidR="00C07A2E">
        <w:rPr>
          <w:rFonts w:ascii="Times New Roman" w:eastAsia="Times New Roman" w:hAnsi="Times New Roman"/>
          <w:sz w:val="28"/>
          <w:szCs w:val="28"/>
          <w:lang w:eastAsia="ru-RU"/>
        </w:rPr>
        <w:t>исунок 26</w:t>
      </w:r>
      <w:r w:rsidRPr="004441F4">
        <w:rPr>
          <w:rFonts w:ascii="Times New Roman" w:eastAsia="Times New Roman" w:hAnsi="Times New Roman"/>
          <w:sz w:val="28"/>
          <w:szCs w:val="28"/>
          <w:lang w:eastAsia="ru-RU"/>
        </w:rPr>
        <w:t>). Н</w:t>
      </w:r>
      <w:r w:rsidRPr="004441F4">
        <w:rPr>
          <w:rFonts w:ascii="Times New Roman" w:eastAsia="Times New Roman" w:hAnsi="Times New Roman"/>
          <w:iCs/>
          <w:sz w:val="28"/>
          <w:szCs w:val="28"/>
          <w:lang w:eastAsia="ru-RU"/>
        </w:rPr>
        <w:t xml:space="preserve">аклевывание корешков происходило </w:t>
      </w:r>
      <w:r w:rsidRPr="004441F4">
        <w:rPr>
          <w:rFonts w:ascii="Times New Roman" w:eastAsia="Times New Roman" w:hAnsi="Times New Roman"/>
          <w:sz w:val="28"/>
          <w:szCs w:val="24"/>
          <w:lang w:eastAsia="ru-RU"/>
        </w:rPr>
        <w:t>на 3-й день у сорта «Карагандинская» и «Айболит» во всех вариантах опыта. У сорта же «Старый лекарь» корешок вышел на 4-й день (</w:t>
      </w:r>
      <w:r w:rsidR="00867E6C" w:rsidRPr="004441F4">
        <w:rPr>
          <w:rFonts w:ascii="Times New Roman" w:eastAsia="Times New Roman" w:hAnsi="Times New Roman"/>
          <w:sz w:val="28"/>
          <w:szCs w:val="24"/>
          <w:lang w:eastAsia="ru-RU"/>
        </w:rPr>
        <w:t>р</w:t>
      </w:r>
      <w:r w:rsidRPr="004441F4">
        <w:rPr>
          <w:rFonts w:ascii="Times New Roman" w:eastAsia="Times New Roman" w:hAnsi="Times New Roman"/>
          <w:sz w:val="28"/>
          <w:szCs w:val="24"/>
          <w:lang w:eastAsia="ru-RU"/>
        </w:rPr>
        <w:t>исунок 2</w:t>
      </w:r>
      <w:r w:rsidR="00150FC4">
        <w:rPr>
          <w:rFonts w:ascii="Times New Roman" w:eastAsia="Times New Roman" w:hAnsi="Times New Roman"/>
          <w:sz w:val="28"/>
          <w:szCs w:val="24"/>
          <w:lang w:eastAsia="ru-RU"/>
        </w:rPr>
        <w:t>7</w:t>
      </w:r>
      <w:r w:rsidRPr="004441F4">
        <w:rPr>
          <w:rFonts w:ascii="Times New Roman" w:eastAsia="Times New Roman" w:hAnsi="Times New Roman"/>
          <w:sz w:val="28"/>
          <w:szCs w:val="24"/>
          <w:lang w:eastAsia="ru-RU"/>
        </w:rPr>
        <w:t xml:space="preserve">). На следующий день во всех сортах и вариантах опыта отмечено появление гипокотиля белого цвета. Остальная часть оставалась скрытой в семенной кожуре. Затем гипокотиль выпрямлялся, вынося семядольные листья наружу, их раскрытие наблюдали через день </w:t>
      </w:r>
      <w:r w:rsidRPr="004441F4">
        <w:rPr>
          <w:rFonts w:ascii="Times New Roman" w:eastAsia="Times New Roman" w:hAnsi="Times New Roman"/>
          <w:sz w:val="28"/>
          <w:szCs w:val="28"/>
          <w:lang w:eastAsia="ru-RU"/>
        </w:rPr>
        <w:t>(</w:t>
      </w:r>
      <w:r w:rsidR="00867E6C"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 2</w:t>
      </w:r>
      <w:r w:rsidR="00150FC4">
        <w:rPr>
          <w:rFonts w:ascii="Times New Roman" w:eastAsia="Times New Roman" w:hAnsi="Times New Roman"/>
          <w:sz w:val="28"/>
          <w:szCs w:val="28"/>
          <w:lang w:eastAsia="ru-RU"/>
        </w:rPr>
        <w:t>8</w:t>
      </w:r>
      <w:r w:rsidRPr="004441F4">
        <w:rPr>
          <w:rFonts w:ascii="Times New Roman" w:eastAsia="Times New Roman" w:hAnsi="Times New Roman"/>
          <w:sz w:val="28"/>
          <w:szCs w:val="28"/>
          <w:lang w:eastAsia="ru-RU"/>
        </w:rPr>
        <w:t>)</w:t>
      </w:r>
      <w:r w:rsidRPr="004441F4">
        <w:rPr>
          <w:rFonts w:ascii="Times New Roman" w:eastAsia="Times New Roman" w:hAnsi="Times New Roman"/>
          <w:sz w:val="28"/>
          <w:szCs w:val="24"/>
          <w:lang w:eastAsia="ru-RU"/>
        </w:rPr>
        <w:t xml:space="preserve">. </w:t>
      </w:r>
    </w:p>
    <w:p w:rsidR="00C07A2E" w:rsidRPr="004441F4" w:rsidRDefault="00C07A2E" w:rsidP="00C07A2E">
      <w:pPr>
        <w:autoSpaceDE w:val="0"/>
        <w:autoSpaceDN w:val="0"/>
        <w:adjustRightInd w:val="0"/>
        <w:ind w:firstLine="709"/>
        <w:rPr>
          <w:rFonts w:ascii="Times New Roman" w:eastAsia="TimesNewRoman" w:hAnsi="Times New Roman"/>
          <w:sz w:val="28"/>
          <w:szCs w:val="28"/>
          <w:lang w:eastAsia="ru-RU"/>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6"/>
        <w:gridCol w:w="3226"/>
        <w:gridCol w:w="3246"/>
      </w:tblGrid>
      <w:tr w:rsidR="00C07A2E" w:rsidRPr="004441F4" w:rsidTr="00C07A2E">
        <w:trPr>
          <w:jc w:val="center"/>
        </w:trPr>
        <w:tc>
          <w:tcPr>
            <w:tcW w:w="3226" w:type="dxa"/>
            <w:vAlign w:val="center"/>
          </w:tcPr>
          <w:p w:rsidR="00C07A2E" w:rsidRPr="004441F4" w:rsidRDefault="00C07A2E" w:rsidP="00C07A2E">
            <w:pPr>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71C5F7F0" wp14:editId="52C5ADD2">
                  <wp:extent cx="1875874" cy="1706558"/>
                  <wp:effectExtent l="0" t="0" r="0" b="8255"/>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91" cstate="print"/>
                          <a:srcRect/>
                          <a:stretch>
                            <a:fillRect/>
                          </a:stretch>
                        </pic:blipFill>
                        <pic:spPr bwMode="auto">
                          <a:xfrm>
                            <a:off x="0" y="0"/>
                            <a:ext cx="1899688" cy="1728223"/>
                          </a:xfrm>
                          <a:prstGeom prst="rect">
                            <a:avLst/>
                          </a:prstGeom>
                          <a:noFill/>
                          <a:ln w="9525">
                            <a:noFill/>
                            <a:miter lim="800000"/>
                            <a:headEnd/>
                            <a:tailEnd/>
                          </a:ln>
                          <a:effectLst/>
                        </pic:spPr>
                      </pic:pic>
                    </a:graphicData>
                  </a:graphic>
                </wp:inline>
              </w:drawing>
            </w:r>
          </w:p>
        </w:tc>
        <w:tc>
          <w:tcPr>
            <w:tcW w:w="3226" w:type="dxa"/>
            <w:vAlign w:val="center"/>
          </w:tcPr>
          <w:p w:rsidR="00C07A2E" w:rsidRPr="004441F4" w:rsidRDefault="00C07A2E" w:rsidP="00C07A2E">
            <w:pPr>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04AA200B" wp14:editId="0D9BF5CE">
                  <wp:extent cx="1903389" cy="1725484"/>
                  <wp:effectExtent l="0" t="0" r="1905" b="8255"/>
                  <wp:docPr id="1027"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92" cstate="print"/>
                          <a:srcRect/>
                          <a:stretch>
                            <a:fillRect/>
                          </a:stretch>
                        </pic:blipFill>
                        <pic:spPr bwMode="auto">
                          <a:xfrm>
                            <a:off x="0" y="0"/>
                            <a:ext cx="1920880" cy="1741340"/>
                          </a:xfrm>
                          <a:prstGeom prst="rect">
                            <a:avLst/>
                          </a:prstGeom>
                          <a:noFill/>
                          <a:ln w="9525">
                            <a:noFill/>
                            <a:miter lim="800000"/>
                            <a:headEnd/>
                            <a:tailEnd/>
                          </a:ln>
                          <a:effectLst/>
                        </pic:spPr>
                      </pic:pic>
                    </a:graphicData>
                  </a:graphic>
                </wp:inline>
              </w:drawing>
            </w:r>
          </w:p>
        </w:tc>
        <w:tc>
          <w:tcPr>
            <w:tcW w:w="3246" w:type="dxa"/>
            <w:vAlign w:val="center"/>
          </w:tcPr>
          <w:p w:rsidR="00C07A2E" w:rsidRPr="004441F4" w:rsidRDefault="00C07A2E" w:rsidP="00C07A2E">
            <w:pPr>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33318EF8" wp14:editId="0F467D3D">
                  <wp:extent cx="1923820" cy="1727039"/>
                  <wp:effectExtent l="0" t="0" r="635" b="6985"/>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93" cstate="print"/>
                          <a:srcRect/>
                          <a:stretch>
                            <a:fillRect/>
                          </a:stretch>
                        </pic:blipFill>
                        <pic:spPr bwMode="auto">
                          <a:xfrm>
                            <a:off x="0" y="0"/>
                            <a:ext cx="1967875" cy="1766588"/>
                          </a:xfrm>
                          <a:prstGeom prst="rect">
                            <a:avLst/>
                          </a:prstGeom>
                          <a:noFill/>
                          <a:ln w="9525">
                            <a:noFill/>
                            <a:miter lim="800000"/>
                            <a:headEnd/>
                            <a:tailEnd/>
                          </a:ln>
                          <a:effectLst/>
                        </pic:spPr>
                      </pic:pic>
                    </a:graphicData>
                  </a:graphic>
                </wp:inline>
              </w:drawing>
            </w:r>
          </w:p>
        </w:tc>
      </w:tr>
      <w:tr w:rsidR="00C07A2E" w:rsidRPr="004441F4" w:rsidTr="00C07A2E">
        <w:trPr>
          <w:jc w:val="center"/>
        </w:trPr>
        <w:tc>
          <w:tcPr>
            <w:tcW w:w="3226" w:type="dxa"/>
            <w:vAlign w:val="center"/>
          </w:tcPr>
          <w:p w:rsidR="00C07A2E" w:rsidRPr="004441F4" w:rsidRDefault="00C07A2E" w:rsidP="00C07A2E">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w:t>
            </w:r>
          </w:p>
        </w:tc>
        <w:tc>
          <w:tcPr>
            <w:tcW w:w="3226" w:type="dxa"/>
            <w:vAlign w:val="center"/>
          </w:tcPr>
          <w:p w:rsidR="00C07A2E" w:rsidRPr="004441F4" w:rsidRDefault="00C07A2E" w:rsidP="00C07A2E">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б</w:t>
            </w:r>
          </w:p>
        </w:tc>
        <w:tc>
          <w:tcPr>
            <w:tcW w:w="3246" w:type="dxa"/>
            <w:vAlign w:val="center"/>
          </w:tcPr>
          <w:p w:rsidR="00C07A2E" w:rsidRPr="004441F4" w:rsidRDefault="00C07A2E" w:rsidP="00C07A2E">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p>
        </w:tc>
      </w:tr>
    </w:tbl>
    <w:p w:rsidR="00C07A2E" w:rsidRPr="00867E6C" w:rsidRDefault="00C07A2E" w:rsidP="00C07A2E">
      <w:pPr>
        <w:ind w:firstLine="567"/>
        <w:rPr>
          <w:rFonts w:ascii="Times New Roman" w:eastAsia="Times New Roman" w:hAnsi="Times New Roman"/>
          <w:sz w:val="16"/>
          <w:szCs w:val="16"/>
          <w:lang w:eastAsia="ru-RU"/>
        </w:rPr>
      </w:pPr>
    </w:p>
    <w:p w:rsidR="00C07A2E" w:rsidRPr="00867E6C" w:rsidRDefault="00C07A2E" w:rsidP="00C07A2E">
      <w:pPr>
        <w:ind w:firstLine="709"/>
        <w:rPr>
          <w:rFonts w:ascii="Times New Roman" w:eastAsia="Times New Roman" w:hAnsi="Times New Roman"/>
          <w:sz w:val="24"/>
          <w:szCs w:val="24"/>
          <w:lang w:eastAsia="ru-RU"/>
        </w:rPr>
      </w:pPr>
      <w:r w:rsidRPr="00867E6C">
        <w:rPr>
          <w:rFonts w:ascii="Times New Roman" w:eastAsia="Times New Roman" w:hAnsi="Times New Roman"/>
          <w:sz w:val="24"/>
          <w:szCs w:val="24"/>
          <w:lang w:eastAsia="ru-RU"/>
        </w:rPr>
        <w:t>а – сорт «Карагандинская»; б ‒ сорт «Айболит»; в – сорт «Старый лекарь»</w:t>
      </w:r>
    </w:p>
    <w:p w:rsidR="00C07A2E" w:rsidRPr="00867E6C" w:rsidRDefault="00C07A2E" w:rsidP="00C07A2E">
      <w:pPr>
        <w:ind w:firstLine="567"/>
        <w:jc w:val="center"/>
        <w:rPr>
          <w:rFonts w:ascii="Times New Roman" w:eastAsia="Times New Roman" w:hAnsi="Times New Roman"/>
          <w:sz w:val="16"/>
          <w:szCs w:val="16"/>
          <w:lang w:eastAsia="ru-RU"/>
        </w:rPr>
      </w:pPr>
    </w:p>
    <w:p w:rsidR="00C07A2E" w:rsidRDefault="00C07A2E" w:rsidP="00C07A2E">
      <w:pPr>
        <w:ind w:firstLine="709"/>
        <w:rPr>
          <w:rFonts w:ascii="Times New Roman" w:eastAsia="Times New Roman" w:hAnsi="Times New Roman"/>
          <w:sz w:val="28"/>
          <w:szCs w:val="24"/>
          <w:lang w:eastAsia="ru-RU"/>
        </w:rPr>
      </w:pPr>
      <w:r w:rsidRPr="004441F4">
        <w:rPr>
          <w:rFonts w:ascii="Times New Roman" w:eastAsia="Times New Roman" w:hAnsi="Times New Roman"/>
          <w:sz w:val="28"/>
          <w:szCs w:val="24"/>
          <w:lang w:eastAsia="ru-RU"/>
        </w:rPr>
        <w:t>Рисунок 2</w:t>
      </w:r>
      <w:r>
        <w:rPr>
          <w:rFonts w:ascii="Times New Roman" w:eastAsia="Times New Roman" w:hAnsi="Times New Roman"/>
          <w:sz w:val="28"/>
          <w:szCs w:val="24"/>
          <w:lang w:eastAsia="ru-RU"/>
        </w:rPr>
        <w:t>6</w:t>
      </w:r>
      <w:r w:rsidRPr="004441F4">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 xml:space="preserve">– </w:t>
      </w:r>
      <w:r w:rsidRPr="004441F4">
        <w:rPr>
          <w:rFonts w:ascii="Times New Roman" w:eastAsia="Times New Roman" w:hAnsi="Times New Roman"/>
          <w:sz w:val="28"/>
          <w:szCs w:val="24"/>
          <w:lang w:eastAsia="ru-RU"/>
        </w:rPr>
        <w:t xml:space="preserve">Набухание и ослизнение семян сортов </w:t>
      </w:r>
      <w:r w:rsidRPr="004441F4">
        <w:rPr>
          <w:rFonts w:ascii="Times New Roman" w:eastAsia="TimesNewRoman" w:hAnsi="Times New Roman"/>
          <w:i/>
          <w:iCs/>
          <w:sz w:val="28"/>
          <w:szCs w:val="28"/>
          <w:lang w:eastAsia="ru-RU"/>
        </w:rPr>
        <w:t>Chamomilla recutita</w:t>
      </w:r>
    </w:p>
    <w:p w:rsidR="00867E6C" w:rsidRPr="004441F4" w:rsidRDefault="00867E6C" w:rsidP="00867E6C">
      <w:pPr>
        <w:ind w:firstLine="709"/>
        <w:rPr>
          <w:rFonts w:ascii="Times New Roman" w:eastAsia="Times New Roman" w:hAnsi="Times New Roman"/>
          <w:sz w:val="28"/>
          <w:szCs w:val="24"/>
          <w:lang w:eastAsia="ru-RU"/>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7"/>
        <w:gridCol w:w="3246"/>
        <w:gridCol w:w="3246"/>
      </w:tblGrid>
      <w:tr w:rsidR="009D3F7A" w:rsidRPr="004441F4" w:rsidTr="006642E9">
        <w:trPr>
          <w:jc w:val="center"/>
        </w:trPr>
        <w:tc>
          <w:tcPr>
            <w:tcW w:w="3197" w:type="dxa"/>
            <w:vAlign w:val="center"/>
          </w:tcPr>
          <w:p w:rsidR="009D3F7A" w:rsidRPr="004441F4" w:rsidRDefault="009D3F7A" w:rsidP="001D27E9">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173EA328" wp14:editId="5905EB8E">
                  <wp:extent cx="1882140" cy="1729778"/>
                  <wp:effectExtent l="0" t="0" r="3810" b="3810"/>
                  <wp:docPr id="20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94" cstate="print"/>
                          <a:srcRect/>
                          <a:stretch>
                            <a:fillRect/>
                          </a:stretch>
                        </pic:blipFill>
                        <pic:spPr bwMode="auto">
                          <a:xfrm>
                            <a:off x="0" y="0"/>
                            <a:ext cx="1914505" cy="1759523"/>
                          </a:xfrm>
                          <a:prstGeom prst="rect">
                            <a:avLst/>
                          </a:prstGeom>
                          <a:noFill/>
                          <a:ln w="9525">
                            <a:noFill/>
                            <a:miter lim="800000"/>
                            <a:headEnd/>
                            <a:tailEnd/>
                          </a:ln>
                          <a:effectLst/>
                        </pic:spPr>
                      </pic:pic>
                    </a:graphicData>
                  </a:graphic>
                </wp:inline>
              </w:drawing>
            </w:r>
          </w:p>
        </w:tc>
        <w:tc>
          <w:tcPr>
            <w:tcW w:w="3246" w:type="dxa"/>
            <w:vAlign w:val="center"/>
          </w:tcPr>
          <w:p w:rsidR="009D3F7A" w:rsidRPr="004441F4" w:rsidRDefault="009D3F7A" w:rsidP="001D27E9">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5D1AD324" wp14:editId="6922EABF">
                  <wp:extent cx="1923415" cy="1728677"/>
                  <wp:effectExtent l="0" t="0" r="635" b="508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95" cstate="print"/>
                          <a:srcRect/>
                          <a:stretch>
                            <a:fillRect/>
                          </a:stretch>
                        </pic:blipFill>
                        <pic:spPr bwMode="auto">
                          <a:xfrm>
                            <a:off x="0" y="0"/>
                            <a:ext cx="1962643" cy="1763933"/>
                          </a:xfrm>
                          <a:prstGeom prst="rect">
                            <a:avLst/>
                          </a:prstGeom>
                          <a:noFill/>
                          <a:ln w="9525">
                            <a:noFill/>
                            <a:miter lim="800000"/>
                            <a:headEnd/>
                            <a:tailEnd/>
                          </a:ln>
                          <a:effectLst/>
                        </pic:spPr>
                      </pic:pic>
                    </a:graphicData>
                  </a:graphic>
                </wp:inline>
              </w:drawing>
            </w:r>
          </w:p>
        </w:tc>
        <w:tc>
          <w:tcPr>
            <w:tcW w:w="3246" w:type="dxa"/>
            <w:vAlign w:val="center"/>
          </w:tcPr>
          <w:p w:rsidR="009D3F7A" w:rsidRPr="004441F4" w:rsidRDefault="009D3F7A" w:rsidP="001D27E9">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7B94A1BC" wp14:editId="100DAF46">
                  <wp:extent cx="1917511" cy="1729740"/>
                  <wp:effectExtent l="0" t="0" r="6985" b="381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96" cstate="print"/>
                          <a:srcRect/>
                          <a:stretch>
                            <a:fillRect/>
                          </a:stretch>
                        </pic:blipFill>
                        <pic:spPr bwMode="auto">
                          <a:xfrm>
                            <a:off x="0" y="0"/>
                            <a:ext cx="1935380" cy="1745859"/>
                          </a:xfrm>
                          <a:prstGeom prst="rect">
                            <a:avLst/>
                          </a:prstGeom>
                          <a:noFill/>
                          <a:ln w="9525">
                            <a:noFill/>
                            <a:miter lim="800000"/>
                            <a:headEnd/>
                            <a:tailEnd/>
                          </a:ln>
                          <a:effectLst/>
                        </pic:spPr>
                      </pic:pic>
                    </a:graphicData>
                  </a:graphic>
                </wp:inline>
              </w:drawing>
            </w:r>
          </w:p>
        </w:tc>
      </w:tr>
      <w:tr w:rsidR="009D3F7A" w:rsidRPr="004441F4" w:rsidTr="006642E9">
        <w:trPr>
          <w:jc w:val="center"/>
        </w:trPr>
        <w:tc>
          <w:tcPr>
            <w:tcW w:w="3197" w:type="dxa"/>
            <w:vAlign w:val="center"/>
          </w:tcPr>
          <w:p w:rsidR="009D3F7A" w:rsidRPr="004441F4" w:rsidRDefault="00867E6C" w:rsidP="001D27E9">
            <w:pPr>
              <w:spacing w:line="228" w:lineRule="auto"/>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w:t>
            </w:r>
          </w:p>
        </w:tc>
        <w:tc>
          <w:tcPr>
            <w:tcW w:w="3246" w:type="dxa"/>
            <w:vAlign w:val="center"/>
          </w:tcPr>
          <w:p w:rsidR="009D3F7A" w:rsidRPr="004441F4" w:rsidRDefault="00867E6C" w:rsidP="001D27E9">
            <w:pPr>
              <w:spacing w:line="228" w:lineRule="auto"/>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б</w:t>
            </w:r>
          </w:p>
        </w:tc>
        <w:tc>
          <w:tcPr>
            <w:tcW w:w="3246" w:type="dxa"/>
            <w:vAlign w:val="center"/>
          </w:tcPr>
          <w:p w:rsidR="009D3F7A" w:rsidRPr="004441F4" w:rsidRDefault="00867E6C" w:rsidP="001D27E9">
            <w:pPr>
              <w:spacing w:line="228" w:lineRule="auto"/>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p>
        </w:tc>
      </w:tr>
    </w:tbl>
    <w:p w:rsidR="00867E6C" w:rsidRPr="001D27E9" w:rsidRDefault="001D27E9" w:rsidP="001D27E9">
      <w:pPr>
        <w:spacing w:line="228" w:lineRule="auto"/>
        <w:ind w:firstLine="567"/>
        <w:rPr>
          <w:rFonts w:ascii="Times New Roman" w:eastAsia="Times New Roman" w:hAnsi="Times New Roman"/>
          <w:sz w:val="10"/>
          <w:szCs w:val="10"/>
          <w:lang w:eastAsia="ru-RU"/>
        </w:rPr>
      </w:pPr>
      <w:r>
        <w:rPr>
          <w:rFonts w:ascii="Times New Roman" w:eastAsia="Times New Roman" w:hAnsi="Times New Roman"/>
          <w:sz w:val="10"/>
          <w:szCs w:val="10"/>
          <w:lang w:eastAsia="ru-RU"/>
        </w:rPr>
        <w:t>\</w:t>
      </w:r>
    </w:p>
    <w:p w:rsidR="00867E6C" w:rsidRDefault="00867E6C" w:rsidP="001D27E9">
      <w:pPr>
        <w:spacing w:line="228" w:lineRule="auto"/>
        <w:ind w:firstLine="709"/>
        <w:rPr>
          <w:rFonts w:ascii="Times New Roman" w:eastAsia="Times New Roman" w:hAnsi="Times New Roman"/>
          <w:sz w:val="28"/>
          <w:szCs w:val="24"/>
          <w:lang w:eastAsia="ru-RU"/>
        </w:rPr>
      </w:pPr>
      <w:r w:rsidRPr="00867E6C">
        <w:rPr>
          <w:rFonts w:ascii="Times New Roman" w:eastAsia="Times New Roman" w:hAnsi="Times New Roman"/>
          <w:sz w:val="24"/>
          <w:szCs w:val="24"/>
          <w:lang w:eastAsia="ru-RU"/>
        </w:rPr>
        <w:t>а – сорт «Карагандинская»; б ‒ сорт «Айболит»; в – сорт «Старый лекарь»</w:t>
      </w:r>
    </w:p>
    <w:p w:rsidR="00867E6C" w:rsidRPr="001D27E9" w:rsidRDefault="00867E6C" w:rsidP="001D27E9">
      <w:pPr>
        <w:spacing w:line="228" w:lineRule="auto"/>
        <w:ind w:firstLine="567"/>
        <w:jc w:val="center"/>
        <w:rPr>
          <w:rFonts w:ascii="Times New Roman" w:eastAsia="Times New Roman" w:hAnsi="Times New Roman"/>
          <w:sz w:val="10"/>
          <w:szCs w:val="10"/>
          <w:lang w:eastAsia="ru-RU"/>
        </w:rPr>
      </w:pPr>
    </w:p>
    <w:p w:rsidR="009D3F7A" w:rsidRPr="004441F4" w:rsidRDefault="009D3F7A" w:rsidP="001D27E9">
      <w:pPr>
        <w:spacing w:line="228" w:lineRule="auto"/>
        <w:ind w:firstLine="0"/>
        <w:jc w:val="center"/>
        <w:rPr>
          <w:rFonts w:ascii="Times New Roman" w:eastAsia="Times New Roman" w:hAnsi="Times New Roman"/>
          <w:sz w:val="28"/>
          <w:szCs w:val="24"/>
          <w:lang w:eastAsia="ru-RU"/>
        </w:rPr>
      </w:pPr>
      <w:r w:rsidRPr="004441F4">
        <w:rPr>
          <w:rFonts w:ascii="Times New Roman" w:eastAsia="Times New Roman" w:hAnsi="Times New Roman"/>
          <w:sz w:val="28"/>
          <w:szCs w:val="24"/>
          <w:lang w:eastAsia="ru-RU"/>
        </w:rPr>
        <w:t>Рисунок 2</w:t>
      </w:r>
      <w:r w:rsidR="00150FC4">
        <w:rPr>
          <w:rFonts w:ascii="Times New Roman" w:eastAsia="Times New Roman" w:hAnsi="Times New Roman"/>
          <w:sz w:val="28"/>
          <w:szCs w:val="24"/>
          <w:lang w:eastAsia="ru-RU"/>
        </w:rPr>
        <w:t>7</w:t>
      </w:r>
      <w:r w:rsidRPr="004441F4">
        <w:rPr>
          <w:rFonts w:ascii="Times New Roman" w:eastAsia="Times New Roman" w:hAnsi="Times New Roman"/>
          <w:sz w:val="28"/>
          <w:szCs w:val="24"/>
          <w:lang w:eastAsia="ru-RU"/>
        </w:rPr>
        <w:t xml:space="preserve"> </w:t>
      </w:r>
      <w:r w:rsidR="00867E6C">
        <w:rPr>
          <w:rFonts w:ascii="Times New Roman" w:eastAsia="Times New Roman" w:hAnsi="Times New Roman"/>
          <w:sz w:val="28"/>
          <w:szCs w:val="24"/>
          <w:lang w:eastAsia="ru-RU"/>
        </w:rPr>
        <w:t xml:space="preserve">– </w:t>
      </w:r>
      <w:r w:rsidRPr="004441F4">
        <w:rPr>
          <w:rFonts w:ascii="Times New Roman" w:eastAsia="Times New Roman" w:hAnsi="Times New Roman"/>
          <w:sz w:val="28"/>
          <w:szCs w:val="24"/>
          <w:lang w:eastAsia="ru-RU"/>
        </w:rPr>
        <w:t xml:space="preserve">Наклевывание корешков сортов </w:t>
      </w:r>
      <w:r w:rsidRPr="004441F4">
        <w:rPr>
          <w:rFonts w:ascii="Times New Roman" w:eastAsia="TimesNewRoman" w:hAnsi="Times New Roman"/>
          <w:i/>
          <w:iCs/>
          <w:sz w:val="28"/>
          <w:szCs w:val="28"/>
          <w:lang w:eastAsia="ru-RU"/>
        </w:rPr>
        <w:t>Chamomilla recutita</w:t>
      </w:r>
    </w:p>
    <w:p w:rsidR="009D3F7A" w:rsidRPr="001D27E9" w:rsidRDefault="009D3F7A" w:rsidP="001D27E9">
      <w:pPr>
        <w:spacing w:line="228" w:lineRule="auto"/>
        <w:ind w:firstLine="567"/>
        <w:rPr>
          <w:rFonts w:ascii="Times New Roman" w:eastAsia="Times New Roman" w:hAnsi="Times New Roman"/>
          <w:sz w:val="16"/>
          <w:szCs w:val="16"/>
          <w:lang w:eastAsia="ru-RU"/>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6"/>
        <w:gridCol w:w="3226"/>
        <w:gridCol w:w="3246"/>
      </w:tblGrid>
      <w:tr w:rsidR="009D3F7A" w:rsidRPr="004441F4" w:rsidTr="006642E9">
        <w:trPr>
          <w:jc w:val="center"/>
        </w:trPr>
        <w:tc>
          <w:tcPr>
            <w:tcW w:w="3226" w:type="dxa"/>
            <w:vAlign w:val="center"/>
          </w:tcPr>
          <w:p w:rsidR="009D3F7A" w:rsidRPr="004441F4" w:rsidRDefault="009D3F7A" w:rsidP="001D27E9">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7809BB36" wp14:editId="285FFBF5">
                  <wp:extent cx="1896685" cy="1692275"/>
                  <wp:effectExtent l="0" t="0" r="8890" b="317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97" cstate="print"/>
                          <a:srcRect/>
                          <a:stretch>
                            <a:fillRect/>
                          </a:stretch>
                        </pic:blipFill>
                        <pic:spPr bwMode="auto">
                          <a:xfrm>
                            <a:off x="0" y="0"/>
                            <a:ext cx="1916367" cy="1709836"/>
                          </a:xfrm>
                          <a:prstGeom prst="rect">
                            <a:avLst/>
                          </a:prstGeom>
                          <a:noFill/>
                          <a:ln w="9525">
                            <a:noFill/>
                            <a:miter lim="800000"/>
                            <a:headEnd/>
                            <a:tailEnd/>
                          </a:ln>
                          <a:effectLst/>
                        </pic:spPr>
                      </pic:pic>
                    </a:graphicData>
                  </a:graphic>
                </wp:inline>
              </w:drawing>
            </w:r>
          </w:p>
        </w:tc>
        <w:tc>
          <w:tcPr>
            <w:tcW w:w="3226" w:type="dxa"/>
            <w:vAlign w:val="center"/>
          </w:tcPr>
          <w:p w:rsidR="009D3F7A" w:rsidRPr="004441F4" w:rsidRDefault="009D3F7A" w:rsidP="001D27E9">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0551AAB8" wp14:editId="290EF79D">
                  <wp:extent cx="1888233" cy="1678305"/>
                  <wp:effectExtent l="0" t="0" r="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98" cstate="print"/>
                          <a:srcRect/>
                          <a:stretch>
                            <a:fillRect/>
                          </a:stretch>
                        </pic:blipFill>
                        <pic:spPr bwMode="auto">
                          <a:xfrm>
                            <a:off x="0" y="0"/>
                            <a:ext cx="1911642" cy="1699111"/>
                          </a:xfrm>
                          <a:prstGeom prst="rect">
                            <a:avLst/>
                          </a:prstGeom>
                          <a:noFill/>
                          <a:ln w="9525">
                            <a:noFill/>
                            <a:miter lim="800000"/>
                            <a:headEnd/>
                            <a:tailEnd/>
                          </a:ln>
                          <a:effectLst/>
                        </pic:spPr>
                      </pic:pic>
                    </a:graphicData>
                  </a:graphic>
                </wp:inline>
              </w:drawing>
            </w:r>
          </w:p>
        </w:tc>
        <w:tc>
          <w:tcPr>
            <w:tcW w:w="3227" w:type="dxa"/>
            <w:vAlign w:val="center"/>
          </w:tcPr>
          <w:p w:rsidR="009D3F7A" w:rsidRPr="004441F4" w:rsidRDefault="009D3F7A" w:rsidP="001D27E9">
            <w:pPr>
              <w:spacing w:line="228" w:lineRule="auto"/>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3E3E004D" wp14:editId="6B9E61A3">
                  <wp:extent cx="1921859" cy="1678675"/>
                  <wp:effectExtent l="0" t="0" r="2540" b="0"/>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99" cstate="print"/>
                          <a:srcRect/>
                          <a:stretch>
                            <a:fillRect/>
                          </a:stretch>
                        </pic:blipFill>
                        <pic:spPr bwMode="auto">
                          <a:xfrm>
                            <a:off x="0" y="0"/>
                            <a:ext cx="1950756" cy="1703916"/>
                          </a:xfrm>
                          <a:prstGeom prst="rect">
                            <a:avLst/>
                          </a:prstGeom>
                          <a:noFill/>
                          <a:ln w="9525">
                            <a:noFill/>
                            <a:miter lim="800000"/>
                            <a:headEnd/>
                            <a:tailEnd/>
                          </a:ln>
                          <a:effectLst/>
                        </pic:spPr>
                      </pic:pic>
                    </a:graphicData>
                  </a:graphic>
                </wp:inline>
              </w:drawing>
            </w:r>
          </w:p>
        </w:tc>
      </w:tr>
      <w:tr w:rsidR="009D3F7A" w:rsidRPr="004441F4" w:rsidTr="006642E9">
        <w:trPr>
          <w:jc w:val="center"/>
        </w:trPr>
        <w:tc>
          <w:tcPr>
            <w:tcW w:w="3226" w:type="dxa"/>
            <w:vAlign w:val="center"/>
          </w:tcPr>
          <w:p w:rsidR="009D3F7A" w:rsidRPr="004441F4" w:rsidRDefault="00867E6C" w:rsidP="001D27E9">
            <w:pPr>
              <w:spacing w:line="228" w:lineRule="auto"/>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w:t>
            </w:r>
          </w:p>
        </w:tc>
        <w:tc>
          <w:tcPr>
            <w:tcW w:w="3226" w:type="dxa"/>
            <w:vAlign w:val="center"/>
          </w:tcPr>
          <w:p w:rsidR="009D3F7A" w:rsidRPr="004441F4" w:rsidRDefault="00867E6C" w:rsidP="001D27E9">
            <w:pPr>
              <w:spacing w:line="228" w:lineRule="auto"/>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б</w:t>
            </w:r>
          </w:p>
        </w:tc>
        <w:tc>
          <w:tcPr>
            <w:tcW w:w="3227" w:type="dxa"/>
            <w:vAlign w:val="center"/>
          </w:tcPr>
          <w:p w:rsidR="009D3F7A" w:rsidRPr="004441F4" w:rsidRDefault="00867E6C" w:rsidP="001D27E9">
            <w:pPr>
              <w:spacing w:line="228" w:lineRule="auto"/>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p>
        </w:tc>
      </w:tr>
    </w:tbl>
    <w:p w:rsidR="009D3F7A" w:rsidRPr="001D27E9" w:rsidRDefault="009D3F7A" w:rsidP="001D27E9">
      <w:pPr>
        <w:spacing w:line="228" w:lineRule="auto"/>
        <w:ind w:firstLine="567"/>
        <w:rPr>
          <w:rFonts w:ascii="Times New Roman" w:eastAsia="Times New Roman" w:hAnsi="Times New Roman"/>
          <w:sz w:val="10"/>
          <w:szCs w:val="10"/>
          <w:lang w:eastAsia="ru-RU"/>
        </w:rPr>
      </w:pPr>
    </w:p>
    <w:p w:rsidR="00867E6C" w:rsidRPr="004441F4" w:rsidRDefault="00867E6C" w:rsidP="001D27E9">
      <w:pPr>
        <w:spacing w:line="228" w:lineRule="auto"/>
        <w:ind w:firstLine="567"/>
        <w:rPr>
          <w:rFonts w:ascii="Times New Roman" w:eastAsia="Times New Roman" w:hAnsi="Times New Roman"/>
          <w:sz w:val="28"/>
          <w:szCs w:val="24"/>
          <w:lang w:eastAsia="ru-RU"/>
        </w:rPr>
      </w:pPr>
      <w:r w:rsidRPr="00867E6C">
        <w:rPr>
          <w:rFonts w:ascii="Times New Roman" w:eastAsia="Times New Roman" w:hAnsi="Times New Roman"/>
          <w:sz w:val="24"/>
          <w:szCs w:val="24"/>
          <w:lang w:eastAsia="ru-RU"/>
        </w:rPr>
        <w:t>а – сорт «Карагандинская»; б ‒ сорт «Айболит»; в – сорт «Старый лекарь»</w:t>
      </w:r>
    </w:p>
    <w:p w:rsidR="00867E6C" w:rsidRPr="001D27E9" w:rsidRDefault="00867E6C" w:rsidP="001D27E9">
      <w:pPr>
        <w:spacing w:line="228" w:lineRule="auto"/>
        <w:ind w:firstLine="567"/>
        <w:jc w:val="center"/>
        <w:rPr>
          <w:rFonts w:ascii="Times New Roman" w:eastAsia="Times New Roman" w:hAnsi="Times New Roman"/>
          <w:sz w:val="10"/>
          <w:szCs w:val="10"/>
          <w:lang w:eastAsia="ru-RU"/>
        </w:rPr>
      </w:pPr>
    </w:p>
    <w:p w:rsidR="001D27E9" w:rsidRDefault="009D3F7A" w:rsidP="001D27E9">
      <w:pPr>
        <w:spacing w:line="228" w:lineRule="auto"/>
        <w:ind w:firstLine="0"/>
        <w:jc w:val="center"/>
        <w:rPr>
          <w:rFonts w:ascii="Times New Roman" w:eastAsia="Times New Roman" w:hAnsi="Times New Roman"/>
          <w:sz w:val="28"/>
          <w:szCs w:val="24"/>
          <w:lang w:eastAsia="ru-RU"/>
        </w:rPr>
      </w:pPr>
      <w:r w:rsidRPr="004441F4">
        <w:rPr>
          <w:rFonts w:ascii="Times New Roman" w:eastAsia="Times New Roman" w:hAnsi="Times New Roman"/>
          <w:sz w:val="28"/>
          <w:szCs w:val="24"/>
          <w:lang w:eastAsia="ru-RU"/>
        </w:rPr>
        <w:t>Рисунок 2</w:t>
      </w:r>
      <w:r w:rsidR="00150FC4">
        <w:rPr>
          <w:rFonts w:ascii="Times New Roman" w:eastAsia="Times New Roman" w:hAnsi="Times New Roman"/>
          <w:sz w:val="28"/>
          <w:szCs w:val="24"/>
          <w:lang w:eastAsia="ru-RU"/>
        </w:rPr>
        <w:t>8</w:t>
      </w:r>
      <w:r w:rsidRPr="004441F4">
        <w:rPr>
          <w:rFonts w:ascii="Times New Roman" w:eastAsia="Times New Roman" w:hAnsi="Times New Roman"/>
          <w:sz w:val="28"/>
          <w:szCs w:val="24"/>
          <w:lang w:eastAsia="ru-RU"/>
        </w:rPr>
        <w:t xml:space="preserve"> </w:t>
      </w:r>
      <w:r w:rsidR="00867E6C">
        <w:rPr>
          <w:rFonts w:ascii="Times New Roman" w:eastAsia="Times New Roman" w:hAnsi="Times New Roman"/>
          <w:sz w:val="28"/>
          <w:szCs w:val="24"/>
          <w:lang w:eastAsia="ru-RU"/>
        </w:rPr>
        <w:t xml:space="preserve">– </w:t>
      </w:r>
      <w:r w:rsidRPr="004441F4">
        <w:rPr>
          <w:rFonts w:ascii="Times New Roman" w:eastAsia="Times New Roman" w:hAnsi="Times New Roman"/>
          <w:sz w:val="28"/>
          <w:szCs w:val="24"/>
          <w:lang w:eastAsia="ru-RU"/>
        </w:rPr>
        <w:t xml:space="preserve">Появление гипокотиля и выход семядольных листьев </w:t>
      </w:r>
    </w:p>
    <w:p w:rsidR="009D3F7A" w:rsidRPr="004441F4" w:rsidRDefault="009D3F7A" w:rsidP="001D27E9">
      <w:pPr>
        <w:spacing w:line="228" w:lineRule="auto"/>
        <w:ind w:firstLine="0"/>
        <w:jc w:val="center"/>
        <w:rPr>
          <w:rFonts w:ascii="Times New Roman" w:eastAsia="Times New Roman" w:hAnsi="Times New Roman"/>
          <w:sz w:val="28"/>
          <w:szCs w:val="24"/>
          <w:lang w:eastAsia="ru-RU"/>
        </w:rPr>
      </w:pPr>
      <w:r w:rsidRPr="004441F4">
        <w:rPr>
          <w:rFonts w:ascii="Times New Roman" w:eastAsia="TimesNewRoman" w:hAnsi="Times New Roman"/>
          <w:i/>
          <w:iCs/>
          <w:sz w:val="28"/>
          <w:szCs w:val="28"/>
          <w:lang w:eastAsia="ru-RU"/>
        </w:rPr>
        <w:t>Chamomilla recutita</w:t>
      </w:r>
    </w:p>
    <w:p w:rsidR="009D3F7A" w:rsidRPr="004441F4" w:rsidRDefault="009D3F7A" w:rsidP="00867E6C">
      <w:pPr>
        <w:ind w:firstLine="709"/>
        <w:rPr>
          <w:rFonts w:ascii="Times New Roman" w:hAnsi="Times New Roman"/>
          <w:sz w:val="28"/>
        </w:rPr>
      </w:pPr>
      <w:r w:rsidRPr="004441F4">
        <w:rPr>
          <w:rFonts w:ascii="Times New Roman" w:eastAsia="Times New Roman" w:hAnsi="Times New Roman"/>
          <w:sz w:val="28"/>
          <w:szCs w:val="24"/>
          <w:lang w:eastAsia="ru-RU"/>
        </w:rPr>
        <w:t>На рисунке 26 виден внешний вид семядольного листа, представляющий собой бочонковидную, слегка вытянутую форму, с закругленной верхушкой. Жилкование не выражено. У всех вариантов выпрямление гипокотиля отмечено на 8-9 день. К этому времени у проростков заметно происходит удлинение главного корня. На 7-11 день после появления семядольных листьев у некоторых проростков всех вариантов появлялись зачатки первой пары настоящих листьев в виде небольших зеленых бугорков (</w:t>
      </w:r>
      <w:r w:rsidR="001D27E9" w:rsidRPr="004441F4">
        <w:rPr>
          <w:rFonts w:ascii="Times New Roman" w:eastAsia="Times New Roman" w:hAnsi="Times New Roman"/>
          <w:sz w:val="28"/>
          <w:szCs w:val="24"/>
          <w:lang w:eastAsia="ru-RU"/>
        </w:rPr>
        <w:t>р</w:t>
      </w:r>
      <w:r w:rsidRPr="004441F4">
        <w:rPr>
          <w:rFonts w:ascii="Times New Roman" w:eastAsia="Times New Roman" w:hAnsi="Times New Roman"/>
          <w:sz w:val="28"/>
          <w:szCs w:val="24"/>
          <w:lang w:eastAsia="ru-RU"/>
        </w:rPr>
        <w:t>исунок 2</w:t>
      </w:r>
      <w:r w:rsidR="003F2F27">
        <w:rPr>
          <w:rFonts w:ascii="Times New Roman" w:eastAsia="Times New Roman" w:hAnsi="Times New Roman"/>
          <w:sz w:val="28"/>
          <w:szCs w:val="24"/>
          <w:lang w:eastAsia="ru-RU"/>
        </w:rPr>
        <w:t>9</w:t>
      </w:r>
      <w:r w:rsidRPr="004441F4">
        <w:rPr>
          <w:rFonts w:ascii="Times New Roman" w:eastAsia="Times New Roman" w:hAnsi="Times New Roman"/>
          <w:sz w:val="28"/>
          <w:szCs w:val="24"/>
          <w:lang w:eastAsia="ru-RU"/>
        </w:rPr>
        <w:t xml:space="preserve">, Приложение </w:t>
      </w:r>
      <w:r w:rsidR="00FB69DE">
        <w:rPr>
          <w:rFonts w:ascii="Times New Roman" w:eastAsia="Times New Roman" w:hAnsi="Times New Roman"/>
          <w:sz w:val="28"/>
          <w:szCs w:val="24"/>
          <w:lang w:eastAsia="ru-RU"/>
        </w:rPr>
        <w:t>Д</w:t>
      </w:r>
      <w:r w:rsidRPr="004441F4">
        <w:rPr>
          <w:rFonts w:ascii="Times New Roman" w:eastAsia="Times New Roman" w:hAnsi="Times New Roman"/>
          <w:sz w:val="28"/>
          <w:szCs w:val="24"/>
          <w:lang w:eastAsia="ru-RU"/>
        </w:rPr>
        <w:t>).</w:t>
      </w:r>
    </w:p>
    <w:p w:rsidR="009D3F7A" w:rsidRPr="004441F4" w:rsidRDefault="009D3F7A" w:rsidP="009D3F7A">
      <w:pPr>
        <w:ind w:firstLine="567"/>
        <w:rPr>
          <w:rFonts w:ascii="Times New Roman" w:hAnsi="Times New Roman"/>
          <w:sz w:val="28"/>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3256"/>
        <w:gridCol w:w="3227"/>
      </w:tblGrid>
      <w:tr w:rsidR="009D3F7A" w:rsidRPr="004441F4" w:rsidTr="006642E9">
        <w:trPr>
          <w:jc w:val="center"/>
        </w:trPr>
        <w:tc>
          <w:tcPr>
            <w:tcW w:w="3226" w:type="dxa"/>
            <w:vAlign w:val="center"/>
          </w:tcPr>
          <w:p w:rsidR="009D3F7A" w:rsidRPr="004441F4" w:rsidRDefault="009D3F7A" w:rsidP="006642E9">
            <w:pPr>
              <w:ind w:firstLine="0"/>
              <w:jc w:val="center"/>
              <w:rPr>
                <w:rFonts w:ascii="Times New Roman" w:eastAsia="Times New Roman" w:hAnsi="Times New Roman"/>
                <w:sz w:val="24"/>
                <w:szCs w:val="24"/>
                <w:lang w:eastAsia="ru-RU"/>
              </w:rPr>
            </w:pPr>
            <w:r w:rsidRPr="004441F4">
              <w:rPr>
                <w:rFonts w:ascii="Times New Roman" w:hAnsi="Times New Roman"/>
                <w:noProof/>
                <w:sz w:val="28"/>
                <w:lang w:eastAsia="ru-RU"/>
              </w:rPr>
              <w:drawing>
                <wp:inline distT="0" distB="0" distL="0" distR="0" wp14:anchorId="0DAF6BC5" wp14:editId="1DC6278E">
                  <wp:extent cx="1978925" cy="1343660"/>
                  <wp:effectExtent l="0" t="0" r="2540" b="889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0" cstate="print"/>
                          <a:srcRect/>
                          <a:stretch>
                            <a:fillRect/>
                          </a:stretch>
                        </pic:blipFill>
                        <pic:spPr bwMode="auto">
                          <a:xfrm>
                            <a:off x="0" y="0"/>
                            <a:ext cx="2055990" cy="1395986"/>
                          </a:xfrm>
                          <a:prstGeom prst="rect">
                            <a:avLst/>
                          </a:prstGeom>
                          <a:noFill/>
                          <a:ln w="9525">
                            <a:noFill/>
                            <a:miter lim="800000"/>
                            <a:headEnd/>
                            <a:tailEnd/>
                          </a:ln>
                          <a:effectLst/>
                        </pic:spPr>
                      </pic:pic>
                    </a:graphicData>
                  </a:graphic>
                </wp:inline>
              </w:drawing>
            </w:r>
          </w:p>
        </w:tc>
        <w:tc>
          <w:tcPr>
            <w:tcW w:w="3226" w:type="dxa"/>
            <w:vAlign w:val="center"/>
          </w:tcPr>
          <w:p w:rsidR="009D3F7A" w:rsidRPr="004441F4" w:rsidRDefault="009D3F7A" w:rsidP="006642E9">
            <w:pPr>
              <w:ind w:firstLine="0"/>
              <w:jc w:val="center"/>
              <w:rPr>
                <w:rFonts w:ascii="Times New Roman" w:eastAsia="Times New Roman" w:hAnsi="Times New Roman"/>
                <w:sz w:val="24"/>
                <w:szCs w:val="24"/>
                <w:lang w:eastAsia="ru-RU"/>
              </w:rPr>
            </w:pPr>
            <w:r w:rsidRPr="004441F4">
              <w:rPr>
                <w:rFonts w:ascii="Times New Roman" w:hAnsi="Times New Roman"/>
                <w:noProof/>
                <w:sz w:val="28"/>
                <w:lang w:eastAsia="ru-RU"/>
              </w:rPr>
              <w:drawing>
                <wp:inline distT="0" distB="0" distL="0" distR="0" wp14:anchorId="55E834E5" wp14:editId="48422BE1">
                  <wp:extent cx="1930407" cy="1344304"/>
                  <wp:effectExtent l="0" t="0" r="0" b="8255"/>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01" cstate="print"/>
                          <a:srcRect/>
                          <a:stretch>
                            <a:fillRect/>
                          </a:stretch>
                        </pic:blipFill>
                        <pic:spPr bwMode="auto">
                          <a:xfrm>
                            <a:off x="0" y="0"/>
                            <a:ext cx="1987370" cy="1383972"/>
                          </a:xfrm>
                          <a:prstGeom prst="rect">
                            <a:avLst/>
                          </a:prstGeom>
                          <a:noFill/>
                          <a:ln w="9525">
                            <a:noFill/>
                            <a:miter lim="800000"/>
                            <a:headEnd/>
                            <a:tailEnd/>
                          </a:ln>
                          <a:effectLst/>
                        </pic:spPr>
                      </pic:pic>
                    </a:graphicData>
                  </a:graphic>
                </wp:inline>
              </w:drawing>
            </w:r>
          </w:p>
        </w:tc>
        <w:tc>
          <w:tcPr>
            <w:tcW w:w="3227" w:type="dxa"/>
            <w:vAlign w:val="center"/>
          </w:tcPr>
          <w:p w:rsidR="009D3F7A" w:rsidRPr="004441F4" w:rsidRDefault="009D3F7A" w:rsidP="006642E9">
            <w:pPr>
              <w:ind w:firstLine="0"/>
              <w:jc w:val="center"/>
              <w:rPr>
                <w:rFonts w:ascii="Times New Roman" w:eastAsia="Times New Roman" w:hAnsi="Times New Roman"/>
                <w:sz w:val="24"/>
                <w:szCs w:val="24"/>
                <w:lang w:eastAsia="ru-RU"/>
              </w:rPr>
            </w:pPr>
            <w:r w:rsidRPr="004441F4">
              <w:rPr>
                <w:rFonts w:ascii="Times New Roman" w:hAnsi="Times New Roman"/>
                <w:noProof/>
                <w:sz w:val="28"/>
                <w:lang w:eastAsia="ru-RU"/>
              </w:rPr>
              <w:drawing>
                <wp:inline distT="0" distB="0" distL="0" distR="0" wp14:anchorId="2D9A25CA" wp14:editId="0DA88210">
                  <wp:extent cx="1821546" cy="1351128"/>
                  <wp:effectExtent l="0" t="0" r="7620" b="1905"/>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102" cstate="print"/>
                          <a:srcRect/>
                          <a:stretch>
                            <a:fillRect/>
                          </a:stretch>
                        </pic:blipFill>
                        <pic:spPr bwMode="auto">
                          <a:xfrm>
                            <a:off x="0" y="0"/>
                            <a:ext cx="1853110" cy="1374540"/>
                          </a:xfrm>
                          <a:prstGeom prst="rect">
                            <a:avLst/>
                          </a:prstGeom>
                          <a:noFill/>
                          <a:ln w="9525">
                            <a:noFill/>
                            <a:miter lim="800000"/>
                            <a:headEnd/>
                            <a:tailEnd/>
                          </a:ln>
                          <a:effectLst/>
                        </pic:spPr>
                      </pic:pic>
                    </a:graphicData>
                  </a:graphic>
                </wp:inline>
              </w:drawing>
            </w:r>
          </w:p>
        </w:tc>
      </w:tr>
      <w:tr w:rsidR="009D3F7A" w:rsidRPr="004441F4" w:rsidTr="006642E9">
        <w:trPr>
          <w:jc w:val="center"/>
        </w:trPr>
        <w:tc>
          <w:tcPr>
            <w:tcW w:w="3226" w:type="dxa"/>
            <w:vAlign w:val="center"/>
          </w:tcPr>
          <w:p w:rsidR="009D3F7A" w:rsidRPr="004441F4" w:rsidRDefault="001D27E9" w:rsidP="006642E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w:t>
            </w:r>
          </w:p>
        </w:tc>
        <w:tc>
          <w:tcPr>
            <w:tcW w:w="3226" w:type="dxa"/>
            <w:vAlign w:val="center"/>
          </w:tcPr>
          <w:p w:rsidR="009D3F7A" w:rsidRPr="004441F4" w:rsidRDefault="001D27E9" w:rsidP="006642E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б</w:t>
            </w:r>
          </w:p>
        </w:tc>
        <w:tc>
          <w:tcPr>
            <w:tcW w:w="3227" w:type="dxa"/>
            <w:vAlign w:val="center"/>
          </w:tcPr>
          <w:p w:rsidR="009D3F7A" w:rsidRPr="004441F4" w:rsidRDefault="001D27E9" w:rsidP="006642E9">
            <w:pPr>
              <w:ind w:firstLine="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p>
        </w:tc>
      </w:tr>
    </w:tbl>
    <w:p w:rsidR="001D27E9" w:rsidRPr="001D27E9" w:rsidRDefault="001D27E9" w:rsidP="001D27E9">
      <w:pPr>
        <w:spacing w:line="228" w:lineRule="auto"/>
        <w:ind w:firstLine="567"/>
        <w:rPr>
          <w:rFonts w:ascii="Times New Roman" w:eastAsia="Times New Roman" w:hAnsi="Times New Roman"/>
          <w:sz w:val="10"/>
          <w:szCs w:val="10"/>
          <w:lang w:eastAsia="ru-RU"/>
        </w:rPr>
      </w:pPr>
    </w:p>
    <w:p w:rsidR="001D27E9" w:rsidRDefault="001D27E9" w:rsidP="001D27E9">
      <w:pPr>
        <w:ind w:firstLine="567"/>
        <w:rPr>
          <w:rFonts w:ascii="Times New Roman" w:hAnsi="Times New Roman"/>
          <w:sz w:val="28"/>
        </w:rPr>
      </w:pPr>
      <w:r w:rsidRPr="00867E6C">
        <w:rPr>
          <w:rFonts w:ascii="Times New Roman" w:eastAsia="Times New Roman" w:hAnsi="Times New Roman"/>
          <w:sz w:val="24"/>
          <w:szCs w:val="24"/>
          <w:lang w:eastAsia="ru-RU"/>
        </w:rPr>
        <w:t>а – сорт «Карагандинская»; б ‒ сорт «Айболит»; в – сорт «Старый лекарь»</w:t>
      </w:r>
    </w:p>
    <w:p w:rsidR="001D27E9" w:rsidRPr="001D27E9" w:rsidRDefault="001D27E9" w:rsidP="009D3F7A">
      <w:pPr>
        <w:ind w:firstLine="567"/>
        <w:rPr>
          <w:rFonts w:ascii="Times New Roman" w:hAnsi="Times New Roman"/>
          <w:sz w:val="16"/>
          <w:szCs w:val="16"/>
        </w:rPr>
      </w:pPr>
    </w:p>
    <w:p w:rsidR="009D3F7A" w:rsidRPr="004441F4" w:rsidRDefault="009D3F7A" w:rsidP="001D27E9">
      <w:pPr>
        <w:ind w:firstLine="0"/>
        <w:jc w:val="center"/>
        <w:rPr>
          <w:rFonts w:ascii="Times New Roman" w:hAnsi="Times New Roman"/>
          <w:i/>
          <w:iCs/>
          <w:sz w:val="28"/>
        </w:rPr>
      </w:pPr>
      <w:r w:rsidRPr="004441F4">
        <w:rPr>
          <w:rFonts w:ascii="Times New Roman" w:hAnsi="Times New Roman"/>
          <w:sz w:val="28"/>
        </w:rPr>
        <w:t>Рисунок 2</w:t>
      </w:r>
      <w:r w:rsidR="00150FC4">
        <w:rPr>
          <w:rFonts w:ascii="Times New Roman" w:hAnsi="Times New Roman"/>
          <w:sz w:val="28"/>
        </w:rPr>
        <w:t>9</w:t>
      </w:r>
      <w:r w:rsidRPr="004441F4">
        <w:rPr>
          <w:rFonts w:ascii="Times New Roman" w:hAnsi="Times New Roman"/>
          <w:sz w:val="28"/>
        </w:rPr>
        <w:t xml:space="preserve"> </w:t>
      </w:r>
      <w:r w:rsidR="001D27E9">
        <w:rPr>
          <w:rFonts w:ascii="Times New Roman" w:hAnsi="Times New Roman"/>
          <w:sz w:val="28"/>
        </w:rPr>
        <w:t xml:space="preserve">‒ </w:t>
      </w:r>
      <w:r w:rsidRPr="004441F4">
        <w:rPr>
          <w:rFonts w:ascii="Times New Roman" w:hAnsi="Times New Roman"/>
          <w:sz w:val="28"/>
        </w:rPr>
        <w:t xml:space="preserve">Выход первой пары настоящих листьев </w:t>
      </w:r>
      <w:r w:rsidRPr="004441F4">
        <w:rPr>
          <w:rFonts w:ascii="Times New Roman" w:hAnsi="Times New Roman"/>
          <w:i/>
          <w:iCs/>
          <w:sz w:val="28"/>
        </w:rPr>
        <w:t>Chamomilla recutita</w:t>
      </w:r>
    </w:p>
    <w:p w:rsidR="009D3F7A" w:rsidRPr="004441F4" w:rsidRDefault="009D3F7A" w:rsidP="009D3F7A">
      <w:pPr>
        <w:ind w:firstLine="567"/>
        <w:rPr>
          <w:rFonts w:ascii="Times New Roman" w:hAnsi="Times New Roman"/>
          <w:sz w:val="28"/>
        </w:rPr>
      </w:pPr>
    </w:p>
    <w:p w:rsidR="009D3F7A" w:rsidRPr="004441F4" w:rsidRDefault="009D3F7A" w:rsidP="001D27E9">
      <w:pPr>
        <w:ind w:firstLine="709"/>
        <w:rPr>
          <w:rFonts w:ascii="Times New Roman" w:hAnsi="Times New Roman"/>
          <w:sz w:val="28"/>
        </w:rPr>
      </w:pPr>
      <w:r w:rsidRPr="004441F4">
        <w:rPr>
          <w:rFonts w:ascii="Times New Roman" w:hAnsi="Times New Roman"/>
          <w:sz w:val="28"/>
        </w:rPr>
        <w:t>Результаты исследования морфометрических показателей проростков были следующими. Сорт «Карагандинская»: По длине корневой системы лучшие показатели в контроле, где наблюдается активный рост (с 2,9 мм до 21,6 мм). Наименьший рост в варианте при быстрой разморозке семян после криоконсервации (с 1,8 мм до 4,1 мм). Длина гипокотиля также превышает в контроле (на 15 сутки 11 мм). Значение длины семядольного листа практически одинакова как в контроле (2,28 мм), так и в варианте при медленной разморозке (2,21 мм). На 7 сутки и на 15 сутки идет их активный рост. В варианте при быстрой разморозке семян показатели длины листовой пластинки самые низкие (1,83 мм). Ширина листовой пластинки резко увеличивается на 7 сутки во всех вариантах опыта, затем наблюдается медленное увеличение на 15 сутки (</w:t>
      </w:r>
      <w:r w:rsidR="001D27E9" w:rsidRPr="004441F4">
        <w:rPr>
          <w:rFonts w:ascii="Times New Roman" w:hAnsi="Times New Roman"/>
          <w:sz w:val="28"/>
        </w:rPr>
        <w:t>р</w:t>
      </w:r>
      <w:r w:rsidRPr="004441F4">
        <w:rPr>
          <w:rFonts w:ascii="Times New Roman" w:hAnsi="Times New Roman"/>
          <w:sz w:val="28"/>
        </w:rPr>
        <w:t xml:space="preserve">исунок </w:t>
      </w:r>
      <w:r w:rsidR="003F2F27">
        <w:rPr>
          <w:rFonts w:ascii="Times New Roman" w:hAnsi="Times New Roman"/>
          <w:sz w:val="28"/>
        </w:rPr>
        <w:t>30</w:t>
      </w:r>
      <w:r w:rsidRPr="004441F4">
        <w:rPr>
          <w:rFonts w:ascii="Times New Roman" w:hAnsi="Times New Roman"/>
          <w:sz w:val="28"/>
        </w:rPr>
        <w:t>).</w:t>
      </w:r>
    </w:p>
    <w:p w:rsidR="009D3F7A" w:rsidRPr="004441F4" w:rsidRDefault="009D3F7A" w:rsidP="001D27E9">
      <w:pPr>
        <w:ind w:firstLine="709"/>
        <w:rPr>
          <w:rFonts w:ascii="Times New Roman" w:hAnsi="Times New Roman"/>
          <w:sz w:val="28"/>
        </w:rPr>
      </w:pPr>
    </w:p>
    <w:p w:rsidR="009D3F7A" w:rsidRPr="004441F4" w:rsidRDefault="009D3F7A" w:rsidP="009D3F7A">
      <w:pPr>
        <w:pStyle w:val="ae"/>
        <w:spacing w:before="0" w:beforeAutospacing="0" w:after="0" w:afterAutospacing="0"/>
      </w:pPr>
      <w:r w:rsidRPr="004441F4">
        <w:rPr>
          <w:noProof/>
        </w:rPr>
        <w:drawing>
          <wp:inline distT="0" distB="0" distL="0" distR="0" wp14:anchorId="149264D3" wp14:editId="4F32B14B">
            <wp:extent cx="6067425" cy="4324350"/>
            <wp:effectExtent l="0" t="0" r="9525" b="0"/>
            <wp:docPr id="53" name="Рисунок 53" descr="C:\Users\worke\Desktop\Documents\папка_РАК\1111\R_Cryo_Morfo_6_months\Krg_Morfo_6_mont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e\Desktop\Documents\папка_РАК\1111\R_Cryo_Morfo_6_months\Krg_Morfo_6_months.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68592" cy="4325182"/>
                    </a:xfrm>
                    <a:prstGeom prst="rect">
                      <a:avLst/>
                    </a:prstGeom>
                    <a:noFill/>
                    <a:ln>
                      <a:noFill/>
                    </a:ln>
                  </pic:spPr>
                </pic:pic>
              </a:graphicData>
            </a:graphic>
          </wp:inline>
        </w:drawing>
      </w:r>
    </w:p>
    <w:p w:rsidR="001D27E9" w:rsidRPr="001D27E9" w:rsidRDefault="001D27E9" w:rsidP="009D3F7A">
      <w:pPr>
        <w:ind w:firstLine="567"/>
        <w:rPr>
          <w:rFonts w:ascii="Times New Roman" w:eastAsia="+mn-ea" w:hAnsi="Times New Roman"/>
          <w:bCs/>
          <w:kern w:val="24"/>
          <w:sz w:val="16"/>
          <w:szCs w:val="16"/>
        </w:rPr>
      </w:pPr>
    </w:p>
    <w:p w:rsidR="009D3F7A" w:rsidRPr="001D27E9" w:rsidRDefault="009D3F7A" w:rsidP="001D27E9">
      <w:pPr>
        <w:ind w:firstLine="709"/>
        <w:rPr>
          <w:rFonts w:ascii="Times New Roman" w:eastAsia="Times New Roman" w:hAnsi="Times New Roman"/>
          <w:sz w:val="24"/>
          <w:szCs w:val="24"/>
        </w:rPr>
      </w:pPr>
      <w:r w:rsidRPr="001D27E9">
        <w:rPr>
          <w:rFonts w:ascii="Times New Roman" w:eastAsia="+mn-ea" w:hAnsi="Times New Roman"/>
          <w:bCs/>
          <w:kern w:val="24"/>
          <w:sz w:val="24"/>
          <w:szCs w:val="24"/>
        </w:rPr>
        <w:t>3 – измерение проростков на третьи сутки; 7- измерение проростков на седьмые сутки; 15- измерение проростков на пятнадцатые сутки; Контроль; Крио Б – криоконсервация с быстрой разморозкой на водяной бане; Крио М – криоконсервация с медленной разморозкой при комнатной температуре</w:t>
      </w:r>
    </w:p>
    <w:p w:rsidR="009D3F7A" w:rsidRPr="001D27E9" w:rsidRDefault="009D3F7A" w:rsidP="009D3F7A">
      <w:pPr>
        <w:ind w:firstLine="567"/>
        <w:jc w:val="center"/>
        <w:rPr>
          <w:rFonts w:ascii="Times New Roman" w:eastAsia="Times New Roman" w:hAnsi="Times New Roman"/>
          <w:sz w:val="16"/>
          <w:szCs w:val="16"/>
        </w:rPr>
      </w:pPr>
    </w:p>
    <w:p w:rsidR="009D3F7A" w:rsidRPr="004441F4" w:rsidRDefault="009D3F7A" w:rsidP="001D27E9">
      <w:pPr>
        <w:ind w:firstLine="0"/>
        <w:jc w:val="center"/>
        <w:rPr>
          <w:rFonts w:ascii="Times New Roman" w:hAnsi="Times New Roman"/>
          <w:sz w:val="28"/>
          <w:szCs w:val="28"/>
        </w:rPr>
      </w:pPr>
      <w:r w:rsidRPr="004441F4">
        <w:rPr>
          <w:rFonts w:ascii="Times New Roman" w:hAnsi="Times New Roman"/>
          <w:sz w:val="28"/>
          <w:szCs w:val="28"/>
        </w:rPr>
        <w:t xml:space="preserve">Рисунок </w:t>
      </w:r>
      <w:r w:rsidR="003F2F27">
        <w:rPr>
          <w:rFonts w:ascii="Times New Roman" w:hAnsi="Times New Roman"/>
          <w:sz w:val="28"/>
          <w:szCs w:val="28"/>
        </w:rPr>
        <w:t>30</w:t>
      </w:r>
      <w:r w:rsidRPr="004441F4">
        <w:rPr>
          <w:rFonts w:ascii="Times New Roman" w:hAnsi="Times New Roman"/>
          <w:sz w:val="28"/>
          <w:szCs w:val="28"/>
        </w:rPr>
        <w:t xml:space="preserve"> </w:t>
      </w:r>
      <w:r w:rsidR="001D27E9">
        <w:rPr>
          <w:rFonts w:ascii="Times New Roman" w:hAnsi="Times New Roman"/>
          <w:sz w:val="28"/>
          <w:szCs w:val="28"/>
        </w:rPr>
        <w:t xml:space="preserve">– </w:t>
      </w:r>
      <w:r w:rsidRPr="004441F4">
        <w:rPr>
          <w:rFonts w:ascii="Times New Roman" w:hAnsi="Times New Roman"/>
          <w:sz w:val="28"/>
          <w:szCs w:val="28"/>
        </w:rPr>
        <w:t xml:space="preserve">Морфометрические показатели проростков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сорта «Карагандинская» с применением режимов оттаивания после криоконсервации</w:t>
      </w:r>
    </w:p>
    <w:p w:rsidR="009D3F7A" w:rsidRPr="004441F4" w:rsidRDefault="009D3F7A" w:rsidP="009D3F7A">
      <w:pPr>
        <w:ind w:firstLine="567"/>
        <w:rPr>
          <w:rFonts w:ascii="Times New Roman" w:hAnsi="Times New Roman"/>
          <w:sz w:val="28"/>
          <w:szCs w:val="28"/>
        </w:rPr>
      </w:pPr>
    </w:p>
    <w:p w:rsidR="009D3F7A" w:rsidRPr="004441F4" w:rsidRDefault="009D3F7A" w:rsidP="001D27E9">
      <w:pPr>
        <w:ind w:firstLine="709"/>
        <w:rPr>
          <w:rFonts w:ascii="Times New Roman" w:hAnsi="Times New Roman"/>
          <w:sz w:val="28"/>
          <w:szCs w:val="28"/>
        </w:rPr>
      </w:pPr>
      <w:r w:rsidRPr="004441F4">
        <w:rPr>
          <w:rFonts w:ascii="Times New Roman" w:hAnsi="Times New Roman"/>
          <w:sz w:val="28"/>
          <w:szCs w:val="28"/>
        </w:rPr>
        <w:t xml:space="preserve">Сорт «Айболит»: Длина корня на 3 сутки практически одинаковая во всех вариантах опыта. На 7 сутки показатели контрольной группы превышают значения опытных групп и составляют 8,3 мм. На 15 сутки фиксируется резкое увеличение длины корня в контрольной группе – 24 мм, что значительно выше показателей опытных групп (медленное размораживание – 9,8 мм, быстрое размораживание – 9,7 мм). Средняя длина гипокотиля на 3 сутки выше в варианте при быстрой разморозке – 4,7 мм. На 7 сутки увеличивается длина гипокотиля в контрольной группе – 5,7 мм и на 15 сутки – 7,61 мм. Наименьшие показатели средней длины гипокотиля в варианте при медленной разморозке, на 7 сутки – 4,7 мм, на 15 сутки – </w:t>
      </w:r>
      <w:r w:rsidR="001D27E9">
        <w:rPr>
          <w:rFonts w:ascii="Times New Roman" w:hAnsi="Times New Roman"/>
          <w:sz w:val="28"/>
          <w:szCs w:val="28"/>
        </w:rPr>
        <w:t xml:space="preserve">6,7 мм. </w:t>
      </w:r>
      <w:r w:rsidRPr="004441F4">
        <w:rPr>
          <w:rFonts w:ascii="Times New Roman" w:hAnsi="Times New Roman"/>
          <w:sz w:val="28"/>
          <w:szCs w:val="28"/>
        </w:rPr>
        <w:t>Показатели средней длины семядольного листа также выше в контрольной группе (1,3 мм, 1,4 мм, 1,6 мм). Средняя ширина семядольного листа резко увеличивается на 15 сутки одинаково во всех вариантах опыта (</w:t>
      </w:r>
      <w:r w:rsidR="001D27E9" w:rsidRPr="004441F4">
        <w:rPr>
          <w:rFonts w:ascii="Times New Roman" w:hAnsi="Times New Roman"/>
          <w:sz w:val="28"/>
          <w:szCs w:val="28"/>
        </w:rPr>
        <w:t>р</w:t>
      </w:r>
      <w:r w:rsidRPr="004441F4">
        <w:rPr>
          <w:rFonts w:ascii="Times New Roman" w:hAnsi="Times New Roman"/>
          <w:sz w:val="28"/>
          <w:szCs w:val="28"/>
        </w:rPr>
        <w:t xml:space="preserve">исунок </w:t>
      </w:r>
      <w:r w:rsidR="003F2F27">
        <w:rPr>
          <w:rFonts w:ascii="Times New Roman" w:hAnsi="Times New Roman"/>
          <w:sz w:val="28"/>
          <w:szCs w:val="28"/>
        </w:rPr>
        <w:t>31</w:t>
      </w:r>
      <w:r w:rsidRPr="004441F4">
        <w:rPr>
          <w:rFonts w:ascii="Times New Roman" w:hAnsi="Times New Roman"/>
          <w:sz w:val="28"/>
          <w:szCs w:val="28"/>
        </w:rPr>
        <w:t>).</w:t>
      </w:r>
    </w:p>
    <w:p w:rsidR="009D3F7A" w:rsidRPr="004441F4" w:rsidRDefault="009D3F7A" w:rsidP="009D3F7A">
      <w:pPr>
        <w:ind w:firstLine="567"/>
        <w:rPr>
          <w:rFonts w:ascii="Times New Roman" w:hAnsi="Times New Roman"/>
          <w:sz w:val="28"/>
          <w:szCs w:val="28"/>
        </w:rPr>
      </w:pPr>
    </w:p>
    <w:p w:rsidR="009D3F7A" w:rsidRPr="004441F4" w:rsidRDefault="009D3F7A" w:rsidP="001D27E9">
      <w:pPr>
        <w:ind w:firstLine="0"/>
        <w:jc w:val="center"/>
        <w:rPr>
          <w:rFonts w:ascii="Times New Roman" w:eastAsia="Times New Roman" w:hAnsi="Times New Roman"/>
          <w:sz w:val="24"/>
          <w:szCs w:val="24"/>
        </w:rPr>
      </w:pPr>
      <w:r w:rsidRPr="004441F4">
        <w:rPr>
          <w:rFonts w:ascii="Times New Roman" w:eastAsia="Times New Roman" w:hAnsi="Times New Roman"/>
          <w:noProof/>
          <w:sz w:val="24"/>
          <w:szCs w:val="24"/>
          <w:lang w:eastAsia="ru-RU"/>
        </w:rPr>
        <w:drawing>
          <wp:inline distT="0" distB="0" distL="0" distR="0" wp14:anchorId="66C85E63" wp14:editId="2FD9FB7E">
            <wp:extent cx="6101228" cy="4176000"/>
            <wp:effectExtent l="0" t="0" r="0" b="0"/>
            <wp:docPr id="54" name="Рисунок 2" descr="C:\Users\worke\Desktop\Documents\папка_РАК\1111\R_Cryo_Morfo_6_months\Aibolit_Morfo_6_mont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e\Desktop\Documents\папка_РАК\1111\R_Cryo_Morfo_6_months\Aibolit_Morfo_6_months.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01228" cy="4176000"/>
                    </a:xfrm>
                    <a:prstGeom prst="rect">
                      <a:avLst/>
                    </a:prstGeom>
                    <a:noFill/>
                    <a:ln>
                      <a:noFill/>
                    </a:ln>
                  </pic:spPr>
                </pic:pic>
              </a:graphicData>
            </a:graphic>
          </wp:inline>
        </w:drawing>
      </w:r>
    </w:p>
    <w:p w:rsidR="001D27E9" w:rsidRPr="001D27E9" w:rsidRDefault="001D27E9" w:rsidP="009D3F7A">
      <w:pPr>
        <w:ind w:firstLine="567"/>
        <w:rPr>
          <w:rFonts w:ascii="Times New Roman" w:eastAsia="+mn-ea" w:hAnsi="Times New Roman"/>
          <w:bCs/>
          <w:kern w:val="24"/>
          <w:sz w:val="16"/>
          <w:szCs w:val="16"/>
        </w:rPr>
      </w:pPr>
    </w:p>
    <w:p w:rsidR="009D3F7A" w:rsidRPr="001D27E9" w:rsidRDefault="009D3F7A" w:rsidP="001D27E9">
      <w:pPr>
        <w:ind w:firstLine="709"/>
        <w:rPr>
          <w:rFonts w:ascii="Times New Roman" w:eastAsia="Times New Roman" w:hAnsi="Times New Roman"/>
          <w:sz w:val="24"/>
          <w:szCs w:val="24"/>
        </w:rPr>
      </w:pPr>
      <w:r w:rsidRPr="001D27E9">
        <w:rPr>
          <w:rFonts w:ascii="Times New Roman" w:eastAsia="+mn-ea" w:hAnsi="Times New Roman"/>
          <w:bCs/>
          <w:kern w:val="24"/>
          <w:sz w:val="24"/>
          <w:szCs w:val="24"/>
        </w:rPr>
        <w:t>3 – измерение проростков на третьи сутки; 7- измерение проростков на седьмые сутки; 15- измерение проростков на пятнадцатые сутки; Контроль; Крио Б – криоконсервация с быстрой разморозкой на водяной бане; Крио М – криоконсервация с медленной разморозкой при комнатной температуре</w:t>
      </w:r>
    </w:p>
    <w:p w:rsidR="009D3F7A" w:rsidRPr="001D27E9" w:rsidRDefault="009D3F7A" w:rsidP="009D3F7A">
      <w:pPr>
        <w:ind w:firstLine="567"/>
        <w:jc w:val="center"/>
        <w:rPr>
          <w:rFonts w:ascii="Times New Roman" w:eastAsia="Times New Roman" w:hAnsi="Times New Roman"/>
          <w:sz w:val="16"/>
          <w:szCs w:val="16"/>
        </w:rPr>
      </w:pPr>
    </w:p>
    <w:p w:rsidR="009D3F7A" w:rsidRPr="004441F4" w:rsidRDefault="009D3F7A" w:rsidP="001D27E9">
      <w:pPr>
        <w:ind w:firstLine="0"/>
        <w:jc w:val="center"/>
        <w:rPr>
          <w:rFonts w:ascii="Times New Roman" w:hAnsi="Times New Roman"/>
          <w:sz w:val="28"/>
          <w:szCs w:val="28"/>
        </w:rPr>
      </w:pPr>
      <w:r w:rsidRPr="004441F4">
        <w:rPr>
          <w:rFonts w:ascii="Times New Roman" w:hAnsi="Times New Roman"/>
          <w:sz w:val="28"/>
          <w:szCs w:val="28"/>
        </w:rPr>
        <w:t xml:space="preserve">Рисунок </w:t>
      </w:r>
      <w:r w:rsidR="003F2F27">
        <w:rPr>
          <w:rFonts w:ascii="Times New Roman" w:hAnsi="Times New Roman"/>
          <w:sz w:val="28"/>
          <w:szCs w:val="28"/>
        </w:rPr>
        <w:t>31</w:t>
      </w:r>
      <w:r w:rsidRPr="004441F4">
        <w:rPr>
          <w:rFonts w:ascii="Times New Roman" w:hAnsi="Times New Roman"/>
          <w:sz w:val="28"/>
          <w:szCs w:val="28"/>
        </w:rPr>
        <w:t xml:space="preserve"> </w:t>
      </w:r>
      <w:r w:rsidR="001D27E9">
        <w:rPr>
          <w:rFonts w:ascii="Times New Roman" w:hAnsi="Times New Roman"/>
          <w:sz w:val="28"/>
          <w:szCs w:val="28"/>
        </w:rPr>
        <w:t xml:space="preserve">– </w:t>
      </w:r>
      <w:r w:rsidRPr="004441F4">
        <w:rPr>
          <w:rFonts w:ascii="Times New Roman" w:hAnsi="Times New Roman"/>
          <w:sz w:val="28"/>
          <w:szCs w:val="28"/>
        </w:rPr>
        <w:t xml:space="preserve">Морфометрические показатели проростков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сорта «Айболит» с применением режимов оттаивания после криоконсервации</w:t>
      </w:r>
    </w:p>
    <w:p w:rsidR="009D3F7A" w:rsidRPr="004441F4" w:rsidRDefault="009D3F7A" w:rsidP="009D3F7A">
      <w:pPr>
        <w:ind w:firstLine="567"/>
        <w:rPr>
          <w:rFonts w:ascii="Times New Roman" w:hAnsi="Times New Roman"/>
          <w:sz w:val="28"/>
          <w:szCs w:val="28"/>
        </w:rPr>
      </w:pPr>
    </w:p>
    <w:p w:rsidR="009D3F7A" w:rsidRPr="004441F4" w:rsidRDefault="009D3F7A" w:rsidP="001D27E9">
      <w:pPr>
        <w:ind w:firstLine="709"/>
        <w:rPr>
          <w:rFonts w:ascii="Times New Roman" w:hAnsi="Times New Roman"/>
          <w:sz w:val="28"/>
          <w:szCs w:val="28"/>
        </w:rPr>
      </w:pPr>
      <w:r w:rsidRPr="004441F4">
        <w:rPr>
          <w:rFonts w:ascii="Times New Roman" w:hAnsi="Times New Roman"/>
          <w:sz w:val="28"/>
          <w:szCs w:val="28"/>
        </w:rPr>
        <w:t>Сорт «Старый лекарь»: Активный рост корневой системы зафиксирован при быстрой разморозке семян на 7 сутки (13,5 мм) и на 15 сутки (22,7 мм), что значительно выше показателей контроля и варианта при медленной разморозке. Средняя длина гипокотиля выше в контроле, на 7 сутки – 4,6 мм, на 15 сутки – 6,1 мм. Наименьшие показатели в варианте при быстрой разморозке, на 7 сутки – 3,5 мм, на 15 сутки – 5,3 мм. Средняя длина семядольного листа одинаково увеличивается во всех вариантах опыта, но резкого роста не наблюдается. Ширина семядольного листа резко увеличивается на 15 сутки в опытных группах. Так ширина листа в варианте при медленной разморозке составила 0,94 мм, при быстрой разморозке 0,85 мм. Значения контрольной группы оказались ниже – 0,34 мм (</w:t>
      </w:r>
      <w:r w:rsidR="001D27E9" w:rsidRPr="004441F4">
        <w:rPr>
          <w:rFonts w:ascii="Times New Roman" w:hAnsi="Times New Roman"/>
          <w:sz w:val="28"/>
          <w:szCs w:val="28"/>
        </w:rPr>
        <w:t>р</w:t>
      </w:r>
      <w:r w:rsidRPr="004441F4">
        <w:rPr>
          <w:rFonts w:ascii="Times New Roman" w:hAnsi="Times New Roman"/>
          <w:sz w:val="28"/>
          <w:szCs w:val="28"/>
        </w:rPr>
        <w:t>исунок 3</w:t>
      </w:r>
      <w:r w:rsidR="003F2F27">
        <w:rPr>
          <w:rFonts w:ascii="Times New Roman" w:hAnsi="Times New Roman"/>
          <w:sz w:val="28"/>
          <w:szCs w:val="28"/>
        </w:rPr>
        <w:t>2</w:t>
      </w:r>
      <w:r w:rsidRPr="004441F4">
        <w:rPr>
          <w:rFonts w:ascii="Times New Roman" w:hAnsi="Times New Roman"/>
          <w:sz w:val="28"/>
          <w:szCs w:val="28"/>
        </w:rPr>
        <w:t>).</w:t>
      </w:r>
    </w:p>
    <w:p w:rsidR="009D3F7A" w:rsidRPr="004441F4" w:rsidRDefault="009D3F7A" w:rsidP="001D27E9">
      <w:pPr>
        <w:ind w:firstLine="709"/>
        <w:rPr>
          <w:rFonts w:ascii="Times New Roman" w:hAnsi="Times New Roman"/>
          <w:sz w:val="28"/>
          <w:szCs w:val="28"/>
        </w:rPr>
      </w:pPr>
    </w:p>
    <w:p w:rsidR="009D3F7A" w:rsidRPr="004441F4" w:rsidRDefault="009D3F7A" w:rsidP="009D3F7A">
      <w:pPr>
        <w:ind w:firstLine="0"/>
        <w:rPr>
          <w:rFonts w:ascii="Times New Roman" w:eastAsia="Times New Roman" w:hAnsi="Times New Roman"/>
          <w:sz w:val="24"/>
          <w:szCs w:val="24"/>
        </w:rPr>
      </w:pPr>
      <w:r w:rsidRPr="004441F4">
        <w:rPr>
          <w:rFonts w:ascii="Times New Roman" w:eastAsia="Times New Roman" w:hAnsi="Times New Roman"/>
          <w:noProof/>
          <w:sz w:val="24"/>
          <w:szCs w:val="24"/>
          <w:lang w:eastAsia="ru-RU"/>
        </w:rPr>
        <w:drawing>
          <wp:inline distT="0" distB="0" distL="0" distR="0" wp14:anchorId="5891F075" wp14:editId="71C2909E">
            <wp:extent cx="6133381" cy="4347714"/>
            <wp:effectExtent l="0" t="0" r="1270" b="0"/>
            <wp:docPr id="55" name="Рисунок 55" descr="C:\Users\worke\Desktop\Documents\папка_РАК\1111\R_Cryo_Morfo_6_months\StLekar_Morfo_6_mont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e\Desktop\Documents\папка_РАК\1111\R_Cryo_Morfo_6_months\StLekar_Morfo_6_months.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34414" cy="4348446"/>
                    </a:xfrm>
                    <a:prstGeom prst="rect">
                      <a:avLst/>
                    </a:prstGeom>
                    <a:noFill/>
                    <a:ln>
                      <a:noFill/>
                    </a:ln>
                  </pic:spPr>
                </pic:pic>
              </a:graphicData>
            </a:graphic>
          </wp:inline>
        </w:drawing>
      </w:r>
    </w:p>
    <w:p w:rsidR="001D27E9" w:rsidRPr="001D27E9" w:rsidRDefault="001D27E9" w:rsidP="009D3F7A">
      <w:pPr>
        <w:ind w:firstLine="567"/>
        <w:rPr>
          <w:rFonts w:ascii="Times New Roman" w:eastAsia="+mn-ea" w:hAnsi="Times New Roman"/>
          <w:bCs/>
          <w:kern w:val="24"/>
          <w:sz w:val="16"/>
          <w:szCs w:val="16"/>
        </w:rPr>
      </w:pPr>
    </w:p>
    <w:p w:rsidR="009D3F7A" w:rsidRPr="001D27E9" w:rsidRDefault="009D3F7A" w:rsidP="001D27E9">
      <w:pPr>
        <w:ind w:firstLine="709"/>
        <w:rPr>
          <w:rFonts w:ascii="Times New Roman" w:eastAsia="Times New Roman" w:hAnsi="Times New Roman"/>
          <w:sz w:val="24"/>
          <w:szCs w:val="24"/>
        </w:rPr>
      </w:pPr>
      <w:r w:rsidRPr="001D27E9">
        <w:rPr>
          <w:rFonts w:ascii="Times New Roman" w:eastAsia="+mn-ea" w:hAnsi="Times New Roman"/>
          <w:bCs/>
          <w:kern w:val="24"/>
          <w:sz w:val="24"/>
          <w:szCs w:val="24"/>
        </w:rPr>
        <w:t>3 – измерение проростков на третьи сутки; 7- измерение проростков на седьмые сутки; 15- измерение проростков на пятнадцатые сутки; Контроль; Крио Б – криоконсервация с быстрой разморозкой на водяной бане; Крио М – криоконсервация с медленной разморозкой при комнатной температуре</w:t>
      </w:r>
    </w:p>
    <w:p w:rsidR="009D3F7A" w:rsidRPr="001D27E9" w:rsidRDefault="009D3F7A" w:rsidP="009D3F7A">
      <w:pPr>
        <w:ind w:firstLine="567"/>
        <w:jc w:val="center"/>
        <w:rPr>
          <w:rFonts w:ascii="Times New Roman" w:eastAsia="Times New Roman" w:hAnsi="Times New Roman"/>
          <w:sz w:val="16"/>
          <w:szCs w:val="16"/>
        </w:rPr>
      </w:pPr>
    </w:p>
    <w:p w:rsidR="009D3F7A" w:rsidRPr="004441F4" w:rsidRDefault="009D3F7A" w:rsidP="001D27E9">
      <w:pPr>
        <w:ind w:firstLine="0"/>
        <w:jc w:val="center"/>
        <w:rPr>
          <w:rFonts w:ascii="Times New Roman" w:hAnsi="Times New Roman"/>
          <w:sz w:val="28"/>
          <w:szCs w:val="28"/>
        </w:rPr>
      </w:pPr>
      <w:r w:rsidRPr="004441F4">
        <w:rPr>
          <w:rFonts w:ascii="Times New Roman" w:hAnsi="Times New Roman"/>
          <w:sz w:val="28"/>
          <w:szCs w:val="28"/>
        </w:rPr>
        <w:t>Рисунок 3</w:t>
      </w:r>
      <w:r w:rsidR="003F2F27">
        <w:rPr>
          <w:rFonts w:ascii="Times New Roman" w:hAnsi="Times New Roman"/>
          <w:sz w:val="28"/>
          <w:szCs w:val="28"/>
        </w:rPr>
        <w:t>2</w:t>
      </w:r>
      <w:r w:rsidR="001D27E9">
        <w:rPr>
          <w:rFonts w:ascii="Times New Roman" w:hAnsi="Times New Roman"/>
          <w:sz w:val="28"/>
          <w:szCs w:val="28"/>
        </w:rPr>
        <w:t xml:space="preserve">‒ </w:t>
      </w:r>
      <w:r w:rsidRPr="004441F4">
        <w:rPr>
          <w:rFonts w:ascii="Times New Roman" w:hAnsi="Times New Roman"/>
          <w:sz w:val="28"/>
          <w:szCs w:val="28"/>
        </w:rPr>
        <w:t xml:space="preserve">Морфометрические показатели проростков </w:t>
      </w:r>
      <w:r w:rsidRPr="004441F4">
        <w:rPr>
          <w:rFonts w:ascii="Times New Roman" w:hAnsi="Times New Roman"/>
          <w:i/>
          <w:sz w:val="28"/>
          <w:szCs w:val="28"/>
        </w:rPr>
        <w:t>Сh</w:t>
      </w:r>
      <w:r w:rsidRPr="004441F4">
        <w:rPr>
          <w:rFonts w:ascii="Times New Roman" w:hAnsi="Times New Roman"/>
          <w:i/>
          <w:sz w:val="28"/>
          <w:szCs w:val="28"/>
          <w:lang w:val="en-US"/>
        </w:rPr>
        <w:t>amomilla</w:t>
      </w:r>
      <w:r w:rsidRPr="004441F4">
        <w:rPr>
          <w:rFonts w:ascii="Times New Roman" w:hAnsi="Times New Roman"/>
          <w:i/>
          <w:sz w:val="28"/>
          <w:szCs w:val="28"/>
        </w:rPr>
        <w:t xml:space="preserve"> recutita</w:t>
      </w:r>
      <w:r w:rsidRPr="004441F4">
        <w:rPr>
          <w:rFonts w:ascii="Times New Roman" w:hAnsi="Times New Roman"/>
          <w:sz w:val="28"/>
          <w:szCs w:val="28"/>
        </w:rPr>
        <w:t xml:space="preserve"> сорта «Старый лекарь» с применением режимов оттаивания после криоконсервации</w:t>
      </w:r>
    </w:p>
    <w:p w:rsidR="009D3F7A" w:rsidRPr="004441F4" w:rsidRDefault="009D3F7A" w:rsidP="009D3F7A">
      <w:pPr>
        <w:ind w:firstLine="567"/>
        <w:rPr>
          <w:rFonts w:ascii="Times New Roman" w:hAnsi="Times New Roman"/>
          <w:b/>
          <w:bCs/>
          <w:sz w:val="28"/>
        </w:rPr>
      </w:pPr>
    </w:p>
    <w:p w:rsidR="009D3F7A" w:rsidRPr="004441F4" w:rsidRDefault="009D3F7A" w:rsidP="009D3F7A">
      <w:pPr>
        <w:ind w:firstLine="567"/>
        <w:rPr>
          <w:rFonts w:ascii="Times New Roman" w:hAnsi="Times New Roman"/>
          <w:bCs/>
          <w:sz w:val="28"/>
        </w:rPr>
      </w:pPr>
      <w:r w:rsidRPr="004441F4">
        <w:rPr>
          <w:rFonts w:ascii="Times New Roman" w:hAnsi="Times New Roman"/>
          <w:bCs/>
          <w:sz w:val="28"/>
        </w:rPr>
        <w:t xml:space="preserve">Морфометрические показатели проростков сорта «Подмосковная» не были измерены в связи с крайне низкой всхожестью семян данного сорта. Малое количество проросших семян не позволило нам собрать достаточный объем данных для проведения статистических расчетов. </w:t>
      </w:r>
    </w:p>
    <w:p w:rsidR="009D3F7A" w:rsidRPr="004441F4" w:rsidRDefault="009D3F7A" w:rsidP="009D3F7A">
      <w:pPr>
        <w:ind w:firstLine="567"/>
        <w:rPr>
          <w:rFonts w:ascii="Times New Roman" w:hAnsi="Times New Roman"/>
          <w:bCs/>
          <w:sz w:val="28"/>
        </w:rPr>
      </w:pPr>
      <w:r w:rsidRPr="004441F4">
        <w:rPr>
          <w:rFonts w:ascii="Times New Roman" w:hAnsi="Times New Roman"/>
          <w:bCs/>
          <w:sz w:val="28"/>
        </w:rPr>
        <w:t xml:space="preserve">Криогенное хранение в жидком азоте и применяемые методы размораживания не оказали существенного негативного влияния на биологические процессы прорастания семян </w:t>
      </w:r>
      <w:r w:rsidRPr="004441F4">
        <w:rPr>
          <w:rFonts w:ascii="Times New Roman" w:hAnsi="Times New Roman"/>
          <w:bCs/>
          <w:i/>
          <w:sz w:val="28"/>
          <w:lang w:val="en-US"/>
        </w:rPr>
        <w:t>Ch</w:t>
      </w:r>
      <w:r w:rsidRPr="004441F4">
        <w:rPr>
          <w:rFonts w:ascii="Times New Roman" w:hAnsi="Times New Roman"/>
          <w:bCs/>
          <w:i/>
          <w:sz w:val="28"/>
        </w:rPr>
        <w:t>.</w:t>
      </w:r>
      <w:r w:rsidRPr="004441F4">
        <w:rPr>
          <w:rFonts w:ascii="Times New Roman" w:hAnsi="Times New Roman"/>
          <w:bCs/>
          <w:i/>
          <w:sz w:val="28"/>
          <w:lang w:val="en-US"/>
        </w:rPr>
        <w:t>recutita</w:t>
      </w:r>
      <w:r w:rsidRPr="004441F4">
        <w:rPr>
          <w:rFonts w:ascii="Times New Roman" w:hAnsi="Times New Roman"/>
          <w:bCs/>
          <w:i/>
          <w:sz w:val="28"/>
        </w:rPr>
        <w:t xml:space="preserve">. </w:t>
      </w:r>
      <w:r w:rsidRPr="004441F4">
        <w:rPr>
          <w:rFonts w:ascii="Times New Roman" w:hAnsi="Times New Roman"/>
          <w:bCs/>
          <w:sz w:val="28"/>
        </w:rPr>
        <w:t>Однако наблюдаются незначительные различия в морфометрических характеристиках проростков, которые зависят от особенностей конкретного сорта семян. Для сохранения жизнеспособности и обеспечения равномерного прорастания семенного материала ромашки аптечной рекомендуется размораживание при комнатной температуре, что обеспечивает равномерное и щадящее оттаивание.</w:t>
      </w:r>
    </w:p>
    <w:p w:rsidR="009D3F7A" w:rsidRDefault="009D3F7A" w:rsidP="009D3F7A">
      <w:pPr>
        <w:ind w:firstLine="567"/>
        <w:rPr>
          <w:rFonts w:ascii="Times New Roman" w:hAnsi="Times New Roman"/>
          <w:b/>
          <w:bCs/>
          <w:sz w:val="28"/>
        </w:rPr>
      </w:pPr>
    </w:p>
    <w:p w:rsidR="001D27E9" w:rsidRPr="004441F4" w:rsidRDefault="001D27E9" w:rsidP="009D3F7A">
      <w:pPr>
        <w:ind w:firstLine="567"/>
        <w:rPr>
          <w:rFonts w:ascii="Times New Roman" w:hAnsi="Times New Roman"/>
          <w:b/>
          <w:bCs/>
          <w:sz w:val="28"/>
        </w:rPr>
      </w:pPr>
    </w:p>
    <w:p w:rsidR="009D3F7A" w:rsidRPr="003B586C" w:rsidRDefault="009D3F7A" w:rsidP="001D27E9">
      <w:pPr>
        <w:ind w:firstLine="709"/>
        <w:rPr>
          <w:rFonts w:ascii="Times New Roman" w:hAnsi="Times New Roman"/>
          <w:b/>
          <w:bCs/>
          <w:sz w:val="28"/>
        </w:rPr>
      </w:pPr>
      <w:r w:rsidRPr="003B586C">
        <w:rPr>
          <w:rFonts w:ascii="Times New Roman" w:hAnsi="Times New Roman"/>
          <w:b/>
          <w:bCs/>
          <w:sz w:val="28"/>
        </w:rPr>
        <w:t xml:space="preserve">4.8 Влияние краткосрочного и долгосрочного криохранения на всхожесть семян сортов </w:t>
      </w:r>
      <w:r w:rsidRPr="003B586C">
        <w:rPr>
          <w:rFonts w:ascii="Times New Roman" w:hAnsi="Times New Roman"/>
          <w:b/>
          <w:bCs/>
          <w:i/>
          <w:sz w:val="28"/>
        </w:rPr>
        <w:t>Сh</w:t>
      </w:r>
      <w:r w:rsidRPr="003B586C">
        <w:rPr>
          <w:rFonts w:ascii="Times New Roman" w:hAnsi="Times New Roman"/>
          <w:b/>
          <w:bCs/>
          <w:i/>
          <w:sz w:val="28"/>
          <w:lang w:val="en-US"/>
        </w:rPr>
        <w:t>amomilla</w:t>
      </w:r>
      <w:r w:rsidRPr="003B586C">
        <w:rPr>
          <w:rFonts w:ascii="Times New Roman" w:hAnsi="Times New Roman"/>
          <w:b/>
          <w:bCs/>
          <w:i/>
          <w:sz w:val="28"/>
        </w:rPr>
        <w:t xml:space="preserve"> recutita</w:t>
      </w:r>
    </w:p>
    <w:p w:rsidR="009D3F7A" w:rsidRPr="004441F4" w:rsidRDefault="009D3F7A" w:rsidP="001D27E9">
      <w:pPr>
        <w:ind w:firstLine="709"/>
        <w:rPr>
          <w:rFonts w:ascii="Times New Roman" w:hAnsi="Times New Roman"/>
          <w:sz w:val="28"/>
          <w:szCs w:val="28"/>
        </w:rPr>
      </w:pPr>
      <w:r w:rsidRPr="004441F4">
        <w:rPr>
          <w:rFonts w:ascii="Times New Roman" w:hAnsi="Times New Roman"/>
          <w:sz w:val="28"/>
          <w:szCs w:val="28"/>
        </w:rPr>
        <w:t xml:space="preserve">Согласно литературным данным, длительность хранения семян в условиях жидкого азота, как правило, не оказывает существенного отрицательного влияния на их всхожесть, если соблюдены все этапы и протоколы криоконсервации. Это объясняется тем, что при таких сверхнизких температурах биохимические и физиологические процессы в клетках практически полностью прекращаются. Замедление метаболической активности предотвращает процессы старения и деградации, что позволяет эффективно сохранять жизнеспособность семян в течение продолжительного </w:t>
      </w:r>
      <w:r w:rsidRPr="007044F9">
        <w:rPr>
          <w:rFonts w:ascii="Times New Roman" w:hAnsi="Times New Roman"/>
          <w:sz w:val="28"/>
          <w:szCs w:val="28"/>
        </w:rPr>
        <w:t>времени [16</w:t>
      </w:r>
      <w:r w:rsidR="00DE565F" w:rsidRPr="00DE565F">
        <w:rPr>
          <w:rFonts w:ascii="Times New Roman" w:hAnsi="Times New Roman"/>
          <w:sz w:val="28"/>
          <w:szCs w:val="28"/>
        </w:rPr>
        <w:t>7</w:t>
      </w:r>
      <w:r w:rsidR="007044F9" w:rsidRPr="007044F9">
        <w:rPr>
          <w:rFonts w:ascii="Times New Roman" w:hAnsi="Times New Roman"/>
          <w:sz w:val="28"/>
          <w:szCs w:val="28"/>
        </w:rPr>
        <w:t>, с. 6-600</w:t>
      </w:r>
      <w:r w:rsidRPr="007044F9">
        <w:rPr>
          <w:rFonts w:ascii="Times New Roman" w:hAnsi="Times New Roman"/>
          <w:sz w:val="28"/>
          <w:szCs w:val="28"/>
        </w:rPr>
        <w:t xml:space="preserve">]. Для подтверждения данного утверждения нами было решено провести собственный анализ на примере семян </w:t>
      </w:r>
      <w:r w:rsidRPr="007044F9">
        <w:rPr>
          <w:rFonts w:ascii="Times New Roman" w:hAnsi="Times New Roman"/>
          <w:bCs/>
          <w:i/>
          <w:sz w:val="28"/>
        </w:rPr>
        <w:t xml:space="preserve">Сh. recutita </w:t>
      </w:r>
      <w:r w:rsidRPr="007044F9">
        <w:rPr>
          <w:rFonts w:ascii="Times New Roman" w:hAnsi="Times New Roman"/>
          <w:bCs/>
          <w:sz w:val="28"/>
        </w:rPr>
        <w:t xml:space="preserve">и </w:t>
      </w:r>
      <w:r w:rsidRPr="004441F4">
        <w:rPr>
          <w:rFonts w:ascii="Times New Roman" w:hAnsi="Times New Roman"/>
          <w:bCs/>
          <w:sz w:val="28"/>
        </w:rPr>
        <w:t>заморозить их в жидком азоте с различной длительностью (1 сутки, 7 суток и 6 месяцев).</w:t>
      </w:r>
      <w:r w:rsidRPr="004441F4">
        <w:rPr>
          <w:rFonts w:ascii="Times New Roman" w:hAnsi="Times New Roman"/>
          <w:bCs/>
          <w:i/>
          <w:sz w:val="28"/>
        </w:rPr>
        <w:t xml:space="preserve"> </w:t>
      </w:r>
      <w:r w:rsidRPr="004441F4">
        <w:rPr>
          <w:rFonts w:ascii="Times New Roman" w:hAnsi="Times New Roman"/>
          <w:bCs/>
          <w:sz w:val="28"/>
        </w:rPr>
        <w:t xml:space="preserve">Это помогло бы нам убедиться, </w:t>
      </w:r>
      <w:r w:rsidRPr="004441F4">
        <w:rPr>
          <w:rFonts w:ascii="Times New Roman" w:hAnsi="Times New Roman"/>
          <w:sz w:val="28"/>
          <w:szCs w:val="28"/>
        </w:rPr>
        <w:t>что семена данной культуры ведут себя аналогично и соответствуют уже известным данным. Также некоторые положительные или отрицательные эффекты могут быть видны только после более длительного времени хранения семян при сверхнизких температурах. Таким образом, анализ по длительности хранения позволяет создать долгосрочные данные и потенциально обнаружить более тонкие эффекты, которые могли быть не учтены при кратковременном хранении семян в жидком азоте. в короткосрочных исследованиях.</w:t>
      </w:r>
    </w:p>
    <w:p w:rsidR="009D3F7A" w:rsidRPr="004441F4" w:rsidRDefault="009D3F7A" w:rsidP="001D27E9">
      <w:pPr>
        <w:ind w:firstLine="709"/>
        <w:rPr>
          <w:sz w:val="28"/>
          <w:szCs w:val="28"/>
        </w:rPr>
      </w:pPr>
      <w:r w:rsidRPr="004441F4">
        <w:rPr>
          <w:rFonts w:ascii="Times New Roman" w:eastAsia="TimesNewRoman" w:hAnsi="Times New Roman"/>
          <w:sz w:val="28"/>
          <w:szCs w:val="28"/>
        </w:rPr>
        <w:t xml:space="preserve">Объектами исследования являлись семена </w:t>
      </w:r>
      <w:r w:rsidRPr="004441F4">
        <w:rPr>
          <w:rFonts w:ascii="Times New Roman" w:hAnsi="Times New Roman"/>
          <w:bCs/>
          <w:i/>
          <w:sz w:val="28"/>
        </w:rPr>
        <w:t>Сh. recutita</w:t>
      </w:r>
      <w:r w:rsidRPr="004441F4">
        <w:rPr>
          <w:rFonts w:ascii="Times New Roman" w:eastAsia="TimesNewRoman" w:hAnsi="Times New Roman"/>
          <w:sz w:val="28"/>
          <w:szCs w:val="28"/>
        </w:rPr>
        <w:t xml:space="preserve"> 4-х сортов «Карагандинская», «Подмосковная», «Айболит» и «Старый лекарь». Семена данных сортов в криопробирках погружали непосредственно в жидкий азот. Криозащитные растворы не применялись. </w:t>
      </w:r>
      <w:r w:rsidRPr="004441F4">
        <w:rPr>
          <w:rFonts w:ascii="Times New Roman" w:hAnsi="Times New Roman"/>
          <w:sz w:val="28"/>
          <w:szCs w:val="28"/>
        </w:rPr>
        <w:t xml:space="preserve">Время экспозиции составляла 24 часа, 1 неделя и 6 месяцев. После криоконсервации семена размораживали при комнатной температуре до полного оттаивания. Всхожесть семян оценивали </w:t>
      </w:r>
      <w:r w:rsidRPr="007044F9">
        <w:rPr>
          <w:rFonts w:ascii="Times New Roman" w:hAnsi="Times New Roman"/>
          <w:sz w:val="28"/>
          <w:szCs w:val="28"/>
        </w:rPr>
        <w:t>согласно методическим рекомендациям Зориной и Кабанова [20</w:t>
      </w:r>
      <w:r w:rsidR="00011F69" w:rsidRPr="00011F69">
        <w:rPr>
          <w:rFonts w:ascii="Times New Roman" w:hAnsi="Times New Roman"/>
          <w:sz w:val="28"/>
          <w:szCs w:val="28"/>
        </w:rPr>
        <w:t>9</w:t>
      </w:r>
      <w:r w:rsidR="007044F9" w:rsidRPr="007044F9">
        <w:rPr>
          <w:rFonts w:ascii="Times New Roman" w:hAnsi="Times New Roman"/>
          <w:sz w:val="28"/>
          <w:szCs w:val="28"/>
        </w:rPr>
        <w:t>, с. 75-84</w:t>
      </w:r>
      <w:r w:rsidRPr="007044F9">
        <w:rPr>
          <w:rFonts w:ascii="Times New Roman" w:hAnsi="Times New Roman"/>
          <w:sz w:val="28"/>
          <w:szCs w:val="28"/>
        </w:rPr>
        <w:t xml:space="preserve">]. После оттаивания семена проращивали в чашках Петри в количестве 100 штук </w:t>
      </w:r>
      <w:r w:rsidRPr="007044F9">
        <w:rPr>
          <w:rStyle w:val="ad"/>
          <w:rFonts w:ascii="Times New Roman" w:hAnsi="Times New Roman"/>
          <w:b w:val="0"/>
          <w:sz w:val="28"/>
          <w:szCs w:val="28"/>
          <w:shd w:val="clear" w:color="auto" w:fill="FFFFFF"/>
        </w:rPr>
        <w:t xml:space="preserve">в четырехкратной повторности на двухслойной фильтровальной бумаге, </w:t>
      </w:r>
      <w:r w:rsidRPr="004441F4">
        <w:rPr>
          <w:rStyle w:val="ad"/>
          <w:rFonts w:ascii="Times New Roman" w:hAnsi="Times New Roman"/>
          <w:b w:val="0"/>
          <w:sz w:val="28"/>
          <w:szCs w:val="28"/>
          <w:shd w:val="clear" w:color="auto" w:fill="FFFFFF"/>
        </w:rPr>
        <w:t>предварительно смоченной дистиллированной водой.</w:t>
      </w:r>
      <w:r w:rsidRPr="004441F4">
        <w:rPr>
          <w:rFonts w:ascii="Times New Roman" w:hAnsi="Times New Roman"/>
          <w:sz w:val="28"/>
          <w:szCs w:val="28"/>
          <w:shd w:val="clear" w:color="auto" w:fill="FFFFFF"/>
        </w:rPr>
        <w:t xml:space="preserve"> Семенной материал в чашках Петри проращивали в климатической камере при температуре +25°С с постоянным освещением.</w:t>
      </w:r>
    </w:p>
    <w:p w:rsidR="009D3F7A" w:rsidRPr="004441F4" w:rsidRDefault="009D3F7A" w:rsidP="001D27E9">
      <w:pPr>
        <w:ind w:firstLine="709"/>
        <w:rPr>
          <w:rFonts w:ascii="Times New Roman" w:hAnsi="Times New Roman"/>
          <w:bCs/>
          <w:sz w:val="28"/>
        </w:rPr>
      </w:pPr>
      <w:r w:rsidRPr="004441F4">
        <w:rPr>
          <w:rFonts w:ascii="Times New Roman" w:hAnsi="Times New Roman"/>
          <w:bCs/>
          <w:sz w:val="28"/>
        </w:rPr>
        <w:t xml:space="preserve">Анализ жизнеспособности семян </w:t>
      </w:r>
      <w:r w:rsidRPr="004441F4">
        <w:rPr>
          <w:rFonts w:ascii="Times New Roman" w:hAnsi="Times New Roman"/>
          <w:bCs/>
          <w:i/>
          <w:sz w:val="28"/>
        </w:rPr>
        <w:t>Сh. recutita</w:t>
      </w:r>
      <w:r w:rsidRPr="004441F4">
        <w:rPr>
          <w:rFonts w:ascii="Times New Roman" w:hAnsi="Times New Roman"/>
          <w:bCs/>
          <w:sz w:val="28"/>
        </w:rPr>
        <w:t xml:space="preserve"> сорта «Карагандинская» показал, что всхожесть достоверно повышается при длительном хранении семян в жидком азоте (</w:t>
      </w:r>
      <w:r w:rsidR="007044F9" w:rsidRPr="004441F4">
        <w:rPr>
          <w:rFonts w:ascii="Times New Roman" w:hAnsi="Times New Roman"/>
          <w:bCs/>
          <w:sz w:val="28"/>
        </w:rPr>
        <w:t>р</w:t>
      </w:r>
      <w:r w:rsidRPr="004441F4">
        <w:rPr>
          <w:rFonts w:ascii="Times New Roman" w:hAnsi="Times New Roman"/>
          <w:bCs/>
          <w:sz w:val="28"/>
        </w:rPr>
        <w:t>исунок 3</w:t>
      </w:r>
      <w:r w:rsidR="003F2F27">
        <w:rPr>
          <w:rFonts w:ascii="Times New Roman" w:hAnsi="Times New Roman"/>
          <w:bCs/>
          <w:sz w:val="28"/>
        </w:rPr>
        <w:t>3</w:t>
      </w:r>
      <w:r w:rsidRPr="004441F4">
        <w:rPr>
          <w:rFonts w:ascii="Times New Roman" w:hAnsi="Times New Roman"/>
          <w:bCs/>
          <w:sz w:val="28"/>
        </w:rPr>
        <w:t xml:space="preserve">). Максимальная всхожесть семян была зафиксирована после шестимесячного хранения в условиях жидкого азота и составила 84%, а энергия прорастания 83%. Эти показатели значительно превосходят контрольные результаты, где всхожесть составила 70%, а энергия прорастания – 67%. </w:t>
      </w:r>
    </w:p>
    <w:p w:rsidR="009D3F7A" w:rsidRPr="004441F4" w:rsidRDefault="009D3F7A" w:rsidP="001D27E9">
      <w:pPr>
        <w:ind w:firstLine="709"/>
        <w:rPr>
          <w:rFonts w:ascii="Times New Roman" w:hAnsi="Times New Roman"/>
          <w:bCs/>
          <w:sz w:val="28"/>
        </w:rPr>
      </w:pPr>
      <w:r w:rsidRPr="004441F4">
        <w:rPr>
          <w:rFonts w:ascii="Times New Roman" w:hAnsi="Times New Roman"/>
          <w:bCs/>
          <w:sz w:val="28"/>
        </w:rPr>
        <w:t>Минимальные показатели всхожести были получены при криоконсервации в течение 1 суток и составили 62%, энергия прорастания 56%. При хранении семян в течение 7 суток всхожесть составила 72%, а энергия прорастания 68%.</w:t>
      </w:r>
    </w:p>
    <w:p w:rsidR="009D3F7A" w:rsidRPr="004441F4" w:rsidRDefault="009D3F7A" w:rsidP="009D3F7A">
      <w:pPr>
        <w:ind w:firstLine="0"/>
        <w:rPr>
          <w:rFonts w:ascii="Times New Roman" w:hAnsi="Times New Roman"/>
          <w:sz w:val="28"/>
        </w:rPr>
      </w:pPr>
      <w:r w:rsidRPr="004441F4">
        <w:rPr>
          <w:rFonts w:ascii="Times New Roman" w:hAnsi="Times New Roman"/>
          <w:noProof/>
          <w:sz w:val="28"/>
          <w:lang w:eastAsia="ru-RU"/>
        </w:rPr>
        <w:drawing>
          <wp:inline distT="0" distB="0" distL="0" distR="0" wp14:anchorId="5032EE9D" wp14:editId="4CF8E88F">
            <wp:extent cx="6152515" cy="4603750"/>
            <wp:effectExtent l="0" t="0" r="635"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52515" cy="4603750"/>
                    </a:xfrm>
                    <a:prstGeom prst="rect">
                      <a:avLst/>
                    </a:prstGeom>
                  </pic:spPr>
                </pic:pic>
              </a:graphicData>
            </a:graphic>
          </wp:inline>
        </w:drawing>
      </w:r>
    </w:p>
    <w:p w:rsidR="001D27E9" w:rsidRPr="001D27E9" w:rsidRDefault="001D27E9" w:rsidP="009D3F7A">
      <w:pPr>
        <w:ind w:firstLine="567"/>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sidRPr="001D27E9">
        <w:rPr>
          <w:rFonts w:ascii="Times New Roman" w:hAnsi="Times New Roman"/>
          <w:sz w:val="24"/>
          <w:szCs w:val="24"/>
        </w:rPr>
        <w:t>1 - контроль; 2 – криоконсервация 1 сутки; 3 – криоконсервация 7 суток; 4 – криоконсервация длительностью 6 месяцев</w:t>
      </w:r>
    </w:p>
    <w:p w:rsidR="009D3F7A" w:rsidRPr="001D27E9" w:rsidRDefault="009D3F7A" w:rsidP="009D3F7A">
      <w:pPr>
        <w:ind w:firstLine="567"/>
        <w:rPr>
          <w:rFonts w:ascii="Times New Roman" w:hAnsi="Times New Roman"/>
          <w:sz w:val="16"/>
          <w:szCs w:val="16"/>
        </w:rPr>
      </w:pPr>
    </w:p>
    <w:p w:rsidR="001D27E9" w:rsidRDefault="009D3F7A" w:rsidP="001D27E9">
      <w:pPr>
        <w:ind w:firstLine="0"/>
        <w:jc w:val="center"/>
        <w:rPr>
          <w:rFonts w:ascii="Times New Roman" w:hAnsi="Times New Roman"/>
          <w:sz w:val="28"/>
        </w:rPr>
      </w:pPr>
      <w:r w:rsidRPr="004441F4">
        <w:rPr>
          <w:rFonts w:ascii="Times New Roman" w:hAnsi="Times New Roman"/>
          <w:sz w:val="28"/>
        </w:rPr>
        <w:t>Рисунок 3</w:t>
      </w:r>
      <w:r w:rsidR="003F2F27">
        <w:rPr>
          <w:rFonts w:ascii="Times New Roman" w:hAnsi="Times New Roman"/>
          <w:sz w:val="28"/>
        </w:rPr>
        <w:t>3</w:t>
      </w:r>
      <w:r w:rsidRPr="004441F4">
        <w:rPr>
          <w:rFonts w:ascii="Times New Roman" w:hAnsi="Times New Roman"/>
          <w:sz w:val="28"/>
        </w:rPr>
        <w:t xml:space="preserve"> </w:t>
      </w:r>
      <w:r w:rsidR="001D27E9">
        <w:rPr>
          <w:rFonts w:ascii="Times New Roman" w:hAnsi="Times New Roman"/>
          <w:sz w:val="28"/>
        </w:rPr>
        <w:t xml:space="preserve">– </w:t>
      </w:r>
      <w:r w:rsidRPr="004441F4">
        <w:rPr>
          <w:rFonts w:ascii="Times New Roman" w:hAnsi="Times New Roman"/>
          <w:sz w:val="28"/>
        </w:rPr>
        <w:t xml:space="preserve">Всхожесть и энергия прорастания семян </w:t>
      </w:r>
      <w:r w:rsidRPr="004441F4">
        <w:rPr>
          <w:rFonts w:ascii="Times New Roman" w:hAnsi="Times New Roman"/>
          <w:i/>
          <w:sz w:val="28"/>
        </w:rPr>
        <w:t>Сh</w:t>
      </w:r>
      <w:r w:rsidRPr="004441F4">
        <w:rPr>
          <w:rFonts w:ascii="Times New Roman" w:hAnsi="Times New Roman"/>
          <w:i/>
          <w:sz w:val="28"/>
          <w:lang w:val="en-US"/>
        </w:rPr>
        <w:t>amomilla</w:t>
      </w:r>
      <w:r w:rsidRPr="004441F4">
        <w:rPr>
          <w:rFonts w:ascii="Times New Roman" w:hAnsi="Times New Roman"/>
          <w:i/>
          <w:sz w:val="28"/>
        </w:rPr>
        <w:t xml:space="preserve"> recutita</w:t>
      </w:r>
      <w:r w:rsidRPr="004441F4">
        <w:rPr>
          <w:rFonts w:ascii="Times New Roman" w:hAnsi="Times New Roman"/>
          <w:sz w:val="28"/>
        </w:rPr>
        <w:t xml:space="preserve"> сорта «Карагандинская» после криоконсервации с различной длительностью</w:t>
      </w:r>
    </w:p>
    <w:p w:rsidR="001D27E9" w:rsidRPr="001D27E9" w:rsidRDefault="001D27E9" w:rsidP="001D27E9">
      <w:pPr>
        <w:ind w:firstLine="0"/>
        <w:jc w:val="center"/>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sidRPr="001D27E9">
        <w:rPr>
          <w:rFonts w:ascii="Times New Roman" w:hAnsi="Times New Roman"/>
          <w:sz w:val="24"/>
          <w:szCs w:val="24"/>
        </w:rPr>
        <w:t xml:space="preserve">Примечание – </w:t>
      </w:r>
      <w:r w:rsidR="009D3F7A" w:rsidRPr="001D27E9">
        <w:rPr>
          <w:rFonts w:ascii="Times New Roman" w:hAnsi="Times New Roman"/>
          <w:sz w:val="24"/>
          <w:szCs w:val="24"/>
        </w:rPr>
        <w:t>Разные буквы указывают на статистически значи</w:t>
      </w:r>
      <w:r w:rsidRPr="001D27E9">
        <w:rPr>
          <w:rFonts w:ascii="Times New Roman" w:hAnsi="Times New Roman"/>
          <w:sz w:val="24"/>
          <w:szCs w:val="24"/>
        </w:rPr>
        <w:t>мые различия по вариантам опыта</w:t>
      </w:r>
    </w:p>
    <w:p w:rsidR="009D3F7A" w:rsidRPr="004441F4" w:rsidRDefault="009D3F7A" w:rsidP="001D27E9">
      <w:pPr>
        <w:ind w:firstLine="0"/>
        <w:jc w:val="center"/>
        <w:rPr>
          <w:rFonts w:ascii="Times New Roman" w:hAnsi="Times New Roman"/>
          <w:sz w:val="28"/>
        </w:rPr>
      </w:pPr>
    </w:p>
    <w:p w:rsidR="009D3F7A" w:rsidRPr="004441F4" w:rsidRDefault="009D3F7A" w:rsidP="00DE565F">
      <w:pPr>
        <w:ind w:firstLine="709"/>
        <w:rPr>
          <w:rFonts w:ascii="Times New Roman" w:hAnsi="Times New Roman"/>
          <w:sz w:val="28"/>
        </w:rPr>
      </w:pPr>
      <w:r w:rsidRPr="004441F4">
        <w:rPr>
          <w:rFonts w:ascii="Times New Roman" w:hAnsi="Times New Roman"/>
          <w:sz w:val="28"/>
        </w:rPr>
        <w:t>Результаты исследования по сорту «Подмосковная» были следующими. Всхожесть и энергии прорастания семян контрольной группы были идентичными и составили 52% (</w:t>
      </w:r>
      <w:r w:rsidR="001D27E9" w:rsidRPr="004441F4">
        <w:rPr>
          <w:rFonts w:ascii="Times New Roman" w:hAnsi="Times New Roman"/>
          <w:sz w:val="28"/>
        </w:rPr>
        <w:t>р</w:t>
      </w:r>
      <w:r w:rsidRPr="004441F4">
        <w:rPr>
          <w:rFonts w:ascii="Times New Roman" w:hAnsi="Times New Roman"/>
          <w:sz w:val="28"/>
        </w:rPr>
        <w:t>исунок 3</w:t>
      </w:r>
      <w:r w:rsidR="003F2F27">
        <w:rPr>
          <w:rFonts w:ascii="Times New Roman" w:hAnsi="Times New Roman"/>
          <w:sz w:val="28"/>
        </w:rPr>
        <w:t>4</w:t>
      </w:r>
      <w:r w:rsidRPr="004441F4">
        <w:rPr>
          <w:rFonts w:ascii="Times New Roman" w:hAnsi="Times New Roman"/>
          <w:sz w:val="28"/>
        </w:rPr>
        <w:t xml:space="preserve">). Максимальная всхожесть и энергия прорастания были получены в варианте при криоконсервации в течение 7 суток и составили 78% и 76% соответственно. Незначительно ниже результаты были получены при криоконсервации длительностью 1 сутки. Так, всхожесть в данном варианте опыта составила 74%, а энергия прорастания 73%. Достоверно низкие результаты по всхожести были зафиксированы в варианте опыта при криоконсервации длительностью 6 месяцев и составили всего 13%, а энергия прорастания 10%. </w:t>
      </w:r>
    </w:p>
    <w:p w:rsidR="009D3F7A" w:rsidRPr="004441F4" w:rsidRDefault="009D3F7A" w:rsidP="009D3F7A">
      <w:pPr>
        <w:ind w:firstLine="567"/>
        <w:rPr>
          <w:rFonts w:ascii="Times New Roman" w:hAnsi="Times New Roman"/>
          <w:sz w:val="28"/>
        </w:rPr>
      </w:pPr>
    </w:p>
    <w:p w:rsidR="009D3F7A" w:rsidRPr="004441F4" w:rsidRDefault="009D3F7A" w:rsidP="001D27E9">
      <w:pPr>
        <w:ind w:firstLine="0"/>
        <w:jc w:val="center"/>
        <w:rPr>
          <w:rFonts w:ascii="Times New Roman" w:hAnsi="Times New Roman"/>
          <w:sz w:val="28"/>
        </w:rPr>
      </w:pPr>
      <w:r w:rsidRPr="004441F4">
        <w:rPr>
          <w:rFonts w:ascii="Times New Roman" w:hAnsi="Times New Roman"/>
          <w:noProof/>
          <w:sz w:val="28"/>
          <w:lang w:eastAsia="ru-RU"/>
        </w:rPr>
        <w:drawing>
          <wp:inline distT="0" distB="0" distL="0" distR="0" wp14:anchorId="03FE8288" wp14:editId="55E240F2">
            <wp:extent cx="6115050" cy="4210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15050" cy="4210050"/>
                    </a:xfrm>
                    <a:prstGeom prst="rect">
                      <a:avLst/>
                    </a:prstGeom>
                  </pic:spPr>
                </pic:pic>
              </a:graphicData>
            </a:graphic>
          </wp:inline>
        </w:drawing>
      </w:r>
    </w:p>
    <w:p w:rsidR="009D3F7A" w:rsidRPr="001D27E9" w:rsidRDefault="009D3F7A" w:rsidP="009D3F7A">
      <w:pPr>
        <w:ind w:firstLine="567"/>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sidRPr="001D27E9">
        <w:rPr>
          <w:rFonts w:ascii="Times New Roman" w:hAnsi="Times New Roman"/>
          <w:sz w:val="24"/>
          <w:szCs w:val="24"/>
        </w:rPr>
        <w:t>1</w:t>
      </w:r>
      <w:r>
        <w:rPr>
          <w:rFonts w:ascii="Times New Roman" w:hAnsi="Times New Roman"/>
          <w:sz w:val="24"/>
          <w:szCs w:val="24"/>
        </w:rPr>
        <w:t xml:space="preserve"> </w:t>
      </w:r>
      <w:r w:rsidRPr="001D27E9">
        <w:rPr>
          <w:rFonts w:ascii="Times New Roman" w:hAnsi="Times New Roman"/>
          <w:sz w:val="24"/>
          <w:szCs w:val="24"/>
        </w:rPr>
        <w:t>- контроль; 2 – криоконсервация 1 сутки; 3 – криоконсервация 7 суток; 4 – криоконсервация длительностью 6 месяцев</w:t>
      </w:r>
    </w:p>
    <w:p w:rsidR="009D3F7A" w:rsidRPr="001D27E9" w:rsidRDefault="009D3F7A" w:rsidP="009D3F7A">
      <w:pPr>
        <w:ind w:firstLine="567"/>
        <w:rPr>
          <w:rFonts w:ascii="Times New Roman" w:hAnsi="Times New Roman"/>
          <w:sz w:val="16"/>
          <w:szCs w:val="16"/>
        </w:rPr>
      </w:pPr>
    </w:p>
    <w:p w:rsidR="001D27E9" w:rsidRPr="001D27E9" w:rsidRDefault="009D3F7A" w:rsidP="001D27E9">
      <w:pPr>
        <w:ind w:firstLine="0"/>
        <w:jc w:val="center"/>
        <w:rPr>
          <w:rFonts w:ascii="Times New Roman" w:hAnsi="Times New Roman"/>
          <w:sz w:val="28"/>
          <w:szCs w:val="28"/>
        </w:rPr>
      </w:pPr>
      <w:r w:rsidRPr="001D27E9">
        <w:rPr>
          <w:rFonts w:ascii="Times New Roman" w:hAnsi="Times New Roman"/>
          <w:sz w:val="28"/>
          <w:szCs w:val="28"/>
        </w:rPr>
        <w:t>Рисунок 3</w:t>
      </w:r>
      <w:r w:rsidR="003F2F27">
        <w:rPr>
          <w:rFonts w:ascii="Times New Roman" w:hAnsi="Times New Roman"/>
          <w:sz w:val="28"/>
          <w:szCs w:val="28"/>
        </w:rPr>
        <w:t>4</w:t>
      </w:r>
      <w:r w:rsidRPr="001D27E9">
        <w:rPr>
          <w:rFonts w:ascii="Times New Roman" w:hAnsi="Times New Roman"/>
          <w:sz w:val="28"/>
          <w:szCs w:val="28"/>
        </w:rPr>
        <w:t xml:space="preserve"> </w:t>
      </w:r>
      <w:r w:rsidR="001D27E9" w:rsidRPr="001D27E9">
        <w:rPr>
          <w:rFonts w:ascii="Times New Roman" w:hAnsi="Times New Roman"/>
          <w:sz w:val="28"/>
          <w:szCs w:val="28"/>
        </w:rPr>
        <w:t xml:space="preserve">– </w:t>
      </w:r>
      <w:r w:rsidRPr="001D27E9">
        <w:rPr>
          <w:rFonts w:ascii="Times New Roman" w:hAnsi="Times New Roman"/>
          <w:sz w:val="28"/>
          <w:szCs w:val="28"/>
        </w:rPr>
        <w:t xml:space="preserve">Всхожесть и энергия прорастания семян </w:t>
      </w:r>
      <w:r w:rsidRPr="001D27E9">
        <w:rPr>
          <w:rFonts w:ascii="Times New Roman" w:hAnsi="Times New Roman"/>
          <w:i/>
          <w:sz w:val="28"/>
          <w:szCs w:val="28"/>
        </w:rPr>
        <w:t>Сh</w:t>
      </w:r>
      <w:r w:rsidRPr="001D27E9">
        <w:rPr>
          <w:rFonts w:ascii="Times New Roman" w:hAnsi="Times New Roman"/>
          <w:i/>
          <w:sz w:val="28"/>
          <w:szCs w:val="28"/>
          <w:lang w:val="en-US"/>
        </w:rPr>
        <w:t>amomilla</w:t>
      </w:r>
      <w:r w:rsidRPr="001D27E9">
        <w:rPr>
          <w:rFonts w:ascii="Times New Roman" w:hAnsi="Times New Roman"/>
          <w:i/>
          <w:sz w:val="28"/>
          <w:szCs w:val="28"/>
        </w:rPr>
        <w:t xml:space="preserve"> recutita</w:t>
      </w:r>
      <w:r w:rsidRPr="001D27E9">
        <w:rPr>
          <w:rFonts w:ascii="Times New Roman" w:hAnsi="Times New Roman"/>
          <w:sz w:val="28"/>
          <w:szCs w:val="28"/>
        </w:rPr>
        <w:t xml:space="preserve"> сорта «Подмосковная» после криоконсе</w:t>
      </w:r>
      <w:r w:rsidR="001D27E9">
        <w:rPr>
          <w:rFonts w:ascii="Times New Roman" w:hAnsi="Times New Roman"/>
          <w:sz w:val="28"/>
          <w:szCs w:val="28"/>
        </w:rPr>
        <w:t>рвации с различной длительность</w:t>
      </w:r>
    </w:p>
    <w:p w:rsidR="001D27E9" w:rsidRPr="001D27E9" w:rsidRDefault="001D27E9" w:rsidP="009D3F7A">
      <w:pPr>
        <w:ind w:firstLine="567"/>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sidRPr="001D27E9">
        <w:rPr>
          <w:rFonts w:ascii="Times New Roman" w:hAnsi="Times New Roman"/>
          <w:sz w:val="24"/>
          <w:szCs w:val="24"/>
        </w:rPr>
        <w:t xml:space="preserve">Примечание – </w:t>
      </w:r>
      <w:r w:rsidR="009D3F7A" w:rsidRPr="001D27E9">
        <w:rPr>
          <w:rFonts w:ascii="Times New Roman" w:hAnsi="Times New Roman"/>
          <w:sz w:val="24"/>
          <w:szCs w:val="24"/>
        </w:rPr>
        <w:t>Разные буквы указывают на статистически значи</w:t>
      </w:r>
      <w:r w:rsidRPr="001D27E9">
        <w:rPr>
          <w:rFonts w:ascii="Times New Roman" w:hAnsi="Times New Roman"/>
          <w:sz w:val="24"/>
          <w:szCs w:val="24"/>
        </w:rPr>
        <w:t>мые различия по вариантам опыта</w:t>
      </w:r>
    </w:p>
    <w:p w:rsidR="009D3F7A" w:rsidRDefault="009D3F7A" w:rsidP="001D27E9">
      <w:pPr>
        <w:ind w:firstLine="709"/>
        <w:rPr>
          <w:rFonts w:ascii="Times New Roman" w:hAnsi="Times New Roman"/>
          <w:sz w:val="28"/>
        </w:rPr>
      </w:pPr>
    </w:p>
    <w:p w:rsidR="001D27E9" w:rsidRPr="004441F4" w:rsidRDefault="001D27E9" w:rsidP="001D27E9">
      <w:pPr>
        <w:ind w:firstLine="709"/>
        <w:rPr>
          <w:rFonts w:ascii="Times New Roman" w:hAnsi="Times New Roman"/>
          <w:sz w:val="28"/>
        </w:rPr>
      </w:pPr>
      <w:r w:rsidRPr="004441F4">
        <w:rPr>
          <w:rFonts w:ascii="Times New Roman" w:hAnsi="Times New Roman"/>
          <w:sz w:val="28"/>
        </w:rPr>
        <w:t>Результаты исследования жизнеспособности семян сорта «Айболит» показали повышение всхожести при длительном хранении в жидком азоте (рисунок 3</w:t>
      </w:r>
      <w:r w:rsidR="003F2F27">
        <w:rPr>
          <w:rFonts w:ascii="Times New Roman" w:hAnsi="Times New Roman"/>
          <w:sz w:val="28"/>
        </w:rPr>
        <w:t>5</w:t>
      </w:r>
      <w:r w:rsidRPr="004441F4">
        <w:rPr>
          <w:rFonts w:ascii="Times New Roman" w:hAnsi="Times New Roman"/>
          <w:sz w:val="28"/>
        </w:rPr>
        <w:t xml:space="preserve">). Так, всхожесть семян при криоконсервации длительностью 1 сутки составила 72%, энергия прорастания 62%, 7 суток 70 и 59%, 6-ть месяцев 82% и энергия прорастания 81%. Всхожесть семян контрольной группы 72%, энергия прорастания 64%. </w:t>
      </w:r>
    </w:p>
    <w:p w:rsidR="001D27E9" w:rsidRPr="004441F4" w:rsidRDefault="001D27E9" w:rsidP="001D27E9">
      <w:pPr>
        <w:ind w:firstLine="567"/>
        <w:rPr>
          <w:rFonts w:ascii="Times New Roman" w:hAnsi="Times New Roman"/>
          <w:sz w:val="28"/>
        </w:rPr>
      </w:pPr>
    </w:p>
    <w:p w:rsidR="001D27E9" w:rsidRPr="004441F4" w:rsidRDefault="001D27E9" w:rsidP="001D27E9">
      <w:pPr>
        <w:ind w:firstLine="709"/>
        <w:rPr>
          <w:rFonts w:ascii="Times New Roman" w:hAnsi="Times New Roman"/>
          <w:sz w:val="28"/>
        </w:rPr>
      </w:pPr>
    </w:p>
    <w:p w:rsidR="009D3F7A" w:rsidRPr="004441F4" w:rsidRDefault="009D3F7A" w:rsidP="009D3F7A">
      <w:pPr>
        <w:ind w:firstLine="0"/>
        <w:rPr>
          <w:rFonts w:ascii="Times New Roman" w:hAnsi="Times New Roman"/>
          <w:sz w:val="28"/>
        </w:rPr>
      </w:pPr>
      <w:r w:rsidRPr="004441F4">
        <w:rPr>
          <w:rFonts w:ascii="Times New Roman" w:hAnsi="Times New Roman"/>
          <w:noProof/>
          <w:sz w:val="28"/>
          <w:lang w:eastAsia="ru-RU"/>
        </w:rPr>
        <w:drawing>
          <wp:inline distT="0" distB="0" distL="0" distR="0" wp14:anchorId="63E25DD3" wp14:editId="7E3666A7">
            <wp:extent cx="6124575" cy="4605655"/>
            <wp:effectExtent l="0" t="0" r="9525"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4575" cy="4605655"/>
                    </a:xfrm>
                    <a:prstGeom prst="rect">
                      <a:avLst/>
                    </a:prstGeom>
                  </pic:spPr>
                </pic:pic>
              </a:graphicData>
            </a:graphic>
          </wp:inline>
        </w:drawing>
      </w:r>
    </w:p>
    <w:p w:rsidR="009D3F7A" w:rsidRPr="001D27E9" w:rsidRDefault="009D3F7A" w:rsidP="009D3F7A">
      <w:pPr>
        <w:ind w:firstLine="567"/>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sidRPr="001D27E9">
        <w:rPr>
          <w:rFonts w:ascii="Times New Roman" w:hAnsi="Times New Roman"/>
          <w:sz w:val="24"/>
          <w:szCs w:val="24"/>
        </w:rPr>
        <w:t>1</w:t>
      </w:r>
      <w:r>
        <w:rPr>
          <w:rFonts w:ascii="Times New Roman" w:hAnsi="Times New Roman"/>
          <w:sz w:val="24"/>
          <w:szCs w:val="24"/>
        </w:rPr>
        <w:t xml:space="preserve"> </w:t>
      </w:r>
      <w:r w:rsidRPr="001D27E9">
        <w:rPr>
          <w:rFonts w:ascii="Times New Roman" w:hAnsi="Times New Roman"/>
          <w:sz w:val="24"/>
          <w:szCs w:val="24"/>
        </w:rPr>
        <w:t>- контроль; 2 – криоконсервация 1 сутки; 3 – криоконсервация 7 суток; 4 – криоконсервация длительностью 6 месяцев</w:t>
      </w:r>
    </w:p>
    <w:p w:rsidR="009D3F7A" w:rsidRPr="001D27E9" w:rsidRDefault="009D3F7A" w:rsidP="009D3F7A">
      <w:pPr>
        <w:ind w:firstLine="567"/>
        <w:rPr>
          <w:rFonts w:ascii="Times New Roman" w:hAnsi="Times New Roman"/>
          <w:sz w:val="16"/>
          <w:szCs w:val="16"/>
        </w:rPr>
      </w:pPr>
    </w:p>
    <w:p w:rsidR="001D27E9" w:rsidRDefault="009D3F7A" w:rsidP="001D27E9">
      <w:pPr>
        <w:ind w:firstLine="0"/>
        <w:jc w:val="center"/>
        <w:rPr>
          <w:rFonts w:ascii="Times New Roman" w:hAnsi="Times New Roman"/>
          <w:sz w:val="28"/>
        </w:rPr>
      </w:pPr>
      <w:r w:rsidRPr="004441F4">
        <w:rPr>
          <w:rFonts w:ascii="Times New Roman" w:hAnsi="Times New Roman"/>
          <w:sz w:val="28"/>
        </w:rPr>
        <w:t>Рисунок 3</w:t>
      </w:r>
      <w:r w:rsidR="003F2F27">
        <w:rPr>
          <w:rFonts w:ascii="Times New Roman" w:hAnsi="Times New Roman"/>
          <w:sz w:val="28"/>
        </w:rPr>
        <w:t>5</w:t>
      </w:r>
      <w:r w:rsidRPr="004441F4">
        <w:rPr>
          <w:rFonts w:ascii="Times New Roman" w:hAnsi="Times New Roman"/>
          <w:sz w:val="28"/>
        </w:rPr>
        <w:t xml:space="preserve"> </w:t>
      </w:r>
      <w:r w:rsidR="001D27E9">
        <w:rPr>
          <w:rFonts w:ascii="Times New Roman" w:hAnsi="Times New Roman"/>
          <w:sz w:val="28"/>
        </w:rPr>
        <w:t xml:space="preserve">‒ </w:t>
      </w:r>
      <w:r w:rsidRPr="004441F4">
        <w:rPr>
          <w:rFonts w:ascii="Times New Roman" w:hAnsi="Times New Roman"/>
          <w:sz w:val="28"/>
        </w:rPr>
        <w:t xml:space="preserve">Всхожесть и энергия прорастания семян </w:t>
      </w:r>
      <w:r w:rsidRPr="004441F4">
        <w:rPr>
          <w:rFonts w:ascii="Times New Roman" w:hAnsi="Times New Roman"/>
          <w:i/>
          <w:sz w:val="28"/>
        </w:rPr>
        <w:t>Сh</w:t>
      </w:r>
      <w:r w:rsidRPr="004441F4">
        <w:rPr>
          <w:rFonts w:ascii="Times New Roman" w:hAnsi="Times New Roman"/>
          <w:i/>
          <w:sz w:val="28"/>
          <w:lang w:val="en-US"/>
        </w:rPr>
        <w:t>amomilla</w:t>
      </w:r>
      <w:r w:rsidRPr="004441F4">
        <w:rPr>
          <w:rFonts w:ascii="Times New Roman" w:hAnsi="Times New Roman"/>
          <w:i/>
          <w:sz w:val="28"/>
        </w:rPr>
        <w:t xml:space="preserve"> recutita</w:t>
      </w:r>
      <w:r w:rsidRPr="004441F4">
        <w:rPr>
          <w:rFonts w:ascii="Times New Roman" w:hAnsi="Times New Roman"/>
          <w:sz w:val="28"/>
        </w:rPr>
        <w:t xml:space="preserve"> сорта «Айболит» после криоконсервации с различной длительность</w:t>
      </w:r>
    </w:p>
    <w:p w:rsidR="001D27E9" w:rsidRPr="001D27E9" w:rsidRDefault="001D27E9" w:rsidP="001D27E9">
      <w:pPr>
        <w:ind w:firstLine="0"/>
        <w:jc w:val="center"/>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sidRPr="001D27E9">
        <w:rPr>
          <w:rFonts w:ascii="Times New Roman" w:hAnsi="Times New Roman"/>
          <w:sz w:val="24"/>
          <w:szCs w:val="24"/>
        </w:rPr>
        <w:t xml:space="preserve">Примечание – </w:t>
      </w:r>
      <w:r w:rsidR="009D3F7A" w:rsidRPr="001D27E9">
        <w:rPr>
          <w:rFonts w:ascii="Times New Roman" w:hAnsi="Times New Roman"/>
          <w:sz w:val="24"/>
          <w:szCs w:val="24"/>
        </w:rPr>
        <w:t>Разные буквы указывают на статистически значи</w:t>
      </w:r>
      <w:r w:rsidRPr="001D27E9">
        <w:rPr>
          <w:rFonts w:ascii="Times New Roman" w:hAnsi="Times New Roman"/>
          <w:sz w:val="24"/>
          <w:szCs w:val="24"/>
        </w:rPr>
        <w:t>мые различия по вариантам опыта</w:t>
      </w:r>
    </w:p>
    <w:p w:rsidR="009D3F7A" w:rsidRPr="004441F4" w:rsidRDefault="009D3F7A" w:rsidP="009D3F7A">
      <w:pPr>
        <w:ind w:firstLine="567"/>
        <w:rPr>
          <w:rFonts w:ascii="Times New Roman" w:hAnsi="Times New Roman"/>
          <w:sz w:val="28"/>
        </w:rPr>
      </w:pPr>
    </w:p>
    <w:p w:rsidR="009D3F7A" w:rsidRPr="004441F4" w:rsidRDefault="009D3F7A" w:rsidP="001D27E9">
      <w:pPr>
        <w:ind w:firstLine="709"/>
        <w:rPr>
          <w:rFonts w:ascii="Times New Roman" w:hAnsi="Times New Roman"/>
          <w:sz w:val="28"/>
        </w:rPr>
      </w:pPr>
      <w:r w:rsidRPr="004441F4">
        <w:rPr>
          <w:rFonts w:ascii="Times New Roman" w:hAnsi="Times New Roman"/>
          <w:sz w:val="28"/>
        </w:rPr>
        <w:t>Жизнеспособность семян сорта «Старый лекарь» также повышается при длительном хранении в жидком азоте (</w:t>
      </w:r>
      <w:r w:rsidR="001D27E9" w:rsidRPr="004441F4">
        <w:rPr>
          <w:rFonts w:ascii="Times New Roman" w:hAnsi="Times New Roman"/>
          <w:sz w:val="28"/>
        </w:rPr>
        <w:t>р</w:t>
      </w:r>
      <w:r w:rsidRPr="004441F4">
        <w:rPr>
          <w:rFonts w:ascii="Times New Roman" w:hAnsi="Times New Roman"/>
          <w:sz w:val="28"/>
        </w:rPr>
        <w:t>исунок 3</w:t>
      </w:r>
      <w:r w:rsidR="003F2F27">
        <w:rPr>
          <w:rFonts w:ascii="Times New Roman" w:hAnsi="Times New Roman"/>
          <w:sz w:val="28"/>
        </w:rPr>
        <w:t>6</w:t>
      </w:r>
      <w:r w:rsidRPr="004441F4">
        <w:rPr>
          <w:rFonts w:ascii="Times New Roman" w:hAnsi="Times New Roman"/>
          <w:sz w:val="28"/>
        </w:rPr>
        <w:t>). Всхожесть семян данного сорта при криоконсервации длительностью 1 сутки составила 67%, энергия прорастания 64%, при 7 дневном хранении - 70% и энергия прорастания 57%, при шестимесячной криконсервации всхожесть составила 73% и энергия прорастания 70%. Всхожесть семян контрольной группы составила 66%, энергия прорастания 60%.</w:t>
      </w:r>
    </w:p>
    <w:p w:rsidR="009D3F7A" w:rsidRPr="004441F4" w:rsidRDefault="009D3F7A" w:rsidP="001D27E9">
      <w:pPr>
        <w:ind w:firstLine="709"/>
        <w:rPr>
          <w:rFonts w:ascii="Times New Roman" w:hAnsi="Times New Roman"/>
          <w:sz w:val="28"/>
        </w:rPr>
      </w:pPr>
    </w:p>
    <w:p w:rsidR="009D3F7A" w:rsidRPr="004441F4" w:rsidRDefault="009D3F7A" w:rsidP="009D3F7A">
      <w:pPr>
        <w:ind w:firstLine="0"/>
        <w:rPr>
          <w:rFonts w:ascii="Times New Roman" w:hAnsi="Times New Roman"/>
          <w:sz w:val="28"/>
        </w:rPr>
      </w:pPr>
      <w:r w:rsidRPr="004441F4">
        <w:rPr>
          <w:rFonts w:ascii="Times New Roman" w:hAnsi="Times New Roman"/>
          <w:noProof/>
          <w:sz w:val="28"/>
          <w:lang w:eastAsia="ru-RU"/>
        </w:rPr>
        <w:drawing>
          <wp:inline distT="0" distB="0" distL="0" distR="0" wp14:anchorId="080D104E" wp14:editId="783728B8">
            <wp:extent cx="6096000" cy="459803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096000" cy="4598035"/>
                    </a:xfrm>
                    <a:prstGeom prst="rect">
                      <a:avLst/>
                    </a:prstGeom>
                  </pic:spPr>
                </pic:pic>
              </a:graphicData>
            </a:graphic>
          </wp:inline>
        </w:drawing>
      </w:r>
    </w:p>
    <w:p w:rsidR="009D3F7A" w:rsidRPr="001D27E9" w:rsidRDefault="009D3F7A" w:rsidP="009D3F7A">
      <w:pPr>
        <w:ind w:firstLine="567"/>
        <w:jc w:val="center"/>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sidRPr="001D27E9">
        <w:rPr>
          <w:rFonts w:ascii="Times New Roman" w:hAnsi="Times New Roman"/>
          <w:sz w:val="24"/>
          <w:szCs w:val="24"/>
        </w:rPr>
        <w:t>1</w:t>
      </w:r>
      <w:r>
        <w:rPr>
          <w:rFonts w:ascii="Times New Roman" w:hAnsi="Times New Roman"/>
          <w:sz w:val="24"/>
          <w:szCs w:val="24"/>
        </w:rPr>
        <w:t xml:space="preserve"> </w:t>
      </w:r>
      <w:r w:rsidRPr="001D27E9">
        <w:rPr>
          <w:rFonts w:ascii="Times New Roman" w:hAnsi="Times New Roman"/>
          <w:sz w:val="24"/>
          <w:szCs w:val="24"/>
        </w:rPr>
        <w:t>- контроль; 2 – криоконсервация 1 сутки; 3 – криоконсервация 7 суток; 4 – криоконсервация длительностью 6 месяцев</w:t>
      </w:r>
    </w:p>
    <w:p w:rsidR="009D3F7A" w:rsidRPr="001D27E9" w:rsidRDefault="009D3F7A" w:rsidP="009D3F7A">
      <w:pPr>
        <w:ind w:firstLine="567"/>
        <w:rPr>
          <w:rFonts w:ascii="Times New Roman" w:hAnsi="Times New Roman"/>
          <w:sz w:val="16"/>
          <w:szCs w:val="16"/>
        </w:rPr>
      </w:pPr>
    </w:p>
    <w:p w:rsidR="001D27E9" w:rsidRDefault="009D3F7A" w:rsidP="001D27E9">
      <w:pPr>
        <w:ind w:firstLine="0"/>
        <w:jc w:val="center"/>
        <w:rPr>
          <w:rFonts w:ascii="Times New Roman" w:hAnsi="Times New Roman"/>
          <w:sz w:val="28"/>
        </w:rPr>
      </w:pPr>
      <w:r w:rsidRPr="004441F4">
        <w:rPr>
          <w:rFonts w:ascii="Times New Roman" w:hAnsi="Times New Roman"/>
          <w:sz w:val="28"/>
        </w:rPr>
        <w:t>Рисунок 3</w:t>
      </w:r>
      <w:r w:rsidR="003F2F27">
        <w:rPr>
          <w:rFonts w:ascii="Times New Roman" w:hAnsi="Times New Roman"/>
          <w:sz w:val="28"/>
        </w:rPr>
        <w:t>6</w:t>
      </w:r>
      <w:r w:rsidRPr="004441F4">
        <w:rPr>
          <w:rFonts w:ascii="Times New Roman" w:hAnsi="Times New Roman"/>
          <w:sz w:val="28"/>
        </w:rPr>
        <w:t xml:space="preserve"> </w:t>
      </w:r>
      <w:r w:rsidR="001D27E9">
        <w:rPr>
          <w:rFonts w:ascii="Times New Roman" w:hAnsi="Times New Roman"/>
          <w:sz w:val="28"/>
        </w:rPr>
        <w:t xml:space="preserve">‒ </w:t>
      </w:r>
      <w:r w:rsidRPr="004441F4">
        <w:rPr>
          <w:rFonts w:ascii="Times New Roman" w:hAnsi="Times New Roman"/>
          <w:sz w:val="28"/>
        </w:rPr>
        <w:t xml:space="preserve">Всхожесть и энергия прорастания семян </w:t>
      </w:r>
      <w:r w:rsidRPr="004441F4">
        <w:rPr>
          <w:rFonts w:ascii="Times New Roman" w:hAnsi="Times New Roman"/>
          <w:i/>
          <w:sz w:val="28"/>
        </w:rPr>
        <w:t>Сh</w:t>
      </w:r>
      <w:r w:rsidRPr="004441F4">
        <w:rPr>
          <w:rFonts w:ascii="Times New Roman" w:hAnsi="Times New Roman"/>
          <w:i/>
          <w:sz w:val="28"/>
          <w:lang w:val="en-US"/>
        </w:rPr>
        <w:t>amomilla</w:t>
      </w:r>
      <w:r w:rsidRPr="004441F4">
        <w:rPr>
          <w:rFonts w:ascii="Times New Roman" w:hAnsi="Times New Roman"/>
          <w:i/>
          <w:sz w:val="28"/>
        </w:rPr>
        <w:t xml:space="preserve"> recutita</w:t>
      </w:r>
      <w:r w:rsidRPr="004441F4">
        <w:rPr>
          <w:rFonts w:ascii="Times New Roman" w:hAnsi="Times New Roman"/>
          <w:sz w:val="28"/>
        </w:rPr>
        <w:t xml:space="preserve"> сорта «Старый лекарь» после криоконсервации с различной длительность</w:t>
      </w:r>
    </w:p>
    <w:p w:rsidR="001D27E9" w:rsidRPr="001D27E9" w:rsidRDefault="001D27E9" w:rsidP="001D27E9">
      <w:pPr>
        <w:ind w:firstLine="0"/>
        <w:rPr>
          <w:rFonts w:ascii="Times New Roman" w:hAnsi="Times New Roman"/>
          <w:sz w:val="16"/>
          <w:szCs w:val="16"/>
        </w:rPr>
      </w:pPr>
    </w:p>
    <w:p w:rsidR="009D3F7A" w:rsidRPr="001D27E9" w:rsidRDefault="001D27E9" w:rsidP="001D27E9">
      <w:pPr>
        <w:ind w:firstLine="709"/>
        <w:rPr>
          <w:rFonts w:ascii="Times New Roman" w:hAnsi="Times New Roman"/>
          <w:sz w:val="24"/>
          <w:szCs w:val="24"/>
        </w:rPr>
      </w:pPr>
      <w:r>
        <w:rPr>
          <w:rFonts w:ascii="Times New Roman" w:hAnsi="Times New Roman"/>
          <w:sz w:val="24"/>
          <w:szCs w:val="24"/>
        </w:rPr>
        <w:t xml:space="preserve">Примечание – </w:t>
      </w:r>
      <w:r w:rsidR="009D3F7A" w:rsidRPr="001D27E9">
        <w:rPr>
          <w:rFonts w:ascii="Times New Roman" w:hAnsi="Times New Roman"/>
          <w:sz w:val="24"/>
          <w:szCs w:val="24"/>
        </w:rPr>
        <w:t>Разные буквы указывают на статистически значи</w:t>
      </w:r>
      <w:r>
        <w:rPr>
          <w:rFonts w:ascii="Times New Roman" w:hAnsi="Times New Roman"/>
          <w:sz w:val="24"/>
          <w:szCs w:val="24"/>
        </w:rPr>
        <w:t>мые различия по вариантам опыта</w:t>
      </w:r>
    </w:p>
    <w:p w:rsidR="009D3F7A" w:rsidRPr="004441F4" w:rsidRDefault="009D3F7A" w:rsidP="009D3F7A">
      <w:pPr>
        <w:ind w:firstLine="567"/>
        <w:rPr>
          <w:rFonts w:ascii="Times New Roman" w:hAnsi="Times New Roman"/>
          <w:sz w:val="28"/>
        </w:rPr>
      </w:pPr>
    </w:p>
    <w:p w:rsidR="009D3F7A" w:rsidRPr="004441F4" w:rsidRDefault="009D3F7A" w:rsidP="001D27E9">
      <w:pPr>
        <w:ind w:firstLine="709"/>
        <w:rPr>
          <w:rFonts w:ascii="Times New Roman" w:hAnsi="Times New Roman"/>
          <w:sz w:val="28"/>
        </w:rPr>
      </w:pPr>
      <w:r w:rsidRPr="004441F4">
        <w:rPr>
          <w:rFonts w:ascii="Times New Roman" w:hAnsi="Times New Roman"/>
          <w:sz w:val="28"/>
        </w:rPr>
        <w:t xml:space="preserve">Таким образом, можно сделать вывод, что длительность хранения семян </w:t>
      </w:r>
      <w:r w:rsidRPr="004441F4">
        <w:rPr>
          <w:rFonts w:ascii="Times New Roman" w:hAnsi="Times New Roman"/>
          <w:bCs/>
          <w:i/>
          <w:sz w:val="28"/>
        </w:rPr>
        <w:t>Ch. recutita</w:t>
      </w:r>
      <w:r w:rsidRPr="004441F4">
        <w:rPr>
          <w:rFonts w:ascii="Times New Roman" w:hAnsi="Times New Roman"/>
          <w:sz w:val="28"/>
        </w:rPr>
        <w:t xml:space="preserve"> в жидком азоте все же влияет на их жизнеспособность. Так, более длительная криоконсервация положительно сказалась на всхожести семян сортов «Старый лекарь», «Айболит» и «Карагандинская». Семена сорта «Подмосковная» положительно отреагировали на кратковременное хранение в жидком азоте, а при длительном наблюдается резкое снижение всхожести и энергии прорастания семян.</w:t>
      </w:r>
    </w:p>
    <w:p w:rsidR="003B586C" w:rsidRPr="004441F4" w:rsidRDefault="003B586C" w:rsidP="001D27E9">
      <w:pPr>
        <w:ind w:firstLine="709"/>
        <w:rPr>
          <w:rFonts w:ascii="Times New Roman" w:eastAsia="+mn-ea" w:hAnsi="Times New Roman"/>
          <w:bCs/>
          <w:kern w:val="24"/>
          <w:sz w:val="28"/>
          <w:szCs w:val="28"/>
        </w:rPr>
      </w:pPr>
    </w:p>
    <w:p w:rsidR="009D3F7A" w:rsidRPr="003B586C" w:rsidRDefault="009D3F7A" w:rsidP="001D27E9">
      <w:pPr>
        <w:ind w:firstLine="709"/>
        <w:rPr>
          <w:rFonts w:ascii="Times New Roman" w:eastAsia="+mn-ea" w:hAnsi="Times New Roman"/>
          <w:b/>
          <w:bCs/>
          <w:kern w:val="24"/>
          <w:sz w:val="28"/>
          <w:szCs w:val="28"/>
        </w:rPr>
      </w:pPr>
      <w:r w:rsidRPr="003B586C">
        <w:rPr>
          <w:rFonts w:ascii="Times New Roman" w:eastAsia="+mn-ea" w:hAnsi="Times New Roman"/>
          <w:b/>
          <w:bCs/>
          <w:kern w:val="24"/>
          <w:sz w:val="28"/>
          <w:szCs w:val="28"/>
        </w:rPr>
        <w:t xml:space="preserve">4.9 Изучение влияния криопротекторов на жизнеспоосбности семян сортов семян </w:t>
      </w:r>
      <w:r w:rsidRPr="003B586C">
        <w:rPr>
          <w:rFonts w:ascii="Times New Roman" w:eastAsia="+mn-ea" w:hAnsi="Times New Roman"/>
          <w:b/>
          <w:bCs/>
          <w:i/>
          <w:kern w:val="24"/>
          <w:sz w:val="28"/>
          <w:szCs w:val="28"/>
        </w:rPr>
        <w:t>Сh</w:t>
      </w:r>
      <w:r w:rsidRPr="003B586C">
        <w:rPr>
          <w:rFonts w:ascii="Times New Roman" w:eastAsia="+mn-ea" w:hAnsi="Times New Roman"/>
          <w:b/>
          <w:bCs/>
          <w:i/>
          <w:kern w:val="24"/>
          <w:sz w:val="28"/>
          <w:szCs w:val="28"/>
          <w:lang w:val="en-US"/>
        </w:rPr>
        <w:t>amomilla</w:t>
      </w:r>
      <w:r w:rsidRPr="003B586C">
        <w:rPr>
          <w:rFonts w:ascii="Times New Roman" w:eastAsia="+mn-ea" w:hAnsi="Times New Roman"/>
          <w:b/>
          <w:bCs/>
          <w:i/>
          <w:kern w:val="24"/>
          <w:sz w:val="28"/>
          <w:szCs w:val="28"/>
        </w:rPr>
        <w:t xml:space="preserve"> recutita</w:t>
      </w:r>
      <w:r w:rsidRPr="003B586C">
        <w:rPr>
          <w:rFonts w:ascii="Times New Roman" w:eastAsia="+mn-ea" w:hAnsi="Times New Roman"/>
          <w:b/>
          <w:bCs/>
          <w:kern w:val="24"/>
          <w:sz w:val="28"/>
          <w:szCs w:val="28"/>
        </w:rPr>
        <w:t xml:space="preserve"> при хранении в жидком азоте</w:t>
      </w:r>
    </w:p>
    <w:p w:rsidR="009D3F7A" w:rsidRPr="004441F4" w:rsidRDefault="009D3F7A" w:rsidP="001D27E9">
      <w:pPr>
        <w:ind w:firstLine="709"/>
        <w:rPr>
          <w:rFonts w:ascii="Times New Roman" w:eastAsia="Times New Roman" w:hAnsi="Times New Roman"/>
          <w:sz w:val="28"/>
          <w:szCs w:val="28"/>
        </w:rPr>
      </w:pPr>
      <w:r w:rsidRPr="004441F4">
        <w:rPr>
          <w:rFonts w:ascii="Times New Roman" w:eastAsia="Times New Roman" w:hAnsi="Times New Roman"/>
          <w:sz w:val="28"/>
          <w:szCs w:val="28"/>
        </w:rPr>
        <w:t xml:space="preserve">Основной риск при криоконсервации биологических материалов представляют собой образующиеся кристаллы льда, которые механически повреждают клеточные мембраны. При замораживании удаляется вода из клеток, что приводит к концентрированию солей и денатурации белков. В связи с этим ключевым аспектом криоконсервации является использование криопротекторов, которые защищают клетки от повреждений, вызванных сверхнизкими температурами. Криопротекторы уменьшают точку замерзания воды в клетках и повышают ее вязкость, замедляя кристаллизацию. При этом вода переходит в аморфное, стеклообразное состояние, которое минимизирует повреждение структур клетки. Следует отметить, что использование криопротекторов имеет свои ограничения. Например, некоторые вещества могут проявлять токсические действия, а некоторые могут быть безопасными для клеток при высоких концентрациях, поэтому важно оптимизировать условия криоконсервации при использовании криопротекторов. Современные исследования направлены на разработку новых криопротекторных веществ с улучшенными свойствами, например, с меньшей токсичностью и более высокой эффективностью при низких концентрациях </w:t>
      </w:r>
      <w:r w:rsidRPr="007044F9">
        <w:rPr>
          <w:rFonts w:ascii="Times New Roman" w:eastAsia="Times New Roman" w:hAnsi="Times New Roman"/>
          <w:sz w:val="28"/>
          <w:szCs w:val="28"/>
        </w:rPr>
        <w:t>[18</w:t>
      </w:r>
      <w:r w:rsidR="00DE565F" w:rsidRPr="00DE565F">
        <w:rPr>
          <w:rFonts w:ascii="Times New Roman" w:eastAsia="Times New Roman" w:hAnsi="Times New Roman"/>
          <w:sz w:val="28"/>
          <w:szCs w:val="28"/>
        </w:rPr>
        <w:t>8</w:t>
      </w:r>
      <w:r w:rsidRPr="007044F9">
        <w:rPr>
          <w:rFonts w:ascii="Times New Roman" w:eastAsia="Times New Roman" w:hAnsi="Times New Roman"/>
          <w:sz w:val="28"/>
          <w:szCs w:val="28"/>
        </w:rPr>
        <w:t xml:space="preserve">, </w:t>
      </w:r>
      <w:r w:rsidR="007044F9" w:rsidRPr="007044F9">
        <w:rPr>
          <w:rFonts w:ascii="Times New Roman" w:eastAsia="Times New Roman" w:hAnsi="Times New Roman"/>
          <w:sz w:val="28"/>
          <w:szCs w:val="28"/>
        </w:rPr>
        <w:t xml:space="preserve">с. 22-34; </w:t>
      </w:r>
      <w:r w:rsidRPr="007044F9">
        <w:rPr>
          <w:rFonts w:ascii="Times New Roman" w:eastAsia="Times New Roman" w:hAnsi="Times New Roman"/>
          <w:sz w:val="28"/>
          <w:szCs w:val="28"/>
        </w:rPr>
        <w:t>22</w:t>
      </w:r>
      <w:r w:rsidR="007049BA" w:rsidRPr="007049BA">
        <w:rPr>
          <w:rFonts w:ascii="Times New Roman" w:eastAsia="Times New Roman" w:hAnsi="Times New Roman"/>
          <w:sz w:val="28"/>
          <w:szCs w:val="28"/>
        </w:rPr>
        <w:t>5</w:t>
      </w:r>
      <w:r w:rsidRPr="007044F9">
        <w:rPr>
          <w:rFonts w:ascii="Times New Roman" w:eastAsia="Times New Roman" w:hAnsi="Times New Roman"/>
          <w:sz w:val="28"/>
          <w:szCs w:val="28"/>
        </w:rPr>
        <w:t>, 22</w:t>
      </w:r>
      <w:r w:rsidR="007049BA" w:rsidRPr="007049BA">
        <w:rPr>
          <w:rFonts w:ascii="Times New Roman" w:eastAsia="Times New Roman" w:hAnsi="Times New Roman"/>
          <w:sz w:val="28"/>
          <w:szCs w:val="28"/>
        </w:rPr>
        <w:t>6</w:t>
      </w:r>
      <w:r w:rsidRPr="004441F4">
        <w:rPr>
          <w:rFonts w:ascii="Times New Roman" w:eastAsia="Times New Roman" w:hAnsi="Times New Roman"/>
          <w:sz w:val="28"/>
          <w:szCs w:val="28"/>
        </w:rPr>
        <w:t>]. По механизму действия криопротекторы подразделяются на проникающие и непроникающие. Проникающие криопротекторы – вещества способные проникать внутрь клетки и предотвращать образование кристаллов льды за счет связывание ионов водорода. К ним относятся диметилсульфоксид (ДМСО), глицерин и пропиленгликоль. Непроникающие криопротекторы остаются вне клетки и предотвращают ее от обезвоживания. К ним относятся сахара – сахароза, фруктоза, глюкоза [22</w:t>
      </w:r>
      <w:r w:rsidR="007049BA" w:rsidRPr="00017C04">
        <w:rPr>
          <w:rFonts w:ascii="Times New Roman" w:eastAsia="Times New Roman" w:hAnsi="Times New Roman"/>
          <w:sz w:val="28"/>
          <w:szCs w:val="28"/>
        </w:rPr>
        <w:t>7</w:t>
      </w:r>
      <w:r w:rsidR="00F57CA2">
        <w:rPr>
          <w:rFonts w:ascii="Times New Roman" w:eastAsia="Times New Roman" w:hAnsi="Times New Roman"/>
          <w:sz w:val="28"/>
          <w:szCs w:val="28"/>
        </w:rPr>
        <w:t>-</w:t>
      </w:r>
      <w:r w:rsidRPr="004441F4">
        <w:rPr>
          <w:rFonts w:ascii="Times New Roman" w:eastAsia="Times New Roman" w:hAnsi="Times New Roman"/>
          <w:sz w:val="28"/>
          <w:szCs w:val="28"/>
        </w:rPr>
        <w:t>22</w:t>
      </w:r>
      <w:r w:rsidR="007049BA" w:rsidRPr="00017C04">
        <w:rPr>
          <w:rFonts w:ascii="Times New Roman" w:eastAsia="Times New Roman" w:hAnsi="Times New Roman"/>
          <w:sz w:val="28"/>
          <w:szCs w:val="28"/>
        </w:rPr>
        <w:t>9</w:t>
      </w:r>
      <w:r w:rsidRPr="004441F4">
        <w:rPr>
          <w:rFonts w:ascii="Times New Roman" w:eastAsia="Times New Roman" w:hAnsi="Times New Roman"/>
          <w:sz w:val="28"/>
          <w:szCs w:val="28"/>
        </w:rPr>
        <w:t xml:space="preserve">]. </w:t>
      </w:r>
    </w:p>
    <w:p w:rsidR="009D3F7A" w:rsidRPr="004441F4" w:rsidRDefault="009D3F7A" w:rsidP="001D27E9">
      <w:pPr>
        <w:ind w:firstLine="709"/>
        <w:rPr>
          <w:rFonts w:ascii="Times New Roman" w:eastAsia="Times New Roman" w:hAnsi="Times New Roman"/>
          <w:sz w:val="24"/>
          <w:szCs w:val="24"/>
        </w:rPr>
      </w:pPr>
      <w:r w:rsidRPr="004441F4">
        <w:rPr>
          <w:rFonts w:ascii="Times New Roman" w:eastAsia="Times New Roman" w:hAnsi="Times New Roman"/>
          <w:bCs/>
          <w:sz w:val="28"/>
          <w:szCs w:val="28"/>
        </w:rPr>
        <w:t>В связи с выше изложенным, нами при криоконсервации семян</w:t>
      </w:r>
      <w:r w:rsidRPr="004441F4">
        <w:rPr>
          <w:rFonts w:ascii="Times New Roman" w:eastAsia="Times New Roman" w:hAnsi="Times New Roman"/>
          <w:b/>
          <w:bCs/>
          <w:sz w:val="28"/>
          <w:szCs w:val="28"/>
        </w:rPr>
        <w:t xml:space="preserve"> </w:t>
      </w:r>
      <w:r w:rsidRPr="004441F4">
        <w:rPr>
          <w:rFonts w:ascii="Times New Roman" w:hAnsi="Times New Roman"/>
          <w:bCs/>
          <w:i/>
          <w:sz w:val="28"/>
          <w:szCs w:val="28"/>
        </w:rPr>
        <w:t>Сh.</w:t>
      </w:r>
      <w:r w:rsidR="007044F9">
        <w:rPr>
          <w:rFonts w:ascii="Times New Roman" w:hAnsi="Times New Roman"/>
          <w:bCs/>
          <w:i/>
          <w:sz w:val="28"/>
          <w:szCs w:val="28"/>
        </w:rPr>
        <w:t> </w:t>
      </w:r>
      <w:r w:rsidRPr="004441F4">
        <w:rPr>
          <w:rFonts w:ascii="Times New Roman" w:hAnsi="Times New Roman"/>
          <w:bCs/>
          <w:i/>
          <w:sz w:val="28"/>
          <w:szCs w:val="28"/>
        </w:rPr>
        <w:t>recutita</w:t>
      </w:r>
      <w:r w:rsidRPr="004441F4">
        <w:rPr>
          <w:rFonts w:ascii="Times New Roman" w:hAnsi="Times New Roman"/>
          <w:bCs/>
          <w:sz w:val="28"/>
          <w:szCs w:val="28"/>
        </w:rPr>
        <w:t xml:space="preserve"> были использованы два вида криопротекторов по механизмам действия, это непроникающие сахароза, фруктоза, глюкоза и проникающие ДМСО и пропиленгликоль. Выбор данных криопротекторов обусловлен их широким применением при криоконсервации семян различных видов растений. В качестве объекта исследования были использованы семена 4-х сортов «Карагандинская», «Подмосковная», «Айболит» и «Старый лекарь». Семена данных сортов предварительно были обработаны криопротекторами в течение 1-го часа в пластиковых криопробирках, затем погружены в сосуд Дюара с жидким азотом (</w:t>
      </w:r>
      <w:r w:rsidR="001D27E9" w:rsidRPr="004441F4">
        <w:rPr>
          <w:rFonts w:ascii="Times New Roman" w:hAnsi="Times New Roman"/>
          <w:bCs/>
          <w:sz w:val="28"/>
          <w:szCs w:val="28"/>
        </w:rPr>
        <w:t>р</w:t>
      </w:r>
      <w:r w:rsidRPr="004441F4">
        <w:rPr>
          <w:rFonts w:ascii="Times New Roman" w:hAnsi="Times New Roman"/>
          <w:bCs/>
          <w:sz w:val="28"/>
          <w:szCs w:val="28"/>
        </w:rPr>
        <w:t>исунок 3</w:t>
      </w:r>
      <w:r w:rsidR="003F2F27">
        <w:rPr>
          <w:rFonts w:ascii="Times New Roman" w:hAnsi="Times New Roman"/>
          <w:bCs/>
          <w:sz w:val="28"/>
          <w:szCs w:val="28"/>
        </w:rPr>
        <w:t>7</w:t>
      </w:r>
      <w:r w:rsidRPr="004441F4">
        <w:rPr>
          <w:rFonts w:ascii="Times New Roman" w:hAnsi="Times New Roman"/>
          <w:bCs/>
          <w:sz w:val="28"/>
          <w:szCs w:val="28"/>
        </w:rPr>
        <w:t>). После криозамораживания семена были разморожены при комнатной температуре до полного оттаивания и ставились на проращивание в чашках Петри для определения их жизнеспособности.</w:t>
      </w:r>
    </w:p>
    <w:p w:rsidR="009D3F7A" w:rsidRPr="004441F4" w:rsidRDefault="009D3F7A" w:rsidP="009D3F7A">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7722175F" wp14:editId="71E79384">
            <wp:extent cx="4133850" cy="3141634"/>
            <wp:effectExtent l="0" t="0" r="0" b="19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145549" cy="3150525"/>
                    </a:xfrm>
                    <a:prstGeom prst="rect">
                      <a:avLst/>
                    </a:prstGeom>
                  </pic:spPr>
                </pic:pic>
              </a:graphicData>
            </a:graphic>
          </wp:inline>
        </w:drawing>
      </w:r>
    </w:p>
    <w:p w:rsidR="009D3F7A" w:rsidRPr="001D27E9" w:rsidRDefault="009D3F7A" w:rsidP="009D3F7A">
      <w:pPr>
        <w:ind w:firstLine="567"/>
        <w:jc w:val="center"/>
        <w:rPr>
          <w:rFonts w:ascii="Times New Roman" w:hAnsi="Times New Roman"/>
          <w:sz w:val="16"/>
          <w:szCs w:val="16"/>
        </w:rPr>
      </w:pPr>
    </w:p>
    <w:p w:rsidR="009D3F7A" w:rsidRPr="004441F4" w:rsidRDefault="009D3F7A" w:rsidP="001D27E9">
      <w:pPr>
        <w:ind w:firstLine="0"/>
        <w:jc w:val="center"/>
        <w:rPr>
          <w:rFonts w:ascii="Times New Roman" w:hAnsi="Times New Roman"/>
          <w:sz w:val="28"/>
          <w:szCs w:val="28"/>
        </w:rPr>
      </w:pPr>
      <w:r w:rsidRPr="004441F4">
        <w:rPr>
          <w:rFonts w:ascii="Times New Roman" w:hAnsi="Times New Roman"/>
          <w:sz w:val="28"/>
          <w:szCs w:val="28"/>
        </w:rPr>
        <w:t>Рисунок 3</w:t>
      </w:r>
      <w:r w:rsidR="003F2F27">
        <w:rPr>
          <w:rFonts w:ascii="Times New Roman" w:hAnsi="Times New Roman"/>
          <w:sz w:val="28"/>
          <w:szCs w:val="28"/>
        </w:rPr>
        <w:t>7</w:t>
      </w:r>
      <w:r w:rsidRPr="004441F4">
        <w:rPr>
          <w:rFonts w:ascii="Times New Roman" w:hAnsi="Times New Roman"/>
          <w:sz w:val="28"/>
          <w:szCs w:val="28"/>
        </w:rPr>
        <w:t xml:space="preserve"> </w:t>
      </w:r>
      <w:r w:rsidR="001D27E9">
        <w:rPr>
          <w:rFonts w:ascii="Times New Roman" w:hAnsi="Times New Roman"/>
          <w:sz w:val="28"/>
          <w:szCs w:val="28"/>
        </w:rPr>
        <w:t xml:space="preserve">‒ </w:t>
      </w:r>
      <w:r w:rsidRPr="004441F4">
        <w:rPr>
          <w:rFonts w:ascii="Times New Roman" w:hAnsi="Times New Roman"/>
          <w:sz w:val="28"/>
          <w:szCs w:val="28"/>
        </w:rPr>
        <w:t xml:space="preserve">Изучение влияния криопротекторов при криоконсервации семян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p>
    <w:p w:rsidR="009D3F7A" w:rsidRDefault="009D3F7A" w:rsidP="009D3F7A">
      <w:pPr>
        <w:ind w:firstLine="567"/>
        <w:rPr>
          <w:rFonts w:ascii="Times New Roman" w:hAnsi="Times New Roman"/>
          <w:sz w:val="28"/>
          <w:szCs w:val="28"/>
        </w:rPr>
      </w:pPr>
    </w:p>
    <w:p w:rsidR="00E44A24" w:rsidRPr="004441F4" w:rsidRDefault="00E44A24" w:rsidP="00E44A24">
      <w:pPr>
        <w:ind w:firstLine="709"/>
        <w:rPr>
          <w:rFonts w:ascii="Times New Roman" w:hAnsi="Times New Roman"/>
          <w:sz w:val="28"/>
          <w:szCs w:val="28"/>
        </w:rPr>
      </w:pPr>
      <w:r w:rsidRPr="004441F4">
        <w:rPr>
          <w:rFonts w:ascii="Times New Roman" w:hAnsi="Times New Roman"/>
          <w:sz w:val="28"/>
          <w:szCs w:val="28"/>
        </w:rPr>
        <w:t>Результаты исследования показали, что семена сорта «Карагандинская» лучше всего отреагировали на высококонцентрированные непроникающие криопротекторы (рисунок 3</w:t>
      </w:r>
      <w:r w:rsidR="003F2F27">
        <w:rPr>
          <w:rFonts w:ascii="Times New Roman" w:hAnsi="Times New Roman"/>
          <w:sz w:val="28"/>
          <w:szCs w:val="28"/>
        </w:rPr>
        <w:t>8</w:t>
      </w:r>
      <w:r w:rsidRPr="004441F4">
        <w:rPr>
          <w:rFonts w:ascii="Times New Roman" w:hAnsi="Times New Roman"/>
          <w:sz w:val="28"/>
          <w:szCs w:val="28"/>
        </w:rPr>
        <w:t>). Так, максимальная всхожесть была при обработке 40%-й сахарозой и составила 82%, что на 4% выше показателя контроля (всхожесть 78%). При обработке семян 40% глюкозой всхожесть составила 60%. Низкая всхожесть семян была при обработке 35%-й сахарозой и 25%-й фруктозой, и составила по 50%. Практически все низкоконцентрированные криопротекторы отрицательно повлияли на всхожесть семян, так как их значения были ниже 50%, а иногда и на уровне 2%.</w:t>
      </w:r>
    </w:p>
    <w:p w:rsidR="009D3F7A" w:rsidRPr="004441F4" w:rsidRDefault="009D3F7A" w:rsidP="009D3F7A">
      <w:pPr>
        <w:tabs>
          <w:tab w:val="left" w:pos="3420"/>
        </w:tabs>
        <w:ind w:firstLine="0"/>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5C132078" wp14:editId="64D17CA0">
            <wp:extent cx="6115050" cy="45999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15050" cy="4599940"/>
                    </a:xfrm>
                    <a:prstGeom prst="rect">
                      <a:avLst/>
                    </a:prstGeom>
                  </pic:spPr>
                </pic:pic>
              </a:graphicData>
            </a:graphic>
          </wp:inline>
        </w:drawing>
      </w:r>
    </w:p>
    <w:p w:rsidR="00E44A24" w:rsidRPr="00E44A24" w:rsidRDefault="00E44A24" w:rsidP="009D3F7A">
      <w:pPr>
        <w:ind w:firstLine="567"/>
        <w:rPr>
          <w:rFonts w:ascii="Times New Roman" w:hAnsi="Times New Roman"/>
          <w:bCs/>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концентрация сахарозы 5%; 3 - концентрация сахарозы 10%; 4 - концентрация сахарозы 15%; 5 - концентрация сахарозы 20%; 6 - концентрация сахарозы 25%; 7 - концентрация сахарозы 30%; 8 - концентрация сахарозы 35%; 9 - концентрация сахарозы 40%; 10 – концентрация фруктозы 5%; 11 - концентрация фруктозы 10%; 12 - концентрация фруктозы 15%; 13 - концентрация фруктозы 20%; 14 - концентрация фруктозы 25%; 15 - концентрация фруктозы 30%; 16 – концентрация глюкозы 5%; 17 - концентрация глюкозы 10%; 18 - концентрация глюкозы 15%; 19 - концентрация глюкозы 20%; 20 - концентрация глюкозы 25%; 21 - концентрация глюкозы 30%; 22 - концентрация глюкозы 35%; 23 - концентрация глюкозы 40%</w:t>
      </w:r>
    </w:p>
    <w:p w:rsidR="009D3F7A" w:rsidRPr="00E44A24"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bCs/>
          <w:sz w:val="28"/>
          <w:szCs w:val="28"/>
        </w:rPr>
      </w:pPr>
      <w:r w:rsidRPr="004441F4">
        <w:rPr>
          <w:rFonts w:ascii="Times New Roman" w:hAnsi="Times New Roman"/>
          <w:bCs/>
          <w:sz w:val="28"/>
          <w:szCs w:val="28"/>
        </w:rPr>
        <w:t>Рисунок 3</w:t>
      </w:r>
      <w:r w:rsidR="003F2F27">
        <w:rPr>
          <w:rFonts w:ascii="Times New Roman" w:hAnsi="Times New Roman"/>
          <w:bCs/>
          <w:sz w:val="28"/>
          <w:szCs w:val="28"/>
        </w:rPr>
        <w:t>8</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«Карагандинская» после криоконсервации с применением непроникающих криопротекторов</w:t>
      </w:r>
    </w:p>
    <w:p w:rsidR="00E44A24" w:rsidRPr="00E44A24" w:rsidRDefault="00E44A24" w:rsidP="009D3F7A">
      <w:pPr>
        <w:ind w:firstLine="567"/>
        <w:rPr>
          <w:rFonts w:ascii="Times New Roman" w:hAnsi="Times New Roman"/>
          <w:bCs/>
          <w:sz w:val="16"/>
          <w:szCs w:val="16"/>
        </w:rPr>
      </w:pPr>
    </w:p>
    <w:p w:rsidR="009D3F7A" w:rsidRPr="00E44A24" w:rsidRDefault="00E44A24" w:rsidP="00E44A24">
      <w:pPr>
        <w:ind w:firstLine="709"/>
        <w:rPr>
          <w:rFonts w:ascii="Times New Roman" w:hAnsi="Times New Roman"/>
          <w:bCs/>
          <w:sz w:val="24"/>
          <w:szCs w:val="24"/>
        </w:rPr>
      </w:pPr>
      <w:r w:rsidRPr="00E44A24">
        <w:rPr>
          <w:rFonts w:ascii="Times New Roman" w:hAnsi="Times New Roman"/>
          <w:bCs/>
          <w:sz w:val="24"/>
          <w:szCs w:val="24"/>
        </w:rPr>
        <w:t xml:space="preserve">Примечание – </w:t>
      </w:r>
      <w:r w:rsidRPr="00E44A24">
        <w:rPr>
          <w:rFonts w:ascii="Times New Roman" w:hAnsi="Times New Roman"/>
          <w:sz w:val="24"/>
          <w:szCs w:val="24"/>
        </w:rPr>
        <w:t xml:space="preserve">Разные </w:t>
      </w:r>
      <w:r w:rsidR="009D3F7A" w:rsidRPr="00E44A24">
        <w:rPr>
          <w:rFonts w:ascii="Times New Roman" w:hAnsi="Times New Roman"/>
          <w:sz w:val="24"/>
          <w:szCs w:val="24"/>
        </w:rPr>
        <w:t>буквы указывают на статистически значи</w:t>
      </w:r>
      <w:r w:rsidRPr="00E44A24">
        <w:rPr>
          <w:rFonts w:ascii="Times New Roman" w:hAnsi="Times New Roman"/>
          <w:sz w:val="24"/>
          <w:szCs w:val="24"/>
        </w:rPr>
        <w:t>мые различия по вариантам опыта</w:t>
      </w:r>
    </w:p>
    <w:p w:rsidR="009D3F7A" w:rsidRPr="004441F4" w:rsidRDefault="009D3F7A" w:rsidP="00E44A24">
      <w:pPr>
        <w:ind w:firstLine="709"/>
        <w:rPr>
          <w:rFonts w:ascii="Times New Roman" w:hAnsi="Times New Roman"/>
          <w:bCs/>
          <w:sz w:val="28"/>
          <w:szCs w:val="28"/>
        </w:rPr>
      </w:pPr>
    </w:p>
    <w:p w:rsidR="009D3F7A" w:rsidRPr="004441F4" w:rsidRDefault="009D3F7A" w:rsidP="00E44A24">
      <w:pPr>
        <w:ind w:firstLine="709"/>
        <w:rPr>
          <w:rFonts w:ascii="Times New Roman" w:hAnsi="Times New Roman"/>
          <w:bCs/>
          <w:sz w:val="28"/>
          <w:szCs w:val="28"/>
        </w:rPr>
      </w:pPr>
      <w:r w:rsidRPr="004441F4">
        <w:rPr>
          <w:rFonts w:ascii="Times New Roman" w:hAnsi="Times New Roman"/>
          <w:bCs/>
          <w:sz w:val="28"/>
          <w:szCs w:val="28"/>
        </w:rPr>
        <w:t>При обработке проникающими криопротекторами семена сорта «Карагандинская» лучше всего отреагировали на высококонцентрированный ДМСО (15%) и низкоконцентрированный пропиленгликоль (5%), всхожесть в данных вариантах составила 55 и 50% соответственно (</w:t>
      </w:r>
      <w:r w:rsidR="00E44A24" w:rsidRPr="004441F4">
        <w:rPr>
          <w:rFonts w:ascii="Times New Roman" w:hAnsi="Times New Roman"/>
          <w:bCs/>
          <w:sz w:val="28"/>
          <w:szCs w:val="28"/>
        </w:rPr>
        <w:t>р</w:t>
      </w:r>
      <w:r w:rsidR="003F2F27">
        <w:rPr>
          <w:rFonts w:ascii="Times New Roman" w:hAnsi="Times New Roman"/>
          <w:bCs/>
          <w:sz w:val="28"/>
          <w:szCs w:val="28"/>
        </w:rPr>
        <w:t>исунок 39</w:t>
      </w:r>
      <w:r w:rsidRPr="004441F4">
        <w:rPr>
          <w:rFonts w:ascii="Times New Roman" w:hAnsi="Times New Roman"/>
          <w:bCs/>
          <w:sz w:val="28"/>
          <w:szCs w:val="28"/>
        </w:rPr>
        <w:t xml:space="preserve">). </w:t>
      </w:r>
    </w:p>
    <w:p w:rsidR="009D3F7A" w:rsidRPr="004441F4" w:rsidRDefault="009D3F7A" w:rsidP="00E44A24">
      <w:pPr>
        <w:ind w:firstLine="709"/>
        <w:rPr>
          <w:rFonts w:ascii="Times New Roman" w:hAnsi="Times New Roman"/>
          <w:sz w:val="28"/>
          <w:szCs w:val="28"/>
        </w:rPr>
      </w:pPr>
    </w:p>
    <w:p w:rsidR="009D3F7A" w:rsidRPr="004441F4" w:rsidRDefault="009D3F7A" w:rsidP="009D3F7A">
      <w:pPr>
        <w:ind w:firstLine="0"/>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53A6E894" wp14:editId="45356988">
            <wp:extent cx="6105525" cy="4605655"/>
            <wp:effectExtent l="0" t="0" r="9525"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05525" cy="4605655"/>
                    </a:xfrm>
                    <a:prstGeom prst="rect">
                      <a:avLst/>
                    </a:prstGeom>
                  </pic:spPr>
                </pic:pic>
              </a:graphicData>
            </a:graphic>
          </wp:inline>
        </w:drawing>
      </w:r>
    </w:p>
    <w:p w:rsidR="009D3F7A" w:rsidRPr="00E44A24" w:rsidRDefault="009D3F7A" w:rsidP="009D3F7A">
      <w:pPr>
        <w:ind w:firstLine="567"/>
        <w:rPr>
          <w:rFonts w:ascii="Times New Roman" w:hAnsi="Times New Roman"/>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ДМСО 5%; 3 - ДМСО 10%; 4 - ДМСО 15%; 5 - пропиленгликоль 5%; 6 - пропиленгликоль 10%; 7 - пропиленгликоль 15%; 8 - пропиленгликоль 20%</w:t>
      </w:r>
    </w:p>
    <w:p w:rsidR="009D3F7A" w:rsidRPr="00E44A24"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bCs/>
          <w:sz w:val="28"/>
          <w:szCs w:val="28"/>
        </w:rPr>
      </w:pPr>
      <w:r w:rsidRPr="004441F4">
        <w:rPr>
          <w:rFonts w:ascii="Times New Roman" w:hAnsi="Times New Roman"/>
          <w:bCs/>
          <w:sz w:val="28"/>
          <w:szCs w:val="28"/>
        </w:rPr>
        <w:t>Рисунок 3</w:t>
      </w:r>
      <w:r w:rsidR="003F2F27">
        <w:rPr>
          <w:rFonts w:ascii="Times New Roman" w:hAnsi="Times New Roman"/>
          <w:bCs/>
          <w:sz w:val="28"/>
          <w:szCs w:val="28"/>
        </w:rPr>
        <w:t>9</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«Карагандинская» после криоконсервации с применением проникающих криопротекторов</w:t>
      </w:r>
    </w:p>
    <w:p w:rsidR="00E44A24" w:rsidRPr="00E44A24" w:rsidRDefault="00E44A24" w:rsidP="009D3F7A">
      <w:pPr>
        <w:ind w:firstLine="567"/>
        <w:rPr>
          <w:rFonts w:ascii="Times New Roman" w:hAnsi="Times New Roman"/>
          <w:bCs/>
          <w:sz w:val="16"/>
          <w:szCs w:val="16"/>
        </w:rPr>
      </w:pPr>
    </w:p>
    <w:p w:rsidR="009D3F7A" w:rsidRPr="00E44A24" w:rsidRDefault="00E44A24" w:rsidP="00E44A24">
      <w:pPr>
        <w:ind w:firstLine="709"/>
        <w:rPr>
          <w:rFonts w:ascii="Times New Roman" w:hAnsi="Times New Roman"/>
          <w:bCs/>
          <w:sz w:val="24"/>
          <w:szCs w:val="24"/>
        </w:rPr>
      </w:pPr>
      <w:r w:rsidRPr="00E44A24">
        <w:rPr>
          <w:rFonts w:ascii="Times New Roman" w:hAnsi="Times New Roman"/>
          <w:bCs/>
          <w:sz w:val="24"/>
          <w:szCs w:val="24"/>
        </w:rPr>
        <w:t xml:space="preserve">Примечание – </w:t>
      </w:r>
      <w:r w:rsidR="009D3F7A" w:rsidRPr="00E44A24">
        <w:rPr>
          <w:rFonts w:ascii="Times New Roman" w:hAnsi="Times New Roman"/>
          <w:sz w:val="24"/>
          <w:szCs w:val="24"/>
        </w:rPr>
        <w:t>Разные буквы указывают на статистически значи</w:t>
      </w:r>
      <w:r w:rsidRPr="00E44A24">
        <w:rPr>
          <w:rFonts w:ascii="Times New Roman" w:hAnsi="Times New Roman"/>
          <w:sz w:val="24"/>
          <w:szCs w:val="24"/>
        </w:rPr>
        <w:t>мые различия по вариантам опыта</w:t>
      </w:r>
    </w:p>
    <w:p w:rsidR="009D3F7A" w:rsidRPr="004441F4" w:rsidRDefault="009D3F7A" w:rsidP="00E44A24">
      <w:pPr>
        <w:ind w:firstLine="709"/>
        <w:rPr>
          <w:rFonts w:ascii="Times New Roman" w:hAnsi="Times New Roman"/>
          <w:bCs/>
          <w:sz w:val="28"/>
          <w:szCs w:val="28"/>
        </w:rPr>
      </w:pPr>
    </w:p>
    <w:p w:rsidR="009D3F7A" w:rsidRPr="004441F4" w:rsidRDefault="009D3F7A" w:rsidP="00E44A24">
      <w:pPr>
        <w:ind w:firstLine="709"/>
        <w:rPr>
          <w:rFonts w:ascii="Times New Roman" w:hAnsi="Times New Roman"/>
          <w:bCs/>
          <w:sz w:val="28"/>
          <w:szCs w:val="28"/>
        </w:rPr>
      </w:pPr>
      <w:r w:rsidRPr="004441F4">
        <w:rPr>
          <w:rFonts w:ascii="Times New Roman" w:hAnsi="Times New Roman"/>
          <w:bCs/>
          <w:sz w:val="28"/>
          <w:szCs w:val="28"/>
        </w:rPr>
        <w:t>При обработке непроникающими криопротекторами семена сорта «Подмосковная» лучше всего отреагировали на глюкозу (</w:t>
      </w:r>
      <w:r w:rsidR="00E44A24" w:rsidRPr="004441F4">
        <w:rPr>
          <w:rFonts w:ascii="Times New Roman" w:hAnsi="Times New Roman"/>
          <w:bCs/>
          <w:sz w:val="28"/>
          <w:szCs w:val="28"/>
        </w:rPr>
        <w:t>р</w:t>
      </w:r>
      <w:r w:rsidRPr="004441F4">
        <w:rPr>
          <w:rFonts w:ascii="Times New Roman" w:hAnsi="Times New Roman"/>
          <w:bCs/>
          <w:sz w:val="28"/>
          <w:szCs w:val="28"/>
        </w:rPr>
        <w:t xml:space="preserve">исунок </w:t>
      </w:r>
      <w:r w:rsidR="003F2F27">
        <w:rPr>
          <w:rFonts w:ascii="Times New Roman" w:hAnsi="Times New Roman"/>
          <w:bCs/>
          <w:sz w:val="28"/>
          <w:szCs w:val="28"/>
        </w:rPr>
        <w:t>40</w:t>
      </w:r>
      <w:r w:rsidRPr="004441F4">
        <w:rPr>
          <w:rFonts w:ascii="Times New Roman" w:hAnsi="Times New Roman"/>
          <w:bCs/>
          <w:sz w:val="28"/>
          <w:szCs w:val="28"/>
        </w:rPr>
        <w:t>). Так, максимальные значения всхожести были зафиксированы при обработке 25%-й глюкозой. В данном варианте опыта всхожесть составила 58%. Чуть меньше показатели всхожести были при обработке 40%-й глюкозой и составили 55%. 50%-я всхожесть была показана при использовании 15%-й глюкозы. Также стоит отметить, что семена хорошо отреагировали на использование высококонцентрированной фруктозы (концентрации 25 и 30%) и сахарозы (концентрация 40%). В данных концентрациях всхожесть хоть и была низкая (48, 42 и 32%) однако они все же выше показателей низких концентраций, которые практически были нулевые.</w:t>
      </w:r>
    </w:p>
    <w:p w:rsidR="009D3F7A" w:rsidRPr="004441F4" w:rsidRDefault="009D3F7A" w:rsidP="00E44A24">
      <w:pPr>
        <w:ind w:firstLine="709"/>
        <w:rPr>
          <w:rFonts w:ascii="Times New Roman" w:hAnsi="Times New Roman"/>
          <w:bCs/>
          <w:sz w:val="28"/>
          <w:szCs w:val="28"/>
        </w:rPr>
      </w:pPr>
    </w:p>
    <w:p w:rsidR="009D3F7A" w:rsidRPr="004441F4" w:rsidRDefault="009D3F7A" w:rsidP="009D3F7A">
      <w:pPr>
        <w:ind w:firstLine="0"/>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2D1E523C" wp14:editId="7F459ABD">
            <wp:extent cx="6105525" cy="4603750"/>
            <wp:effectExtent l="0" t="0" r="9525"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05525" cy="4603750"/>
                    </a:xfrm>
                    <a:prstGeom prst="rect">
                      <a:avLst/>
                    </a:prstGeom>
                  </pic:spPr>
                </pic:pic>
              </a:graphicData>
            </a:graphic>
          </wp:inline>
        </w:drawing>
      </w:r>
    </w:p>
    <w:p w:rsidR="00E44A24" w:rsidRPr="00E44A24" w:rsidRDefault="00E44A24" w:rsidP="009D3F7A">
      <w:pPr>
        <w:ind w:firstLine="567"/>
        <w:rPr>
          <w:rFonts w:ascii="Times New Roman" w:hAnsi="Times New Roman"/>
          <w:bCs/>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концентрация сахарозы 5%; 3 - концентрация сахарозы 10%; 4 - концентрация сахарозы 15%; 5 - концентрация сахарозы 20%; 6 - концентрация сахарозы 25%; 7 - концентрация сахарозы 30%; 8 - концентрация сахарозы 35%; 9 - концентрация сахарозы 40%; 10 – концентрация фруктозы 5%; 11 - концентрация фруктозы 10%; 12 - концентрация фруктозы 15%; 13 - концентрация фруктозы 20%; 14 - концентрация фруктозы 25%; 15 - концентрация фруктозы 30%; 16 – концентрация глюкозы 5%; 17 - концентрация глюкозы 10%; 18 - концентрация глюкозы 15%; 19 - концентрация глюкозы 20%; 20 - концентрация глюкозы 25%; 21 - концентрация глюкозы 30%; 22 - концентрация глюкозы 35%; 23 - концентрация глюкозы 40%</w:t>
      </w:r>
    </w:p>
    <w:p w:rsidR="009D3F7A" w:rsidRPr="006C2DAE"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bCs/>
          <w:sz w:val="28"/>
          <w:szCs w:val="28"/>
        </w:rPr>
      </w:pPr>
      <w:r w:rsidRPr="004441F4">
        <w:rPr>
          <w:rFonts w:ascii="Times New Roman" w:hAnsi="Times New Roman"/>
          <w:bCs/>
          <w:sz w:val="28"/>
          <w:szCs w:val="28"/>
        </w:rPr>
        <w:t xml:space="preserve">Рисунок </w:t>
      </w:r>
      <w:r w:rsidR="003F2F27">
        <w:rPr>
          <w:rFonts w:ascii="Times New Roman" w:hAnsi="Times New Roman"/>
          <w:bCs/>
          <w:sz w:val="28"/>
          <w:szCs w:val="28"/>
        </w:rPr>
        <w:t>40</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«Подмосковная» после криоконсервации с применением непроникающих криопротекторов</w:t>
      </w:r>
    </w:p>
    <w:p w:rsidR="00E44A24" w:rsidRPr="00E44A24" w:rsidRDefault="00E44A24" w:rsidP="009D3F7A">
      <w:pPr>
        <w:ind w:firstLine="567"/>
        <w:rPr>
          <w:rFonts w:ascii="Times New Roman" w:hAnsi="Times New Roman"/>
          <w:bCs/>
          <w:sz w:val="16"/>
          <w:szCs w:val="16"/>
        </w:rPr>
      </w:pPr>
    </w:p>
    <w:p w:rsidR="009D3F7A" w:rsidRPr="00E44A24" w:rsidRDefault="00E44A24" w:rsidP="006C2DAE">
      <w:pPr>
        <w:ind w:firstLine="709"/>
        <w:rPr>
          <w:rFonts w:ascii="Times New Roman" w:hAnsi="Times New Roman"/>
          <w:bCs/>
          <w:sz w:val="24"/>
          <w:szCs w:val="24"/>
        </w:rPr>
      </w:pPr>
      <w:r w:rsidRPr="00E44A24">
        <w:rPr>
          <w:rFonts w:ascii="Times New Roman" w:hAnsi="Times New Roman"/>
          <w:bCs/>
          <w:sz w:val="24"/>
          <w:szCs w:val="24"/>
        </w:rPr>
        <w:t xml:space="preserve">Примечание – </w:t>
      </w:r>
      <w:r w:rsidR="009D3F7A" w:rsidRPr="00E44A24">
        <w:rPr>
          <w:rFonts w:ascii="Times New Roman" w:hAnsi="Times New Roman"/>
          <w:sz w:val="24"/>
          <w:szCs w:val="24"/>
        </w:rPr>
        <w:t>Разные буквы указывают на статистически значи</w:t>
      </w:r>
      <w:r w:rsidRPr="00E44A24">
        <w:rPr>
          <w:rFonts w:ascii="Times New Roman" w:hAnsi="Times New Roman"/>
          <w:sz w:val="24"/>
          <w:szCs w:val="24"/>
        </w:rPr>
        <w:t>мые различия по вариантам опыта</w:t>
      </w:r>
    </w:p>
    <w:p w:rsidR="009D3F7A" w:rsidRPr="004441F4" w:rsidRDefault="009D3F7A" w:rsidP="009D3F7A">
      <w:pPr>
        <w:ind w:firstLine="567"/>
        <w:rPr>
          <w:rFonts w:ascii="Times New Roman" w:hAnsi="Times New Roman"/>
          <w:bCs/>
          <w:sz w:val="28"/>
          <w:szCs w:val="28"/>
        </w:rPr>
      </w:pPr>
    </w:p>
    <w:p w:rsidR="009D3F7A" w:rsidRPr="004441F4" w:rsidRDefault="009D3F7A" w:rsidP="006C2DAE">
      <w:pPr>
        <w:ind w:firstLine="709"/>
        <w:rPr>
          <w:rFonts w:ascii="Times New Roman" w:hAnsi="Times New Roman"/>
          <w:bCs/>
          <w:sz w:val="28"/>
          <w:szCs w:val="28"/>
        </w:rPr>
      </w:pPr>
      <w:r w:rsidRPr="004441F4">
        <w:rPr>
          <w:rFonts w:ascii="Times New Roman" w:hAnsi="Times New Roman"/>
          <w:bCs/>
          <w:sz w:val="28"/>
          <w:szCs w:val="28"/>
        </w:rPr>
        <w:t>Проникающие криопротекторы, применяемые при криоконсервации, оказали негативное влияние на всхожесть семян сорта «Подмосковная» (</w:t>
      </w:r>
      <w:r w:rsidR="00E44A24" w:rsidRPr="004441F4">
        <w:rPr>
          <w:rFonts w:ascii="Times New Roman" w:hAnsi="Times New Roman"/>
          <w:bCs/>
          <w:sz w:val="28"/>
          <w:szCs w:val="28"/>
        </w:rPr>
        <w:t>р</w:t>
      </w:r>
      <w:r w:rsidRPr="004441F4">
        <w:rPr>
          <w:rFonts w:ascii="Times New Roman" w:hAnsi="Times New Roman"/>
          <w:bCs/>
          <w:sz w:val="28"/>
          <w:szCs w:val="28"/>
        </w:rPr>
        <w:t xml:space="preserve">исунок </w:t>
      </w:r>
      <w:r w:rsidR="003F2F27">
        <w:rPr>
          <w:rFonts w:ascii="Times New Roman" w:hAnsi="Times New Roman"/>
          <w:bCs/>
          <w:sz w:val="28"/>
          <w:szCs w:val="28"/>
        </w:rPr>
        <w:t>41</w:t>
      </w:r>
      <w:r w:rsidRPr="004441F4">
        <w:rPr>
          <w:rFonts w:ascii="Times New Roman" w:hAnsi="Times New Roman"/>
          <w:bCs/>
          <w:sz w:val="28"/>
          <w:szCs w:val="28"/>
        </w:rPr>
        <w:t>). Лишь 5%-й пропиленгликоль смог повысить всхожесть до 40%, а остальные варианты показали очень низкие значения.</w:t>
      </w:r>
    </w:p>
    <w:p w:rsidR="009D3F7A" w:rsidRPr="004441F4" w:rsidRDefault="009D3F7A" w:rsidP="009D3F7A">
      <w:pPr>
        <w:ind w:firstLine="567"/>
        <w:rPr>
          <w:rFonts w:ascii="Times New Roman" w:hAnsi="Times New Roman"/>
          <w:bCs/>
          <w:sz w:val="28"/>
          <w:szCs w:val="28"/>
        </w:rPr>
      </w:pPr>
    </w:p>
    <w:p w:rsidR="009D3F7A" w:rsidRPr="004441F4" w:rsidRDefault="009D3F7A" w:rsidP="009D3F7A">
      <w:pPr>
        <w:ind w:firstLine="0"/>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2C4E47C9" wp14:editId="5224BF10">
            <wp:extent cx="6105525" cy="4618355"/>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05525" cy="4618355"/>
                    </a:xfrm>
                    <a:prstGeom prst="rect">
                      <a:avLst/>
                    </a:prstGeom>
                  </pic:spPr>
                </pic:pic>
              </a:graphicData>
            </a:graphic>
          </wp:inline>
        </w:drawing>
      </w:r>
    </w:p>
    <w:p w:rsidR="00E44A24" w:rsidRPr="00E44A24" w:rsidRDefault="00E44A24" w:rsidP="00E44A24">
      <w:pPr>
        <w:ind w:firstLine="709"/>
        <w:rPr>
          <w:rFonts w:ascii="Times New Roman" w:hAnsi="Times New Roman"/>
          <w:bCs/>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ДМСО 5%; 3 - ДМСО 10%; 4 - ДМСО 15%; 5 - пропиленгликоль 5%; 6 - пропиленгликоль 10%; 7 - пропиленгликоль 15%; 8 - пропиленгликоль 20%</w:t>
      </w:r>
    </w:p>
    <w:p w:rsidR="009D3F7A" w:rsidRPr="00E44A24"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bCs/>
          <w:sz w:val="28"/>
          <w:szCs w:val="28"/>
        </w:rPr>
      </w:pPr>
      <w:r w:rsidRPr="004441F4">
        <w:rPr>
          <w:rFonts w:ascii="Times New Roman" w:hAnsi="Times New Roman"/>
          <w:bCs/>
          <w:sz w:val="28"/>
          <w:szCs w:val="28"/>
        </w:rPr>
        <w:t xml:space="preserve">Рисунок </w:t>
      </w:r>
      <w:r w:rsidR="003F2F27">
        <w:rPr>
          <w:rFonts w:ascii="Times New Roman" w:hAnsi="Times New Roman"/>
          <w:bCs/>
          <w:sz w:val="28"/>
          <w:szCs w:val="28"/>
        </w:rPr>
        <w:t>41</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«Подмосковная» после криоконсервации с применением проникающих криопротекторов</w:t>
      </w:r>
    </w:p>
    <w:p w:rsidR="00E44A24" w:rsidRPr="00E44A24" w:rsidRDefault="00E44A24" w:rsidP="009D3F7A">
      <w:pPr>
        <w:ind w:firstLine="567"/>
        <w:rPr>
          <w:rFonts w:ascii="Times New Roman" w:hAnsi="Times New Roman"/>
          <w:bCs/>
          <w:sz w:val="16"/>
          <w:szCs w:val="16"/>
        </w:rPr>
      </w:pPr>
    </w:p>
    <w:p w:rsidR="009D3F7A" w:rsidRPr="00E44A24" w:rsidRDefault="00E44A24" w:rsidP="00081BB1">
      <w:pPr>
        <w:ind w:firstLine="709"/>
        <w:rPr>
          <w:rFonts w:ascii="Times New Roman" w:hAnsi="Times New Roman"/>
          <w:sz w:val="24"/>
          <w:szCs w:val="24"/>
        </w:rPr>
      </w:pPr>
      <w:r w:rsidRPr="00E44A24">
        <w:rPr>
          <w:rFonts w:ascii="Times New Roman" w:hAnsi="Times New Roman"/>
          <w:bCs/>
          <w:sz w:val="24"/>
          <w:szCs w:val="24"/>
        </w:rPr>
        <w:t xml:space="preserve">Примечание – </w:t>
      </w:r>
      <w:r w:rsidRPr="00E44A24">
        <w:rPr>
          <w:rFonts w:ascii="Times New Roman" w:hAnsi="Times New Roman"/>
          <w:sz w:val="24"/>
          <w:szCs w:val="24"/>
        </w:rPr>
        <w:t xml:space="preserve">Разные </w:t>
      </w:r>
      <w:r w:rsidR="009D3F7A" w:rsidRPr="00E44A24">
        <w:rPr>
          <w:rFonts w:ascii="Times New Roman" w:hAnsi="Times New Roman"/>
          <w:sz w:val="24"/>
          <w:szCs w:val="24"/>
        </w:rPr>
        <w:t>буквы указывают на статистически значимые различия по вариантам опыта</w:t>
      </w:r>
    </w:p>
    <w:p w:rsidR="009D3F7A" w:rsidRPr="004441F4" w:rsidRDefault="009D3F7A" w:rsidP="009D3F7A">
      <w:pPr>
        <w:ind w:firstLine="567"/>
        <w:jc w:val="center"/>
        <w:rPr>
          <w:rFonts w:ascii="Times New Roman" w:hAnsi="Times New Roman"/>
          <w:bCs/>
          <w:sz w:val="28"/>
          <w:szCs w:val="28"/>
        </w:rPr>
      </w:pP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Семена сорта «Айболит» очень плохо отреагировали на обработку как непроникающими, так и проникающими крипротекторами. Всхожесть семян как видно на рисунках 4</w:t>
      </w:r>
      <w:r w:rsidR="003F2F27">
        <w:rPr>
          <w:rFonts w:ascii="Times New Roman" w:hAnsi="Times New Roman"/>
          <w:bCs/>
          <w:sz w:val="28"/>
          <w:szCs w:val="28"/>
        </w:rPr>
        <w:t>2</w:t>
      </w:r>
      <w:r w:rsidRPr="004441F4">
        <w:rPr>
          <w:rFonts w:ascii="Times New Roman" w:hAnsi="Times New Roman"/>
          <w:bCs/>
          <w:sz w:val="28"/>
          <w:szCs w:val="28"/>
        </w:rPr>
        <w:t>, 4</w:t>
      </w:r>
      <w:r w:rsidR="003F2F27">
        <w:rPr>
          <w:rFonts w:ascii="Times New Roman" w:hAnsi="Times New Roman"/>
          <w:bCs/>
          <w:sz w:val="28"/>
          <w:szCs w:val="28"/>
        </w:rPr>
        <w:t>3</w:t>
      </w:r>
      <w:r w:rsidRPr="004441F4">
        <w:rPr>
          <w:rFonts w:ascii="Times New Roman" w:hAnsi="Times New Roman"/>
          <w:bCs/>
          <w:sz w:val="28"/>
          <w:szCs w:val="28"/>
        </w:rPr>
        <w:t xml:space="preserve"> была практически нулевая во всех вариантах опыта, особенно при обработке непроникающими крипротекторами. Лишь незначительное повышение до 28% всхожести можно наблюдать при использовании 10%-го пропиленгликоля и до 22% при использовании 40%-ой глюкозы. Однако данные показатели достоверно ниже значения контроля.</w:t>
      </w:r>
    </w:p>
    <w:p w:rsidR="009D3F7A" w:rsidRPr="004441F4" w:rsidRDefault="009D3F7A" w:rsidP="009D3F7A">
      <w:pPr>
        <w:ind w:firstLine="567"/>
        <w:rPr>
          <w:rFonts w:ascii="Times New Roman" w:hAnsi="Times New Roman"/>
          <w:bCs/>
          <w:sz w:val="28"/>
          <w:szCs w:val="28"/>
        </w:rPr>
      </w:pPr>
    </w:p>
    <w:p w:rsidR="009D3F7A" w:rsidRPr="004441F4" w:rsidRDefault="009D3F7A" w:rsidP="009D3F7A">
      <w:pPr>
        <w:ind w:firstLine="0"/>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66C2A8DE" wp14:editId="54D5479B">
            <wp:extent cx="6105525" cy="4601845"/>
            <wp:effectExtent l="0" t="0" r="9525" b="8255"/>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05525" cy="4601845"/>
                    </a:xfrm>
                    <a:prstGeom prst="rect">
                      <a:avLst/>
                    </a:prstGeom>
                  </pic:spPr>
                </pic:pic>
              </a:graphicData>
            </a:graphic>
          </wp:inline>
        </w:drawing>
      </w:r>
    </w:p>
    <w:p w:rsidR="00E44A24" w:rsidRPr="00E44A24" w:rsidRDefault="00E44A24" w:rsidP="009D3F7A">
      <w:pPr>
        <w:ind w:firstLine="567"/>
        <w:rPr>
          <w:rFonts w:ascii="Times New Roman" w:hAnsi="Times New Roman"/>
          <w:bCs/>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концентрация сахарозы 5%; 3 - концентрация сахарозы 10%; 4 - концентрация сахарозы 15%; 5 - концентрация сахарозы 20%; 6 - концентрация сахарозы 25%; 7 - концентрация сахарозы 30%; 8 - концентрация сахарозы 35%; 9 - концентрация сахарозы 40%; 10 – концентрация фруктозы 5%; 11 - концентрация фруктозы 10%; 12 - концентрация фруктозы 15%; 13 - концентрация фруктозы 20%; 14 - концентрация фруктозы 25%; 15 - концентрация фруктозы 30%; 16 – концентрация глюкозы 5%; 17 - концентрация глюкозы 10%; 18 - концентрация глюкозы 15%; 19 - концентрация глюкозы 20%; 20 - концентрация глюкозы 25%; 21 - концентрация глюкозы 30%; 22 - концентрация глюкозы 35%; 23 - концентрация глюкозы 40%</w:t>
      </w:r>
    </w:p>
    <w:p w:rsidR="009D3F7A" w:rsidRPr="00E44A24"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bCs/>
          <w:sz w:val="28"/>
          <w:szCs w:val="28"/>
        </w:rPr>
      </w:pPr>
      <w:r w:rsidRPr="004441F4">
        <w:rPr>
          <w:rFonts w:ascii="Times New Roman" w:hAnsi="Times New Roman"/>
          <w:bCs/>
          <w:sz w:val="28"/>
          <w:szCs w:val="28"/>
        </w:rPr>
        <w:t>Рисунок 4</w:t>
      </w:r>
      <w:r w:rsidR="003F2F27">
        <w:rPr>
          <w:rFonts w:ascii="Times New Roman" w:hAnsi="Times New Roman"/>
          <w:bCs/>
          <w:sz w:val="28"/>
          <w:szCs w:val="28"/>
        </w:rPr>
        <w:t>2</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«Айболит» после криоконсервации с применением непроникающих криопротекторов</w:t>
      </w:r>
    </w:p>
    <w:p w:rsidR="00E44A24" w:rsidRPr="00E44A24" w:rsidRDefault="00E44A24" w:rsidP="009D3F7A">
      <w:pPr>
        <w:ind w:firstLine="567"/>
        <w:rPr>
          <w:rFonts w:ascii="Times New Roman" w:hAnsi="Times New Roman"/>
          <w:bCs/>
          <w:sz w:val="16"/>
          <w:szCs w:val="16"/>
        </w:rPr>
      </w:pPr>
    </w:p>
    <w:p w:rsidR="009D3F7A" w:rsidRPr="00E44A24" w:rsidRDefault="00E44A24" w:rsidP="009D3F7A">
      <w:pPr>
        <w:ind w:firstLine="567"/>
        <w:rPr>
          <w:rFonts w:ascii="Times New Roman" w:hAnsi="Times New Roman"/>
          <w:bCs/>
          <w:sz w:val="24"/>
          <w:szCs w:val="24"/>
        </w:rPr>
      </w:pPr>
      <w:r w:rsidRPr="00E44A24">
        <w:rPr>
          <w:rFonts w:ascii="Times New Roman" w:hAnsi="Times New Roman"/>
          <w:bCs/>
          <w:sz w:val="24"/>
          <w:szCs w:val="24"/>
        </w:rPr>
        <w:t xml:space="preserve">Примечание – </w:t>
      </w:r>
      <w:r w:rsidR="009D3F7A" w:rsidRPr="00E44A24">
        <w:rPr>
          <w:rFonts w:ascii="Times New Roman" w:hAnsi="Times New Roman"/>
          <w:sz w:val="24"/>
          <w:szCs w:val="24"/>
        </w:rPr>
        <w:t>Разные буквы указывают на статистически значимые различия по вариантам опыта</w:t>
      </w:r>
    </w:p>
    <w:p w:rsidR="009D3F7A" w:rsidRPr="004441F4" w:rsidRDefault="009D3F7A" w:rsidP="009D3F7A">
      <w:pPr>
        <w:ind w:firstLine="567"/>
        <w:rPr>
          <w:rFonts w:ascii="Times New Roman" w:hAnsi="Times New Roman"/>
          <w:bCs/>
          <w:sz w:val="28"/>
          <w:szCs w:val="28"/>
        </w:rPr>
      </w:pPr>
    </w:p>
    <w:p w:rsidR="009D3F7A" w:rsidRPr="004441F4" w:rsidRDefault="009D3F7A" w:rsidP="009D3F7A">
      <w:pPr>
        <w:ind w:firstLine="0"/>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1528E1EC" wp14:editId="5C6FE1B1">
            <wp:extent cx="6115050" cy="4605655"/>
            <wp:effectExtent l="0" t="0" r="0" b="4445"/>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15050" cy="4605655"/>
                    </a:xfrm>
                    <a:prstGeom prst="rect">
                      <a:avLst/>
                    </a:prstGeom>
                  </pic:spPr>
                </pic:pic>
              </a:graphicData>
            </a:graphic>
          </wp:inline>
        </w:drawing>
      </w:r>
    </w:p>
    <w:p w:rsidR="00E44A24" w:rsidRPr="00E44A24" w:rsidRDefault="00E44A24" w:rsidP="009D3F7A">
      <w:pPr>
        <w:ind w:firstLine="567"/>
        <w:rPr>
          <w:rFonts w:ascii="Times New Roman" w:hAnsi="Times New Roman"/>
          <w:bCs/>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ДМСО 5%; 3 - ДМСО 10%; 4 - ДМСО 15%; 5 - пропиленгликоль 5%; 6 - пропиленгликоль 10%; 7 - пропиленгликоль 15%; 8 - пропиленгликоль 20%</w:t>
      </w:r>
    </w:p>
    <w:p w:rsidR="009D3F7A" w:rsidRPr="00E44A24"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sz w:val="28"/>
        </w:rPr>
      </w:pPr>
      <w:r w:rsidRPr="004441F4">
        <w:rPr>
          <w:rFonts w:ascii="Times New Roman" w:hAnsi="Times New Roman"/>
          <w:bCs/>
          <w:sz w:val="28"/>
          <w:szCs w:val="28"/>
        </w:rPr>
        <w:t>Рисунок 4</w:t>
      </w:r>
      <w:r w:rsidR="003F2F27">
        <w:rPr>
          <w:rFonts w:ascii="Times New Roman" w:hAnsi="Times New Roman"/>
          <w:bCs/>
          <w:sz w:val="28"/>
          <w:szCs w:val="28"/>
        </w:rPr>
        <w:t>3</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«Айболит» после криоконсервации с применен</w:t>
      </w:r>
      <w:r w:rsidR="00E44A24">
        <w:rPr>
          <w:rFonts w:ascii="Times New Roman" w:hAnsi="Times New Roman"/>
          <w:bCs/>
          <w:sz w:val="28"/>
          <w:szCs w:val="28"/>
        </w:rPr>
        <w:t>ием проникающих криопротекторов</w:t>
      </w:r>
    </w:p>
    <w:p w:rsidR="00E44A24" w:rsidRPr="00081BB1" w:rsidRDefault="00E44A24" w:rsidP="009D3F7A">
      <w:pPr>
        <w:ind w:firstLine="567"/>
        <w:rPr>
          <w:rFonts w:ascii="Times New Roman" w:hAnsi="Times New Roman"/>
          <w:sz w:val="16"/>
          <w:szCs w:val="16"/>
        </w:rPr>
      </w:pPr>
    </w:p>
    <w:p w:rsidR="009D3F7A" w:rsidRPr="00E44A24" w:rsidRDefault="00E44A24" w:rsidP="00081BB1">
      <w:pPr>
        <w:ind w:firstLine="709"/>
        <w:rPr>
          <w:rFonts w:ascii="Times New Roman" w:hAnsi="Times New Roman"/>
          <w:bCs/>
          <w:sz w:val="24"/>
          <w:szCs w:val="24"/>
        </w:rPr>
      </w:pPr>
      <w:r w:rsidRPr="00E44A24">
        <w:rPr>
          <w:rFonts w:ascii="Times New Roman" w:hAnsi="Times New Roman"/>
          <w:sz w:val="24"/>
          <w:szCs w:val="24"/>
        </w:rPr>
        <w:t xml:space="preserve">Примечание – </w:t>
      </w:r>
      <w:r w:rsidR="009D3F7A" w:rsidRPr="00E44A24">
        <w:rPr>
          <w:rFonts w:ascii="Times New Roman" w:hAnsi="Times New Roman"/>
          <w:sz w:val="24"/>
          <w:szCs w:val="24"/>
        </w:rPr>
        <w:t>Разные буквы указывают на статистически значимые различия по вариантам опыта</w:t>
      </w:r>
    </w:p>
    <w:p w:rsidR="009D3F7A" w:rsidRPr="004441F4" w:rsidRDefault="009D3F7A" w:rsidP="00081BB1">
      <w:pPr>
        <w:ind w:firstLine="709"/>
        <w:rPr>
          <w:rFonts w:ascii="Times New Roman" w:hAnsi="Times New Roman"/>
          <w:bCs/>
          <w:sz w:val="28"/>
          <w:szCs w:val="28"/>
        </w:rPr>
      </w:pP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Семена сорта «Старый лекарь» положительно отреагировали на обработку семян высококонцентрированной глюкозой (40%). Всхожесть в данном варианте была максимальной и составила 72%. При обработке 20%-й глюкозой всхожесть была на уровне 58%. Использование таких криопротекторов, как сахароза и фруктоза оказалось не целесообразной, так как всхо</w:t>
      </w:r>
      <w:r w:rsidR="00D427F2">
        <w:rPr>
          <w:rFonts w:ascii="Times New Roman" w:hAnsi="Times New Roman"/>
          <w:bCs/>
          <w:sz w:val="28"/>
          <w:szCs w:val="28"/>
        </w:rPr>
        <w:t>жесть при их использовании значительно понижается</w:t>
      </w:r>
      <w:r w:rsidRPr="004441F4">
        <w:rPr>
          <w:rFonts w:ascii="Times New Roman" w:hAnsi="Times New Roman"/>
          <w:bCs/>
          <w:sz w:val="28"/>
          <w:szCs w:val="28"/>
        </w:rPr>
        <w:t xml:space="preserve"> (</w:t>
      </w:r>
      <w:r w:rsidR="00081BB1" w:rsidRPr="004441F4">
        <w:rPr>
          <w:rFonts w:ascii="Times New Roman" w:hAnsi="Times New Roman"/>
          <w:bCs/>
          <w:sz w:val="28"/>
          <w:szCs w:val="28"/>
        </w:rPr>
        <w:t>р</w:t>
      </w:r>
      <w:r w:rsidRPr="004441F4">
        <w:rPr>
          <w:rFonts w:ascii="Times New Roman" w:hAnsi="Times New Roman"/>
          <w:bCs/>
          <w:sz w:val="28"/>
          <w:szCs w:val="28"/>
        </w:rPr>
        <w:t>исунок 4</w:t>
      </w:r>
      <w:r w:rsidR="003F2F27">
        <w:rPr>
          <w:rFonts w:ascii="Times New Roman" w:hAnsi="Times New Roman"/>
          <w:bCs/>
          <w:sz w:val="28"/>
          <w:szCs w:val="28"/>
        </w:rPr>
        <w:t>4</w:t>
      </w:r>
      <w:r w:rsidRPr="004441F4">
        <w:rPr>
          <w:rFonts w:ascii="Times New Roman" w:hAnsi="Times New Roman"/>
          <w:bCs/>
          <w:sz w:val="28"/>
          <w:szCs w:val="28"/>
        </w:rPr>
        <w:t>).</w:t>
      </w:r>
    </w:p>
    <w:p w:rsidR="009D3F7A" w:rsidRPr="004441F4" w:rsidRDefault="009D3F7A" w:rsidP="009D3F7A">
      <w:pPr>
        <w:ind w:firstLine="0"/>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4B321DAA" wp14:editId="5CA8DED8">
            <wp:extent cx="6115050" cy="4612640"/>
            <wp:effectExtent l="0" t="0" r="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15050" cy="4612640"/>
                    </a:xfrm>
                    <a:prstGeom prst="rect">
                      <a:avLst/>
                    </a:prstGeom>
                  </pic:spPr>
                </pic:pic>
              </a:graphicData>
            </a:graphic>
          </wp:inline>
        </w:drawing>
      </w:r>
    </w:p>
    <w:p w:rsidR="00E44A24" w:rsidRPr="00E44A24" w:rsidRDefault="00E44A24" w:rsidP="009D3F7A">
      <w:pPr>
        <w:ind w:firstLine="567"/>
        <w:rPr>
          <w:rFonts w:ascii="Times New Roman" w:hAnsi="Times New Roman"/>
          <w:bCs/>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концентрация сахарозы 5%; 3 - концентрация сахарозы 10%; 4 - концентрация сахарозы 15%; 5 - концентрация сахарозы 20%; 6 - концентрация сахарозы 25%; 7 - концентрация сахарозы 30%; 8 - концентрация сахарозы 35%; 9 - концентрация сахарозы 40%; 10 – концентрация фруктозы 5%; 11 - концентрация фруктозы 10%; 12 - концентрация фруктозы 15%; 13 - концентрация фруктозы 20%; 14 - концентрация фруктозы 25%; 15 - концентрация фруктозы 30%; 16 – концентрация глюкозы 5%; 17 - концентрация глюкозы 10%; 18 - концентрация глюкозы 15%; 19 - концентрация глюкозы 20%; 20 - концентрация глюкозы 25%; 21 - концентрация глюкозы 30%; 22 - концентрация глюкозы 35%; 23 - концентрация глюкозы 40%</w:t>
      </w:r>
    </w:p>
    <w:p w:rsidR="009D3F7A" w:rsidRPr="00E44A24"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bCs/>
          <w:sz w:val="28"/>
          <w:szCs w:val="28"/>
        </w:rPr>
      </w:pPr>
      <w:r w:rsidRPr="004441F4">
        <w:rPr>
          <w:rFonts w:ascii="Times New Roman" w:hAnsi="Times New Roman"/>
          <w:bCs/>
          <w:sz w:val="28"/>
          <w:szCs w:val="28"/>
        </w:rPr>
        <w:t>Рисунок 4</w:t>
      </w:r>
      <w:r w:rsidR="003F2F27">
        <w:rPr>
          <w:rFonts w:ascii="Times New Roman" w:hAnsi="Times New Roman"/>
          <w:bCs/>
          <w:sz w:val="28"/>
          <w:szCs w:val="28"/>
        </w:rPr>
        <w:t>4</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«Старый лекарь» после криоконсервации с применением непроникающих криопротекторов</w:t>
      </w:r>
    </w:p>
    <w:p w:rsidR="00E44A24" w:rsidRPr="00E44A24" w:rsidRDefault="00E44A24" w:rsidP="009D3F7A">
      <w:pPr>
        <w:ind w:firstLine="567"/>
        <w:rPr>
          <w:rFonts w:ascii="Times New Roman" w:hAnsi="Times New Roman"/>
          <w:bCs/>
          <w:sz w:val="16"/>
          <w:szCs w:val="16"/>
        </w:rPr>
      </w:pPr>
    </w:p>
    <w:p w:rsidR="009D3F7A" w:rsidRPr="00E44A24" w:rsidRDefault="00E44A24" w:rsidP="00081BB1">
      <w:pPr>
        <w:ind w:firstLine="709"/>
        <w:rPr>
          <w:rFonts w:ascii="Times New Roman" w:hAnsi="Times New Roman"/>
          <w:bCs/>
          <w:sz w:val="24"/>
          <w:szCs w:val="24"/>
        </w:rPr>
      </w:pPr>
      <w:r w:rsidRPr="00E44A24">
        <w:rPr>
          <w:rFonts w:ascii="Times New Roman" w:hAnsi="Times New Roman"/>
          <w:bCs/>
          <w:sz w:val="24"/>
          <w:szCs w:val="24"/>
        </w:rPr>
        <w:t xml:space="preserve">Примечание – </w:t>
      </w:r>
      <w:r w:rsidR="009D3F7A" w:rsidRPr="00E44A24">
        <w:rPr>
          <w:rFonts w:ascii="Times New Roman" w:hAnsi="Times New Roman"/>
          <w:sz w:val="24"/>
          <w:szCs w:val="24"/>
        </w:rPr>
        <w:t>Разные буквы указывают на статистически значимые различия по вариантам опыта</w:t>
      </w:r>
    </w:p>
    <w:p w:rsidR="009D3F7A" w:rsidRPr="004441F4" w:rsidRDefault="009D3F7A" w:rsidP="00081BB1">
      <w:pPr>
        <w:ind w:firstLine="709"/>
        <w:rPr>
          <w:rFonts w:ascii="Times New Roman" w:hAnsi="Times New Roman"/>
          <w:bCs/>
          <w:sz w:val="28"/>
          <w:szCs w:val="28"/>
        </w:rPr>
      </w:pP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Оптимальным проникающим криопротектором является 5%-й и 10%-пропиленгликоль, т.е. низкие концентрации. При использовании пропиленгликоля в данных концентрациях всхожесть составила 88 и 78% соответственно. ДМСО, как проникающий криопротектор не рекомендуется к использованию при криоконсервации семян данного сорта, так как всхожесть была минимальной (</w:t>
      </w:r>
      <w:r w:rsidR="00081BB1" w:rsidRPr="004441F4">
        <w:rPr>
          <w:rFonts w:ascii="Times New Roman" w:hAnsi="Times New Roman"/>
          <w:bCs/>
          <w:sz w:val="28"/>
          <w:szCs w:val="28"/>
        </w:rPr>
        <w:t>р</w:t>
      </w:r>
      <w:r w:rsidRPr="004441F4">
        <w:rPr>
          <w:rFonts w:ascii="Times New Roman" w:hAnsi="Times New Roman"/>
          <w:bCs/>
          <w:sz w:val="28"/>
          <w:szCs w:val="28"/>
        </w:rPr>
        <w:t>исунок 4</w:t>
      </w:r>
      <w:r w:rsidR="003F2F27">
        <w:rPr>
          <w:rFonts w:ascii="Times New Roman" w:hAnsi="Times New Roman"/>
          <w:bCs/>
          <w:sz w:val="28"/>
          <w:szCs w:val="28"/>
        </w:rPr>
        <w:t>5</w:t>
      </w:r>
      <w:r w:rsidRPr="004441F4">
        <w:rPr>
          <w:rFonts w:ascii="Times New Roman" w:hAnsi="Times New Roman"/>
          <w:bCs/>
          <w:sz w:val="28"/>
          <w:szCs w:val="28"/>
        </w:rPr>
        <w:t xml:space="preserve">). </w:t>
      </w:r>
    </w:p>
    <w:p w:rsidR="009D3F7A" w:rsidRPr="004441F4" w:rsidRDefault="009D3F7A" w:rsidP="009D3F7A">
      <w:pPr>
        <w:ind w:firstLine="567"/>
        <w:rPr>
          <w:rFonts w:ascii="Times New Roman" w:hAnsi="Times New Roman"/>
          <w:bCs/>
          <w:sz w:val="28"/>
          <w:szCs w:val="28"/>
        </w:rPr>
      </w:pPr>
    </w:p>
    <w:p w:rsidR="009D3F7A" w:rsidRPr="004441F4" w:rsidRDefault="009D3F7A" w:rsidP="009D3F7A">
      <w:pPr>
        <w:ind w:firstLine="0"/>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5579E760" wp14:editId="40AE1EB9">
            <wp:extent cx="6105525" cy="4594225"/>
            <wp:effectExtent l="0" t="0" r="9525"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05525" cy="4594225"/>
                    </a:xfrm>
                    <a:prstGeom prst="rect">
                      <a:avLst/>
                    </a:prstGeom>
                  </pic:spPr>
                </pic:pic>
              </a:graphicData>
            </a:graphic>
          </wp:inline>
        </w:drawing>
      </w:r>
    </w:p>
    <w:p w:rsidR="00E44A24" w:rsidRPr="00E44A24" w:rsidRDefault="00E44A24" w:rsidP="009D3F7A">
      <w:pPr>
        <w:ind w:firstLine="567"/>
        <w:rPr>
          <w:rFonts w:ascii="Times New Roman" w:hAnsi="Times New Roman"/>
          <w:bCs/>
          <w:sz w:val="16"/>
          <w:szCs w:val="16"/>
        </w:rPr>
      </w:pPr>
    </w:p>
    <w:p w:rsidR="009D3F7A" w:rsidRPr="00E44A24" w:rsidRDefault="009D3F7A" w:rsidP="00E44A24">
      <w:pPr>
        <w:ind w:firstLine="709"/>
        <w:rPr>
          <w:rFonts w:ascii="Times New Roman" w:hAnsi="Times New Roman"/>
          <w:bCs/>
          <w:sz w:val="24"/>
          <w:szCs w:val="24"/>
        </w:rPr>
      </w:pPr>
      <w:r w:rsidRPr="00E44A24">
        <w:rPr>
          <w:rFonts w:ascii="Times New Roman" w:hAnsi="Times New Roman"/>
          <w:bCs/>
          <w:sz w:val="24"/>
          <w:szCs w:val="24"/>
        </w:rPr>
        <w:t>1 – контроль; 2 - ДМСО 5%; 3 - ДМСО 10%; 4 - ДМСО 15%; 5 - пропиленгликоль 5%; 6 - пропиленгликоль 10%; 7 - пропиленгликоль 15%; 8 - пропиленгликоль 20%</w:t>
      </w:r>
    </w:p>
    <w:p w:rsidR="009D3F7A" w:rsidRPr="00E44A24" w:rsidRDefault="009D3F7A" w:rsidP="009D3F7A">
      <w:pPr>
        <w:ind w:firstLine="567"/>
        <w:jc w:val="center"/>
        <w:rPr>
          <w:rFonts w:ascii="Times New Roman" w:hAnsi="Times New Roman"/>
          <w:bCs/>
          <w:sz w:val="16"/>
          <w:szCs w:val="16"/>
        </w:rPr>
      </w:pPr>
    </w:p>
    <w:p w:rsidR="00E44A24" w:rsidRDefault="009D3F7A" w:rsidP="00E44A24">
      <w:pPr>
        <w:ind w:firstLine="0"/>
        <w:jc w:val="center"/>
        <w:rPr>
          <w:rFonts w:ascii="Times New Roman" w:hAnsi="Times New Roman"/>
          <w:bCs/>
          <w:sz w:val="28"/>
          <w:szCs w:val="28"/>
        </w:rPr>
      </w:pPr>
      <w:r w:rsidRPr="004441F4">
        <w:rPr>
          <w:rFonts w:ascii="Times New Roman" w:hAnsi="Times New Roman"/>
          <w:bCs/>
          <w:sz w:val="28"/>
          <w:szCs w:val="28"/>
        </w:rPr>
        <w:t>Рисунок 4</w:t>
      </w:r>
      <w:r w:rsidR="003F2F27">
        <w:rPr>
          <w:rFonts w:ascii="Times New Roman" w:hAnsi="Times New Roman"/>
          <w:bCs/>
          <w:sz w:val="28"/>
          <w:szCs w:val="28"/>
        </w:rPr>
        <w:t>5</w:t>
      </w:r>
      <w:r w:rsidRPr="004441F4">
        <w:rPr>
          <w:rFonts w:ascii="Times New Roman" w:hAnsi="Times New Roman"/>
          <w:bCs/>
          <w:sz w:val="28"/>
          <w:szCs w:val="28"/>
        </w:rPr>
        <w:t xml:space="preserve"> </w:t>
      </w:r>
      <w:r w:rsidR="00E44A24">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«Старый лекарь» после криоконсервации с применением проникающих криопротекторов</w:t>
      </w:r>
    </w:p>
    <w:p w:rsidR="00E44A24" w:rsidRPr="00E44A24" w:rsidRDefault="00E44A24" w:rsidP="009D3F7A">
      <w:pPr>
        <w:ind w:firstLine="567"/>
        <w:rPr>
          <w:rFonts w:ascii="Times New Roman" w:hAnsi="Times New Roman"/>
          <w:bCs/>
          <w:sz w:val="16"/>
          <w:szCs w:val="16"/>
        </w:rPr>
      </w:pPr>
    </w:p>
    <w:p w:rsidR="009D3F7A" w:rsidRPr="00E44A24" w:rsidRDefault="00E44A24" w:rsidP="00E44A24">
      <w:pPr>
        <w:ind w:firstLine="709"/>
        <w:rPr>
          <w:rFonts w:ascii="Times New Roman" w:hAnsi="Times New Roman"/>
          <w:bCs/>
          <w:sz w:val="24"/>
          <w:szCs w:val="24"/>
        </w:rPr>
      </w:pPr>
      <w:r w:rsidRPr="00E44A24">
        <w:rPr>
          <w:rFonts w:ascii="Times New Roman" w:hAnsi="Times New Roman"/>
          <w:bCs/>
          <w:sz w:val="24"/>
          <w:szCs w:val="24"/>
        </w:rPr>
        <w:t xml:space="preserve">Примечание – </w:t>
      </w:r>
      <w:r w:rsidR="009D3F7A" w:rsidRPr="00E44A24">
        <w:rPr>
          <w:rFonts w:ascii="Times New Roman" w:hAnsi="Times New Roman"/>
          <w:sz w:val="24"/>
          <w:szCs w:val="24"/>
        </w:rPr>
        <w:t>Разные буквы указывают на статистически значимые различия по вариантам опыта</w:t>
      </w:r>
    </w:p>
    <w:p w:rsidR="009D3F7A" w:rsidRPr="004441F4" w:rsidRDefault="009D3F7A" w:rsidP="009D3F7A">
      <w:pPr>
        <w:ind w:firstLine="567"/>
        <w:jc w:val="center"/>
        <w:rPr>
          <w:rFonts w:ascii="Times New Roman" w:hAnsi="Times New Roman"/>
          <w:bCs/>
          <w:sz w:val="28"/>
          <w:szCs w:val="28"/>
        </w:rPr>
      </w:pP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 xml:space="preserve">Таким образом, при криоконсервации семян </w:t>
      </w:r>
      <w:r w:rsidRPr="004441F4">
        <w:rPr>
          <w:rFonts w:ascii="Times New Roman" w:hAnsi="Times New Roman"/>
          <w:bCs/>
          <w:i/>
          <w:sz w:val="28"/>
          <w:szCs w:val="28"/>
        </w:rPr>
        <w:t xml:space="preserve">Сh. recutita </w:t>
      </w:r>
      <w:r w:rsidRPr="004441F4">
        <w:rPr>
          <w:rFonts w:ascii="Times New Roman" w:hAnsi="Times New Roman"/>
          <w:bCs/>
          <w:sz w:val="28"/>
          <w:szCs w:val="28"/>
        </w:rPr>
        <w:t>сортов «Карагандинская», «Подмосковная», «Айболит» и «Старый лекарь» рекомендуется использовать высококонцентрированные непроникающие криопротекторы, в качестве проникающих 15%-й ДМСО и низкоконцентрированный пропиленгликоль (5%).</w:t>
      </w:r>
    </w:p>
    <w:p w:rsidR="009D3F7A" w:rsidRPr="004441F4" w:rsidRDefault="009D3F7A" w:rsidP="00081BB1">
      <w:pPr>
        <w:ind w:firstLine="709"/>
        <w:rPr>
          <w:rFonts w:ascii="Times New Roman" w:hAnsi="Times New Roman"/>
          <w:bCs/>
          <w:sz w:val="28"/>
          <w:szCs w:val="28"/>
        </w:rPr>
      </w:pPr>
    </w:p>
    <w:p w:rsidR="009D3F7A" w:rsidRPr="00F57CA2" w:rsidRDefault="009D3F7A" w:rsidP="00081BB1">
      <w:pPr>
        <w:ind w:firstLine="709"/>
        <w:rPr>
          <w:rFonts w:ascii="Times New Roman" w:hAnsi="Times New Roman"/>
          <w:b/>
          <w:bCs/>
          <w:sz w:val="28"/>
          <w:szCs w:val="28"/>
        </w:rPr>
      </w:pPr>
      <w:r w:rsidRPr="00F57CA2">
        <w:rPr>
          <w:rFonts w:ascii="Times New Roman" w:hAnsi="Times New Roman"/>
          <w:b/>
          <w:bCs/>
          <w:sz w:val="28"/>
          <w:szCs w:val="28"/>
        </w:rPr>
        <w:t xml:space="preserve">4.10 </w:t>
      </w:r>
      <w:r w:rsidR="00DA6766">
        <w:rPr>
          <w:rFonts w:ascii="Times New Roman" w:hAnsi="Times New Roman"/>
          <w:b/>
          <w:bCs/>
          <w:sz w:val="28"/>
          <w:szCs w:val="28"/>
        </w:rPr>
        <w:t xml:space="preserve">Комплексная оценка влияния криоконсервации с использованием криопротектора </w:t>
      </w:r>
      <w:r w:rsidR="00DA6766" w:rsidRPr="00F57CA2">
        <w:rPr>
          <w:rFonts w:ascii="Times New Roman" w:hAnsi="Times New Roman"/>
          <w:b/>
          <w:bCs/>
          <w:sz w:val="28"/>
          <w:szCs w:val="28"/>
        </w:rPr>
        <w:t>PVS2</w:t>
      </w:r>
      <w:r w:rsidR="00DA6766">
        <w:rPr>
          <w:rFonts w:ascii="Times New Roman" w:hAnsi="Times New Roman"/>
          <w:b/>
          <w:bCs/>
          <w:sz w:val="28"/>
          <w:szCs w:val="28"/>
        </w:rPr>
        <w:t xml:space="preserve"> на жизнеспособность семян, морфометрию и водный баланс проростков </w:t>
      </w:r>
      <w:r w:rsidR="00DA6766" w:rsidRPr="00F57CA2">
        <w:rPr>
          <w:rFonts w:ascii="Times New Roman" w:hAnsi="Times New Roman"/>
          <w:b/>
          <w:bCs/>
          <w:i/>
          <w:sz w:val="28"/>
          <w:szCs w:val="28"/>
        </w:rPr>
        <w:t>Сh</w:t>
      </w:r>
      <w:r w:rsidR="00DA6766" w:rsidRPr="00F57CA2">
        <w:rPr>
          <w:rFonts w:ascii="Times New Roman" w:hAnsi="Times New Roman"/>
          <w:b/>
          <w:bCs/>
          <w:i/>
          <w:sz w:val="28"/>
          <w:szCs w:val="28"/>
          <w:lang w:val="en-US"/>
        </w:rPr>
        <w:t>amomilla</w:t>
      </w:r>
      <w:r w:rsidR="00DA6766" w:rsidRPr="00F57CA2">
        <w:rPr>
          <w:rFonts w:ascii="Times New Roman" w:hAnsi="Times New Roman"/>
          <w:b/>
          <w:bCs/>
          <w:i/>
          <w:sz w:val="28"/>
          <w:szCs w:val="28"/>
        </w:rPr>
        <w:t xml:space="preserve"> recutita</w:t>
      </w:r>
      <w:r w:rsidRPr="00F57CA2">
        <w:rPr>
          <w:rFonts w:ascii="Times New Roman" w:hAnsi="Times New Roman"/>
          <w:b/>
          <w:bCs/>
          <w:sz w:val="28"/>
          <w:szCs w:val="28"/>
        </w:rPr>
        <w:t xml:space="preserve"> </w:t>
      </w:r>
    </w:p>
    <w:p w:rsidR="009D3F7A" w:rsidRPr="007044F9" w:rsidRDefault="009D3F7A" w:rsidP="00081BB1">
      <w:pPr>
        <w:ind w:firstLine="709"/>
        <w:rPr>
          <w:rFonts w:ascii="Times New Roman" w:eastAsia="Times New Roman" w:hAnsi="Times New Roman"/>
          <w:sz w:val="28"/>
          <w:szCs w:val="28"/>
        </w:rPr>
      </w:pPr>
      <w:r w:rsidRPr="004441F4">
        <w:rPr>
          <w:rFonts w:ascii="Times New Roman" w:eastAsia="Times New Roman" w:hAnsi="Times New Roman"/>
          <w:sz w:val="28"/>
          <w:szCs w:val="28"/>
        </w:rPr>
        <w:t xml:space="preserve">В некоторых случаях для наиболее оптимальной защиты клеток при замораживании применяются смеси криопротекторов, которые сочетают проникающие и непроникающие вещества. Это позволяет снизить токсичность каждого компонента и повысить эффективность заморозки. К таким </w:t>
      </w:r>
      <w:r w:rsidRPr="007044F9">
        <w:rPr>
          <w:rFonts w:ascii="Times New Roman" w:eastAsia="Times New Roman" w:hAnsi="Times New Roman"/>
          <w:sz w:val="28"/>
          <w:szCs w:val="28"/>
        </w:rPr>
        <w:t>криопротекторным растворам относятся PVS2 (Plant vitrification solution) – 30% глицерин + 15% этиленгликоль + 15%ДМСО + 0,4М сахароза [17</w:t>
      </w:r>
      <w:r w:rsidR="00DE565F" w:rsidRPr="00DE565F">
        <w:rPr>
          <w:rFonts w:ascii="Times New Roman" w:eastAsia="Times New Roman" w:hAnsi="Times New Roman"/>
          <w:sz w:val="28"/>
          <w:szCs w:val="28"/>
        </w:rPr>
        <w:t>8</w:t>
      </w:r>
      <w:r w:rsidR="007044F9" w:rsidRPr="007044F9">
        <w:rPr>
          <w:rFonts w:ascii="Times New Roman" w:eastAsia="Times New Roman" w:hAnsi="Times New Roman"/>
          <w:sz w:val="28"/>
          <w:szCs w:val="28"/>
        </w:rPr>
        <w:t>, р. 151-171</w:t>
      </w:r>
      <w:r w:rsidRPr="007044F9">
        <w:rPr>
          <w:rFonts w:ascii="Times New Roman" w:eastAsia="Times New Roman" w:hAnsi="Times New Roman"/>
          <w:sz w:val="28"/>
          <w:szCs w:val="28"/>
        </w:rPr>
        <w:t>].</w:t>
      </w:r>
    </w:p>
    <w:p w:rsidR="009D3F7A" w:rsidRDefault="009D3F7A" w:rsidP="00081BB1">
      <w:pPr>
        <w:ind w:firstLine="709"/>
        <w:rPr>
          <w:rFonts w:ascii="Times New Roman" w:hAnsi="Times New Roman"/>
          <w:sz w:val="28"/>
          <w:szCs w:val="28"/>
        </w:rPr>
      </w:pPr>
      <w:r w:rsidRPr="007044F9">
        <w:rPr>
          <w:rFonts w:ascii="Times New Roman" w:eastAsia="Times New Roman" w:hAnsi="Times New Roman"/>
          <w:sz w:val="28"/>
          <w:szCs w:val="28"/>
        </w:rPr>
        <w:t xml:space="preserve">В данном исследовании перед нами стояла цель оптимизировать условие </w:t>
      </w:r>
      <w:r w:rsidRPr="004441F4">
        <w:rPr>
          <w:rFonts w:ascii="Times New Roman" w:eastAsia="Times New Roman" w:hAnsi="Times New Roman"/>
          <w:sz w:val="28"/>
          <w:szCs w:val="28"/>
        </w:rPr>
        <w:t xml:space="preserve">криоконсервации семян </w:t>
      </w:r>
      <w:r w:rsidRPr="004441F4">
        <w:rPr>
          <w:rFonts w:ascii="Times New Roman" w:hAnsi="Times New Roman"/>
          <w:bCs/>
          <w:i/>
          <w:sz w:val="28"/>
          <w:szCs w:val="28"/>
        </w:rPr>
        <w:t>Сh. recutita</w:t>
      </w:r>
      <w:r w:rsidRPr="004441F4">
        <w:rPr>
          <w:rFonts w:ascii="Times New Roman" w:eastAsia="Times New Roman" w:hAnsi="Times New Roman"/>
          <w:sz w:val="28"/>
          <w:szCs w:val="28"/>
        </w:rPr>
        <w:t xml:space="preserve"> с предварительной обработкой криопротекторным раствором PVS2. Объектом исследования являлись семена сортов «Подмосковная» и «Карагандинская». Криоконсервацию проводили путем прямого погружения семян в пластиковых криопробирках в сосуды Дюара с жидким азотом (-196°С) с различной экспозицией (30 минут, 60 минут и 3 часа). Перед погружением в жидкий азот семена в течение 60 минут находились в растворе </w:t>
      </w:r>
      <w:r w:rsidRPr="004441F4">
        <w:rPr>
          <w:rFonts w:ascii="Times New Roman" w:eastAsia="Times New Roman" w:hAnsi="Times New Roman"/>
          <w:sz w:val="28"/>
          <w:szCs w:val="28"/>
          <w:lang w:val="en-US"/>
        </w:rPr>
        <w:t>PVS</w:t>
      </w:r>
      <w:r w:rsidR="007044F9">
        <w:rPr>
          <w:rFonts w:ascii="Times New Roman" w:eastAsia="Times New Roman" w:hAnsi="Times New Roman"/>
          <w:sz w:val="28"/>
          <w:szCs w:val="28"/>
        </w:rPr>
        <w:t>2 при температуре +5°</w:t>
      </w:r>
      <w:r w:rsidRPr="004441F4">
        <w:rPr>
          <w:rFonts w:ascii="Times New Roman" w:eastAsia="Times New Roman" w:hAnsi="Times New Roman"/>
          <w:sz w:val="28"/>
          <w:szCs w:val="28"/>
        </w:rPr>
        <w:t xml:space="preserve">С. Результативность криохранения семенного материала </w:t>
      </w:r>
      <w:r w:rsidRPr="004441F4">
        <w:rPr>
          <w:rFonts w:ascii="Times New Roman" w:eastAsia="Times New Roman" w:hAnsi="Times New Roman"/>
          <w:i/>
          <w:sz w:val="28"/>
          <w:szCs w:val="28"/>
          <w:lang w:val="en-US"/>
        </w:rPr>
        <w:t>Ch</w:t>
      </w:r>
      <w:r w:rsidRPr="004441F4">
        <w:rPr>
          <w:rFonts w:ascii="Times New Roman" w:eastAsia="Times New Roman" w:hAnsi="Times New Roman"/>
          <w:i/>
          <w:sz w:val="28"/>
          <w:szCs w:val="28"/>
        </w:rPr>
        <w:t xml:space="preserve">. </w:t>
      </w:r>
      <w:r w:rsidRPr="004441F4">
        <w:rPr>
          <w:rFonts w:ascii="Times New Roman" w:eastAsia="Times New Roman" w:hAnsi="Times New Roman"/>
          <w:i/>
          <w:sz w:val="28"/>
          <w:szCs w:val="28"/>
          <w:lang w:val="en-US"/>
        </w:rPr>
        <w:t>recutita</w:t>
      </w:r>
      <w:r w:rsidRPr="004441F4">
        <w:rPr>
          <w:rFonts w:ascii="Times New Roman" w:eastAsia="Times New Roman" w:hAnsi="Times New Roman"/>
          <w:i/>
          <w:sz w:val="28"/>
          <w:szCs w:val="28"/>
        </w:rPr>
        <w:t xml:space="preserve"> </w:t>
      </w:r>
      <w:r w:rsidRPr="004441F4">
        <w:rPr>
          <w:rFonts w:ascii="Times New Roman" w:eastAsia="Times New Roman" w:hAnsi="Times New Roman"/>
          <w:sz w:val="28"/>
          <w:szCs w:val="28"/>
        </w:rPr>
        <w:t>определяли по лабораторной всхожести и энергии прорастания.</w:t>
      </w:r>
      <w:r w:rsidR="0093681E" w:rsidRPr="0093681E">
        <w:rPr>
          <w:rFonts w:ascii="Times New Roman" w:eastAsia="Times New Roman" w:hAnsi="Times New Roman"/>
          <w:sz w:val="28"/>
          <w:szCs w:val="28"/>
        </w:rPr>
        <w:t xml:space="preserve"> </w:t>
      </w:r>
      <w:r w:rsidR="002C2904">
        <w:rPr>
          <w:rFonts w:ascii="Times New Roman" w:eastAsia="Times New Roman" w:hAnsi="Times New Roman"/>
          <w:sz w:val="28"/>
          <w:szCs w:val="28"/>
        </w:rPr>
        <w:t>Дополнительно проводился анализ морфометрических характеристик проростков, который осуществлялся с использованием электронного штангенциркуля. Целью морфометрических измерений являлась количественная оценка роста и развития проростков, как показателя их физиологического состояния после криоконсервации.</w:t>
      </w:r>
      <w:r w:rsidR="0093681E">
        <w:rPr>
          <w:rFonts w:ascii="Times New Roman" w:eastAsia="Times New Roman" w:hAnsi="Times New Roman"/>
          <w:sz w:val="28"/>
          <w:szCs w:val="28"/>
        </w:rPr>
        <w:t xml:space="preserve"> </w:t>
      </w:r>
      <w:r w:rsidR="00B51E0C">
        <w:rPr>
          <w:rFonts w:ascii="Times New Roman" w:eastAsia="Times New Roman" w:hAnsi="Times New Roman"/>
          <w:sz w:val="28"/>
          <w:szCs w:val="28"/>
        </w:rPr>
        <w:t xml:space="preserve">Для определния сухой </w:t>
      </w:r>
      <w:r w:rsidR="00B51E0C" w:rsidRPr="00B51E0C">
        <w:rPr>
          <w:rFonts w:ascii="Times New Roman" w:eastAsia="Times New Roman" w:hAnsi="Times New Roman"/>
          <w:sz w:val="28"/>
          <w:szCs w:val="28"/>
        </w:rPr>
        <w:t>массы проростки высушивались в термостате при 40°С до постоянно</w:t>
      </w:r>
      <w:r w:rsidR="002C2904">
        <w:rPr>
          <w:rFonts w:ascii="Times New Roman" w:eastAsia="Times New Roman" w:hAnsi="Times New Roman"/>
          <w:sz w:val="28"/>
          <w:szCs w:val="28"/>
        </w:rPr>
        <w:t xml:space="preserve">й массы, после чего проводилось взвешивание на </w:t>
      </w:r>
      <w:r w:rsidR="00B51E0C" w:rsidRPr="00B51E0C">
        <w:rPr>
          <w:rFonts w:ascii="Times New Roman" w:hAnsi="Times New Roman"/>
          <w:sz w:val="28"/>
          <w:szCs w:val="28"/>
        </w:rPr>
        <w:t>аналитических весах фирмы Shimadzu</w:t>
      </w:r>
      <w:r w:rsidR="00B51E0C">
        <w:rPr>
          <w:rFonts w:ascii="Times New Roman" w:hAnsi="Times New Roman"/>
          <w:sz w:val="28"/>
          <w:szCs w:val="28"/>
        </w:rPr>
        <w:t>. Процентное содержание воды в проростках расчитывали по формуле:</w:t>
      </w:r>
    </w:p>
    <w:p w:rsidR="00B51E0C" w:rsidRPr="00421DD0" w:rsidRDefault="00B51E0C" w:rsidP="00B51E0C">
      <w:pPr>
        <w:spacing w:before="100" w:beforeAutospacing="1" w:after="100" w:afterAutospacing="1"/>
        <w:rPr>
          <w:rFonts w:ascii="Times New Roman" w:eastAsia="Times New Roman" w:hAnsi="Times New Roman"/>
          <w:i/>
          <w:sz w:val="28"/>
          <w:szCs w:val="28"/>
        </w:rPr>
      </w:pPr>
      <m:oMathPara>
        <m:oMath>
          <m:r>
            <w:rPr>
              <w:rFonts w:ascii="Cambria Math" w:eastAsia="Times New Roman" w:hAnsi="Cambria Math" w:cs="Cambria Math"/>
              <w:sz w:val="28"/>
              <w:szCs w:val="28"/>
            </w:rPr>
            <m:t>W</m:t>
          </m:r>
          <m:r>
            <m:rPr>
              <m:sty m:val="p"/>
            </m:rPr>
            <w:rPr>
              <w:rFonts w:ascii="Cambria Math" w:eastAsia="Times New Roman" w:hAnsi="Cambria Math" w:cs="Cambria Math"/>
              <w:sz w:val="28"/>
              <w:szCs w:val="28"/>
            </w:rPr>
            <m:t>=</m:t>
          </m:r>
          <m:f>
            <m:fPr>
              <m:ctrlPr>
                <w:rPr>
                  <w:rFonts w:ascii="Cambria Math" w:eastAsia="Times New Roman" w:hAnsi="Cambria Math"/>
                  <w:sz w:val="28"/>
                  <w:szCs w:val="28"/>
                </w:rPr>
              </m:ctrlPr>
            </m:fPr>
            <m:num>
              <m:r>
                <m:rPr>
                  <m:sty m:val="p"/>
                </m:rPr>
                <w:rPr>
                  <w:rFonts w:ascii="Cambria Math" w:eastAsia="Times New Roman" w:hAnsi="Cambria Math" w:cs="Cambria Math"/>
                  <w:sz w:val="28"/>
                  <w:szCs w:val="28"/>
                </w:rPr>
                <m:t>(m-m1)</m:t>
              </m:r>
            </m:num>
            <m:den>
              <m:r>
                <m:rPr>
                  <m:sty m:val="p"/>
                </m:rPr>
                <w:rPr>
                  <w:rFonts w:ascii="Cambria Math" w:eastAsia="Times New Roman" w:hAnsi="Cambria Math" w:cs="Cambria Math"/>
                  <w:sz w:val="28"/>
                  <w:szCs w:val="28"/>
                </w:rPr>
                <m:t>m</m:t>
              </m:r>
            </m:den>
          </m:f>
          <m:r>
            <w:rPr>
              <w:rFonts w:ascii="Cambria Math" w:eastAsia="Times New Roman" w:hAnsi="Cambria Math"/>
              <w:sz w:val="28"/>
              <w:szCs w:val="28"/>
            </w:rPr>
            <m:t>×100;</m:t>
          </m:r>
        </m:oMath>
      </m:oMathPara>
    </w:p>
    <w:p w:rsidR="00B51E0C" w:rsidRDefault="00B51E0C" w:rsidP="00081BB1">
      <w:pPr>
        <w:ind w:firstLine="709"/>
        <w:rPr>
          <w:rFonts w:ascii="Times New Roman" w:eastAsia="Times New Roman" w:hAnsi="Times New Roman"/>
          <w:sz w:val="28"/>
          <w:szCs w:val="28"/>
        </w:rPr>
      </w:pPr>
      <w:r>
        <w:rPr>
          <w:rFonts w:ascii="Times New Roman" w:eastAsia="Times New Roman" w:hAnsi="Times New Roman"/>
          <w:sz w:val="28"/>
          <w:szCs w:val="28"/>
        </w:rPr>
        <w:t>где:</w:t>
      </w:r>
    </w:p>
    <w:p w:rsidR="00B51E0C" w:rsidRDefault="00B51E0C" w:rsidP="00081BB1">
      <w:pPr>
        <w:ind w:firstLine="709"/>
        <w:rPr>
          <w:rFonts w:ascii="Times New Roman" w:eastAsia="Times New Roman" w:hAnsi="Times New Roman"/>
          <w:sz w:val="28"/>
          <w:szCs w:val="28"/>
        </w:rPr>
      </w:pPr>
      <w:r>
        <w:rPr>
          <w:rFonts w:ascii="Times New Roman" w:eastAsia="Times New Roman" w:hAnsi="Times New Roman"/>
          <w:sz w:val="28"/>
          <w:szCs w:val="28"/>
          <w:lang w:val="en-US"/>
        </w:rPr>
        <w:t>m</w:t>
      </w:r>
      <w:r w:rsidRPr="00B51E0C">
        <w:rPr>
          <w:rFonts w:ascii="Times New Roman" w:eastAsia="Times New Roman" w:hAnsi="Times New Roman"/>
          <w:sz w:val="28"/>
          <w:szCs w:val="28"/>
        </w:rPr>
        <w:t xml:space="preserve"> – </w:t>
      </w:r>
      <w:r>
        <w:rPr>
          <w:rFonts w:ascii="Times New Roman" w:eastAsia="Times New Roman" w:hAnsi="Times New Roman"/>
          <w:sz w:val="28"/>
          <w:szCs w:val="28"/>
        </w:rPr>
        <w:t>масса до высушивания, г.</w:t>
      </w:r>
    </w:p>
    <w:p w:rsidR="00B51E0C" w:rsidRPr="00B51E0C" w:rsidRDefault="00B51E0C" w:rsidP="00081BB1">
      <w:pPr>
        <w:ind w:firstLine="709"/>
        <w:rPr>
          <w:rFonts w:ascii="Times New Roman" w:eastAsia="Times New Roman" w:hAnsi="Times New Roman"/>
          <w:sz w:val="28"/>
          <w:szCs w:val="28"/>
        </w:rPr>
      </w:pPr>
      <w:r>
        <w:rPr>
          <w:rFonts w:ascii="Times New Roman" w:eastAsia="Times New Roman" w:hAnsi="Times New Roman"/>
          <w:sz w:val="28"/>
          <w:szCs w:val="28"/>
          <w:lang w:val="en-US"/>
        </w:rPr>
        <w:t>m</w:t>
      </w:r>
      <w:r w:rsidRPr="00B51E0C">
        <w:rPr>
          <w:rFonts w:ascii="Times New Roman" w:eastAsia="Times New Roman" w:hAnsi="Times New Roman"/>
          <w:sz w:val="28"/>
          <w:szCs w:val="28"/>
        </w:rPr>
        <w:t xml:space="preserve">1 – </w:t>
      </w:r>
      <w:r>
        <w:rPr>
          <w:rFonts w:ascii="Times New Roman" w:eastAsia="Times New Roman" w:hAnsi="Times New Roman"/>
          <w:sz w:val="28"/>
          <w:szCs w:val="28"/>
        </w:rPr>
        <w:t>масса после высушивания, г.</w:t>
      </w:r>
    </w:p>
    <w:p w:rsidR="00B51E0C" w:rsidRPr="0093681E" w:rsidRDefault="00B51E0C" w:rsidP="00081BB1">
      <w:pPr>
        <w:ind w:firstLine="709"/>
        <w:rPr>
          <w:rFonts w:ascii="Times New Roman" w:eastAsia="Times New Roman" w:hAnsi="Times New Roman"/>
          <w:sz w:val="28"/>
          <w:szCs w:val="28"/>
        </w:rPr>
      </w:pPr>
    </w:p>
    <w:p w:rsidR="002C2904" w:rsidRDefault="002C2904" w:rsidP="009D3F7A">
      <w:pPr>
        <w:ind w:firstLine="567"/>
        <w:rPr>
          <w:rFonts w:ascii="Times New Roman" w:eastAsia="Times New Roman" w:hAnsi="Times New Roman"/>
          <w:sz w:val="28"/>
          <w:szCs w:val="28"/>
        </w:rPr>
      </w:pPr>
      <w:r>
        <w:rPr>
          <w:rFonts w:ascii="Times New Roman" w:eastAsia="Times New Roman" w:hAnsi="Times New Roman"/>
          <w:sz w:val="28"/>
          <w:szCs w:val="28"/>
        </w:rPr>
        <w:t xml:space="preserve">Определение водного содержания было направлено на выявление возможных нарушений водного обмена, возникающих в результате криогенного воздействия. Этот показатель служит важным критерием оценки метаболической активности проростков и позволяет более полно охарактеризовать их посткриогенное состояние. </w:t>
      </w:r>
    </w:p>
    <w:p w:rsidR="009D3F7A" w:rsidRPr="004441F4" w:rsidRDefault="00B51E0C" w:rsidP="009D3F7A">
      <w:pPr>
        <w:ind w:firstLine="567"/>
        <w:rPr>
          <w:rFonts w:ascii="Times New Roman" w:eastAsia="Times New Roman" w:hAnsi="Times New Roman"/>
          <w:sz w:val="28"/>
          <w:szCs w:val="28"/>
        </w:rPr>
      </w:pPr>
      <w:r w:rsidRPr="004441F4">
        <w:rPr>
          <w:rFonts w:ascii="Times New Roman" w:eastAsia="Times New Roman" w:hAnsi="Times New Roman"/>
          <w:sz w:val="28"/>
          <w:szCs w:val="28"/>
        </w:rPr>
        <w:t xml:space="preserve">Результаты </w:t>
      </w:r>
      <w:r w:rsidR="000A41C1">
        <w:rPr>
          <w:rFonts w:ascii="Times New Roman" w:eastAsia="Times New Roman" w:hAnsi="Times New Roman"/>
          <w:sz w:val="28"/>
          <w:szCs w:val="28"/>
        </w:rPr>
        <w:t xml:space="preserve">лабораторной всхожести семян </w:t>
      </w:r>
      <w:r w:rsidRPr="004441F4">
        <w:rPr>
          <w:rFonts w:ascii="Times New Roman" w:eastAsia="Times New Roman" w:hAnsi="Times New Roman"/>
          <w:sz w:val="28"/>
          <w:szCs w:val="28"/>
        </w:rPr>
        <w:t>сорта «Подмосковная» были следующими. При обработке семян раствором PVS2 лучший результат показал вариант с 30 минутной криоконсервацией (рисунок 4</w:t>
      </w:r>
      <w:r>
        <w:rPr>
          <w:rFonts w:ascii="Times New Roman" w:eastAsia="Times New Roman" w:hAnsi="Times New Roman"/>
          <w:sz w:val="28"/>
          <w:szCs w:val="28"/>
        </w:rPr>
        <w:t>6</w:t>
      </w:r>
      <w:r w:rsidRPr="004441F4">
        <w:rPr>
          <w:rFonts w:ascii="Times New Roman" w:eastAsia="Times New Roman" w:hAnsi="Times New Roman"/>
          <w:sz w:val="28"/>
          <w:szCs w:val="28"/>
        </w:rPr>
        <w:t>). Всхожесть в данном варианте составила 63%, а энергия прорастания 61%, что выше значений контроля и других вариантов с раствором PVS2. 60-ти минутная криоконсервация с PVS2 показала средние значения по всхожести и составила 57%. Минимальную всхожесть показала 3-х часовая криоконсервация с использованием PVS2 и составила 40%, что ниже контрольных значений на 16%, а энергия прорастания ниже на 11%.</w:t>
      </w:r>
    </w:p>
    <w:p w:rsidR="009D3F7A" w:rsidRPr="004441F4" w:rsidRDefault="009D3F7A" w:rsidP="00081BB1">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72DD78AB" wp14:editId="356B33AE">
            <wp:extent cx="5884356" cy="4401274"/>
            <wp:effectExtent l="0" t="0" r="254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892259" cy="4407185"/>
                    </a:xfrm>
                    <a:prstGeom prst="rect">
                      <a:avLst/>
                    </a:prstGeom>
                  </pic:spPr>
                </pic:pic>
              </a:graphicData>
            </a:graphic>
          </wp:inline>
        </w:drawing>
      </w:r>
    </w:p>
    <w:p w:rsidR="00081BB1" w:rsidRPr="00081BB1" w:rsidRDefault="00081BB1" w:rsidP="00081BB1">
      <w:pPr>
        <w:ind w:firstLine="709"/>
        <w:rPr>
          <w:rFonts w:ascii="Times New Roman" w:hAnsi="Times New Roman"/>
          <w:bCs/>
          <w:sz w:val="16"/>
          <w:szCs w:val="16"/>
        </w:rPr>
      </w:pPr>
    </w:p>
    <w:p w:rsidR="009D3F7A" w:rsidRPr="00081BB1" w:rsidRDefault="00081BB1" w:rsidP="00081BB1">
      <w:pPr>
        <w:ind w:firstLine="709"/>
        <w:rPr>
          <w:rFonts w:ascii="Times New Roman" w:hAnsi="Times New Roman"/>
          <w:bCs/>
          <w:sz w:val="24"/>
          <w:szCs w:val="24"/>
        </w:rPr>
      </w:pPr>
      <w:r w:rsidRPr="00081BB1">
        <w:rPr>
          <w:rFonts w:ascii="Times New Roman" w:hAnsi="Times New Roman"/>
          <w:bCs/>
          <w:sz w:val="24"/>
          <w:szCs w:val="24"/>
        </w:rPr>
        <w:t>1 – контроль; 2 - криоконсервация длительностью 30 минут; 3 - криоконсервация длительностью 60 минут; 4 - криоконсервация длительностью 3 часа</w:t>
      </w:r>
    </w:p>
    <w:p w:rsidR="00081BB1" w:rsidRPr="00081BB1" w:rsidRDefault="00081BB1" w:rsidP="009D3F7A">
      <w:pPr>
        <w:ind w:firstLine="567"/>
        <w:rPr>
          <w:rFonts w:ascii="Times New Roman" w:hAnsi="Times New Roman"/>
          <w:bCs/>
          <w:sz w:val="16"/>
          <w:szCs w:val="16"/>
        </w:rPr>
      </w:pPr>
    </w:p>
    <w:p w:rsidR="00081BB1" w:rsidRDefault="009D3F7A" w:rsidP="00081BB1">
      <w:pPr>
        <w:ind w:firstLine="0"/>
        <w:jc w:val="center"/>
        <w:rPr>
          <w:rFonts w:ascii="Times New Roman" w:hAnsi="Times New Roman"/>
          <w:bCs/>
          <w:sz w:val="28"/>
          <w:szCs w:val="28"/>
        </w:rPr>
      </w:pPr>
      <w:r w:rsidRPr="004441F4">
        <w:rPr>
          <w:rFonts w:ascii="Times New Roman" w:hAnsi="Times New Roman"/>
          <w:bCs/>
          <w:sz w:val="28"/>
          <w:szCs w:val="28"/>
        </w:rPr>
        <w:t>Рисунок 4</w:t>
      </w:r>
      <w:r w:rsidR="003F2F27">
        <w:rPr>
          <w:rFonts w:ascii="Times New Roman" w:hAnsi="Times New Roman"/>
          <w:bCs/>
          <w:sz w:val="28"/>
          <w:szCs w:val="28"/>
        </w:rPr>
        <w:t>6</w:t>
      </w:r>
      <w:r w:rsidRPr="004441F4">
        <w:rPr>
          <w:rFonts w:ascii="Times New Roman" w:hAnsi="Times New Roman"/>
          <w:bCs/>
          <w:sz w:val="28"/>
          <w:szCs w:val="28"/>
        </w:rPr>
        <w:t xml:space="preserve"> </w:t>
      </w:r>
      <w:r w:rsidR="00081BB1">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«Подмосковная» после криоконсервации с п</w:t>
      </w:r>
      <w:r w:rsidR="00081BB1">
        <w:rPr>
          <w:rFonts w:ascii="Times New Roman" w:hAnsi="Times New Roman"/>
          <w:bCs/>
          <w:sz w:val="28"/>
          <w:szCs w:val="28"/>
        </w:rPr>
        <w:t>рименением криопротектора PVS2</w:t>
      </w:r>
    </w:p>
    <w:p w:rsidR="00081BB1" w:rsidRPr="00081BB1" w:rsidRDefault="00081BB1" w:rsidP="009D3F7A">
      <w:pPr>
        <w:ind w:firstLine="567"/>
        <w:rPr>
          <w:rFonts w:ascii="Times New Roman" w:hAnsi="Times New Roman"/>
          <w:bCs/>
          <w:sz w:val="16"/>
          <w:szCs w:val="16"/>
        </w:rPr>
      </w:pPr>
    </w:p>
    <w:p w:rsidR="009D3F7A" w:rsidRPr="00081BB1" w:rsidRDefault="00081BB1" w:rsidP="009D3F7A">
      <w:pPr>
        <w:ind w:firstLine="567"/>
        <w:rPr>
          <w:rFonts w:ascii="Times New Roman" w:hAnsi="Times New Roman"/>
          <w:bCs/>
          <w:sz w:val="24"/>
          <w:szCs w:val="24"/>
        </w:rPr>
      </w:pPr>
      <w:r w:rsidRPr="00081BB1">
        <w:rPr>
          <w:rFonts w:ascii="Times New Roman" w:hAnsi="Times New Roman"/>
          <w:bCs/>
          <w:sz w:val="24"/>
          <w:szCs w:val="24"/>
        </w:rPr>
        <w:t xml:space="preserve">Примечание – </w:t>
      </w:r>
      <w:r w:rsidR="009D3F7A" w:rsidRPr="00081BB1">
        <w:rPr>
          <w:rFonts w:ascii="Times New Roman" w:hAnsi="Times New Roman"/>
          <w:sz w:val="24"/>
          <w:szCs w:val="24"/>
        </w:rPr>
        <w:t>Разные буквы указывают на статистически значимые различия по вариантам опыта</w:t>
      </w:r>
    </w:p>
    <w:p w:rsidR="009D3F7A" w:rsidRPr="004441F4" w:rsidRDefault="009D3F7A" w:rsidP="009D3F7A">
      <w:pPr>
        <w:ind w:firstLine="567"/>
        <w:rPr>
          <w:rFonts w:ascii="Times New Roman" w:hAnsi="Times New Roman"/>
          <w:bCs/>
          <w:sz w:val="28"/>
          <w:szCs w:val="28"/>
        </w:rPr>
      </w:pP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Семена сорта «Карагандинская» на обработку криопротекторным раствором PVS2 отреагировали неплохо, даже можно сказать стабильно, так как результаты всхожести были одинаковые в опытных группах вне зависимости от длительности криоконсервации. Так всхожесть в данных группах составила 65, 65 и 66%. Показатели оказались ниже контрольных значений, но значимых различий нет (</w:t>
      </w:r>
      <w:r w:rsidR="00081BB1" w:rsidRPr="004441F4">
        <w:rPr>
          <w:rFonts w:ascii="Times New Roman" w:hAnsi="Times New Roman"/>
          <w:bCs/>
          <w:sz w:val="28"/>
          <w:szCs w:val="28"/>
        </w:rPr>
        <w:t>р</w:t>
      </w:r>
      <w:r w:rsidRPr="004441F4">
        <w:rPr>
          <w:rFonts w:ascii="Times New Roman" w:hAnsi="Times New Roman"/>
          <w:bCs/>
          <w:sz w:val="28"/>
          <w:szCs w:val="28"/>
        </w:rPr>
        <w:t>исунок 4</w:t>
      </w:r>
      <w:r w:rsidR="003F2F27">
        <w:rPr>
          <w:rFonts w:ascii="Times New Roman" w:hAnsi="Times New Roman"/>
          <w:bCs/>
          <w:sz w:val="28"/>
          <w:szCs w:val="28"/>
        </w:rPr>
        <w:t>7</w:t>
      </w:r>
      <w:r w:rsidRPr="004441F4">
        <w:rPr>
          <w:rFonts w:ascii="Times New Roman" w:hAnsi="Times New Roman"/>
          <w:bCs/>
          <w:sz w:val="28"/>
          <w:szCs w:val="28"/>
        </w:rPr>
        <w:t>).</w:t>
      </w:r>
    </w:p>
    <w:p w:rsidR="009D3F7A" w:rsidRPr="004441F4" w:rsidRDefault="009D3F7A" w:rsidP="009D3F7A">
      <w:pPr>
        <w:ind w:firstLine="567"/>
        <w:rPr>
          <w:rFonts w:ascii="Times New Roman" w:hAnsi="Times New Roman"/>
          <w:b/>
          <w:bCs/>
          <w:sz w:val="28"/>
          <w:szCs w:val="28"/>
        </w:rPr>
      </w:pPr>
    </w:p>
    <w:p w:rsidR="009D3F7A" w:rsidRPr="004441F4" w:rsidRDefault="009D3F7A" w:rsidP="00081BB1">
      <w:pPr>
        <w:ind w:firstLine="0"/>
        <w:jc w:val="center"/>
        <w:rPr>
          <w:rFonts w:ascii="Times New Roman" w:hAnsi="Times New Roman"/>
          <w:b/>
          <w:bCs/>
          <w:sz w:val="28"/>
          <w:szCs w:val="28"/>
        </w:rPr>
      </w:pPr>
      <w:r w:rsidRPr="004441F4">
        <w:rPr>
          <w:rFonts w:ascii="Times New Roman" w:hAnsi="Times New Roman"/>
          <w:b/>
          <w:bCs/>
          <w:noProof/>
          <w:sz w:val="28"/>
          <w:szCs w:val="28"/>
          <w:lang w:eastAsia="ru-RU"/>
        </w:rPr>
        <w:drawing>
          <wp:inline distT="0" distB="0" distL="0" distR="0" wp14:anchorId="6CAA61EA" wp14:editId="5F7B47B1">
            <wp:extent cx="5709037" cy="4303005"/>
            <wp:effectExtent l="0" t="0" r="6350" b="254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08029" cy="4302245"/>
                    </a:xfrm>
                    <a:prstGeom prst="rect">
                      <a:avLst/>
                    </a:prstGeom>
                  </pic:spPr>
                </pic:pic>
              </a:graphicData>
            </a:graphic>
          </wp:inline>
        </w:drawing>
      </w:r>
    </w:p>
    <w:p w:rsidR="00081BB1" w:rsidRPr="00081BB1" w:rsidRDefault="00081BB1" w:rsidP="00081BB1">
      <w:pPr>
        <w:ind w:firstLine="709"/>
        <w:rPr>
          <w:rFonts w:ascii="Times New Roman" w:hAnsi="Times New Roman"/>
          <w:bCs/>
          <w:sz w:val="16"/>
          <w:szCs w:val="16"/>
        </w:rPr>
      </w:pPr>
    </w:p>
    <w:p w:rsidR="009D3F7A" w:rsidRPr="00081BB1" w:rsidRDefault="00081BB1" w:rsidP="00081BB1">
      <w:pPr>
        <w:ind w:firstLine="709"/>
        <w:rPr>
          <w:rFonts w:ascii="Times New Roman" w:hAnsi="Times New Roman"/>
          <w:bCs/>
          <w:sz w:val="24"/>
          <w:szCs w:val="24"/>
        </w:rPr>
      </w:pPr>
      <w:r w:rsidRPr="00081BB1">
        <w:rPr>
          <w:rFonts w:ascii="Times New Roman" w:hAnsi="Times New Roman"/>
          <w:bCs/>
          <w:sz w:val="24"/>
          <w:szCs w:val="24"/>
        </w:rPr>
        <w:t>1 – контроль; 2 - криоконсервация длительностью 30 минут; 3 - криоконсервация длительностью 60 минут; 4 - криоконсервация длительностью 3 часа</w:t>
      </w:r>
    </w:p>
    <w:p w:rsidR="00081BB1" w:rsidRPr="00081BB1" w:rsidRDefault="00081BB1" w:rsidP="009D3F7A">
      <w:pPr>
        <w:ind w:firstLine="567"/>
        <w:rPr>
          <w:rFonts w:ascii="Times New Roman" w:hAnsi="Times New Roman"/>
          <w:bCs/>
          <w:sz w:val="16"/>
          <w:szCs w:val="16"/>
        </w:rPr>
      </w:pPr>
    </w:p>
    <w:p w:rsidR="00081BB1" w:rsidRDefault="009D3F7A" w:rsidP="00081BB1">
      <w:pPr>
        <w:ind w:firstLine="0"/>
        <w:jc w:val="center"/>
        <w:rPr>
          <w:rFonts w:ascii="Times New Roman" w:hAnsi="Times New Roman"/>
          <w:bCs/>
          <w:sz w:val="28"/>
          <w:szCs w:val="28"/>
        </w:rPr>
      </w:pPr>
      <w:r w:rsidRPr="004441F4">
        <w:rPr>
          <w:rFonts w:ascii="Times New Roman" w:hAnsi="Times New Roman"/>
          <w:bCs/>
          <w:sz w:val="28"/>
          <w:szCs w:val="28"/>
        </w:rPr>
        <w:t>Рисунок 4</w:t>
      </w:r>
      <w:r w:rsidR="003F2F27">
        <w:rPr>
          <w:rFonts w:ascii="Times New Roman" w:hAnsi="Times New Roman"/>
          <w:bCs/>
          <w:sz w:val="28"/>
          <w:szCs w:val="28"/>
        </w:rPr>
        <w:t>7</w:t>
      </w:r>
      <w:r w:rsidRPr="004441F4">
        <w:rPr>
          <w:rFonts w:ascii="Times New Roman" w:hAnsi="Times New Roman"/>
          <w:bCs/>
          <w:sz w:val="28"/>
          <w:szCs w:val="28"/>
        </w:rPr>
        <w:t xml:space="preserve"> </w:t>
      </w:r>
      <w:r w:rsidR="00081BB1">
        <w:rPr>
          <w:rFonts w:ascii="Times New Roman" w:hAnsi="Times New Roman"/>
          <w:bCs/>
          <w:sz w:val="28"/>
          <w:szCs w:val="28"/>
        </w:rPr>
        <w:t xml:space="preserve">– </w:t>
      </w:r>
      <w:r w:rsidRPr="004441F4">
        <w:rPr>
          <w:rFonts w:ascii="Times New Roman" w:hAnsi="Times New Roman"/>
          <w:bCs/>
          <w:sz w:val="28"/>
          <w:szCs w:val="28"/>
        </w:rPr>
        <w:t xml:space="preserve">Всхожесть и энергия прорастания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«Карагандинская» после криоконсервации с применением криопротектора PVS2</w:t>
      </w:r>
    </w:p>
    <w:p w:rsidR="009D3F7A" w:rsidRPr="00081BB1" w:rsidRDefault="00081BB1" w:rsidP="00081BB1">
      <w:pPr>
        <w:ind w:firstLine="709"/>
        <w:rPr>
          <w:rFonts w:ascii="Times New Roman" w:hAnsi="Times New Roman"/>
          <w:sz w:val="24"/>
          <w:szCs w:val="24"/>
        </w:rPr>
      </w:pPr>
      <w:r w:rsidRPr="00081BB1">
        <w:rPr>
          <w:rFonts w:ascii="Times New Roman" w:hAnsi="Times New Roman"/>
          <w:bCs/>
          <w:sz w:val="24"/>
          <w:szCs w:val="24"/>
        </w:rPr>
        <w:t xml:space="preserve">Примечание – </w:t>
      </w:r>
      <w:r w:rsidR="009D3F7A" w:rsidRPr="00081BB1">
        <w:rPr>
          <w:rFonts w:ascii="Times New Roman" w:hAnsi="Times New Roman"/>
          <w:sz w:val="24"/>
          <w:szCs w:val="24"/>
        </w:rPr>
        <w:t>Разные буквы указывают на статистически значимые различия по вариантам опыта</w:t>
      </w:r>
    </w:p>
    <w:p w:rsidR="009D3F7A" w:rsidRPr="004441F4" w:rsidRDefault="009D3F7A" w:rsidP="009D3F7A">
      <w:pPr>
        <w:ind w:firstLine="567"/>
        <w:jc w:val="center"/>
        <w:rPr>
          <w:rFonts w:ascii="Times New Roman" w:hAnsi="Times New Roman"/>
          <w:bCs/>
          <w:sz w:val="28"/>
          <w:szCs w:val="28"/>
        </w:rPr>
      </w:pPr>
    </w:p>
    <w:p w:rsidR="009D3F7A" w:rsidRDefault="009D3F7A" w:rsidP="00081BB1">
      <w:pPr>
        <w:ind w:firstLine="709"/>
        <w:rPr>
          <w:rFonts w:ascii="Times New Roman" w:hAnsi="Times New Roman"/>
          <w:bCs/>
          <w:sz w:val="28"/>
          <w:szCs w:val="28"/>
        </w:rPr>
      </w:pPr>
      <w:r w:rsidRPr="004441F4">
        <w:rPr>
          <w:rFonts w:ascii="Times New Roman" w:hAnsi="Times New Roman"/>
          <w:bCs/>
          <w:sz w:val="28"/>
          <w:szCs w:val="28"/>
        </w:rPr>
        <w:t>Таким образом, семена вышеуказанных сортов положительно отреагировали на обработку криопротекторным раствором PVS2 вне зависимости от длительности хранения в жидком азоте. Хотя показатели всхожести были невысокими, но данные значение выше 50%, что является неплохим результатом.</w:t>
      </w:r>
    </w:p>
    <w:p w:rsidR="009D3F7A" w:rsidRDefault="000A41C1" w:rsidP="006A6FDB">
      <w:pPr>
        <w:ind w:firstLine="709"/>
        <w:rPr>
          <w:rFonts w:ascii="Times New Roman" w:hAnsi="Times New Roman"/>
          <w:bCs/>
          <w:sz w:val="28"/>
          <w:szCs w:val="28"/>
        </w:rPr>
      </w:pPr>
      <w:r w:rsidRPr="00FA1646">
        <w:rPr>
          <w:rFonts w:ascii="Times New Roman" w:hAnsi="Times New Roman"/>
          <w:bCs/>
          <w:sz w:val="28"/>
          <w:szCs w:val="28"/>
        </w:rPr>
        <w:t xml:space="preserve">Результаты морфометрических показателей проростков </w:t>
      </w:r>
      <w:r w:rsidRPr="00FA1646">
        <w:rPr>
          <w:rFonts w:ascii="Times New Roman" w:hAnsi="Times New Roman"/>
          <w:bCs/>
          <w:i/>
          <w:sz w:val="28"/>
          <w:szCs w:val="28"/>
        </w:rPr>
        <w:t>Сh. recutita</w:t>
      </w:r>
      <w:r w:rsidRPr="00FA1646">
        <w:rPr>
          <w:rFonts w:ascii="Times New Roman" w:hAnsi="Times New Roman"/>
          <w:bCs/>
          <w:sz w:val="28"/>
          <w:szCs w:val="28"/>
        </w:rPr>
        <w:t xml:space="preserve"> были следующими. У проростков сорта «Карагандинская» </w:t>
      </w:r>
      <w:r w:rsidR="005B625E" w:rsidRPr="00FA1646">
        <w:rPr>
          <w:rFonts w:ascii="Times New Roman" w:hAnsi="Times New Roman"/>
          <w:bCs/>
          <w:sz w:val="28"/>
          <w:szCs w:val="28"/>
        </w:rPr>
        <w:t>в контрольном варианте средняя длина листа составляла 2,4±0,3мм, ширина листа 1,4±0,1 мм, высота гипокотиля 4,3±1,6 мм, длина корня 54,2±10,9 мм</w:t>
      </w:r>
      <w:r w:rsidR="003D317B">
        <w:rPr>
          <w:rFonts w:ascii="Times New Roman" w:hAnsi="Times New Roman"/>
          <w:bCs/>
          <w:sz w:val="28"/>
          <w:szCs w:val="28"/>
        </w:rPr>
        <w:t xml:space="preserve"> (рисунок 48)</w:t>
      </w:r>
      <w:r w:rsidR="005B625E" w:rsidRPr="00FA1646">
        <w:rPr>
          <w:rFonts w:ascii="Times New Roman" w:hAnsi="Times New Roman"/>
          <w:bCs/>
          <w:sz w:val="28"/>
          <w:szCs w:val="28"/>
        </w:rPr>
        <w:t xml:space="preserve">. После 30-минутной криоконсервации с </w:t>
      </w:r>
      <w:r w:rsidR="005B625E" w:rsidRPr="00FA1646">
        <w:rPr>
          <w:rFonts w:ascii="Times New Roman" w:hAnsi="Times New Roman"/>
          <w:bCs/>
          <w:sz w:val="28"/>
          <w:szCs w:val="28"/>
          <w:lang w:val="en-US"/>
        </w:rPr>
        <w:t>PVS</w:t>
      </w:r>
      <w:r w:rsidR="005B625E" w:rsidRPr="00FA1646">
        <w:rPr>
          <w:rFonts w:ascii="Times New Roman" w:hAnsi="Times New Roman"/>
          <w:bCs/>
          <w:sz w:val="28"/>
          <w:szCs w:val="28"/>
        </w:rPr>
        <w:t xml:space="preserve">2 наблюдалось снижение длины листа до 2,3±0,2 мм и стабильное значения ширины (1,4±0,2 мм). Гипокотиль имел высоту 4,2±0,7 мм, а длина корня уменьшилась до 50,5±11,1 мм по сравнению с контролем. При 60-минутной экспозиции с </w:t>
      </w:r>
      <w:r w:rsidR="005B625E" w:rsidRPr="00FA1646">
        <w:rPr>
          <w:rFonts w:ascii="Times New Roman" w:hAnsi="Times New Roman"/>
          <w:bCs/>
          <w:sz w:val="28"/>
          <w:szCs w:val="28"/>
          <w:lang w:val="en-US"/>
        </w:rPr>
        <w:t>PVS</w:t>
      </w:r>
      <w:r w:rsidR="005B625E" w:rsidRPr="00FA1646">
        <w:rPr>
          <w:rFonts w:ascii="Times New Roman" w:hAnsi="Times New Roman"/>
          <w:bCs/>
          <w:sz w:val="28"/>
          <w:szCs w:val="28"/>
        </w:rPr>
        <w:t xml:space="preserve">2 длина и ширина листа оставались на уровне 2,4±0,2 мм и 1,4±0,2 мм соответственно, однако высота гипокотиля увеличилась до 4,8±0,3 мм, а длина корня составила 49,6±6,1 мм. Трехчасовая обработка с </w:t>
      </w:r>
      <w:r w:rsidR="005B625E" w:rsidRPr="00FA1646">
        <w:rPr>
          <w:rFonts w:ascii="Times New Roman" w:hAnsi="Times New Roman"/>
          <w:bCs/>
          <w:sz w:val="28"/>
          <w:szCs w:val="28"/>
          <w:lang w:val="en-US"/>
        </w:rPr>
        <w:t>PVS</w:t>
      </w:r>
      <w:r w:rsidR="005B625E" w:rsidRPr="00FA1646">
        <w:rPr>
          <w:rFonts w:ascii="Times New Roman" w:hAnsi="Times New Roman"/>
          <w:bCs/>
          <w:sz w:val="28"/>
          <w:szCs w:val="28"/>
        </w:rPr>
        <w:t xml:space="preserve">2 </w:t>
      </w:r>
      <w:r w:rsidR="00FA1646" w:rsidRPr="00FA1646">
        <w:rPr>
          <w:rFonts w:ascii="Times New Roman" w:hAnsi="Times New Roman"/>
          <w:bCs/>
          <w:sz w:val="28"/>
          <w:szCs w:val="28"/>
        </w:rPr>
        <w:t xml:space="preserve">не повлияла на длину листа (2,4±0,3 мм), ширина незначительно возрасла до 1,5±0,1 мм, гипокотиль увеличился до 5,0±1,1 мм, а длина корня 52,3±7,7 мм. </w:t>
      </w:r>
    </w:p>
    <w:p w:rsidR="00FA1646" w:rsidRDefault="00FA1646" w:rsidP="006A6FDB">
      <w:pPr>
        <w:ind w:firstLine="709"/>
        <w:rPr>
          <w:rFonts w:ascii="Times New Roman" w:hAnsi="Times New Roman"/>
          <w:bCs/>
          <w:sz w:val="28"/>
          <w:szCs w:val="28"/>
        </w:rPr>
      </w:pPr>
    </w:p>
    <w:p w:rsidR="000975F0" w:rsidRDefault="00234FF7" w:rsidP="003D317B">
      <w:pPr>
        <w:ind w:firstLine="0"/>
        <w:jc w:val="center"/>
        <w:rPr>
          <w:rFonts w:ascii="Times New Roman" w:hAnsi="Times New Roman"/>
          <w:bCs/>
          <w:sz w:val="28"/>
          <w:szCs w:val="28"/>
        </w:rPr>
      </w:pPr>
      <w:r w:rsidRPr="00234FF7">
        <w:rPr>
          <w:rFonts w:ascii="Times New Roman" w:hAnsi="Times New Roman"/>
          <w:bCs/>
          <w:noProof/>
          <w:sz w:val="28"/>
          <w:szCs w:val="28"/>
          <w:lang w:eastAsia="ru-RU"/>
        </w:rPr>
        <w:drawing>
          <wp:inline distT="0" distB="0" distL="0" distR="0" wp14:anchorId="6DFC69CB" wp14:editId="21BC1A0B">
            <wp:extent cx="5781675" cy="39624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81675" cy="3962400"/>
                    </a:xfrm>
                    <a:prstGeom prst="rect">
                      <a:avLst/>
                    </a:prstGeom>
                  </pic:spPr>
                </pic:pic>
              </a:graphicData>
            </a:graphic>
          </wp:inline>
        </w:drawing>
      </w:r>
    </w:p>
    <w:p w:rsidR="000975F0" w:rsidRDefault="000975F0" w:rsidP="006A6FDB">
      <w:pPr>
        <w:ind w:firstLine="709"/>
        <w:rPr>
          <w:rFonts w:ascii="Times New Roman" w:hAnsi="Times New Roman"/>
          <w:bCs/>
          <w:sz w:val="28"/>
          <w:szCs w:val="28"/>
        </w:rPr>
      </w:pPr>
    </w:p>
    <w:p w:rsidR="000975F0" w:rsidRDefault="003D317B" w:rsidP="003D317B">
      <w:pPr>
        <w:ind w:firstLine="709"/>
        <w:jc w:val="center"/>
        <w:rPr>
          <w:rFonts w:ascii="Times New Roman" w:hAnsi="Times New Roman"/>
          <w:bCs/>
          <w:sz w:val="28"/>
          <w:szCs w:val="28"/>
        </w:rPr>
      </w:pPr>
      <w:r w:rsidRPr="004441F4">
        <w:rPr>
          <w:rFonts w:ascii="Times New Roman" w:hAnsi="Times New Roman"/>
          <w:bCs/>
          <w:sz w:val="28"/>
          <w:szCs w:val="28"/>
        </w:rPr>
        <w:t>Рисунок 4</w:t>
      </w:r>
      <w:r>
        <w:rPr>
          <w:rFonts w:ascii="Times New Roman" w:hAnsi="Times New Roman"/>
          <w:bCs/>
          <w:sz w:val="28"/>
          <w:szCs w:val="28"/>
        </w:rPr>
        <w:t>8</w:t>
      </w:r>
      <w:r w:rsidRPr="004441F4">
        <w:rPr>
          <w:rFonts w:ascii="Times New Roman" w:hAnsi="Times New Roman"/>
          <w:bCs/>
          <w:sz w:val="28"/>
          <w:szCs w:val="28"/>
        </w:rPr>
        <w:t xml:space="preserve"> </w:t>
      </w:r>
      <w:r>
        <w:rPr>
          <w:rFonts w:ascii="Times New Roman" w:hAnsi="Times New Roman"/>
          <w:bCs/>
          <w:sz w:val="28"/>
          <w:szCs w:val="28"/>
        </w:rPr>
        <w:t>– Морфометрические показатели проростков</w:t>
      </w:r>
      <w:r w:rsidRPr="004441F4">
        <w:rPr>
          <w:rFonts w:ascii="Times New Roman" w:hAnsi="Times New Roman"/>
          <w:bCs/>
          <w:sz w:val="28"/>
          <w:szCs w:val="28"/>
        </w:rPr>
        <w:t xml:space="preserve">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«Карагандинская» после криоконсервации с применением криопротектора PVS2</w:t>
      </w:r>
    </w:p>
    <w:p w:rsidR="000975F0" w:rsidRDefault="000975F0" w:rsidP="006A6FDB">
      <w:pPr>
        <w:ind w:firstLine="709"/>
        <w:rPr>
          <w:rFonts w:ascii="Times New Roman" w:hAnsi="Times New Roman"/>
          <w:bCs/>
          <w:sz w:val="28"/>
          <w:szCs w:val="28"/>
        </w:rPr>
      </w:pPr>
    </w:p>
    <w:p w:rsidR="000975F0" w:rsidRDefault="007C6601" w:rsidP="006A6FDB">
      <w:pPr>
        <w:ind w:firstLine="709"/>
        <w:rPr>
          <w:rFonts w:ascii="Times New Roman" w:hAnsi="Times New Roman"/>
          <w:bCs/>
          <w:sz w:val="28"/>
          <w:szCs w:val="28"/>
        </w:rPr>
      </w:pPr>
      <w:r>
        <w:rPr>
          <w:rFonts w:ascii="Times New Roman" w:hAnsi="Times New Roman"/>
          <w:bCs/>
          <w:sz w:val="28"/>
          <w:szCs w:val="28"/>
        </w:rPr>
        <w:t>Проростки сорта «Подмосковная» в контрольном варианте характеризовались следующими морфометрическими показателями: длина листа составляла 1,8</w:t>
      </w:r>
      <w:r w:rsidRPr="00FA1646">
        <w:rPr>
          <w:rFonts w:ascii="Times New Roman" w:hAnsi="Times New Roman"/>
          <w:bCs/>
          <w:sz w:val="28"/>
          <w:szCs w:val="28"/>
        </w:rPr>
        <w:t>±</w:t>
      </w:r>
      <w:r>
        <w:rPr>
          <w:rFonts w:ascii="Times New Roman" w:hAnsi="Times New Roman"/>
          <w:bCs/>
          <w:sz w:val="28"/>
          <w:szCs w:val="28"/>
        </w:rPr>
        <w:t>0,3 мм, ширина листа 1,1</w:t>
      </w:r>
      <w:r w:rsidRPr="00FA1646">
        <w:rPr>
          <w:rFonts w:ascii="Times New Roman" w:hAnsi="Times New Roman"/>
          <w:bCs/>
          <w:sz w:val="28"/>
          <w:szCs w:val="28"/>
        </w:rPr>
        <w:t>±</w:t>
      </w:r>
      <w:r>
        <w:rPr>
          <w:rFonts w:ascii="Times New Roman" w:hAnsi="Times New Roman"/>
          <w:bCs/>
          <w:sz w:val="28"/>
          <w:szCs w:val="28"/>
        </w:rPr>
        <w:t>0,07 мм, высота гипокотиля 3,9</w:t>
      </w:r>
      <w:r w:rsidRPr="00FA1646">
        <w:rPr>
          <w:rFonts w:ascii="Times New Roman" w:hAnsi="Times New Roman"/>
          <w:bCs/>
          <w:sz w:val="28"/>
          <w:szCs w:val="28"/>
        </w:rPr>
        <w:t>±</w:t>
      </w:r>
      <w:r>
        <w:rPr>
          <w:rFonts w:ascii="Times New Roman" w:hAnsi="Times New Roman"/>
          <w:bCs/>
          <w:sz w:val="28"/>
          <w:szCs w:val="28"/>
        </w:rPr>
        <w:t>0,6 мм, длина корня 30,2</w:t>
      </w:r>
      <w:r w:rsidRPr="00FA1646">
        <w:rPr>
          <w:rFonts w:ascii="Times New Roman" w:hAnsi="Times New Roman"/>
          <w:bCs/>
          <w:sz w:val="28"/>
          <w:szCs w:val="28"/>
        </w:rPr>
        <w:t>±</w:t>
      </w:r>
      <w:r>
        <w:rPr>
          <w:rFonts w:ascii="Times New Roman" w:hAnsi="Times New Roman"/>
          <w:bCs/>
          <w:sz w:val="28"/>
          <w:szCs w:val="28"/>
        </w:rPr>
        <w:t xml:space="preserve">3,7 мм (рисунок 49). </w:t>
      </w:r>
      <w:r w:rsidR="00234FF7">
        <w:rPr>
          <w:rFonts w:ascii="Times New Roman" w:hAnsi="Times New Roman"/>
          <w:bCs/>
          <w:sz w:val="28"/>
          <w:szCs w:val="28"/>
        </w:rPr>
        <w:t xml:space="preserve">При обработке семян раствором </w:t>
      </w:r>
      <w:r w:rsidR="007D03B4">
        <w:rPr>
          <w:rFonts w:ascii="Times New Roman" w:hAnsi="Times New Roman"/>
          <w:bCs/>
          <w:sz w:val="28"/>
          <w:szCs w:val="28"/>
          <w:lang w:val="en-US"/>
        </w:rPr>
        <w:t>PVS</w:t>
      </w:r>
      <w:r w:rsidR="007D03B4" w:rsidRPr="007D03B4">
        <w:rPr>
          <w:rFonts w:ascii="Times New Roman" w:hAnsi="Times New Roman"/>
          <w:bCs/>
          <w:sz w:val="28"/>
          <w:szCs w:val="28"/>
        </w:rPr>
        <w:t>2</w:t>
      </w:r>
      <w:r w:rsidR="007D03B4">
        <w:rPr>
          <w:rFonts w:ascii="Times New Roman" w:hAnsi="Times New Roman"/>
          <w:bCs/>
          <w:sz w:val="28"/>
          <w:szCs w:val="28"/>
        </w:rPr>
        <w:t xml:space="preserve"> и последующей криоконсервации в течение 30 минут наблюдалось увеличение длины листа до 2,2</w:t>
      </w:r>
      <w:r w:rsidR="007D03B4" w:rsidRPr="00FA1646">
        <w:rPr>
          <w:rFonts w:ascii="Times New Roman" w:hAnsi="Times New Roman"/>
          <w:bCs/>
          <w:sz w:val="28"/>
          <w:szCs w:val="28"/>
        </w:rPr>
        <w:t>±</w:t>
      </w:r>
      <w:r w:rsidR="007D03B4">
        <w:rPr>
          <w:rFonts w:ascii="Times New Roman" w:hAnsi="Times New Roman"/>
          <w:bCs/>
          <w:sz w:val="28"/>
          <w:szCs w:val="28"/>
        </w:rPr>
        <w:t>0,3 мм и значительное удлинение гипокотиля до 6,3</w:t>
      </w:r>
      <w:r w:rsidR="007D03B4" w:rsidRPr="00FA1646">
        <w:rPr>
          <w:rFonts w:ascii="Times New Roman" w:hAnsi="Times New Roman"/>
          <w:bCs/>
          <w:sz w:val="28"/>
          <w:szCs w:val="28"/>
        </w:rPr>
        <w:t>±</w:t>
      </w:r>
      <w:r w:rsidR="007D03B4">
        <w:rPr>
          <w:rFonts w:ascii="Times New Roman" w:hAnsi="Times New Roman"/>
          <w:bCs/>
          <w:sz w:val="28"/>
          <w:szCs w:val="28"/>
        </w:rPr>
        <w:t>1,9 мм. Ширина листа не изменилась (1,1</w:t>
      </w:r>
      <w:r w:rsidR="007D03B4" w:rsidRPr="00FA1646">
        <w:rPr>
          <w:rFonts w:ascii="Times New Roman" w:hAnsi="Times New Roman"/>
          <w:bCs/>
          <w:sz w:val="28"/>
          <w:szCs w:val="28"/>
        </w:rPr>
        <w:t>±</w:t>
      </w:r>
      <w:r w:rsidR="007D03B4">
        <w:rPr>
          <w:rFonts w:ascii="Times New Roman" w:hAnsi="Times New Roman"/>
          <w:bCs/>
          <w:sz w:val="28"/>
          <w:szCs w:val="28"/>
        </w:rPr>
        <w:t>0,09 мм), а длина корня была сопоставима с контролем и составила 30,5</w:t>
      </w:r>
      <w:r w:rsidR="007D03B4" w:rsidRPr="00FA1646">
        <w:rPr>
          <w:rFonts w:ascii="Times New Roman" w:hAnsi="Times New Roman"/>
          <w:bCs/>
          <w:sz w:val="28"/>
          <w:szCs w:val="28"/>
        </w:rPr>
        <w:t>±</w:t>
      </w:r>
      <w:r w:rsidR="007D03B4">
        <w:rPr>
          <w:rFonts w:ascii="Times New Roman" w:hAnsi="Times New Roman"/>
          <w:bCs/>
          <w:sz w:val="28"/>
          <w:szCs w:val="28"/>
        </w:rPr>
        <w:t xml:space="preserve">4,8 мм. Увеличение экспозиции до 60 минут при использовании </w:t>
      </w:r>
      <w:r w:rsidR="007D03B4">
        <w:rPr>
          <w:rFonts w:ascii="Times New Roman" w:hAnsi="Times New Roman"/>
          <w:bCs/>
          <w:sz w:val="28"/>
          <w:szCs w:val="28"/>
          <w:lang w:val="en-US"/>
        </w:rPr>
        <w:t>PVS</w:t>
      </w:r>
      <w:r w:rsidR="007D03B4" w:rsidRPr="007D03B4">
        <w:rPr>
          <w:rFonts w:ascii="Times New Roman" w:hAnsi="Times New Roman"/>
          <w:bCs/>
          <w:sz w:val="28"/>
          <w:szCs w:val="28"/>
        </w:rPr>
        <w:t>2</w:t>
      </w:r>
      <w:r w:rsidR="007D03B4">
        <w:rPr>
          <w:rFonts w:ascii="Times New Roman" w:hAnsi="Times New Roman"/>
          <w:bCs/>
          <w:sz w:val="28"/>
          <w:szCs w:val="28"/>
        </w:rPr>
        <w:t xml:space="preserve"> не повлияло на длину и ширину листа (2,2</w:t>
      </w:r>
      <w:r w:rsidR="007D03B4" w:rsidRPr="00FA1646">
        <w:rPr>
          <w:rFonts w:ascii="Times New Roman" w:hAnsi="Times New Roman"/>
          <w:bCs/>
          <w:sz w:val="28"/>
          <w:szCs w:val="28"/>
        </w:rPr>
        <w:t>±</w:t>
      </w:r>
      <w:r w:rsidR="007D03B4">
        <w:rPr>
          <w:rFonts w:ascii="Times New Roman" w:hAnsi="Times New Roman"/>
          <w:bCs/>
          <w:sz w:val="28"/>
          <w:szCs w:val="28"/>
        </w:rPr>
        <w:t>0,1 мм и 1,1</w:t>
      </w:r>
      <w:r w:rsidR="007D03B4" w:rsidRPr="00FA1646">
        <w:rPr>
          <w:rFonts w:ascii="Times New Roman" w:hAnsi="Times New Roman"/>
          <w:bCs/>
          <w:sz w:val="28"/>
          <w:szCs w:val="28"/>
        </w:rPr>
        <w:t>±</w:t>
      </w:r>
      <w:r w:rsidR="007D03B4">
        <w:rPr>
          <w:rFonts w:ascii="Times New Roman" w:hAnsi="Times New Roman"/>
          <w:bCs/>
          <w:sz w:val="28"/>
          <w:szCs w:val="28"/>
        </w:rPr>
        <w:t>0,09 мм соответственно), но сопровождалось уменьшением высоты гипокотиля до 5,0</w:t>
      </w:r>
      <w:r w:rsidR="007D03B4" w:rsidRPr="00FA1646">
        <w:rPr>
          <w:rFonts w:ascii="Times New Roman" w:hAnsi="Times New Roman"/>
          <w:bCs/>
          <w:sz w:val="28"/>
          <w:szCs w:val="28"/>
        </w:rPr>
        <w:t>±</w:t>
      </w:r>
      <w:r w:rsidR="007D03B4">
        <w:rPr>
          <w:rFonts w:ascii="Times New Roman" w:hAnsi="Times New Roman"/>
          <w:bCs/>
          <w:sz w:val="28"/>
          <w:szCs w:val="28"/>
        </w:rPr>
        <w:t>1,2 мм и увеличением длины корня до 41,6</w:t>
      </w:r>
      <w:r w:rsidR="007D03B4" w:rsidRPr="00FA1646">
        <w:rPr>
          <w:rFonts w:ascii="Times New Roman" w:hAnsi="Times New Roman"/>
          <w:bCs/>
          <w:sz w:val="28"/>
          <w:szCs w:val="28"/>
        </w:rPr>
        <w:t>±</w:t>
      </w:r>
      <w:r w:rsidR="007D03B4">
        <w:rPr>
          <w:rFonts w:ascii="Times New Roman" w:hAnsi="Times New Roman"/>
          <w:bCs/>
          <w:sz w:val="28"/>
          <w:szCs w:val="28"/>
        </w:rPr>
        <w:t>10,9 мм, что является максимальным значением среди всех вариантов сорта «Подмосковная». Трехчасовая криоконсервация сопровождалась незначительным снижением длины листа до 2,0</w:t>
      </w:r>
      <w:r w:rsidR="007D03B4" w:rsidRPr="00FA1646">
        <w:rPr>
          <w:rFonts w:ascii="Times New Roman" w:hAnsi="Times New Roman"/>
          <w:bCs/>
          <w:sz w:val="28"/>
          <w:szCs w:val="28"/>
        </w:rPr>
        <w:t>±</w:t>
      </w:r>
      <w:r w:rsidR="007D03B4">
        <w:rPr>
          <w:rFonts w:ascii="Times New Roman" w:hAnsi="Times New Roman"/>
          <w:bCs/>
          <w:sz w:val="28"/>
          <w:szCs w:val="28"/>
        </w:rPr>
        <w:t>0,06 мм при сохранении ширины (1,1</w:t>
      </w:r>
      <w:r w:rsidR="007D03B4" w:rsidRPr="00FA1646">
        <w:rPr>
          <w:rFonts w:ascii="Times New Roman" w:hAnsi="Times New Roman"/>
          <w:bCs/>
          <w:sz w:val="28"/>
          <w:szCs w:val="28"/>
        </w:rPr>
        <w:t>±</w:t>
      </w:r>
      <w:r w:rsidR="007D03B4">
        <w:rPr>
          <w:rFonts w:ascii="Times New Roman" w:hAnsi="Times New Roman"/>
          <w:bCs/>
          <w:sz w:val="28"/>
          <w:szCs w:val="28"/>
        </w:rPr>
        <w:t>0,06 мм) и высоких значений гипокотиля (6,3</w:t>
      </w:r>
      <w:r w:rsidR="007D03B4" w:rsidRPr="00FA1646">
        <w:rPr>
          <w:rFonts w:ascii="Times New Roman" w:hAnsi="Times New Roman"/>
          <w:bCs/>
          <w:sz w:val="28"/>
          <w:szCs w:val="28"/>
        </w:rPr>
        <w:t>±</w:t>
      </w:r>
      <w:r w:rsidR="007D03B4">
        <w:rPr>
          <w:rFonts w:ascii="Times New Roman" w:hAnsi="Times New Roman"/>
          <w:bCs/>
          <w:sz w:val="28"/>
          <w:szCs w:val="28"/>
        </w:rPr>
        <w:t>1,5 мм). Длина корня составила 36,0</w:t>
      </w:r>
      <w:r w:rsidR="007D03B4" w:rsidRPr="00FA1646">
        <w:rPr>
          <w:rFonts w:ascii="Times New Roman" w:hAnsi="Times New Roman"/>
          <w:bCs/>
          <w:sz w:val="28"/>
          <w:szCs w:val="28"/>
        </w:rPr>
        <w:t>±</w:t>
      </w:r>
      <w:r w:rsidR="007D03B4">
        <w:rPr>
          <w:rFonts w:ascii="Times New Roman" w:hAnsi="Times New Roman"/>
          <w:bCs/>
          <w:sz w:val="28"/>
          <w:szCs w:val="28"/>
        </w:rPr>
        <w:t>9,9мм.</w:t>
      </w:r>
    </w:p>
    <w:p w:rsidR="007D03B4" w:rsidRDefault="007D03B4" w:rsidP="006A6FDB">
      <w:pPr>
        <w:ind w:firstLine="709"/>
        <w:rPr>
          <w:rFonts w:ascii="Times New Roman" w:hAnsi="Times New Roman"/>
          <w:bCs/>
          <w:sz w:val="28"/>
          <w:szCs w:val="28"/>
        </w:rPr>
      </w:pPr>
    </w:p>
    <w:p w:rsidR="007D03B4" w:rsidRPr="007D03B4" w:rsidRDefault="007D03B4" w:rsidP="007D03B4">
      <w:pPr>
        <w:ind w:firstLine="0"/>
        <w:jc w:val="center"/>
        <w:rPr>
          <w:rFonts w:ascii="Times New Roman" w:hAnsi="Times New Roman"/>
          <w:bCs/>
          <w:sz w:val="28"/>
          <w:szCs w:val="28"/>
        </w:rPr>
      </w:pPr>
      <w:r w:rsidRPr="007D03B4">
        <w:rPr>
          <w:rFonts w:ascii="Times New Roman" w:hAnsi="Times New Roman"/>
          <w:bCs/>
          <w:noProof/>
          <w:sz w:val="28"/>
          <w:szCs w:val="28"/>
          <w:lang w:eastAsia="ru-RU"/>
        </w:rPr>
        <w:drawing>
          <wp:inline distT="0" distB="0" distL="0" distR="0" wp14:anchorId="3DD68610" wp14:editId="7D8B6DBD">
            <wp:extent cx="5867400" cy="40290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867400" cy="4029075"/>
                    </a:xfrm>
                    <a:prstGeom prst="rect">
                      <a:avLst/>
                    </a:prstGeom>
                  </pic:spPr>
                </pic:pic>
              </a:graphicData>
            </a:graphic>
          </wp:inline>
        </w:drawing>
      </w:r>
    </w:p>
    <w:p w:rsidR="000975F0" w:rsidRDefault="000975F0" w:rsidP="006A6FDB">
      <w:pPr>
        <w:ind w:firstLine="709"/>
        <w:rPr>
          <w:rFonts w:ascii="Times New Roman" w:hAnsi="Times New Roman"/>
          <w:bCs/>
          <w:sz w:val="28"/>
          <w:szCs w:val="28"/>
        </w:rPr>
      </w:pPr>
    </w:p>
    <w:p w:rsidR="000975F0" w:rsidRDefault="007D03B4" w:rsidP="007D03B4">
      <w:pPr>
        <w:ind w:firstLine="709"/>
        <w:jc w:val="center"/>
        <w:rPr>
          <w:rFonts w:ascii="Times New Roman" w:hAnsi="Times New Roman"/>
          <w:bCs/>
          <w:sz w:val="28"/>
          <w:szCs w:val="28"/>
        </w:rPr>
      </w:pPr>
      <w:r w:rsidRPr="004441F4">
        <w:rPr>
          <w:rFonts w:ascii="Times New Roman" w:hAnsi="Times New Roman"/>
          <w:bCs/>
          <w:sz w:val="28"/>
          <w:szCs w:val="28"/>
        </w:rPr>
        <w:t>Рисунок 4</w:t>
      </w:r>
      <w:r>
        <w:rPr>
          <w:rFonts w:ascii="Times New Roman" w:hAnsi="Times New Roman"/>
          <w:bCs/>
          <w:sz w:val="28"/>
          <w:szCs w:val="28"/>
        </w:rPr>
        <w:t>9</w:t>
      </w:r>
      <w:r w:rsidRPr="004441F4">
        <w:rPr>
          <w:rFonts w:ascii="Times New Roman" w:hAnsi="Times New Roman"/>
          <w:bCs/>
          <w:sz w:val="28"/>
          <w:szCs w:val="28"/>
        </w:rPr>
        <w:t xml:space="preserve"> </w:t>
      </w:r>
      <w:r>
        <w:rPr>
          <w:rFonts w:ascii="Times New Roman" w:hAnsi="Times New Roman"/>
          <w:bCs/>
          <w:sz w:val="28"/>
          <w:szCs w:val="28"/>
        </w:rPr>
        <w:t>– Морфометрические показатели проростков</w:t>
      </w:r>
      <w:r w:rsidRPr="004441F4">
        <w:rPr>
          <w:rFonts w:ascii="Times New Roman" w:hAnsi="Times New Roman"/>
          <w:bCs/>
          <w:sz w:val="28"/>
          <w:szCs w:val="28"/>
        </w:rPr>
        <w:t xml:space="preserve">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w:t>
      </w:r>
      <w:r>
        <w:rPr>
          <w:rFonts w:ascii="Times New Roman" w:hAnsi="Times New Roman"/>
          <w:bCs/>
          <w:sz w:val="28"/>
          <w:szCs w:val="28"/>
        </w:rPr>
        <w:t>Подмосковная</w:t>
      </w:r>
      <w:r w:rsidRPr="004441F4">
        <w:rPr>
          <w:rFonts w:ascii="Times New Roman" w:hAnsi="Times New Roman"/>
          <w:bCs/>
          <w:sz w:val="28"/>
          <w:szCs w:val="28"/>
        </w:rPr>
        <w:t>» после криоконсервации с применением криопротектора PVS2</w:t>
      </w:r>
    </w:p>
    <w:p w:rsidR="007D03B4" w:rsidRDefault="007D03B4" w:rsidP="006A6FDB">
      <w:pPr>
        <w:ind w:firstLine="709"/>
        <w:rPr>
          <w:rFonts w:ascii="Times New Roman" w:hAnsi="Times New Roman"/>
          <w:bCs/>
          <w:sz w:val="28"/>
          <w:szCs w:val="28"/>
        </w:rPr>
      </w:pPr>
    </w:p>
    <w:p w:rsidR="00EE4FAC" w:rsidRPr="00793DFC" w:rsidRDefault="00EE4FAC" w:rsidP="00EE4FAC">
      <w:pPr>
        <w:ind w:firstLine="709"/>
        <w:rPr>
          <w:rFonts w:ascii="Times New Roman" w:hAnsi="Times New Roman"/>
          <w:bCs/>
          <w:i/>
          <w:sz w:val="28"/>
          <w:szCs w:val="28"/>
        </w:rPr>
      </w:pPr>
      <w:r>
        <w:rPr>
          <w:rFonts w:ascii="Times New Roman" w:hAnsi="Times New Roman"/>
          <w:bCs/>
          <w:sz w:val="28"/>
          <w:szCs w:val="28"/>
        </w:rPr>
        <w:t xml:space="preserve">Таким образом, морфометрический анализ показал, что криоконсервация семян </w:t>
      </w:r>
      <w:r w:rsidRPr="004441F4">
        <w:rPr>
          <w:rFonts w:ascii="Times New Roman" w:hAnsi="Times New Roman"/>
          <w:bCs/>
          <w:i/>
          <w:sz w:val="28"/>
          <w:szCs w:val="28"/>
        </w:rPr>
        <w:t>Сh</w:t>
      </w:r>
      <w:r>
        <w:rPr>
          <w:rFonts w:ascii="Times New Roman" w:hAnsi="Times New Roman"/>
          <w:bCs/>
          <w:i/>
          <w:sz w:val="28"/>
          <w:szCs w:val="28"/>
        </w:rPr>
        <w:t>.</w:t>
      </w:r>
      <w:r w:rsidRPr="004441F4">
        <w:rPr>
          <w:rFonts w:ascii="Times New Roman" w:hAnsi="Times New Roman"/>
          <w:bCs/>
          <w:i/>
          <w:sz w:val="28"/>
          <w:szCs w:val="28"/>
        </w:rPr>
        <w:t xml:space="preserve"> recutita</w:t>
      </w:r>
      <w:r>
        <w:rPr>
          <w:rFonts w:ascii="Times New Roman" w:hAnsi="Times New Roman"/>
          <w:bCs/>
          <w:i/>
          <w:sz w:val="28"/>
          <w:szCs w:val="28"/>
        </w:rPr>
        <w:t xml:space="preserve"> </w:t>
      </w:r>
      <w:r w:rsidRPr="00EE4FAC">
        <w:rPr>
          <w:rFonts w:ascii="Times New Roman" w:hAnsi="Times New Roman"/>
          <w:bCs/>
          <w:sz w:val="28"/>
          <w:szCs w:val="28"/>
        </w:rPr>
        <w:t>оказывает влияние</w:t>
      </w:r>
      <w:r>
        <w:rPr>
          <w:rFonts w:ascii="Times New Roman" w:hAnsi="Times New Roman"/>
          <w:bCs/>
          <w:i/>
          <w:sz w:val="28"/>
          <w:szCs w:val="28"/>
        </w:rPr>
        <w:t xml:space="preserve"> </w:t>
      </w:r>
      <w:r>
        <w:rPr>
          <w:rFonts w:ascii="Times New Roman" w:hAnsi="Times New Roman"/>
          <w:bCs/>
          <w:sz w:val="28"/>
          <w:szCs w:val="28"/>
        </w:rPr>
        <w:t xml:space="preserve">на ростовые </w:t>
      </w:r>
      <w:r w:rsidR="00793DFC">
        <w:rPr>
          <w:rFonts w:ascii="Times New Roman" w:hAnsi="Times New Roman"/>
          <w:bCs/>
          <w:sz w:val="28"/>
          <w:szCs w:val="28"/>
        </w:rPr>
        <w:t xml:space="preserve">показатели проростков, зависящие от условий обработки и сортовой принадлежности. Использование криопротектора </w:t>
      </w:r>
      <w:r w:rsidR="00793DFC">
        <w:rPr>
          <w:rFonts w:ascii="Times New Roman" w:hAnsi="Times New Roman"/>
          <w:bCs/>
          <w:sz w:val="28"/>
          <w:szCs w:val="28"/>
          <w:lang w:val="en-US"/>
        </w:rPr>
        <w:t>PVS</w:t>
      </w:r>
      <w:r w:rsidR="00793DFC" w:rsidRPr="00793DFC">
        <w:rPr>
          <w:rFonts w:ascii="Times New Roman" w:hAnsi="Times New Roman"/>
          <w:bCs/>
          <w:sz w:val="28"/>
          <w:szCs w:val="28"/>
        </w:rPr>
        <w:t>2</w:t>
      </w:r>
      <w:r w:rsidR="00793DFC">
        <w:rPr>
          <w:rFonts w:ascii="Times New Roman" w:hAnsi="Times New Roman"/>
          <w:bCs/>
          <w:sz w:val="28"/>
          <w:szCs w:val="28"/>
        </w:rPr>
        <w:t xml:space="preserve"> обеспечивало стабильность морфометрических характристик и способствовало сохранению роста как у сорта «Карагандинская», так и у сорта «Подмосковная». Сорт «Подмосковная» проявил большую пластичность, а сорт «Карагандинская» устойчивость к криострессу. Согласно полученным результатам, можно сделать вывод, что применение кропротектора </w:t>
      </w:r>
      <w:r w:rsidR="00793DFC">
        <w:rPr>
          <w:rFonts w:ascii="Times New Roman" w:hAnsi="Times New Roman"/>
          <w:bCs/>
          <w:sz w:val="28"/>
          <w:szCs w:val="28"/>
          <w:lang w:val="en-US"/>
        </w:rPr>
        <w:t>PVS</w:t>
      </w:r>
      <w:r w:rsidR="00793DFC" w:rsidRPr="00793DFC">
        <w:rPr>
          <w:rFonts w:ascii="Times New Roman" w:hAnsi="Times New Roman"/>
          <w:bCs/>
          <w:sz w:val="28"/>
          <w:szCs w:val="28"/>
        </w:rPr>
        <w:t>2</w:t>
      </w:r>
      <w:r w:rsidR="00793DFC">
        <w:rPr>
          <w:rFonts w:ascii="Times New Roman" w:hAnsi="Times New Roman"/>
          <w:bCs/>
          <w:sz w:val="28"/>
          <w:szCs w:val="28"/>
        </w:rPr>
        <w:t xml:space="preserve"> является эффективной мерой для защиты семян при замораживании в жидком азоте.</w:t>
      </w:r>
    </w:p>
    <w:p w:rsidR="00037FD4" w:rsidRDefault="00654931" w:rsidP="00037FD4">
      <w:pPr>
        <w:ind w:firstLine="709"/>
        <w:rPr>
          <w:rFonts w:ascii="Times New Roman" w:hAnsi="Times New Roman"/>
          <w:bCs/>
          <w:sz w:val="28"/>
          <w:szCs w:val="28"/>
        </w:rPr>
      </w:pPr>
      <w:r>
        <w:rPr>
          <w:rFonts w:ascii="Times New Roman" w:hAnsi="Times New Roman"/>
          <w:bCs/>
          <w:sz w:val="28"/>
          <w:szCs w:val="28"/>
        </w:rPr>
        <w:t>Также нами в ходе исследования была проведена оценка водно-массовых характеристик проростков</w:t>
      </w:r>
      <w:r w:rsidR="00D0028B">
        <w:rPr>
          <w:rFonts w:ascii="Times New Roman" w:hAnsi="Times New Roman"/>
          <w:bCs/>
          <w:sz w:val="28"/>
          <w:szCs w:val="28"/>
        </w:rPr>
        <w:t xml:space="preserve"> (</w:t>
      </w:r>
      <w:r w:rsidR="00D0028B">
        <w:rPr>
          <w:rFonts w:ascii="Times New Roman" w:hAnsi="Times New Roman"/>
          <w:bCs/>
          <w:sz w:val="28"/>
          <w:szCs w:val="28"/>
          <w:lang w:val="en-US"/>
        </w:rPr>
        <w:t>n</w:t>
      </w:r>
      <w:r w:rsidR="00D0028B" w:rsidRPr="00D0028B">
        <w:rPr>
          <w:rFonts w:ascii="Times New Roman" w:hAnsi="Times New Roman"/>
          <w:bCs/>
          <w:sz w:val="28"/>
          <w:szCs w:val="28"/>
        </w:rPr>
        <w:t>=25</w:t>
      </w:r>
      <w:r w:rsidR="00D0028B">
        <w:rPr>
          <w:rFonts w:ascii="Times New Roman" w:hAnsi="Times New Roman"/>
          <w:bCs/>
          <w:sz w:val="28"/>
          <w:szCs w:val="28"/>
        </w:rPr>
        <w:t>)</w:t>
      </w:r>
      <w:r>
        <w:rPr>
          <w:rFonts w:ascii="Times New Roman" w:hAnsi="Times New Roman"/>
          <w:bCs/>
          <w:sz w:val="28"/>
          <w:szCs w:val="28"/>
        </w:rPr>
        <w:t xml:space="preserve"> </w:t>
      </w:r>
      <w:r w:rsidRPr="004441F4">
        <w:rPr>
          <w:rFonts w:ascii="Times New Roman" w:hAnsi="Times New Roman"/>
          <w:bCs/>
          <w:i/>
          <w:sz w:val="28"/>
          <w:szCs w:val="28"/>
        </w:rPr>
        <w:t>Сh</w:t>
      </w:r>
      <w:r>
        <w:rPr>
          <w:rFonts w:ascii="Times New Roman" w:hAnsi="Times New Roman"/>
          <w:bCs/>
          <w:i/>
          <w:sz w:val="28"/>
          <w:szCs w:val="28"/>
        </w:rPr>
        <w:t>.</w:t>
      </w:r>
      <w:r w:rsidRPr="004441F4">
        <w:rPr>
          <w:rFonts w:ascii="Times New Roman" w:hAnsi="Times New Roman"/>
          <w:bCs/>
          <w:i/>
          <w:sz w:val="28"/>
          <w:szCs w:val="28"/>
        </w:rPr>
        <w:t xml:space="preserve"> recutita</w:t>
      </w:r>
      <w:r>
        <w:rPr>
          <w:rFonts w:ascii="Times New Roman" w:hAnsi="Times New Roman"/>
          <w:bCs/>
          <w:i/>
          <w:sz w:val="28"/>
          <w:szCs w:val="28"/>
        </w:rPr>
        <w:t xml:space="preserve"> </w:t>
      </w:r>
      <w:r>
        <w:rPr>
          <w:rFonts w:ascii="Times New Roman" w:hAnsi="Times New Roman"/>
          <w:bCs/>
          <w:sz w:val="28"/>
          <w:szCs w:val="28"/>
        </w:rPr>
        <w:t xml:space="preserve">выше указанных сортов. Так, в контрольном варианте сорта «Карагандинская» сырая масса проростков составила 0,09 г, сухая масса 0,012 г и содержание воды 86,7% (рисунок 50). Аналогичные значения были зафиксированы при 60-минутной криоконсервации с </w:t>
      </w:r>
      <w:r>
        <w:rPr>
          <w:rFonts w:ascii="Times New Roman" w:hAnsi="Times New Roman"/>
          <w:bCs/>
          <w:sz w:val="28"/>
          <w:szCs w:val="28"/>
          <w:lang w:val="en-US"/>
        </w:rPr>
        <w:t>PVS</w:t>
      </w:r>
      <w:r w:rsidRPr="00654931">
        <w:rPr>
          <w:rFonts w:ascii="Times New Roman" w:hAnsi="Times New Roman"/>
          <w:bCs/>
          <w:sz w:val="28"/>
          <w:szCs w:val="28"/>
        </w:rPr>
        <w:t>2</w:t>
      </w:r>
      <w:r>
        <w:rPr>
          <w:rFonts w:ascii="Times New Roman" w:hAnsi="Times New Roman"/>
          <w:bCs/>
          <w:sz w:val="28"/>
          <w:szCs w:val="28"/>
        </w:rPr>
        <w:t xml:space="preserve"> (сырая масса 0,09 г, сухая масса 0,012 г и содержание воды 86,7%), что указывает на хорошую сохранность водного баланса тканей при данной экспозиции. При 30-минутной обработке с </w:t>
      </w:r>
      <w:r>
        <w:rPr>
          <w:rFonts w:ascii="Times New Roman" w:hAnsi="Times New Roman"/>
          <w:bCs/>
          <w:sz w:val="28"/>
          <w:szCs w:val="28"/>
          <w:lang w:val="en-US"/>
        </w:rPr>
        <w:t>PVS</w:t>
      </w:r>
      <w:r>
        <w:rPr>
          <w:rFonts w:ascii="Times New Roman" w:hAnsi="Times New Roman"/>
          <w:bCs/>
          <w:sz w:val="28"/>
          <w:szCs w:val="28"/>
        </w:rPr>
        <w:t xml:space="preserve">2 масса проростков </w:t>
      </w:r>
      <w:r w:rsidR="00037FD4">
        <w:rPr>
          <w:rFonts w:ascii="Times New Roman" w:hAnsi="Times New Roman"/>
          <w:bCs/>
          <w:sz w:val="28"/>
          <w:szCs w:val="28"/>
        </w:rPr>
        <w:t>незначительно увеличилась до 0,1 г при увеличении сухой массы до 0,017 г, но наблюдалось снижение содержание воды до 83,0%. Это может свидетельствовать о частичной дегидратации тканей, связанной с повышенной проницаемостью клеточных оболочек на ранних этапах витрификации. Однако полное восстановление водного баланса наблюдалось при 3-часовой экспозиции, где содержание воды достигло 90,0%, при максимальной сырой массе 0,16 г и сухой массе 0,016 г, что указывает на активацию метаболизма и возможное увеличение объема клеток за счет осмотического притока воды после оттаивания.</w:t>
      </w:r>
    </w:p>
    <w:p w:rsidR="00037FD4" w:rsidRDefault="00037FD4" w:rsidP="00037FD4">
      <w:pPr>
        <w:ind w:firstLine="709"/>
        <w:rPr>
          <w:rFonts w:ascii="Times New Roman" w:hAnsi="Times New Roman"/>
          <w:bCs/>
          <w:sz w:val="28"/>
          <w:szCs w:val="28"/>
        </w:rPr>
      </w:pPr>
    </w:p>
    <w:p w:rsidR="00037FD4" w:rsidRDefault="00037FD4" w:rsidP="00037FD4">
      <w:pPr>
        <w:ind w:firstLine="0"/>
        <w:jc w:val="center"/>
        <w:rPr>
          <w:rFonts w:ascii="Times New Roman" w:hAnsi="Times New Roman"/>
          <w:bCs/>
          <w:sz w:val="28"/>
          <w:szCs w:val="28"/>
        </w:rPr>
      </w:pPr>
      <w:r w:rsidRPr="00037FD4">
        <w:rPr>
          <w:rFonts w:ascii="Times New Roman" w:hAnsi="Times New Roman"/>
          <w:bCs/>
          <w:noProof/>
          <w:sz w:val="28"/>
          <w:szCs w:val="28"/>
          <w:lang w:eastAsia="ru-RU"/>
        </w:rPr>
        <w:drawing>
          <wp:inline distT="0" distB="0" distL="0" distR="0" wp14:anchorId="5EA845E9" wp14:editId="548F621E">
            <wp:extent cx="5676900" cy="3125337"/>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98524" cy="3137242"/>
                    </a:xfrm>
                    <a:prstGeom prst="rect">
                      <a:avLst/>
                    </a:prstGeom>
                  </pic:spPr>
                </pic:pic>
              </a:graphicData>
            </a:graphic>
          </wp:inline>
        </w:drawing>
      </w:r>
    </w:p>
    <w:p w:rsidR="00037FD4" w:rsidRPr="00D0028B" w:rsidRDefault="00037FD4" w:rsidP="00037FD4">
      <w:pPr>
        <w:ind w:firstLine="709"/>
        <w:rPr>
          <w:rFonts w:ascii="Times New Roman" w:hAnsi="Times New Roman"/>
          <w:bCs/>
          <w:sz w:val="24"/>
          <w:szCs w:val="24"/>
        </w:rPr>
      </w:pPr>
    </w:p>
    <w:p w:rsidR="00D0028B" w:rsidRPr="00D0028B" w:rsidRDefault="00D0028B" w:rsidP="00D0028B">
      <w:pPr>
        <w:ind w:firstLine="709"/>
        <w:jc w:val="center"/>
        <w:rPr>
          <w:rFonts w:ascii="Times New Roman" w:hAnsi="Times New Roman"/>
          <w:bCs/>
          <w:sz w:val="24"/>
          <w:szCs w:val="24"/>
        </w:rPr>
      </w:pPr>
      <w:r w:rsidRPr="00D0028B">
        <w:rPr>
          <w:rFonts w:ascii="Times New Roman" w:hAnsi="Times New Roman"/>
          <w:bCs/>
          <w:sz w:val="24"/>
          <w:szCs w:val="24"/>
        </w:rPr>
        <w:t>(</w:t>
      </w:r>
      <w:r w:rsidRPr="00D0028B">
        <w:rPr>
          <w:rFonts w:ascii="Times New Roman" w:hAnsi="Times New Roman"/>
          <w:bCs/>
          <w:sz w:val="24"/>
          <w:szCs w:val="24"/>
          <w:lang w:val="en-US"/>
        </w:rPr>
        <w:t>n</w:t>
      </w:r>
      <w:r w:rsidRPr="00D0028B">
        <w:rPr>
          <w:rFonts w:ascii="Times New Roman" w:hAnsi="Times New Roman"/>
          <w:bCs/>
          <w:sz w:val="24"/>
          <w:szCs w:val="24"/>
        </w:rPr>
        <w:t>=25, измерения приведены в граммах и процентах)</w:t>
      </w:r>
    </w:p>
    <w:p w:rsidR="00D0028B" w:rsidRPr="00D0028B" w:rsidRDefault="00D0028B" w:rsidP="00037FD4">
      <w:pPr>
        <w:ind w:firstLine="709"/>
        <w:rPr>
          <w:rFonts w:ascii="Times New Roman" w:hAnsi="Times New Roman"/>
          <w:bCs/>
          <w:sz w:val="24"/>
          <w:szCs w:val="24"/>
        </w:rPr>
      </w:pPr>
    </w:p>
    <w:p w:rsidR="00037FD4" w:rsidRDefault="00D0028B" w:rsidP="00D0028B">
      <w:pPr>
        <w:ind w:firstLine="709"/>
        <w:jc w:val="center"/>
        <w:rPr>
          <w:rFonts w:ascii="Times New Roman" w:hAnsi="Times New Roman"/>
          <w:bCs/>
          <w:sz w:val="28"/>
          <w:szCs w:val="28"/>
        </w:rPr>
      </w:pPr>
      <w:r>
        <w:rPr>
          <w:rFonts w:ascii="Times New Roman" w:hAnsi="Times New Roman"/>
          <w:bCs/>
          <w:sz w:val="28"/>
          <w:szCs w:val="28"/>
        </w:rPr>
        <w:t xml:space="preserve">Рисунок – 50 Сравнительный анализ массы проростков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w:t>
      </w:r>
      <w:r>
        <w:rPr>
          <w:rFonts w:ascii="Times New Roman" w:hAnsi="Times New Roman"/>
          <w:bCs/>
          <w:sz w:val="28"/>
          <w:szCs w:val="28"/>
        </w:rPr>
        <w:t>Карагандинская</w:t>
      </w:r>
      <w:r w:rsidRPr="004441F4">
        <w:rPr>
          <w:rFonts w:ascii="Times New Roman" w:hAnsi="Times New Roman"/>
          <w:bCs/>
          <w:sz w:val="28"/>
          <w:szCs w:val="28"/>
        </w:rPr>
        <w:t>»</w:t>
      </w:r>
      <w:r>
        <w:rPr>
          <w:rFonts w:ascii="Times New Roman" w:hAnsi="Times New Roman"/>
          <w:bCs/>
          <w:sz w:val="28"/>
          <w:szCs w:val="28"/>
        </w:rPr>
        <w:t xml:space="preserve"> и содержание воды в них после криоконсервации с </w:t>
      </w:r>
      <w:r>
        <w:rPr>
          <w:rFonts w:ascii="Times New Roman" w:hAnsi="Times New Roman"/>
          <w:bCs/>
          <w:sz w:val="28"/>
          <w:szCs w:val="28"/>
          <w:lang w:val="en-US"/>
        </w:rPr>
        <w:t>PVS</w:t>
      </w:r>
      <w:r w:rsidRPr="00D0028B">
        <w:rPr>
          <w:rFonts w:ascii="Times New Roman" w:hAnsi="Times New Roman"/>
          <w:bCs/>
          <w:sz w:val="28"/>
          <w:szCs w:val="28"/>
        </w:rPr>
        <w:t>2</w:t>
      </w:r>
    </w:p>
    <w:p w:rsidR="00D0028B" w:rsidRDefault="00D0028B" w:rsidP="00D0028B">
      <w:pPr>
        <w:ind w:firstLine="709"/>
        <w:jc w:val="center"/>
        <w:rPr>
          <w:rFonts w:ascii="Times New Roman" w:hAnsi="Times New Roman"/>
          <w:bCs/>
          <w:sz w:val="28"/>
          <w:szCs w:val="28"/>
        </w:rPr>
      </w:pPr>
    </w:p>
    <w:p w:rsidR="00EE4FAC" w:rsidRDefault="00037FD4" w:rsidP="00D0028B">
      <w:pPr>
        <w:ind w:firstLine="709"/>
        <w:rPr>
          <w:rFonts w:ascii="Times New Roman" w:hAnsi="Times New Roman"/>
          <w:bCs/>
          <w:sz w:val="28"/>
          <w:szCs w:val="28"/>
        </w:rPr>
      </w:pPr>
      <w:r>
        <w:rPr>
          <w:rFonts w:ascii="Times New Roman" w:hAnsi="Times New Roman"/>
          <w:bCs/>
          <w:sz w:val="28"/>
          <w:szCs w:val="28"/>
        </w:rPr>
        <w:t>У сорта «Подмосковная» в контрольных условиях масса проростков была значительно ниже – 0,044 г (сырая масса) и 0,005 г (сухая масса), при содержании воды 88,6% (рисунок 51).</w:t>
      </w:r>
      <w:r w:rsidR="00654931">
        <w:rPr>
          <w:rFonts w:ascii="Times New Roman" w:hAnsi="Times New Roman"/>
          <w:bCs/>
          <w:sz w:val="28"/>
          <w:szCs w:val="28"/>
        </w:rPr>
        <w:t xml:space="preserve"> </w:t>
      </w:r>
      <w:r w:rsidR="00D0028B">
        <w:rPr>
          <w:rFonts w:ascii="Times New Roman" w:hAnsi="Times New Roman"/>
          <w:bCs/>
          <w:sz w:val="28"/>
          <w:szCs w:val="28"/>
        </w:rPr>
        <w:t xml:space="preserve">После криоконсервации с </w:t>
      </w:r>
      <w:r w:rsidR="00D0028B">
        <w:rPr>
          <w:rFonts w:ascii="Times New Roman" w:hAnsi="Times New Roman"/>
          <w:bCs/>
          <w:sz w:val="28"/>
          <w:szCs w:val="28"/>
          <w:lang w:val="en-US"/>
        </w:rPr>
        <w:t>PVS</w:t>
      </w:r>
      <w:r w:rsidR="00D0028B">
        <w:rPr>
          <w:rFonts w:ascii="Times New Roman" w:hAnsi="Times New Roman"/>
          <w:bCs/>
          <w:sz w:val="28"/>
          <w:szCs w:val="28"/>
          <w:lang w:val="kk-KZ"/>
        </w:rPr>
        <w:t xml:space="preserve">2 </w:t>
      </w:r>
      <w:r w:rsidR="00401C81">
        <w:rPr>
          <w:rFonts w:ascii="Times New Roman" w:hAnsi="Times New Roman"/>
          <w:bCs/>
          <w:sz w:val="28"/>
          <w:szCs w:val="28"/>
          <w:lang w:val="kk-KZ"/>
        </w:rPr>
        <w:t xml:space="preserve">с экспозицией 30 минут сырая масса увеличилась до 0,08 г и сухая до 0,008 г, а содержание воды достигла максимума – 90,0%. При 60-минутной экспозиции масса снизилась до 0,07 г, при этом сухая масса увеличилась до 0,009 г, а содержание воды уменьшилось до 87,1%. Это может быть отражением более выраженного дегидратационного стресса или замедления метаболических процессов. Однако при 3-часовой обработке значения массы вернулись к уровню 30-минутной экспозиции </w:t>
      </w:r>
      <w:r w:rsidR="00401C81">
        <w:rPr>
          <w:rFonts w:ascii="Times New Roman" w:hAnsi="Times New Roman"/>
          <w:bCs/>
          <w:sz w:val="28"/>
          <w:szCs w:val="28"/>
        </w:rPr>
        <w:t xml:space="preserve">(сырая масса 0,08 г, сухая масса 0,008 г и содержание воды 90,0%), что может указывать на восстановление водного и осмотического гомеостаза при продолжительном пребывании в условиях </w:t>
      </w:r>
      <w:r w:rsidR="00401C81">
        <w:rPr>
          <w:rFonts w:ascii="Times New Roman" w:hAnsi="Times New Roman"/>
          <w:bCs/>
          <w:sz w:val="28"/>
          <w:szCs w:val="28"/>
          <w:lang w:val="en-US"/>
        </w:rPr>
        <w:t>PVS</w:t>
      </w:r>
      <w:r w:rsidR="00401C81" w:rsidRPr="00401C81">
        <w:rPr>
          <w:rFonts w:ascii="Times New Roman" w:hAnsi="Times New Roman"/>
          <w:bCs/>
          <w:sz w:val="28"/>
          <w:szCs w:val="28"/>
        </w:rPr>
        <w:t>2</w:t>
      </w:r>
      <w:r w:rsidR="00401C81">
        <w:rPr>
          <w:rFonts w:ascii="Times New Roman" w:hAnsi="Times New Roman"/>
          <w:bCs/>
          <w:sz w:val="28"/>
          <w:szCs w:val="28"/>
        </w:rPr>
        <w:t>, как и у сорта «Карагандинская».</w:t>
      </w:r>
    </w:p>
    <w:p w:rsidR="00A7102C" w:rsidRDefault="00A7102C" w:rsidP="00D0028B">
      <w:pPr>
        <w:ind w:firstLine="709"/>
        <w:rPr>
          <w:rFonts w:ascii="Times New Roman" w:hAnsi="Times New Roman"/>
          <w:bCs/>
          <w:sz w:val="28"/>
          <w:szCs w:val="28"/>
        </w:rPr>
      </w:pPr>
    </w:p>
    <w:p w:rsidR="00A7102C" w:rsidRDefault="00A7102C" w:rsidP="00A7102C">
      <w:pPr>
        <w:ind w:firstLine="0"/>
        <w:jc w:val="center"/>
        <w:rPr>
          <w:rFonts w:ascii="Times New Roman" w:hAnsi="Times New Roman"/>
          <w:bCs/>
          <w:sz w:val="28"/>
          <w:szCs w:val="28"/>
        </w:rPr>
      </w:pPr>
      <w:r w:rsidRPr="00A7102C">
        <w:rPr>
          <w:rFonts w:ascii="Times New Roman" w:hAnsi="Times New Roman"/>
          <w:bCs/>
          <w:noProof/>
          <w:sz w:val="28"/>
          <w:szCs w:val="28"/>
          <w:lang w:eastAsia="ru-RU"/>
        </w:rPr>
        <w:drawing>
          <wp:inline distT="0" distB="0" distL="0" distR="0" wp14:anchorId="14252CDC" wp14:editId="4B58ED17">
            <wp:extent cx="5663565" cy="3179929"/>
            <wp:effectExtent l="0" t="0" r="0"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88763" cy="3194077"/>
                    </a:xfrm>
                    <a:prstGeom prst="rect">
                      <a:avLst/>
                    </a:prstGeom>
                  </pic:spPr>
                </pic:pic>
              </a:graphicData>
            </a:graphic>
          </wp:inline>
        </w:drawing>
      </w:r>
    </w:p>
    <w:p w:rsidR="00A7102C" w:rsidRDefault="00A7102C" w:rsidP="00D0028B">
      <w:pPr>
        <w:ind w:firstLine="709"/>
        <w:rPr>
          <w:rFonts w:ascii="Times New Roman" w:hAnsi="Times New Roman"/>
          <w:bCs/>
          <w:sz w:val="28"/>
          <w:szCs w:val="28"/>
        </w:rPr>
      </w:pPr>
    </w:p>
    <w:p w:rsidR="00A7102C" w:rsidRPr="00D0028B" w:rsidRDefault="00A7102C" w:rsidP="00A7102C">
      <w:pPr>
        <w:ind w:firstLine="709"/>
        <w:jc w:val="center"/>
        <w:rPr>
          <w:rFonts w:ascii="Times New Roman" w:hAnsi="Times New Roman"/>
          <w:bCs/>
          <w:sz w:val="24"/>
          <w:szCs w:val="24"/>
        </w:rPr>
      </w:pPr>
      <w:r w:rsidRPr="00D0028B">
        <w:rPr>
          <w:rFonts w:ascii="Times New Roman" w:hAnsi="Times New Roman"/>
          <w:bCs/>
          <w:sz w:val="24"/>
          <w:szCs w:val="24"/>
        </w:rPr>
        <w:t>(</w:t>
      </w:r>
      <w:r w:rsidRPr="00D0028B">
        <w:rPr>
          <w:rFonts w:ascii="Times New Roman" w:hAnsi="Times New Roman"/>
          <w:bCs/>
          <w:sz w:val="24"/>
          <w:szCs w:val="24"/>
          <w:lang w:val="en-US"/>
        </w:rPr>
        <w:t>n</w:t>
      </w:r>
      <w:r w:rsidRPr="00D0028B">
        <w:rPr>
          <w:rFonts w:ascii="Times New Roman" w:hAnsi="Times New Roman"/>
          <w:bCs/>
          <w:sz w:val="24"/>
          <w:szCs w:val="24"/>
        </w:rPr>
        <w:t>=25, измерения приведены в граммах и процентах)</w:t>
      </w:r>
    </w:p>
    <w:p w:rsidR="00A7102C" w:rsidRPr="00D0028B" w:rsidRDefault="00A7102C" w:rsidP="00A7102C">
      <w:pPr>
        <w:ind w:firstLine="709"/>
        <w:rPr>
          <w:rFonts w:ascii="Times New Roman" w:hAnsi="Times New Roman"/>
          <w:bCs/>
          <w:sz w:val="24"/>
          <w:szCs w:val="24"/>
        </w:rPr>
      </w:pPr>
    </w:p>
    <w:p w:rsidR="00A7102C" w:rsidRDefault="007176F2" w:rsidP="00A7102C">
      <w:pPr>
        <w:ind w:firstLine="709"/>
        <w:jc w:val="center"/>
        <w:rPr>
          <w:rFonts w:ascii="Times New Roman" w:hAnsi="Times New Roman"/>
          <w:bCs/>
          <w:sz w:val="28"/>
          <w:szCs w:val="28"/>
        </w:rPr>
      </w:pPr>
      <w:r>
        <w:rPr>
          <w:rFonts w:ascii="Times New Roman" w:hAnsi="Times New Roman"/>
          <w:bCs/>
          <w:sz w:val="28"/>
          <w:szCs w:val="28"/>
        </w:rPr>
        <w:t>Рисунок – 51</w:t>
      </w:r>
      <w:r w:rsidR="00A7102C">
        <w:rPr>
          <w:rFonts w:ascii="Times New Roman" w:hAnsi="Times New Roman"/>
          <w:bCs/>
          <w:sz w:val="28"/>
          <w:szCs w:val="28"/>
        </w:rPr>
        <w:t xml:space="preserve"> Сравнительный анализ массы проростков </w:t>
      </w:r>
      <w:r w:rsidR="00A7102C" w:rsidRPr="004441F4">
        <w:rPr>
          <w:rFonts w:ascii="Times New Roman" w:hAnsi="Times New Roman"/>
          <w:bCs/>
          <w:i/>
          <w:sz w:val="28"/>
          <w:szCs w:val="28"/>
        </w:rPr>
        <w:t>Сh</w:t>
      </w:r>
      <w:r w:rsidR="00A7102C" w:rsidRPr="004441F4">
        <w:rPr>
          <w:rFonts w:ascii="Times New Roman" w:hAnsi="Times New Roman"/>
          <w:bCs/>
          <w:i/>
          <w:sz w:val="28"/>
          <w:szCs w:val="28"/>
          <w:lang w:val="en-US"/>
        </w:rPr>
        <w:t>amomilla</w:t>
      </w:r>
      <w:r w:rsidR="00A7102C" w:rsidRPr="004441F4">
        <w:rPr>
          <w:rFonts w:ascii="Times New Roman" w:hAnsi="Times New Roman"/>
          <w:bCs/>
          <w:i/>
          <w:sz w:val="28"/>
          <w:szCs w:val="28"/>
        </w:rPr>
        <w:t xml:space="preserve"> recutita</w:t>
      </w:r>
      <w:r w:rsidR="00A7102C" w:rsidRPr="004441F4">
        <w:rPr>
          <w:rFonts w:ascii="Times New Roman" w:hAnsi="Times New Roman"/>
          <w:bCs/>
          <w:sz w:val="28"/>
          <w:szCs w:val="28"/>
        </w:rPr>
        <w:t xml:space="preserve"> сорта «</w:t>
      </w:r>
      <w:r w:rsidR="00A7102C">
        <w:rPr>
          <w:rFonts w:ascii="Times New Roman" w:hAnsi="Times New Roman"/>
          <w:bCs/>
          <w:sz w:val="28"/>
          <w:szCs w:val="28"/>
        </w:rPr>
        <w:t>Карагандинская</w:t>
      </w:r>
      <w:r w:rsidR="00A7102C" w:rsidRPr="004441F4">
        <w:rPr>
          <w:rFonts w:ascii="Times New Roman" w:hAnsi="Times New Roman"/>
          <w:bCs/>
          <w:sz w:val="28"/>
          <w:szCs w:val="28"/>
        </w:rPr>
        <w:t>»</w:t>
      </w:r>
      <w:r w:rsidR="00A7102C">
        <w:rPr>
          <w:rFonts w:ascii="Times New Roman" w:hAnsi="Times New Roman"/>
          <w:bCs/>
          <w:sz w:val="28"/>
          <w:szCs w:val="28"/>
        </w:rPr>
        <w:t xml:space="preserve"> и содержание воды в них после криоконсервации с </w:t>
      </w:r>
      <w:r w:rsidR="00A7102C">
        <w:rPr>
          <w:rFonts w:ascii="Times New Roman" w:hAnsi="Times New Roman"/>
          <w:bCs/>
          <w:sz w:val="28"/>
          <w:szCs w:val="28"/>
          <w:lang w:val="en-US"/>
        </w:rPr>
        <w:t>PVS</w:t>
      </w:r>
      <w:r w:rsidR="00A7102C" w:rsidRPr="00D0028B">
        <w:rPr>
          <w:rFonts w:ascii="Times New Roman" w:hAnsi="Times New Roman"/>
          <w:bCs/>
          <w:sz w:val="28"/>
          <w:szCs w:val="28"/>
        </w:rPr>
        <w:t>2</w:t>
      </w:r>
    </w:p>
    <w:p w:rsidR="00A7102C" w:rsidRDefault="00A7102C" w:rsidP="00D0028B">
      <w:pPr>
        <w:ind w:firstLine="709"/>
        <w:rPr>
          <w:rFonts w:ascii="Times New Roman" w:hAnsi="Times New Roman"/>
          <w:bCs/>
          <w:sz w:val="28"/>
          <w:szCs w:val="28"/>
        </w:rPr>
      </w:pPr>
    </w:p>
    <w:p w:rsidR="00A7102C" w:rsidRPr="007403AF" w:rsidRDefault="007403AF" w:rsidP="00D0028B">
      <w:pPr>
        <w:ind w:firstLine="709"/>
        <w:rPr>
          <w:rFonts w:ascii="Times New Roman" w:hAnsi="Times New Roman"/>
          <w:bCs/>
          <w:sz w:val="28"/>
          <w:szCs w:val="28"/>
        </w:rPr>
      </w:pPr>
      <w:r>
        <w:rPr>
          <w:rFonts w:ascii="Times New Roman" w:hAnsi="Times New Roman"/>
          <w:bCs/>
          <w:sz w:val="28"/>
          <w:szCs w:val="28"/>
        </w:rPr>
        <w:t xml:space="preserve">Таким образом, оба сорта </w:t>
      </w:r>
      <w:r w:rsidRPr="004441F4">
        <w:rPr>
          <w:rFonts w:ascii="Times New Roman" w:hAnsi="Times New Roman"/>
          <w:bCs/>
          <w:i/>
          <w:sz w:val="28"/>
          <w:szCs w:val="28"/>
        </w:rPr>
        <w:t>Сh. recutita</w:t>
      </w:r>
      <w:r>
        <w:rPr>
          <w:rFonts w:ascii="Times New Roman" w:hAnsi="Times New Roman"/>
          <w:bCs/>
          <w:sz w:val="28"/>
          <w:szCs w:val="28"/>
        </w:rPr>
        <w:t xml:space="preserve"> показали положительную динамику увеличения массы проростков при применении </w:t>
      </w:r>
      <w:r>
        <w:rPr>
          <w:rFonts w:ascii="Times New Roman" w:hAnsi="Times New Roman"/>
          <w:bCs/>
          <w:sz w:val="28"/>
          <w:szCs w:val="28"/>
          <w:lang w:val="en-US"/>
        </w:rPr>
        <w:t>PVS</w:t>
      </w:r>
      <w:r w:rsidRPr="007403AF">
        <w:rPr>
          <w:rFonts w:ascii="Times New Roman" w:hAnsi="Times New Roman"/>
          <w:bCs/>
          <w:sz w:val="28"/>
          <w:szCs w:val="28"/>
        </w:rPr>
        <w:t>2</w:t>
      </w:r>
      <w:r>
        <w:rPr>
          <w:rFonts w:ascii="Times New Roman" w:hAnsi="Times New Roman"/>
          <w:bCs/>
          <w:sz w:val="28"/>
          <w:szCs w:val="28"/>
        </w:rPr>
        <w:t xml:space="preserve">. Сорт «Карагандинская» характеризуется более высокой стабильностью по водному содержанию и биомассе, особенно при длительной обработке. Сорт «Подмосковная» проявил более выраженный прирост массы на ранней стадии (30 минут), но с колебаниями по содержанию воды при средней экспозиции (60 минут). Эти данные указывают на сортовые различия в реакции на криоконсервацию и потенциал использования </w:t>
      </w:r>
      <w:r>
        <w:rPr>
          <w:rFonts w:ascii="Times New Roman" w:hAnsi="Times New Roman"/>
          <w:bCs/>
          <w:sz w:val="28"/>
          <w:szCs w:val="28"/>
          <w:lang w:val="en-US"/>
        </w:rPr>
        <w:t>PVS</w:t>
      </w:r>
      <w:r w:rsidRPr="007403AF">
        <w:rPr>
          <w:rFonts w:ascii="Times New Roman" w:hAnsi="Times New Roman"/>
          <w:bCs/>
          <w:sz w:val="28"/>
          <w:szCs w:val="28"/>
        </w:rPr>
        <w:t>2</w:t>
      </w:r>
      <w:r>
        <w:rPr>
          <w:rFonts w:ascii="Times New Roman" w:hAnsi="Times New Roman"/>
          <w:bCs/>
          <w:sz w:val="28"/>
          <w:szCs w:val="28"/>
        </w:rPr>
        <w:t xml:space="preserve"> для оптимизации хранения и последующего восстановления проростков </w:t>
      </w:r>
      <w:r w:rsidRPr="004441F4">
        <w:rPr>
          <w:rFonts w:ascii="Times New Roman" w:hAnsi="Times New Roman"/>
          <w:bCs/>
          <w:i/>
          <w:sz w:val="28"/>
          <w:szCs w:val="28"/>
        </w:rPr>
        <w:t>Сh. recutita</w:t>
      </w:r>
      <w:r>
        <w:rPr>
          <w:rFonts w:ascii="Times New Roman" w:hAnsi="Times New Roman"/>
          <w:bCs/>
          <w:i/>
          <w:sz w:val="28"/>
          <w:szCs w:val="28"/>
        </w:rPr>
        <w:t>.</w:t>
      </w:r>
    </w:p>
    <w:p w:rsidR="00EE4FAC" w:rsidRPr="004441F4" w:rsidRDefault="00EE4FAC" w:rsidP="006A6FDB">
      <w:pPr>
        <w:ind w:firstLine="709"/>
        <w:rPr>
          <w:rFonts w:ascii="Times New Roman" w:hAnsi="Times New Roman"/>
          <w:bCs/>
          <w:sz w:val="28"/>
          <w:szCs w:val="28"/>
        </w:rPr>
      </w:pPr>
    </w:p>
    <w:p w:rsidR="009D3F7A" w:rsidRPr="00F57CA2" w:rsidRDefault="009D3F7A" w:rsidP="00081BB1">
      <w:pPr>
        <w:ind w:firstLine="709"/>
        <w:rPr>
          <w:rFonts w:ascii="Times New Roman" w:hAnsi="Times New Roman"/>
          <w:b/>
          <w:bCs/>
          <w:sz w:val="28"/>
          <w:szCs w:val="28"/>
        </w:rPr>
      </w:pPr>
      <w:r w:rsidRPr="00F57CA2">
        <w:rPr>
          <w:rFonts w:ascii="Times New Roman" w:hAnsi="Times New Roman"/>
          <w:b/>
          <w:bCs/>
          <w:sz w:val="28"/>
          <w:szCs w:val="28"/>
        </w:rPr>
        <w:t xml:space="preserve">4.11 Изучение влияния физических факторов на всхожесть и энергию прорастания семян сортов </w:t>
      </w:r>
      <w:r w:rsidRPr="00F57CA2">
        <w:rPr>
          <w:rFonts w:ascii="Times New Roman" w:hAnsi="Times New Roman"/>
          <w:b/>
          <w:bCs/>
          <w:i/>
          <w:sz w:val="28"/>
          <w:szCs w:val="28"/>
        </w:rPr>
        <w:t>Сh</w:t>
      </w:r>
      <w:r w:rsidRPr="00F57CA2">
        <w:rPr>
          <w:rFonts w:ascii="Times New Roman" w:hAnsi="Times New Roman"/>
          <w:b/>
          <w:bCs/>
          <w:i/>
          <w:sz w:val="28"/>
          <w:szCs w:val="28"/>
          <w:lang w:val="en-US"/>
        </w:rPr>
        <w:t>amomilla</w:t>
      </w:r>
      <w:r w:rsidRPr="00F57CA2">
        <w:rPr>
          <w:rFonts w:ascii="Times New Roman" w:hAnsi="Times New Roman"/>
          <w:b/>
          <w:bCs/>
          <w:i/>
          <w:sz w:val="28"/>
          <w:szCs w:val="28"/>
        </w:rPr>
        <w:t xml:space="preserve"> recutita</w:t>
      </w:r>
      <w:r w:rsidRPr="00F57CA2">
        <w:rPr>
          <w:rFonts w:ascii="Times New Roman" w:hAnsi="Times New Roman"/>
          <w:b/>
          <w:bCs/>
          <w:sz w:val="28"/>
          <w:szCs w:val="28"/>
        </w:rPr>
        <w:t xml:space="preserve"> после криохранения</w:t>
      </w:r>
    </w:p>
    <w:p w:rsidR="009D3F7A" w:rsidRPr="004441F4" w:rsidRDefault="009D3F7A" w:rsidP="00081BB1">
      <w:pPr>
        <w:pStyle w:val="ae"/>
        <w:spacing w:before="0" w:beforeAutospacing="0" w:after="0" w:afterAutospacing="0"/>
        <w:ind w:firstLine="709"/>
        <w:jc w:val="both"/>
        <w:rPr>
          <w:sz w:val="28"/>
          <w:szCs w:val="28"/>
        </w:rPr>
      </w:pPr>
      <w:r w:rsidRPr="004441F4">
        <w:rPr>
          <w:sz w:val="28"/>
          <w:szCs w:val="28"/>
        </w:rPr>
        <w:t xml:space="preserve">Для активации прорастания семян применяются несколько методов физического воздействия такие как, скарификация, стратификация, барботирование и действие магнитного поля. </w:t>
      </w:r>
      <w:r w:rsidRPr="004441F4">
        <w:rPr>
          <w:rStyle w:val="ad"/>
          <w:b w:val="0"/>
          <w:sz w:val="28"/>
          <w:szCs w:val="28"/>
        </w:rPr>
        <w:t>Скарификация</w:t>
      </w:r>
      <w:r w:rsidRPr="004441F4">
        <w:rPr>
          <w:b/>
          <w:sz w:val="28"/>
          <w:szCs w:val="28"/>
        </w:rPr>
        <w:t xml:space="preserve"> -</w:t>
      </w:r>
      <w:r w:rsidRPr="004441F4">
        <w:rPr>
          <w:sz w:val="28"/>
          <w:szCs w:val="28"/>
        </w:rPr>
        <w:t xml:space="preserve"> представляет из себя процесс механического или химического воздействия на семенную кожуру. Семенная кожура обрабатывается наждачной бумагой или кислотой для утончения кожуры. Данный процесс позволяет быстрому проникновению воды внутрь семени для его прорастания. Стратификация – метод обработки семян действием низких температур непродолжительное время и замачивание в воде для активации физиологических или биохимических процессов в семенах, что приводит к быстрому прораст</w:t>
      </w:r>
      <w:r w:rsidR="007049BA">
        <w:rPr>
          <w:sz w:val="28"/>
          <w:szCs w:val="28"/>
        </w:rPr>
        <w:t>анию [2</w:t>
      </w:r>
      <w:r w:rsidR="007049BA" w:rsidRPr="00017C04">
        <w:rPr>
          <w:sz w:val="28"/>
          <w:szCs w:val="28"/>
        </w:rPr>
        <w:t>30</w:t>
      </w:r>
      <w:r w:rsidR="007049BA">
        <w:rPr>
          <w:sz w:val="28"/>
          <w:szCs w:val="28"/>
        </w:rPr>
        <w:t>, 2</w:t>
      </w:r>
      <w:r w:rsidR="007049BA" w:rsidRPr="00017C04">
        <w:rPr>
          <w:sz w:val="28"/>
          <w:szCs w:val="28"/>
        </w:rPr>
        <w:t>31</w:t>
      </w:r>
      <w:r w:rsidRPr="004441F4">
        <w:rPr>
          <w:sz w:val="28"/>
          <w:szCs w:val="28"/>
        </w:rPr>
        <w:t xml:space="preserve">]. </w:t>
      </w:r>
      <w:r w:rsidRPr="004441F4">
        <w:rPr>
          <w:rStyle w:val="ad"/>
          <w:b w:val="0"/>
          <w:sz w:val="28"/>
          <w:szCs w:val="28"/>
        </w:rPr>
        <w:t>Барботирование</w:t>
      </w:r>
      <w:r w:rsidRPr="004441F4">
        <w:rPr>
          <w:sz w:val="28"/>
          <w:szCs w:val="28"/>
        </w:rPr>
        <w:t xml:space="preserve"> или насыщение воды кислородом посредством подачи воздуха (аэрация семян), что позволяет улучшить доступ кислорода к их стенкам, увеличивает выработку активных форм кислорода (АФК). АФК играет важную роль в нарушении покоя семян, ослабляя клеточные стенки, облегчая поглощение воды и стимулируя активность ферментов,</w:t>
      </w:r>
      <w:r w:rsidR="004C1D6C">
        <w:rPr>
          <w:sz w:val="28"/>
          <w:szCs w:val="28"/>
        </w:rPr>
        <w:t xml:space="preserve"> </w:t>
      </w:r>
      <w:r w:rsidR="007049BA">
        <w:rPr>
          <w:sz w:val="28"/>
          <w:szCs w:val="28"/>
        </w:rPr>
        <w:t>необходимые для прорастания [23</w:t>
      </w:r>
      <w:r w:rsidR="007049BA" w:rsidRPr="007049BA">
        <w:rPr>
          <w:sz w:val="28"/>
          <w:szCs w:val="28"/>
        </w:rPr>
        <w:t>2</w:t>
      </w:r>
      <w:r w:rsidRPr="004441F4">
        <w:rPr>
          <w:sz w:val="28"/>
          <w:szCs w:val="28"/>
        </w:rPr>
        <w:t xml:space="preserve">]. Исследования некоторых авторов показали, что семена, обработанные в воде с ультрамелкими пузырьками (УМП), демонстрируют значительно более высокую и быструю скорость прорастания, чем семена, просто замоченные в дистиллированной </w:t>
      </w:r>
      <w:r w:rsidRPr="007044F9">
        <w:rPr>
          <w:sz w:val="28"/>
          <w:szCs w:val="28"/>
        </w:rPr>
        <w:t xml:space="preserve">воде. Данный эффект наблюдался у таких культур, как соя, ячмень, салат где обработка УМП помогла достичь более </w:t>
      </w:r>
      <w:r w:rsidR="004C1D6C">
        <w:rPr>
          <w:sz w:val="28"/>
          <w:szCs w:val="28"/>
        </w:rPr>
        <w:t>в</w:t>
      </w:r>
      <w:r w:rsidR="007049BA">
        <w:rPr>
          <w:sz w:val="28"/>
          <w:szCs w:val="28"/>
        </w:rPr>
        <w:t>ысокой скорости прорастания [23</w:t>
      </w:r>
      <w:r w:rsidR="007049BA" w:rsidRPr="007049BA">
        <w:rPr>
          <w:sz w:val="28"/>
          <w:szCs w:val="28"/>
        </w:rPr>
        <w:t>2</w:t>
      </w:r>
      <w:r w:rsidRPr="007044F9">
        <w:rPr>
          <w:sz w:val="28"/>
          <w:szCs w:val="28"/>
        </w:rPr>
        <w:t xml:space="preserve">, </w:t>
      </w:r>
      <w:r w:rsidR="007044F9" w:rsidRPr="007044F9">
        <w:rPr>
          <w:sz w:val="28"/>
          <w:szCs w:val="28"/>
        </w:rPr>
        <w:t xml:space="preserve">р. 1677-1-1677-9; </w:t>
      </w:r>
      <w:r w:rsidR="007049BA">
        <w:rPr>
          <w:sz w:val="28"/>
          <w:szCs w:val="28"/>
        </w:rPr>
        <w:t>23</w:t>
      </w:r>
      <w:r w:rsidR="007049BA" w:rsidRPr="007049BA">
        <w:rPr>
          <w:sz w:val="28"/>
          <w:szCs w:val="28"/>
        </w:rPr>
        <w:t>3</w:t>
      </w:r>
      <w:r w:rsidRPr="007044F9">
        <w:rPr>
          <w:sz w:val="28"/>
          <w:szCs w:val="28"/>
        </w:rPr>
        <w:t>, 2</w:t>
      </w:r>
      <w:r w:rsidR="007049BA">
        <w:rPr>
          <w:sz w:val="28"/>
          <w:szCs w:val="28"/>
        </w:rPr>
        <w:t>3</w:t>
      </w:r>
      <w:r w:rsidR="007049BA" w:rsidRPr="007049BA">
        <w:rPr>
          <w:sz w:val="28"/>
          <w:szCs w:val="28"/>
        </w:rPr>
        <w:t>4</w:t>
      </w:r>
      <w:r w:rsidRPr="007044F9">
        <w:rPr>
          <w:sz w:val="28"/>
          <w:szCs w:val="28"/>
        </w:rPr>
        <w:t xml:space="preserve">]. </w:t>
      </w:r>
      <w:r w:rsidRPr="007044F9">
        <w:rPr>
          <w:rStyle w:val="ad"/>
          <w:b w:val="0"/>
          <w:sz w:val="28"/>
          <w:szCs w:val="28"/>
        </w:rPr>
        <w:t>Воздействие магнитного поля</w:t>
      </w:r>
      <w:r w:rsidRPr="007044F9">
        <w:rPr>
          <w:sz w:val="28"/>
          <w:szCs w:val="28"/>
        </w:rPr>
        <w:t xml:space="preserve"> представляет собой </w:t>
      </w:r>
      <w:r w:rsidRPr="004441F4">
        <w:rPr>
          <w:sz w:val="28"/>
          <w:szCs w:val="28"/>
        </w:rPr>
        <w:t>метод обработки семян статическим или переменным магнитным полем перед посадкой. Согласно исследованиям, магнитные поля могут влиять на прорастание семян, стимулируя ферментативную активность и рост клеток. Магнитное поле меняет ионный обмен в клетках, улучшая проницаемость мембран, что способствует активизации роста и метаболических процессов</w:t>
      </w:r>
      <w:r w:rsidR="00F97CCD" w:rsidRPr="00F97CCD">
        <w:rPr>
          <w:sz w:val="28"/>
          <w:szCs w:val="28"/>
        </w:rPr>
        <w:t xml:space="preserve"> </w:t>
      </w:r>
      <w:r w:rsidRPr="004441F4">
        <w:rPr>
          <w:sz w:val="28"/>
          <w:szCs w:val="28"/>
        </w:rPr>
        <w:t>[23</w:t>
      </w:r>
      <w:r w:rsidR="007049BA" w:rsidRPr="007049BA">
        <w:rPr>
          <w:sz w:val="28"/>
          <w:szCs w:val="28"/>
        </w:rPr>
        <w:t>5</w:t>
      </w:r>
      <w:r w:rsidRPr="004441F4">
        <w:rPr>
          <w:sz w:val="28"/>
          <w:szCs w:val="28"/>
        </w:rPr>
        <w:t xml:space="preserve">]. </w:t>
      </w:r>
    </w:p>
    <w:p w:rsidR="009D3F7A" w:rsidRPr="004441F4" w:rsidRDefault="009D3F7A" w:rsidP="00081BB1">
      <w:pPr>
        <w:autoSpaceDE w:val="0"/>
        <w:autoSpaceDN w:val="0"/>
        <w:adjustRightInd w:val="0"/>
        <w:ind w:firstLine="709"/>
        <w:rPr>
          <w:rFonts w:ascii="Times New Roman" w:hAnsi="Times New Roman"/>
          <w:sz w:val="28"/>
          <w:szCs w:val="28"/>
        </w:rPr>
      </w:pPr>
      <w:r w:rsidRPr="004441F4">
        <w:rPr>
          <w:rFonts w:ascii="Times New Roman" w:hAnsi="Times New Roman"/>
          <w:sz w:val="28"/>
          <w:szCs w:val="28"/>
        </w:rPr>
        <w:t xml:space="preserve">В связи с выше изложенным, нами было решено применит методы предпосевной обработки семян </w:t>
      </w:r>
      <w:r w:rsidRPr="004441F4">
        <w:rPr>
          <w:rFonts w:ascii="Times New Roman" w:hAnsi="Times New Roman"/>
          <w:bCs/>
          <w:i/>
          <w:sz w:val="28"/>
          <w:szCs w:val="28"/>
        </w:rPr>
        <w:t xml:space="preserve">Сh. recutita, </w:t>
      </w:r>
      <w:r w:rsidRPr="004441F4">
        <w:rPr>
          <w:rFonts w:ascii="Times New Roman" w:hAnsi="Times New Roman"/>
          <w:bCs/>
          <w:sz w:val="28"/>
          <w:szCs w:val="28"/>
        </w:rPr>
        <w:t>так как</w:t>
      </w:r>
      <w:r w:rsidRPr="004441F4">
        <w:rPr>
          <w:rFonts w:ascii="Times New Roman" w:hAnsi="Times New Roman"/>
          <w:bCs/>
          <w:i/>
          <w:sz w:val="28"/>
          <w:szCs w:val="28"/>
        </w:rPr>
        <w:t xml:space="preserve"> </w:t>
      </w:r>
      <w:r w:rsidRPr="004441F4">
        <w:rPr>
          <w:rFonts w:ascii="Times New Roman" w:hAnsi="Times New Roman"/>
          <w:sz w:val="28"/>
          <w:szCs w:val="28"/>
        </w:rPr>
        <w:t xml:space="preserve">криоконсервация несколько понижало всхожесть семян данной культуры. Было решено после криоконсервации семян использовать барботирование и действие магнитного поля, как наиболее безопасных и простых методов физической активации всхожести. </w:t>
      </w:r>
      <w:r w:rsidRPr="004441F4">
        <w:rPr>
          <w:rFonts w:ascii="Times New Roman" w:hAnsi="Times New Roman"/>
          <w:bCs/>
          <w:sz w:val="28"/>
          <w:szCs w:val="28"/>
        </w:rPr>
        <w:t xml:space="preserve">В качестве объекта исследования были использованы семена </w:t>
      </w:r>
      <w:r w:rsidRPr="004441F4">
        <w:rPr>
          <w:rFonts w:ascii="Times New Roman" w:hAnsi="Times New Roman"/>
          <w:bCs/>
          <w:i/>
          <w:sz w:val="28"/>
          <w:szCs w:val="28"/>
        </w:rPr>
        <w:t>Сh.</w:t>
      </w:r>
      <w:r w:rsidR="007044F9">
        <w:rPr>
          <w:rFonts w:ascii="Times New Roman" w:hAnsi="Times New Roman"/>
          <w:bCs/>
          <w:i/>
          <w:sz w:val="28"/>
          <w:szCs w:val="28"/>
        </w:rPr>
        <w:t> </w:t>
      </w:r>
      <w:r w:rsidRPr="004441F4">
        <w:rPr>
          <w:rFonts w:ascii="Times New Roman" w:hAnsi="Times New Roman"/>
          <w:bCs/>
          <w:i/>
          <w:sz w:val="28"/>
          <w:szCs w:val="28"/>
        </w:rPr>
        <w:t>recutita</w:t>
      </w:r>
      <w:r w:rsidRPr="004441F4">
        <w:rPr>
          <w:rFonts w:ascii="Times New Roman" w:hAnsi="Times New Roman"/>
          <w:bCs/>
          <w:sz w:val="28"/>
          <w:szCs w:val="28"/>
        </w:rPr>
        <w:t xml:space="preserve"> 4-х сортов «Карагандинская», «Подмосковная», «Айболит» и «Старый лекарь». </w:t>
      </w:r>
      <w:r w:rsidRPr="004441F4">
        <w:rPr>
          <w:rFonts w:ascii="Times New Roman" w:eastAsia="Times New Roman" w:hAnsi="Times New Roman"/>
          <w:sz w:val="28"/>
          <w:szCs w:val="28"/>
        </w:rPr>
        <w:t xml:space="preserve">Барботирование </w:t>
      </w:r>
      <w:r w:rsidRPr="004441F4">
        <w:rPr>
          <w:rFonts w:ascii="Times New Roman" w:hAnsi="Times New Roman"/>
          <w:sz w:val="28"/>
          <w:szCs w:val="28"/>
        </w:rPr>
        <w:t>семян</w:t>
      </w:r>
      <w:r w:rsidRPr="004441F4">
        <w:rPr>
          <w:rFonts w:ascii="Times New Roman" w:eastAsia="Times New Roman" w:hAnsi="Times New Roman"/>
          <w:sz w:val="28"/>
          <w:szCs w:val="28"/>
        </w:rPr>
        <w:t xml:space="preserve"> </w:t>
      </w:r>
      <w:r w:rsidRPr="004441F4">
        <w:rPr>
          <w:rFonts w:ascii="Times New Roman" w:hAnsi="Times New Roman"/>
          <w:sz w:val="28"/>
          <w:szCs w:val="28"/>
        </w:rPr>
        <w:t>данных сортов проводили</w:t>
      </w:r>
      <w:r w:rsidRPr="004441F4">
        <w:rPr>
          <w:rFonts w:ascii="Times New Roman" w:eastAsia="Times New Roman" w:hAnsi="Times New Roman"/>
          <w:sz w:val="28"/>
          <w:szCs w:val="28"/>
        </w:rPr>
        <w:t xml:space="preserve"> в течение </w:t>
      </w:r>
      <w:r w:rsidRPr="004441F4">
        <w:rPr>
          <w:rFonts w:ascii="Times New Roman" w:hAnsi="Times New Roman"/>
          <w:sz w:val="28"/>
          <w:szCs w:val="28"/>
        </w:rPr>
        <w:t>суток</w:t>
      </w:r>
      <w:r w:rsidRPr="004441F4">
        <w:rPr>
          <w:rFonts w:ascii="Times New Roman" w:eastAsia="Times New Roman" w:hAnsi="Times New Roman"/>
          <w:sz w:val="28"/>
          <w:szCs w:val="28"/>
        </w:rPr>
        <w:t xml:space="preserve"> в водной среде с применением погружного</w:t>
      </w:r>
      <w:r w:rsidRPr="004441F4">
        <w:rPr>
          <w:rFonts w:ascii="Times New Roman" w:hAnsi="Times New Roman"/>
          <w:sz w:val="28"/>
          <w:szCs w:val="28"/>
        </w:rPr>
        <w:t xml:space="preserve"> насоса в цилиндре. Для действия магнитным полем использовали систему круглых магнитов. Семена обрабатывались магнитным полем в течение суток и трех суток. В качестве контрольной группы служили семена, не подвергавшиеся физическим воздействиям после криоконсервации.</w:t>
      </w:r>
    </w:p>
    <w:p w:rsidR="009D3F7A" w:rsidRPr="004441F4" w:rsidRDefault="009D3F7A" w:rsidP="00081BB1">
      <w:pPr>
        <w:autoSpaceDE w:val="0"/>
        <w:autoSpaceDN w:val="0"/>
        <w:adjustRightInd w:val="0"/>
        <w:ind w:firstLine="709"/>
        <w:rPr>
          <w:rFonts w:ascii="Times New Roman" w:hAnsi="Times New Roman"/>
          <w:sz w:val="28"/>
          <w:szCs w:val="28"/>
        </w:rPr>
      </w:pPr>
      <w:r w:rsidRPr="004441F4">
        <w:rPr>
          <w:rFonts w:ascii="Times New Roman" w:hAnsi="Times New Roman"/>
          <w:sz w:val="28"/>
          <w:szCs w:val="28"/>
        </w:rPr>
        <w:t>Так, результаты исследования показали, что предобработка семян физическим воздействием положительно сказалось на их всхожести. Отмечено, что действие двойного магнитного поля в течение 3-х суток достоверно повысило всхожесть семян сорта «Карагандинская» на 10% по сравнению с контролем и составило 88% (</w:t>
      </w:r>
      <w:r w:rsidR="00081BB1" w:rsidRPr="004441F4">
        <w:rPr>
          <w:rFonts w:ascii="Times New Roman" w:hAnsi="Times New Roman"/>
          <w:sz w:val="28"/>
          <w:szCs w:val="28"/>
        </w:rPr>
        <w:t>р</w:t>
      </w:r>
      <w:r w:rsidR="007176F2">
        <w:rPr>
          <w:rFonts w:ascii="Times New Roman" w:hAnsi="Times New Roman"/>
          <w:sz w:val="28"/>
          <w:szCs w:val="28"/>
        </w:rPr>
        <w:t>исунок 52</w:t>
      </w:r>
      <w:r w:rsidRPr="004441F4">
        <w:rPr>
          <w:rFonts w:ascii="Times New Roman" w:hAnsi="Times New Roman"/>
          <w:sz w:val="28"/>
          <w:szCs w:val="28"/>
        </w:rPr>
        <w:t>). Контрольная всхожесть составила 78%. Также повысило всхожесть семян на 7% кратковременное действие двойным магнитным полем в течение суток. Всхожесть в данном случае составила 85%. Кратковременное же действие одинарного магнитного поля не повысило всхожесть семян, но и не понизило, так как всхожесть была на уровне контрольных значений и составила 75%. Длительное воздействие одинарным магнитным полем оказалось не эффективной, так как всхожесть была низкой и составила 68%. Барботирование, как метод физической активации всхожести не была столь эффективной, как 2-е магнитное поле, но и нет его отрицательного действия, так как всхожесть остается на уровне контрольных значений (76%).</w:t>
      </w:r>
    </w:p>
    <w:p w:rsidR="009D3F7A" w:rsidRPr="004441F4" w:rsidRDefault="009D3F7A" w:rsidP="009D3F7A">
      <w:pPr>
        <w:autoSpaceDE w:val="0"/>
        <w:autoSpaceDN w:val="0"/>
        <w:adjustRightInd w:val="0"/>
        <w:ind w:firstLine="567"/>
        <w:rPr>
          <w:rFonts w:ascii="Times New Roman" w:hAnsi="Times New Roman"/>
          <w:sz w:val="28"/>
          <w:szCs w:val="28"/>
        </w:rPr>
      </w:pPr>
    </w:p>
    <w:p w:rsidR="009D3F7A" w:rsidRPr="004441F4" w:rsidRDefault="009D3F7A" w:rsidP="009D3F7A">
      <w:pPr>
        <w:ind w:firstLine="0"/>
        <w:jc w:val="center"/>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177A2A8B" wp14:editId="44BED6C9">
            <wp:extent cx="5352206" cy="3095625"/>
            <wp:effectExtent l="0" t="0" r="1270" b="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14776" cy="3131814"/>
                    </a:xfrm>
                    <a:prstGeom prst="rect">
                      <a:avLst/>
                    </a:prstGeom>
                  </pic:spPr>
                </pic:pic>
              </a:graphicData>
            </a:graphic>
          </wp:inline>
        </w:drawing>
      </w:r>
    </w:p>
    <w:p w:rsidR="00081BB1" w:rsidRPr="00081BB1" w:rsidRDefault="00081BB1" w:rsidP="00081BB1">
      <w:pPr>
        <w:ind w:firstLine="709"/>
        <w:rPr>
          <w:rFonts w:ascii="Times New Roman" w:hAnsi="Times New Roman"/>
          <w:bCs/>
          <w:sz w:val="16"/>
          <w:szCs w:val="16"/>
        </w:rPr>
      </w:pPr>
    </w:p>
    <w:p w:rsidR="009D3F7A" w:rsidRPr="00081BB1" w:rsidRDefault="009D3F7A" w:rsidP="00081BB1">
      <w:pPr>
        <w:ind w:firstLine="709"/>
        <w:rPr>
          <w:rFonts w:ascii="Times New Roman" w:hAnsi="Times New Roman"/>
          <w:bCs/>
          <w:sz w:val="24"/>
          <w:szCs w:val="24"/>
          <w:lang w:val="kk-KZ"/>
        </w:rPr>
      </w:pPr>
      <w:r w:rsidRPr="00081BB1">
        <w:rPr>
          <w:rFonts w:ascii="Times New Roman" w:hAnsi="Times New Roman"/>
          <w:bCs/>
          <w:sz w:val="24"/>
          <w:szCs w:val="24"/>
        </w:rPr>
        <w:t xml:space="preserve">1 – криоконсервация без применения дополнительных физических воздействий (контроль); 2 – обработка методом </w:t>
      </w:r>
      <w:r w:rsidRPr="00081BB1">
        <w:rPr>
          <w:rFonts w:ascii="Times New Roman" w:hAnsi="Times New Roman"/>
          <w:bCs/>
          <w:sz w:val="24"/>
          <w:szCs w:val="24"/>
          <w:lang w:val="kk-KZ"/>
        </w:rPr>
        <w:t xml:space="preserve">барботирования; </w:t>
      </w:r>
      <w:r w:rsidRPr="00081BB1">
        <w:rPr>
          <w:rFonts w:ascii="Times New Roman" w:hAnsi="Times New Roman"/>
          <w:bCs/>
          <w:sz w:val="24"/>
          <w:szCs w:val="24"/>
        </w:rPr>
        <w:t>3 – 1-е</w:t>
      </w:r>
      <w:r w:rsidRPr="00081BB1">
        <w:rPr>
          <w:rFonts w:ascii="Times New Roman" w:hAnsi="Times New Roman"/>
          <w:bCs/>
          <w:sz w:val="24"/>
          <w:szCs w:val="24"/>
          <w:lang w:val="kk-KZ"/>
        </w:rPr>
        <w:t xml:space="preserve"> магнитное поле в течение 24 часов; </w:t>
      </w:r>
      <w:r w:rsidRPr="00081BB1">
        <w:rPr>
          <w:rFonts w:ascii="Times New Roman" w:hAnsi="Times New Roman"/>
          <w:bCs/>
          <w:sz w:val="24"/>
          <w:szCs w:val="24"/>
        </w:rPr>
        <w:t xml:space="preserve">4 – </w:t>
      </w:r>
      <w:r w:rsidRPr="00081BB1">
        <w:rPr>
          <w:rFonts w:ascii="Times New Roman" w:hAnsi="Times New Roman"/>
          <w:bCs/>
          <w:sz w:val="24"/>
          <w:szCs w:val="24"/>
          <w:lang w:val="kk-KZ"/>
        </w:rPr>
        <w:t>2-е магнитное поле в течение 24 часов; 5 – 1-е магнитное поле в течение трех суток; 6 – 2-е магнитное поле в течение трех суток</w:t>
      </w:r>
    </w:p>
    <w:p w:rsidR="009D3F7A" w:rsidRPr="00081BB1" w:rsidRDefault="009D3F7A" w:rsidP="009D3F7A">
      <w:pPr>
        <w:ind w:firstLine="567"/>
        <w:jc w:val="center"/>
        <w:rPr>
          <w:rFonts w:ascii="Times New Roman" w:hAnsi="Times New Roman"/>
          <w:bCs/>
          <w:sz w:val="16"/>
          <w:szCs w:val="16"/>
          <w:lang w:val="kk-KZ"/>
        </w:rPr>
      </w:pPr>
    </w:p>
    <w:p w:rsidR="00081BB1" w:rsidRDefault="009D3F7A" w:rsidP="00081BB1">
      <w:pPr>
        <w:ind w:firstLine="0"/>
        <w:jc w:val="center"/>
        <w:rPr>
          <w:rFonts w:ascii="Times New Roman" w:hAnsi="Times New Roman"/>
          <w:bCs/>
          <w:sz w:val="28"/>
          <w:szCs w:val="28"/>
        </w:rPr>
      </w:pPr>
      <w:r w:rsidRPr="004441F4">
        <w:rPr>
          <w:rFonts w:ascii="Times New Roman" w:hAnsi="Times New Roman"/>
          <w:bCs/>
          <w:sz w:val="28"/>
          <w:szCs w:val="28"/>
          <w:lang w:val="kk-KZ"/>
        </w:rPr>
        <w:t>Ри</w:t>
      </w:r>
      <w:r w:rsidR="007176F2">
        <w:rPr>
          <w:rFonts w:ascii="Times New Roman" w:hAnsi="Times New Roman"/>
          <w:bCs/>
          <w:sz w:val="28"/>
          <w:szCs w:val="28"/>
          <w:lang w:val="kk-KZ"/>
        </w:rPr>
        <w:t>сунок 52</w:t>
      </w:r>
      <w:r w:rsidRPr="004441F4">
        <w:rPr>
          <w:rFonts w:ascii="Times New Roman" w:hAnsi="Times New Roman"/>
          <w:bCs/>
          <w:sz w:val="28"/>
          <w:szCs w:val="28"/>
          <w:lang w:val="kk-KZ"/>
        </w:rPr>
        <w:t xml:space="preserve"> </w:t>
      </w:r>
      <w:r w:rsidR="00081BB1">
        <w:rPr>
          <w:rFonts w:ascii="Times New Roman" w:hAnsi="Times New Roman"/>
          <w:bCs/>
          <w:sz w:val="28"/>
          <w:szCs w:val="28"/>
          <w:lang w:val="kk-KZ"/>
        </w:rPr>
        <w:t xml:space="preserve">‒ </w:t>
      </w:r>
      <w:r w:rsidRPr="004441F4">
        <w:rPr>
          <w:rFonts w:ascii="Times New Roman" w:hAnsi="Times New Roman"/>
          <w:bCs/>
          <w:sz w:val="28"/>
          <w:szCs w:val="28"/>
        </w:rPr>
        <w:t xml:space="preserve">Жизнеспособность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«Карагандинская» после криохранения с предпосевной обработкой</w:t>
      </w:r>
    </w:p>
    <w:p w:rsidR="00081BB1" w:rsidRPr="00081BB1" w:rsidRDefault="00081BB1" w:rsidP="009D3F7A">
      <w:pPr>
        <w:ind w:firstLine="567"/>
        <w:rPr>
          <w:rFonts w:ascii="Times New Roman" w:hAnsi="Times New Roman"/>
          <w:bCs/>
          <w:sz w:val="16"/>
          <w:szCs w:val="16"/>
        </w:rPr>
      </w:pPr>
    </w:p>
    <w:p w:rsidR="009D3F7A" w:rsidRPr="00081BB1" w:rsidRDefault="00081BB1" w:rsidP="00081BB1">
      <w:pPr>
        <w:ind w:firstLine="709"/>
        <w:rPr>
          <w:rFonts w:ascii="Times New Roman" w:hAnsi="Times New Roman"/>
          <w:bCs/>
          <w:sz w:val="24"/>
          <w:szCs w:val="24"/>
        </w:rPr>
      </w:pPr>
      <w:r w:rsidRPr="00081BB1">
        <w:rPr>
          <w:rFonts w:ascii="Times New Roman" w:hAnsi="Times New Roman"/>
          <w:bCs/>
          <w:sz w:val="24"/>
          <w:szCs w:val="24"/>
        </w:rPr>
        <w:t xml:space="preserve">Примечание – </w:t>
      </w:r>
      <w:r w:rsidR="009D3F7A" w:rsidRPr="00081BB1">
        <w:rPr>
          <w:rFonts w:ascii="Times New Roman" w:hAnsi="Times New Roman"/>
          <w:sz w:val="24"/>
          <w:szCs w:val="24"/>
        </w:rPr>
        <w:t>Разные буквы обозначают статистически значимые различия между вариантами опыта</w:t>
      </w:r>
    </w:p>
    <w:p w:rsidR="00081BB1" w:rsidRDefault="00081BB1" w:rsidP="00081BB1">
      <w:pPr>
        <w:ind w:firstLine="709"/>
        <w:rPr>
          <w:rFonts w:ascii="Times New Roman" w:hAnsi="Times New Roman"/>
          <w:bCs/>
          <w:sz w:val="28"/>
          <w:szCs w:val="28"/>
        </w:rPr>
      </w:pP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На семенной материал сорта «Подмосковная» положительное действие оказали кратковременное воздействие одинарным и двойным магнитным полем в течение суток (</w:t>
      </w:r>
      <w:r w:rsidR="00081BB1" w:rsidRPr="004441F4">
        <w:rPr>
          <w:rFonts w:ascii="Times New Roman" w:hAnsi="Times New Roman"/>
          <w:bCs/>
          <w:sz w:val="28"/>
          <w:szCs w:val="28"/>
        </w:rPr>
        <w:t>р</w:t>
      </w:r>
      <w:r w:rsidR="007176F2">
        <w:rPr>
          <w:rFonts w:ascii="Times New Roman" w:hAnsi="Times New Roman"/>
          <w:bCs/>
          <w:sz w:val="28"/>
          <w:szCs w:val="28"/>
        </w:rPr>
        <w:t>исунок 53</w:t>
      </w:r>
      <w:r w:rsidRPr="004441F4">
        <w:rPr>
          <w:rFonts w:ascii="Times New Roman" w:hAnsi="Times New Roman"/>
          <w:bCs/>
          <w:sz w:val="28"/>
          <w:szCs w:val="28"/>
        </w:rPr>
        <w:t xml:space="preserve">). Всхожесть при этом составила 25 и 28%, что несколько выше показателей контроля. Также барботирование незначительно повысило всхожесть и показало 23%. Длительное действие магнитного поля в течение трех суток не оказало столь значимого положительного действия по сравнению с кратковременным воздействием. Так, при длительном 1-ом магнитном поле всхожесть оказалось чуть ниже контроля и показала 20%, а при 2-ом магнитном поле вовсе наблюдается снижение до 12%. </w:t>
      </w:r>
    </w:p>
    <w:p w:rsidR="009D3F7A" w:rsidRPr="004441F4" w:rsidRDefault="009D3F7A" w:rsidP="009D3F7A">
      <w:pPr>
        <w:ind w:firstLine="567"/>
        <w:jc w:val="center"/>
        <w:rPr>
          <w:rFonts w:ascii="Times New Roman" w:hAnsi="Times New Roman"/>
          <w:bCs/>
          <w:sz w:val="28"/>
          <w:szCs w:val="28"/>
        </w:rPr>
      </w:pPr>
    </w:p>
    <w:p w:rsidR="009D3F7A" w:rsidRPr="004441F4" w:rsidRDefault="009D3F7A" w:rsidP="009D3F7A">
      <w:pPr>
        <w:ind w:firstLine="0"/>
        <w:jc w:val="center"/>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6842B103" wp14:editId="618DB1AE">
            <wp:extent cx="5327528" cy="2996158"/>
            <wp:effectExtent l="0" t="0" r="698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384097" cy="3027972"/>
                    </a:xfrm>
                    <a:prstGeom prst="rect">
                      <a:avLst/>
                    </a:prstGeom>
                  </pic:spPr>
                </pic:pic>
              </a:graphicData>
            </a:graphic>
          </wp:inline>
        </w:drawing>
      </w:r>
    </w:p>
    <w:p w:rsidR="00081BB1" w:rsidRPr="00081BB1" w:rsidRDefault="00081BB1" w:rsidP="009D3F7A">
      <w:pPr>
        <w:ind w:firstLine="567"/>
        <w:rPr>
          <w:rFonts w:ascii="Times New Roman" w:hAnsi="Times New Roman"/>
          <w:bCs/>
          <w:sz w:val="16"/>
          <w:szCs w:val="16"/>
        </w:rPr>
      </w:pPr>
    </w:p>
    <w:p w:rsidR="009D3F7A" w:rsidRPr="00081BB1" w:rsidRDefault="009D3F7A" w:rsidP="00081BB1">
      <w:pPr>
        <w:ind w:firstLine="709"/>
        <w:rPr>
          <w:rFonts w:ascii="Times New Roman" w:hAnsi="Times New Roman"/>
          <w:bCs/>
          <w:sz w:val="24"/>
          <w:szCs w:val="24"/>
          <w:lang w:val="kk-KZ"/>
        </w:rPr>
      </w:pPr>
      <w:r w:rsidRPr="00081BB1">
        <w:rPr>
          <w:rFonts w:ascii="Times New Roman" w:hAnsi="Times New Roman"/>
          <w:bCs/>
          <w:sz w:val="24"/>
          <w:szCs w:val="24"/>
        </w:rPr>
        <w:t xml:space="preserve">1 – криоконсервация без применения дополнительных физических воздействий (контроль); 2 – обработка методом </w:t>
      </w:r>
      <w:r w:rsidRPr="00081BB1">
        <w:rPr>
          <w:rFonts w:ascii="Times New Roman" w:hAnsi="Times New Roman"/>
          <w:bCs/>
          <w:sz w:val="24"/>
          <w:szCs w:val="24"/>
          <w:lang w:val="kk-KZ"/>
        </w:rPr>
        <w:t xml:space="preserve">барботирования; </w:t>
      </w:r>
      <w:r w:rsidRPr="00081BB1">
        <w:rPr>
          <w:rFonts w:ascii="Times New Roman" w:hAnsi="Times New Roman"/>
          <w:bCs/>
          <w:sz w:val="24"/>
          <w:szCs w:val="24"/>
        </w:rPr>
        <w:t>3 – 1-е</w:t>
      </w:r>
      <w:r w:rsidRPr="00081BB1">
        <w:rPr>
          <w:rFonts w:ascii="Times New Roman" w:hAnsi="Times New Roman"/>
          <w:bCs/>
          <w:sz w:val="24"/>
          <w:szCs w:val="24"/>
          <w:lang w:val="kk-KZ"/>
        </w:rPr>
        <w:t xml:space="preserve"> магнитное поле в течение 24 часов; </w:t>
      </w:r>
      <w:r w:rsidRPr="00081BB1">
        <w:rPr>
          <w:rFonts w:ascii="Times New Roman" w:hAnsi="Times New Roman"/>
          <w:bCs/>
          <w:sz w:val="24"/>
          <w:szCs w:val="24"/>
        </w:rPr>
        <w:t xml:space="preserve">4 – </w:t>
      </w:r>
      <w:r w:rsidRPr="00081BB1">
        <w:rPr>
          <w:rFonts w:ascii="Times New Roman" w:hAnsi="Times New Roman"/>
          <w:bCs/>
          <w:sz w:val="24"/>
          <w:szCs w:val="24"/>
          <w:lang w:val="kk-KZ"/>
        </w:rPr>
        <w:t>2-е магнитное поле в течение 24 часов; 5 – 1-е магнитное поле в течение трех суток; 6 – 2-е магнитное поле в течение трех суток</w:t>
      </w:r>
    </w:p>
    <w:p w:rsidR="009D3F7A" w:rsidRPr="00081BB1" w:rsidRDefault="009D3F7A" w:rsidP="009D3F7A">
      <w:pPr>
        <w:ind w:firstLine="567"/>
        <w:jc w:val="center"/>
        <w:rPr>
          <w:rFonts w:ascii="Times New Roman" w:hAnsi="Times New Roman"/>
          <w:bCs/>
          <w:sz w:val="16"/>
          <w:szCs w:val="16"/>
          <w:lang w:val="kk-KZ"/>
        </w:rPr>
      </w:pPr>
    </w:p>
    <w:p w:rsidR="00081BB1" w:rsidRDefault="007176F2" w:rsidP="00081BB1">
      <w:pPr>
        <w:ind w:firstLine="0"/>
        <w:jc w:val="center"/>
        <w:rPr>
          <w:rFonts w:ascii="Times New Roman" w:hAnsi="Times New Roman"/>
          <w:bCs/>
          <w:sz w:val="28"/>
          <w:szCs w:val="28"/>
        </w:rPr>
      </w:pPr>
      <w:r>
        <w:rPr>
          <w:rFonts w:ascii="Times New Roman" w:hAnsi="Times New Roman"/>
          <w:bCs/>
          <w:sz w:val="28"/>
          <w:szCs w:val="28"/>
          <w:lang w:val="kk-KZ"/>
        </w:rPr>
        <w:t>Рисунок 53</w:t>
      </w:r>
      <w:r w:rsidR="009D3F7A" w:rsidRPr="004441F4">
        <w:rPr>
          <w:rFonts w:ascii="Times New Roman" w:hAnsi="Times New Roman"/>
          <w:bCs/>
          <w:sz w:val="28"/>
          <w:szCs w:val="28"/>
          <w:lang w:val="kk-KZ"/>
        </w:rPr>
        <w:t xml:space="preserve"> </w:t>
      </w:r>
      <w:r w:rsidR="00081BB1">
        <w:rPr>
          <w:rFonts w:ascii="Times New Roman" w:hAnsi="Times New Roman"/>
          <w:bCs/>
          <w:sz w:val="28"/>
          <w:szCs w:val="28"/>
          <w:lang w:val="kk-KZ"/>
        </w:rPr>
        <w:t xml:space="preserve">‒ </w:t>
      </w:r>
      <w:r w:rsidR="009D3F7A" w:rsidRPr="004441F4">
        <w:rPr>
          <w:rFonts w:ascii="Times New Roman" w:hAnsi="Times New Roman"/>
          <w:bCs/>
          <w:sz w:val="28"/>
          <w:szCs w:val="28"/>
        </w:rPr>
        <w:t xml:space="preserve">Жизнеспособность семян </w:t>
      </w:r>
      <w:r w:rsidR="009D3F7A" w:rsidRPr="004441F4">
        <w:rPr>
          <w:rFonts w:ascii="Times New Roman" w:hAnsi="Times New Roman"/>
          <w:bCs/>
          <w:i/>
          <w:sz w:val="28"/>
          <w:szCs w:val="28"/>
        </w:rPr>
        <w:t>Сh</w:t>
      </w:r>
      <w:r w:rsidR="009D3F7A" w:rsidRPr="004441F4">
        <w:rPr>
          <w:rFonts w:ascii="Times New Roman" w:hAnsi="Times New Roman"/>
          <w:bCs/>
          <w:i/>
          <w:sz w:val="28"/>
          <w:szCs w:val="28"/>
          <w:lang w:val="en-US"/>
        </w:rPr>
        <w:t>amomilla</w:t>
      </w:r>
      <w:r w:rsidR="009D3F7A" w:rsidRPr="004441F4">
        <w:rPr>
          <w:rFonts w:ascii="Times New Roman" w:hAnsi="Times New Roman"/>
          <w:bCs/>
          <w:i/>
          <w:sz w:val="28"/>
          <w:szCs w:val="28"/>
        </w:rPr>
        <w:t xml:space="preserve"> recutita</w:t>
      </w:r>
      <w:r w:rsidR="009D3F7A" w:rsidRPr="004441F4">
        <w:rPr>
          <w:rFonts w:ascii="Times New Roman" w:hAnsi="Times New Roman"/>
          <w:bCs/>
          <w:sz w:val="28"/>
          <w:szCs w:val="28"/>
        </w:rPr>
        <w:t xml:space="preserve"> сорта «Подмосковная» после криохранения с предпосевной обработкой</w:t>
      </w:r>
    </w:p>
    <w:p w:rsidR="00081BB1" w:rsidRPr="00081BB1" w:rsidRDefault="00081BB1" w:rsidP="009D3F7A">
      <w:pPr>
        <w:ind w:firstLine="567"/>
        <w:rPr>
          <w:rFonts w:ascii="Times New Roman" w:hAnsi="Times New Roman"/>
          <w:bCs/>
          <w:sz w:val="16"/>
          <w:szCs w:val="16"/>
        </w:rPr>
      </w:pPr>
    </w:p>
    <w:p w:rsidR="009D3F7A" w:rsidRPr="00081BB1" w:rsidRDefault="00081BB1" w:rsidP="00081BB1">
      <w:pPr>
        <w:ind w:firstLine="709"/>
        <w:rPr>
          <w:rFonts w:ascii="Times New Roman" w:hAnsi="Times New Roman"/>
          <w:bCs/>
          <w:sz w:val="24"/>
          <w:szCs w:val="24"/>
        </w:rPr>
      </w:pPr>
      <w:r w:rsidRPr="00081BB1">
        <w:rPr>
          <w:rFonts w:ascii="Times New Roman" w:hAnsi="Times New Roman"/>
          <w:bCs/>
          <w:sz w:val="24"/>
          <w:szCs w:val="24"/>
        </w:rPr>
        <w:t xml:space="preserve">Примечание – </w:t>
      </w:r>
      <w:r w:rsidR="009D3F7A" w:rsidRPr="00081BB1">
        <w:rPr>
          <w:rFonts w:ascii="Times New Roman" w:hAnsi="Times New Roman"/>
          <w:bCs/>
          <w:sz w:val="24"/>
          <w:szCs w:val="24"/>
        </w:rPr>
        <w:t>Разные буквы обозначают статистически значимые различия между вариантами опыта</w:t>
      </w:r>
    </w:p>
    <w:p w:rsidR="009D3F7A" w:rsidRPr="004441F4" w:rsidRDefault="009D3F7A" w:rsidP="009D3F7A">
      <w:pPr>
        <w:ind w:firstLine="567"/>
        <w:rPr>
          <w:rFonts w:ascii="Times New Roman" w:hAnsi="Times New Roman"/>
          <w:bCs/>
          <w:sz w:val="28"/>
          <w:szCs w:val="28"/>
        </w:rPr>
      </w:pP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 xml:space="preserve">Результаты предобработки семян сорта «Айболит» были следующими. Так, физические методы активации оказались не эффективными в отношении семян данного сорта. Как видно на рисунке </w:t>
      </w:r>
      <w:r w:rsidR="007176F2">
        <w:rPr>
          <w:rFonts w:ascii="Times New Roman" w:hAnsi="Times New Roman"/>
          <w:bCs/>
          <w:sz w:val="28"/>
          <w:szCs w:val="28"/>
        </w:rPr>
        <w:t>54</w:t>
      </w:r>
      <w:r w:rsidRPr="004441F4">
        <w:rPr>
          <w:rFonts w:ascii="Times New Roman" w:hAnsi="Times New Roman"/>
          <w:bCs/>
          <w:sz w:val="28"/>
          <w:szCs w:val="28"/>
        </w:rPr>
        <w:t xml:space="preserve"> ни барботирование, ни действие магнитных полей не повысило всхожесть семян после криоконсервации. Значения опытных групп были ниже контрольных показателей. </w:t>
      </w:r>
    </w:p>
    <w:p w:rsidR="009D3F7A" w:rsidRPr="004441F4" w:rsidRDefault="009D3F7A" w:rsidP="00081BB1">
      <w:pPr>
        <w:ind w:firstLine="709"/>
        <w:rPr>
          <w:rFonts w:ascii="Times New Roman" w:hAnsi="Times New Roman"/>
          <w:b/>
          <w:bCs/>
          <w:sz w:val="28"/>
          <w:szCs w:val="28"/>
        </w:rPr>
      </w:pPr>
    </w:p>
    <w:p w:rsidR="009D3F7A" w:rsidRPr="004441F4" w:rsidRDefault="009D3F7A" w:rsidP="009D3F7A">
      <w:pPr>
        <w:ind w:firstLine="0"/>
        <w:jc w:val="center"/>
        <w:rPr>
          <w:rFonts w:ascii="Times New Roman" w:hAnsi="Times New Roman"/>
          <w:b/>
          <w:bCs/>
          <w:sz w:val="28"/>
          <w:szCs w:val="28"/>
        </w:rPr>
      </w:pPr>
      <w:r w:rsidRPr="004441F4">
        <w:rPr>
          <w:rFonts w:ascii="Times New Roman" w:hAnsi="Times New Roman"/>
          <w:b/>
          <w:bCs/>
          <w:noProof/>
          <w:sz w:val="28"/>
          <w:szCs w:val="28"/>
          <w:lang w:eastAsia="ru-RU"/>
        </w:rPr>
        <w:drawing>
          <wp:inline distT="0" distB="0" distL="0" distR="0" wp14:anchorId="13E64824" wp14:editId="046A3E16">
            <wp:extent cx="4879332" cy="2663687"/>
            <wp:effectExtent l="0" t="0" r="0" b="381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930230" cy="2691473"/>
                    </a:xfrm>
                    <a:prstGeom prst="rect">
                      <a:avLst/>
                    </a:prstGeom>
                  </pic:spPr>
                </pic:pic>
              </a:graphicData>
            </a:graphic>
          </wp:inline>
        </w:drawing>
      </w:r>
    </w:p>
    <w:p w:rsidR="00081BB1" w:rsidRPr="00081BB1" w:rsidRDefault="00081BB1" w:rsidP="009D3F7A">
      <w:pPr>
        <w:ind w:firstLine="567"/>
        <w:rPr>
          <w:rFonts w:ascii="Times New Roman" w:hAnsi="Times New Roman"/>
          <w:bCs/>
          <w:sz w:val="16"/>
          <w:szCs w:val="16"/>
        </w:rPr>
      </w:pPr>
    </w:p>
    <w:p w:rsidR="009D3F7A" w:rsidRPr="00081BB1" w:rsidRDefault="009D3F7A" w:rsidP="00081BB1">
      <w:pPr>
        <w:ind w:firstLine="709"/>
        <w:rPr>
          <w:rFonts w:ascii="Times New Roman" w:hAnsi="Times New Roman"/>
          <w:bCs/>
          <w:sz w:val="24"/>
          <w:szCs w:val="24"/>
          <w:lang w:val="kk-KZ"/>
        </w:rPr>
      </w:pPr>
      <w:r w:rsidRPr="00081BB1">
        <w:rPr>
          <w:rFonts w:ascii="Times New Roman" w:hAnsi="Times New Roman"/>
          <w:bCs/>
          <w:sz w:val="24"/>
          <w:szCs w:val="24"/>
        </w:rPr>
        <w:t xml:space="preserve">1 – криоконсервация без применения дополнительных физических воздействий (контроль); 2 – обработка методом </w:t>
      </w:r>
      <w:r w:rsidRPr="00081BB1">
        <w:rPr>
          <w:rFonts w:ascii="Times New Roman" w:hAnsi="Times New Roman"/>
          <w:bCs/>
          <w:sz w:val="24"/>
          <w:szCs w:val="24"/>
          <w:lang w:val="kk-KZ"/>
        </w:rPr>
        <w:t xml:space="preserve">барботирования; </w:t>
      </w:r>
      <w:r w:rsidRPr="00081BB1">
        <w:rPr>
          <w:rFonts w:ascii="Times New Roman" w:hAnsi="Times New Roman"/>
          <w:bCs/>
          <w:sz w:val="24"/>
          <w:szCs w:val="24"/>
        </w:rPr>
        <w:t>3 – 1</w:t>
      </w:r>
      <w:r w:rsidR="00081BB1" w:rsidRPr="00081BB1">
        <w:rPr>
          <w:rFonts w:ascii="Times New Roman" w:hAnsi="Times New Roman"/>
          <w:bCs/>
          <w:sz w:val="24"/>
          <w:szCs w:val="24"/>
        </w:rPr>
        <w:t>-</w:t>
      </w:r>
      <w:r w:rsidRPr="00081BB1">
        <w:rPr>
          <w:rFonts w:ascii="Times New Roman" w:hAnsi="Times New Roman"/>
          <w:bCs/>
          <w:sz w:val="24"/>
          <w:szCs w:val="24"/>
        </w:rPr>
        <w:t>е</w:t>
      </w:r>
      <w:r w:rsidRPr="00081BB1">
        <w:rPr>
          <w:rFonts w:ascii="Times New Roman" w:hAnsi="Times New Roman"/>
          <w:bCs/>
          <w:sz w:val="24"/>
          <w:szCs w:val="24"/>
          <w:lang w:val="kk-KZ"/>
        </w:rPr>
        <w:t xml:space="preserve"> магнитное поле в течение 24 часов; </w:t>
      </w:r>
      <w:r w:rsidRPr="00081BB1">
        <w:rPr>
          <w:rFonts w:ascii="Times New Roman" w:hAnsi="Times New Roman"/>
          <w:bCs/>
          <w:sz w:val="24"/>
          <w:szCs w:val="24"/>
        </w:rPr>
        <w:t xml:space="preserve">4 – </w:t>
      </w:r>
      <w:r w:rsidRPr="00081BB1">
        <w:rPr>
          <w:rFonts w:ascii="Times New Roman" w:hAnsi="Times New Roman"/>
          <w:bCs/>
          <w:sz w:val="24"/>
          <w:szCs w:val="24"/>
          <w:lang w:val="kk-KZ"/>
        </w:rPr>
        <w:t xml:space="preserve">2-е магнитное поле в течение 24 часов; 5 – 1-е магнитное поле в течение трех суток; 6 – 2-е магнитное поле в течение трех суток </w:t>
      </w:r>
    </w:p>
    <w:p w:rsidR="009D3F7A" w:rsidRPr="00081BB1" w:rsidRDefault="009D3F7A" w:rsidP="009D3F7A">
      <w:pPr>
        <w:ind w:firstLine="567"/>
        <w:jc w:val="center"/>
        <w:rPr>
          <w:rFonts w:ascii="Times New Roman" w:hAnsi="Times New Roman"/>
          <w:bCs/>
          <w:sz w:val="16"/>
          <w:szCs w:val="16"/>
          <w:lang w:val="kk-KZ"/>
        </w:rPr>
      </w:pPr>
    </w:p>
    <w:p w:rsidR="00081BB1" w:rsidRDefault="009D3F7A" w:rsidP="00081BB1">
      <w:pPr>
        <w:ind w:firstLine="0"/>
        <w:jc w:val="center"/>
        <w:rPr>
          <w:rFonts w:ascii="Times New Roman" w:hAnsi="Times New Roman"/>
          <w:bCs/>
          <w:sz w:val="28"/>
          <w:szCs w:val="28"/>
        </w:rPr>
      </w:pPr>
      <w:r w:rsidRPr="004441F4">
        <w:rPr>
          <w:rFonts w:ascii="Times New Roman" w:hAnsi="Times New Roman"/>
          <w:bCs/>
          <w:sz w:val="28"/>
          <w:szCs w:val="28"/>
          <w:lang w:val="kk-KZ"/>
        </w:rPr>
        <w:t xml:space="preserve">Рисунок </w:t>
      </w:r>
      <w:r w:rsidR="007176F2">
        <w:rPr>
          <w:rFonts w:ascii="Times New Roman" w:hAnsi="Times New Roman"/>
          <w:bCs/>
          <w:sz w:val="28"/>
          <w:szCs w:val="28"/>
          <w:lang w:val="kk-KZ"/>
        </w:rPr>
        <w:t>54</w:t>
      </w:r>
      <w:r w:rsidRPr="004441F4">
        <w:rPr>
          <w:rFonts w:ascii="Times New Roman" w:hAnsi="Times New Roman"/>
          <w:bCs/>
          <w:sz w:val="28"/>
          <w:szCs w:val="28"/>
          <w:lang w:val="kk-KZ"/>
        </w:rPr>
        <w:t xml:space="preserve"> </w:t>
      </w:r>
      <w:r w:rsidR="00081BB1">
        <w:rPr>
          <w:rFonts w:ascii="Times New Roman" w:hAnsi="Times New Roman"/>
          <w:bCs/>
          <w:sz w:val="28"/>
          <w:szCs w:val="28"/>
          <w:lang w:val="kk-KZ"/>
        </w:rPr>
        <w:t xml:space="preserve">‒ </w:t>
      </w:r>
      <w:r w:rsidRPr="004441F4">
        <w:rPr>
          <w:rFonts w:ascii="Times New Roman" w:hAnsi="Times New Roman"/>
          <w:bCs/>
          <w:sz w:val="28"/>
          <w:szCs w:val="28"/>
        </w:rPr>
        <w:t xml:space="preserve">Жизнеспособность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«Айболит» после криохранения с предпосевной обработкой</w:t>
      </w:r>
    </w:p>
    <w:p w:rsidR="00081BB1" w:rsidRPr="00081BB1" w:rsidRDefault="00081BB1" w:rsidP="009D3F7A">
      <w:pPr>
        <w:ind w:firstLine="567"/>
        <w:rPr>
          <w:rFonts w:ascii="Times New Roman" w:hAnsi="Times New Roman"/>
          <w:bCs/>
          <w:sz w:val="16"/>
          <w:szCs w:val="16"/>
        </w:rPr>
      </w:pPr>
    </w:p>
    <w:p w:rsidR="009D3F7A" w:rsidRPr="00081BB1" w:rsidRDefault="00081BB1" w:rsidP="00081BB1">
      <w:pPr>
        <w:ind w:firstLine="709"/>
        <w:rPr>
          <w:rFonts w:ascii="Times New Roman" w:hAnsi="Times New Roman"/>
          <w:bCs/>
          <w:sz w:val="24"/>
          <w:szCs w:val="24"/>
        </w:rPr>
      </w:pPr>
      <w:r w:rsidRPr="00081BB1">
        <w:rPr>
          <w:rFonts w:ascii="Times New Roman" w:hAnsi="Times New Roman"/>
          <w:bCs/>
          <w:sz w:val="24"/>
          <w:szCs w:val="24"/>
        </w:rPr>
        <w:t xml:space="preserve">Примечание – </w:t>
      </w:r>
      <w:r w:rsidR="009D3F7A" w:rsidRPr="00081BB1">
        <w:rPr>
          <w:rFonts w:ascii="Times New Roman" w:hAnsi="Times New Roman"/>
          <w:bCs/>
          <w:sz w:val="24"/>
          <w:szCs w:val="24"/>
        </w:rPr>
        <w:t>Разные буквы обозначают статистически значимые различия между вариантами опыта</w:t>
      </w:r>
    </w:p>
    <w:p w:rsidR="009D3F7A" w:rsidRPr="004441F4" w:rsidRDefault="009D3F7A" w:rsidP="00081BB1">
      <w:pPr>
        <w:ind w:firstLine="709"/>
        <w:rPr>
          <w:rFonts w:ascii="Times New Roman" w:hAnsi="Times New Roman"/>
          <w:bCs/>
          <w:sz w:val="28"/>
          <w:szCs w:val="28"/>
        </w:rPr>
      </w:pPr>
    </w:p>
    <w:p w:rsidR="009D3F7A" w:rsidRPr="004441F4" w:rsidRDefault="009D3F7A" w:rsidP="009D3F7A">
      <w:pPr>
        <w:ind w:firstLine="0"/>
        <w:jc w:val="center"/>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7ADC7D86" wp14:editId="77C86BF9">
            <wp:extent cx="4736683" cy="2671847"/>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806613" cy="2711293"/>
                    </a:xfrm>
                    <a:prstGeom prst="rect">
                      <a:avLst/>
                    </a:prstGeom>
                  </pic:spPr>
                </pic:pic>
              </a:graphicData>
            </a:graphic>
          </wp:inline>
        </w:drawing>
      </w:r>
    </w:p>
    <w:p w:rsidR="00A97584" w:rsidRPr="00A97584" w:rsidRDefault="00A97584" w:rsidP="009D3F7A">
      <w:pPr>
        <w:ind w:firstLine="567"/>
        <w:rPr>
          <w:rFonts w:ascii="Times New Roman" w:hAnsi="Times New Roman"/>
          <w:bCs/>
          <w:sz w:val="16"/>
          <w:szCs w:val="16"/>
        </w:rPr>
      </w:pPr>
    </w:p>
    <w:p w:rsidR="009D3F7A" w:rsidRPr="00081BB1" w:rsidRDefault="009D3F7A" w:rsidP="00A97584">
      <w:pPr>
        <w:ind w:firstLine="709"/>
        <w:rPr>
          <w:rFonts w:ascii="Times New Roman" w:hAnsi="Times New Roman"/>
          <w:bCs/>
          <w:sz w:val="24"/>
          <w:szCs w:val="24"/>
          <w:lang w:val="kk-KZ"/>
        </w:rPr>
      </w:pPr>
      <w:r w:rsidRPr="00081BB1">
        <w:rPr>
          <w:rFonts w:ascii="Times New Roman" w:hAnsi="Times New Roman"/>
          <w:bCs/>
          <w:sz w:val="24"/>
          <w:szCs w:val="24"/>
        </w:rPr>
        <w:t xml:space="preserve">1 – криоконсервация без применения дополнительных физических воздействий (контроль); 2 – обработка методом </w:t>
      </w:r>
      <w:r w:rsidRPr="00081BB1">
        <w:rPr>
          <w:rFonts w:ascii="Times New Roman" w:hAnsi="Times New Roman"/>
          <w:bCs/>
          <w:sz w:val="24"/>
          <w:szCs w:val="24"/>
          <w:lang w:val="kk-KZ"/>
        </w:rPr>
        <w:t xml:space="preserve">барботирования; </w:t>
      </w:r>
      <w:r w:rsidRPr="00081BB1">
        <w:rPr>
          <w:rFonts w:ascii="Times New Roman" w:hAnsi="Times New Roman"/>
          <w:bCs/>
          <w:sz w:val="24"/>
          <w:szCs w:val="24"/>
        </w:rPr>
        <w:t>3 – 1-е</w:t>
      </w:r>
      <w:r w:rsidRPr="00081BB1">
        <w:rPr>
          <w:rFonts w:ascii="Times New Roman" w:hAnsi="Times New Roman"/>
          <w:bCs/>
          <w:sz w:val="24"/>
          <w:szCs w:val="24"/>
          <w:lang w:val="kk-KZ"/>
        </w:rPr>
        <w:t xml:space="preserve"> магнитное поле в течение 24 часов; </w:t>
      </w:r>
      <w:r w:rsidRPr="00081BB1">
        <w:rPr>
          <w:rFonts w:ascii="Times New Roman" w:hAnsi="Times New Roman"/>
          <w:bCs/>
          <w:sz w:val="24"/>
          <w:szCs w:val="24"/>
        </w:rPr>
        <w:t xml:space="preserve">4 – </w:t>
      </w:r>
      <w:r w:rsidRPr="00081BB1">
        <w:rPr>
          <w:rFonts w:ascii="Times New Roman" w:hAnsi="Times New Roman"/>
          <w:bCs/>
          <w:sz w:val="24"/>
          <w:szCs w:val="24"/>
          <w:lang w:val="kk-KZ"/>
        </w:rPr>
        <w:t>2-е магнитное поле в течение 24 часов; 5 – 1-е магнитное поле в течение трех суток; 6 – 2-е магнитное поле в течение трех суток</w:t>
      </w:r>
    </w:p>
    <w:p w:rsidR="009D3F7A" w:rsidRPr="00081BB1" w:rsidRDefault="009D3F7A" w:rsidP="009D3F7A">
      <w:pPr>
        <w:ind w:firstLine="567"/>
        <w:jc w:val="center"/>
        <w:rPr>
          <w:rFonts w:ascii="Times New Roman" w:hAnsi="Times New Roman"/>
          <w:bCs/>
          <w:sz w:val="16"/>
          <w:szCs w:val="16"/>
          <w:lang w:val="kk-KZ"/>
        </w:rPr>
      </w:pPr>
    </w:p>
    <w:p w:rsidR="00081BB1" w:rsidRDefault="009D3F7A" w:rsidP="00081BB1">
      <w:pPr>
        <w:ind w:firstLine="0"/>
        <w:jc w:val="center"/>
        <w:rPr>
          <w:rFonts w:ascii="Times New Roman" w:hAnsi="Times New Roman"/>
          <w:bCs/>
          <w:sz w:val="28"/>
          <w:szCs w:val="28"/>
        </w:rPr>
      </w:pPr>
      <w:r w:rsidRPr="004441F4">
        <w:rPr>
          <w:rFonts w:ascii="Times New Roman" w:hAnsi="Times New Roman"/>
          <w:bCs/>
          <w:sz w:val="28"/>
          <w:szCs w:val="28"/>
          <w:lang w:val="kk-KZ"/>
        </w:rPr>
        <w:t xml:space="preserve">Рисунок </w:t>
      </w:r>
      <w:r w:rsidR="003F2F27">
        <w:rPr>
          <w:rFonts w:ascii="Times New Roman" w:hAnsi="Times New Roman"/>
          <w:bCs/>
          <w:sz w:val="28"/>
          <w:szCs w:val="28"/>
          <w:lang w:val="kk-KZ"/>
        </w:rPr>
        <w:t>5</w:t>
      </w:r>
      <w:r w:rsidR="007176F2">
        <w:rPr>
          <w:rFonts w:ascii="Times New Roman" w:hAnsi="Times New Roman"/>
          <w:bCs/>
          <w:sz w:val="28"/>
          <w:szCs w:val="28"/>
          <w:lang w:val="kk-KZ"/>
        </w:rPr>
        <w:t>5</w:t>
      </w:r>
      <w:r w:rsidR="003F2F27">
        <w:rPr>
          <w:rFonts w:ascii="Times New Roman" w:hAnsi="Times New Roman"/>
          <w:bCs/>
          <w:sz w:val="28"/>
          <w:szCs w:val="28"/>
          <w:lang w:val="kk-KZ"/>
        </w:rPr>
        <w:t xml:space="preserve"> </w:t>
      </w:r>
      <w:r w:rsidR="00A97584">
        <w:rPr>
          <w:rFonts w:ascii="Times New Roman" w:hAnsi="Times New Roman"/>
          <w:bCs/>
          <w:sz w:val="28"/>
          <w:szCs w:val="28"/>
          <w:lang w:val="kk-KZ"/>
        </w:rPr>
        <w:t xml:space="preserve">‒ </w:t>
      </w:r>
      <w:r w:rsidRPr="004441F4">
        <w:rPr>
          <w:rFonts w:ascii="Times New Roman" w:hAnsi="Times New Roman"/>
          <w:bCs/>
          <w:sz w:val="28"/>
          <w:szCs w:val="28"/>
        </w:rPr>
        <w:t xml:space="preserve">Жизнеспособность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xml:space="preserve"> сорта «Старый лекарь» после криохранения с предпосевной обработкой</w:t>
      </w:r>
    </w:p>
    <w:p w:rsidR="00081BB1" w:rsidRPr="00A97584" w:rsidRDefault="00081BB1" w:rsidP="009D3F7A">
      <w:pPr>
        <w:ind w:firstLine="567"/>
        <w:rPr>
          <w:rFonts w:ascii="Times New Roman" w:hAnsi="Times New Roman"/>
          <w:bCs/>
          <w:sz w:val="16"/>
          <w:szCs w:val="16"/>
        </w:rPr>
      </w:pPr>
    </w:p>
    <w:p w:rsidR="009D3F7A" w:rsidRPr="00081BB1" w:rsidRDefault="00081BB1" w:rsidP="009D3F7A">
      <w:pPr>
        <w:ind w:firstLine="567"/>
        <w:rPr>
          <w:rFonts w:ascii="Times New Roman" w:hAnsi="Times New Roman"/>
          <w:bCs/>
          <w:sz w:val="24"/>
          <w:szCs w:val="24"/>
        </w:rPr>
      </w:pPr>
      <w:r w:rsidRPr="00081BB1">
        <w:rPr>
          <w:rFonts w:ascii="Times New Roman" w:hAnsi="Times New Roman"/>
          <w:bCs/>
          <w:sz w:val="24"/>
          <w:szCs w:val="24"/>
        </w:rPr>
        <w:t>Примечание –</w:t>
      </w:r>
      <w:r w:rsidR="009D3F7A" w:rsidRPr="00081BB1">
        <w:rPr>
          <w:rFonts w:ascii="Times New Roman" w:hAnsi="Times New Roman"/>
          <w:bCs/>
          <w:sz w:val="24"/>
          <w:szCs w:val="24"/>
        </w:rPr>
        <w:t xml:space="preserve"> Разные буквы обозначают статистически значимые различия между вариантами опыта</w:t>
      </w:r>
    </w:p>
    <w:p w:rsidR="00081BB1" w:rsidRPr="004441F4" w:rsidRDefault="00081BB1" w:rsidP="00081BB1">
      <w:pPr>
        <w:ind w:firstLine="709"/>
        <w:rPr>
          <w:rFonts w:ascii="Times New Roman" w:hAnsi="Times New Roman"/>
          <w:bCs/>
          <w:sz w:val="28"/>
          <w:szCs w:val="28"/>
        </w:rPr>
      </w:pPr>
      <w:r w:rsidRPr="004441F4">
        <w:rPr>
          <w:rFonts w:ascii="Times New Roman" w:hAnsi="Times New Roman"/>
          <w:bCs/>
          <w:sz w:val="28"/>
          <w:szCs w:val="28"/>
        </w:rPr>
        <w:t xml:space="preserve">Как видно на рисунке </w:t>
      </w:r>
      <w:r w:rsidR="007176F2">
        <w:rPr>
          <w:rFonts w:ascii="Times New Roman" w:hAnsi="Times New Roman"/>
          <w:bCs/>
          <w:sz w:val="28"/>
          <w:szCs w:val="28"/>
        </w:rPr>
        <w:t>55</w:t>
      </w:r>
      <w:r w:rsidRPr="004441F4">
        <w:rPr>
          <w:rFonts w:ascii="Times New Roman" w:hAnsi="Times New Roman"/>
          <w:bCs/>
          <w:sz w:val="28"/>
          <w:szCs w:val="28"/>
        </w:rPr>
        <w:t xml:space="preserve"> в отношении семян сорта «Старый лекарь» предобработка также оказалась не целесообразной, так как всхожесть оказалась ниже 25%. Результаты показали, что семена данного сорта хорошо переносят криоконсервацию и без предпосевной обработки. Всхожесть в контроле составила 94%.</w:t>
      </w:r>
    </w:p>
    <w:p w:rsidR="009D3F7A" w:rsidRPr="004441F4" w:rsidRDefault="009D3F7A" w:rsidP="00081BB1">
      <w:pPr>
        <w:ind w:firstLine="709"/>
        <w:rPr>
          <w:rFonts w:ascii="Times New Roman" w:hAnsi="Times New Roman"/>
          <w:bCs/>
          <w:sz w:val="28"/>
          <w:szCs w:val="28"/>
        </w:rPr>
      </w:pPr>
      <w:r w:rsidRPr="004441F4">
        <w:rPr>
          <w:rFonts w:ascii="Times New Roman" w:hAnsi="Times New Roman"/>
          <w:bCs/>
          <w:sz w:val="28"/>
          <w:szCs w:val="28"/>
        </w:rPr>
        <w:t xml:space="preserve">Таким образом, для повышения всхожести семян </w:t>
      </w:r>
      <w:r w:rsidRPr="004441F4">
        <w:rPr>
          <w:rFonts w:ascii="Times New Roman" w:hAnsi="Times New Roman"/>
          <w:bCs/>
          <w:i/>
          <w:sz w:val="28"/>
          <w:szCs w:val="28"/>
        </w:rPr>
        <w:t xml:space="preserve">Сh.recutita </w:t>
      </w:r>
      <w:r w:rsidRPr="004441F4">
        <w:rPr>
          <w:rFonts w:ascii="Times New Roman" w:hAnsi="Times New Roman"/>
          <w:bCs/>
          <w:sz w:val="28"/>
          <w:szCs w:val="28"/>
        </w:rPr>
        <w:t>сортов «Карагандинская» и «Подмосковная» после криоконсервации рекомендуется использовать предпосевную обработку барботированием и двойным магнитным полем. В отношении же семян сортов «Айболит» и «Старый лекарь» действия физических методов активации всхожести не эффективны.</w:t>
      </w:r>
    </w:p>
    <w:p w:rsidR="009D3F7A" w:rsidRPr="004441F4" w:rsidRDefault="009D3F7A" w:rsidP="00081BB1">
      <w:pPr>
        <w:ind w:firstLine="709"/>
        <w:rPr>
          <w:rFonts w:ascii="Times New Roman" w:hAnsi="Times New Roman"/>
          <w:bCs/>
          <w:sz w:val="28"/>
          <w:szCs w:val="28"/>
        </w:rPr>
      </w:pPr>
    </w:p>
    <w:p w:rsidR="009D3F7A" w:rsidRPr="004441F4" w:rsidRDefault="009D3F7A" w:rsidP="00081BB1">
      <w:pPr>
        <w:ind w:firstLine="709"/>
        <w:rPr>
          <w:rFonts w:ascii="Times New Roman" w:hAnsi="Times New Roman"/>
          <w:b/>
          <w:bCs/>
          <w:sz w:val="28"/>
          <w:szCs w:val="28"/>
        </w:rPr>
      </w:pPr>
    </w:p>
    <w:p w:rsidR="009D3F7A" w:rsidRPr="004441F4" w:rsidRDefault="009D3F7A" w:rsidP="009D3F7A">
      <w:pPr>
        <w:ind w:firstLine="567"/>
        <w:rPr>
          <w:rFonts w:ascii="Times New Roman" w:hAnsi="Times New Roman"/>
          <w:b/>
          <w:bCs/>
          <w:sz w:val="28"/>
          <w:szCs w:val="28"/>
        </w:rPr>
      </w:pPr>
    </w:p>
    <w:p w:rsidR="009D3F7A" w:rsidRPr="004441F4" w:rsidRDefault="00554F16" w:rsidP="00554F16">
      <w:pPr>
        <w:ind w:firstLine="709"/>
        <w:rPr>
          <w:rFonts w:ascii="Times New Roman" w:hAnsi="Times New Roman"/>
          <w:b/>
          <w:bCs/>
          <w:sz w:val="28"/>
          <w:szCs w:val="28"/>
        </w:rPr>
      </w:pPr>
      <w:r>
        <w:rPr>
          <w:rFonts w:ascii="Times New Roman" w:hAnsi="Times New Roman"/>
          <w:b/>
          <w:bCs/>
          <w:sz w:val="28"/>
          <w:szCs w:val="28"/>
        </w:rPr>
        <w:t xml:space="preserve">5 </w:t>
      </w:r>
      <w:r w:rsidR="009D3F7A" w:rsidRPr="004441F4">
        <w:rPr>
          <w:rFonts w:ascii="Times New Roman" w:hAnsi="Times New Roman"/>
          <w:b/>
          <w:bCs/>
          <w:sz w:val="28"/>
          <w:szCs w:val="28"/>
        </w:rPr>
        <w:t xml:space="preserve">СРАВНИТЕЛЬНОЕ ИЗУЧЕНИЕ КОЛИЧЕСТВЕННОГО И КАЧЕСТВЕННОГО НАКОПЛЕНИЯ ЭФИРНЫХ МАСЕЛ В НАДЗЕМНОЙ ЧАСТИ СОРТОВ </w:t>
      </w:r>
      <w:r w:rsidR="009D3F7A" w:rsidRPr="004441F4">
        <w:rPr>
          <w:rFonts w:ascii="Times New Roman" w:hAnsi="Times New Roman"/>
          <w:b/>
          <w:bCs/>
          <w:i/>
          <w:sz w:val="28"/>
          <w:szCs w:val="28"/>
        </w:rPr>
        <w:t>СH</w:t>
      </w:r>
      <w:r w:rsidR="009D3F7A" w:rsidRPr="004441F4">
        <w:rPr>
          <w:rFonts w:ascii="Times New Roman" w:hAnsi="Times New Roman"/>
          <w:b/>
          <w:bCs/>
          <w:i/>
          <w:sz w:val="28"/>
          <w:szCs w:val="28"/>
          <w:lang w:val="en-US"/>
        </w:rPr>
        <w:t>AMOMILLA</w:t>
      </w:r>
      <w:r w:rsidR="009D3F7A" w:rsidRPr="004441F4">
        <w:rPr>
          <w:rFonts w:ascii="Times New Roman" w:hAnsi="Times New Roman"/>
          <w:b/>
          <w:bCs/>
          <w:i/>
          <w:sz w:val="28"/>
          <w:szCs w:val="28"/>
        </w:rPr>
        <w:t xml:space="preserve"> RECUTITA</w:t>
      </w:r>
      <w:r w:rsidR="009D3F7A" w:rsidRPr="004441F4">
        <w:rPr>
          <w:rFonts w:ascii="Times New Roman" w:hAnsi="Times New Roman"/>
          <w:b/>
          <w:bCs/>
          <w:sz w:val="28"/>
          <w:szCs w:val="28"/>
        </w:rPr>
        <w:t xml:space="preserve"> ПОСЛЕ КРИООБРАБОТКИ СЕМЯН</w:t>
      </w:r>
    </w:p>
    <w:p w:rsidR="009D3F7A" w:rsidRPr="004441F4" w:rsidRDefault="009D3F7A" w:rsidP="00B328AB">
      <w:pPr>
        <w:ind w:firstLine="709"/>
        <w:rPr>
          <w:rFonts w:ascii="Times New Roman" w:hAnsi="Times New Roman"/>
          <w:bCs/>
          <w:sz w:val="28"/>
          <w:szCs w:val="28"/>
        </w:rPr>
      </w:pPr>
    </w:p>
    <w:p w:rsidR="009D3F7A" w:rsidRPr="004441F4" w:rsidRDefault="009D3F7A" w:rsidP="00B328AB">
      <w:pPr>
        <w:ind w:firstLine="709"/>
        <w:rPr>
          <w:rFonts w:ascii="Times New Roman" w:hAnsi="Times New Roman"/>
          <w:bCs/>
          <w:sz w:val="28"/>
          <w:szCs w:val="28"/>
        </w:rPr>
      </w:pPr>
      <w:r w:rsidRPr="004441F4">
        <w:rPr>
          <w:rFonts w:ascii="Times New Roman" w:hAnsi="Times New Roman"/>
          <w:bCs/>
          <w:sz w:val="28"/>
          <w:szCs w:val="28"/>
        </w:rPr>
        <w:t xml:space="preserve">Общеизвестно, что растения являются источником широкого спектра вторичных метаболитов, которые используются в качестве сырья для фармацевтических препаратов, агрохимикатов, ароматизаторов, красителей, биопестицидов и пищевых добавок. </w:t>
      </w:r>
      <w:r w:rsidRPr="004441F4">
        <w:rPr>
          <w:rFonts w:ascii="Times New Roman" w:hAnsi="Times New Roman"/>
          <w:bCs/>
          <w:sz w:val="28"/>
          <w:szCs w:val="28"/>
          <w:lang w:val="kk-KZ"/>
        </w:rPr>
        <w:t>Растительные химические соединения включают алколоиды, углеводные компоненты, гликозиды, эфирные масла, смолы, дубильные вещества и другие. Многие из них обладают высокой биологической активностью, что делает их перспективными для использования в медицинской практике</w:t>
      </w:r>
      <w:r w:rsidRPr="004441F4">
        <w:rPr>
          <w:rFonts w:ascii="Times New Roman" w:hAnsi="Times New Roman"/>
          <w:bCs/>
          <w:sz w:val="28"/>
          <w:szCs w:val="28"/>
        </w:rPr>
        <w:t xml:space="preserve"> [23</w:t>
      </w:r>
      <w:r w:rsidR="007049BA" w:rsidRPr="007049BA">
        <w:rPr>
          <w:rFonts w:ascii="Times New Roman" w:hAnsi="Times New Roman"/>
          <w:bCs/>
          <w:sz w:val="28"/>
          <w:szCs w:val="28"/>
        </w:rPr>
        <w:t>6</w:t>
      </w:r>
      <w:r w:rsidRPr="004441F4">
        <w:rPr>
          <w:rFonts w:ascii="Times New Roman" w:hAnsi="Times New Roman"/>
          <w:bCs/>
          <w:sz w:val="28"/>
          <w:szCs w:val="28"/>
        </w:rPr>
        <w:t>, 23</w:t>
      </w:r>
      <w:r w:rsidR="007049BA" w:rsidRPr="007049BA">
        <w:rPr>
          <w:rFonts w:ascii="Times New Roman" w:hAnsi="Times New Roman"/>
          <w:bCs/>
          <w:sz w:val="28"/>
          <w:szCs w:val="28"/>
        </w:rPr>
        <w:t>7</w:t>
      </w:r>
      <w:r w:rsidRPr="004441F4">
        <w:rPr>
          <w:rFonts w:ascii="Times New Roman" w:hAnsi="Times New Roman"/>
          <w:bCs/>
          <w:sz w:val="28"/>
          <w:szCs w:val="28"/>
        </w:rPr>
        <w:t>]. Многие лекарственные растения подвержены исчезновению или снижению количества популяций в естественной среде. Таким образом, важной задачей перед человечеством стоит сохранение их биологического разнообразия без потери их биологически активных свойств в процессе хранения. Одним из перспективных методов является криоконсервация семян, которая позволяет сохранить генетический материал со всеми ее свойствами при длительном хранении. Стоит отметить, что количественное накопление эфирных масел в надземной части растений является важным критерием оценки качества лекарственного сырья.</w:t>
      </w:r>
    </w:p>
    <w:p w:rsidR="009D3F7A" w:rsidRPr="004441F4" w:rsidRDefault="009D3F7A" w:rsidP="00B328AB">
      <w:pPr>
        <w:ind w:firstLine="709"/>
        <w:rPr>
          <w:rFonts w:ascii="Times New Roman" w:hAnsi="Times New Roman"/>
          <w:bCs/>
          <w:sz w:val="28"/>
          <w:szCs w:val="28"/>
        </w:rPr>
      </w:pPr>
      <w:r w:rsidRPr="004441F4">
        <w:rPr>
          <w:rFonts w:ascii="Times New Roman" w:hAnsi="Times New Roman"/>
          <w:bCs/>
          <w:sz w:val="28"/>
          <w:szCs w:val="28"/>
        </w:rPr>
        <w:t xml:space="preserve">В связи с выше изложенным, целью настоящего исследования является изучение количественного накопления эфирного масла в надземной части </w:t>
      </w:r>
      <w:r w:rsidRPr="004441F4">
        <w:rPr>
          <w:rFonts w:ascii="Times New Roman" w:hAnsi="Times New Roman"/>
          <w:bCs/>
          <w:i/>
          <w:sz w:val="28"/>
          <w:szCs w:val="28"/>
        </w:rPr>
        <w:t>Сh. recutita</w:t>
      </w:r>
      <w:r w:rsidRPr="004441F4">
        <w:rPr>
          <w:rFonts w:ascii="Times New Roman" w:hAnsi="Times New Roman"/>
          <w:bCs/>
          <w:sz w:val="28"/>
          <w:szCs w:val="28"/>
        </w:rPr>
        <w:t>, выращенной из семян после хранения в жидком азоте.</w:t>
      </w:r>
    </w:p>
    <w:p w:rsidR="009D3F7A" w:rsidRPr="004441F4" w:rsidRDefault="009D3F7A" w:rsidP="00B328AB">
      <w:pPr>
        <w:ind w:firstLine="709"/>
        <w:rPr>
          <w:rFonts w:ascii="Times New Roman" w:hAnsi="Times New Roman"/>
          <w:b/>
          <w:bCs/>
          <w:sz w:val="28"/>
          <w:szCs w:val="28"/>
        </w:rPr>
      </w:pPr>
      <w:r w:rsidRPr="004441F4">
        <w:rPr>
          <w:rFonts w:ascii="Times New Roman" w:hAnsi="Times New Roman"/>
          <w:bCs/>
          <w:i/>
          <w:sz w:val="28"/>
          <w:szCs w:val="28"/>
        </w:rPr>
        <w:t>Сh. recutita</w:t>
      </w:r>
      <w:r w:rsidRPr="004441F4">
        <w:rPr>
          <w:rFonts w:ascii="Times New Roman" w:hAnsi="Times New Roman"/>
          <w:bCs/>
          <w:sz w:val="28"/>
          <w:szCs w:val="28"/>
        </w:rPr>
        <w:t xml:space="preserve"> является ценнейшим лекарственным растением, так как эфирные масла, содержащиеся в нем, обладают широким спектром биологического действия и применяются как в медицине, так и в пищевой промышленности. Объектами исследования являлись семена сортов «Карагандинская» и «Подмосковная». Выбор сортов обусловлен тем, что сорт «Подмосковная» является стандартным, а сорт «Карагандинская» культивируется в условиях Центрального Казахстана. В эксперименте семенной материал данных сортов хранился в жидком азоте в течение часа и 3-х часов. Длительность экспозиции позволит выяснить влияние времени хранения семян в жидком азоте на количественное изменение в содержании эфирного масла в надземной части сортов </w:t>
      </w:r>
      <w:r w:rsidRPr="004441F4">
        <w:rPr>
          <w:rFonts w:ascii="Times New Roman" w:hAnsi="Times New Roman"/>
          <w:bCs/>
          <w:i/>
          <w:sz w:val="28"/>
          <w:szCs w:val="28"/>
        </w:rPr>
        <w:t>Сh. recutita</w:t>
      </w:r>
      <w:r w:rsidRPr="004441F4">
        <w:rPr>
          <w:rFonts w:ascii="Times New Roman" w:hAnsi="Times New Roman"/>
          <w:bCs/>
          <w:sz w:val="28"/>
          <w:szCs w:val="28"/>
        </w:rPr>
        <w:t xml:space="preserve">. Семена после криоконсервации были разморожены при комнатной температуре и высажены на открытый грунт. После прорастания надземную часть растения собирали в фазу цветения (Приложение </w:t>
      </w:r>
      <w:r w:rsidR="00FB69DE">
        <w:rPr>
          <w:rFonts w:ascii="Times New Roman" w:hAnsi="Times New Roman"/>
          <w:bCs/>
          <w:sz w:val="28"/>
          <w:szCs w:val="28"/>
        </w:rPr>
        <w:t>Е</w:t>
      </w:r>
      <w:r w:rsidRPr="004441F4">
        <w:rPr>
          <w:rFonts w:ascii="Times New Roman" w:hAnsi="Times New Roman"/>
          <w:bCs/>
          <w:sz w:val="28"/>
          <w:szCs w:val="28"/>
        </w:rPr>
        <w:t xml:space="preserve">). </w:t>
      </w:r>
    </w:p>
    <w:p w:rsidR="009D3F7A" w:rsidRPr="004441F4" w:rsidRDefault="009D3F7A" w:rsidP="00B328AB">
      <w:pPr>
        <w:ind w:firstLine="709"/>
        <w:rPr>
          <w:rFonts w:ascii="Times New Roman" w:hAnsi="Times New Roman"/>
          <w:bCs/>
          <w:sz w:val="28"/>
          <w:szCs w:val="28"/>
        </w:rPr>
      </w:pPr>
      <w:r w:rsidRPr="004441F4">
        <w:rPr>
          <w:rFonts w:ascii="Times New Roman" w:hAnsi="Times New Roman"/>
          <w:bCs/>
          <w:sz w:val="28"/>
          <w:szCs w:val="28"/>
        </w:rPr>
        <w:t xml:space="preserve">Изучение количественного накопления эфирных масел в надземной части сортов </w:t>
      </w:r>
      <w:r w:rsidRPr="004441F4">
        <w:rPr>
          <w:rFonts w:ascii="Times New Roman" w:hAnsi="Times New Roman"/>
          <w:bCs/>
          <w:i/>
          <w:sz w:val="28"/>
          <w:szCs w:val="28"/>
        </w:rPr>
        <w:t>Сh. recutita</w:t>
      </w:r>
      <w:r w:rsidRPr="004441F4">
        <w:rPr>
          <w:rFonts w:ascii="Times New Roman" w:hAnsi="Times New Roman"/>
          <w:bCs/>
          <w:sz w:val="28"/>
          <w:szCs w:val="28"/>
        </w:rPr>
        <w:t xml:space="preserve"> показало, что криоконсервация повышает количественное содержания в двух сортах, особенно при длительном хранении в жидком азоте (</w:t>
      </w:r>
      <w:r w:rsidR="00A97584" w:rsidRPr="004441F4">
        <w:rPr>
          <w:rFonts w:ascii="Times New Roman" w:hAnsi="Times New Roman"/>
          <w:bCs/>
          <w:sz w:val="28"/>
          <w:szCs w:val="28"/>
        </w:rPr>
        <w:t>р</w:t>
      </w:r>
      <w:r w:rsidRPr="004441F4">
        <w:rPr>
          <w:rFonts w:ascii="Times New Roman" w:hAnsi="Times New Roman"/>
          <w:bCs/>
          <w:sz w:val="28"/>
          <w:szCs w:val="28"/>
        </w:rPr>
        <w:t>исунок 5</w:t>
      </w:r>
      <w:r w:rsidR="007176F2">
        <w:rPr>
          <w:rFonts w:ascii="Times New Roman" w:hAnsi="Times New Roman"/>
          <w:bCs/>
          <w:sz w:val="28"/>
          <w:szCs w:val="28"/>
        </w:rPr>
        <w:t>6</w:t>
      </w:r>
      <w:r w:rsidRPr="004441F4">
        <w:rPr>
          <w:rFonts w:ascii="Times New Roman" w:hAnsi="Times New Roman"/>
          <w:bCs/>
          <w:sz w:val="28"/>
          <w:szCs w:val="28"/>
        </w:rPr>
        <w:t xml:space="preserve">). </w:t>
      </w:r>
      <w:r w:rsidRPr="004441F4">
        <w:rPr>
          <w:rFonts w:ascii="Times New Roman" w:hAnsi="Times New Roman"/>
          <w:bCs/>
          <w:sz w:val="28"/>
          <w:szCs w:val="28"/>
          <w:lang w:val="kk-KZ"/>
        </w:rPr>
        <w:t xml:space="preserve">У сорта </w:t>
      </w:r>
      <w:r w:rsidRPr="004441F4">
        <w:rPr>
          <w:rFonts w:ascii="Times New Roman" w:hAnsi="Times New Roman"/>
          <w:bCs/>
          <w:sz w:val="28"/>
          <w:szCs w:val="28"/>
        </w:rPr>
        <w:t>«</w:t>
      </w:r>
      <w:r w:rsidRPr="004441F4">
        <w:rPr>
          <w:rFonts w:ascii="Times New Roman" w:hAnsi="Times New Roman"/>
          <w:bCs/>
          <w:sz w:val="28"/>
          <w:szCs w:val="28"/>
          <w:lang w:val="kk-KZ"/>
        </w:rPr>
        <w:t>Карагандинская</w:t>
      </w:r>
      <w:r w:rsidRPr="004441F4">
        <w:rPr>
          <w:rFonts w:ascii="Times New Roman" w:hAnsi="Times New Roman"/>
          <w:bCs/>
          <w:sz w:val="28"/>
          <w:szCs w:val="28"/>
        </w:rPr>
        <w:t>»</w:t>
      </w:r>
      <w:r w:rsidRPr="004441F4">
        <w:rPr>
          <w:rFonts w:ascii="Times New Roman" w:hAnsi="Times New Roman"/>
          <w:bCs/>
          <w:sz w:val="28"/>
          <w:szCs w:val="28"/>
          <w:lang w:val="kk-KZ"/>
        </w:rPr>
        <w:t xml:space="preserve"> криогенное хранение семян в жидком азоте на протяжении трех часов способствует увеличению содержания эфирного масла до 85,9 мг, что существенно превосходит контрольный показатель (22,7 мг). В то же время при кратковременном хранении в жидком азоте содержание эфирного масла в надземной части оказалось минимальным и составило лишь 5,8 мг </w:t>
      </w:r>
      <w:r w:rsidRPr="004441F4">
        <w:rPr>
          <w:rFonts w:ascii="Times New Roman" w:hAnsi="Times New Roman"/>
          <w:bCs/>
          <w:sz w:val="28"/>
          <w:szCs w:val="28"/>
        </w:rPr>
        <w:t>(</w:t>
      </w:r>
      <w:r w:rsidR="00A97584" w:rsidRPr="004441F4">
        <w:rPr>
          <w:rFonts w:ascii="Times New Roman" w:hAnsi="Times New Roman"/>
          <w:bCs/>
          <w:sz w:val="28"/>
          <w:szCs w:val="28"/>
        </w:rPr>
        <w:t>р</w:t>
      </w:r>
      <w:r w:rsidRPr="004441F4">
        <w:rPr>
          <w:rFonts w:ascii="Times New Roman" w:hAnsi="Times New Roman"/>
          <w:bCs/>
          <w:sz w:val="28"/>
          <w:szCs w:val="28"/>
        </w:rPr>
        <w:t>исунок 5</w:t>
      </w:r>
      <w:r w:rsidR="007176F2">
        <w:rPr>
          <w:rFonts w:ascii="Times New Roman" w:hAnsi="Times New Roman"/>
          <w:bCs/>
          <w:sz w:val="28"/>
          <w:szCs w:val="28"/>
        </w:rPr>
        <w:t>7</w:t>
      </w:r>
      <w:r w:rsidRPr="004441F4">
        <w:rPr>
          <w:rFonts w:ascii="Times New Roman" w:hAnsi="Times New Roman"/>
          <w:bCs/>
          <w:sz w:val="28"/>
          <w:szCs w:val="28"/>
        </w:rPr>
        <w:t>). Содержание эфирного масла у сорта «Подмосковная» также повысилось при длительной криоконсервации семян в течение 3-х часов и составило 49,9 мг, что также выше чем в контрольной группе, где значения показали 45,6 мг. Кратковременная криоконсервация семян данного сорта в течение 1 часа понизила содержание эфирного масла и составила 10,9 мг.</w:t>
      </w:r>
    </w:p>
    <w:p w:rsidR="009D3F7A" w:rsidRPr="004441F4" w:rsidRDefault="009D3F7A" w:rsidP="009D3F7A">
      <w:pPr>
        <w:ind w:firstLine="567"/>
        <w:rPr>
          <w:rFonts w:ascii="Times New Roman" w:hAnsi="Times New Roman"/>
          <w:bCs/>
          <w:sz w:val="28"/>
          <w:szCs w:val="28"/>
        </w:rPr>
      </w:pPr>
    </w:p>
    <w:p w:rsidR="009D3F7A" w:rsidRPr="004441F4" w:rsidRDefault="009D3F7A" w:rsidP="00A97584">
      <w:pPr>
        <w:ind w:firstLine="0"/>
        <w:jc w:val="center"/>
        <w:rPr>
          <w:rFonts w:ascii="Times New Roman" w:hAnsi="Times New Roman"/>
          <w:bCs/>
          <w:i/>
          <w:sz w:val="28"/>
          <w:szCs w:val="28"/>
        </w:rPr>
      </w:pPr>
      <w:r w:rsidRPr="004441F4">
        <w:rPr>
          <w:rFonts w:ascii="Times New Roman" w:hAnsi="Times New Roman"/>
          <w:bCs/>
          <w:i/>
          <w:noProof/>
          <w:sz w:val="28"/>
          <w:szCs w:val="28"/>
          <w:lang w:eastAsia="ru-RU"/>
        </w:rPr>
        <w:drawing>
          <wp:inline distT="0" distB="0" distL="0" distR="0" wp14:anchorId="5EE317AE" wp14:editId="49106186">
            <wp:extent cx="5506218" cy="4420217"/>
            <wp:effectExtent l="0" t="0" r="0"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06218" cy="4420217"/>
                    </a:xfrm>
                    <a:prstGeom prst="rect">
                      <a:avLst/>
                    </a:prstGeom>
                  </pic:spPr>
                </pic:pic>
              </a:graphicData>
            </a:graphic>
          </wp:inline>
        </w:drawing>
      </w:r>
    </w:p>
    <w:p w:rsidR="009D3F7A" w:rsidRPr="00A97584" w:rsidRDefault="009D3F7A" w:rsidP="009D3F7A">
      <w:pPr>
        <w:ind w:firstLine="567"/>
        <w:rPr>
          <w:rFonts w:ascii="Times New Roman" w:hAnsi="Times New Roman"/>
          <w:bCs/>
          <w:i/>
          <w:sz w:val="16"/>
          <w:szCs w:val="16"/>
        </w:rPr>
      </w:pPr>
    </w:p>
    <w:p w:rsidR="009D3F7A" w:rsidRPr="004441F4" w:rsidRDefault="009D3F7A" w:rsidP="00A97584">
      <w:pPr>
        <w:ind w:firstLine="0"/>
        <w:jc w:val="center"/>
        <w:rPr>
          <w:rFonts w:ascii="Times New Roman" w:hAnsi="Times New Roman"/>
          <w:bCs/>
          <w:sz w:val="28"/>
          <w:szCs w:val="28"/>
        </w:rPr>
      </w:pPr>
      <w:r w:rsidRPr="004441F4">
        <w:rPr>
          <w:rFonts w:ascii="Times New Roman" w:hAnsi="Times New Roman"/>
          <w:bCs/>
          <w:sz w:val="28"/>
          <w:szCs w:val="28"/>
        </w:rPr>
        <w:t>Рисунок 5</w:t>
      </w:r>
      <w:r w:rsidR="007176F2">
        <w:rPr>
          <w:rFonts w:ascii="Times New Roman" w:hAnsi="Times New Roman"/>
          <w:bCs/>
          <w:sz w:val="28"/>
          <w:szCs w:val="28"/>
        </w:rPr>
        <w:t>6</w:t>
      </w:r>
      <w:r w:rsidR="00A97584">
        <w:rPr>
          <w:rFonts w:ascii="Times New Roman" w:hAnsi="Times New Roman"/>
          <w:bCs/>
          <w:sz w:val="28"/>
          <w:szCs w:val="28"/>
        </w:rPr>
        <w:t xml:space="preserve">‒ </w:t>
      </w:r>
      <w:r w:rsidRPr="004441F4">
        <w:rPr>
          <w:rFonts w:ascii="Times New Roman" w:hAnsi="Times New Roman"/>
          <w:bCs/>
          <w:sz w:val="28"/>
          <w:szCs w:val="28"/>
        </w:rPr>
        <w:t xml:space="preserve">Площадь пиков общей хроматограммы ионов эфирного масла надземной части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 </w:t>
      </w:r>
      <w:r w:rsidRPr="004441F4">
        <w:rPr>
          <w:rFonts w:ascii="Times New Roman" w:hAnsi="Times New Roman"/>
          <w:bCs/>
          <w:sz w:val="28"/>
          <w:szCs w:val="28"/>
        </w:rPr>
        <w:t>после криоконсервации семян</w:t>
      </w:r>
    </w:p>
    <w:p w:rsidR="003F2F27" w:rsidRDefault="003F2F27" w:rsidP="003F2F27">
      <w:pPr>
        <w:ind w:firstLine="709"/>
        <w:rPr>
          <w:rFonts w:ascii="Times New Roman" w:hAnsi="Times New Roman"/>
          <w:bCs/>
          <w:sz w:val="28"/>
          <w:szCs w:val="28"/>
        </w:rPr>
      </w:pPr>
    </w:p>
    <w:p w:rsidR="003F2F27" w:rsidRPr="004441F4" w:rsidRDefault="003F2F27" w:rsidP="003F2F27">
      <w:pPr>
        <w:ind w:firstLine="709"/>
        <w:rPr>
          <w:rFonts w:ascii="Times New Roman" w:hAnsi="Times New Roman"/>
          <w:sz w:val="28"/>
          <w:szCs w:val="28"/>
        </w:rPr>
      </w:pPr>
      <w:r w:rsidRPr="004441F4">
        <w:rPr>
          <w:rFonts w:ascii="Times New Roman" w:hAnsi="Times New Roman"/>
          <w:bCs/>
          <w:sz w:val="28"/>
          <w:szCs w:val="28"/>
        </w:rPr>
        <w:t xml:space="preserve">Как указывают ряд авторов </w:t>
      </w:r>
      <w:r w:rsidRPr="004441F4">
        <w:rPr>
          <w:rFonts w:ascii="Times New Roman" w:hAnsi="Times New Roman"/>
          <w:sz w:val="28"/>
          <w:szCs w:val="28"/>
        </w:rPr>
        <w:t>механизм повышенного содержания эфирных масел в растениях после действия сверх низких температур объясняется тем, что низкие температуры действуют как стрессовый фактор, который активирует синтез вторичных метаболитов, включая эфирные масла. Растения, прорастающие из замороженных семян, могут реагировать на данное воздействие с повышенной активностью защитных механизмов. Эфирные масла часто играют роль в защите растений от различных стрессов и их синтез может усилиться в ответ на внешнее воздействие экстремальных условий [23</w:t>
      </w:r>
      <w:r w:rsidR="007049BA" w:rsidRPr="007049BA">
        <w:rPr>
          <w:rFonts w:ascii="Times New Roman" w:hAnsi="Times New Roman"/>
          <w:sz w:val="28"/>
          <w:szCs w:val="28"/>
        </w:rPr>
        <w:t>8</w:t>
      </w:r>
      <w:r w:rsidRPr="004441F4">
        <w:rPr>
          <w:rFonts w:ascii="Times New Roman" w:hAnsi="Times New Roman"/>
          <w:sz w:val="28"/>
          <w:szCs w:val="28"/>
        </w:rPr>
        <w:t>, 23</w:t>
      </w:r>
      <w:r w:rsidR="007049BA" w:rsidRPr="007049BA">
        <w:rPr>
          <w:rFonts w:ascii="Times New Roman" w:hAnsi="Times New Roman"/>
          <w:sz w:val="28"/>
          <w:szCs w:val="28"/>
        </w:rPr>
        <w:t>9</w:t>
      </w:r>
      <w:r w:rsidRPr="004441F4">
        <w:rPr>
          <w:rFonts w:ascii="Times New Roman" w:hAnsi="Times New Roman"/>
          <w:sz w:val="28"/>
          <w:szCs w:val="28"/>
        </w:rPr>
        <w:t>]. Также повышение содержания эфирных масел можно объяснить тем, что при криоконсервации по сравнению с традиционными методами лучше сохраняются химические компоненты в семенах, такие как белки, липиды, углеводы и витамины, замедляются реакции окисления, что в последующем благоприятно отражается на качестве прорастании семян, что и повлияло на увеличение количественного накопление эфирного масла.</w:t>
      </w:r>
    </w:p>
    <w:p w:rsidR="009D3F7A" w:rsidRPr="004441F4" w:rsidRDefault="009D3F7A" w:rsidP="009D3F7A">
      <w:pPr>
        <w:ind w:firstLine="567"/>
        <w:rPr>
          <w:rFonts w:ascii="Times New Roman" w:hAnsi="Times New Roman"/>
          <w:bCs/>
          <w:sz w:val="28"/>
          <w:szCs w:val="28"/>
        </w:rPr>
      </w:pPr>
    </w:p>
    <w:p w:rsidR="009D3F7A" w:rsidRPr="004441F4" w:rsidRDefault="009D3F7A" w:rsidP="009D3F7A">
      <w:pPr>
        <w:ind w:firstLine="0"/>
        <w:jc w:val="center"/>
        <w:rPr>
          <w:rFonts w:ascii="Times New Roman" w:hAnsi="Times New Roman"/>
          <w:bCs/>
          <w:sz w:val="28"/>
          <w:szCs w:val="28"/>
        </w:rPr>
      </w:pPr>
      <w:r w:rsidRPr="004441F4">
        <w:rPr>
          <w:rFonts w:ascii="Times New Roman" w:hAnsi="Times New Roman"/>
          <w:bCs/>
          <w:noProof/>
          <w:sz w:val="28"/>
          <w:szCs w:val="28"/>
          <w:lang w:eastAsia="ru-RU"/>
        </w:rPr>
        <w:drawing>
          <wp:inline distT="0" distB="0" distL="0" distR="0" wp14:anchorId="147A406D" wp14:editId="31065AE8">
            <wp:extent cx="5434965" cy="3820014"/>
            <wp:effectExtent l="0" t="0" r="0" b="9525"/>
            <wp:docPr id="66" name="Рисунок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0A1CC61-55A8-44A1-996C-F1EE6B7E86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0A1CC61-55A8-44A1-996C-F1EE6B7E8636}"/>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446471" cy="3828101"/>
                    </a:xfrm>
                    <a:prstGeom prst="rect">
                      <a:avLst/>
                    </a:prstGeom>
                  </pic:spPr>
                </pic:pic>
              </a:graphicData>
            </a:graphic>
          </wp:inline>
        </w:drawing>
      </w:r>
    </w:p>
    <w:p w:rsidR="009D3F7A" w:rsidRPr="00A97584" w:rsidRDefault="00A97584" w:rsidP="00A97584">
      <w:pPr>
        <w:ind w:firstLine="709"/>
        <w:rPr>
          <w:rFonts w:ascii="Times New Roman" w:hAnsi="Times New Roman"/>
          <w:bCs/>
          <w:sz w:val="24"/>
          <w:szCs w:val="24"/>
        </w:rPr>
      </w:pPr>
      <w:r>
        <w:rPr>
          <w:rFonts w:ascii="Times New Roman" w:hAnsi="Times New Roman"/>
          <w:bCs/>
          <w:sz w:val="24"/>
          <w:szCs w:val="24"/>
        </w:rPr>
        <w:t xml:space="preserve">‒ </w:t>
      </w:r>
      <w:r w:rsidRPr="00A97584">
        <w:rPr>
          <w:rFonts w:ascii="Times New Roman" w:hAnsi="Times New Roman"/>
          <w:bCs/>
          <w:sz w:val="24"/>
          <w:szCs w:val="24"/>
        </w:rPr>
        <w:t>к</w:t>
      </w:r>
      <w:r w:rsidR="009D3F7A" w:rsidRPr="00A97584">
        <w:rPr>
          <w:rFonts w:ascii="Times New Roman" w:hAnsi="Times New Roman"/>
          <w:bCs/>
          <w:sz w:val="24"/>
          <w:szCs w:val="24"/>
        </w:rPr>
        <w:t>онтроль; Крио 1 час – криоконсервация в течение одного часа; Крио 3 часа – криоконсервация в течение 3-х часов</w:t>
      </w:r>
    </w:p>
    <w:p w:rsidR="009D3F7A" w:rsidRPr="00A97584" w:rsidRDefault="009D3F7A" w:rsidP="009D3F7A">
      <w:pPr>
        <w:ind w:firstLine="567"/>
        <w:jc w:val="center"/>
        <w:rPr>
          <w:rFonts w:ascii="Times New Roman" w:hAnsi="Times New Roman"/>
          <w:bCs/>
          <w:sz w:val="16"/>
          <w:szCs w:val="16"/>
        </w:rPr>
      </w:pPr>
    </w:p>
    <w:p w:rsidR="009D3F7A" w:rsidRPr="004441F4" w:rsidRDefault="009D3F7A" w:rsidP="00A97584">
      <w:pPr>
        <w:ind w:firstLine="0"/>
        <w:jc w:val="center"/>
        <w:rPr>
          <w:rFonts w:ascii="Times New Roman" w:hAnsi="Times New Roman"/>
          <w:bCs/>
          <w:sz w:val="28"/>
          <w:szCs w:val="28"/>
        </w:rPr>
      </w:pPr>
      <w:r w:rsidRPr="004441F4">
        <w:rPr>
          <w:rFonts w:ascii="Times New Roman" w:hAnsi="Times New Roman"/>
          <w:bCs/>
          <w:sz w:val="28"/>
          <w:szCs w:val="28"/>
        </w:rPr>
        <w:t>Рисунок 5</w:t>
      </w:r>
      <w:r w:rsidR="007176F2">
        <w:rPr>
          <w:rFonts w:ascii="Times New Roman" w:hAnsi="Times New Roman"/>
          <w:bCs/>
          <w:sz w:val="28"/>
          <w:szCs w:val="28"/>
        </w:rPr>
        <w:t>7</w:t>
      </w:r>
      <w:r w:rsidRPr="004441F4">
        <w:rPr>
          <w:rFonts w:ascii="Times New Roman" w:hAnsi="Times New Roman"/>
          <w:bCs/>
          <w:sz w:val="28"/>
          <w:szCs w:val="28"/>
        </w:rPr>
        <w:t xml:space="preserve"> </w:t>
      </w:r>
      <w:r w:rsidR="00A97584">
        <w:rPr>
          <w:rFonts w:ascii="Times New Roman" w:hAnsi="Times New Roman"/>
          <w:bCs/>
          <w:sz w:val="28"/>
          <w:szCs w:val="28"/>
        </w:rPr>
        <w:t xml:space="preserve">‒ </w:t>
      </w:r>
      <w:r w:rsidRPr="004441F4">
        <w:rPr>
          <w:rFonts w:ascii="Times New Roman" w:hAnsi="Times New Roman"/>
          <w:bCs/>
          <w:sz w:val="28"/>
          <w:szCs w:val="28"/>
        </w:rPr>
        <w:t xml:space="preserve">Количественное накопление эфирного масла в надземной части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bCs/>
          <w:sz w:val="28"/>
          <w:szCs w:val="28"/>
        </w:rPr>
        <w:t>, выращенных из семян, хранившихся в жидком азоте</w:t>
      </w:r>
    </w:p>
    <w:p w:rsidR="009D3F7A" w:rsidRPr="004441F4" w:rsidRDefault="009D3F7A" w:rsidP="009D3F7A">
      <w:pPr>
        <w:ind w:firstLine="567"/>
        <w:rPr>
          <w:rFonts w:ascii="Times New Roman" w:hAnsi="Times New Roman"/>
          <w:bCs/>
          <w:sz w:val="28"/>
          <w:szCs w:val="28"/>
        </w:rPr>
      </w:pPr>
    </w:p>
    <w:p w:rsidR="009D3F7A" w:rsidRPr="004441F4" w:rsidRDefault="009D3F7A" w:rsidP="00A97584">
      <w:pPr>
        <w:ind w:firstLine="709"/>
        <w:rPr>
          <w:rFonts w:ascii="Times New Roman" w:hAnsi="Times New Roman"/>
          <w:sz w:val="28"/>
          <w:szCs w:val="28"/>
        </w:rPr>
      </w:pPr>
      <w:r w:rsidRPr="004441F4">
        <w:rPr>
          <w:rFonts w:ascii="Times New Roman" w:hAnsi="Times New Roman"/>
          <w:sz w:val="28"/>
          <w:szCs w:val="28"/>
        </w:rPr>
        <w:t xml:space="preserve">В ходе исследования химического состава эфирного масла надземной части </w:t>
      </w:r>
      <w:r w:rsidRPr="004441F4">
        <w:rPr>
          <w:rFonts w:ascii="Times New Roman" w:hAnsi="Times New Roman"/>
          <w:bCs/>
          <w:i/>
          <w:sz w:val="28"/>
          <w:szCs w:val="28"/>
        </w:rPr>
        <w:t>Сh. recutita</w:t>
      </w:r>
      <w:r w:rsidRPr="004441F4">
        <w:rPr>
          <w:rFonts w:ascii="Times New Roman" w:hAnsi="Times New Roman"/>
          <w:sz w:val="28"/>
          <w:szCs w:val="28"/>
        </w:rPr>
        <w:t xml:space="preserve"> сорта «Подмосковная» было выявлено, что в контрольной группе преобладающими компонентами являются α-Bisabolol oxide B – 15,7%, α-Farnesene – 13,8%, cis-ene-yne-Dicycloether – 9,0%, Spathulenol – 8,3%, Germacrene D – 3,5%. Наименьшие процентные показатели у Chamazulene – 3,0% и α-Bisabolol oxide А – 2,6% (Приложение </w:t>
      </w:r>
      <w:r w:rsidR="00FB69DE">
        <w:rPr>
          <w:rFonts w:ascii="Times New Roman" w:hAnsi="Times New Roman"/>
          <w:sz w:val="28"/>
          <w:szCs w:val="28"/>
        </w:rPr>
        <w:t>Ж</w:t>
      </w:r>
      <w:r w:rsidRPr="004441F4">
        <w:rPr>
          <w:rFonts w:ascii="Times New Roman" w:hAnsi="Times New Roman"/>
          <w:sz w:val="28"/>
          <w:szCs w:val="28"/>
        </w:rPr>
        <w:t xml:space="preserve">). В образце </w:t>
      </w:r>
      <w:r w:rsidRPr="004441F4">
        <w:rPr>
          <w:rFonts w:ascii="Times New Roman" w:hAnsi="Times New Roman"/>
          <w:bCs/>
          <w:i/>
          <w:sz w:val="28"/>
          <w:szCs w:val="28"/>
        </w:rPr>
        <w:t>Сh</w:t>
      </w:r>
      <w:r w:rsidRPr="004441F4">
        <w:rPr>
          <w:rFonts w:ascii="Times New Roman" w:hAnsi="Times New Roman"/>
          <w:bCs/>
          <w:i/>
          <w:sz w:val="28"/>
          <w:szCs w:val="28"/>
          <w:lang w:val="kk-KZ"/>
        </w:rPr>
        <w:t>.</w:t>
      </w:r>
      <w:r w:rsidRPr="004441F4">
        <w:rPr>
          <w:rFonts w:ascii="Times New Roman" w:hAnsi="Times New Roman"/>
          <w:bCs/>
          <w:i/>
          <w:sz w:val="28"/>
          <w:szCs w:val="28"/>
        </w:rPr>
        <w:t xml:space="preserve"> recutita</w:t>
      </w:r>
      <w:r w:rsidRPr="004441F4">
        <w:rPr>
          <w:rFonts w:ascii="Times New Roman" w:hAnsi="Times New Roman"/>
          <w:sz w:val="28"/>
          <w:szCs w:val="28"/>
        </w:rPr>
        <w:t xml:space="preserve">, семенной материал которой предварительно был обработан сверхнизкой температурой длительностью 1 час преобладающими компонентами являются α-Farnesene – 25,2%, Spathulenol – 12,3%, cis-ene-yne-Dicycloether – 7,3%, Germacrene D – 5,9% и Bicyclogermacren – 5,0%. В данном образце очень низкое процентное содержание Chamazulene – 0,5%. В образце с криообработкой длительностью 3 часа основными соединениями являются Spathulenol – 15,3%, α-Farnesene – 8,1% и cis-ene-yne-Dicycloether – 7,1%. Необходимо отметить, что отличительной особенностью данного образца является полное отсутствие таких компонентов, как Chamazulene, α-Bisabolol oxide B и α-Bisabolol oxide А. </w:t>
      </w:r>
    </w:p>
    <w:p w:rsidR="009D3F7A" w:rsidRPr="004441F4" w:rsidRDefault="009D3F7A" w:rsidP="00A97584">
      <w:pPr>
        <w:ind w:firstLine="709"/>
        <w:rPr>
          <w:rFonts w:ascii="Times New Roman" w:hAnsi="Times New Roman"/>
          <w:sz w:val="28"/>
          <w:szCs w:val="28"/>
        </w:rPr>
      </w:pPr>
      <w:r w:rsidRPr="004441F4">
        <w:rPr>
          <w:rFonts w:ascii="Times New Roman" w:hAnsi="Times New Roman"/>
          <w:sz w:val="28"/>
          <w:szCs w:val="28"/>
        </w:rPr>
        <w:t xml:space="preserve">Химический состав эфирного масла надземной части </w:t>
      </w:r>
      <w:r w:rsidRPr="004441F4">
        <w:rPr>
          <w:rFonts w:ascii="Times New Roman" w:hAnsi="Times New Roman"/>
          <w:bCs/>
          <w:i/>
          <w:sz w:val="28"/>
          <w:szCs w:val="28"/>
        </w:rPr>
        <w:t>Сh</w:t>
      </w:r>
      <w:r w:rsidRPr="004441F4">
        <w:rPr>
          <w:rFonts w:ascii="Times New Roman" w:hAnsi="Times New Roman"/>
          <w:bCs/>
          <w:i/>
          <w:sz w:val="28"/>
          <w:szCs w:val="28"/>
          <w:lang w:val="kk-KZ"/>
        </w:rPr>
        <w:t>.</w:t>
      </w:r>
      <w:r w:rsidRPr="004441F4">
        <w:rPr>
          <w:rFonts w:ascii="Times New Roman" w:hAnsi="Times New Roman"/>
          <w:bCs/>
          <w:i/>
          <w:sz w:val="28"/>
          <w:szCs w:val="28"/>
        </w:rPr>
        <w:t xml:space="preserve"> recutita</w:t>
      </w:r>
      <w:r w:rsidRPr="004441F4">
        <w:rPr>
          <w:rFonts w:ascii="Times New Roman" w:hAnsi="Times New Roman"/>
          <w:sz w:val="28"/>
          <w:szCs w:val="28"/>
        </w:rPr>
        <w:t xml:space="preserve"> сорта «Карагандинская» показал, что в контрольной группе преобладающими компонентами являются α-Farnesene – 26,5%, Germacrene D – 8,3% и Spathulenol – 6,9%. Наименьшие процентные показатели у α-Bisabolol – 1,9%, α-Bisabolol oxide B – 1,5% и Chamazulene – 3,6% (Приложение </w:t>
      </w:r>
      <w:r w:rsidR="00FB69DE">
        <w:rPr>
          <w:rFonts w:ascii="Times New Roman" w:hAnsi="Times New Roman"/>
          <w:sz w:val="28"/>
          <w:szCs w:val="28"/>
        </w:rPr>
        <w:t>Ж</w:t>
      </w:r>
      <w:r w:rsidRPr="004441F4">
        <w:rPr>
          <w:rFonts w:ascii="Times New Roman" w:hAnsi="Times New Roman"/>
          <w:sz w:val="28"/>
          <w:szCs w:val="28"/>
        </w:rPr>
        <w:t xml:space="preserve">). В </w:t>
      </w:r>
      <w:r w:rsidRPr="004441F4">
        <w:rPr>
          <w:rFonts w:ascii="Times New Roman" w:hAnsi="Times New Roman"/>
          <w:sz w:val="28"/>
          <w:szCs w:val="28"/>
          <w:lang w:val="kk-KZ"/>
        </w:rPr>
        <w:t xml:space="preserve">варианте с криохранением продолжительностью 1 час наблюдается повышенное процентное содержание таких компонентов, как </w:t>
      </w:r>
      <w:r w:rsidRPr="004441F4">
        <w:rPr>
          <w:rFonts w:ascii="Times New Roman" w:hAnsi="Times New Roman"/>
          <w:sz w:val="28"/>
          <w:szCs w:val="28"/>
        </w:rPr>
        <w:t>α-Farnesene – 22,9%, Spathulenol – 8,0%, и Germacrene D – 6,5%</w:t>
      </w:r>
      <w:r w:rsidRPr="004441F4">
        <w:rPr>
          <w:rFonts w:ascii="Times New Roman" w:hAnsi="Times New Roman"/>
          <w:sz w:val="28"/>
          <w:szCs w:val="28"/>
          <w:lang w:val="kk-KZ"/>
        </w:rPr>
        <w:t xml:space="preserve">, но пониженное </w:t>
      </w:r>
      <w:r w:rsidRPr="004441F4">
        <w:rPr>
          <w:rFonts w:ascii="Times New Roman" w:hAnsi="Times New Roman"/>
          <w:sz w:val="28"/>
          <w:szCs w:val="28"/>
        </w:rPr>
        <w:t xml:space="preserve">содержание Chamazulene – 2,3%. В </w:t>
      </w:r>
      <w:r w:rsidRPr="004441F4">
        <w:rPr>
          <w:rFonts w:ascii="Times New Roman" w:hAnsi="Times New Roman"/>
          <w:sz w:val="28"/>
          <w:szCs w:val="28"/>
          <w:lang w:val="kk-KZ"/>
        </w:rPr>
        <w:t>опыте</w:t>
      </w:r>
      <w:r w:rsidRPr="004441F4">
        <w:rPr>
          <w:rFonts w:ascii="Times New Roman" w:hAnsi="Times New Roman"/>
          <w:sz w:val="28"/>
          <w:szCs w:val="28"/>
        </w:rPr>
        <w:t xml:space="preserve"> с </w:t>
      </w:r>
      <w:r w:rsidRPr="004441F4">
        <w:rPr>
          <w:rFonts w:ascii="Times New Roman" w:hAnsi="Times New Roman"/>
          <w:sz w:val="28"/>
          <w:szCs w:val="28"/>
          <w:lang w:val="kk-KZ"/>
        </w:rPr>
        <w:t>криохранением</w:t>
      </w:r>
      <w:r w:rsidRPr="004441F4">
        <w:rPr>
          <w:rFonts w:ascii="Times New Roman" w:hAnsi="Times New Roman"/>
          <w:sz w:val="28"/>
          <w:szCs w:val="28"/>
        </w:rPr>
        <w:t xml:space="preserve"> длительностью </w:t>
      </w:r>
      <w:r w:rsidRPr="004441F4">
        <w:rPr>
          <w:rFonts w:ascii="Times New Roman" w:hAnsi="Times New Roman"/>
          <w:sz w:val="28"/>
          <w:szCs w:val="28"/>
          <w:lang w:val="kk-KZ"/>
        </w:rPr>
        <w:t>три</w:t>
      </w:r>
      <w:r w:rsidRPr="004441F4">
        <w:rPr>
          <w:rFonts w:ascii="Times New Roman" w:hAnsi="Times New Roman"/>
          <w:sz w:val="28"/>
          <w:szCs w:val="28"/>
        </w:rPr>
        <w:t xml:space="preserve"> часа основными компонентами являются Spathulenol – 12,4%, cis-ene-yne-Dicycloether – 10,3% и α-Farnesene – 7,0%. </w:t>
      </w:r>
      <w:r w:rsidRPr="004441F4">
        <w:rPr>
          <w:rFonts w:ascii="Times New Roman" w:hAnsi="Times New Roman"/>
          <w:sz w:val="28"/>
          <w:szCs w:val="28"/>
          <w:lang w:val="kk-KZ"/>
        </w:rPr>
        <w:t>Важно</w:t>
      </w:r>
      <w:r w:rsidRPr="004441F4">
        <w:rPr>
          <w:rFonts w:ascii="Times New Roman" w:hAnsi="Times New Roman"/>
          <w:sz w:val="28"/>
          <w:szCs w:val="28"/>
        </w:rPr>
        <w:t xml:space="preserve"> отметить, что в данном варианте опыта </w:t>
      </w:r>
      <w:r w:rsidRPr="004441F4">
        <w:rPr>
          <w:rFonts w:ascii="Times New Roman" w:hAnsi="Times New Roman"/>
          <w:sz w:val="28"/>
          <w:szCs w:val="28"/>
          <w:lang w:val="kk-KZ"/>
        </w:rPr>
        <w:t>фиксируется повышенное</w:t>
      </w:r>
      <w:r w:rsidRPr="004441F4">
        <w:rPr>
          <w:rFonts w:ascii="Times New Roman" w:hAnsi="Times New Roman"/>
          <w:sz w:val="28"/>
          <w:szCs w:val="28"/>
        </w:rPr>
        <w:t xml:space="preserve"> %-е содержание Chamazulene до 4,1%, что выше показателя контроля и криообработки длительностью 1 час (Приложение </w:t>
      </w:r>
      <w:r w:rsidR="00FB69DE">
        <w:rPr>
          <w:rFonts w:ascii="Times New Roman" w:hAnsi="Times New Roman"/>
          <w:sz w:val="28"/>
          <w:szCs w:val="28"/>
        </w:rPr>
        <w:t>Ж</w:t>
      </w:r>
      <w:r w:rsidRPr="004441F4">
        <w:rPr>
          <w:rFonts w:ascii="Times New Roman" w:hAnsi="Times New Roman"/>
          <w:sz w:val="28"/>
          <w:szCs w:val="28"/>
        </w:rPr>
        <w:t xml:space="preserve">). </w:t>
      </w:r>
    </w:p>
    <w:p w:rsidR="009D3F7A" w:rsidRPr="004441F4" w:rsidRDefault="009D3F7A" w:rsidP="00A97584">
      <w:pPr>
        <w:ind w:firstLine="709"/>
        <w:rPr>
          <w:rFonts w:ascii="Times New Roman" w:hAnsi="Times New Roman"/>
          <w:sz w:val="28"/>
          <w:szCs w:val="28"/>
        </w:rPr>
      </w:pPr>
      <w:r w:rsidRPr="004441F4">
        <w:rPr>
          <w:rFonts w:ascii="Times New Roman" w:hAnsi="Times New Roman"/>
          <w:sz w:val="28"/>
          <w:szCs w:val="28"/>
        </w:rPr>
        <w:t>Таким образом, длительное хранение семян</w:t>
      </w:r>
      <w:r w:rsidRPr="004441F4">
        <w:rPr>
          <w:rFonts w:ascii="Times New Roman" w:hAnsi="Times New Roman"/>
          <w:i/>
          <w:sz w:val="28"/>
          <w:szCs w:val="28"/>
        </w:rPr>
        <w:t xml:space="preserve"> </w:t>
      </w:r>
      <w:r w:rsidRPr="004441F4">
        <w:rPr>
          <w:rFonts w:ascii="Times New Roman" w:hAnsi="Times New Roman"/>
          <w:bCs/>
          <w:i/>
          <w:sz w:val="28"/>
          <w:szCs w:val="28"/>
        </w:rPr>
        <w:t>Сh</w:t>
      </w:r>
      <w:r w:rsidRPr="004441F4">
        <w:rPr>
          <w:rFonts w:ascii="Times New Roman" w:hAnsi="Times New Roman"/>
          <w:bCs/>
          <w:i/>
          <w:sz w:val="28"/>
          <w:szCs w:val="28"/>
          <w:lang w:val="kk-KZ"/>
        </w:rPr>
        <w:t>.</w:t>
      </w:r>
      <w:r w:rsidRPr="004441F4">
        <w:rPr>
          <w:rFonts w:ascii="Times New Roman" w:hAnsi="Times New Roman"/>
          <w:bCs/>
          <w:i/>
          <w:sz w:val="28"/>
          <w:szCs w:val="28"/>
        </w:rPr>
        <w:t xml:space="preserve">recutita </w:t>
      </w:r>
      <w:r w:rsidRPr="004441F4">
        <w:rPr>
          <w:rFonts w:ascii="Times New Roman" w:hAnsi="Times New Roman"/>
          <w:bCs/>
          <w:sz w:val="28"/>
          <w:szCs w:val="28"/>
        </w:rPr>
        <w:t>в жидком азоте повышает количественное и качественное содержание эфирного масла в надземной части у обоих сортов, что подтверждается полученными результатами.</w:t>
      </w:r>
    </w:p>
    <w:p w:rsidR="009D3F7A" w:rsidRPr="004441F4" w:rsidRDefault="009D3F7A" w:rsidP="009D3F7A">
      <w:pPr>
        <w:ind w:firstLine="567"/>
        <w:rPr>
          <w:rFonts w:ascii="Times New Roman" w:hAnsi="Times New Roman"/>
          <w:sz w:val="28"/>
          <w:szCs w:val="28"/>
        </w:rPr>
      </w:pPr>
    </w:p>
    <w:p w:rsidR="009D3F7A" w:rsidRPr="004441F4" w:rsidRDefault="009D3F7A" w:rsidP="009D3F7A">
      <w:pPr>
        <w:ind w:firstLine="567"/>
        <w:rPr>
          <w:rFonts w:ascii="Times New Roman" w:hAnsi="Times New Roman"/>
          <w:sz w:val="28"/>
          <w:szCs w:val="28"/>
        </w:rPr>
      </w:pPr>
    </w:p>
    <w:p w:rsidR="009D3F7A" w:rsidRPr="004441F4" w:rsidRDefault="009D3F7A" w:rsidP="009D3F7A">
      <w:pPr>
        <w:ind w:firstLine="567"/>
        <w:rPr>
          <w:rFonts w:ascii="Times New Roman" w:hAnsi="Times New Roman"/>
          <w:b/>
          <w:sz w:val="28"/>
          <w:szCs w:val="28"/>
        </w:rPr>
      </w:pPr>
    </w:p>
    <w:p w:rsidR="009D3F7A" w:rsidRPr="004441F4" w:rsidRDefault="009D3F7A" w:rsidP="009D3F7A">
      <w:pPr>
        <w:ind w:firstLine="567"/>
        <w:rPr>
          <w:rFonts w:ascii="Times New Roman" w:hAnsi="Times New Roman"/>
          <w:b/>
          <w:sz w:val="28"/>
          <w:szCs w:val="28"/>
        </w:rPr>
      </w:pPr>
    </w:p>
    <w:p w:rsidR="009D3F7A" w:rsidRPr="004441F4" w:rsidRDefault="009D3F7A" w:rsidP="009D3F7A">
      <w:pPr>
        <w:ind w:firstLine="567"/>
        <w:rPr>
          <w:rFonts w:ascii="Times New Roman" w:hAnsi="Times New Roman"/>
          <w:b/>
          <w:sz w:val="28"/>
          <w:szCs w:val="28"/>
        </w:rPr>
      </w:pPr>
    </w:p>
    <w:p w:rsidR="009D3F7A" w:rsidRPr="004441F4" w:rsidRDefault="009D3F7A" w:rsidP="009D3F7A">
      <w:pPr>
        <w:ind w:firstLine="567"/>
        <w:rPr>
          <w:rFonts w:ascii="Times New Roman" w:hAnsi="Times New Roman"/>
          <w:b/>
          <w:sz w:val="28"/>
          <w:szCs w:val="28"/>
        </w:rPr>
      </w:pPr>
    </w:p>
    <w:p w:rsidR="009D3F7A" w:rsidRPr="004441F4" w:rsidRDefault="009D3F7A" w:rsidP="009D3F7A">
      <w:pPr>
        <w:ind w:firstLine="567"/>
        <w:rPr>
          <w:rFonts w:ascii="Times New Roman" w:hAnsi="Times New Roman"/>
          <w:b/>
          <w:sz w:val="28"/>
          <w:szCs w:val="28"/>
        </w:rPr>
      </w:pPr>
    </w:p>
    <w:p w:rsidR="009D3F7A" w:rsidRDefault="009D3F7A" w:rsidP="009D3F7A">
      <w:pPr>
        <w:ind w:firstLine="567"/>
        <w:rPr>
          <w:rFonts w:ascii="Times New Roman" w:hAnsi="Times New Roman"/>
          <w:b/>
          <w:sz w:val="28"/>
          <w:szCs w:val="28"/>
        </w:rPr>
      </w:pPr>
    </w:p>
    <w:p w:rsidR="00F57CA2" w:rsidRDefault="00F57CA2" w:rsidP="009D3F7A">
      <w:pPr>
        <w:ind w:firstLine="567"/>
        <w:rPr>
          <w:rFonts w:ascii="Times New Roman" w:hAnsi="Times New Roman"/>
          <w:b/>
          <w:sz w:val="28"/>
          <w:szCs w:val="28"/>
        </w:rPr>
      </w:pPr>
    </w:p>
    <w:p w:rsidR="00F57CA2" w:rsidRDefault="00F57CA2" w:rsidP="009D3F7A">
      <w:pPr>
        <w:ind w:firstLine="567"/>
        <w:rPr>
          <w:rFonts w:ascii="Times New Roman" w:hAnsi="Times New Roman"/>
          <w:b/>
          <w:sz w:val="28"/>
          <w:szCs w:val="28"/>
        </w:rPr>
      </w:pPr>
    </w:p>
    <w:p w:rsidR="00F57CA2" w:rsidRDefault="00F57CA2" w:rsidP="009D3F7A">
      <w:pPr>
        <w:ind w:firstLine="567"/>
        <w:rPr>
          <w:rFonts w:ascii="Times New Roman" w:hAnsi="Times New Roman"/>
          <w:b/>
          <w:sz w:val="28"/>
          <w:szCs w:val="28"/>
        </w:rPr>
      </w:pPr>
    </w:p>
    <w:p w:rsidR="00F57CA2" w:rsidRDefault="00F57CA2" w:rsidP="009D3F7A">
      <w:pPr>
        <w:ind w:firstLine="567"/>
        <w:rPr>
          <w:rFonts w:ascii="Times New Roman" w:hAnsi="Times New Roman"/>
          <w:b/>
          <w:sz w:val="28"/>
          <w:szCs w:val="28"/>
        </w:rPr>
      </w:pPr>
    </w:p>
    <w:p w:rsidR="00E44A24" w:rsidRDefault="00E44A24"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3F2F27" w:rsidRDefault="003F2F27" w:rsidP="009D3F7A">
      <w:pPr>
        <w:ind w:firstLine="567"/>
        <w:rPr>
          <w:rFonts w:ascii="Times New Roman" w:hAnsi="Times New Roman"/>
          <w:b/>
          <w:sz w:val="28"/>
          <w:szCs w:val="28"/>
        </w:rPr>
      </w:pPr>
    </w:p>
    <w:p w:rsidR="00E44A24" w:rsidRDefault="00E44A24" w:rsidP="009D3F7A">
      <w:pPr>
        <w:ind w:firstLine="567"/>
        <w:rPr>
          <w:rFonts w:ascii="Times New Roman" w:hAnsi="Times New Roman"/>
          <w:b/>
          <w:sz w:val="28"/>
          <w:szCs w:val="28"/>
        </w:rPr>
      </w:pPr>
    </w:p>
    <w:p w:rsidR="00E44A24" w:rsidRDefault="00E44A24" w:rsidP="009D3F7A">
      <w:pPr>
        <w:ind w:firstLine="567"/>
        <w:rPr>
          <w:rFonts w:ascii="Times New Roman" w:hAnsi="Times New Roman"/>
          <w:b/>
          <w:sz w:val="28"/>
          <w:szCs w:val="28"/>
        </w:rPr>
      </w:pPr>
    </w:p>
    <w:p w:rsidR="00E44A24" w:rsidRPr="004441F4" w:rsidRDefault="00E44A24" w:rsidP="009D3F7A">
      <w:pPr>
        <w:ind w:firstLine="567"/>
        <w:rPr>
          <w:rFonts w:ascii="Times New Roman" w:hAnsi="Times New Roman"/>
          <w:b/>
          <w:sz w:val="28"/>
          <w:szCs w:val="28"/>
        </w:rPr>
      </w:pPr>
    </w:p>
    <w:p w:rsidR="009D3F7A" w:rsidRPr="004441F4" w:rsidRDefault="009D3F7A" w:rsidP="009D3F7A">
      <w:pPr>
        <w:ind w:firstLine="567"/>
        <w:rPr>
          <w:rFonts w:ascii="Times New Roman" w:hAnsi="Times New Roman"/>
          <w:b/>
          <w:sz w:val="28"/>
          <w:szCs w:val="28"/>
        </w:rPr>
      </w:pPr>
    </w:p>
    <w:p w:rsidR="009D3F7A" w:rsidRPr="004441F4" w:rsidRDefault="00554F16" w:rsidP="00554F16">
      <w:pPr>
        <w:ind w:firstLine="709"/>
        <w:rPr>
          <w:rFonts w:ascii="Times New Roman" w:hAnsi="Times New Roman"/>
          <w:b/>
          <w:sz w:val="28"/>
          <w:szCs w:val="28"/>
        </w:rPr>
      </w:pPr>
      <w:r>
        <w:rPr>
          <w:rFonts w:ascii="Times New Roman" w:hAnsi="Times New Roman"/>
          <w:b/>
          <w:sz w:val="28"/>
          <w:szCs w:val="28"/>
        </w:rPr>
        <w:t xml:space="preserve">6 </w:t>
      </w:r>
      <w:r w:rsidR="009D3F7A" w:rsidRPr="004441F4">
        <w:rPr>
          <w:rFonts w:ascii="Times New Roman" w:hAnsi="Times New Roman"/>
          <w:b/>
          <w:sz w:val="28"/>
          <w:szCs w:val="28"/>
        </w:rPr>
        <w:t xml:space="preserve">РАЗРАБОТКА АЛГОРИТМА КРИОКОНСЕРВАЦИИ СЕМЯН СОРТОВ </w:t>
      </w:r>
      <w:r w:rsidR="009D3F7A" w:rsidRPr="004441F4">
        <w:rPr>
          <w:rFonts w:ascii="Times New Roman" w:hAnsi="Times New Roman"/>
          <w:b/>
          <w:bCs/>
          <w:i/>
          <w:sz w:val="28"/>
          <w:szCs w:val="28"/>
        </w:rPr>
        <w:t>СH</w:t>
      </w:r>
      <w:r w:rsidR="009D3F7A" w:rsidRPr="004441F4">
        <w:rPr>
          <w:rFonts w:ascii="Times New Roman" w:hAnsi="Times New Roman"/>
          <w:b/>
          <w:bCs/>
          <w:i/>
          <w:sz w:val="28"/>
          <w:szCs w:val="28"/>
          <w:lang w:val="en-US"/>
        </w:rPr>
        <w:t>AMOMILLA</w:t>
      </w:r>
      <w:r w:rsidR="009D3F7A" w:rsidRPr="004441F4">
        <w:rPr>
          <w:rFonts w:ascii="Times New Roman" w:hAnsi="Times New Roman"/>
          <w:b/>
          <w:bCs/>
          <w:i/>
          <w:sz w:val="28"/>
          <w:szCs w:val="28"/>
        </w:rPr>
        <w:t xml:space="preserve"> RECUTITA</w:t>
      </w:r>
    </w:p>
    <w:p w:rsidR="009D3F7A" w:rsidRPr="004441F4" w:rsidRDefault="009D3F7A" w:rsidP="00B328AB">
      <w:pPr>
        <w:ind w:firstLine="709"/>
        <w:rPr>
          <w:rFonts w:ascii="Times New Roman" w:hAnsi="Times New Roman"/>
          <w:sz w:val="28"/>
          <w:szCs w:val="28"/>
        </w:rPr>
      </w:pP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val="kk-KZ" w:eastAsia="ru-RU"/>
        </w:rPr>
        <w:t xml:space="preserve">Разработка алгоритмов криоконсервации семян сортов </w:t>
      </w:r>
      <w:r w:rsidRPr="004441F4">
        <w:rPr>
          <w:rFonts w:ascii="Times New Roman" w:hAnsi="Times New Roman"/>
          <w:bCs/>
          <w:i/>
          <w:sz w:val="28"/>
          <w:szCs w:val="28"/>
        </w:rPr>
        <w:t>Сh. recutita</w:t>
      </w:r>
      <w:r w:rsidRPr="004441F4">
        <w:rPr>
          <w:rFonts w:ascii="Times New Roman" w:eastAsia="Times New Roman" w:hAnsi="Times New Roman"/>
          <w:sz w:val="28"/>
          <w:szCs w:val="28"/>
          <w:lang w:val="kk-KZ" w:eastAsia="ru-RU"/>
        </w:rPr>
        <w:t xml:space="preserve"> включала протокол предварительной подготовки семенного материала перед организацией системы хранения в жидком азоте</w:t>
      </w:r>
      <w:r w:rsidRPr="004441F4">
        <w:rPr>
          <w:rFonts w:ascii="Times New Roman" w:eastAsia="Times New Roman" w:hAnsi="Times New Roman"/>
          <w:sz w:val="28"/>
          <w:szCs w:val="28"/>
          <w:lang w:eastAsia="ru-RU"/>
        </w:rPr>
        <w:t xml:space="preserve">, использование оптимальных условий, температурных условий, оптимальных концентраций криопротекторов, системы оттаивания семян после хранения, а также применение методов физической активации прорастания после краткосрочного и долгосрочного замораживания в сжиженном азоте. </w:t>
      </w:r>
    </w:p>
    <w:p w:rsidR="009D3F7A" w:rsidRPr="004441F4" w:rsidRDefault="009D3F7A" w:rsidP="00B328AB">
      <w:pPr>
        <w:ind w:firstLine="709"/>
        <w:rPr>
          <w:rFonts w:ascii="Times New Roman" w:eastAsia="Times New Roman" w:hAnsi="Times New Roman"/>
          <w:sz w:val="28"/>
          <w:szCs w:val="28"/>
          <w:lang w:eastAsia="ru-RU"/>
        </w:rPr>
      </w:pPr>
      <w:r w:rsidRPr="004441F4">
        <w:rPr>
          <w:rFonts w:ascii="Times New Roman" w:eastAsia="Times New Roman" w:hAnsi="Times New Roman"/>
          <w:sz w:val="28"/>
          <w:szCs w:val="28"/>
          <w:lang w:eastAsia="ru-RU"/>
        </w:rPr>
        <w:t xml:space="preserve">Стоит отметить, что для семян сортов </w:t>
      </w:r>
      <w:r w:rsidRPr="004441F4">
        <w:rPr>
          <w:rFonts w:ascii="Times New Roman" w:hAnsi="Times New Roman"/>
          <w:bCs/>
          <w:i/>
          <w:sz w:val="28"/>
          <w:szCs w:val="28"/>
        </w:rPr>
        <w:t>Сh. recutita</w:t>
      </w:r>
      <w:r w:rsidRPr="004441F4">
        <w:rPr>
          <w:rFonts w:ascii="Times New Roman" w:eastAsia="Times New Roman" w:hAnsi="Times New Roman"/>
          <w:sz w:val="28"/>
          <w:szCs w:val="28"/>
          <w:lang w:eastAsia="ru-RU"/>
        </w:rPr>
        <w:t xml:space="preserve"> не выявлены одинаковые алгоритмы криоконсервации, так как сорта показали разную эффективность при замораживании. Так, например, </w:t>
      </w:r>
      <w:r w:rsidRPr="004441F4">
        <w:rPr>
          <w:rFonts w:ascii="Times New Roman" w:hAnsi="Times New Roman"/>
          <w:sz w:val="28"/>
          <w:szCs w:val="28"/>
        </w:rPr>
        <w:t>наиболее эффективными для всех сортов, кроме сорта «Айболит», являются из непроникающих криопротекторов высококонцентрированная глюкоза, сахароза и фруктоза. По проникающим высококонцентрированный 15%-й ДМСО и низко концентрированный 5%-ый пропиленгликоль.</w:t>
      </w:r>
      <w:r w:rsidRPr="004441F4">
        <w:rPr>
          <w:rFonts w:ascii="Times New Roman" w:eastAsia="Times New Roman" w:hAnsi="Times New Roman"/>
          <w:sz w:val="28"/>
          <w:szCs w:val="28"/>
          <w:lang w:eastAsia="ru-RU"/>
        </w:rPr>
        <w:t xml:space="preserve"> При криоконсервации семян сорта «Айболит» использование криопротекторов оказалось неэффективной. Также важным критерием успешной криоконсервации является оптимизация условий размораживания. Согласно полученным данным для сортов «Карагандинская», «Подмосковная» и «Айболит» стоит применять медленное оттаивание семян после криоконсервации, тогда как для сорта «Старый лекарь» необходимо использовать быстрое оттаивание на водяной бане. Ниже приведен алгоритм криоконсервации семян сортов </w:t>
      </w:r>
      <w:r w:rsidRPr="004441F4">
        <w:rPr>
          <w:rFonts w:ascii="Times New Roman" w:hAnsi="Times New Roman"/>
          <w:bCs/>
          <w:i/>
          <w:sz w:val="28"/>
          <w:szCs w:val="28"/>
        </w:rPr>
        <w:t>Сh. recutita,</w:t>
      </w:r>
      <w:r w:rsidRPr="004441F4">
        <w:rPr>
          <w:rFonts w:ascii="Times New Roman" w:eastAsia="Times New Roman" w:hAnsi="Times New Roman"/>
          <w:sz w:val="28"/>
          <w:szCs w:val="28"/>
          <w:lang w:eastAsia="ru-RU"/>
        </w:rPr>
        <w:t xml:space="preserve"> составленный на основании полученных данных при изучении условий криохранения (</w:t>
      </w:r>
      <w:r w:rsidR="00A97584" w:rsidRPr="004441F4">
        <w:rPr>
          <w:rFonts w:ascii="Times New Roman" w:eastAsia="Times New Roman" w:hAnsi="Times New Roman"/>
          <w:sz w:val="28"/>
          <w:szCs w:val="28"/>
          <w:lang w:eastAsia="ru-RU"/>
        </w:rPr>
        <w:t>р</w:t>
      </w:r>
      <w:r w:rsidRPr="004441F4">
        <w:rPr>
          <w:rFonts w:ascii="Times New Roman" w:eastAsia="Times New Roman" w:hAnsi="Times New Roman"/>
          <w:sz w:val="28"/>
          <w:szCs w:val="28"/>
          <w:lang w:eastAsia="ru-RU"/>
        </w:rPr>
        <w:t>исунок</w:t>
      </w:r>
      <w:r w:rsidR="00A97584">
        <w:rPr>
          <w:rFonts w:ascii="Times New Roman" w:eastAsia="Times New Roman" w:hAnsi="Times New Roman"/>
          <w:sz w:val="28"/>
          <w:szCs w:val="28"/>
          <w:lang w:eastAsia="ru-RU"/>
        </w:rPr>
        <w:t> </w:t>
      </w:r>
      <w:r w:rsidRPr="004441F4">
        <w:rPr>
          <w:rFonts w:ascii="Times New Roman" w:eastAsia="Times New Roman" w:hAnsi="Times New Roman"/>
          <w:sz w:val="28"/>
          <w:szCs w:val="28"/>
          <w:lang w:eastAsia="ru-RU"/>
        </w:rPr>
        <w:t>5</w:t>
      </w:r>
      <w:r w:rsidR="007176F2">
        <w:rPr>
          <w:rFonts w:ascii="Times New Roman" w:eastAsia="Times New Roman" w:hAnsi="Times New Roman"/>
          <w:sz w:val="28"/>
          <w:szCs w:val="28"/>
          <w:lang w:eastAsia="ru-RU"/>
        </w:rPr>
        <w:t>8</w:t>
      </w:r>
      <w:r w:rsidRPr="004441F4">
        <w:rPr>
          <w:rFonts w:ascii="Times New Roman" w:eastAsia="Times New Roman" w:hAnsi="Times New Roman"/>
          <w:sz w:val="28"/>
          <w:szCs w:val="28"/>
          <w:lang w:eastAsia="ru-RU"/>
        </w:rPr>
        <w:t>).</w:t>
      </w:r>
    </w:p>
    <w:p w:rsidR="009D3F7A" w:rsidRPr="004441F4" w:rsidRDefault="009D3F7A" w:rsidP="009D3F7A">
      <w:pPr>
        <w:ind w:firstLine="567"/>
        <w:rPr>
          <w:rFonts w:ascii="Times New Roman" w:eastAsia="Times New Roman" w:hAnsi="Times New Roman"/>
          <w:sz w:val="28"/>
          <w:szCs w:val="28"/>
          <w:lang w:eastAsia="ru-RU"/>
        </w:rPr>
      </w:pPr>
    </w:p>
    <w:p w:rsidR="009D3F7A" w:rsidRPr="004441F4" w:rsidRDefault="009D3F7A" w:rsidP="009D3F7A">
      <w:pPr>
        <w:ind w:firstLine="0"/>
        <w:jc w:val="center"/>
        <w:rPr>
          <w:rFonts w:ascii="Times New Roman" w:eastAsia="Times New Roman" w:hAnsi="Times New Roman"/>
          <w:sz w:val="24"/>
          <w:szCs w:val="24"/>
          <w:lang w:eastAsia="ru-RU"/>
        </w:rPr>
      </w:pPr>
      <w:r w:rsidRPr="004441F4">
        <w:rPr>
          <w:rFonts w:ascii="Times New Roman" w:eastAsia="Times New Roman" w:hAnsi="Times New Roman"/>
          <w:noProof/>
          <w:sz w:val="24"/>
          <w:szCs w:val="24"/>
          <w:lang w:eastAsia="ru-RU"/>
        </w:rPr>
        <w:drawing>
          <wp:inline distT="0" distB="0" distL="0" distR="0" wp14:anchorId="5BDA50CB" wp14:editId="615A65C5">
            <wp:extent cx="5769988" cy="3028208"/>
            <wp:effectExtent l="0" t="0" r="2540" b="127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77989" cy="3032407"/>
                    </a:xfrm>
                    <a:prstGeom prst="rect">
                      <a:avLst/>
                    </a:prstGeom>
                  </pic:spPr>
                </pic:pic>
              </a:graphicData>
            </a:graphic>
          </wp:inline>
        </w:drawing>
      </w:r>
    </w:p>
    <w:p w:rsidR="00A97584" w:rsidRPr="00A97584" w:rsidRDefault="00A97584" w:rsidP="009D3F7A">
      <w:pPr>
        <w:ind w:firstLine="567"/>
        <w:rPr>
          <w:rFonts w:ascii="Times New Roman" w:hAnsi="Times New Roman"/>
          <w:sz w:val="16"/>
          <w:szCs w:val="16"/>
        </w:rPr>
      </w:pPr>
    </w:p>
    <w:p w:rsidR="009D3F7A" w:rsidRDefault="009D3F7A" w:rsidP="00A97584">
      <w:pPr>
        <w:ind w:firstLine="0"/>
        <w:jc w:val="center"/>
        <w:rPr>
          <w:rFonts w:ascii="Times New Roman" w:eastAsia="Times New Roman" w:hAnsi="Times New Roman"/>
          <w:sz w:val="28"/>
          <w:szCs w:val="28"/>
          <w:lang w:eastAsia="ru-RU"/>
        </w:rPr>
      </w:pPr>
      <w:r w:rsidRPr="004441F4">
        <w:rPr>
          <w:rFonts w:ascii="Times New Roman" w:hAnsi="Times New Roman"/>
          <w:sz w:val="28"/>
          <w:szCs w:val="28"/>
        </w:rPr>
        <w:t>Рисунок 5</w:t>
      </w:r>
      <w:r w:rsidR="007176F2">
        <w:rPr>
          <w:rFonts w:ascii="Times New Roman" w:hAnsi="Times New Roman"/>
          <w:sz w:val="28"/>
          <w:szCs w:val="28"/>
        </w:rPr>
        <w:t>8</w:t>
      </w:r>
      <w:r w:rsidRPr="004441F4">
        <w:rPr>
          <w:rFonts w:ascii="Times New Roman" w:hAnsi="Times New Roman"/>
          <w:sz w:val="28"/>
          <w:szCs w:val="28"/>
        </w:rPr>
        <w:t xml:space="preserve"> </w:t>
      </w:r>
      <w:r w:rsidR="00A97584">
        <w:rPr>
          <w:rFonts w:ascii="Times New Roman" w:hAnsi="Times New Roman"/>
          <w:sz w:val="28"/>
          <w:szCs w:val="28"/>
        </w:rPr>
        <w:t xml:space="preserve">‒ </w:t>
      </w:r>
      <w:r w:rsidRPr="004441F4">
        <w:rPr>
          <w:rFonts w:ascii="Times New Roman" w:hAnsi="Times New Roman"/>
          <w:sz w:val="28"/>
          <w:szCs w:val="28"/>
        </w:rPr>
        <w:t xml:space="preserve">Алгоритм криоконсервации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 </w:t>
      </w:r>
      <w:r w:rsidRPr="004441F4">
        <w:rPr>
          <w:rFonts w:ascii="Times New Roman" w:hAnsi="Times New Roman"/>
          <w:bCs/>
          <w:sz w:val="28"/>
          <w:szCs w:val="28"/>
        </w:rPr>
        <w:t xml:space="preserve">сортов </w:t>
      </w:r>
      <w:r w:rsidRPr="004441F4">
        <w:rPr>
          <w:rFonts w:ascii="Times New Roman" w:eastAsia="Times New Roman" w:hAnsi="Times New Roman"/>
          <w:sz w:val="28"/>
          <w:szCs w:val="28"/>
          <w:lang w:eastAsia="ru-RU"/>
        </w:rPr>
        <w:t>«Карагандинская», «Подмосковна</w:t>
      </w:r>
      <w:r w:rsidR="00A97584">
        <w:rPr>
          <w:rFonts w:ascii="Times New Roman" w:eastAsia="Times New Roman" w:hAnsi="Times New Roman"/>
          <w:sz w:val="28"/>
          <w:szCs w:val="28"/>
          <w:lang w:eastAsia="ru-RU"/>
        </w:rPr>
        <w:t>я», «Айболит» и «Старый лекарь»</w:t>
      </w:r>
    </w:p>
    <w:p w:rsidR="009D3F7A" w:rsidRPr="004441F4" w:rsidRDefault="009D3F7A" w:rsidP="009D3F7A">
      <w:pPr>
        <w:ind w:firstLine="0"/>
        <w:jc w:val="center"/>
        <w:rPr>
          <w:rFonts w:ascii="Times New Roman" w:hAnsi="Times New Roman"/>
          <w:b/>
          <w:sz w:val="28"/>
          <w:szCs w:val="28"/>
          <w:lang w:val="kk-KZ"/>
        </w:rPr>
      </w:pPr>
      <w:r w:rsidRPr="004441F4">
        <w:rPr>
          <w:rFonts w:ascii="Times New Roman" w:hAnsi="Times New Roman"/>
          <w:b/>
          <w:sz w:val="28"/>
          <w:szCs w:val="28"/>
          <w:lang w:val="kk-KZ"/>
        </w:rPr>
        <w:t>ЗАКЛЮЧЕНИЕ</w:t>
      </w:r>
    </w:p>
    <w:p w:rsidR="009D3F7A" w:rsidRPr="004441F4" w:rsidRDefault="009D3F7A" w:rsidP="009D3F7A">
      <w:pPr>
        <w:ind w:firstLine="567"/>
        <w:rPr>
          <w:rFonts w:ascii="Times New Roman" w:hAnsi="Times New Roman"/>
          <w:sz w:val="28"/>
          <w:szCs w:val="28"/>
        </w:rPr>
      </w:pPr>
    </w:p>
    <w:p w:rsidR="009D3F7A" w:rsidRPr="004441F4" w:rsidRDefault="009D3F7A" w:rsidP="00B328AB">
      <w:pPr>
        <w:ind w:firstLine="709"/>
        <w:rPr>
          <w:rFonts w:ascii="Times New Roman" w:hAnsi="Times New Roman"/>
          <w:sz w:val="28"/>
          <w:szCs w:val="28"/>
          <w:lang w:val="kk-KZ"/>
        </w:rPr>
      </w:pPr>
      <w:r w:rsidRPr="004441F4">
        <w:rPr>
          <w:rFonts w:ascii="Times New Roman" w:hAnsi="Times New Roman"/>
          <w:sz w:val="28"/>
          <w:szCs w:val="28"/>
        </w:rPr>
        <w:t xml:space="preserve">В последние годы наблюдается заметный рост интереса к применению лекарственных растений. Их ключевым достоинством считается низкий уровень токсичности, а также возможность длительного использования без выраженных побочных эффектов. </w:t>
      </w:r>
      <w:r w:rsidRPr="004441F4">
        <w:rPr>
          <w:rFonts w:ascii="Times New Roman" w:hAnsi="Times New Roman"/>
          <w:sz w:val="28"/>
          <w:szCs w:val="28"/>
          <w:lang w:val="kk-KZ"/>
        </w:rPr>
        <w:t xml:space="preserve">С каждым годом возрастает востребованность трав и препаратов, изготовленных на их основе, что актуализирует задачу расширения ресурсной базы и совершенствования системы семеноводства, включая долгосрочное хранение семян. </w:t>
      </w:r>
    </w:p>
    <w:p w:rsidR="009D3F7A" w:rsidRPr="004441F4" w:rsidRDefault="009D3F7A" w:rsidP="00B328AB">
      <w:pPr>
        <w:ind w:firstLine="709"/>
        <w:rPr>
          <w:rFonts w:ascii="Times New Roman" w:hAnsi="Times New Roman"/>
          <w:sz w:val="28"/>
          <w:szCs w:val="28"/>
          <w:lang w:val="kk-KZ"/>
        </w:rPr>
      </w:pPr>
      <w:r w:rsidRPr="004441F4">
        <w:rPr>
          <w:rFonts w:ascii="Times New Roman" w:hAnsi="Times New Roman"/>
          <w:sz w:val="28"/>
          <w:szCs w:val="28"/>
          <w:lang w:val="kk-KZ"/>
        </w:rPr>
        <w:t xml:space="preserve">На территории Казахстана культивирование лекарственных растений сосредоточено в центральных, южных, юго-восточных и восточных регионах. Однако дальнейшее развитие этих плантаций ограничено отсутствием устойчивой и стабильной семенной базы. Вопросы, касающиеся организации хранения и обеспечения высокого качества семян лекарственных растений, пока остаются недостаточно изученными в стране. </w:t>
      </w:r>
    </w:p>
    <w:p w:rsidR="009D3F7A" w:rsidRPr="004441F4" w:rsidRDefault="009D3F7A" w:rsidP="00B328AB">
      <w:pPr>
        <w:ind w:firstLine="709"/>
        <w:rPr>
          <w:rFonts w:ascii="Times New Roman" w:hAnsi="Times New Roman"/>
          <w:sz w:val="28"/>
          <w:szCs w:val="28"/>
          <w:lang w:val="kk-KZ"/>
        </w:rPr>
      </w:pPr>
      <w:r w:rsidRPr="004441F4">
        <w:rPr>
          <w:rFonts w:ascii="Times New Roman" w:hAnsi="Times New Roman"/>
          <w:sz w:val="28"/>
          <w:szCs w:val="28"/>
          <w:lang w:val="kk-KZ"/>
        </w:rPr>
        <w:t>Основные сложности, связанные с созданием семенных банков для лекарственных культур, обусловлены ограниченным производством семян, что снижает на них спрос. Кроме того, на глобальном уровне отмечается нехватка фондов обмена и специализированных банков семян лекарственных растений. Это создает препятствия при закладке крупных плантаций, поскольку найти семена с высокими качественными характеристиками бывает проблематично.</w:t>
      </w:r>
    </w:p>
    <w:p w:rsidR="009D3F7A" w:rsidRPr="004441F4" w:rsidRDefault="009D3F7A" w:rsidP="00B328AB">
      <w:pPr>
        <w:ind w:firstLine="709"/>
        <w:rPr>
          <w:rFonts w:ascii="Times New Roman" w:hAnsi="Times New Roman"/>
          <w:sz w:val="28"/>
          <w:szCs w:val="28"/>
          <w:lang w:val="kk-KZ"/>
        </w:rPr>
      </w:pPr>
      <w:r w:rsidRPr="004441F4">
        <w:rPr>
          <w:rFonts w:ascii="Times New Roman" w:hAnsi="Times New Roman"/>
          <w:sz w:val="28"/>
          <w:szCs w:val="28"/>
          <w:lang w:val="kk-KZ"/>
        </w:rPr>
        <w:t xml:space="preserve">Криоконсервация семян лекарственных растений представляет собой перспективное направление в криобиологии. Обычные условия хранения не всегда гарантируют их долгосрочную жизнеспособность. В зависимости от биологических особенностей растения срок хранения может составлять от полугода до шести лет. </w:t>
      </w:r>
    </w:p>
    <w:p w:rsidR="009D3F7A" w:rsidRPr="00B328AB" w:rsidRDefault="009D3F7A" w:rsidP="00B328AB">
      <w:pPr>
        <w:ind w:firstLine="709"/>
        <w:rPr>
          <w:rFonts w:ascii="Times New Roman" w:hAnsi="Times New Roman"/>
          <w:b/>
          <w:sz w:val="28"/>
          <w:szCs w:val="28"/>
        </w:rPr>
      </w:pPr>
      <w:r w:rsidRPr="004441F4">
        <w:rPr>
          <w:rFonts w:ascii="Times New Roman" w:hAnsi="Times New Roman"/>
          <w:sz w:val="28"/>
          <w:szCs w:val="28"/>
        </w:rPr>
        <w:t>На основ</w:t>
      </w:r>
      <w:r w:rsidRPr="004441F4">
        <w:rPr>
          <w:rFonts w:ascii="Times New Roman" w:hAnsi="Times New Roman"/>
          <w:sz w:val="28"/>
          <w:szCs w:val="28"/>
          <w:lang w:val="kk-KZ"/>
        </w:rPr>
        <w:t>е</w:t>
      </w:r>
      <w:r w:rsidRPr="004441F4">
        <w:rPr>
          <w:rFonts w:ascii="Times New Roman" w:hAnsi="Times New Roman"/>
          <w:sz w:val="28"/>
          <w:szCs w:val="28"/>
        </w:rPr>
        <w:t xml:space="preserve"> проведённых исследований</w:t>
      </w:r>
      <w:r w:rsidRPr="004441F4">
        <w:rPr>
          <w:rFonts w:ascii="Times New Roman" w:hAnsi="Times New Roman"/>
          <w:sz w:val="28"/>
          <w:szCs w:val="28"/>
          <w:lang w:val="kk-KZ"/>
        </w:rPr>
        <w:t>, направленных на оптимизацию</w:t>
      </w:r>
      <w:r w:rsidRPr="004441F4">
        <w:rPr>
          <w:rFonts w:ascii="Times New Roman" w:hAnsi="Times New Roman"/>
          <w:sz w:val="28"/>
          <w:szCs w:val="28"/>
        </w:rPr>
        <w:t xml:space="preserve"> методов криоконсервации семян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sz w:val="28"/>
          <w:szCs w:val="28"/>
        </w:rPr>
        <w:t xml:space="preserve"> можно сделать следующие </w:t>
      </w:r>
      <w:r w:rsidRPr="00B328AB">
        <w:rPr>
          <w:rFonts w:ascii="Times New Roman" w:hAnsi="Times New Roman"/>
          <w:b/>
          <w:sz w:val="28"/>
          <w:szCs w:val="28"/>
        </w:rPr>
        <w:t>выводы:</w:t>
      </w: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lang w:val="kk-KZ"/>
        </w:rPr>
        <w:t>1</w:t>
      </w:r>
      <w:r w:rsidRPr="004441F4">
        <w:rPr>
          <w:rFonts w:ascii="Times New Roman" w:hAnsi="Times New Roman"/>
          <w:sz w:val="28"/>
          <w:szCs w:val="28"/>
        </w:rPr>
        <w:t xml:space="preserve">. Установлено, что при хранении семян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sz w:val="28"/>
          <w:szCs w:val="28"/>
        </w:rPr>
        <w:t xml:space="preserve"> традиционным методом в течение 3-х лет наблюдается снижение лабораторной всхожести, особенно у сортов «Старый лекарь» и «Подмосковная». Сканирующая электронная микроскопия, анатомия семян и проростков показали, что после криоконсервации оболочки семян исследуемых сортов «Карагандинская», «Подмосковная», «Айболит» и «Старый лекарь», не повреждаются, значительные морфологические изменения в структуре поверхности семенной кожуры не наблюдаются, целостность семян сохраняется. Также не наблюдается изменений в анатомических структурах семян и проростков (семядольные листья, гипокотиль, кончик корня) после криохранения исследуемых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sz w:val="28"/>
          <w:szCs w:val="28"/>
        </w:rPr>
        <w:t>.</w:t>
      </w: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2. Определение условий замораживания семян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sz w:val="28"/>
          <w:szCs w:val="28"/>
        </w:rPr>
        <w:t xml:space="preserve"> показала, что сорта «Карагандинская», «Айболит» и «Старый лекарь» положительно отреагировали на долгосрочное хранение в жидком азоте (6 месяцев). При криохранении семян сорта Подмосковная рекомендуется использовать краткосрочное сверхглубое замораживание. Оптимальным режимом оттаивания после криоконсервации является медленное размораживание при комнатной температуре для сортов «Карагандинская», «Айболит» и «Подмосковная»; для сорта «Старый лекарь» рекомендуется использовать быструю разморозку на водяной бане при температуре +40℃.</w:t>
      </w: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3. При изучении влияния физических факторов на жизнеспособность семян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sz w:val="28"/>
          <w:szCs w:val="28"/>
        </w:rPr>
        <w:t xml:space="preserve"> после криоконсервации было выявлено положительное стимулирующее действие барботирования и магнитного поля на сорта «Карагандинская» и «Айболит». Для сортов «Подмосковная» и «Старый лекарь» физические факторы активации оказались неэффективными. Подбор оптимальных концентраций и видов криопротекторов показал, что наиболее эффективными для всех сортов, кроме сорта «Айболит», являются: из непроникающих криопротекторов - глюкоза (40%), сахароза (40%) и фруктоза (20%, 25%); из проникающих - высококонцентрированный 15%-ый ДМСО и пропиленгликоль (5%, 10%). Также в качестве криопротектора положительное действие оказал раствор </w:t>
      </w:r>
      <w:r w:rsidRPr="004441F4">
        <w:rPr>
          <w:rFonts w:ascii="Times New Roman" w:hAnsi="Times New Roman"/>
          <w:sz w:val="28"/>
          <w:szCs w:val="28"/>
          <w:lang w:val="en-US"/>
        </w:rPr>
        <w:t>PVS</w:t>
      </w:r>
      <w:r w:rsidRPr="004441F4">
        <w:rPr>
          <w:rFonts w:ascii="Times New Roman" w:hAnsi="Times New Roman"/>
          <w:sz w:val="28"/>
          <w:szCs w:val="28"/>
        </w:rPr>
        <w:t>2 при криогенном хранении семян сортов «Подмосковная» и «Карагандинская».</w:t>
      </w: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4. Обнаружено положительное действие сверхнизких температур на химический состав и количественное накопление эфирного масла в надземной части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sz w:val="28"/>
          <w:szCs w:val="28"/>
        </w:rPr>
        <w:t>. Так, в растении, выращенной из криоконсервированных семян повышается накопление эфирного масла и увеличивается процентное содержание компонентов сесквитерпенового класса и веществ эфирной группы.</w:t>
      </w:r>
    </w:p>
    <w:p w:rsidR="009D3F7A" w:rsidRPr="004441F4" w:rsidRDefault="009D3F7A" w:rsidP="00B328AB">
      <w:pPr>
        <w:ind w:firstLine="709"/>
        <w:rPr>
          <w:rFonts w:ascii="Times New Roman" w:hAnsi="Times New Roman"/>
          <w:sz w:val="28"/>
          <w:szCs w:val="28"/>
        </w:rPr>
      </w:pPr>
      <w:r w:rsidRPr="004441F4">
        <w:rPr>
          <w:rFonts w:ascii="Times New Roman" w:hAnsi="Times New Roman"/>
          <w:sz w:val="28"/>
          <w:szCs w:val="28"/>
        </w:rPr>
        <w:t xml:space="preserve">5. По итогам проведенных исследований разработан алгоритм криозамораживания семенного материала 4-х сортов </w:t>
      </w:r>
      <w:r w:rsidRPr="004441F4">
        <w:rPr>
          <w:rFonts w:ascii="Times New Roman" w:hAnsi="Times New Roman"/>
          <w:bCs/>
          <w:i/>
          <w:sz w:val="28"/>
          <w:szCs w:val="28"/>
        </w:rPr>
        <w:t>Сh</w:t>
      </w:r>
      <w:r w:rsidRPr="004441F4">
        <w:rPr>
          <w:rFonts w:ascii="Times New Roman" w:hAnsi="Times New Roman"/>
          <w:bCs/>
          <w:i/>
          <w:sz w:val="28"/>
          <w:szCs w:val="28"/>
          <w:lang w:val="en-US"/>
        </w:rPr>
        <w:t>amomilla</w:t>
      </w:r>
      <w:r w:rsidRPr="004441F4">
        <w:rPr>
          <w:rFonts w:ascii="Times New Roman" w:hAnsi="Times New Roman"/>
          <w:bCs/>
          <w:i/>
          <w:sz w:val="28"/>
          <w:szCs w:val="28"/>
        </w:rPr>
        <w:t xml:space="preserve"> recutita</w:t>
      </w:r>
      <w:r w:rsidRPr="004441F4">
        <w:rPr>
          <w:rFonts w:ascii="Times New Roman" w:hAnsi="Times New Roman"/>
          <w:sz w:val="28"/>
          <w:szCs w:val="28"/>
        </w:rPr>
        <w:t>.</w:t>
      </w:r>
    </w:p>
    <w:p w:rsidR="009D3F7A" w:rsidRDefault="009D3F7A" w:rsidP="00B328AB">
      <w:pPr>
        <w:ind w:firstLine="709"/>
        <w:contextualSpacing/>
        <w:rPr>
          <w:rFonts w:ascii="Times New Roman" w:hAnsi="Times New Roman"/>
          <w:sz w:val="28"/>
          <w:szCs w:val="28"/>
        </w:rPr>
      </w:pPr>
      <w:r w:rsidRPr="004441F4">
        <w:rPr>
          <w:rFonts w:ascii="Times New Roman" w:hAnsi="Times New Roman"/>
          <w:sz w:val="28"/>
          <w:szCs w:val="28"/>
        </w:rPr>
        <w:t>Семена заложены в криобанк исследовательского парка биотехнологии и экомониторинга биолого-географического факультета Кар</w:t>
      </w:r>
      <w:r w:rsidR="005C4122">
        <w:rPr>
          <w:rFonts w:ascii="Times New Roman" w:hAnsi="Times New Roman"/>
          <w:sz w:val="28"/>
          <w:szCs w:val="28"/>
        </w:rPr>
        <w:t>НИ</w:t>
      </w:r>
      <w:r w:rsidRPr="004441F4">
        <w:rPr>
          <w:rFonts w:ascii="Times New Roman" w:hAnsi="Times New Roman"/>
          <w:sz w:val="28"/>
          <w:szCs w:val="28"/>
        </w:rPr>
        <w:t>У им</w:t>
      </w:r>
      <w:r w:rsidR="005C4122">
        <w:rPr>
          <w:rFonts w:ascii="Times New Roman" w:hAnsi="Times New Roman"/>
          <w:sz w:val="28"/>
          <w:szCs w:val="28"/>
        </w:rPr>
        <w:t>ени</w:t>
      </w:r>
      <w:r w:rsidRPr="004441F4">
        <w:rPr>
          <w:rFonts w:ascii="Times New Roman" w:hAnsi="Times New Roman"/>
          <w:sz w:val="28"/>
          <w:szCs w:val="28"/>
        </w:rPr>
        <w:t xml:space="preserve"> </w:t>
      </w:r>
      <w:r w:rsidR="005C4122">
        <w:rPr>
          <w:rFonts w:ascii="Times New Roman" w:hAnsi="Times New Roman"/>
          <w:sz w:val="28"/>
          <w:szCs w:val="28"/>
        </w:rPr>
        <w:t xml:space="preserve">академика </w:t>
      </w:r>
      <w:r w:rsidRPr="004441F4">
        <w:rPr>
          <w:rFonts w:ascii="Times New Roman" w:hAnsi="Times New Roman"/>
          <w:sz w:val="28"/>
          <w:szCs w:val="28"/>
        </w:rPr>
        <w:t>Е.А. Букетова. Получены акты внедрения результатов НИР в деятельность организаций и учебный процесс (</w:t>
      </w:r>
      <w:r w:rsidR="00DE565F" w:rsidRPr="004441F4">
        <w:rPr>
          <w:rFonts w:ascii="Times New Roman" w:hAnsi="Times New Roman"/>
          <w:sz w:val="28"/>
          <w:szCs w:val="28"/>
        </w:rPr>
        <w:t xml:space="preserve">Приложение </w:t>
      </w:r>
      <w:r w:rsidR="00FB69DE">
        <w:rPr>
          <w:rFonts w:ascii="Times New Roman" w:hAnsi="Times New Roman"/>
          <w:sz w:val="28"/>
          <w:szCs w:val="28"/>
        </w:rPr>
        <w:t>Ж</w:t>
      </w:r>
      <w:r w:rsidRPr="004441F4">
        <w:rPr>
          <w:rFonts w:ascii="Times New Roman" w:hAnsi="Times New Roman"/>
          <w:sz w:val="28"/>
          <w:szCs w:val="28"/>
        </w:rPr>
        <w:t xml:space="preserve">). </w:t>
      </w:r>
    </w:p>
    <w:p w:rsidR="001D6C0F" w:rsidRDefault="001D6C0F" w:rsidP="00B328AB">
      <w:pPr>
        <w:ind w:firstLine="709"/>
        <w:contextualSpacing/>
        <w:rPr>
          <w:rFonts w:ascii="Times New Roman" w:hAnsi="Times New Roman"/>
          <w:sz w:val="28"/>
          <w:szCs w:val="28"/>
        </w:rPr>
      </w:pPr>
    </w:p>
    <w:p w:rsidR="001D6C0F" w:rsidRDefault="001D6C0F" w:rsidP="00B328AB">
      <w:pPr>
        <w:ind w:firstLine="709"/>
        <w:contextualSpacing/>
        <w:rPr>
          <w:rFonts w:ascii="Times New Roman" w:hAnsi="Times New Roman"/>
          <w:sz w:val="28"/>
          <w:szCs w:val="28"/>
        </w:rPr>
      </w:pPr>
    </w:p>
    <w:p w:rsidR="001D6C0F" w:rsidRDefault="001D6C0F" w:rsidP="009D3F7A">
      <w:pPr>
        <w:ind w:firstLine="567"/>
        <w:contextualSpacing/>
        <w:rPr>
          <w:rFonts w:ascii="Times New Roman" w:hAnsi="Times New Roman"/>
          <w:sz w:val="28"/>
          <w:szCs w:val="28"/>
        </w:rPr>
      </w:pPr>
    </w:p>
    <w:p w:rsidR="001D6C0F" w:rsidRDefault="001D6C0F" w:rsidP="009D3F7A">
      <w:pPr>
        <w:ind w:firstLine="567"/>
        <w:contextualSpacing/>
        <w:rPr>
          <w:rFonts w:ascii="Times New Roman" w:hAnsi="Times New Roman"/>
          <w:sz w:val="28"/>
          <w:szCs w:val="28"/>
        </w:rPr>
      </w:pPr>
    </w:p>
    <w:p w:rsidR="001D6C0F" w:rsidRDefault="001D6C0F" w:rsidP="009D3F7A">
      <w:pPr>
        <w:ind w:firstLine="567"/>
        <w:contextualSpacing/>
        <w:rPr>
          <w:rFonts w:ascii="Times New Roman" w:hAnsi="Times New Roman"/>
          <w:sz w:val="28"/>
          <w:szCs w:val="28"/>
        </w:rPr>
      </w:pPr>
    </w:p>
    <w:p w:rsidR="001D6C0F" w:rsidRDefault="001D6C0F" w:rsidP="009D3F7A">
      <w:pPr>
        <w:ind w:firstLine="567"/>
        <w:contextualSpacing/>
        <w:rPr>
          <w:rFonts w:ascii="Times New Roman" w:hAnsi="Times New Roman"/>
          <w:sz w:val="28"/>
          <w:szCs w:val="28"/>
        </w:rPr>
      </w:pPr>
    </w:p>
    <w:p w:rsidR="00F57CA2" w:rsidRDefault="00F57CA2" w:rsidP="009D3F7A">
      <w:pPr>
        <w:ind w:firstLine="567"/>
        <w:contextualSpacing/>
        <w:rPr>
          <w:rFonts w:ascii="Times New Roman" w:hAnsi="Times New Roman"/>
          <w:sz w:val="28"/>
          <w:szCs w:val="28"/>
        </w:rPr>
      </w:pPr>
    </w:p>
    <w:p w:rsidR="00F57CA2" w:rsidRDefault="00F57CA2" w:rsidP="009D3F7A">
      <w:pPr>
        <w:ind w:firstLine="567"/>
        <w:contextualSpacing/>
        <w:rPr>
          <w:rFonts w:ascii="Times New Roman" w:hAnsi="Times New Roman"/>
          <w:sz w:val="28"/>
          <w:szCs w:val="28"/>
        </w:rPr>
      </w:pPr>
    </w:p>
    <w:p w:rsidR="00A97584" w:rsidRDefault="00A97584" w:rsidP="009D3F7A">
      <w:pPr>
        <w:ind w:firstLine="567"/>
        <w:contextualSpacing/>
        <w:rPr>
          <w:rFonts w:ascii="Times New Roman" w:hAnsi="Times New Roman"/>
          <w:sz w:val="28"/>
          <w:szCs w:val="28"/>
        </w:rPr>
      </w:pPr>
    </w:p>
    <w:p w:rsidR="00A97584" w:rsidRDefault="00A97584" w:rsidP="009D3F7A">
      <w:pPr>
        <w:ind w:firstLine="567"/>
        <w:contextualSpacing/>
        <w:rPr>
          <w:rFonts w:ascii="Times New Roman" w:hAnsi="Times New Roman"/>
          <w:sz w:val="28"/>
          <w:szCs w:val="28"/>
        </w:rPr>
      </w:pPr>
    </w:p>
    <w:p w:rsidR="00A97584" w:rsidRDefault="00A97584" w:rsidP="009D3F7A">
      <w:pPr>
        <w:ind w:firstLine="567"/>
        <w:contextualSpacing/>
        <w:rPr>
          <w:rFonts w:ascii="Times New Roman" w:hAnsi="Times New Roman"/>
          <w:sz w:val="28"/>
          <w:szCs w:val="28"/>
        </w:rPr>
      </w:pPr>
    </w:p>
    <w:p w:rsidR="00A97584" w:rsidRDefault="00A97584" w:rsidP="009D3F7A">
      <w:pPr>
        <w:ind w:firstLine="567"/>
        <w:contextualSpacing/>
        <w:rPr>
          <w:rFonts w:ascii="Times New Roman" w:hAnsi="Times New Roman"/>
          <w:sz w:val="28"/>
          <w:szCs w:val="28"/>
        </w:rPr>
      </w:pPr>
    </w:p>
    <w:p w:rsidR="00F57CA2" w:rsidRDefault="00F57CA2" w:rsidP="009D3F7A">
      <w:pPr>
        <w:ind w:firstLine="567"/>
        <w:contextualSpacing/>
        <w:rPr>
          <w:rFonts w:ascii="Times New Roman" w:hAnsi="Times New Roman"/>
          <w:sz w:val="28"/>
          <w:szCs w:val="28"/>
        </w:rPr>
      </w:pPr>
    </w:p>
    <w:p w:rsidR="001D6C0F" w:rsidRDefault="001D6C0F" w:rsidP="009D3F7A">
      <w:pPr>
        <w:ind w:firstLine="567"/>
        <w:contextualSpacing/>
        <w:rPr>
          <w:rFonts w:ascii="Times New Roman" w:hAnsi="Times New Roman"/>
          <w:sz w:val="28"/>
          <w:szCs w:val="28"/>
        </w:rPr>
      </w:pPr>
    </w:p>
    <w:p w:rsidR="001D6C0F" w:rsidRDefault="001D6C0F" w:rsidP="009D3F7A">
      <w:pPr>
        <w:ind w:firstLine="567"/>
        <w:contextualSpacing/>
        <w:rPr>
          <w:rFonts w:ascii="Times New Roman" w:hAnsi="Times New Roman"/>
          <w:sz w:val="28"/>
          <w:szCs w:val="28"/>
        </w:rPr>
      </w:pPr>
    </w:p>
    <w:p w:rsidR="000B1E5E" w:rsidRPr="00B15D09" w:rsidRDefault="000B1E5E" w:rsidP="000B1E5E">
      <w:pPr>
        <w:tabs>
          <w:tab w:val="left" w:pos="993"/>
        </w:tabs>
        <w:ind w:firstLine="709"/>
        <w:jc w:val="center"/>
        <w:rPr>
          <w:rFonts w:ascii="Times New Roman" w:eastAsia="Times New Roman" w:hAnsi="Times New Roman"/>
          <w:b/>
          <w:bCs/>
          <w:sz w:val="28"/>
          <w:szCs w:val="28"/>
          <w:lang w:eastAsia="ru-RU"/>
        </w:rPr>
      </w:pPr>
      <w:r w:rsidRPr="00B15D09">
        <w:rPr>
          <w:rFonts w:ascii="Times New Roman" w:eastAsia="Times New Roman" w:hAnsi="Times New Roman"/>
          <w:b/>
          <w:bCs/>
          <w:sz w:val="28"/>
          <w:szCs w:val="28"/>
          <w:lang w:eastAsia="ru-RU"/>
        </w:rPr>
        <w:t>СПИСОК ИСПОЛЬЗОВАННЫХ ИСТОЧНИКОВ</w:t>
      </w:r>
    </w:p>
    <w:p w:rsidR="000B1E5E" w:rsidRPr="00B15D09" w:rsidRDefault="000B1E5E" w:rsidP="000B1E5E">
      <w:pPr>
        <w:tabs>
          <w:tab w:val="left" w:pos="993"/>
        </w:tabs>
        <w:ind w:firstLine="567"/>
        <w:rPr>
          <w:rFonts w:ascii="Times New Roman" w:eastAsia="Times New Roman" w:hAnsi="Times New Roman"/>
          <w:b/>
          <w:bCs/>
          <w:sz w:val="28"/>
          <w:szCs w:val="28"/>
          <w:lang w:eastAsia="ru-RU"/>
        </w:rPr>
      </w:pP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1 Гемеджиева Н.Г. Анализ видового и ресурсного потенциала лекарственной флоры Казахстана // Проблемы ботаники Южной Сибири и Монголии: сб. науч. ст. – Барнаул, 2015. – Вып. 14. – С. 173-181.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2 Соколов С.Я. Фитотерапия и фитофармакология. – М., 2000. – 541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3 Государственная фармакопея Союза Советских Социалистических Республик / </w:t>
      </w:r>
      <w:r w:rsidRPr="00B15D09">
        <w:rPr>
          <w:rFonts w:ascii="Times New Roman" w:hAnsi="Times New Roman"/>
          <w:sz w:val="28"/>
          <w:szCs w:val="28"/>
        </w:rPr>
        <w:t>Фармакопейный комитет Министерства здравоохранения СССР</w:t>
      </w:r>
      <w:r w:rsidRPr="00B15D09">
        <w:rPr>
          <w:rFonts w:ascii="Times New Roman" w:eastAsia="Times New Roman" w:hAnsi="Times New Roman"/>
          <w:sz w:val="28"/>
          <w:szCs w:val="28"/>
          <w:lang w:eastAsia="ru-RU"/>
        </w:rPr>
        <w:t>. – Изд. 10-е. – М.: Медицина, 1968. – 1081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4 </w:t>
      </w:r>
      <w:r w:rsidRPr="00B15D09">
        <w:rPr>
          <w:rStyle w:val="rynqvb"/>
          <w:rFonts w:ascii="Times New Roman" w:hAnsi="Times New Roman"/>
          <w:sz w:val="28"/>
          <w:szCs w:val="28"/>
        </w:rPr>
        <w:t xml:space="preserve">Государственная фармакопея СССР / под </w:t>
      </w:r>
      <w:r w:rsidRPr="00B15D09">
        <w:rPr>
          <w:rFonts w:ascii="Times New Roman" w:hAnsi="Times New Roman"/>
          <w:sz w:val="28"/>
          <w:szCs w:val="28"/>
        </w:rPr>
        <w:t>ред. А.П. Арзамасцев, Н.С. Косырева</w:t>
      </w:r>
      <w:r w:rsidRPr="00B15D09">
        <w:rPr>
          <w:rStyle w:val="rynqvb"/>
          <w:rFonts w:ascii="Times New Roman" w:hAnsi="Times New Roman"/>
          <w:sz w:val="28"/>
          <w:szCs w:val="28"/>
        </w:rPr>
        <w:t>.</w:t>
      </w:r>
      <w:r w:rsidRPr="00B15D09">
        <w:rPr>
          <w:rStyle w:val="hwtze"/>
          <w:rFonts w:ascii="Times New Roman" w:hAnsi="Times New Roman"/>
          <w:sz w:val="28"/>
          <w:szCs w:val="28"/>
        </w:rPr>
        <w:t xml:space="preserve"> – Изд. </w:t>
      </w:r>
      <w:r w:rsidRPr="00B15D09">
        <w:rPr>
          <w:rStyle w:val="rynqvb"/>
          <w:rFonts w:ascii="Times New Roman" w:hAnsi="Times New Roman"/>
          <w:sz w:val="28"/>
          <w:szCs w:val="28"/>
        </w:rPr>
        <w:t>11-е изд.</w:t>
      </w:r>
      <w:r w:rsidRPr="00B15D09">
        <w:rPr>
          <w:rStyle w:val="hwtze"/>
          <w:rFonts w:ascii="Times New Roman" w:hAnsi="Times New Roman"/>
          <w:sz w:val="28"/>
          <w:szCs w:val="28"/>
        </w:rPr>
        <w:t xml:space="preserve"> </w:t>
      </w:r>
      <w:r w:rsidRPr="00B15D09">
        <w:rPr>
          <w:rStyle w:val="rynqvb"/>
          <w:rFonts w:ascii="Times New Roman" w:hAnsi="Times New Roman"/>
          <w:sz w:val="28"/>
          <w:szCs w:val="28"/>
        </w:rPr>
        <w:t>– М.: Медицина, 1987. – Т. 2. – 397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5 Грудзинская Л.М., Гемеджиева Н.Г., Нелина Н.В. и др. Аннотированный список лекарственных растений Казахстана. – Алматы, 2014. – Т. 20. – 200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6 Baskin C.C., Baskin J.M. Seeds: ecology, biogeography, and evolution of dormancy and germination. – London: Academic Press, 1998. – 666 p.</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7 Сафина Г.Ф. Влияние низких и сверхнизких температур на жизнеспособность семян плодовых и ягодных растений // Вестник ВОГиС. – 2008. – Т. 12, №4. – С. 26-34.</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val="en-US" w:eastAsia="ru-RU"/>
        </w:rPr>
        <w:t xml:space="preserve">8 Forsline F. et. al. Recovery and longevity of cryopreserved dormant apple buds // J. Amer. Soc. </w:t>
      </w:r>
      <w:r w:rsidRPr="00B15D09">
        <w:rPr>
          <w:rFonts w:ascii="Times New Roman" w:eastAsia="Times New Roman" w:hAnsi="Times New Roman"/>
          <w:sz w:val="28"/>
          <w:szCs w:val="28"/>
          <w:lang w:eastAsia="ru-RU"/>
        </w:rPr>
        <w:t xml:space="preserve">Hort. Sci. – 1998. – Vol. 123, </w:t>
      </w:r>
      <w:r w:rsidRPr="00B15D09">
        <w:rPr>
          <w:rFonts w:ascii="Times New Roman" w:eastAsia="Times New Roman" w:hAnsi="Times New Roman"/>
          <w:sz w:val="28"/>
          <w:szCs w:val="28"/>
          <w:lang w:val="en-US" w:eastAsia="ru-RU"/>
        </w:rPr>
        <w:t>Issue</w:t>
      </w:r>
      <w:r w:rsidRPr="00B15D09">
        <w:rPr>
          <w:rFonts w:ascii="Times New Roman" w:eastAsia="Times New Roman" w:hAnsi="Times New Roman"/>
          <w:sz w:val="28"/>
          <w:szCs w:val="28"/>
          <w:lang w:eastAsia="ru-RU"/>
        </w:rPr>
        <w:t xml:space="preserve"> 3. – P. 365-370.</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9 Нестерова С.В. Криоконсервация семян дикорастущих растений Приморского края: дис. ... канд. биол. наук: 03.00.32. – Владивосток, 2004. – 150</w:t>
      </w:r>
      <w:r w:rsidRPr="00B15D09">
        <w:rPr>
          <w:rFonts w:ascii="Times New Roman" w:eastAsia="Times New Roman" w:hAnsi="Times New Roman"/>
          <w:sz w:val="28"/>
          <w:szCs w:val="28"/>
          <w:lang w:val="en-US" w:eastAsia="ru-RU"/>
        </w:rPr>
        <w:t> </w:t>
      </w:r>
      <w:r w:rsidRPr="00B15D09">
        <w:rPr>
          <w:rFonts w:ascii="Times New Roman" w:eastAsia="Times New Roman" w:hAnsi="Times New Roman"/>
          <w:sz w:val="28"/>
          <w:szCs w:val="28"/>
          <w:lang w:eastAsia="ru-RU"/>
        </w:rPr>
        <w:t>c.</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10 Розанов С.И. Место генетических криобанков в решении проблемы сохранения биоразнообразия // Биофизика живой клетки. – 1994. – Т. 6. – С. 8-13.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11 Reed B.M. The basics of in vitro storage and cryopreservation // In book: National Clonal Germplasm Repository. – Corvallis, 2002. – </w:t>
      </w:r>
      <w:r w:rsidRPr="00B15D09">
        <w:rPr>
          <w:rFonts w:ascii="Times New Roman" w:eastAsia="Times New Roman" w:hAnsi="Times New Roman"/>
          <w:sz w:val="28"/>
          <w:szCs w:val="28"/>
          <w:lang w:eastAsia="ru-RU"/>
        </w:rPr>
        <w:t>Р</w:t>
      </w:r>
      <w:r w:rsidRPr="00B15D09">
        <w:rPr>
          <w:rFonts w:ascii="Times New Roman" w:eastAsia="Times New Roman" w:hAnsi="Times New Roman"/>
          <w:sz w:val="28"/>
          <w:szCs w:val="28"/>
          <w:lang w:val="en-US" w:eastAsia="ru-RU"/>
        </w:rPr>
        <w:t>. 34-46.</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12 Жимулев И.Ф. Криохранение семян: итоги и перспективы. – Новосибирск, 2014. – 110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13 Sakai A. Development of cryopreservation techniques // In book: Cryopreservation of tropical plant germplasm: current research progress and application. – Rome, 2000. – P. 1-8.</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14 Кушнаренко С.В., Ковальчук И.Ю., Ромаданова Н.В. и др. Криосохранение апикальных меристем плодовых и ягодных культур: метод. реком. – Алматы, 2008. – 58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15 Черепанов С.К. Сосудистые растения России и сопредельных государств (в пределах бывшего СССР). – СПб., 1995. – 992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eastAsia="ru-RU"/>
        </w:rPr>
        <w:t xml:space="preserve">16 Поиск таксонов – Плантариум // </w:t>
      </w:r>
      <w:hyperlink r:id="rId132" w:history="1">
        <w:r w:rsidRPr="00B15D09">
          <w:rPr>
            <w:rStyle w:val="a5"/>
            <w:rFonts w:ascii="Times New Roman" w:eastAsia="Times New Roman" w:hAnsi="Times New Roman"/>
            <w:color w:val="auto"/>
            <w:sz w:val="28"/>
            <w:szCs w:val="28"/>
            <w:u w:val="none"/>
            <w:lang w:eastAsia="ru-RU"/>
          </w:rPr>
          <w:t>https://www.plantarium.ru.</w:t>
        </w:r>
      </w:hyperlink>
      <w:r w:rsidRPr="00B15D09">
        <w:rPr>
          <w:rStyle w:val="a5"/>
          <w:rFonts w:ascii="Times New Roman" w:eastAsia="Times New Roman" w:hAnsi="Times New Roman"/>
          <w:color w:val="auto"/>
          <w:sz w:val="28"/>
          <w:szCs w:val="28"/>
          <w:u w:val="none"/>
          <w:lang w:eastAsia="ru-RU"/>
        </w:rPr>
        <w:t xml:space="preserve"> </w:t>
      </w:r>
      <w:r w:rsidRPr="00B15D09">
        <w:rPr>
          <w:rStyle w:val="a5"/>
          <w:rFonts w:ascii="Times New Roman" w:eastAsia="Times New Roman" w:hAnsi="Times New Roman"/>
          <w:color w:val="auto"/>
          <w:sz w:val="28"/>
          <w:szCs w:val="28"/>
          <w:u w:val="none"/>
          <w:lang w:val="en-US" w:eastAsia="ru-RU"/>
        </w:rPr>
        <w:t>10.10.2024.</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17 Franke R., Schilcher H.Eds. Cultivation // In book: Chamomile: Industrial Profile. – Boca Raton, 2005. – P. 76-108.</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18 Кузнецов С.М. Легенды о целебных растениях. – Краснодар, 1971. – 104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19 Oberprieler C., Vogt R., Watson L.E. XVI. Tribe Anthemideae Cass // </w:t>
      </w:r>
      <w:r w:rsidRPr="00B15D09">
        <w:rPr>
          <w:rStyle w:val="rynqvb"/>
          <w:rFonts w:ascii="Times New Roman" w:hAnsi="Times New Roman"/>
          <w:sz w:val="28"/>
          <w:szCs w:val="28"/>
          <w:lang w:val="de-DE"/>
        </w:rPr>
        <w:t>Im buch</w:t>
      </w:r>
      <w:r w:rsidRPr="00B15D09">
        <w:rPr>
          <w:rFonts w:ascii="Times New Roman" w:eastAsia="Times New Roman" w:hAnsi="Times New Roman"/>
          <w:sz w:val="28"/>
          <w:szCs w:val="28"/>
          <w:lang w:val="en-US" w:eastAsia="ru-RU"/>
        </w:rPr>
        <w:t>: The Families and Genera of Vascular Plants. – Berlin, 2007. – S. 342-373.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20 Inceer H. The genus Matricaria L. (Asteraceae) in Turkey // Biodivers. Res. Conserv. – </w:t>
      </w:r>
      <w:r w:rsidRPr="00B15D09">
        <w:rPr>
          <w:rFonts w:ascii="Times New Roman" w:eastAsia="Times New Roman" w:hAnsi="Times New Roman"/>
          <w:bCs/>
          <w:sz w:val="28"/>
          <w:szCs w:val="28"/>
          <w:lang w:val="en-US" w:eastAsia="ru-RU"/>
        </w:rPr>
        <w:t>2019. – Vol.</w:t>
      </w:r>
      <w:r w:rsidRPr="00B15D09">
        <w:rPr>
          <w:rFonts w:ascii="Times New Roman" w:eastAsia="Times New Roman" w:hAnsi="Times New Roman"/>
          <w:sz w:val="28"/>
          <w:szCs w:val="28"/>
          <w:lang w:val="en-US" w:eastAsia="ru-RU"/>
        </w:rPr>
        <w:t xml:space="preserve"> 54. – P. 1-6.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21 Inceer H., Ozcan M. Leaf anatomy as an additional taxonomy tool for 18 taxa of Matricaria L. and Tripleurospermum Sch. Bip. (Anthemideae-Asteraceae) in Turkey // Plant Syst. Evol. – 2011. – Vol. 296. – P. 205-215.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22 Singh O. et al. Chamomile (Matricaria chamomilla L.): An overview // Pharmacogn. Rev. – </w:t>
      </w:r>
      <w:r w:rsidRPr="00B15D09">
        <w:rPr>
          <w:rFonts w:ascii="Times New Roman" w:eastAsia="Times New Roman" w:hAnsi="Times New Roman"/>
          <w:bCs/>
          <w:sz w:val="28"/>
          <w:szCs w:val="28"/>
          <w:lang w:val="en-US" w:eastAsia="ru-RU"/>
        </w:rPr>
        <w:t xml:space="preserve">2011. – Vol. </w:t>
      </w:r>
      <w:r w:rsidRPr="00B15D09">
        <w:rPr>
          <w:rFonts w:ascii="Times New Roman" w:eastAsia="Times New Roman" w:hAnsi="Times New Roman"/>
          <w:sz w:val="28"/>
          <w:szCs w:val="28"/>
          <w:lang w:val="en-US" w:eastAsia="ru-RU"/>
        </w:rPr>
        <w:t>5. – P. 82-95.</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23 El Mihyaoui A. et al. Chamomile (Matricaria chamomilla L.): A Review of Ethnomedicinal Use, Phytochemistry and Pharmacological Uses // Life. – 2022. – Vol. 12. – P. 479-1-479-41.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24 Флора Казахстана: в 9 т. / под ред. Н.В. Павлова. – Алма-Ата: Наука, 1966. – Т. 9. – 640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25 Абдуллина С.А. Список сосудистых растений Казахстана. – Алматы, 1999. – 187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26 Мельникова Т.М. Некоторые вопросы семеноведения лекарственных культур // Биология, селекция и семеноводство лекарственных культур: сб. науч. тр – М., 1984. – Вып. 2. – С. 122-135.</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27 Овчаров К.Е. Физиологические основы всхожести семян. – М.: Наука, 1969. – 279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28 Кушке Э.Э. Ромашка аптечная // В кн. Культура лекарственных растений. – М.: Россельхозиздат, 1952. – С. 346.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29 Атлас лекарственных растений / под ред. Н.В. Цицина. – М., 1962. – 704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30 Грызлов В.П., Турова А.Д. Ромашка аптечная. – М., 1957. – 346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31 Plants of the World Online // </w:t>
      </w:r>
      <w:hyperlink r:id="rId133" w:history="1">
        <w:r w:rsidRPr="00B15D09">
          <w:rPr>
            <w:rStyle w:val="a5"/>
            <w:rFonts w:ascii="Times New Roman" w:eastAsia="Times New Roman" w:hAnsi="Times New Roman"/>
            <w:color w:val="auto"/>
            <w:sz w:val="28"/>
            <w:szCs w:val="28"/>
            <w:u w:val="none"/>
            <w:lang w:val="en-US" w:eastAsia="ru-RU"/>
          </w:rPr>
          <w:t>https://powo.science.kew.org</w:t>
        </w:r>
      </w:hyperlink>
      <w:r w:rsidRPr="00B15D09">
        <w:rPr>
          <w:rFonts w:ascii="Times New Roman" w:eastAsia="Times New Roman" w:hAnsi="Times New Roman"/>
          <w:sz w:val="28"/>
          <w:szCs w:val="28"/>
          <w:lang w:val="en-US" w:eastAsia="ru-RU"/>
        </w:rPr>
        <w:t>. 10.10.2024.</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32 Lim, T.K. Matricaria chamomilla. In Edible Medicinal and Non-Medicinal Plants // Springer: Dordrecht, The Netherlands. – 2014. – Vol. 7. – P. 397-431.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33 Mckay D.L., Blumberg J.B. A review of the bioactivity and potential health benefits of chamomile tea (Matricaria recutita L.) // Phyther. Res. An Int. J. Devoted to Pharmacol. Toxicol. Eval. Nat. Prod. Deriv. – 2006. – Vol. 20. – P. 519-530.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34 Fennane M. Etude phytoécologique des tétraclinaies marocaines. Thèse de Doctorat. Aix-Marseille 3. Phytosociologie des tétraclinaies marocaines // Bull. L’institutSci. Rabat. – 1987. – Vol. 12. – P. 99-148.</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35 Mrabti H.N., Bouyahya A., Naceiri Mrabti N. et al. Ethnobotanical survey of medicinal plants used by traditional healers to treat diabetes in the Taza region of Morocco // Evid.-Based Complement. Altern. Med. – 2021. – Vol. 2021. – P. 5515634-1-551634-16. </w:t>
      </w:r>
      <w:hyperlink r:id="rId134" w:history="1"/>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36 Mrabti H.N., Jaradat N., Kachmar M.R. et al. Integrative herbal treatments of diabetes in Beni Mellal region of Morocco // J. Integr. Med. – 2019. – Vol. 17. – P. 93-99.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37 Mikou K., Rachiq S., Jarrar Oulidi A. Étude ethnobotanique des plantes médicinales et aromatiques utilisées dans la ville de Fès au Maroc // Phytotherapie. – 2016. – Vol. 14. – P. 35-43.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38 Eddouks M., Ajebli M., Hebi M. Ethnopharmacological survey of medicinal plants used in Daraa-Tafilalet region (Province of Errachidia), Morocco // J. Ethnopharmacol. – 2017. – Vol. 198. – P. 516-530.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39 Idm’hand E., Msanda F., Cherifi K. Ethnobotanical study and biodiversity of medicinal plants used in the Tarfaya Province, Morocco // Acta Ecol. Sin. – 2020. – Vol. 40. – P. 134-144.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40 Benítez G. et al. Pharmaceutical ethnobotany in the western part of Granada province (southern Spain): Ethnopharmacological synthesis // J. Ethnopharmacol. – 2010. – Vol. 129. – P. 87-105.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41 Parada M., Carrió E., Bonet M.À. et al. Ethnobotany of the Alt Empordà region (Catalonia, Iberian Peninsula). Plants used in human traditional medicine // J. Ethnopharmacol. – 2009. – Vol. 124. – P. 609-618.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42 Neves J.M., Matos C., Moutinho C. et al. Ethnopharmacological notes about ancient uses of medicinal plants in Trás-os-Montes (northern of Portugal) // J. Ethnopharmacol. – 2009. – Vol. 124. – P. 270-283.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43 Güzel Y. et al. Ethnobotany of medicinal plants used in Antakya: A multicultural district in Hatay Province of Turkey // J. Ethnopharmacol. – 2015. – Vol. 174. – P. 118-152.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44 Menale B., De Castro O., Di Iorio E. et al. Discovering the ethnobotanical traditions of the island of Procida (Campania, southern Italy) // Plant Biosyst. An Int. J. Deal. All Asp. Plant Biol. – 2021. – Vol. 156, Issue 4. – P. 1-37.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45 Tuttolomondo T. et al. Ethnobotanical investigation on wild medicinal plants in the Monti Sicani Regional Park (Sicily, Italy) // J. Ethnopharmacol. – 2014. – Vol. 153. – P. 568-586.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46 Di Novella R. et al. Traditional plant use in the National Park of Cilento and Vallo di Diano, Campania, Southern, Italy // J. Ethnopharmacol. – 2013. – Vol. 145. – P. 328-342.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47 Živkovi´c J. et al. Traditional use of medicinal plants in South-Eastern Serbia (Pˇcinja District): Ethnopharmacological investigation on the current status and comparison with half a century old data // Front. Pharmacol. – 2020. – Vol. 11. – P. 1020-1-1020-12.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48 Markovi´c M.S. et al. Ethnoveterinary knowledge in Pirot County (Serbia) // S. Afr. J. Bot. – 2021. – Vol. 137. – P. 278-289.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49 Jana´ckovi´c P. et al. Traditional knowledge on plant use from Negotin Krajina (Eastern Serbia): An ethnobotanical study // Indian J. Tradit. Knowl. – 2019. – Vol. 18. – P. 25-33.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50 Živkovi´c J. et al. Traditional use of medicinal plants in Jablanica district (South-Eastern Serbia): Ethnobotanical survey and comparison with scientific data // Genet. Resour. Crop Evol. – 2021. – Vol. 68. – P. 1655-1674.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51 Šavikin K. et al. Ethnobotanical study on traditional use of medicinal plants in South-Western Serbia, Zlatibor district // J. Ethnopharmacol. – 2013. – Vol. 146. – P. 803-810.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52 Zlatkovi´c B.K. et al. Traditional use of the native medicinal plant resource of Mt. Rtanj (Eastern Serbia): Ethnobotanical evaluation and comparison // J. Ethnopharmacol. – 2014. – Vol. 151. – P. 704-713.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53 Petrakou K., Iatrou G., Lamari F.N. Ethnopharmacological survey of edicinal plants traded in herbal markets in the Peloponnisos, Greece // J. Herb. Med. – </w:t>
      </w:r>
      <w:r w:rsidRPr="00B15D09">
        <w:rPr>
          <w:rFonts w:ascii="Times New Roman" w:eastAsia="Times New Roman" w:hAnsi="Times New Roman"/>
          <w:bCs/>
          <w:sz w:val="28"/>
          <w:szCs w:val="28"/>
          <w:lang w:val="en-US" w:eastAsia="ru-RU"/>
        </w:rPr>
        <w:t>2020.</w:t>
      </w:r>
      <w:r w:rsidRPr="00B15D09">
        <w:rPr>
          <w:rFonts w:ascii="Times New Roman" w:eastAsia="Times New Roman" w:hAnsi="Times New Roman"/>
          <w:sz w:val="28"/>
          <w:szCs w:val="28"/>
          <w:lang w:val="en-US" w:eastAsia="ru-RU"/>
        </w:rPr>
        <w:t xml:space="preserve"> – Vol. 19. – P. 100305.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54 Pieroni A. Traditional uses of wild food plants, medicinal plants, and domestic remedies in Albanian, Aromanian and Macedonian villages in South-Eastern Albania // J. Herb. Med. – 2017. – Vol. 9. – P. 81-90.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55 Kozuharova E., Lebanova H., Getov I. et al. Descriptive study of contemporary status of the traditional knowledge on medicinal plants in Bulgaria // Afr. J. Pharm. Pharmacol. – 2013. – Vol. 7. – P. 185-198.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56 Orav A., Raal A., Arak E. Content and composition of the essential oil of Chamomilla recutita (L.) Rauschert from some European countries // Nat. Prod. Res. – 2010. – Vol. 24. – P. 48-55.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57 Piri E., Sourestani M.M., Khaleghi E. et al. Chemo-diversity and antiradical potential of twelve Matricaria chamomilla L. populations from Iran: Pproof of ecological effects // Molecules. – 2019. – Vol. 24. – P. 1315-1-1315-14.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58 Ghasemi M., Jelodar N.B. et al. Increase of chamazulene and </w:t>
      </w:r>
      <w:r w:rsidRPr="00B15D09">
        <w:rPr>
          <w:rFonts w:ascii="Times New Roman" w:eastAsia="Times New Roman" w:hAnsi="Times New Roman"/>
          <w:sz w:val="28"/>
          <w:szCs w:val="28"/>
          <w:lang w:eastAsia="ru-RU"/>
        </w:rPr>
        <w:t>α</w:t>
      </w:r>
      <w:r w:rsidRPr="00B15D09">
        <w:rPr>
          <w:rFonts w:ascii="Times New Roman" w:eastAsia="Times New Roman" w:hAnsi="Times New Roman"/>
          <w:sz w:val="28"/>
          <w:szCs w:val="28"/>
          <w:lang w:val="en-US" w:eastAsia="ru-RU"/>
        </w:rPr>
        <w:t xml:space="preserve">-bisabolol contents of the essential oil of german chamomile (Matricaria chamomilla L.) using salicylic acid treatments under normal and heat stress conditions // Foods. – 2016. – Vol. 5. – P. 56-1-56-14.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59 Mavandi P., Assareh M.H., Dehshiri A. et al. Flower biomass, essential oil production and chemotype identification of some Iranian Matricaria chamomilla Var. recutita (L.) accessions and commercial varieties // J. Essent. Oil-Bear. Plants. – 2019. – Vol. 22. – P. 1228-1240.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60 Abbas A.M., Seddik M.A., Gahory A.A. et al. Differences in the aroma profile of chamomile (Matricaria chamomilla L.) after different drying conditions // Sustainability. – 2021. – Vol. 13. – P. 5083-1-5083-9.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61 Homami S.S., Jaimand K., Rezaee M.B. et al. Comparative studies of different extraction methods of essential oil from Matricaria recutita L. in Iran // J. Chil. Chem. Soc. – 2016. – Vol. 61. – P. 2982-2984.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62 Zarezadeh S., Riahi H., Shariatmadari Z. et al. Effects of cyanobacterial suspensions as bio-fertilizers on growth factors and the essential oil composition of chamomile, Matricaria chamomilla L. // J. Appl. Phycol. – 2020. – Vol. 32. – P. 1231-1241.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63 El-Assri E.-M., Eloutassi N., El Barnossi A. et al. Wild chamomile (Matricaria recutita L) from the Taounate Province, Morocco: Extraction and valorisation of the antibacterial activity of its essential oils. Trop. // J. Nat. Prod. Res. – 2021. – Vol. 5. – P. 883-888.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64 EL-Hefny M. et al. Essential and recovery oils from Matricaria chamomilla flowers as environmentally friendly fungicides against four fungi isolated from cultural heritage objects // Processes. – 2019. – Vol. 7. – P. 809-1-809-12.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65 Ayran ˙I., Çelik S.A., Kan A. et al. Essential oil yield and compositions of chamomile (Matricaria chamomilla L.) culıivated in different province of Turkey // Int. J. Agric. Environ. Food Sci. – 2018. – Vol. 2. – P. 202-203. </w:t>
      </w:r>
      <w:hyperlink r:id="rId135" w:history="1"/>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66 Berechet M.D., Manaila E., Stelescu M.D. et al. The composition of essential oils obtained from Achillea millefolium and Matricaria chamomilla L., Originary from Romania // Rev. Chim. – 2017. – Vol. 68. – P. 2787-2795.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67 Demarque D.P., Sabóia J.F., Fabri J.R. et al. Allelopathic activity of Matricaria chamomilla essential oil by the bioautography test // Allelopath. J. – 2012. – Vol. 29. – P. 171-176.</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68 Formisano C., Delfine S., Oliviero F. et al. Correlation among environmental factors, chemical composition and antioxidative properties of essential oil and extracts of chamomile (Matricaria chamomilla L.) collected in Molise (South-central Italy) // Ind. Crops Prod. – 2015. – Vol. 63. – P. 256-263.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69 Baghalian K., Haghiry A., Naghavi M.R. et al. Effect of saline irrigation water on agronomical and phytochemical characters of chamomile (Matricaria recutita L.) // Sci. Hortic. – 2008. – Vol. 116. – P. 437-441.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70 Ayoughi F., Marzegar M. et al. Chemical compositions of essential oils of Artemisia dracunculus L. And endemic Matricaria chamomilla L. and an evaluation of their antioxidative effects // J. Agric. Sci. Technol. – 2011. – Vol. 13. – P. 79-88.</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71 Farhoudi R. Chemical constituents and antioxidant properties of Matricaria recutita and Chamaemelum nobile essential oil growing wild in the South West of Iran // J. Essent. Oil-Bear. Plants. – 2013. – Vol. 16. – P. 531-537.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72 Hosseinzadeh Z., Piryae M., Asl M.B. et al. ZnO polythiophene SBA-15 nanoparticles as a solid-phase microextraction fiber for fast determination of essential oils of Matricaria chamomilla. Nanochem. Res. – 2018. – Vol. 3. – P. 124-130.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73 Kazemi M. Chemical composition and antimicrobial activity of essential oil of Matricaria recutita // Int. J. Food Prop. – 2015. – Vol. 18. – P. 1784-1792.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74 Mahmoudi A., Karami M., Ebadi M.T. et al. Effects of infrared drying and air flow rate on qualitative parameters // Iran. J. Med. Aromat. Plants Res. – 2020. – Vol. 36. – P. 709-723.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75 Ganzera M., Schneider P., Stuppner H. Inhibitory effects of the essential oil of chamomile (Matricaria recutita L.) and its major constituents on human cytochrome P450 enzymes // Life Sci. – 2006. – Vol. 78. – P. 856-861.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76 Heuskin S., Godin B., Leroy P. et al. Fast gas chromatography characterisation of purified semiochemicals from essential oils of Matricaria chamomilla L. (Asteraceae) and Nepeta cataria L. (Lamiaceae). J. Chromatogr. A. – 2009. – Vol. 1216. – P. 2768-2775.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77 Ugi B.U., Abeng F.E., Obeten M.E. et al. Management of aqueous corrosion of federated mild steel (Local constructional steel) at elevated temperatures employing environmentally friendly inhibitors: Matricaria chamomilla plant // Int. J. Chem. Sci. – 2019. – Vol. 3. – P. 6-12.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78 Abdalla R.M., Abdelgadir A.E. Antibacterial activity and phytochemical constituents of Cinnamomum verum and Matricaria chamomilla from Sudan // Bio Bull. – 2016. – Vol. 2. – P. 8-12.</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79 Elsemelawy S.A. Antidiabetic and antioxidative activity of chamomile (Matricaria chamomilla L.) powder on diabetic rats // J. Stud. Searches Specif. Educ. – 2017. – Vol. 3. – P. 501-520.</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80 Petrul’ová-Poracká V. et al. Coumarins of Matricaria chamomilla L.: Aglycones and glycosides // Food Chem. – 2013. – Vol. 141. – P. 54-59.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81 Petrulova V., Vilková M. et al. Ethylene Induction of non-enzymatic metabolic antioxidants in Matricaria chamomilla // Molecules. – 2020. – Vol. 25. – P.  5720-1-5720-16.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82 Kováˇcik J. et al. Comparison of cadmium and copper effect on phenolic metabolism, mineral nutrients and stress-related parameters in Matricaria chamomilla plants // Plant Soil. – 2009. – Vol. 320. – P. 231-242.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83 Sayyar Z. et al. Protective effect of Matricaria chamomilla ethanolic extract on hippocampal neuron damage in rats exposed to formaldehyde // Oxid. Med. Cell. Longev. – 2018. – Vol. 2018. – P. 1-10.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84 Zhao Y., Sun P., Ma Y. et al. Simultaneous quantitative determination of six caffeoylquinic acids in Matricaria chamomilla L. with high-performance liquid chromatography // J. Chem. – 2019. – Vol. 2019. – P. 4352832.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85 Ma X., Zhao D., Li X. et al. Chromatographic method for determination of the free amino acid content of chamomile flowers // Pharmacogn. Mag. – 2015. – Vol. 11, Issue 41. – P. 176-179.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86 Qureshi M.N., Stecher G., Bonn G.K. Quality control of herbs: Determination of amino acids in Althaea officinalis, Matricaria chamomilla and Taraxacum officinale // Pak. J. Pharm. Sci. – 2014. – Vol. 27. – P. 459-462.</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87 Ghoniem A.A. et al. Enhancing the potentiality of Trichoderma harzianum against pythium pathogen of beans using chamomile (Matricaria chamomilla, L.) flower extract // Molecules. – 2021. – Vol. 26. – P. 1178-1-1178-17.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88 Dadashpour M. et al. Biomimetic synthesis of silver nanoparticles using Matricaria chamomilla extract and their potential anticancer activity against human lung cancer cells // Mater. Sci. Eng. C. – 2018. – Vol. 92. – P. 902-912.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89 Alshehri A.A., Malik M.A. Phytomediated photo-induced green synthesis of silver nanoparticles using Matricaria chamomilla L. and its catalytic activity against rhodamine B. // Biomolecules. – 2020. – Vol. 10. – P. 1604-1-1604-24.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90 Ali A.E., Ali S.M.E.H. et al. Brine-shrimp lethality bioassay of different extracts of the medicinal plant matricaria (chamomilla) flowers // J Med Healthcare. – 2022. – Vol. 4, Issue 6. – P. 1-4.</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91 Stanojevic L.P. et al. Chemical composition, antioxidant and antimicrobial activity of chamomile flowers essential oil (Matricaria chamomilla L.) // J. Essent. Oil Bear. Plants. – 2016. – Vol. 19. – P. 2017-2028.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92 Mahdavi B., Ghorat F., Nasrollahzadeh M.S. et al. Chemical composition, antioxidant, antibacterial, cytotoxicity, and hemolyses activity of essential oils from flower of Matricaria chamomilla var. Chamomilla // Anti-Infect. Agents. – 2020. – Vol. 18. – P. 224-232.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93 Melo-Guerrero M.C. et al. Comparison of the composition and antioxidant activity of the chamomile essential oil (Matricaria chamomilla L.) obtained by supercritical fluids extraction and other green techniques // Rev. Acad. Colomb. Cienc. Exactas Fis. Nat. ‒ 2020. ‒ Vol. 44. ‒ P. 845-856.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94 Munir N., Iqbal A.S., Altaf I. et al. Evaluation of antioxidant and antimicrobial potential of two endangered plant species Atropa belladonna and Matricaria chamomilla // Afr. J. Tradit. Complement. Altern. Med. – 2014. – Vol. 11. – P. 111-117.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95 De Franco E.P.D. et al. Enzyme-assisted modification of flavonoids from Matricaria chamomilla: Antioxidant activity and inhibitory effect on digestive enzymes // J. Enzym. Inhib. Med. Chem. – 2020. – Vol. 35. – P. 42-49.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96 Elmastas M., Inkiliç S.Ç., Aboul-Enein H.Y. Antioxidant capacity and determination of total phenolic compounds in daisy (Matricaria chamomilla, Fam. Asteraceae) // World J. Anal. Chem. – 2015. – Vol. 3. – P. 9-14.</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97 Abdoul-Latif F.M., Mohamed N., Edou P. et al. Antimicrobial and antioxidant activities of essential oil and methanol extract of Matricaria chamomilla L. from Djibouti // J. Med. Plants Res. – 2011. – Vol. 5. – P. 1512-1517.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98 Molnar M. et al. Comparison of various techniques for the extraction of umbelliferone and herniarin in Matricaria chamomilla processing fractions // Chem. Cent. J. – 2017. – Vol. 11. – P. 78-1-78-8.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99 Singh K.G., Sonia S., Konsoor N. In vitro and ex-vivo studies on the antioxidant, anti-inflammatory and antiarthritic properties of Camellia sinensis, Hibiscus rosa sinensis, Matricaria chamomilla, Rosa sp., Zingiber officinale tea extracts // Int. J. Pharm. Sci. Res. – 2018. – Vol. 9. – P. 3543-3551.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100</w:t>
      </w:r>
      <w:r w:rsidRPr="00B15D09">
        <w:rPr>
          <w:rFonts w:ascii="Times New Roman" w:eastAsia="Times New Roman" w:hAnsi="Times New Roman"/>
          <w:sz w:val="28"/>
          <w:szCs w:val="28"/>
          <w:lang w:val="en-US" w:eastAsia="ru-RU"/>
        </w:rPr>
        <w:t xml:space="preserve"> Owlia P., Rosooli I., Saderi H. et al. Retardation of biofilm formation with reduced productivity of alginate as a result of Псевдомонада аэругиноза exposure to Matricaria chamomilla essentiel oil // J. Pharmacogn. Mag. – 2007. – Vol. 3, Issue 10. – P. 65-131.</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101</w:t>
      </w:r>
      <w:r w:rsidRPr="00B15D09">
        <w:rPr>
          <w:rFonts w:ascii="Times New Roman" w:eastAsia="Times New Roman" w:hAnsi="Times New Roman"/>
          <w:sz w:val="28"/>
          <w:szCs w:val="28"/>
          <w:lang w:val="en-US" w:eastAsia="ru-RU"/>
        </w:rPr>
        <w:t xml:space="preserve"> Silva N.C.C., Barbosa L., Seito L.N. et al. Antimicrobial activity and phytochemical analysis of crude extracts and essential oils from medicinal plants // Nat. Prod. Res. – 2012. – Vol. 26. – P. 1510-1514.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102</w:t>
      </w:r>
      <w:r w:rsidRPr="00B15D09">
        <w:rPr>
          <w:rFonts w:ascii="Times New Roman" w:eastAsia="Times New Roman" w:hAnsi="Times New Roman"/>
          <w:sz w:val="28"/>
          <w:szCs w:val="28"/>
          <w:lang w:val="en-US" w:eastAsia="ru-RU"/>
        </w:rPr>
        <w:t xml:space="preserve"> Chouhan S., Sharma K., Guleria S. Antimicrobial activity of some essential oils-Present status and future perspectives // Medicines. – 2017. – Vol. 4. – P. 58-1-58-21.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103</w:t>
      </w:r>
      <w:r w:rsidRPr="00B15D09">
        <w:rPr>
          <w:rFonts w:ascii="Times New Roman" w:eastAsia="Times New Roman" w:hAnsi="Times New Roman"/>
          <w:sz w:val="28"/>
          <w:szCs w:val="28"/>
          <w:lang w:val="en-US" w:eastAsia="ru-RU"/>
        </w:rPr>
        <w:t xml:space="preserve"> Owlia P., Rasooli I., Shahed H. Antistreptococcal and antioxidant activity of essentiel oil from Matricaria chamomilla L. // Res. J. Biol. Sci. – 2007. – Vol. 2. – P. 155-160.</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104</w:t>
      </w:r>
      <w:r w:rsidRPr="00B15D09">
        <w:rPr>
          <w:rFonts w:ascii="Times New Roman" w:eastAsia="Times New Roman" w:hAnsi="Times New Roman"/>
          <w:sz w:val="28"/>
          <w:szCs w:val="28"/>
          <w:lang w:val="en-US" w:eastAsia="ru-RU"/>
        </w:rPr>
        <w:t xml:space="preserve"> Sakkas H., Economou V., Gousia P. et al. Antibacterial efficacy of commercially available essential oils tested against drug-resistant gram-positive pathogens // Appl. Sci. – 2018. – Vol. 8. – P. 11-1-11-12.</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105</w:t>
      </w:r>
      <w:r w:rsidRPr="00B15D09">
        <w:rPr>
          <w:rFonts w:ascii="Times New Roman" w:eastAsia="Times New Roman" w:hAnsi="Times New Roman"/>
          <w:sz w:val="28"/>
          <w:szCs w:val="28"/>
          <w:lang w:val="en-US" w:eastAsia="ru-RU"/>
        </w:rPr>
        <w:t xml:space="preserve"> Shakya V.K., Luqman S., Tikku A.P. et al. A relative assessment of essential oil of Chrysopogon zizanioides and Matricaria chamomilla along with calcium hydroxide and chlorhexidine gel against Энтерококк фекалис in ex vivo root canal models // J. Conserv. Dent. – 2019. – Vol. 2, Issue 1. – </w:t>
      </w:r>
      <w:r w:rsidRPr="00B15D09">
        <w:rPr>
          <w:rFonts w:ascii="Times New Roman" w:eastAsia="Times New Roman" w:hAnsi="Times New Roman"/>
          <w:sz w:val="28"/>
          <w:szCs w:val="28"/>
          <w:lang w:eastAsia="ru-RU"/>
        </w:rPr>
        <w:t>Р</w:t>
      </w:r>
      <w:r w:rsidRPr="00B15D09">
        <w:rPr>
          <w:rFonts w:ascii="Times New Roman" w:eastAsia="Times New Roman" w:hAnsi="Times New Roman"/>
          <w:sz w:val="28"/>
          <w:szCs w:val="28"/>
          <w:lang w:val="en-US" w:eastAsia="ru-RU"/>
        </w:rPr>
        <w:t>. 34-39.</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106</w:t>
      </w:r>
      <w:r w:rsidRPr="00B15D09">
        <w:rPr>
          <w:rFonts w:ascii="Times New Roman" w:eastAsia="Times New Roman" w:hAnsi="Times New Roman"/>
          <w:sz w:val="28"/>
          <w:szCs w:val="28"/>
          <w:lang w:val="en-US" w:eastAsia="ru-RU"/>
        </w:rPr>
        <w:t xml:space="preserve"> Satyal P., Shrestha S., Setzer W.N. Composition and bioactivities of an (E)-β-farnesene chemotype of chamomile (Matricaria chamomilla) essential oil from Nepal // Nat. Prod. Commun. – 2015. – Vol. 10. – P. 1453-1457.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107</w:t>
      </w:r>
      <w:r w:rsidRPr="00B15D09">
        <w:rPr>
          <w:rFonts w:ascii="Times New Roman" w:eastAsia="Times New Roman" w:hAnsi="Times New Roman"/>
          <w:sz w:val="28"/>
          <w:szCs w:val="28"/>
          <w:lang w:val="en-US" w:eastAsia="ru-RU"/>
        </w:rPr>
        <w:t xml:space="preserve"> Hartmann K.C., Onofre S.B. Atividade antimicrobiana de óleos essenciais da camoantimicrobial activity of the essential oils of chamomile (Matricaria chamomilla L.) // Rev. Saúde Pesqui. – 2010. – Vol. 3. – P. 279-284.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108</w:t>
      </w:r>
      <w:r w:rsidRPr="00B15D09">
        <w:rPr>
          <w:rFonts w:ascii="Times New Roman" w:eastAsia="Times New Roman" w:hAnsi="Times New Roman"/>
          <w:sz w:val="28"/>
          <w:szCs w:val="28"/>
          <w:lang w:val="en-US" w:eastAsia="ru-RU"/>
        </w:rPr>
        <w:t xml:space="preserve"> Höferl M., Wanner J., Tabanca N. et al. Biological activity of Matricaria chamomilla essential oils of various chemotypes // Planta Med. Int. Open. – 2020. – Vol. 7. – P. e114-e121.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109</w:t>
      </w:r>
      <w:r w:rsidRPr="00B15D09">
        <w:rPr>
          <w:rFonts w:ascii="Times New Roman" w:eastAsia="Times New Roman" w:hAnsi="Times New Roman"/>
          <w:sz w:val="28"/>
          <w:szCs w:val="28"/>
          <w:lang w:val="en-US" w:eastAsia="ru-RU"/>
        </w:rPr>
        <w:t xml:space="preserve"> Roby M.H.H., Sarhan M.A., Selim K.A.-H. et al. Antioxidant and antimicrobial activities of essential oil and extracts of fennel (Foeniculum vulgare L.) and chamomile (Matricaria chamomilla L.) // Ind. Crops Prod. – 2013. – Vol. 44. – P. 437-445.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110</w:t>
      </w:r>
      <w:r w:rsidRPr="00B15D09">
        <w:rPr>
          <w:rFonts w:ascii="Times New Roman" w:eastAsia="Times New Roman" w:hAnsi="Times New Roman"/>
          <w:sz w:val="28"/>
          <w:szCs w:val="28"/>
          <w:lang w:val="en-US" w:eastAsia="ru-RU"/>
        </w:rPr>
        <w:t xml:space="preserve"> Ismail M.C., Waleed S., Ibrahim K. et al. Synergistic interaction between chamomile flower (Matricaria chamomilla L.) extracts and tetracycline against wound infection bacteria // J. Al-Nahrain Univ. Sci. – 2013. – Vol. 16. – P. 191-195.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111</w:t>
      </w:r>
      <w:r w:rsidRPr="00B15D09">
        <w:rPr>
          <w:rFonts w:ascii="Times New Roman" w:eastAsia="Times New Roman" w:hAnsi="Times New Roman"/>
          <w:sz w:val="28"/>
          <w:szCs w:val="28"/>
          <w:lang w:val="en-US" w:eastAsia="ru-RU"/>
        </w:rPr>
        <w:t xml:space="preserve"> Alibabaei Z., Rabiei Z., Rahnama S. et al. Matricaria chamomilla extract demonstrates antioxidant properties against elevated rat brain oxidative status induced by amnestic dose of scopolamine // Biomed. Aging Pathol. – 2014. – Vol. 4. – P. 355-360.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112</w:t>
      </w:r>
      <w:r w:rsidRPr="00B15D09">
        <w:rPr>
          <w:rFonts w:ascii="Times New Roman" w:eastAsia="Times New Roman" w:hAnsi="Times New Roman"/>
          <w:sz w:val="28"/>
          <w:szCs w:val="28"/>
          <w:lang w:val="en-US" w:eastAsia="ru-RU"/>
        </w:rPr>
        <w:t xml:space="preserve"> Abdi P. et al. The Effect of Matricaria chamomilla alcoholic extract on phenotype detection of efflux pumps of methicillin resistant Стафилококк золотистый (MRSA) isolated from skin lesions. Iran. // J. Med. Microbiol. – 2019. – Vol. 13. – P. 220-231.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113</w:t>
      </w:r>
      <w:r w:rsidRPr="00B15D09">
        <w:rPr>
          <w:rFonts w:ascii="Times New Roman" w:eastAsia="Times New Roman" w:hAnsi="Times New Roman"/>
          <w:sz w:val="28"/>
          <w:szCs w:val="28"/>
          <w:lang w:val="en-US" w:eastAsia="ru-RU"/>
        </w:rPr>
        <w:t xml:space="preserve"> Ahani Azari A., Danesh A. Antibacterial effect of Matricaria chamomilla alcoholic extract against drug-resistant isolates of Стафилококк золотистый  and Псевдомонада аэругиноза // Infect. Epidemiol. Microl. – 2021. – Vol. 7. – P. 29-35.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114</w:t>
      </w:r>
      <w:r w:rsidRPr="00B15D09">
        <w:rPr>
          <w:rFonts w:ascii="Times New Roman" w:eastAsia="Times New Roman" w:hAnsi="Times New Roman"/>
          <w:sz w:val="28"/>
          <w:szCs w:val="28"/>
          <w:lang w:val="en-US" w:eastAsia="ru-RU"/>
        </w:rPr>
        <w:t xml:space="preserve"> Bayoub K., Baibai T., Mountassif D. et al. Antibacterial activities of the crude ethanol extracts of medicinal plants against Listeria monocytogenes and some other pathogenic strains // Afr. J. Biotechnol. – 2010. – Vol. 9. – P. 4251-4258.</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15</w:t>
      </w:r>
      <w:r w:rsidRPr="00B15D09">
        <w:rPr>
          <w:rFonts w:ascii="Times New Roman" w:eastAsia="Times New Roman" w:hAnsi="Times New Roman"/>
          <w:sz w:val="28"/>
          <w:szCs w:val="28"/>
          <w:lang w:val="en-US" w:eastAsia="ru-RU"/>
        </w:rPr>
        <w:t xml:space="preserve"> Boudıeb K. et al. Phytochemical characterization and antimicrobial potentialities of two medicinal plants, Chamaemelum nobile (L.) All and Matricaria chamomilla (L.) // Int. J. Innov. Approaches Sci. Res. – 2018. – Vol. 2. – P. 126-139.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16</w:t>
      </w:r>
      <w:r w:rsidRPr="00B15D09">
        <w:rPr>
          <w:rFonts w:ascii="Times New Roman" w:eastAsia="Times New Roman" w:hAnsi="Times New Roman"/>
          <w:sz w:val="28"/>
          <w:szCs w:val="28"/>
          <w:lang w:val="en-US" w:eastAsia="ru-RU"/>
        </w:rPr>
        <w:t xml:space="preserve"> Carvalho A.F. et al. Avaliação da atividade antibacteriana de extratos etanólico ede ciclohexano a partir das flores de camomila (Matricaria chamomilla L.) // Rev. Bras. Plantas Med. – 2014. – Vol. 16. – P. 521-526.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17</w:t>
      </w:r>
      <w:r w:rsidRPr="00B15D09">
        <w:rPr>
          <w:rFonts w:ascii="Times New Roman" w:eastAsia="Times New Roman" w:hAnsi="Times New Roman"/>
          <w:sz w:val="28"/>
          <w:szCs w:val="28"/>
          <w:lang w:val="en-US" w:eastAsia="ru-RU"/>
        </w:rPr>
        <w:t xml:space="preserve"> Cvetanovi´c A. et al. The influence of the extraction temperature on polyphenolic profiles and bioactivity of chamomile (Matricaria chamomilla L.) subcritical water extracts // Food Chem. – 2019. – Vol. 271. – P. 328-337. </w:t>
      </w:r>
    </w:p>
    <w:p w:rsidR="000B1E5E" w:rsidRPr="00B15D09" w:rsidRDefault="000B1E5E" w:rsidP="000B1E5E">
      <w:pPr>
        <w:tabs>
          <w:tab w:val="left" w:pos="993"/>
        </w:tabs>
        <w:ind w:firstLine="709"/>
        <w:rPr>
          <w:rFonts w:ascii="Times New Roman" w:eastAsia="Times New Roman" w:hAnsi="Times New Roman"/>
          <w:sz w:val="28"/>
          <w:szCs w:val="28"/>
          <w:lang w:val="kk-KZ"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18</w:t>
      </w:r>
      <w:r w:rsidRPr="00B15D09">
        <w:rPr>
          <w:rFonts w:ascii="Times New Roman" w:eastAsia="Times New Roman" w:hAnsi="Times New Roman"/>
          <w:sz w:val="28"/>
          <w:szCs w:val="28"/>
          <w:lang w:val="en-US" w:eastAsia="ru-RU"/>
        </w:rPr>
        <w:t xml:space="preserve"> Khashan A.A., Hamad M.A., Jadaan M.S. In vivo antimicrobial activity of Matricaria chamomilla extract against pathogenic bacteria induced skin infections in mice // Syst. Rev. Pharm. – 2020. – Vol. 11. – P. 672-676.</w:t>
      </w:r>
      <w:r w:rsidRPr="00B15D09">
        <w:rPr>
          <w:rFonts w:ascii="Times New Roman" w:eastAsia="Times New Roman" w:hAnsi="Times New Roman"/>
          <w:sz w:val="28"/>
          <w:szCs w:val="28"/>
          <w:lang w:val="kk-KZ" w:eastAsia="ru-RU"/>
        </w:rPr>
        <w:t xml:space="preserve">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19</w:t>
      </w:r>
      <w:r w:rsidRPr="00B15D09">
        <w:rPr>
          <w:rFonts w:ascii="Times New Roman" w:eastAsia="Times New Roman" w:hAnsi="Times New Roman"/>
          <w:sz w:val="28"/>
          <w:szCs w:val="28"/>
          <w:lang w:val="en-US" w:eastAsia="ru-RU"/>
        </w:rPr>
        <w:t xml:space="preserve"> Malm A. et al. Anti-Helicobacter pylori activity in vitro of chamomile flowers, coneflower herbs, peppermint leaves and thyme herbs-A preliminary report // Curr. Issues Pharm. Med. Sci. – 2015. – Vol. 28. – P. 30-32.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20</w:t>
      </w:r>
      <w:r w:rsidRPr="00B15D09">
        <w:rPr>
          <w:rFonts w:ascii="Times New Roman" w:eastAsia="Times New Roman" w:hAnsi="Times New Roman"/>
          <w:sz w:val="28"/>
          <w:szCs w:val="28"/>
          <w:lang w:val="en-US" w:eastAsia="ru-RU"/>
        </w:rPr>
        <w:t xml:space="preserve"> Niknam S., Tofighi Z., Faramarzi M.A. et al. Polyherbal combination for wound healing: Matricaria chamomilla L. and Punica granatum L. // DARU J. Pharm. Sci. – 2021. – Vol. 29. – P. 133-145.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21</w:t>
      </w:r>
      <w:r w:rsidRPr="00B15D09">
        <w:rPr>
          <w:rFonts w:ascii="Times New Roman" w:eastAsia="Times New Roman" w:hAnsi="Times New Roman"/>
          <w:sz w:val="28"/>
          <w:szCs w:val="28"/>
          <w:lang w:val="en-US" w:eastAsia="ru-RU"/>
        </w:rPr>
        <w:t xml:space="preserve"> Omran A.M. Antimicrobial and phytochemical study of Matricaria chamomilla L., Menthalongi folia L. and Salvia officinalis L. // Plant Arch. – 2018. – Vol. 18. – P. 387-397.</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22</w:t>
      </w:r>
      <w:r w:rsidRPr="00B15D09">
        <w:rPr>
          <w:rFonts w:ascii="Times New Roman" w:eastAsia="Times New Roman" w:hAnsi="Times New Roman"/>
          <w:sz w:val="28"/>
          <w:szCs w:val="28"/>
          <w:lang w:val="en-US" w:eastAsia="ru-RU"/>
        </w:rPr>
        <w:t xml:space="preserve"> Peerzada T., Gupta J. Distribution of phytochemicals in stems and leaves of Cichorium intybus and Matricaria chamomilla: Assessment of their antioxidant and antimicrobial potential // J. Biotechnol. Comput. Biol. Bionanotechnol. – 2018. – Vol. 99. – P. 119-128.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23</w:t>
      </w:r>
      <w:r w:rsidRPr="00B15D09">
        <w:rPr>
          <w:rFonts w:ascii="Times New Roman" w:eastAsia="Times New Roman" w:hAnsi="Times New Roman"/>
          <w:sz w:val="28"/>
          <w:szCs w:val="28"/>
          <w:lang w:val="en-US" w:eastAsia="ru-RU"/>
        </w:rPr>
        <w:t xml:space="preserve"> Poudineh F., Azari A.A., Fozouni L. Antibacterial activity of ethanolic extract of Matricaria chamomilla, Malva cylvestris, and Capsella bursa-pastoris against multidrug-resistant Псевдомонада аэругиноза  strains // Hamadan Univ. Med. Sci. – 2021. – Vol. 8. – P. 23-26.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24</w:t>
      </w:r>
      <w:r w:rsidRPr="00B15D09">
        <w:rPr>
          <w:rFonts w:ascii="Times New Roman" w:eastAsia="Times New Roman" w:hAnsi="Times New Roman"/>
          <w:sz w:val="28"/>
          <w:szCs w:val="28"/>
          <w:lang w:val="en-US" w:eastAsia="ru-RU"/>
        </w:rPr>
        <w:t xml:space="preserve"> Sadat S.S., Ahani Azari A., Mazandarani M. Evaluation of antibacterial activity of ethanolic extract of Matricaria chamomilla, Malva sylvestris and Capsella bursa-pastoris against methicillin-resistant Стафилококк золотистый  // J. Med. Microbiol. Infect. Dis. – 2021. – Vol. 8. – P. 127-131.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25</w:t>
      </w:r>
      <w:r w:rsidRPr="00B15D09">
        <w:rPr>
          <w:rFonts w:ascii="Times New Roman" w:eastAsia="Times New Roman" w:hAnsi="Times New Roman"/>
          <w:sz w:val="28"/>
          <w:szCs w:val="28"/>
          <w:lang w:val="en-US" w:eastAsia="ru-RU"/>
        </w:rPr>
        <w:t xml:space="preserve"> Asadi Z., Ghazanfari T., Hatami H. Anti-inflammatory effects of Matricaria chamomilla extracts on BALB/c mice macrophages and lymphocytes // Iran. J. Allergy Asthma Immunol. – 2020. – Vol. 19. – P. 63-73.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26</w:t>
      </w:r>
      <w:r w:rsidRPr="00B15D09">
        <w:rPr>
          <w:rFonts w:ascii="Times New Roman" w:eastAsia="Times New Roman" w:hAnsi="Times New Roman"/>
          <w:sz w:val="28"/>
          <w:szCs w:val="28"/>
          <w:lang w:val="en-US" w:eastAsia="ru-RU"/>
        </w:rPr>
        <w:t xml:space="preserve"> Ortiz M.I. et al. Synergistic interaction of Matricaria chamomilla extract with diclofenac and indomethacin on carrageenan-induced aw inflammation in rats // Drug Dev. Res. – 2017. – Vol. 78. – P. 360-367.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27</w:t>
      </w:r>
      <w:r w:rsidRPr="00B15D09">
        <w:rPr>
          <w:rFonts w:ascii="Times New Roman" w:eastAsia="Times New Roman" w:hAnsi="Times New Roman"/>
          <w:sz w:val="28"/>
          <w:szCs w:val="28"/>
          <w:lang w:val="en-US" w:eastAsia="ru-RU"/>
        </w:rPr>
        <w:t xml:space="preserve"> Nargesi S. et al. The effects of Matricaria chamomilla L. hydroalcoholic extract on atherosclerotic plaques, antioxidant activity, lipid profile and inflammatory indicators in rats // Biomed. Res. Ther. – 2018. – Vol. 5. – P. 2752-2761.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28</w:t>
      </w:r>
      <w:r w:rsidRPr="00B15D09">
        <w:rPr>
          <w:rFonts w:ascii="Times New Roman" w:eastAsia="Times New Roman" w:hAnsi="Times New Roman"/>
          <w:sz w:val="28"/>
          <w:szCs w:val="28"/>
          <w:lang w:val="en-US" w:eastAsia="ru-RU"/>
        </w:rPr>
        <w:t xml:space="preserve"> Ali E.M. Phytochemical composition, antifungal, antiaflatoxigenic, antioxidant, and anticancer activities of Glycyrrhiza glabra L. and Matricaria chamomilla L. essential oils // J. Med. Plants Res. – </w:t>
      </w:r>
      <w:r w:rsidRPr="00B15D09">
        <w:rPr>
          <w:rFonts w:ascii="Times New Roman" w:eastAsia="Times New Roman" w:hAnsi="Times New Roman"/>
          <w:bCs/>
          <w:sz w:val="28"/>
          <w:szCs w:val="28"/>
          <w:lang w:val="en-US" w:eastAsia="ru-RU"/>
        </w:rPr>
        <w:t>2013. – Vol.</w:t>
      </w:r>
      <w:r w:rsidRPr="00B15D09">
        <w:rPr>
          <w:rFonts w:ascii="Times New Roman" w:eastAsia="Times New Roman" w:hAnsi="Times New Roman"/>
          <w:sz w:val="28"/>
          <w:szCs w:val="28"/>
          <w:lang w:val="en-US" w:eastAsia="ru-RU"/>
        </w:rPr>
        <w:t xml:space="preserve"> 7. – P. 2197-2207.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29</w:t>
      </w:r>
      <w:r w:rsidRPr="00B15D09">
        <w:rPr>
          <w:rFonts w:ascii="Times New Roman" w:eastAsia="Times New Roman" w:hAnsi="Times New Roman"/>
          <w:sz w:val="28"/>
          <w:szCs w:val="28"/>
          <w:lang w:val="en-US" w:eastAsia="ru-RU"/>
        </w:rPr>
        <w:t xml:space="preserve"> Romeilah R.M. Anticancer and antioxidant activities of Matricaria chamomilla L. and Marjorana hortensis essential oils // Res. J. Med. Med. Sci. – 2009. – Vol. 4. – P. 332-339.</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30</w:t>
      </w:r>
      <w:r w:rsidRPr="00B15D09">
        <w:rPr>
          <w:rFonts w:ascii="Times New Roman" w:eastAsia="Times New Roman" w:hAnsi="Times New Roman"/>
          <w:sz w:val="28"/>
          <w:szCs w:val="28"/>
          <w:lang w:val="en-US" w:eastAsia="ru-RU"/>
        </w:rPr>
        <w:t xml:space="preserve"> Nikseresht M., Kamali A.M., Rahimi H.R. et al. The hydroalcoholic extract of Matricaria chamomilla suppresses migration and invasion of human breast cancer MDA-MB-468 and MCF-7 cell lines // Pharmacogn. Res. – 2017. – Vol. 9. – P. 87-95.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31</w:t>
      </w:r>
      <w:r w:rsidRPr="00B15D09">
        <w:rPr>
          <w:rFonts w:ascii="Times New Roman" w:eastAsia="Times New Roman" w:hAnsi="Times New Roman"/>
          <w:sz w:val="28"/>
          <w:szCs w:val="28"/>
          <w:lang w:val="en-US" w:eastAsia="ru-RU"/>
        </w:rPr>
        <w:t xml:space="preserve"> Kamali A.M., Nikseresht M., Delaviz H. et al. In vitro cytotoxic activity of Matricaria chamomilla root extract in Human breast cancer cell line MCF-7 // Life Sci. J. – 2014. – Vol. 11. – P. 403-406.</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32</w:t>
      </w:r>
      <w:r w:rsidRPr="00B15D09">
        <w:rPr>
          <w:rFonts w:ascii="Times New Roman" w:eastAsia="Times New Roman" w:hAnsi="Times New Roman"/>
          <w:sz w:val="28"/>
          <w:szCs w:val="28"/>
          <w:lang w:val="en-US" w:eastAsia="ru-RU"/>
        </w:rPr>
        <w:t xml:space="preserve"> Fraihat A., Alatrash L., Abbasi R. et al. Inhibitory effects of methanol extracts of selected plants on the proliferation of two human melanoma cell lines // Trop. J. Pharm. Res. – 2018. – Vol. 17. – P. 1081-1086.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33</w:t>
      </w:r>
      <w:r w:rsidRPr="00B15D09">
        <w:rPr>
          <w:rFonts w:ascii="Times New Roman" w:eastAsia="Times New Roman" w:hAnsi="Times New Roman"/>
          <w:sz w:val="28"/>
          <w:szCs w:val="28"/>
          <w:lang w:val="en-US" w:eastAsia="ru-RU"/>
        </w:rPr>
        <w:t xml:space="preserve"> Cvetanovi´c A., Švarc-Gaji´c J., Maškovi´c P. et al. Antioxidant and biological activity of chamomile extracts obtained by different techniques: Perspective of using superheated water for isolation of biologically active compounds // Ind. Crops Prod. – 2015. – Vol. 65. – P. 582-591.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34</w:t>
      </w:r>
      <w:r w:rsidRPr="00B15D09">
        <w:rPr>
          <w:rFonts w:ascii="Times New Roman" w:eastAsia="Times New Roman" w:hAnsi="Times New Roman"/>
          <w:sz w:val="28"/>
          <w:szCs w:val="28"/>
          <w:lang w:val="en-US" w:eastAsia="ru-RU"/>
        </w:rPr>
        <w:t xml:space="preserve"> Wu Y., Xu Y., Yao L. Anti-inflammatory and anti-allergic effects of German chamomile (Matricaria chamomilla L.) // J. Essent. Oil Bear. Plants. – 2012. – Vol. 15. – P. 37-41.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35</w:t>
      </w:r>
      <w:r w:rsidRPr="00B15D09">
        <w:rPr>
          <w:rFonts w:ascii="Times New Roman" w:eastAsia="Times New Roman" w:hAnsi="Times New Roman"/>
          <w:sz w:val="28"/>
          <w:szCs w:val="28"/>
          <w:lang w:val="en-US" w:eastAsia="ru-RU"/>
        </w:rPr>
        <w:t xml:space="preserve"> Mekonnen A., Yitayew B., Tesema A. et al. In vitro antimicrobial activity of essential oil of Thymus schimperi, Matricaria chamomilla, Eucalyptus globulus, and Rosmarinus officinalis // Int. J. Microbiol. – 2016. – Vol. 2016. – P. 9545693. </w:t>
      </w:r>
    </w:p>
    <w:p w:rsidR="000B1E5E" w:rsidRPr="00B15D09" w:rsidRDefault="000B1E5E" w:rsidP="000B1E5E">
      <w:pPr>
        <w:tabs>
          <w:tab w:val="left" w:pos="993"/>
        </w:tabs>
        <w:ind w:firstLine="709"/>
        <w:rPr>
          <w:rFonts w:ascii="Times New Roman" w:eastAsia="Times New Roman" w:hAnsi="Times New Roman"/>
          <w:sz w:val="28"/>
          <w:szCs w:val="28"/>
          <w:lang w:val="kk-KZ"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36</w:t>
      </w:r>
      <w:r w:rsidRPr="00B15D09">
        <w:rPr>
          <w:rFonts w:ascii="Times New Roman" w:eastAsia="Times New Roman" w:hAnsi="Times New Roman"/>
          <w:sz w:val="28"/>
          <w:szCs w:val="28"/>
          <w:lang w:val="en-US" w:eastAsia="ru-RU"/>
        </w:rPr>
        <w:t xml:space="preserve"> Hameed R.H., Mohammed G.J., Hameed I.H. Matricaria chamomilla: Bioactive compounds of methanolic fruit extract using GC-MS and FTIR techniques and determination of its antimicrobial properties // Indian J. Public Health Res. Dev. – 2018. – Vol. 9. – P. 188-194.</w:t>
      </w:r>
      <w:r w:rsidRPr="00B15D09">
        <w:rPr>
          <w:rFonts w:ascii="Times New Roman" w:eastAsia="Times New Roman" w:hAnsi="Times New Roman"/>
          <w:sz w:val="28"/>
          <w:szCs w:val="28"/>
          <w:lang w:val="kk-KZ" w:eastAsia="ru-RU"/>
        </w:rPr>
        <w:t xml:space="preserve">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37</w:t>
      </w:r>
      <w:r w:rsidRPr="00B15D09">
        <w:rPr>
          <w:rFonts w:ascii="Times New Roman" w:eastAsia="Times New Roman" w:hAnsi="Times New Roman"/>
          <w:sz w:val="28"/>
          <w:szCs w:val="28"/>
          <w:lang w:val="en-US" w:eastAsia="ru-RU"/>
        </w:rPr>
        <w:t xml:space="preserve"> Lavanya J. et al. Antioxidant and antimicrobial activity of selected medicinal plants against human oral pathogens // Int. J. Pharm. Pharm. Sci. – 2016. – Vol. 8. – P. 71-78.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38</w:t>
      </w:r>
      <w:r w:rsidRPr="00B15D09">
        <w:rPr>
          <w:rFonts w:ascii="Times New Roman" w:eastAsia="Times New Roman" w:hAnsi="Times New Roman"/>
          <w:sz w:val="28"/>
          <w:szCs w:val="28"/>
          <w:lang w:val="en-US" w:eastAsia="ru-RU"/>
        </w:rPr>
        <w:t xml:space="preserve"> Hosseinpour M., Mobini-dehkordi M., Saffar B. et al. Antiproliferative effects of Matricaria chamomilla on Saccharomyces cerevisiae // J. HerbMed Pharmacol. – </w:t>
      </w:r>
      <w:r w:rsidRPr="00B15D09">
        <w:rPr>
          <w:rFonts w:ascii="Times New Roman" w:eastAsia="Times New Roman" w:hAnsi="Times New Roman"/>
          <w:bCs/>
          <w:sz w:val="28"/>
          <w:szCs w:val="28"/>
          <w:lang w:val="en-US" w:eastAsia="ru-RU"/>
        </w:rPr>
        <w:t>2013. – Vol.</w:t>
      </w:r>
      <w:r w:rsidRPr="00B15D09">
        <w:rPr>
          <w:rFonts w:ascii="Times New Roman" w:eastAsia="Times New Roman" w:hAnsi="Times New Roman"/>
          <w:sz w:val="28"/>
          <w:szCs w:val="28"/>
          <w:lang w:val="en-US" w:eastAsia="ru-RU"/>
        </w:rPr>
        <w:t xml:space="preserve"> 2. – P. 49-51.</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39</w:t>
      </w:r>
      <w:r w:rsidRPr="00B15D09">
        <w:rPr>
          <w:rFonts w:ascii="Times New Roman" w:eastAsia="Times New Roman" w:hAnsi="Times New Roman"/>
          <w:sz w:val="28"/>
          <w:szCs w:val="28"/>
          <w:lang w:val="en-US" w:eastAsia="ru-RU"/>
        </w:rPr>
        <w:t xml:space="preserve"> Omran A.M. Antimicrobial and phytochemical study of Matricaria chamomilla L., Menthalongi folia L. and Salvia officinalis L. // Plant Arch. – 2018. – Vol. 18. – P. 387-397.</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40</w:t>
      </w:r>
      <w:r w:rsidRPr="00B15D09">
        <w:rPr>
          <w:rFonts w:ascii="Times New Roman" w:eastAsia="Times New Roman" w:hAnsi="Times New Roman"/>
          <w:sz w:val="28"/>
          <w:szCs w:val="28"/>
          <w:lang w:val="en-US" w:eastAsia="ru-RU"/>
        </w:rPr>
        <w:t xml:space="preserve"> Rahman H., Chandra A. Microbiologic evaluation of Matricaria and chlorhexidine against E. faecalis and C. albicans // Indian J. Dent. – 2015. – Vol. 6. – P. 60-64.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 xml:space="preserve">141 </w:t>
      </w:r>
      <w:r w:rsidRPr="00B15D09">
        <w:rPr>
          <w:rFonts w:ascii="Times New Roman" w:eastAsia="Times New Roman" w:hAnsi="Times New Roman"/>
          <w:sz w:val="28"/>
          <w:szCs w:val="28"/>
          <w:lang w:val="en-US" w:eastAsia="ru-RU"/>
        </w:rPr>
        <w:t>Hajaji S. et al. Leishmanicidal activity of α-bisabolol from Tunisian chamomile essential oil // Parasitol. Res. – 2018. – Vol. 117, Issue 9. – P.</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val="en-US" w:eastAsia="ru-RU"/>
        </w:rPr>
        <w:t xml:space="preserve">2855-2867.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 xml:space="preserve">142 </w:t>
      </w:r>
      <w:r w:rsidRPr="00B15D09">
        <w:rPr>
          <w:rFonts w:ascii="Times New Roman" w:eastAsia="Times New Roman" w:hAnsi="Times New Roman"/>
          <w:sz w:val="28"/>
          <w:szCs w:val="28"/>
          <w:lang w:val="en-US" w:eastAsia="ru-RU"/>
        </w:rPr>
        <w:t>Hajaji S., Alimi D., Jabri M.A. et al. Anthelmintic activity of Tunisian chamomile (Matricaria</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val="en-US" w:eastAsia="ru-RU"/>
        </w:rPr>
        <w:t xml:space="preserve">recutita L.) against Haemonchus contortus // J. Helminthol. – 2018. – Vol. 92. – P. 168-177.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 xml:space="preserve">143 </w:t>
      </w:r>
      <w:r w:rsidRPr="00B15D09">
        <w:rPr>
          <w:rFonts w:ascii="Times New Roman" w:eastAsia="Times New Roman" w:hAnsi="Times New Roman"/>
          <w:sz w:val="28"/>
          <w:szCs w:val="28"/>
          <w:lang w:val="en-US" w:eastAsia="ru-RU"/>
        </w:rPr>
        <w:t>Mansour S.A. et al. Toxicity of essential plant oils, in comparison with conventional insecticides,</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val="en-US" w:eastAsia="ru-RU"/>
        </w:rPr>
        <w:t xml:space="preserve">against the desert locust, Schistocerca gregaria (Forskål) // Ind. Crops Prod. – 2015. – Vol. 63. – P. 92-99.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 xml:space="preserve">144 </w:t>
      </w:r>
      <w:r w:rsidRPr="00B15D09">
        <w:rPr>
          <w:rFonts w:ascii="Times New Roman" w:eastAsia="Times New Roman" w:hAnsi="Times New Roman"/>
          <w:sz w:val="28"/>
          <w:szCs w:val="28"/>
          <w:lang w:val="en-US" w:eastAsia="ru-RU"/>
        </w:rPr>
        <w:t>Al-Jabr A.M. Toxicity and repellency of seven plant essential oils to Oryzaephilus surinamensis (Coleoptera: Silvanidae) and Tribolium</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val="en-US" w:eastAsia="ru-RU"/>
        </w:rPr>
        <w:t xml:space="preserve">castaneum (Coleoptera: Tenebrioidae) // Sci. J. King Faisal Univ. – 2006. – Vol. 7. – P. 49-60.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 xml:space="preserve">145 </w:t>
      </w:r>
      <w:r w:rsidRPr="00B15D09">
        <w:rPr>
          <w:rFonts w:ascii="Times New Roman" w:eastAsia="Times New Roman" w:hAnsi="Times New Roman"/>
          <w:sz w:val="28"/>
          <w:szCs w:val="28"/>
          <w:lang w:val="en-US" w:eastAsia="ru-RU"/>
        </w:rPr>
        <w:t>Romero M.D.C. et al. Activity of Matricaria chamomilla essential oil against</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val="en-US" w:eastAsia="ru-RU"/>
        </w:rPr>
        <w:t xml:space="preserve">anisakiasis // Phytomedicine. – 2012. – Vol. 19. – P. 520-523.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kk-KZ" w:eastAsia="ru-RU"/>
        </w:rPr>
        <w:t xml:space="preserve">146 </w:t>
      </w:r>
      <w:r w:rsidRPr="00B15D09">
        <w:rPr>
          <w:rFonts w:ascii="Times New Roman" w:eastAsia="Times New Roman" w:hAnsi="Times New Roman"/>
          <w:sz w:val="28"/>
          <w:szCs w:val="28"/>
          <w:lang w:val="en-US" w:eastAsia="ru-RU"/>
        </w:rPr>
        <w:t>Hajaji S., Sifaoui I., López-Arencibia A. et al. Correlation of radical-scavenging capacity and amoebicidal activity of Matricaria recutita L. (Asteraceae) //</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val="en-US" w:eastAsia="ru-RU"/>
        </w:rPr>
        <w:t xml:space="preserve">Exp. Parasitol. – 2017. – Vol. 183. – P. 212-217. </w:t>
      </w:r>
    </w:p>
    <w:p w:rsidR="000B1E5E" w:rsidRPr="00BF4595"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val="kk-KZ" w:eastAsia="ru-RU"/>
        </w:rPr>
        <w:t xml:space="preserve">147 </w:t>
      </w:r>
      <w:r w:rsidRPr="00B15D09">
        <w:rPr>
          <w:rFonts w:ascii="Times New Roman" w:eastAsia="Times New Roman" w:hAnsi="Times New Roman"/>
          <w:sz w:val="28"/>
          <w:szCs w:val="28"/>
          <w:lang w:val="en-US" w:eastAsia="ru-RU"/>
        </w:rPr>
        <w:t>Váradyová Z. et al.</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val="en-US" w:eastAsia="ru-RU"/>
        </w:rPr>
        <w:t>Ovicidal and larvicidal activity of extracts from medicinal-plants against Haemonchus contortus // Exp. Parasitol</w:t>
      </w:r>
      <w:r w:rsidRPr="00BF4595">
        <w:rPr>
          <w:rFonts w:ascii="Times New Roman" w:eastAsia="Times New Roman" w:hAnsi="Times New Roman"/>
          <w:sz w:val="28"/>
          <w:szCs w:val="28"/>
          <w:lang w:eastAsia="ru-RU"/>
        </w:rPr>
        <w:t xml:space="preserve">. – 2018. – </w:t>
      </w:r>
      <w:r w:rsidRPr="00B15D09">
        <w:rPr>
          <w:rFonts w:ascii="Times New Roman" w:eastAsia="Times New Roman" w:hAnsi="Times New Roman"/>
          <w:sz w:val="28"/>
          <w:szCs w:val="28"/>
          <w:lang w:val="en-US" w:eastAsia="ru-RU"/>
        </w:rPr>
        <w:t>Vol</w:t>
      </w:r>
      <w:r w:rsidRPr="00BF4595">
        <w:rPr>
          <w:rFonts w:ascii="Times New Roman" w:eastAsia="Times New Roman" w:hAnsi="Times New Roman"/>
          <w:sz w:val="28"/>
          <w:szCs w:val="28"/>
          <w:lang w:eastAsia="ru-RU"/>
        </w:rPr>
        <w:t xml:space="preserve">. 195. – </w:t>
      </w:r>
      <w:r w:rsidRPr="00B15D09">
        <w:rPr>
          <w:rFonts w:ascii="Times New Roman" w:eastAsia="Times New Roman" w:hAnsi="Times New Roman"/>
          <w:sz w:val="28"/>
          <w:szCs w:val="28"/>
          <w:lang w:val="en-US" w:eastAsia="ru-RU"/>
        </w:rPr>
        <w:t>P</w:t>
      </w:r>
      <w:r w:rsidRPr="00BF4595">
        <w:rPr>
          <w:rFonts w:ascii="Times New Roman" w:eastAsia="Times New Roman" w:hAnsi="Times New Roman"/>
          <w:sz w:val="28"/>
          <w:szCs w:val="28"/>
          <w:lang w:eastAsia="ru-RU"/>
        </w:rPr>
        <w:t xml:space="preserve">. 71-77. </w:t>
      </w:r>
      <w:hyperlink r:id="rId136" w:history="1"/>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148 Государственная фармакопея СССР / под ред. А.Р. Ананьева и др. – Изд. 11. – М., 1987. – Вып. 1. – 332 с.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149 Растительное сырье / под ред. А.А. Федорова. – М.; Л.: Изд. АН СССР, 1962. – 302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150 Крайер Г.К., Пашкевич В.В. Ромашка аптечная // В кн. Культура лекарственных растений. – М., 1934. – С. 192-194.</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151 Биологическая селекция и семеноводство лекарственных культур: сб. ст. / под ред. А.И. Брыкина и др. – М.: Колос, 1982. – 171 с.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152 Селекция, семеноводство и интродукция в Казахстане: сб. тр. – под ред. В.М. Костромина и др. – Алма-Ата: Кайнар, 1988. – 203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153 Крейер Г.К. Главнейшие достижения в области изучения лекарственных растений и их культуры // В кн.: Достижения и перспективы в области прик. ботаники, генетики и селекции. – Л., 1929. – 270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54</w:t>
      </w:r>
      <w:r w:rsidRPr="00B15D09">
        <w:rPr>
          <w:rFonts w:ascii="Times New Roman" w:eastAsia="Times New Roman" w:hAnsi="Times New Roman"/>
          <w:sz w:val="28"/>
          <w:szCs w:val="28"/>
          <w:lang w:val="en-US" w:eastAsia="ru-RU"/>
        </w:rPr>
        <w:t xml:space="preserve"> Dafert O., Rudolf S. Der einfluss einer verschiedenen Dungung auf die Menge der wertbildenden stoffe bei Koriander, Anis, Kamille und Paprica // Heil und Gewurzplf. – 1925. – Vol. 8. – S. 83-92.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55</w:t>
      </w:r>
      <w:r w:rsidRPr="00B15D09">
        <w:rPr>
          <w:rFonts w:ascii="Times New Roman" w:eastAsia="Times New Roman" w:hAnsi="Times New Roman"/>
          <w:sz w:val="28"/>
          <w:szCs w:val="28"/>
          <w:lang w:val="en-US" w:eastAsia="ru-RU"/>
        </w:rPr>
        <w:t xml:space="preserve"> Hecht W. Zur Dungungfahg der Kamille, Matricaria ch</w:t>
      </w:r>
      <w:r w:rsidRPr="00B15D09">
        <w:rPr>
          <w:rFonts w:ascii="Times New Roman" w:eastAsia="Times New Roman" w:hAnsi="Times New Roman"/>
          <w:sz w:val="28"/>
          <w:szCs w:val="28"/>
          <w:lang w:eastAsia="ru-RU"/>
        </w:rPr>
        <w:t>а</w:t>
      </w:r>
      <w:r w:rsidRPr="00B15D09">
        <w:rPr>
          <w:rFonts w:ascii="Times New Roman" w:eastAsia="Times New Roman" w:hAnsi="Times New Roman"/>
          <w:sz w:val="28"/>
          <w:szCs w:val="28"/>
          <w:lang w:val="en-US" w:eastAsia="ru-RU"/>
        </w:rPr>
        <w:t>momilla // Heil und Gewurzplf. – 1922. – Vol. 5. – S. 1-33.</w:t>
      </w:r>
    </w:p>
    <w:p w:rsidR="000B1E5E" w:rsidRPr="00B15D09" w:rsidRDefault="000B1E5E" w:rsidP="000B1E5E">
      <w:pPr>
        <w:tabs>
          <w:tab w:val="left" w:pos="993"/>
        </w:tabs>
        <w:ind w:firstLine="709"/>
        <w:rPr>
          <w:rFonts w:ascii="Times New Roman" w:eastAsia="Times New Roman" w:hAnsi="Times New Roman"/>
          <w:sz w:val="28"/>
          <w:szCs w:val="28"/>
          <w:lang w:val="sr-Cyrl-CS" w:eastAsia="ru-RU"/>
        </w:rPr>
      </w:pPr>
      <w:r w:rsidRPr="00B15D09">
        <w:rPr>
          <w:rFonts w:ascii="Times New Roman" w:eastAsia="Times New Roman" w:hAnsi="Times New Roman"/>
          <w:sz w:val="28"/>
          <w:szCs w:val="28"/>
          <w:lang w:val="sr-Cyrl-CS" w:eastAsia="ru-RU"/>
        </w:rPr>
        <w:t>156 Swami H</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val="sr-Cyrl-CS" w:eastAsia="ru-RU"/>
        </w:rPr>
        <w:t>S</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val="sr-Cyrl-CS" w:eastAsia="ru-RU"/>
        </w:rPr>
        <w:t xml:space="preserve"> Compendium of medicinal and aromatic plant Asia. </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val="sr-Cyrl-CS" w:eastAsia="ru-RU"/>
        </w:rPr>
        <w:t xml:space="preserve"> Triestre, 2006. </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val="sr-Cyrl-CS" w:eastAsia="ru-RU"/>
        </w:rPr>
        <w:t xml:space="preserve"> 295 p. </w:t>
      </w:r>
    </w:p>
    <w:p w:rsidR="000B1E5E" w:rsidRPr="00B15D09" w:rsidRDefault="000B1E5E" w:rsidP="000B1E5E">
      <w:pPr>
        <w:tabs>
          <w:tab w:val="left" w:pos="993"/>
        </w:tabs>
        <w:ind w:firstLine="709"/>
        <w:rPr>
          <w:rFonts w:ascii="Times New Roman" w:eastAsia="Times New Roman" w:hAnsi="Times New Roman"/>
          <w:sz w:val="28"/>
          <w:szCs w:val="28"/>
          <w:lang w:val="sr-Cyrl-CS" w:eastAsia="ru-RU"/>
        </w:rPr>
      </w:pPr>
      <w:r w:rsidRPr="00B15D09">
        <w:rPr>
          <w:rFonts w:ascii="Times New Roman" w:eastAsia="Times New Roman" w:hAnsi="Times New Roman"/>
          <w:sz w:val="28"/>
          <w:szCs w:val="28"/>
          <w:lang w:val="sr-Cyrl-CS" w:eastAsia="ru-RU"/>
        </w:rPr>
        <w:t>157 Galauibosi B., Szebeni-Galauibosi Zs., Repcak M.</w:t>
      </w:r>
      <w:r w:rsidRPr="00B15D09">
        <w:rPr>
          <w:rFonts w:ascii="Times New Roman" w:eastAsia="Times New Roman" w:hAnsi="Times New Roman"/>
          <w:sz w:val="28"/>
          <w:szCs w:val="28"/>
          <w:lang w:val="en-US" w:eastAsia="ru-RU"/>
        </w:rPr>
        <w:t xml:space="preserve"> et al.</w:t>
      </w:r>
      <w:r w:rsidRPr="00B15D09">
        <w:rPr>
          <w:rFonts w:ascii="Times New Roman" w:eastAsia="Times New Roman" w:hAnsi="Times New Roman"/>
          <w:sz w:val="28"/>
          <w:szCs w:val="28"/>
          <w:lang w:val="sr-Cyrl-CS" w:eastAsia="ru-RU"/>
        </w:rPr>
        <w:t xml:space="preserve"> Variation in the jield und essenttal oil of four chamomile varieties grown in Finland in 1985-88 // J. Agr. Sci. Finel. – 1991. – Vol. 63, </w:t>
      </w:r>
      <w:r w:rsidRPr="00B15D09">
        <w:rPr>
          <w:rFonts w:ascii="Times New Roman" w:eastAsia="Times New Roman" w:hAnsi="Times New Roman"/>
          <w:sz w:val="28"/>
          <w:szCs w:val="28"/>
          <w:lang w:val="en-US" w:eastAsia="ru-RU"/>
        </w:rPr>
        <w:t>Issue</w:t>
      </w:r>
      <w:r w:rsidRPr="00B15D09">
        <w:rPr>
          <w:rFonts w:ascii="Times New Roman" w:eastAsia="Times New Roman" w:hAnsi="Times New Roman"/>
          <w:sz w:val="28"/>
          <w:szCs w:val="28"/>
          <w:lang w:val="sr-Cyrl-CS" w:eastAsia="ru-RU"/>
        </w:rPr>
        <w:t xml:space="preserve"> 5. – P. 403-410. </w:t>
      </w:r>
    </w:p>
    <w:p w:rsidR="000B1E5E" w:rsidRPr="00B15D09" w:rsidRDefault="000B1E5E" w:rsidP="000B1E5E">
      <w:pPr>
        <w:tabs>
          <w:tab w:val="left" w:pos="993"/>
        </w:tabs>
        <w:ind w:firstLine="709"/>
        <w:rPr>
          <w:rFonts w:ascii="Times New Roman" w:eastAsia="Times New Roman" w:hAnsi="Times New Roman"/>
          <w:sz w:val="28"/>
          <w:szCs w:val="28"/>
          <w:lang w:val="sr-Cyrl-CS" w:eastAsia="ru-RU"/>
        </w:rPr>
      </w:pPr>
      <w:r w:rsidRPr="00B15D09">
        <w:rPr>
          <w:rFonts w:ascii="Times New Roman" w:eastAsia="Times New Roman" w:hAnsi="Times New Roman"/>
          <w:sz w:val="28"/>
          <w:szCs w:val="28"/>
          <w:lang w:val="sr-Cyrl-CS" w:eastAsia="ru-RU"/>
        </w:rPr>
        <w:t>158 Пат. 667205, Швейцария, МКИ А61 К 35/78, А61 К 31/015. Herstellung von Kamillenaus zugen und at herischem Oel aus einertetraploiden Kamillensorte / Chloerg F</w:t>
      </w:r>
      <w:r w:rsidRPr="00B15D09">
        <w:rPr>
          <w:rFonts w:ascii="Times New Roman" w:eastAsia="Times New Roman" w:hAnsi="Times New Roman"/>
          <w:sz w:val="28"/>
          <w:szCs w:val="28"/>
          <w:lang w:val="en-US" w:eastAsia="ru-RU"/>
        </w:rPr>
        <w:t>. et al.</w:t>
      </w:r>
    </w:p>
    <w:p w:rsidR="000B1E5E" w:rsidRPr="00B15D09" w:rsidRDefault="000B1E5E" w:rsidP="000B1E5E">
      <w:pPr>
        <w:tabs>
          <w:tab w:val="left" w:pos="993"/>
        </w:tabs>
        <w:ind w:firstLine="709"/>
        <w:rPr>
          <w:rFonts w:ascii="Times New Roman" w:eastAsia="Times New Roman" w:hAnsi="Times New Roman"/>
          <w:sz w:val="28"/>
          <w:szCs w:val="28"/>
          <w:lang w:val="sr-Cyrl-CS" w:eastAsia="ru-RU"/>
        </w:rPr>
      </w:pPr>
      <w:r w:rsidRPr="00B15D09">
        <w:rPr>
          <w:rFonts w:ascii="Times New Roman" w:eastAsia="Times New Roman" w:hAnsi="Times New Roman"/>
          <w:sz w:val="28"/>
          <w:szCs w:val="28"/>
          <w:lang w:val="sr-Cyrl-CS" w:eastAsia="ru-RU"/>
        </w:rPr>
        <w:t>159 Камбурова К.С., Делечев С.Д., Тодорова А.С. Ромашка аптечная сорта Лазур // Растительные ресурсы: сб. – М., 1983. – Вып. 9. – С. 73.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sr-Cyrl-CS" w:eastAsia="ru-RU"/>
        </w:rPr>
        <w:t>160 Fejer J.</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val="sr-Cyrl-CS" w:eastAsia="ru-RU"/>
        </w:rPr>
        <w:t xml:space="preserve"> Salamon I. </w:t>
      </w:r>
      <w:r w:rsidRPr="00B15D09">
        <w:rPr>
          <w:rFonts w:ascii="Times New Roman" w:eastAsia="Times New Roman" w:hAnsi="Times New Roman"/>
          <w:sz w:val="28"/>
          <w:szCs w:val="28"/>
          <w:lang w:val="en-US" w:eastAsia="ru-RU"/>
        </w:rPr>
        <w:t xml:space="preserve">Breeding of German chamomile, </w:t>
      </w:r>
      <w:r w:rsidRPr="00B15D09">
        <w:rPr>
          <w:rFonts w:ascii="Times New Roman" w:eastAsia="Times New Roman" w:hAnsi="Times New Roman"/>
          <w:i/>
          <w:iCs/>
          <w:sz w:val="28"/>
          <w:szCs w:val="28"/>
          <w:lang w:val="en-US" w:eastAsia="ru-RU"/>
        </w:rPr>
        <w:t xml:space="preserve">Matricaria recutita </w:t>
      </w:r>
      <w:r w:rsidRPr="00B15D09">
        <w:rPr>
          <w:rFonts w:ascii="Times New Roman" w:eastAsia="Times New Roman" w:hAnsi="Times New Roman"/>
          <w:sz w:val="28"/>
          <w:szCs w:val="28"/>
          <w:lang w:val="en-US" w:eastAsia="ru-RU"/>
        </w:rPr>
        <w:t xml:space="preserve">L., with a high content of </w:t>
      </w:r>
      <w:r w:rsidRPr="00B15D09">
        <w:rPr>
          <w:rFonts w:ascii="Times New Roman" w:eastAsia="Times New Roman" w:hAnsi="Times New Roman"/>
          <w:bCs/>
          <w:sz w:val="28"/>
          <w:szCs w:val="28"/>
          <w:lang w:eastAsia="ru-RU"/>
        </w:rPr>
        <w:t>α</w:t>
      </w:r>
      <w:r w:rsidRPr="00B15D09">
        <w:rPr>
          <w:rFonts w:ascii="Times New Roman" w:eastAsia="Times New Roman" w:hAnsi="Times New Roman"/>
          <w:sz w:val="28"/>
          <w:szCs w:val="28"/>
          <w:lang w:val="en-US" w:eastAsia="ru-RU"/>
        </w:rPr>
        <w:t xml:space="preserve">-bisabolol // </w:t>
      </w:r>
      <w:r w:rsidRPr="00B15D09">
        <w:rPr>
          <w:rFonts w:ascii="Times New Roman" w:eastAsia="Times New Roman" w:hAnsi="Times New Roman"/>
          <w:sz w:val="28"/>
          <w:szCs w:val="28"/>
          <w:lang w:val="sr-Cyrl-CS" w:eastAsia="ru-RU"/>
        </w:rPr>
        <w:t>Proceed</w:t>
      </w:r>
      <w:r w:rsidRPr="00B15D09">
        <w:rPr>
          <w:rFonts w:ascii="Times New Roman" w:eastAsia="Times New Roman" w:hAnsi="Times New Roman"/>
          <w:sz w:val="28"/>
          <w:szCs w:val="28"/>
          <w:lang w:val="en-US" w:eastAsia="ru-RU"/>
        </w:rPr>
        <w:t>. 29 th</w:t>
      </w:r>
      <w:r w:rsidRPr="00B15D09">
        <w:rPr>
          <w:rFonts w:ascii="Times New Roman" w:eastAsia="Times New Roman" w:hAnsi="Times New Roman"/>
          <w:sz w:val="28"/>
          <w:szCs w:val="28"/>
          <w:lang w:val="sr-Cyrl-CS" w:eastAsia="ru-RU"/>
        </w:rPr>
        <w:t xml:space="preserve"> of the Symposia of the V World Congress on Medicinal and Aromatic Plants and internat</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val="sr-Cyrl-CS" w:eastAsia="ru-RU"/>
        </w:rPr>
        <w:t xml:space="preserve"> sympos</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val="sr-Cyrl-CS" w:eastAsia="ru-RU"/>
        </w:rPr>
        <w:t xml:space="preserve"> on Plants, as Factories of Natural Substances, Edible and Essential Oils Eds.</w:t>
      </w:r>
      <w:r w:rsidRPr="00B15D09">
        <w:rPr>
          <w:rFonts w:ascii="Times New Roman" w:eastAsia="Times New Roman" w:hAnsi="Times New Roman"/>
          <w:sz w:val="28"/>
          <w:szCs w:val="28"/>
          <w:lang w:val="en-US" w:eastAsia="ru-RU"/>
        </w:rPr>
        <w:t xml:space="preserve"> – Presov, 2016. – P. 287-292.</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w:t>
      </w:r>
      <w:r w:rsidRPr="00B15D09">
        <w:rPr>
          <w:rFonts w:ascii="Times New Roman" w:eastAsia="Times New Roman" w:hAnsi="Times New Roman"/>
          <w:sz w:val="28"/>
          <w:szCs w:val="28"/>
          <w:lang w:val="kk-KZ" w:eastAsia="ru-RU"/>
        </w:rPr>
        <w:t>61</w:t>
      </w:r>
      <w:r w:rsidRPr="00B15D09">
        <w:rPr>
          <w:rFonts w:ascii="Times New Roman" w:eastAsia="Times New Roman" w:hAnsi="Times New Roman"/>
          <w:sz w:val="28"/>
          <w:szCs w:val="28"/>
          <w:lang w:val="en-US" w:eastAsia="ru-RU"/>
        </w:rPr>
        <w:t xml:space="preserve"> Otto L.-G., Junghanns W.R., Plescher A. et al. Towards breeding of triploid chamomile (Matricaria recutita L.) – Ploidy variation within German chamomile of various origins // Plant Breeding. – 2015. – Vol. 134. – P. 485-493.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162 Селекция эфирно-масличных культур, технология их возделывания и переработки: сб. науч. тр. / под ред. В.А. Шляпникова и др. – Симферополь, 1989. – 206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163 Методы и результаты селекции и семеноводства овощных и полевых культур: сб. ст. / под ред. С.Н. Щербака. – Воронеж, 1976. – 243 с.</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164 Государственная комиссия Российской Федерации по испытанию и охране селекционных достижений // </w:t>
      </w:r>
      <w:hyperlink r:id="rId137" w:history="1">
        <w:r w:rsidRPr="00B15D09">
          <w:rPr>
            <w:rStyle w:val="a5"/>
            <w:rFonts w:ascii="Times New Roman" w:eastAsia="Times New Roman" w:hAnsi="Times New Roman"/>
            <w:color w:val="auto"/>
            <w:sz w:val="28"/>
            <w:szCs w:val="28"/>
            <w:u w:val="none"/>
            <w:lang w:val="en-US" w:eastAsia="ru-RU"/>
          </w:rPr>
          <w:t>https</w:t>
        </w:r>
        <w:r w:rsidRPr="00B15D09">
          <w:rPr>
            <w:rStyle w:val="a5"/>
            <w:rFonts w:ascii="Times New Roman" w:eastAsia="Times New Roman" w:hAnsi="Times New Roman"/>
            <w:color w:val="auto"/>
            <w:sz w:val="28"/>
            <w:szCs w:val="28"/>
            <w:u w:val="none"/>
            <w:lang w:eastAsia="ru-RU"/>
          </w:rPr>
          <w:t>://</w:t>
        </w:r>
        <w:r w:rsidRPr="00B15D09">
          <w:rPr>
            <w:rStyle w:val="a5"/>
            <w:rFonts w:ascii="Times New Roman" w:eastAsia="Times New Roman" w:hAnsi="Times New Roman"/>
            <w:color w:val="auto"/>
            <w:sz w:val="28"/>
            <w:szCs w:val="28"/>
            <w:u w:val="none"/>
            <w:lang w:val="en-US" w:eastAsia="ru-RU"/>
          </w:rPr>
          <w:t>reestr</w:t>
        </w:r>
        <w:r w:rsidRPr="00B15D09">
          <w:rPr>
            <w:rStyle w:val="a5"/>
            <w:rFonts w:ascii="Times New Roman" w:eastAsia="Times New Roman" w:hAnsi="Times New Roman"/>
            <w:color w:val="auto"/>
            <w:sz w:val="28"/>
            <w:szCs w:val="28"/>
            <w:u w:val="none"/>
            <w:lang w:eastAsia="ru-RU"/>
          </w:rPr>
          <w:t>.</w:t>
        </w:r>
        <w:r w:rsidRPr="00B15D09">
          <w:rPr>
            <w:rStyle w:val="a5"/>
            <w:rFonts w:ascii="Times New Roman" w:eastAsia="Times New Roman" w:hAnsi="Times New Roman"/>
            <w:color w:val="auto"/>
            <w:sz w:val="28"/>
            <w:szCs w:val="28"/>
            <w:u w:val="none"/>
            <w:lang w:val="en-US" w:eastAsia="ru-RU"/>
          </w:rPr>
          <w:t>gossortrf</w:t>
        </w:r>
        <w:r w:rsidRPr="00B15D09">
          <w:rPr>
            <w:rStyle w:val="a5"/>
            <w:rFonts w:ascii="Times New Roman" w:eastAsia="Times New Roman" w:hAnsi="Times New Roman"/>
            <w:color w:val="auto"/>
            <w:sz w:val="28"/>
            <w:szCs w:val="28"/>
            <w:u w:val="none"/>
            <w:lang w:eastAsia="ru-RU"/>
          </w:rPr>
          <w:t>.</w:t>
        </w:r>
        <w:r w:rsidRPr="00B15D09">
          <w:rPr>
            <w:rStyle w:val="a5"/>
            <w:rFonts w:ascii="Times New Roman" w:eastAsia="Times New Roman" w:hAnsi="Times New Roman"/>
            <w:color w:val="auto"/>
            <w:sz w:val="28"/>
            <w:szCs w:val="28"/>
            <w:u w:val="none"/>
            <w:lang w:val="en-US" w:eastAsia="ru-RU"/>
          </w:rPr>
          <w:t>ru</w:t>
        </w:r>
        <w:r w:rsidRPr="00B15D09">
          <w:rPr>
            <w:rStyle w:val="a5"/>
            <w:rFonts w:ascii="Times New Roman" w:eastAsia="Times New Roman" w:hAnsi="Times New Roman"/>
            <w:color w:val="auto"/>
            <w:sz w:val="28"/>
            <w:szCs w:val="28"/>
            <w:u w:val="none"/>
            <w:lang w:eastAsia="ru-RU"/>
          </w:rPr>
          <w:t>/</w:t>
        </w:r>
      </w:hyperlink>
      <w:r w:rsidRPr="00B15D09">
        <w:rPr>
          <w:rStyle w:val="a5"/>
          <w:rFonts w:ascii="Times New Roman" w:eastAsia="Times New Roman" w:hAnsi="Times New Roman"/>
          <w:color w:val="auto"/>
          <w:sz w:val="28"/>
          <w:szCs w:val="28"/>
          <w:u w:val="none"/>
          <w:lang w:eastAsia="ru-RU"/>
        </w:rPr>
        <w:t>. 10.10.2024.</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165 Криохранение семян: итоги и перспективы / под ред. И.Ф. Жимулева и др. – Новосибирск, 2014. – 110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166 Reed B.M. Plant cryopreservation: a practical guide. – NY.: Springer, 2008. – 513 p.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167 Жегунов Г.Ф., Нардид О.А. и др. Основы криобиологии и</w:t>
      </w:r>
      <w:r w:rsidRPr="00B15D09">
        <w:rPr>
          <w:rFonts w:ascii="Times New Roman" w:eastAsia="Times New Roman" w:hAnsi="Times New Roman"/>
          <w:sz w:val="28"/>
          <w:szCs w:val="28"/>
          <w:lang w:val="kk-KZ" w:eastAsia="ru-RU"/>
        </w:rPr>
        <w:t xml:space="preserve"> </w:t>
      </w:r>
      <w:r w:rsidRPr="00B15D09">
        <w:rPr>
          <w:rFonts w:ascii="Times New Roman" w:eastAsia="Times New Roman" w:hAnsi="Times New Roman"/>
          <w:sz w:val="28"/>
          <w:szCs w:val="28"/>
          <w:lang w:eastAsia="ru-RU"/>
        </w:rPr>
        <w:t>криомедицины. – Харьков, 2019. – 614 с.</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168 Benelli C. Plant Cryopreservation: A Look at the Present and the Future // Plants. – 2021. – Vol. 10. – P. 2744-1-2744-5.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169 Volk G.M., Waddell J., Bonnart R. et al. High viability of dormant Malus buds after 10 years of storage in liquid nitrogen vapour // Cryo-Letters. – 2008. – Vol. 29. – P. 89-94.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val="en-US" w:eastAsia="ru-RU"/>
        </w:rPr>
        <w:t>170 Jenderek M.M., Reed B.M. Cryopreserved storage of clonal germplasm in the USDA National Plant Germplasm System // Vitr. Ce</w:t>
      </w:r>
      <w:r w:rsidRPr="00B15D09">
        <w:rPr>
          <w:rFonts w:ascii="Times New Roman" w:eastAsia="Times New Roman" w:hAnsi="Times New Roman"/>
          <w:sz w:val="28"/>
          <w:szCs w:val="28"/>
          <w:lang w:eastAsia="ru-RU"/>
        </w:rPr>
        <w:t xml:space="preserve">ll. Dev. Biol.-Plant. – 2017. – </w:t>
      </w:r>
      <w:r w:rsidRPr="00B15D09">
        <w:rPr>
          <w:rFonts w:ascii="Times New Roman" w:eastAsia="Times New Roman" w:hAnsi="Times New Roman"/>
          <w:sz w:val="28"/>
          <w:szCs w:val="28"/>
          <w:lang w:val="en-US" w:eastAsia="ru-RU"/>
        </w:rPr>
        <w:t>Vol</w:t>
      </w:r>
      <w:r w:rsidRPr="00B15D09">
        <w:rPr>
          <w:rFonts w:ascii="Times New Roman" w:eastAsia="Times New Roman" w:hAnsi="Times New Roman"/>
          <w:sz w:val="28"/>
          <w:szCs w:val="28"/>
          <w:lang w:eastAsia="ru-RU"/>
        </w:rPr>
        <w:t xml:space="preserve">. 53. – </w:t>
      </w:r>
      <w:r w:rsidRPr="00B15D09">
        <w:rPr>
          <w:rFonts w:ascii="Times New Roman" w:eastAsia="Times New Roman" w:hAnsi="Times New Roman"/>
          <w:sz w:val="28"/>
          <w:szCs w:val="28"/>
          <w:lang w:val="en-US" w:eastAsia="ru-RU"/>
        </w:rPr>
        <w:t>P</w:t>
      </w:r>
      <w:r w:rsidRPr="00B15D09">
        <w:rPr>
          <w:rFonts w:ascii="Times New Roman" w:eastAsia="Times New Roman" w:hAnsi="Times New Roman"/>
          <w:sz w:val="28"/>
          <w:szCs w:val="28"/>
          <w:lang w:eastAsia="ru-RU"/>
        </w:rPr>
        <w:t xml:space="preserve">. 299-308.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171 Чанотей Д., Осипенко А.Е. Криоконсервация - передовая технология сохранения генетических ресурсов лесных растений (обзор иностранной литературы) // Леса России и хозяйство в них. – 2022. – №4. – С. 56-65.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172 Sakai A., Kobayashi S., Oiyama I. Cryopreservation of nucellar cells of navel orange (Citrus sinensis Osb. var. brasiliensis Tanaka) by vitrification // Plant Cell Rep. – 1990. – Vol. 9. – P. 30-33.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173 Hirano T., Godo T., Mii M. et al. Cryopreservation of immature seeds of Bletilla striata by vitrification // Plant Cell Rep. – 2005. – Vol. 23. – P. 534-539.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174 Thammasiri K. Cryopreservation of seeds of a Thai orchid (Doritis pulcherrima lindl.) by vitrification // Cryo Letters. – 2000. – Vol. 21, Issue 4. – P. 237-244.</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175 </w:t>
      </w:r>
      <w:r w:rsidRPr="00B15D09">
        <w:rPr>
          <w:rFonts w:ascii="Times New Roman" w:eastAsia="Times New Roman" w:hAnsi="Times New Roman"/>
          <w:sz w:val="28"/>
          <w:szCs w:val="28"/>
          <w:lang w:val="kk-KZ" w:eastAsia="ru-RU"/>
        </w:rPr>
        <w:t xml:space="preserve">Hirano </w:t>
      </w:r>
      <w:r w:rsidRPr="00B15D09">
        <w:rPr>
          <w:rFonts w:ascii="Times New Roman" w:eastAsia="Times New Roman" w:hAnsi="Times New Roman"/>
          <w:sz w:val="28"/>
          <w:szCs w:val="28"/>
          <w:lang w:val="en-US" w:eastAsia="ru-RU"/>
        </w:rPr>
        <w:t>T.</w:t>
      </w:r>
      <w:r w:rsidRPr="00B15D09">
        <w:rPr>
          <w:rFonts w:ascii="Times New Roman" w:eastAsia="Times New Roman" w:hAnsi="Times New Roman"/>
          <w:sz w:val="28"/>
          <w:szCs w:val="28"/>
          <w:lang w:val="kk-KZ" w:eastAsia="ru-RU"/>
        </w:rPr>
        <w:t>, Yukawa</w:t>
      </w:r>
      <w:r w:rsidRPr="00B15D09">
        <w:rPr>
          <w:rFonts w:ascii="Times New Roman" w:eastAsia="Times New Roman" w:hAnsi="Times New Roman"/>
          <w:sz w:val="28"/>
          <w:szCs w:val="28"/>
          <w:lang w:val="en-US" w:eastAsia="ru-RU"/>
        </w:rPr>
        <w:t xml:space="preserve"> T.</w:t>
      </w:r>
      <w:r w:rsidRPr="00B15D09">
        <w:rPr>
          <w:rFonts w:ascii="Times New Roman" w:eastAsia="Times New Roman" w:hAnsi="Times New Roman"/>
          <w:sz w:val="28"/>
          <w:szCs w:val="28"/>
          <w:lang w:val="kk-KZ" w:eastAsia="ru-RU"/>
        </w:rPr>
        <w:t>, Miyoshi</w:t>
      </w:r>
      <w:r w:rsidRPr="00B15D09">
        <w:rPr>
          <w:rFonts w:ascii="Times New Roman" w:eastAsia="Times New Roman" w:hAnsi="Times New Roman"/>
          <w:sz w:val="28"/>
          <w:szCs w:val="28"/>
          <w:lang w:val="en-US" w:eastAsia="ru-RU"/>
        </w:rPr>
        <w:t xml:space="preserve"> K. et al. Wide applicability of cryopreservation with vitrification method for seeds of some Cymbidium species // Plant Biotechnology. – 2011. – Vol. 28. – P. 99-102.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176 Baek H.J., Kim H.H., Cho E.G. et al. Importance of explant size and origin and of preconditioning treatments for cryopreservation of garlic shoot apices by vitrification // Cryoletters. – 2003. – Vol. 24, Issue 6. – P. 381-388.</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177 Hirano T., Ishikawa K., Mii M. Cryopreservation of immature seeds of </w:t>
      </w:r>
      <w:r w:rsidRPr="00B15D09">
        <w:rPr>
          <w:rFonts w:ascii="Times New Roman" w:eastAsia="Times New Roman" w:hAnsi="Times New Roman"/>
          <w:i/>
          <w:iCs/>
          <w:sz w:val="28"/>
          <w:szCs w:val="28"/>
          <w:lang w:val="en-US" w:eastAsia="ru-RU"/>
        </w:rPr>
        <w:t>Ponerorchis graminifolia</w:t>
      </w:r>
      <w:r w:rsidRPr="00B15D09">
        <w:rPr>
          <w:rFonts w:ascii="Times New Roman" w:eastAsia="Times New Roman" w:hAnsi="Times New Roman"/>
          <w:sz w:val="28"/>
          <w:szCs w:val="28"/>
          <w:lang w:val="en-US" w:eastAsia="ru-RU"/>
        </w:rPr>
        <w:t xml:space="preserve"> var. Suzukiana by vitrification // CryoLetters. – 2005. – Vol. 26. – P. 139-146.</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178 Sakai A., Engelmann F. Vitrification, encapsulation-vitrification and droplet-vitrification: a review // CryoLetters. – 2007. – Vol. 28, Issue 3. – P. 151-172.</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179 Flachsland E., Terada G., Scocchi A. et al. Cryopreservation of seeds and in vitro-cultured protocorms of Oncidium bifolium Sims. (Orchidaceae) by encapsulation-dehydration // CryoLetters. – 2006. – Vol. 27, Issue 4. – P. 235-242.</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180 Surenciski M.R., Flachsland E.A., Terada G. et al. Cryopreservation of Cyrtopodium hatschbachii Pabst (Orchidaceae) immature seeds by encapsulation-dehydration // Biocell. – 2012. – Vol. 36, Issue 1. – P. 31-36.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181 Imsomboon T., Thammasiri K. Cryopreservation of Paphiopedilum exul (Ridl.) Rolfe seeds using encapsulation-vitrification and encapsulation-dehydration methods // https://www.actahort.org/books/1298/1298_28.htm. 10.10.2024.</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182 Behzad K.L. et al. Cryopreservation of Lily [Lilium ledebourii (Baker) Bioss.] Germplasm by Encapsulation-Dehydration // Journal of Biotechnology. – 2008. – Vol. 136, Issue 4. – P. 491-493.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183 Kolahdoozan M., Ghamari-Zare A., Shahrzad Sh. et al. Cryopreservation of Medicago rigidula seeds by two methods of vitrification and encapsulation-dehydration // Iranian Journal of Rangelands and Forests Plant Breeding and Genetic Research. – 2009. – Vol. 17, Issue 1. – P. 50-60.</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184 </w:t>
      </w:r>
      <w:r w:rsidRPr="00B15D09">
        <w:rPr>
          <w:rFonts w:ascii="Times New Roman" w:eastAsia="Times New Roman" w:hAnsi="Times New Roman"/>
          <w:sz w:val="28"/>
          <w:szCs w:val="28"/>
          <w:lang w:val="kk-KZ" w:eastAsia="ru-RU"/>
        </w:rPr>
        <w:t>Brian Wowk</w:t>
      </w:r>
      <w:r w:rsidRPr="00B15D09">
        <w:rPr>
          <w:rFonts w:ascii="Times New Roman" w:eastAsia="Times New Roman" w:hAnsi="Times New Roman"/>
          <w:sz w:val="28"/>
          <w:szCs w:val="28"/>
          <w:lang w:val="en-US" w:eastAsia="ru-RU"/>
        </w:rPr>
        <w:t xml:space="preserve">. HOW Cryoprotectants Work. Cryonics/Third Quarter 2007 // </w:t>
      </w:r>
      <w:hyperlink r:id="rId138" w:history="1">
        <w:r w:rsidRPr="00B15D09">
          <w:rPr>
            <w:rStyle w:val="a5"/>
            <w:rFonts w:ascii="Times New Roman" w:eastAsia="Times New Roman" w:hAnsi="Times New Roman"/>
            <w:color w:val="auto"/>
            <w:sz w:val="28"/>
            <w:szCs w:val="28"/>
            <w:u w:val="none"/>
            <w:lang w:val="en-US" w:eastAsia="ru-RU"/>
          </w:rPr>
          <w:t>https://www.cryonicsarchive.org/docs/how-cryoprotectants-work.pdf</w:t>
        </w:r>
      </w:hyperlink>
      <w:r w:rsidRPr="00B15D09">
        <w:rPr>
          <w:rStyle w:val="a5"/>
          <w:rFonts w:ascii="Times New Roman" w:eastAsia="Times New Roman" w:hAnsi="Times New Roman"/>
          <w:color w:val="auto"/>
          <w:sz w:val="28"/>
          <w:szCs w:val="28"/>
          <w:u w:val="none"/>
          <w:lang w:val="en-US" w:eastAsia="ru-RU"/>
        </w:rPr>
        <w:t>. 10.10.2024.</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185 Karow A.M. Cryoprotectants-a new class of drugs // J. Pharm. Pharmac. – 1969. – Vol. 21. – P. 209-223.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186 Fullery M., MacFarlane D.R., Angell C.A. et al. Vitrification as an approach to cryopreservation // Cryobiology. – 1984. – Vol. 21. – P. 407-426.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187 Bhattacharya S., Prajapati B.G. A Review on Cryoprotectant and its Modern Implication in Cryonics // Asian Journal of Pharmaceutics. – 2016. – Vol. 10, Issue 3. – P. 154-159.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188 Fahy G.M. et al. Improved vitrification solutions based on the predictability of vitrification solution toxicity // Cryobiology. – 2004. – Vol. 48. – P. 22-35.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189 Bakaltcheva I.B., Odeyale C.O., Spargo B.J. Effects of alkanols, alkanediols and glycerol on red blood cell shape and hemolysis // Biochem Biophys Acta. – 1996. – Vol. 1280. – P. 73-80.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190 Воронкова Н.М. Устойчивость семян дикорастущих растений Сахалинской области к воздействию сверхнизких температур // Биота и среда природных территорий. – 2023. – Т. 11, №2. – С. 75-82.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191 Никишина Т.В., Высоцкая О.Н., Соловьева А.И. и др. Влияние температурных колебаний на жизнеспособность семян при криогенном хранении // Плодоводство и ягодоводство России: сб. – М., 2011. – Т. 26. – С. 171-178.</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192 Воронкова Н.М., Холина А.Б. Биология прорастания и криохранение семян некоторых пищевых и лекарственных видов растений Дальнего Востока России // Вестник КрасГАУ. – 2011. – №9. – С. 55-59.</w:t>
      </w:r>
      <w:r w:rsidRPr="00B15D09">
        <w:t xml:space="preserve">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193 de Oliveiraa R.A.D. et al. Storage, oil quality and cryopreservation of babassu palm seeds // Industrial Crops and Products. – 2016. – Vol. 91. – P. 332-339.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194 Ghaffarzadeh-Namazi L., Babaeian N., Ghamari-zare A. et al. Cryopreservation the seeds of the medicinal plant </w:t>
      </w:r>
      <w:r w:rsidRPr="00B15D09">
        <w:rPr>
          <w:rFonts w:ascii="Times New Roman" w:eastAsia="Times New Roman" w:hAnsi="Times New Roman"/>
          <w:i/>
          <w:iCs/>
          <w:sz w:val="28"/>
          <w:szCs w:val="28"/>
          <w:lang w:val="en-US" w:eastAsia="ru-RU"/>
        </w:rPr>
        <w:t>Satureja bachtiarica</w:t>
      </w:r>
      <w:r w:rsidRPr="00B15D09">
        <w:rPr>
          <w:rFonts w:ascii="Times New Roman" w:eastAsia="Times New Roman" w:hAnsi="Times New Roman"/>
          <w:sz w:val="28"/>
          <w:szCs w:val="28"/>
          <w:lang w:val="en-US" w:eastAsia="ru-RU"/>
        </w:rPr>
        <w:t xml:space="preserve"> Bunge // International Journal of Biosciences. – 2015. – Vol. 6, Issue 2. – P. 24-29.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195 </w:t>
      </w:r>
      <w:r w:rsidRPr="00B15D09">
        <w:rPr>
          <w:rFonts w:ascii="Times New Roman" w:eastAsia="Times New Roman" w:hAnsi="Times New Roman"/>
          <w:sz w:val="28"/>
          <w:szCs w:val="28"/>
          <w:lang w:eastAsia="ru-RU"/>
        </w:rPr>
        <w:t>Додонова</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А</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eastAsia="ru-RU"/>
        </w:rPr>
        <w:t>Ш</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Ишмуратова</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М</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eastAsia="ru-RU"/>
        </w:rPr>
        <w:t>Ю</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Тлеукенова</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С</w:t>
      </w:r>
      <w:r w:rsidRPr="00B15D09">
        <w:rPr>
          <w:rFonts w:ascii="Times New Roman" w:eastAsia="Times New Roman" w:hAnsi="Times New Roman"/>
          <w:sz w:val="28"/>
          <w:szCs w:val="28"/>
          <w:lang w:val="en-US" w:eastAsia="ru-RU"/>
        </w:rPr>
        <w:t>.</w:t>
      </w:r>
      <w:r w:rsidRPr="00B15D09">
        <w:rPr>
          <w:rFonts w:ascii="Times New Roman" w:eastAsia="Times New Roman" w:hAnsi="Times New Roman"/>
          <w:sz w:val="28"/>
          <w:szCs w:val="28"/>
          <w:lang w:eastAsia="ru-RU"/>
        </w:rPr>
        <w:t>У</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Исследование</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условий</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криоконсервации</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семян</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пижмы</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улутавской</w:t>
      </w:r>
      <w:r w:rsidRPr="00B15D09">
        <w:rPr>
          <w:rFonts w:ascii="Times New Roman" w:eastAsia="Times New Roman" w:hAnsi="Times New Roman"/>
          <w:sz w:val="28"/>
          <w:szCs w:val="28"/>
          <w:lang w:val="en-US" w:eastAsia="ru-RU"/>
        </w:rPr>
        <w:t xml:space="preserve"> (Tanacetum ulutavicum) / </w:t>
      </w:r>
      <w:r w:rsidRPr="00B15D09">
        <w:rPr>
          <w:rFonts w:ascii="Times New Roman" w:eastAsia="Times New Roman" w:hAnsi="Times New Roman"/>
          <w:sz w:val="28"/>
          <w:szCs w:val="28"/>
          <w:lang w:eastAsia="ru-RU"/>
        </w:rPr>
        <w:t>Экобиотех</w:t>
      </w:r>
      <w:r w:rsidRPr="00B15D09">
        <w:rPr>
          <w:rFonts w:ascii="Times New Roman" w:eastAsia="Times New Roman" w:hAnsi="Times New Roman"/>
          <w:sz w:val="28"/>
          <w:szCs w:val="28"/>
          <w:lang w:val="en-US" w:eastAsia="ru-RU"/>
        </w:rPr>
        <w:t xml:space="preserve">. – 2019. – </w:t>
      </w:r>
      <w:r w:rsidRPr="00B15D09">
        <w:rPr>
          <w:rFonts w:ascii="Times New Roman" w:eastAsia="Times New Roman" w:hAnsi="Times New Roman"/>
          <w:sz w:val="28"/>
          <w:szCs w:val="28"/>
          <w:lang w:eastAsia="ru-RU"/>
        </w:rPr>
        <w:t>Т</w:t>
      </w:r>
      <w:r w:rsidRPr="00B15D09">
        <w:rPr>
          <w:rFonts w:ascii="Times New Roman" w:eastAsia="Times New Roman" w:hAnsi="Times New Roman"/>
          <w:sz w:val="28"/>
          <w:szCs w:val="28"/>
          <w:lang w:val="en-US" w:eastAsia="ru-RU"/>
        </w:rPr>
        <w:t xml:space="preserve">. 2, №3. – </w:t>
      </w:r>
      <w:r w:rsidRPr="00B15D09">
        <w:rPr>
          <w:rFonts w:ascii="Times New Roman" w:eastAsia="Times New Roman" w:hAnsi="Times New Roman"/>
          <w:sz w:val="28"/>
          <w:szCs w:val="28"/>
          <w:lang w:eastAsia="ru-RU"/>
        </w:rPr>
        <w:t>С</w:t>
      </w:r>
      <w:r w:rsidRPr="00B15D09">
        <w:rPr>
          <w:rFonts w:ascii="Times New Roman" w:eastAsia="Times New Roman" w:hAnsi="Times New Roman"/>
          <w:sz w:val="28"/>
          <w:szCs w:val="28"/>
          <w:lang w:val="en-US" w:eastAsia="ru-RU"/>
        </w:rPr>
        <w:t xml:space="preserve">. 359-363.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196 Ишмуратова М.Ю. Разработка условий криоконсервации семян коровяка лекарственного // Актуальные проблемы современности. – 2019. – №2(24). – С. 169-175.</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197 Ишмуратова М.Ю., Байгараев Д.Ш. Отработка методов криоконсервации семян </w:t>
      </w:r>
      <w:r w:rsidRPr="00B15D09">
        <w:rPr>
          <w:rFonts w:ascii="Times New Roman" w:eastAsia="Times New Roman" w:hAnsi="Times New Roman"/>
          <w:sz w:val="28"/>
          <w:szCs w:val="28"/>
          <w:lang w:val="en-US" w:eastAsia="ru-RU"/>
        </w:rPr>
        <w:t>C</w:t>
      </w:r>
      <w:r w:rsidRPr="00B15D09">
        <w:rPr>
          <w:rFonts w:ascii="Times New Roman" w:eastAsia="Times New Roman" w:hAnsi="Times New Roman"/>
          <w:sz w:val="28"/>
          <w:szCs w:val="28"/>
          <w:lang w:eastAsia="ru-RU"/>
        </w:rPr>
        <w:t xml:space="preserve">alendula officinalis </w:t>
      </w:r>
      <w:r w:rsidRPr="00B15D09">
        <w:rPr>
          <w:rFonts w:ascii="Times New Roman" w:eastAsia="Times New Roman" w:hAnsi="Times New Roman"/>
          <w:sz w:val="28"/>
          <w:szCs w:val="28"/>
          <w:lang w:val="en-US" w:eastAsia="ru-RU"/>
        </w:rPr>
        <w:t>L</w:t>
      </w:r>
      <w:r w:rsidRPr="00B15D09">
        <w:rPr>
          <w:rFonts w:ascii="Times New Roman" w:eastAsia="Times New Roman" w:hAnsi="Times New Roman"/>
          <w:sz w:val="28"/>
          <w:szCs w:val="28"/>
          <w:lang w:eastAsia="ru-RU"/>
        </w:rPr>
        <w:t>. // Актуальные проблемы современности. – 2019. – №3(25). – С. 170-175.</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198 Mukhanova Sh.A., Dodonova A.Sh., Pavlov A.V. Cryopreservation of the seed material of </w:t>
      </w:r>
      <w:r w:rsidRPr="00B15D09">
        <w:rPr>
          <w:rFonts w:ascii="Times New Roman" w:eastAsia="Times New Roman" w:hAnsi="Times New Roman"/>
          <w:i/>
          <w:iCs/>
          <w:sz w:val="28"/>
          <w:szCs w:val="28"/>
          <w:lang w:val="en-US" w:eastAsia="ru-RU"/>
        </w:rPr>
        <w:t xml:space="preserve">Achillea ledebourii </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Вестник</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Карагандинского</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университета</w:t>
      </w:r>
      <w:r w:rsidRPr="00B15D09">
        <w:rPr>
          <w:rFonts w:ascii="Times New Roman" w:eastAsia="Times New Roman" w:hAnsi="Times New Roman"/>
          <w:sz w:val="28"/>
          <w:szCs w:val="28"/>
          <w:lang w:val="en-US" w:eastAsia="ru-RU"/>
        </w:rPr>
        <w:t xml:space="preserve">. – 2019. – №1(93). – </w:t>
      </w:r>
      <w:r w:rsidRPr="00B15D09">
        <w:rPr>
          <w:rFonts w:ascii="Times New Roman" w:eastAsia="Times New Roman" w:hAnsi="Times New Roman"/>
          <w:sz w:val="28"/>
          <w:szCs w:val="28"/>
          <w:lang w:eastAsia="ru-RU"/>
        </w:rPr>
        <w:t>С</w:t>
      </w:r>
      <w:r w:rsidRPr="00B15D09">
        <w:rPr>
          <w:rFonts w:ascii="Times New Roman" w:eastAsia="Times New Roman" w:hAnsi="Times New Roman"/>
          <w:sz w:val="28"/>
          <w:szCs w:val="28"/>
          <w:lang w:val="en-US" w:eastAsia="ru-RU"/>
        </w:rPr>
        <w:t>. 8-13.</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199 Tleukenova S.U., Baigarayev D.Sh., Ramazanov </w:t>
      </w:r>
      <w:r w:rsidRPr="00B15D09">
        <w:rPr>
          <w:rFonts w:ascii="Times New Roman" w:eastAsia="Times New Roman" w:hAnsi="Times New Roman"/>
          <w:sz w:val="28"/>
          <w:szCs w:val="28"/>
          <w:lang w:eastAsia="ru-RU"/>
        </w:rPr>
        <w:t>А</w:t>
      </w:r>
      <w:r w:rsidRPr="00B15D09">
        <w:rPr>
          <w:rFonts w:ascii="Times New Roman" w:eastAsia="Times New Roman" w:hAnsi="Times New Roman"/>
          <w:sz w:val="28"/>
          <w:szCs w:val="28"/>
          <w:lang w:val="en-US" w:eastAsia="ru-RU"/>
        </w:rPr>
        <w:t xml:space="preserve">.K. et al. Development of methods of cryopreservation of </w:t>
      </w:r>
      <w:r w:rsidRPr="00B15D09">
        <w:rPr>
          <w:rFonts w:ascii="Times New Roman" w:eastAsia="Times New Roman" w:hAnsi="Times New Roman"/>
          <w:i/>
          <w:iCs/>
          <w:sz w:val="28"/>
          <w:szCs w:val="28"/>
          <w:lang w:val="en-US" w:eastAsia="ru-RU"/>
        </w:rPr>
        <w:t>Verbascum officinalis’</w:t>
      </w:r>
      <w:r w:rsidRPr="00B15D09">
        <w:rPr>
          <w:rFonts w:ascii="Times New Roman" w:eastAsia="Times New Roman" w:hAnsi="Times New Roman"/>
          <w:sz w:val="28"/>
          <w:szCs w:val="28"/>
          <w:lang w:val="en-US" w:eastAsia="ru-RU"/>
        </w:rPr>
        <w:t xml:space="preserve"> seeds // </w:t>
      </w:r>
      <w:bookmarkStart w:id="8" w:name="_Hlk166443594"/>
      <w:r w:rsidRPr="00B15D09">
        <w:rPr>
          <w:rFonts w:ascii="Times New Roman" w:eastAsia="Times New Roman" w:hAnsi="Times New Roman"/>
          <w:sz w:val="28"/>
          <w:szCs w:val="28"/>
          <w:lang w:eastAsia="ru-RU"/>
        </w:rPr>
        <w:t>Вестник</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Карагандинского</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университета</w:t>
      </w:r>
      <w:r w:rsidRPr="00B15D09">
        <w:rPr>
          <w:rFonts w:ascii="Times New Roman" w:eastAsia="Times New Roman" w:hAnsi="Times New Roman"/>
          <w:sz w:val="28"/>
          <w:szCs w:val="28"/>
          <w:lang w:val="en-US" w:eastAsia="ru-RU"/>
        </w:rPr>
        <w:t xml:space="preserve">. – 2020. – №3(99). – </w:t>
      </w:r>
      <w:r w:rsidRPr="00B15D09">
        <w:rPr>
          <w:rFonts w:ascii="Times New Roman" w:eastAsia="Times New Roman" w:hAnsi="Times New Roman"/>
          <w:sz w:val="28"/>
          <w:szCs w:val="28"/>
          <w:lang w:eastAsia="ru-RU"/>
        </w:rPr>
        <w:t>С</w:t>
      </w:r>
      <w:r w:rsidRPr="00B15D09">
        <w:rPr>
          <w:rFonts w:ascii="Times New Roman" w:eastAsia="Times New Roman" w:hAnsi="Times New Roman"/>
          <w:sz w:val="28"/>
          <w:szCs w:val="28"/>
          <w:lang w:val="en-US" w:eastAsia="ru-RU"/>
        </w:rPr>
        <w:t>. 149-154.</w:t>
      </w:r>
      <w:bookmarkEnd w:id="8"/>
      <w:r w:rsidRPr="00B15D09">
        <w:rPr>
          <w:rFonts w:ascii="Times New Roman" w:eastAsia="Times New Roman" w:hAnsi="Times New Roman"/>
          <w:sz w:val="28"/>
          <w:szCs w:val="28"/>
          <w:lang w:val="en-US" w:eastAsia="ru-RU"/>
        </w:rPr>
        <w:t xml:space="preserve">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200 Arystan L.B., Kamsayeva T.Kh., Tleukenova S.U. et al. Effects of carbohydrate content in seeds on the germination and viability after cryopreservation // </w:t>
      </w:r>
      <w:r w:rsidRPr="00B15D09">
        <w:rPr>
          <w:rFonts w:ascii="Times New Roman" w:eastAsia="Times New Roman" w:hAnsi="Times New Roman"/>
          <w:sz w:val="28"/>
          <w:szCs w:val="28"/>
          <w:lang w:eastAsia="ru-RU"/>
        </w:rPr>
        <w:t>Вестник</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Карагандинского</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университета</w:t>
      </w:r>
      <w:r w:rsidRPr="00B15D09">
        <w:rPr>
          <w:rFonts w:ascii="Times New Roman" w:eastAsia="Times New Roman" w:hAnsi="Times New Roman"/>
          <w:sz w:val="28"/>
          <w:szCs w:val="28"/>
          <w:lang w:val="en-US" w:eastAsia="ru-RU"/>
        </w:rPr>
        <w:t xml:space="preserve">. – 2021. – №1(101). – </w:t>
      </w:r>
      <w:r w:rsidRPr="00B15D09">
        <w:rPr>
          <w:rFonts w:ascii="Times New Roman" w:eastAsia="Times New Roman" w:hAnsi="Times New Roman"/>
          <w:sz w:val="28"/>
          <w:szCs w:val="28"/>
          <w:lang w:eastAsia="ru-RU"/>
        </w:rPr>
        <w:t>С</w:t>
      </w:r>
      <w:r w:rsidRPr="00B15D09">
        <w:rPr>
          <w:rFonts w:ascii="Times New Roman" w:eastAsia="Times New Roman" w:hAnsi="Times New Roman"/>
          <w:sz w:val="28"/>
          <w:szCs w:val="28"/>
          <w:lang w:val="en-US" w:eastAsia="ru-RU"/>
        </w:rPr>
        <w:t xml:space="preserve">. 6-13.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201 </w:t>
      </w:r>
      <w:bookmarkStart w:id="9" w:name="_Hlk166444026"/>
      <w:r w:rsidRPr="00B15D09">
        <w:rPr>
          <w:rFonts w:ascii="Times New Roman" w:eastAsia="Times New Roman" w:hAnsi="Times New Roman"/>
          <w:sz w:val="28"/>
          <w:szCs w:val="28"/>
          <w:lang w:val="en-US" w:eastAsia="ru-RU"/>
        </w:rPr>
        <w:t>Ishmuratova M.Yu.</w:t>
      </w:r>
      <w:bookmarkEnd w:id="9"/>
      <w:r w:rsidRPr="00B15D09">
        <w:rPr>
          <w:rFonts w:ascii="Times New Roman" w:eastAsia="Times New Roman" w:hAnsi="Times New Roman"/>
          <w:sz w:val="28"/>
          <w:szCs w:val="28"/>
          <w:lang w:val="en-US" w:eastAsia="ru-RU"/>
        </w:rPr>
        <w:t xml:space="preserve">, Baigarayev D.S., Ramazanov A.K. et al. Development of cryopreservation methods of seed of </w:t>
      </w:r>
      <w:r w:rsidRPr="00B15D09">
        <w:rPr>
          <w:rFonts w:ascii="Times New Roman" w:eastAsia="Times New Roman" w:hAnsi="Times New Roman"/>
          <w:i/>
          <w:iCs/>
          <w:sz w:val="28"/>
          <w:szCs w:val="28"/>
          <w:lang w:val="en-US" w:eastAsia="ru-RU"/>
        </w:rPr>
        <w:t xml:space="preserve">Nepeta cataria // </w:t>
      </w:r>
      <w:r w:rsidRPr="00B15D09">
        <w:rPr>
          <w:rFonts w:ascii="Times New Roman" w:eastAsia="Times New Roman" w:hAnsi="Times New Roman"/>
          <w:sz w:val="28"/>
          <w:szCs w:val="28"/>
          <w:lang w:eastAsia="ru-RU"/>
        </w:rPr>
        <w:t>Вестник</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Карагандинского</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университета</w:t>
      </w:r>
      <w:r w:rsidRPr="00B15D09">
        <w:rPr>
          <w:rFonts w:ascii="Times New Roman" w:eastAsia="Times New Roman" w:hAnsi="Times New Roman"/>
          <w:sz w:val="28"/>
          <w:szCs w:val="28"/>
          <w:lang w:val="en-US" w:eastAsia="ru-RU"/>
        </w:rPr>
        <w:t xml:space="preserve">. – 2021. – №2(102). – </w:t>
      </w:r>
      <w:r w:rsidRPr="00B15D09">
        <w:rPr>
          <w:rFonts w:ascii="Times New Roman" w:eastAsia="Times New Roman" w:hAnsi="Times New Roman"/>
          <w:sz w:val="28"/>
          <w:szCs w:val="28"/>
          <w:lang w:eastAsia="ru-RU"/>
        </w:rPr>
        <w:t>С</w:t>
      </w:r>
      <w:r w:rsidRPr="00B15D09">
        <w:rPr>
          <w:rFonts w:ascii="Times New Roman" w:eastAsia="Times New Roman" w:hAnsi="Times New Roman"/>
          <w:sz w:val="28"/>
          <w:szCs w:val="28"/>
          <w:lang w:val="en-US" w:eastAsia="ru-RU"/>
        </w:rPr>
        <w:t xml:space="preserve">. 37-42.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202 Ishmuratova M.Yu. Cryopreservation of seeds of </w:t>
      </w:r>
      <w:r w:rsidRPr="00B15D09">
        <w:rPr>
          <w:rFonts w:ascii="Times New Roman" w:eastAsia="Times New Roman" w:hAnsi="Times New Roman"/>
          <w:i/>
          <w:iCs/>
          <w:sz w:val="28"/>
          <w:szCs w:val="28"/>
          <w:lang w:val="en-US" w:eastAsia="ru-RU"/>
        </w:rPr>
        <w:t xml:space="preserve">Nepeta pannonica </w:t>
      </w:r>
      <w:r w:rsidRPr="00B15D09">
        <w:rPr>
          <w:rFonts w:ascii="Times New Roman" w:eastAsia="Times New Roman" w:hAnsi="Times New Roman"/>
          <w:iCs/>
          <w:sz w:val="28"/>
          <w:szCs w:val="28"/>
          <w:lang w:val="en-US" w:eastAsia="ru-RU"/>
        </w:rPr>
        <w:t xml:space="preserve">// </w:t>
      </w:r>
      <w:r w:rsidRPr="00B15D09">
        <w:rPr>
          <w:rFonts w:ascii="Times New Roman" w:eastAsia="Times New Roman" w:hAnsi="Times New Roman"/>
          <w:sz w:val="28"/>
          <w:szCs w:val="28"/>
          <w:lang w:eastAsia="ru-RU"/>
        </w:rPr>
        <w:t>Актуальные</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проблемы</w:t>
      </w:r>
      <w:r w:rsidRPr="00B15D09">
        <w:rPr>
          <w:rFonts w:ascii="Times New Roman" w:eastAsia="Times New Roman" w:hAnsi="Times New Roman"/>
          <w:sz w:val="28"/>
          <w:szCs w:val="28"/>
          <w:lang w:val="en-US" w:eastAsia="ru-RU"/>
        </w:rPr>
        <w:t xml:space="preserve"> </w:t>
      </w:r>
      <w:r w:rsidRPr="00B15D09">
        <w:rPr>
          <w:rFonts w:ascii="Times New Roman" w:eastAsia="Times New Roman" w:hAnsi="Times New Roman"/>
          <w:sz w:val="28"/>
          <w:szCs w:val="28"/>
          <w:lang w:eastAsia="ru-RU"/>
        </w:rPr>
        <w:t>современности</w:t>
      </w:r>
      <w:r w:rsidRPr="00B15D09">
        <w:rPr>
          <w:rFonts w:ascii="Times New Roman" w:eastAsia="Times New Roman" w:hAnsi="Times New Roman"/>
          <w:sz w:val="28"/>
          <w:szCs w:val="28"/>
          <w:lang w:val="en-US" w:eastAsia="ru-RU"/>
        </w:rPr>
        <w:t>. – 2021. – №1(31). – C. 235-240.</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 xml:space="preserve">203 Павлов А.В., Пороховинова Е.А., Брач Н.Б. и др. Влияние криоконсервации в жидком азоте на жизнеспособность семян льна // Тр. по прикладной ботанике, генетике и селекции. – 2023. – Вып. 184(1). – С. 9-20.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204 Graiver N. et al. Partial dehydration and cryopreservation of Citrus seeds // J Sci Food Agric. – 2011. – Vol. 91. – P. 2544-2550. </w:t>
      </w:r>
    </w:p>
    <w:p w:rsidR="000B1E5E" w:rsidRPr="00B15D09" w:rsidRDefault="000B1E5E" w:rsidP="000B1E5E">
      <w:pPr>
        <w:tabs>
          <w:tab w:val="left" w:pos="993"/>
        </w:tabs>
        <w:ind w:firstLine="709"/>
        <w:rPr>
          <w:rFonts w:ascii="Times New Roman" w:eastAsia="Times New Roman" w:hAnsi="Times New Roman"/>
          <w:sz w:val="28"/>
          <w:szCs w:val="28"/>
          <w:lang w:val="en-US" w:eastAsia="ru-RU"/>
        </w:rPr>
      </w:pPr>
      <w:r w:rsidRPr="00B15D09">
        <w:rPr>
          <w:rFonts w:ascii="Times New Roman" w:eastAsia="Times New Roman" w:hAnsi="Times New Roman"/>
          <w:sz w:val="28"/>
          <w:szCs w:val="28"/>
          <w:lang w:val="en-US" w:eastAsia="ru-RU"/>
        </w:rPr>
        <w:t xml:space="preserve">205 Issac M., Kuriakose P., Leung S. et al. Seed Cryopreservation, Germination, and Micropropagation of Eastern Turkeybeard, Xerophyllum asphodeloides (L.) Nutt.: A Threatened Species from the Southeastern United States // Plants. – 2021. – Vol. 10. – P. 1462-1-1462-22. </w:t>
      </w:r>
    </w:p>
    <w:p w:rsidR="000B1E5E" w:rsidRPr="00B15D09" w:rsidRDefault="000B1E5E" w:rsidP="000B1E5E">
      <w:pPr>
        <w:tabs>
          <w:tab w:val="left" w:pos="993"/>
        </w:tabs>
        <w:ind w:firstLine="709"/>
        <w:rPr>
          <w:rFonts w:ascii="Times New Roman" w:eastAsia="Times New Roman" w:hAnsi="Times New Roman"/>
          <w:sz w:val="28"/>
          <w:szCs w:val="28"/>
          <w:lang w:eastAsia="ru-RU"/>
        </w:rPr>
      </w:pPr>
      <w:r w:rsidRPr="00B15D09">
        <w:rPr>
          <w:rFonts w:ascii="Times New Roman" w:eastAsia="Times New Roman" w:hAnsi="Times New Roman"/>
          <w:sz w:val="28"/>
          <w:szCs w:val="28"/>
          <w:lang w:eastAsia="ru-RU"/>
        </w:rPr>
        <w:t>206 Ишмуратова М.Ю., Тлеукенова С.У., Гаврилькова Е.А. и др. Криоконсервация семенного материала лекарственных растений: монография. – Караганда, 2023. – 109 с.</w:t>
      </w:r>
    </w:p>
    <w:p w:rsidR="00B56757" w:rsidRPr="007049BA" w:rsidRDefault="00B56757" w:rsidP="00B56757">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207 Zamecnik J, Faltus M, Bilavcik A. Vitrification Solutions for Plant Cryopreservation: Modification and Properties. Plants (Basel). 2021 Nov 29;10(12):2623. doi: 10.3390/plants10122623.</w:t>
      </w:r>
    </w:p>
    <w:p w:rsidR="00B56757" w:rsidRPr="007049BA" w:rsidRDefault="00B56757" w:rsidP="00B56757">
      <w:pPr>
        <w:tabs>
          <w:tab w:val="left" w:pos="993"/>
        </w:tabs>
        <w:ind w:firstLine="709"/>
        <w:rPr>
          <w:rFonts w:ascii="Times New Roman" w:eastAsia="Times New Roman" w:hAnsi="Times New Roman"/>
          <w:sz w:val="28"/>
          <w:szCs w:val="28"/>
          <w:lang w:eastAsia="ru-RU"/>
        </w:rPr>
      </w:pPr>
      <w:r w:rsidRPr="007049BA">
        <w:rPr>
          <w:rFonts w:ascii="Times New Roman" w:eastAsia="Times New Roman" w:hAnsi="Times New Roman"/>
          <w:sz w:val="28"/>
          <w:szCs w:val="28"/>
          <w:lang w:val="en-US" w:eastAsia="ru-RU"/>
        </w:rPr>
        <w:t xml:space="preserve">208 Kihika, J.K., Wood, S.A., Rhodes, L. et al. Cryoprotectant treatment tests on three morphologically diverse marine dinoflagellates and the cryopreservation of Breviolum sp. </w:t>
      </w:r>
      <w:r w:rsidRPr="007049BA">
        <w:rPr>
          <w:rFonts w:ascii="Times New Roman" w:eastAsia="Times New Roman" w:hAnsi="Times New Roman"/>
          <w:sz w:val="28"/>
          <w:szCs w:val="28"/>
          <w:lang w:eastAsia="ru-RU"/>
        </w:rPr>
        <w:t>(Symbiodiniaceae). Sci Rep 12, 646 (2022). https://doi.org/10.1038/s41598-021-04227-2</w:t>
      </w:r>
    </w:p>
    <w:p w:rsidR="000B1E5E" w:rsidRPr="007049BA" w:rsidRDefault="00B56757" w:rsidP="000B1E5E">
      <w:pPr>
        <w:tabs>
          <w:tab w:val="left" w:pos="993"/>
        </w:tabs>
        <w:ind w:firstLine="709"/>
        <w:rPr>
          <w:rFonts w:ascii="Times New Roman" w:eastAsia="Times New Roman" w:hAnsi="Times New Roman"/>
          <w:sz w:val="28"/>
          <w:szCs w:val="28"/>
          <w:lang w:eastAsia="ru-RU"/>
        </w:rPr>
      </w:pPr>
      <w:r w:rsidRPr="007049BA">
        <w:rPr>
          <w:rFonts w:ascii="Times New Roman" w:eastAsia="Times New Roman" w:hAnsi="Times New Roman"/>
          <w:sz w:val="28"/>
          <w:szCs w:val="28"/>
          <w:lang w:eastAsia="ru-RU"/>
        </w:rPr>
        <w:t xml:space="preserve">209 </w:t>
      </w:r>
      <w:r w:rsidR="000B1E5E" w:rsidRPr="007049BA">
        <w:rPr>
          <w:rFonts w:ascii="Times New Roman" w:eastAsia="Times New Roman" w:hAnsi="Times New Roman"/>
          <w:sz w:val="28"/>
          <w:szCs w:val="28"/>
          <w:lang w:eastAsia="ru-RU"/>
        </w:rPr>
        <w:t>Зорина М.С., Кабанов С.П. Определение семенной продуктивности и качества семян интродуцентов // Методики интродукционных исследований в Казахстане: сб. науч. тр. – Алма-Ата: Наука, 1976. – С. 75-85.</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210 </w:t>
      </w:r>
      <w:r w:rsidR="000B1E5E" w:rsidRPr="007049BA">
        <w:rPr>
          <w:rFonts w:ascii="Times New Roman" w:eastAsia="Times New Roman" w:hAnsi="Times New Roman"/>
          <w:sz w:val="28"/>
          <w:szCs w:val="28"/>
          <w:lang w:val="en-US" w:eastAsia="ru-RU"/>
        </w:rPr>
        <w:t>Copeland L.O., McDonald M.B. Seed Vigor and Vigor Tests // In book: Principle of Seed Science and Technology. – NY., 1999. – P. 153-180.</w:t>
      </w:r>
    </w:p>
    <w:p w:rsidR="000B1E5E" w:rsidRPr="007049BA" w:rsidRDefault="00B56757" w:rsidP="000B1E5E">
      <w:pPr>
        <w:tabs>
          <w:tab w:val="left" w:pos="993"/>
        </w:tabs>
        <w:ind w:firstLine="709"/>
        <w:rPr>
          <w:rFonts w:ascii="Times New Roman" w:eastAsia="Times New Roman" w:hAnsi="Times New Roman"/>
          <w:sz w:val="28"/>
          <w:szCs w:val="28"/>
          <w:lang w:eastAsia="ru-RU"/>
        </w:rPr>
      </w:pPr>
      <w:r w:rsidRPr="007049BA">
        <w:rPr>
          <w:rFonts w:ascii="Times New Roman" w:eastAsia="Times New Roman" w:hAnsi="Times New Roman"/>
          <w:sz w:val="28"/>
          <w:szCs w:val="28"/>
          <w:lang w:eastAsia="ru-RU"/>
        </w:rPr>
        <w:t xml:space="preserve">211 </w:t>
      </w:r>
      <w:r w:rsidR="000B1E5E" w:rsidRPr="007049BA">
        <w:rPr>
          <w:rFonts w:ascii="Times New Roman" w:eastAsia="Times New Roman" w:hAnsi="Times New Roman"/>
          <w:sz w:val="28"/>
          <w:szCs w:val="28"/>
          <w:lang w:eastAsia="ru-RU"/>
        </w:rPr>
        <w:t>Лотова Л.И. Ботаника: морфология и анатомия высших растений. – М.: КомКнига, 2007. – 512 с.</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212 </w:t>
      </w:r>
      <w:r w:rsidR="000B1E5E" w:rsidRPr="007049BA">
        <w:rPr>
          <w:rFonts w:ascii="Times New Roman" w:eastAsia="Times New Roman" w:hAnsi="Times New Roman"/>
          <w:sz w:val="28"/>
          <w:szCs w:val="28"/>
          <w:lang w:val="en-US" w:eastAsia="ru-RU"/>
        </w:rPr>
        <w:t xml:space="preserve">Cervantes E., Martin J.J., Saadaoui E. Updated methods for seed shape analysis // Scientifica. – 2016. – Vol. 2016. – P. 5691825.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213 </w:t>
      </w:r>
      <w:r w:rsidR="000B1E5E" w:rsidRPr="007049BA">
        <w:rPr>
          <w:rFonts w:ascii="Times New Roman" w:eastAsia="Times New Roman" w:hAnsi="Times New Roman"/>
          <w:sz w:val="28"/>
          <w:szCs w:val="28"/>
          <w:lang w:val="en-US" w:eastAsia="ru-RU"/>
        </w:rPr>
        <w:t xml:space="preserve">Gabr D.G. Significancw of fruit and coat morphology in taxonomy and identification for some species of Brassicaceae // Americal Journal of Plant Science. – 2018. – Vol. 9. – P. 380-402.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214 </w:t>
      </w:r>
      <w:r w:rsidR="000B1E5E" w:rsidRPr="007049BA">
        <w:rPr>
          <w:rFonts w:ascii="Times New Roman" w:eastAsia="Times New Roman" w:hAnsi="Times New Roman"/>
          <w:sz w:val="28"/>
          <w:szCs w:val="28"/>
          <w:lang w:val="en-US" w:eastAsia="ru-RU"/>
        </w:rPr>
        <w:t xml:space="preserve">Song J.-H., Moon B.C., Choi G. et al. Morphological identification of lepidii seu descurainiae semen and adulterant seeds using microscopic analysis // Applied science. – 2018. – Vol. 8. – P. 2134-1-2134-13.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215 </w:t>
      </w:r>
      <w:r w:rsidR="000B1E5E" w:rsidRPr="007049BA">
        <w:rPr>
          <w:rFonts w:ascii="Times New Roman" w:eastAsia="Times New Roman" w:hAnsi="Times New Roman"/>
          <w:sz w:val="28"/>
          <w:szCs w:val="28"/>
          <w:lang w:val="en-US" w:eastAsia="ru-RU"/>
        </w:rPr>
        <w:t>Hallam N.D. Growth and regeneration of waxes on the leaves of Eucalyptus // Planta. – 1970. – Vol. 93, Issue 3. – P. 257-268.</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216 </w:t>
      </w:r>
      <w:r w:rsidR="000B1E5E" w:rsidRPr="007049BA">
        <w:rPr>
          <w:rFonts w:ascii="Times New Roman" w:eastAsia="Times New Roman" w:hAnsi="Times New Roman"/>
          <w:sz w:val="28"/>
          <w:szCs w:val="28"/>
          <w:lang w:val="en-US" w:eastAsia="ru-RU"/>
        </w:rPr>
        <w:t>Ray S., Sinhababu A., Tah J. Morphological and micromorphological studies of seeds of ten accessions of Psophocarpus tetragonolobus (L.) DC // Environmental and Experimental Biology. – 2014. – Vol. 12. – P. 101-106.</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217 </w:t>
      </w:r>
      <w:r w:rsidR="000B1E5E" w:rsidRPr="007049BA">
        <w:rPr>
          <w:rFonts w:ascii="Times New Roman" w:eastAsia="Times New Roman" w:hAnsi="Times New Roman"/>
          <w:sz w:val="28"/>
          <w:szCs w:val="28"/>
          <w:lang w:val="en-US" w:eastAsia="ru-RU"/>
        </w:rPr>
        <w:t xml:space="preserve">Lubna, Zafar M., Ahmad M. et al. Micromorphological investigation of leaf epidermis and seeds of Vitaceae from Pakistan using light microscopy and scanning electron microscopy // Microsc Res Tech. – 2019. – Vol. 82. – P. 335-344.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218 </w:t>
      </w:r>
      <w:r w:rsidR="000B1E5E" w:rsidRPr="007049BA">
        <w:rPr>
          <w:rFonts w:ascii="Times New Roman" w:eastAsia="Times New Roman" w:hAnsi="Times New Roman"/>
          <w:sz w:val="28"/>
          <w:szCs w:val="28"/>
          <w:lang w:val="en-US" w:eastAsia="ru-RU"/>
        </w:rPr>
        <w:t xml:space="preserve">Bona M. Systematic importance of achene macro-micromorphological characteristics in selected species of the genera Crupina, Jurinea, and Klasea (Asteraceae) from Turkey // Microsc Res Tech. – 2020. – Vol. 93. – P. 1345-1353.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219 </w:t>
      </w:r>
      <w:r w:rsidR="000B1E5E" w:rsidRPr="007049BA">
        <w:rPr>
          <w:rFonts w:ascii="Times New Roman" w:eastAsia="Times New Roman" w:hAnsi="Times New Roman"/>
          <w:iCs/>
          <w:sz w:val="28"/>
          <w:szCs w:val="28"/>
          <w:lang w:val="en-US" w:eastAsia="ru-RU"/>
        </w:rPr>
        <w:t>Parihar A., Kumar A., Panda U. et al. Cryopreservation: A Comprehensive Overview, Challenges, and Future Perspectives</w:t>
      </w:r>
      <w:r w:rsidR="000B1E5E" w:rsidRPr="007049BA">
        <w:rPr>
          <w:rFonts w:ascii="Times New Roman" w:eastAsia="Times New Roman" w:hAnsi="Times New Roman"/>
          <w:sz w:val="28"/>
          <w:szCs w:val="28"/>
          <w:lang w:val="en-US" w:eastAsia="ru-RU"/>
        </w:rPr>
        <w:t xml:space="preserve"> // Adv. Biology. – 2023. – Vol. 7. – P. 2200285.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220 </w:t>
      </w:r>
      <w:r w:rsidR="000B1E5E" w:rsidRPr="007049BA">
        <w:rPr>
          <w:rFonts w:ascii="Times New Roman" w:eastAsia="Times New Roman" w:hAnsi="Times New Roman"/>
          <w:sz w:val="28"/>
          <w:szCs w:val="28"/>
          <w:lang w:val="en-US" w:eastAsia="ru-RU"/>
        </w:rPr>
        <w:t>Panis B., Lambardi M. Status of cryopreservation technologies in plants (crops and forest trees) // The Role of Biotechnology. – Villa Gualino, Turin, Italy – March 5-7, 2005. – P. 43-54. https://www.researchgate.net/publication/237472165_Status_of_cryopreservation_technologies_in_plants_crops_and_forest_trees</w:t>
      </w:r>
    </w:p>
    <w:p w:rsidR="000B1E5E" w:rsidRPr="007049BA" w:rsidRDefault="00B56757" w:rsidP="000B1E5E">
      <w:pPr>
        <w:tabs>
          <w:tab w:val="left" w:pos="993"/>
        </w:tabs>
        <w:ind w:firstLine="709"/>
        <w:rPr>
          <w:rFonts w:ascii="Times New Roman" w:eastAsia="Times New Roman" w:hAnsi="Times New Roman"/>
          <w:sz w:val="28"/>
          <w:szCs w:val="28"/>
          <w:lang w:eastAsia="ru-RU"/>
        </w:rPr>
      </w:pPr>
      <w:r w:rsidRPr="007049BA">
        <w:rPr>
          <w:rFonts w:ascii="Times New Roman" w:eastAsia="Times New Roman" w:hAnsi="Times New Roman"/>
          <w:sz w:val="28"/>
          <w:szCs w:val="28"/>
          <w:lang w:eastAsia="ru-RU"/>
        </w:rPr>
        <w:t xml:space="preserve">221 </w:t>
      </w:r>
      <w:r w:rsidR="000B1E5E" w:rsidRPr="007049BA">
        <w:rPr>
          <w:rFonts w:ascii="Times New Roman" w:eastAsia="Times New Roman" w:hAnsi="Times New Roman"/>
          <w:sz w:val="28"/>
          <w:szCs w:val="28"/>
          <w:lang w:eastAsia="ru-RU"/>
        </w:rPr>
        <w:t>Назаренко Л.В. Некоторые особенности криоповреждений и криозащиты биологических систем // Вестник МГПУ. Серия: Естественные науки. – 2008. – С. 54-56. https://cyberleninka.ru/article/n/nekotorye-osobennosti-kriosohraneniya-biologicheskih-obektov</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222 </w:t>
      </w:r>
      <w:r w:rsidR="000B1E5E" w:rsidRPr="007049BA">
        <w:rPr>
          <w:rFonts w:ascii="Times New Roman" w:eastAsia="Times New Roman" w:hAnsi="Times New Roman"/>
          <w:sz w:val="28"/>
          <w:szCs w:val="28"/>
          <w:lang w:val="en-US" w:eastAsia="ru-RU"/>
        </w:rPr>
        <w:t>Kaczmarczyk A., Funnekotter B., Menon A., Phang P., Al-Hanbali A., Bunn E., Mancera R. Current Issues in Plant Cryopreservation. - 2012.  Doi: 10.5772/32860.</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223 </w:t>
      </w:r>
      <w:r w:rsidR="000B1E5E" w:rsidRPr="007049BA">
        <w:rPr>
          <w:rFonts w:ascii="Times New Roman" w:eastAsia="Times New Roman" w:hAnsi="Times New Roman"/>
          <w:sz w:val="28"/>
          <w:szCs w:val="28"/>
          <w:lang w:val="en-US" w:eastAsia="ru-RU"/>
        </w:rPr>
        <w:t>Lu J., Greene S., Cruz V.M.V., Dierig D.A., Byrne P. Phenotypic changes and DNA methylation status in cryopreserved seeds of rye (Secale cereal L.) // Cryobiology. – 2018. – Vol. 83. – P. 1-8. Doi: 10.1016/j.cryobiol.2018.04.015</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224 </w:t>
      </w:r>
      <w:r w:rsidR="000B1E5E" w:rsidRPr="007049BA">
        <w:rPr>
          <w:rFonts w:ascii="Times New Roman" w:eastAsia="Times New Roman" w:hAnsi="Times New Roman"/>
          <w:sz w:val="28"/>
          <w:szCs w:val="28"/>
          <w:lang w:val="en-US" w:eastAsia="ru-RU"/>
        </w:rPr>
        <w:t>Johnston J.W., Benson E.E., Harding K. Cryopreservation induces temporal DNA methylation epigenetic changes and differential transcriptional activity in Ribes germplasm // Plant Physiology and Biochemistry. – 2009. – Vol. 47. – P. 123-131. doi:10.1016/j.plaphy.2008.10.008</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225 </w:t>
      </w:r>
      <w:r w:rsidR="000B1E5E" w:rsidRPr="007049BA">
        <w:rPr>
          <w:rFonts w:ascii="Times New Roman" w:eastAsia="Times New Roman" w:hAnsi="Times New Roman"/>
          <w:sz w:val="28"/>
          <w:szCs w:val="28"/>
          <w:lang w:val="en-US" w:eastAsia="ru-RU"/>
        </w:rPr>
        <w:t>Bhattacharya S. Cryopretectants and Their Usage in Cryopreservation Process // In book: Cryopreservation Biotechnology in Biomedical and Biological Sciences. – London, 2018. – P. 7-20.</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226 </w:t>
      </w:r>
      <w:r w:rsidR="000B1E5E" w:rsidRPr="007049BA">
        <w:rPr>
          <w:rFonts w:ascii="Times New Roman" w:eastAsia="Times New Roman" w:hAnsi="Times New Roman"/>
          <w:sz w:val="28"/>
          <w:szCs w:val="28"/>
          <w:lang w:val="en-US" w:eastAsia="ru-RU"/>
        </w:rPr>
        <w:t xml:space="preserve">Fuller B. Cryoprotectants: The essential antifreezes to protect life in the frozen state // Cryo letters. – 2004. – 25. – Vol. 375-388.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227 </w:t>
      </w:r>
      <w:r w:rsidR="000B1E5E" w:rsidRPr="007049BA">
        <w:rPr>
          <w:rFonts w:ascii="Times New Roman" w:eastAsia="Times New Roman" w:hAnsi="Times New Roman"/>
          <w:sz w:val="28"/>
          <w:szCs w:val="28"/>
          <w:lang w:val="en-US" w:eastAsia="ru-RU"/>
        </w:rPr>
        <w:t xml:space="preserve">Wang X., Wang E., Zhao G. Advanced cryopreservation engineering strategies: the critical step to utilize stem cell products // </w:t>
      </w:r>
      <w:r w:rsidR="000B1E5E" w:rsidRPr="007049BA">
        <w:rPr>
          <w:rFonts w:ascii="Times New Roman" w:eastAsia="Times New Roman" w:hAnsi="Times New Roman"/>
          <w:iCs/>
          <w:sz w:val="28"/>
          <w:szCs w:val="28"/>
          <w:lang w:val="en-US" w:eastAsia="ru-RU"/>
        </w:rPr>
        <w:t>Cell Regen. – 2023. – Vol. </w:t>
      </w:r>
      <w:r w:rsidR="000B1E5E" w:rsidRPr="007049BA">
        <w:rPr>
          <w:rFonts w:ascii="Times New Roman" w:eastAsia="Times New Roman" w:hAnsi="Times New Roman"/>
          <w:bCs/>
          <w:sz w:val="28"/>
          <w:szCs w:val="28"/>
          <w:lang w:val="en-US" w:eastAsia="ru-RU"/>
        </w:rPr>
        <w:t>12. – P.</w:t>
      </w:r>
      <w:r w:rsidR="000B1E5E" w:rsidRPr="007049BA">
        <w:rPr>
          <w:rFonts w:ascii="Times New Roman" w:eastAsia="Times New Roman" w:hAnsi="Times New Roman"/>
          <w:sz w:val="28"/>
          <w:szCs w:val="28"/>
          <w:lang w:val="en-US" w:eastAsia="ru-RU"/>
        </w:rPr>
        <w:t xml:space="preserve"> 28-1-28-14.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228 </w:t>
      </w:r>
      <w:r w:rsidR="000B1E5E" w:rsidRPr="007049BA">
        <w:rPr>
          <w:rFonts w:ascii="Times New Roman" w:eastAsia="Times New Roman" w:hAnsi="Times New Roman"/>
          <w:sz w:val="28"/>
          <w:szCs w:val="28"/>
          <w:lang w:val="en-US" w:eastAsia="ru-RU"/>
        </w:rPr>
        <w:t xml:space="preserve">Rajan R., Matsumura K. Development and Application of Cryoprotectants // In book: Survival Strategies in Extreme Cold and Desiccation: Adaptation Mechanisms and Their Applications. – Singapore: Springer, 2018. – P. 339-354. </w:t>
      </w:r>
    </w:p>
    <w:p w:rsidR="000B1E5E" w:rsidRPr="007049BA" w:rsidRDefault="00B56757" w:rsidP="000B1E5E">
      <w:pPr>
        <w:tabs>
          <w:tab w:val="left" w:pos="993"/>
        </w:tabs>
        <w:ind w:firstLine="709"/>
        <w:rPr>
          <w:rFonts w:ascii="Times New Roman" w:eastAsia="Times New Roman" w:hAnsi="Times New Roman"/>
          <w:iCs/>
          <w:sz w:val="28"/>
          <w:szCs w:val="28"/>
          <w:lang w:val="en-US" w:eastAsia="ru-RU"/>
        </w:rPr>
      </w:pPr>
      <w:r w:rsidRPr="007049BA">
        <w:rPr>
          <w:rFonts w:ascii="Times New Roman" w:eastAsia="Times New Roman" w:hAnsi="Times New Roman"/>
          <w:iCs/>
          <w:sz w:val="28"/>
          <w:szCs w:val="28"/>
          <w:lang w:val="en-US" w:eastAsia="ru-RU"/>
        </w:rPr>
        <w:t xml:space="preserve">229 </w:t>
      </w:r>
      <w:r w:rsidR="000B1E5E" w:rsidRPr="007049BA">
        <w:rPr>
          <w:rFonts w:ascii="Times New Roman" w:eastAsia="Times New Roman" w:hAnsi="Times New Roman"/>
          <w:iCs/>
          <w:sz w:val="28"/>
          <w:szCs w:val="28"/>
          <w:lang w:val="en-US" w:eastAsia="ru-RU"/>
        </w:rPr>
        <w:t xml:space="preserve">Meneghel J., Kilbride P., Morris G.J. Cryopreservation as a Key Element in the Successful Delivery of Cell-Based Therapies - A Review // Front. Med. – 2020. – Vol. 7. – P. 592242.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230 </w:t>
      </w:r>
      <w:r w:rsidR="000B1E5E" w:rsidRPr="007049BA">
        <w:rPr>
          <w:rFonts w:ascii="Times New Roman" w:eastAsia="Times New Roman" w:hAnsi="Times New Roman"/>
          <w:sz w:val="28"/>
          <w:szCs w:val="28"/>
          <w:lang w:val="en-US" w:eastAsia="ru-RU"/>
        </w:rPr>
        <w:t xml:space="preserve">Hassan S., Zeng X-A., Khan M.K. et al. Recent developments in physical invigoration techniques to develop sprouts of edible seeds as functional foods // </w:t>
      </w:r>
      <w:r w:rsidR="000B1E5E" w:rsidRPr="007049BA">
        <w:rPr>
          <w:rFonts w:ascii="Times New Roman" w:eastAsia="Times New Roman" w:hAnsi="Times New Roman"/>
          <w:iCs/>
          <w:sz w:val="28"/>
          <w:szCs w:val="28"/>
          <w:lang w:val="en-US" w:eastAsia="ru-RU"/>
        </w:rPr>
        <w:t>Front. Sustain. Food Syst</w:t>
      </w:r>
      <w:r w:rsidR="000B1E5E" w:rsidRPr="007049BA">
        <w:rPr>
          <w:rFonts w:ascii="Times New Roman" w:eastAsia="Times New Roman" w:hAnsi="Times New Roman"/>
          <w:i/>
          <w:iCs/>
          <w:sz w:val="28"/>
          <w:szCs w:val="28"/>
          <w:lang w:val="en-US" w:eastAsia="ru-RU"/>
        </w:rPr>
        <w:t>.</w:t>
      </w:r>
      <w:r w:rsidR="000B1E5E" w:rsidRPr="007049BA">
        <w:rPr>
          <w:rFonts w:ascii="Times New Roman" w:eastAsia="Times New Roman" w:hAnsi="Times New Roman"/>
          <w:sz w:val="28"/>
          <w:szCs w:val="28"/>
          <w:lang w:val="en-US" w:eastAsia="ru-RU"/>
        </w:rPr>
        <w:t xml:space="preserve"> – 2022. – Vol. 6. – P. 997261.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231 </w:t>
      </w:r>
      <w:r w:rsidR="000B1E5E" w:rsidRPr="007049BA">
        <w:rPr>
          <w:rFonts w:ascii="Times New Roman" w:eastAsia="Times New Roman" w:hAnsi="Times New Roman"/>
          <w:sz w:val="28"/>
          <w:szCs w:val="28"/>
          <w:lang w:val="en-US" w:eastAsia="ru-RU"/>
        </w:rPr>
        <w:t xml:space="preserve">Aladjadjiyan A., Kakanakova A. Physical methods in agro-food chain // </w:t>
      </w:r>
      <w:r w:rsidR="000B1E5E" w:rsidRPr="007049BA">
        <w:rPr>
          <w:rFonts w:ascii="Times New Roman" w:eastAsia="Times New Roman" w:hAnsi="Times New Roman"/>
          <w:iCs/>
          <w:sz w:val="28"/>
          <w:szCs w:val="28"/>
          <w:lang w:val="en-US" w:eastAsia="ru-RU"/>
        </w:rPr>
        <w:t>J. Cent. Eur. Agric</w:t>
      </w:r>
      <w:r w:rsidR="000B1E5E" w:rsidRPr="007049BA">
        <w:rPr>
          <w:rFonts w:ascii="Times New Roman" w:eastAsia="Times New Roman" w:hAnsi="Times New Roman"/>
          <w:i/>
          <w:iCs/>
          <w:sz w:val="28"/>
          <w:szCs w:val="28"/>
          <w:lang w:val="en-US" w:eastAsia="ru-RU"/>
        </w:rPr>
        <w:t xml:space="preserve">. – </w:t>
      </w:r>
      <w:r w:rsidR="000B1E5E" w:rsidRPr="007049BA">
        <w:rPr>
          <w:rFonts w:ascii="Times New Roman" w:eastAsia="Times New Roman" w:hAnsi="Times New Roman"/>
          <w:iCs/>
          <w:sz w:val="28"/>
          <w:szCs w:val="28"/>
          <w:lang w:val="en-US" w:eastAsia="ru-RU"/>
        </w:rPr>
        <w:t>2009</w:t>
      </w:r>
      <w:r w:rsidR="000B1E5E" w:rsidRPr="007049BA">
        <w:rPr>
          <w:rFonts w:ascii="Times New Roman" w:eastAsia="Times New Roman" w:hAnsi="Times New Roman"/>
          <w:i/>
          <w:iCs/>
          <w:sz w:val="28"/>
          <w:szCs w:val="28"/>
          <w:lang w:val="en-US" w:eastAsia="ru-RU"/>
        </w:rPr>
        <w:t xml:space="preserve">. – </w:t>
      </w:r>
      <w:r w:rsidR="000B1E5E" w:rsidRPr="007049BA">
        <w:rPr>
          <w:rFonts w:ascii="Times New Roman" w:eastAsia="Times New Roman" w:hAnsi="Times New Roman"/>
          <w:iCs/>
          <w:sz w:val="28"/>
          <w:szCs w:val="28"/>
          <w:lang w:val="en-US" w:eastAsia="ru-RU"/>
        </w:rPr>
        <w:t>Vol.</w:t>
      </w:r>
      <w:r w:rsidR="000B1E5E" w:rsidRPr="007049BA">
        <w:rPr>
          <w:rFonts w:ascii="Times New Roman" w:eastAsia="Times New Roman" w:hAnsi="Times New Roman"/>
          <w:i/>
          <w:iCs/>
          <w:sz w:val="28"/>
          <w:szCs w:val="28"/>
          <w:lang w:val="en-US" w:eastAsia="ru-RU"/>
        </w:rPr>
        <w:t xml:space="preserve"> </w:t>
      </w:r>
      <w:r w:rsidR="000B1E5E" w:rsidRPr="007049BA">
        <w:rPr>
          <w:rFonts w:ascii="Times New Roman" w:eastAsia="Times New Roman" w:hAnsi="Times New Roman"/>
          <w:sz w:val="28"/>
          <w:szCs w:val="28"/>
          <w:lang w:val="en-US" w:eastAsia="ru-RU"/>
        </w:rPr>
        <w:t>9. – P. 789-793.</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232 </w:t>
      </w:r>
      <w:r w:rsidR="000B1E5E" w:rsidRPr="007049BA">
        <w:rPr>
          <w:rFonts w:ascii="Times New Roman" w:eastAsia="Times New Roman" w:hAnsi="Times New Roman"/>
          <w:sz w:val="28"/>
          <w:szCs w:val="28"/>
          <w:lang w:val="en-US" w:eastAsia="ru-RU"/>
        </w:rPr>
        <w:t xml:space="preserve">Oshita S., Boerzhijin S., Kameya H. et al. Promotion Effects of Ultrafine Bubbles/Nanobubbles on Seed Germination // </w:t>
      </w:r>
      <w:r w:rsidR="000B1E5E" w:rsidRPr="007049BA">
        <w:rPr>
          <w:rFonts w:ascii="Times New Roman" w:eastAsia="Times New Roman" w:hAnsi="Times New Roman"/>
          <w:iCs/>
          <w:sz w:val="28"/>
          <w:szCs w:val="28"/>
          <w:lang w:val="en-US" w:eastAsia="ru-RU"/>
        </w:rPr>
        <w:t>Nanomaterials.</w:t>
      </w:r>
      <w:r w:rsidR="000B1E5E" w:rsidRPr="007049BA">
        <w:rPr>
          <w:rFonts w:ascii="Times New Roman" w:eastAsia="Times New Roman" w:hAnsi="Times New Roman"/>
          <w:sz w:val="28"/>
          <w:szCs w:val="28"/>
          <w:lang w:val="en-US" w:eastAsia="ru-RU"/>
        </w:rPr>
        <w:t xml:space="preserve"> – </w:t>
      </w:r>
      <w:r w:rsidR="000B1E5E" w:rsidRPr="007049BA">
        <w:rPr>
          <w:rFonts w:ascii="Times New Roman" w:eastAsia="Times New Roman" w:hAnsi="Times New Roman"/>
          <w:bCs/>
          <w:sz w:val="28"/>
          <w:szCs w:val="28"/>
          <w:lang w:val="en-US" w:eastAsia="ru-RU"/>
        </w:rPr>
        <w:t>2023. – Vol.</w:t>
      </w:r>
      <w:r w:rsidR="000B1E5E" w:rsidRPr="007049BA">
        <w:rPr>
          <w:rFonts w:ascii="Times New Roman" w:eastAsia="Times New Roman" w:hAnsi="Times New Roman"/>
          <w:sz w:val="28"/>
          <w:szCs w:val="28"/>
          <w:lang w:val="en-US" w:eastAsia="ru-RU"/>
        </w:rPr>
        <w:t xml:space="preserve"> </w:t>
      </w:r>
      <w:r w:rsidR="000B1E5E" w:rsidRPr="007049BA">
        <w:rPr>
          <w:rFonts w:ascii="Times New Roman" w:eastAsia="Times New Roman" w:hAnsi="Times New Roman"/>
          <w:iCs/>
          <w:sz w:val="28"/>
          <w:szCs w:val="28"/>
          <w:lang w:val="en-US" w:eastAsia="ru-RU"/>
        </w:rPr>
        <w:t>13. – P. </w:t>
      </w:r>
      <w:r w:rsidR="000B1E5E" w:rsidRPr="007049BA">
        <w:rPr>
          <w:rFonts w:ascii="Times New Roman" w:eastAsia="Times New Roman" w:hAnsi="Times New Roman"/>
          <w:sz w:val="28"/>
          <w:szCs w:val="28"/>
          <w:lang w:val="en-US" w:eastAsia="ru-RU"/>
        </w:rPr>
        <w:t xml:space="preserve">1677-1-1677-10.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233 </w:t>
      </w:r>
      <w:r w:rsidR="000B1E5E" w:rsidRPr="007049BA">
        <w:rPr>
          <w:rFonts w:ascii="Times New Roman" w:eastAsia="Times New Roman" w:hAnsi="Times New Roman"/>
          <w:sz w:val="28"/>
          <w:szCs w:val="28"/>
          <w:lang w:val="en-US" w:eastAsia="ru-RU"/>
        </w:rPr>
        <w:t xml:space="preserve">Purwanto Y.A., Nursafitri M.N., Sobir S. et al. Effect of ultrafine bubbles water on seed germination // IOP Conference Series: Earth and Environmental Science. – 2019. – Vol. 355. – P. 012073.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234 </w:t>
      </w:r>
      <w:r w:rsidR="000B1E5E" w:rsidRPr="007049BA">
        <w:rPr>
          <w:rFonts w:ascii="Times New Roman" w:eastAsia="Times New Roman" w:hAnsi="Times New Roman"/>
          <w:sz w:val="28"/>
          <w:szCs w:val="28"/>
          <w:lang w:val="en-US" w:eastAsia="ru-RU"/>
        </w:rPr>
        <w:t xml:space="preserve">Park J.S., Kurata K. Application of microbubbles to hydroponics solution promotes lettuce growth // </w:t>
      </w:r>
      <w:r w:rsidR="000B1E5E" w:rsidRPr="007049BA">
        <w:rPr>
          <w:rFonts w:ascii="Times New Roman" w:eastAsia="Times New Roman" w:hAnsi="Times New Roman"/>
          <w:iCs/>
          <w:sz w:val="28"/>
          <w:szCs w:val="28"/>
          <w:lang w:val="en-US" w:eastAsia="ru-RU"/>
        </w:rPr>
        <w:t>HortTechnology. –</w:t>
      </w:r>
      <w:r w:rsidR="000B1E5E" w:rsidRPr="007049BA">
        <w:rPr>
          <w:rFonts w:ascii="Times New Roman" w:eastAsia="Times New Roman" w:hAnsi="Times New Roman"/>
          <w:i/>
          <w:iCs/>
          <w:sz w:val="28"/>
          <w:szCs w:val="28"/>
          <w:lang w:val="en-US" w:eastAsia="ru-RU"/>
        </w:rPr>
        <w:t xml:space="preserve"> </w:t>
      </w:r>
      <w:r w:rsidR="000B1E5E" w:rsidRPr="007049BA">
        <w:rPr>
          <w:rFonts w:ascii="Times New Roman" w:eastAsia="Times New Roman" w:hAnsi="Times New Roman"/>
          <w:bCs/>
          <w:sz w:val="28"/>
          <w:szCs w:val="28"/>
          <w:lang w:val="en-US" w:eastAsia="ru-RU"/>
        </w:rPr>
        <w:t>2009. – Vol. 19. – P.</w:t>
      </w:r>
      <w:r w:rsidR="000B1E5E" w:rsidRPr="007049BA">
        <w:rPr>
          <w:rFonts w:ascii="Times New Roman" w:eastAsia="Times New Roman" w:hAnsi="Times New Roman"/>
          <w:sz w:val="28"/>
          <w:szCs w:val="28"/>
          <w:lang w:val="en-US" w:eastAsia="ru-RU"/>
        </w:rPr>
        <w:t xml:space="preserve"> 212-215.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235 </w:t>
      </w:r>
      <w:r w:rsidR="000B1E5E" w:rsidRPr="007049BA">
        <w:rPr>
          <w:rFonts w:ascii="Times New Roman" w:eastAsia="Times New Roman" w:hAnsi="Times New Roman"/>
          <w:sz w:val="28"/>
          <w:szCs w:val="28"/>
          <w:lang w:val="en-US" w:eastAsia="ru-RU"/>
        </w:rPr>
        <w:t xml:space="preserve">Araújo S.S., Paparella S., Dondi D. et al. Physical Methods for Seed Invigoration: Advantages and Challenges in Seed Technology // </w:t>
      </w:r>
      <w:r w:rsidR="000B1E5E" w:rsidRPr="007049BA">
        <w:rPr>
          <w:rFonts w:ascii="Times New Roman" w:eastAsia="Times New Roman" w:hAnsi="Times New Roman"/>
          <w:iCs/>
          <w:sz w:val="28"/>
          <w:szCs w:val="28"/>
          <w:lang w:val="en-US" w:eastAsia="ru-RU"/>
        </w:rPr>
        <w:t>Front. Plant Sci</w:t>
      </w:r>
      <w:r w:rsidR="000B1E5E" w:rsidRPr="007049BA">
        <w:rPr>
          <w:rFonts w:ascii="Times New Roman" w:eastAsia="Times New Roman" w:hAnsi="Times New Roman"/>
          <w:i/>
          <w:iCs/>
          <w:sz w:val="28"/>
          <w:szCs w:val="28"/>
          <w:lang w:val="en-US" w:eastAsia="ru-RU"/>
        </w:rPr>
        <w:t xml:space="preserve">. – </w:t>
      </w:r>
      <w:r w:rsidR="000B1E5E" w:rsidRPr="007049BA">
        <w:rPr>
          <w:rFonts w:ascii="Times New Roman" w:eastAsia="Times New Roman" w:hAnsi="Times New Roman"/>
          <w:iCs/>
          <w:sz w:val="28"/>
          <w:szCs w:val="28"/>
          <w:lang w:val="en-US" w:eastAsia="ru-RU"/>
        </w:rPr>
        <w:t>2016</w:t>
      </w:r>
      <w:r w:rsidR="000B1E5E" w:rsidRPr="007049BA">
        <w:rPr>
          <w:rFonts w:ascii="Times New Roman" w:eastAsia="Times New Roman" w:hAnsi="Times New Roman"/>
          <w:sz w:val="28"/>
          <w:szCs w:val="28"/>
          <w:lang w:val="en-US" w:eastAsia="ru-RU"/>
        </w:rPr>
        <w:t xml:space="preserve">. – Vol. 7. – P. 646-1-646-12. </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236 </w:t>
      </w:r>
      <w:r w:rsidR="000B1E5E" w:rsidRPr="007049BA">
        <w:rPr>
          <w:rFonts w:ascii="Times New Roman" w:eastAsia="Times New Roman" w:hAnsi="Times New Roman"/>
          <w:sz w:val="28"/>
          <w:szCs w:val="28"/>
          <w:lang w:val="en-US" w:eastAsia="ru-RU"/>
        </w:rPr>
        <w:t>Chandana B.C., Nagaveni H.C. et al. Role of plant tissue culture in micropropagation, secondary metabolites production and conservation of some endangered medicinal crops // Journal of Pharmacognosy and Phytochemistry. – 2018. – Vol. SP3. – P. 246-251.</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237 </w:t>
      </w:r>
      <w:r w:rsidR="000B1E5E" w:rsidRPr="007049BA">
        <w:rPr>
          <w:rFonts w:ascii="Times New Roman" w:eastAsia="Times New Roman" w:hAnsi="Times New Roman"/>
          <w:sz w:val="28"/>
          <w:szCs w:val="28"/>
          <w:lang w:val="en-US" w:eastAsia="ru-RU"/>
        </w:rPr>
        <w:t>Sofowora A.E. Medicinal Plants and Traditional Medicines in Africa. – Ed. 2nd. – Ibadan, 1993. – 289 p.</w:t>
      </w:r>
    </w:p>
    <w:p w:rsidR="000B1E5E" w:rsidRPr="007049BA" w:rsidRDefault="00B56757" w:rsidP="000B1E5E">
      <w:pPr>
        <w:tabs>
          <w:tab w:val="left" w:pos="993"/>
        </w:tabs>
        <w:ind w:firstLine="709"/>
        <w:rPr>
          <w:rFonts w:ascii="Times New Roman" w:eastAsia="Times New Roman" w:hAnsi="Times New Roman"/>
          <w:sz w:val="28"/>
          <w:szCs w:val="28"/>
          <w:lang w:val="en-US" w:eastAsia="ru-RU"/>
        </w:rPr>
      </w:pPr>
      <w:r w:rsidRPr="007049BA">
        <w:rPr>
          <w:rFonts w:ascii="Times New Roman" w:eastAsia="Times New Roman" w:hAnsi="Times New Roman"/>
          <w:sz w:val="28"/>
          <w:szCs w:val="28"/>
          <w:lang w:val="en-US" w:eastAsia="ru-RU"/>
        </w:rPr>
        <w:t xml:space="preserve">238 </w:t>
      </w:r>
      <w:r w:rsidR="000B1E5E" w:rsidRPr="007049BA">
        <w:rPr>
          <w:rFonts w:ascii="Times New Roman" w:eastAsia="Times New Roman" w:hAnsi="Times New Roman"/>
          <w:sz w:val="28"/>
          <w:szCs w:val="28"/>
          <w:lang w:val="en-US" w:eastAsia="ru-RU"/>
        </w:rPr>
        <w:t xml:space="preserve">Zhao Y. </w:t>
      </w:r>
      <w:r w:rsidR="000B1E5E" w:rsidRPr="007049BA">
        <w:rPr>
          <w:rFonts w:ascii="Times New Roman" w:eastAsia="Times New Roman" w:hAnsi="Times New Roman"/>
          <w:iCs/>
          <w:sz w:val="28"/>
          <w:szCs w:val="28"/>
          <w:lang w:val="en-US" w:eastAsia="ru-RU"/>
        </w:rPr>
        <w:t>et al.</w:t>
      </w:r>
      <w:r w:rsidR="000B1E5E" w:rsidRPr="007049BA">
        <w:rPr>
          <w:rFonts w:ascii="Times New Roman" w:eastAsia="Times New Roman" w:hAnsi="Times New Roman"/>
          <w:i/>
          <w:iCs/>
          <w:sz w:val="28"/>
          <w:szCs w:val="28"/>
          <w:lang w:val="en-US" w:eastAsia="ru-RU"/>
        </w:rPr>
        <w:t xml:space="preserve"> </w:t>
      </w:r>
      <w:r w:rsidR="000B1E5E" w:rsidRPr="007049BA">
        <w:rPr>
          <w:rFonts w:ascii="Times New Roman" w:eastAsia="Times New Roman" w:hAnsi="Times New Roman"/>
          <w:sz w:val="28"/>
          <w:szCs w:val="28"/>
          <w:lang w:val="en-US" w:eastAsia="ru-RU"/>
        </w:rPr>
        <w:t xml:space="preserve">Multilayered regulation of secondary metabolism in medicinal plants // </w:t>
      </w:r>
      <w:r w:rsidR="000B1E5E" w:rsidRPr="007049BA">
        <w:rPr>
          <w:rFonts w:ascii="Times New Roman" w:eastAsia="Times New Roman" w:hAnsi="Times New Roman"/>
          <w:iCs/>
          <w:sz w:val="28"/>
          <w:szCs w:val="28"/>
          <w:lang w:val="en-US" w:eastAsia="ru-RU"/>
        </w:rPr>
        <w:t>Mol Horticulture. – 2023. – Vol.</w:t>
      </w:r>
      <w:r w:rsidR="000B1E5E" w:rsidRPr="007049BA">
        <w:rPr>
          <w:rFonts w:ascii="Times New Roman" w:eastAsia="Times New Roman" w:hAnsi="Times New Roman"/>
          <w:sz w:val="28"/>
          <w:szCs w:val="28"/>
          <w:lang w:val="en-US" w:eastAsia="ru-RU"/>
        </w:rPr>
        <w:t xml:space="preserve"> </w:t>
      </w:r>
      <w:r w:rsidR="000B1E5E" w:rsidRPr="007049BA">
        <w:rPr>
          <w:rFonts w:ascii="Times New Roman" w:eastAsia="Times New Roman" w:hAnsi="Times New Roman"/>
          <w:bCs/>
          <w:sz w:val="28"/>
          <w:szCs w:val="28"/>
          <w:lang w:val="en-US" w:eastAsia="ru-RU"/>
        </w:rPr>
        <w:t>3.</w:t>
      </w:r>
      <w:r w:rsidR="000B1E5E" w:rsidRPr="007049BA">
        <w:rPr>
          <w:rFonts w:ascii="Times New Roman" w:eastAsia="Times New Roman" w:hAnsi="Times New Roman"/>
          <w:sz w:val="28"/>
          <w:szCs w:val="28"/>
          <w:lang w:val="en-US" w:eastAsia="ru-RU"/>
        </w:rPr>
        <w:t xml:space="preserve"> – P. 11-1-11-24. </w:t>
      </w:r>
    </w:p>
    <w:p w:rsidR="000B1E5E" w:rsidRPr="00B15D09" w:rsidRDefault="00B56757" w:rsidP="000B1E5E">
      <w:pPr>
        <w:ind w:firstLine="709"/>
        <w:rPr>
          <w:lang w:val="en-US"/>
        </w:rPr>
      </w:pPr>
      <w:r w:rsidRPr="007049BA">
        <w:rPr>
          <w:rFonts w:ascii="Times New Roman" w:eastAsia="Times New Roman" w:hAnsi="Times New Roman"/>
          <w:sz w:val="28"/>
          <w:szCs w:val="28"/>
          <w:lang w:val="en-US" w:eastAsia="ru-RU"/>
        </w:rPr>
        <w:t xml:space="preserve">239 </w:t>
      </w:r>
      <w:r w:rsidR="000B1E5E" w:rsidRPr="007049BA">
        <w:rPr>
          <w:rFonts w:ascii="Times New Roman" w:eastAsia="Times New Roman" w:hAnsi="Times New Roman"/>
          <w:sz w:val="28"/>
          <w:szCs w:val="28"/>
          <w:lang w:val="en-US" w:eastAsia="ru-RU"/>
        </w:rPr>
        <w:t>Kulus D. In vitro morphogenesis, cryopreservation and induction of variability in bleeding heart (</w:t>
      </w:r>
      <w:r w:rsidR="000B1E5E" w:rsidRPr="007049BA">
        <w:rPr>
          <w:rFonts w:ascii="Times New Roman" w:eastAsia="Times New Roman" w:hAnsi="Times New Roman"/>
          <w:i/>
          <w:iCs/>
          <w:sz w:val="28"/>
          <w:szCs w:val="28"/>
          <w:lang w:val="en-US" w:eastAsia="ru-RU"/>
        </w:rPr>
        <w:t xml:space="preserve">Lamprocapnos spectabilis </w:t>
      </w:r>
      <w:r w:rsidR="000B1E5E" w:rsidRPr="007049BA">
        <w:rPr>
          <w:rFonts w:ascii="Times New Roman" w:eastAsia="Times New Roman" w:hAnsi="Times New Roman"/>
          <w:sz w:val="28"/>
          <w:szCs w:val="28"/>
          <w:lang w:val="en-US" w:eastAsia="ru-RU"/>
        </w:rPr>
        <w:t xml:space="preserve">(L.) Fukuhara): a review // </w:t>
      </w:r>
      <w:r w:rsidR="000B1E5E" w:rsidRPr="007049BA">
        <w:rPr>
          <w:rFonts w:ascii="Times New Roman" w:eastAsia="Times New Roman" w:hAnsi="Times New Roman"/>
          <w:iCs/>
          <w:sz w:val="28"/>
          <w:szCs w:val="28"/>
          <w:lang w:val="en-US" w:eastAsia="ru-RU"/>
        </w:rPr>
        <w:t>Plant Cell Tiss Organ Cult. – 2024. – Vol.</w:t>
      </w:r>
      <w:r w:rsidR="000B1E5E" w:rsidRPr="007049BA">
        <w:rPr>
          <w:rFonts w:ascii="Times New Roman" w:eastAsia="Times New Roman" w:hAnsi="Times New Roman"/>
          <w:i/>
          <w:iCs/>
          <w:sz w:val="28"/>
          <w:szCs w:val="28"/>
          <w:lang w:val="en-US" w:eastAsia="ru-RU"/>
        </w:rPr>
        <w:t xml:space="preserve"> </w:t>
      </w:r>
      <w:r w:rsidR="000B1E5E" w:rsidRPr="007049BA">
        <w:rPr>
          <w:rFonts w:ascii="Times New Roman" w:eastAsia="Times New Roman" w:hAnsi="Times New Roman"/>
          <w:bCs/>
          <w:sz w:val="28"/>
          <w:szCs w:val="28"/>
          <w:lang w:val="en-US" w:eastAsia="ru-RU"/>
        </w:rPr>
        <w:t>158. – P.</w:t>
      </w:r>
      <w:r w:rsidR="000B1E5E" w:rsidRPr="007049BA">
        <w:rPr>
          <w:rFonts w:ascii="Times New Roman" w:eastAsia="Times New Roman" w:hAnsi="Times New Roman"/>
          <w:sz w:val="28"/>
          <w:szCs w:val="28"/>
          <w:lang w:val="en-US" w:eastAsia="ru-RU"/>
        </w:rPr>
        <w:t xml:space="preserve"> 61-1-61-15.</w:t>
      </w:r>
    </w:p>
    <w:p w:rsidR="001D6C0F" w:rsidRPr="000E3FA5" w:rsidRDefault="001D6C0F"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Pr="000E3FA5" w:rsidRDefault="00187BDD" w:rsidP="00B328AB">
      <w:pPr>
        <w:tabs>
          <w:tab w:val="left" w:pos="993"/>
        </w:tabs>
        <w:ind w:firstLine="709"/>
        <w:rPr>
          <w:rFonts w:ascii="Times New Roman" w:eastAsia="Times New Roman" w:hAnsi="Times New Roman"/>
          <w:sz w:val="28"/>
          <w:szCs w:val="28"/>
          <w:lang w:val="en-US" w:eastAsia="ru-RU"/>
        </w:rPr>
      </w:pPr>
    </w:p>
    <w:p w:rsidR="00187BDD" w:rsidRDefault="00187BDD" w:rsidP="00B328AB">
      <w:pPr>
        <w:tabs>
          <w:tab w:val="left" w:pos="993"/>
        </w:tabs>
        <w:ind w:firstLine="709"/>
        <w:rPr>
          <w:rFonts w:ascii="Times New Roman" w:eastAsia="Times New Roman" w:hAnsi="Times New Roman"/>
          <w:sz w:val="28"/>
          <w:szCs w:val="28"/>
          <w:lang w:val="en-US" w:eastAsia="ru-RU"/>
        </w:rPr>
      </w:pPr>
    </w:p>
    <w:p w:rsidR="00DE565F" w:rsidRDefault="00DE565F" w:rsidP="00B328AB">
      <w:pPr>
        <w:tabs>
          <w:tab w:val="left" w:pos="993"/>
        </w:tabs>
        <w:ind w:firstLine="709"/>
        <w:rPr>
          <w:rFonts w:ascii="Times New Roman" w:eastAsia="Times New Roman" w:hAnsi="Times New Roman"/>
          <w:sz w:val="28"/>
          <w:szCs w:val="28"/>
          <w:lang w:val="en-US" w:eastAsia="ru-RU"/>
        </w:rPr>
      </w:pPr>
    </w:p>
    <w:p w:rsidR="00DE565F" w:rsidRDefault="00DE565F" w:rsidP="00B328AB">
      <w:pPr>
        <w:tabs>
          <w:tab w:val="left" w:pos="993"/>
        </w:tabs>
        <w:ind w:firstLine="709"/>
        <w:rPr>
          <w:rFonts w:ascii="Times New Roman" w:eastAsia="Times New Roman" w:hAnsi="Times New Roman"/>
          <w:sz w:val="28"/>
          <w:szCs w:val="28"/>
          <w:lang w:val="en-US" w:eastAsia="ru-RU"/>
        </w:rPr>
      </w:pPr>
    </w:p>
    <w:p w:rsidR="00DE565F" w:rsidRDefault="00DE565F" w:rsidP="00B328AB">
      <w:pPr>
        <w:tabs>
          <w:tab w:val="left" w:pos="993"/>
        </w:tabs>
        <w:ind w:firstLine="709"/>
        <w:rPr>
          <w:rFonts w:ascii="Times New Roman" w:eastAsia="Times New Roman" w:hAnsi="Times New Roman"/>
          <w:sz w:val="28"/>
          <w:szCs w:val="28"/>
          <w:lang w:val="en-US" w:eastAsia="ru-RU"/>
        </w:rPr>
      </w:pPr>
    </w:p>
    <w:p w:rsidR="00DE565F" w:rsidRDefault="00DE565F" w:rsidP="00B328AB">
      <w:pPr>
        <w:tabs>
          <w:tab w:val="left" w:pos="993"/>
        </w:tabs>
        <w:ind w:firstLine="709"/>
        <w:rPr>
          <w:rFonts w:ascii="Times New Roman" w:eastAsia="Times New Roman" w:hAnsi="Times New Roman"/>
          <w:sz w:val="28"/>
          <w:szCs w:val="28"/>
          <w:lang w:val="en-US" w:eastAsia="ru-RU"/>
        </w:rPr>
      </w:pPr>
    </w:p>
    <w:p w:rsidR="00DE565F" w:rsidRDefault="00DE565F" w:rsidP="00B328AB">
      <w:pPr>
        <w:tabs>
          <w:tab w:val="left" w:pos="993"/>
        </w:tabs>
        <w:ind w:firstLine="709"/>
        <w:rPr>
          <w:rFonts w:ascii="Times New Roman" w:eastAsia="Times New Roman" w:hAnsi="Times New Roman"/>
          <w:sz w:val="28"/>
          <w:szCs w:val="28"/>
          <w:lang w:val="en-US" w:eastAsia="ru-RU"/>
        </w:rPr>
      </w:pPr>
    </w:p>
    <w:p w:rsidR="00DE565F" w:rsidRDefault="00DE565F"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7049BA" w:rsidRDefault="007049BA" w:rsidP="00B328AB">
      <w:pPr>
        <w:tabs>
          <w:tab w:val="left" w:pos="993"/>
        </w:tabs>
        <w:ind w:firstLine="709"/>
        <w:rPr>
          <w:rFonts w:ascii="Times New Roman" w:eastAsia="Times New Roman" w:hAnsi="Times New Roman"/>
          <w:sz w:val="28"/>
          <w:szCs w:val="28"/>
          <w:lang w:val="en-US" w:eastAsia="ru-RU"/>
        </w:rPr>
      </w:pPr>
    </w:p>
    <w:p w:rsidR="00DE565F" w:rsidRPr="0004021D" w:rsidRDefault="00DE565F" w:rsidP="00B328AB">
      <w:pPr>
        <w:tabs>
          <w:tab w:val="left" w:pos="993"/>
        </w:tabs>
        <w:ind w:firstLine="709"/>
        <w:rPr>
          <w:rFonts w:ascii="Times New Roman" w:eastAsia="Times New Roman" w:hAnsi="Times New Roman"/>
          <w:sz w:val="28"/>
          <w:szCs w:val="28"/>
          <w:lang w:val="en-US" w:eastAsia="ru-RU"/>
        </w:rPr>
      </w:pPr>
    </w:p>
    <w:p w:rsidR="00FB69DE" w:rsidRPr="00187BDD" w:rsidRDefault="00FB69DE" w:rsidP="00FB69DE">
      <w:pPr>
        <w:ind w:firstLine="0"/>
        <w:jc w:val="center"/>
        <w:rPr>
          <w:rFonts w:ascii="Times New Roman" w:hAnsi="Times New Roman"/>
          <w:b/>
          <w:sz w:val="28"/>
          <w:szCs w:val="28"/>
        </w:rPr>
      </w:pPr>
      <w:r w:rsidRPr="00187BDD">
        <w:rPr>
          <w:rFonts w:ascii="Times New Roman" w:hAnsi="Times New Roman"/>
          <w:b/>
          <w:sz w:val="28"/>
          <w:szCs w:val="28"/>
        </w:rPr>
        <w:t xml:space="preserve">ПРИЛОЖЕНИЕ </w:t>
      </w:r>
      <w:r>
        <w:rPr>
          <w:rFonts w:ascii="Times New Roman" w:hAnsi="Times New Roman"/>
          <w:b/>
          <w:sz w:val="28"/>
          <w:szCs w:val="28"/>
        </w:rPr>
        <w:t>А</w:t>
      </w:r>
    </w:p>
    <w:p w:rsidR="00FB69DE" w:rsidRPr="004441F4" w:rsidRDefault="00FB69DE" w:rsidP="00FB69DE">
      <w:pPr>
        <w:ind w:firstLine="0"/>
        <w:jc w:val="center"/>
        <w:rPr>
          <w:rFonts w:ascii="Times New Roman" w:hAnsi="Times New Roman"/>
          <w:sz w:val="28"/>
          <w:szCs w:val="28"/>
        </w:rPr>
      </w:pPr>
    </w:p>
    <w:p w:rsidR="00FB69DE" w:rsidRPr="004441F4" w:rsidRDefault="00FB69DE" w:rsidP="00FB69DE">
      <w:pPr>
        <w:ind w:firstLine="0"/>
        <w:jc w:val="center"/>
        <w:rPr>
          <w:rFonts w:ascii="Times New Roman" w:hAnsi="Times New Roman"/>
          <w:sz w:val="28"/>
          <w:szCs w:val="28"/>
        </w:rPr>
      </w:pPr>
      <w:r w:rsidRPr="004441F4">
        <w:rPr>
          <w:rFonts w:ascii="Times New Roman" w:hAnsi="Times New Roman"/>
          <w:sz w:val="28"/>
          <w:szCs w:val="28"/>
        </w:rPr>
        <w:t>Криоконсервация семенного материала лекарственных растений</w:t>
      </w:r>
      <w:r w:rsidR="00801565">
        <w:rPr>
          <w:rFonts w:ascii="Times New Roman" w:hAnsi="Times New Roman"/>
          <w:sz w:val="28"/>
          <w:szCs w:val="28"/>
        </w:rPr>
        <w:t>: монография</w:t>
      </w:r>
      <w:r w:rsidRPr="004441F4">
        <w:rPr>
          <w:rFonts w:ascii="Times New Roman" w:hAnsi="Times New Roman"/>
          <w:sz w:val="28"/>
          <w:szCs w:val="28"/>
        </w:rPr>
        <w:t xml:space="preserve"> </w:t>
      </w:r>
    </w:p>
    <w:p w:rsidR="00FB69DE" w:rsidRPr="004441F4" w:rsidRDefault="00FB69DE" w:rsidP="00FB69DE">
      <w:pPr>
        <w:ind w:firstLine="567"/>
        <w:jc w:val="center"/>
        <w:rPr>
          <w:rFonts w:ascii="Times New Roman" w:hAnsi="Times New Roman"/>
          <w:sz w:val="28"/>
          <w:szCs w:val="28"/>
        </w:rPr>
      </w:pPr>
    </w:p>
    <w:p w:rsidR="00FB69DE" w:rsidRPr="004441F4" w:rsidRDefault="00FB69DE" w:rsidP="00FB69DE">
      <w:pPr>
        <w:ind w:firstLine="0"/>
        <w:jc w:val="center"/>
      </w:pPr>
      <w:r w:rsidRPr="004441F4">
        <w:rPr>
          <w:noProof/>
          <w:lang w:eastAsia="ru-RU"/>
        </w:rPr>
        <w:drawing>
          <wp:inline distT="0" distB="0" distL="0" distR="0" wp14:anchorId="55C28954" wp14:editId="231B50B5">
            <wp:extent cx="6883616" cy="5136603"/>
            <wp:effectExtent l="0" t="2858"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6886311" cy="5138614"/>
                    </a:xfrm>
                    <a:prstGeom prst="rect">
                      <a:avLst/>
                    </a:prstGeom>
                  </pic:spPr>
                </pic:pic>
              </a:graphicData>
            </a:graphic>
          </wp:inline>
        </w:drawing>
      </w: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567"/>
        <w:jc w:val="center"/>
      </w:pPr>
    </w:p>
    <w:p w:rsidR="00FB69DE" w:rsidRDefault="00FB69DE" w:rsidP="00FB69DE">
      <w:pPr>
        <w:ind w:firstLine="567"/>
        <w:jc w:val="center"/>
      </w:pPr>
    </w:p>
    <w:p w:rsidR="00801565" w:rsidRDefault="00801565" w:rsidP="00FB69DE">
      <w:pPr>
        <w:ind w:firstLine="567"/>
        <w:jc w:val="center"/>
      </w:pPr>
    </w:p>
    <w:p w:rsidR="00801565" w:rsidRPr="004441F4" w:rsidRDefault="00801565" w:rsidP="00FB69DE">
      <w:pPr>
        <w:ind w:firstLine="567"/>
        <w:jc w:val="center"/>
      </w:pPr>
    </w:p>
    <w:p w:rsidR="00FB69DE" w:rsidRPr="00187BDD" w:rsidRDefault="00FB69DE" w:rsidP="00FB69DE">
      <w:pPr>
        <w:ind w:firstLine="0"/>
        <w:jc w:val="center"/>
        <w:rPr>
          <w:rFonts w:ascii="Times New Roman" w:hAnsi="Times New Roman"/>
          <w:b/>
          <w:sz w:val="28"/>
          <w:szCs w:val="28"/>
        </w:rPr>
      </w:pPr>
      <w:r w:rsidRPr="00187BDD">
        <w:rPr>
          <w:rFonts w:ascii="Times New Roman" w:hAnsi="Times New Roman"/>
          <w:b/>
          <w:sz w:val="28"/>
          <w:szCs w:val="28"/>
        </w:rPr>
        <w:t xml:space="preserve">ПРИЛОЖЕНИЕ </w:t>
      </w:r>
      <w:r>
        <w:rPr>
          <w:rFonts w:ascii="Times New Roman" w:hAnsi="Times New Roman"/>
          <w:b/>
          <w:sz w:val="28"/>
          <w:szCs w:val="28"/>
        </w:rPr>
        <w:t>Б</w:t>
      </w:r>
    </w:p>
    <w:p w:rsidR="00FB69DE" w:rsidRPr="004441F4" w:rsidRDefault="00FB69DE" w:rsidP="00FB69DE">
      <w:pPr>
        <w:ind w:firstLine="567"/>
        <w:jc w:val="center"/>
        <w:rPr>
          <w:rFonts w:ascii="Times New Roman" w:hAnsi="Times New Roman"/>
          <w:sz w:val="28"/>
          <w:szCs w:val="28"/>
        </w:rPr>
      </w:pPr>
    </w:p>
    <w:p w:rsidR="00FB69DE" w:rsidRPr="004441F4" w:rsidRDefault="00FB69DE" w:rsidP="00FB69DE">
      <w:pPr>
        <w:ind w:firstLine="567"/>
        <w:jc w:val="center"/>
        <w:rPr>
          <w:rFonts w:ascii="Times New Roman" w:hAnsi="Times New Roman"/>
          <w:sz w:val="28"/>
          <w:szCs w:val="28"/>
        </w:rPr>
      </w:pPr>
      <w:r w:rsidRPr="004441F4">
        <w:rPr>
          <w:rFonts w:ascii="Times New Roman" w:hAnsi="Times New Roman"/>
          <w:sz w:val="28"/>
          <w:szCs w:val="28"/>
        </w:rPr>
        <w:t>Методические рекомендации</w:t>
      </w:r>
    </w:p>
    <w:p w:rsidR="00FB69DE" w:rsidRPr="004441F4" w:rsidRDefault="00FB69DE" w:rsidP="00FB69DE">
      <w:pPr>
        <w:ind w:firstLine="567"/>
        <w:jc w:val="center"/>
        <w:rPr>
          <w:rFonts w:ascii="Times New Roman" w:hAnsi="Times New Roman"/>
          <w:sz w:val="28"/>
          <w:szCs w:val="28"/>
        </w:rPr>
      </w:pPr>
    </w:p>
    <w:tbl>
      <w:tblPr>
        <w:tblW w:w="0" w:type="auto"/>
        <w:tblLook w:val="04A0" w:firstRow="1" w:lastRow="0" w:firstColumn="1" w:lastColumn="0" w:noHBand="0" w:noVBand="1"/>
      </w:tblPr>
      <w:tblGrid>
        <w:gridCol w:w="4673"/>
        <w:gridCol w:w="5182"/>
      </w:tblGrid>
      <w:tr w:rsidR="00FB69DE" w:rsidRPr="004441F4" w:rsidTr="0004021D">
        <w:tc>
          <w:tcPr>
            <w:tcW w:w="4839" w:type="dxa"/>
          </w:tcPr>
          <w:p w:rsidR="00FB69DE" w:rsidRPr="004441F4" w:rsidRDefault="00FB69DE" w:rsidP="0004021D">
            <w:pPr>
              <w:ind w:firstLine="0"/>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69F3E686" wp14:editId="4CDF9A6A">
                  <wp:extent cx="2828925" cy="39433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29329" cy="3943913"/>
                          </a:xfrm>
                          <a:prstGeom prst="rect">
                            <a:avLst/>
                          </a:prstGeom>
                        </pic:spPr>
                      </pic:pic>
                    </a:graphicData>
                  </a:graphic>
                </wp:inline>
              </w:drawing>
            </w:r>
          </w:p>
        </w:tc>
        <w:tc>
          <w:tcPr>
            <w:tcW w:w="4840" w:type="dxa"/>
          </w:tcPr>
          <w:p w:rsidR="00FB69DE" w:rsidRPr="004441F4" w:rsidRDefault="00FB69DE" w:rsidP="0004021D">
            <w:pPr>
              <w:ind w:firstLine="0"/>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3933B863" wp14:editId="10358CAD">
                  <wp:extent cx="3162300" cy="4000500"/>
                  <wp:effectExtent l="0" t="0" r="0" b="0"/>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162743" cy="4001061"/>
                          </a:xfrm>
                          <a:prstGeom prst="rect">
                            <a:avLst/>
                          </a:prstGeom>
                        </pic:spPr>
                      </pic:pic>
                    </a:graphicData>
                  </a:graphic>
                </wp:inline>
              </w:drawing>
            </w:r>
          </w:p>
        </w:tc>
      </w:tr>
    </w:tbl>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Pr="004441F4" w:rsidRDefault="00FB69DE" w:rsidP="00FB69DE">
      <w:pPr>
        <w:ind w:firstLine="567"/>
        <w:rPr>
          <w:rFonts w:ascii="Times New Roman" w:hAnsi="Times New Roman"/>
          <w:sz w:val="28"/>
          <w:szCs w:val="28"/>
        </w:rPr>
      </w:pPr>
    </w:p>
    <w:p w:rsidR="00FB69DE" w:rsidRDefault="00FB69DE" w:rsidP="00FB69DE">
      <w:pPr>
        <w:ind w:firstLine="567"/>
        <w:jc w:val="right"/>
        <w:rPr>
          <w:rFonts w:ascii="Times New Roman" w:hAnsi="Times New Roman"/>
          <w:sz w:val="28"/>
          <w:szCs w:val="28"/>
        </w:rPr>
      </w:pPr>
    </w:p>
    <w:p w:rsidR="00FB69DE" w:rsidRDefault="00FB69DE" w:rsidP="00FB69DE">
      <w:pPr>
        <w:ind w:firstLine="567"/>
        <w:jc w:val="right"/>
        <w:rPr>
          <w:rFonts w:ascii="Times New Roman" w:hAnsi="Times New Roman"/>
          <w:sz w:val="28"/>
          <w:szCs w:val="28"/>
        </w:rPr>
      </w:pPr>
    </w:p>
    <w:p w:rsidR="00FB69DE" w:rsidRDefault="00FB69DE" w:rsidP="00FB69DE">
      <w:pPr>
        <w:ind w:firstLine="567"/>
        <w:jc w:val="right"/>
        <w:rPr>
          <w:rFonts w:ascii="Times New Roman" w:hAnsi="Times New Roman"/>
          <w:sz w:val="28"/>
          <w:szCs w:val="28"/>
        </w:rPr>
      </w:pPr>
    </w:p>
    <w:p w:rsidR="00FB69DE" w:rsidRPr="00187BDD" w:rsidRDefault="00FB69DE" w:rsidP="00FB69DE">
      <w:pPr>
        <w:ind w:firstLine="0"/>
        <w:jc w:val="center"/>
        <w:rPr>
          <w:rFonts w:ascii="Times New Roman" w:hAnsi="Times New Roman"/>
          <w:b/>
          <w:sz w:val="28"/>
          <w:szCs w:val="28"/>
        </w:rPr>
      </w:pPr>
      <w:r w:rsidRPr="00187BDD">
        <w:rPr>
          <w:rFonts w:ascii="Times New Roman" w:hAnsi="Times New Roman"/>
          <w:b/>
          <w:sz w:val="28"/>
          <w:szCs w:val="28"/>
        </w:rPr>
        <w:t xml:space="preserve">ПРИЛОЖЕНИЕ </w:t>
      </w:r>
      <w:r>
        <w:rPr>
          <w:rFonts w:ascii="Times New Roman" w:hAnsi="Times New Roman"/>
          <w:b/>
          <w:sz w:val="28"/>
          <w:szCs w:val="28"/>
        </w:rPr>
        <w:t>В</w:t>
      </w:r>
    </w:p>
    <w:p w:rsidR="00FB69DE" w:rsidRPr="004441F4" w:rsidRDefault="00FB69DE" w:rsidP="00FB69DE">
      <w:pPr>
        <w:ind w:firstLine="567"/>
        <w:jc w:val="center"/>
        <w:rPr>
          <w:rFonts w:ascii="Times New Roman" w:hAnsi="Times New Roman"/>
          <w:b/>
          <w:sz w:val="28"/>
          <w:szCs w:val="28"/>
        </w:rPr>
      </w:pPr>
    </w:p>
    <w:p w:rsidR="00FB69DE" w:rsidRPr="004441F4" w:rsidRDefault="00FB69DE" w:rsidP="00FB69DE">
      <w:pPr>
        <w:ind w:firstLine="567"/>
        <w:jc w:val="center"/>
        <w:rPr>
          <w:rFonts w:ascii="Times New Roman" w:hAnsi="Times New Roman"/>
          <w:sz w:val="28"/>
          <w:szCs w:val="28"/>
        </w:rPr>
      </w:pPr>
      <w:r w:rsidRPr="004441F4">
        <w:rPr>
          <w:rFonts w:ascii="Times New Roman" w:hAnsi="Times New Roman"/>
          <w:sz w:val="28"/>
          <w:szCs w:val="28"/>
        </w:rPr>
        <w:t>Справка и сертификат о повышении квалификации по криоконсервации семян лекарственных растений</w:t>
      </w:r>
    </w:p>
    <w:p w:rsidR="00FB69DE" w:rsidRPr="004441F4" w:rsidRDefault="00FB69DE" w:rsidP="00FB69DE">
      <w:pPr>
        <w:ind w:firstLine="567"/>
        <w:jc w:val="center"/>
        <w:rPr>
          <w:rFonts w:ascii="Times New Roman" w:hAnsi="Times New Roman"/>
          <w:sz w:val="28"/>
          <w:szCs w:val="28"/>
        </w:rPr>
      </w:pPr>
      <w:r w:rsidRPr="004441F4">
        <w:rPr>
          <w:rFonts w:ascii="Times New Roman" w:hAnsi="Times New Roman"/>
          <w:b/>
          <w:noProof/>
          <w:sz w:val="24"/>
          <w:lang w:eastAsia="ru-RU"/>
        </w:rPr>
        <w:drawing>
          <wp:inline distT="0" distB="0" distL="0" distR="0" wp14:anchorId="71629319" wp14:editId="6DB22682">
            <wp:extent cx="5138576" cy="7513881"/>
            <wp:effectExtent l="19050" t="0" r="4924" b="0"/>
            <wp:docPr id="20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srcRect/>
                    <a:stretch>
                      <a:fillRect/>
                    </a:stretch>
                  </pic:blipFill>
                  <pic:spPr bwMode="auto">
                    <a:xfrm>
                      <a:off x="0" y="0"/>
                      <a:ext cx="5138576" cy="7513881"/>
                    </a:xfrm>
                    <a:prstGeom prst="rect">
                      <a:avLst/>
                    </a:prstGeom>
                    <a:noFill/>
                    <a:ln w="9525">
                      <a:noFill/>
                      <a:miter lim="800000"/>
                      <a:headEnd/>
                      <a:tailEnd/>
                    </a:ln>
                  </pic:spPr>
                </pic:pic>
              </a:graphicData>
            </a:graphic>
          </wp:inline>
        </w:drawing>
      </w:r>
    </w:p>
    <w:p w:rsidR="00FB69DE" w:rsidRPr="004441F4" w:rsidRDefault="00FB69DE" w:rsidP="00FB69DE">
      <w:pPr>
        <w:ind w:firstLine="567"/>
        <w:jc w:val="right"/>
        <w:rPr>
          <w:rFonts w:ascii="Times New Roman" w:hAnsi="Times New Roman"/>
          <w:sz w:val="28"/>
          <w:szCs w:val="28"/>
        </w:rPr>
      </w:pPr>
    </w:p>
    <w:p w:rsidR="00FB69DE" w:rsidRPr="004441F4" w:rsidRDefault="00FB69DE" w:rsidP="00FB69DE">
      <w:pPr>
        <w:ind w:firstLine="0"/>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667C2FCD" wp14:editId="4542BEF0">
            <wp:extent cx="8331178" cy="5927870"/>
            <wp:effectExtent l="1270" t="0" r="0" b="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8338984" cy="5933424"/>
                    </a:xfrm>
                    <a:prstGeom prst="rect">
                      <a:avLst/>
                    </a:prstGeom>
                  </pic:spPr>
                </pic:pic>
              </a:graphicData>
            </a:graphic>
          </wp:inline>
        </w:drawing>
      </w:r>
    </w:p>
    <w:p w:rsidR="00FB69DE" w:rsidRPr="004441F4" w:rsidRDefault="00FB69DE" w:rsidP="00FB69DE">
      <w:pPr>
        <w:ind w:firstLine="567"/>
        <w:rPr>
          <w:rFonts w:ascii="Times New Roman" w:hAnsi="Times New Roman"/>
          <w:sz w:val="28"/>
          <w:szCs w:val="28"/>
        </w:rPr>
      </w:pPr>
    </w:p>
    <w:p w:rsidR="00FB69DE" w:rsidRDefault="00FB69DE" w:rsidP="00FB69DE">
      <w:pPr>
        <w:ind w:firstLine="567"/>
        <w:rPr>
          <w:rFonts w:ascii="Times New Roman" w:hAnsi="Times New Roman"/>
          <w:sz w:val="28"/>
          <w:szCs w:val="28"/>
        </w:rPr>
      </w:pPr>
    </w:p>
    <w:p w:rsidR="00FB69DE" w:rsidRDefault="00FB69DE" w:rsidP="00FB69DE">
      <w:pPr>
        <w:ind w:firstLine="567"/>
        <w:rPr>
          <w:rFonts w:ascii="Times New Roman" w:hAnsi="Times New Roman"/>
          <w:sz w:val="28"/>
          <w:szCs w:val="28"/>
        </w:rPr>
      </w:pPr>
    </w:p>
    <w:p w:rsidR="00FB69DE" w:rsidRDefault="00FB69DE" w:rsidP="00FB69DE">
      <w:pPr>
        <w:ind w:firstLine="567"/>
        <w:rPr>
          <w:rFonts w:ascii="Times New Roman" w:hAnsi="Times New Roman"/>
          <w:sz w:val="28"/>
          <w:szCs w:val="28"/>
        </w:rPr>
      </w:pPr>
    </w:p>
    <w:p w:rsidR="00FB69DE" w:rsidRPr="00187BDD" w:rsidRDefault="00FB69DE" w:rsidP="00FB69DE">
      <w:pPr>
        <w:ind w:firstLine="0"/>
        <w:jc w:val="center"/>
        <w:rPr>
          <w:rFonts w:ascii="Times New Roman" w:hAnsi="Times New Roman"/>
          <w:b/>
          <w:sz w:val="28"/>
          <w:szCs w:val="28"/>
        </w:rPr>
      </w:pPr>
      <w:r w:rsidRPr="00187BDD">
        <w:rPr>
          <w:rFonts w:ascii="Times New Roman" w:hAnsi="Times New Roman"/>
          <w:b/>
          <w:sz w:val="28"/>
          <w:szCs w:val="28"/>
        </w:rPr>
        <w:t xml:space="preserve">ПРИЛОЖЕНИЕ </w:t>
      </w:r>
      <w:r>
        <w:rPr>
          <w:rFonts w:ascii="Times New Roman" w:hAnsi="Times New Roman"/>
          <w:b/>
          <w:sz w:val="28"/>
          <w:szCs w:val="28"/>
        </w:rPr>
        <w:t>Г</w:t>
      </w:r>
    </w:p>
    <w:p w:rsidR="00FB69DE" w:rsidRPr="004441F4" w:rsidRDefault="00FB69DE" w:rsidP="00FB69DE">
      <w:pPr>
        <w:ind w:firstLine="567"/>
        <w:jc w:val="center"/>
        <w:rPr>
          <w:rFonts w:ascii="Times New Roman" w:hAnsi="Times New Roman"/>
          <w:b/>
          <w:sz w:val="28"/>
          <w:szCs w:val="28"/>
        </w:rPr>
      </w:pPr>
    </w:p>
    <w:p w:rsidR="00FB69DE" w:rsidRPr="004441F4" w:rsidRDefault="00FB69DE" w:rsidP="00FB69DE">
      <w:pPr>
        <w:ind w:firstLine="567"/>
        <w:jc w:val="center"/>
        <w:rPr>
          <w:rFonts w:ascii="Times New Roman" w:hAnsi="Times New Roman"/>
          <w:sz w:val="28"/>
          <w:szCs w:val="28"/>
        </w:rPr>
      </w:pPr>
      <w:r w:rsidRPr="004441F4">
        <w:rPr>
          <w:rFonts w:ascii="Times New Roman" w:hAnsi="Times New Roman"/>
          <w:sz w:val="28"/>
          <w:szCs w:val="28"/>
        </w:rPr>
        <w:t>Акты внедрения итогов диссертационной работы</w:t>
      </w:r>
    </w:p>
    <w:p w:rsidR="00FB69DE" w:rsidRPr="004441F4" w:rsidRDefault="00FB69DE" w:rsidP="00FB69DE">
      <w:pPr>
        <w:ind w:firstLine="567"/>
        <w:jc w:val="center"/>
        <w:rPr>
          <w:rFonts w:ascii="Times New Roman" w:hAnsi="Times New Roman"/>
          <w:b/>
          <w:sz w:val="28"/>
          <w:szCs w:val="28"/>
        </w:rPr>
      </w:pPr>
    </w:p>
    <w:p w:rsidR="00FB69DE" w:rsidRPr="004441F4" w:rsidRDefault="00FB69DE" w:rsidP="00FB69DE">
      <w:pPr>
        <w:ind w:firstLine="567"/>
      </w:pPr>
    </w:p>
    <w:p w:rsidR="00FB69DE" w:rsidRPr="004441F4" w:rsidRDefault="00FB69DE" w:rsidP="00FB69DE">
      <w:pPr>
        <w:ind w:firstLine="0"/>
        <w:jc w:val="center"/>
      </w:pPr>
      <w:r w:rsidRPr="004441F4">
        <w:rPr>
          <w:noProof/>
          <w:lang w:eastAsia="ru-RU"/>
        </w:rPr>
        <w:drawing>
          <wp:inline distT="0" distB="0" distL="0" distR="0" wp14:anchorId="4F51272B" wp14:editId="7758727C">
            <wp:extent cx="5362575" cy="58674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363326" cy="5868222"/>
                    </a:xfrm>
                    <a:prstGeom prst="rect">
                      <a:avLst/>
                    </a:prstGeom>
                  </pic:spPr>
                </pic:pic>
              </a:graphicData>
            </a:graphic>
          </wp:inline>
        </w:drawing>
      </w:r>
    </w:p>
    <w:p w:rsidR="00FB69DE" w:rsidRPr="004441F4" w:rsidRDefault="00FB69DE" w:rsidP="00FB69DE">
      <w:pPr>
        <w:ind w:firstLine="567"/>
      </w:pPr>
    </w:p>
    <w:p w:rsidR="00FB69DE" w:rsidRPr="004441F4" w:rsidRDefault="00FB69DE" w:rsidP="00FB69DE">
      <w:pPr>
        <w:ind w:firstLine="567"/>
      </w:pPr>
    </w:p>
    <w:p w:rsidR="00FB69DE" w:rsidRPr="004441F4" w:rsidRDefault="00FB69DE" w:rsidP="00FB69DE">
      <w:pPr>
        <w:ind w:firstLine="567"/>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0"/>
        <w:jc w:val="center"/>
      </w:pPr>
      <w:r w:rsidRPr="004441F4">
        <w:rPr>
          <w:noProof/>
          <w:lang w:eastAsia="ru-RU"/>
        </w:rPr>
        <w:drawing>
          <wp:inline distT="0" distB="0" distL="0" distR="0" wp14:anchorId="172D0565" wp14:editId="3534C165">
            <wp:extent cx="5334000" cy="70961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334750" cy="7097123"/>
                    </a:xfrm>
                    <a:prstGeom prst="rect">
                      <a:avLst/>
                    </a:prstGeom>
                  </pic:spPr>
                </pic:pic>
              </a:graphicData>
            </a:graphic>
          </wp:inline>
        </w:drawing>
      </w:r>
    </w:p>
    <w:p w:rsidR="00FB69DE" w:rsidRPr="004441F4" w:rsidRDefault="00FB69DE" w:rsidP="00FB69DE">
      <w:pPr>
        <w:ind w:firstLine="567"/>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567"/>
        <w:jc w:val="center"/>
      </w:pPr>
    </w:p>
    <w:p w:rsidR="00FB69DE" w:rsidRPr="004441F4" w:rsidRDefault="00FB69DE" w:rsidP="00FB69DE">
      <w:pPr>
        <w:ind w:firstLine="0"/>
        <w:jc w:val="center"/>
      </w:pPr>
      <w:r w:rsidRPr="004441F4">
        <w:rPr>
          <w:noProof/>
          <w:lang w:eastAsia="ru-RU"/>
        </w:rPr>
        <w:drawing>
          <wp:inline distT="0" distB="0" distL="0" distR="0" wp14:anchorId="43EC0107" wp14:editId="4FF0525E">
            <wp:extent cx="5285807" cy="78390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06012" cy="7869040"/>
                    </a:xfrm>
                    <a:prstGeom prst="rect">
                      <a:avLst/>
                    </a:prstGeom>
                  </pic:spPr>
                </pic:pic>
              </a:graphicData>
            </a:graphic>
          </wp:inline>
        </w:drawing>
      </w:r>
    </w:p>
    <w:p w:rsidR="00FB69DE" w:rsidRDefault="00FB69DE" w:rsidP="00FB69DE">
      <w:pPr>
        <w:ind w:firstLine="567"/>
        <w:jc w:val="right"/>
        <w:rPr>
          <w:rFonts w:ascii="Times New Roman" w:hAnsi="Times New Roman"/>
          <w:sz w:val="28"/>
          <w:szCs w:val="28"/>
        </w:rPr>
      </w:pPr>
    </w:p>
    <w:p w:rsidR="00FB69DE" w:rsidRDefault="00FB69DE" w:rsidP="00FB69DE">
      <w:pPr>
        <w:ind w:firstLine="567"/>
        <w:jc w:val="right"/>
        <w:rPr>
          <w:rFonts w:ascii="Times New Roman" w:hAnsi="Times New Roman"/>
          <w:sz w:val="28"/>
          <w:szCs w:val="28"/>
        </w:rPr>
      </w:pPr>
    </w:p>
    <w:p w:rsidR="00FB69DE" w:rsidRDefault="00FB69DE" w:rsidP="00FB69DE">
      <w:pPr>
        <w:ind w:firstLine="567"/>
        <w:jc w:val="right"/>
        <w:rPr>
          <w:rFonts w:ascii="Times New Roman" w:hAnsi="Times New Roman"/>
          <w:sz w:val="28"/>
          <w:szCs w:val="28"/>
        </w:rPr>
      </w:pPr>
    </w:p>
    <w:p w:rsidR="00FB69DE" w:rsidRDefault="00FB69DE" w:rsidP="00FB69DE">
      <w:pPr>
        <w:ind w:firstLine="567"/>
        <w:jc w:val="right"/>
        <w:rPr>
          <w:rFonts w:ascii="Times New Roman" w:hAnsi="Times New Roman"/>
          <w:sz w:val="28"/>
          <w:szCs w:val="28"/>
        </w:rPr>
      </w:pPr>
    </w:p>
    <w:p w:rsidR="00FB69DE" w:rsidRDefault="00FB69DE" w:rsidP="00FB69DE">
      <w:pPr>
        <w:ind w:firstLine="567"/>
        <w:jc w:val="right"/>
        <w:rPr>
          <w:rFonts w:ascii="Times New Roman" w:hAnsi="Times New Roman"/>
          <w:sz w:val="28"/>
          <w:szCs w:val="28"/>
        </w:rPr>
      </w:pPr>
    </w:p>
    <w:p w:rsidR="00FB69DE" w:rsidRPr="004441F4" w:rsidRDefault="00FB69DE" w:rsidP="00FB69DE">
      <w:pPr>
        <w:ind w:firstLine="567"/>
        <w:jc w:val="center"/>
        <w:rPr>
          <w:rFonts w:ascii="Times New Roman" w:hAnsi="Times New Roman"/>
          <w:sz w:val="28"/>
          <w:szCs w:val="28"/>
        </w:rPr>
      </w:pPr>
      <w:r w:rsidRPr="004441F4">
        <w:rPr>
          <w:rFonts w:ascii="Times New Roman" w:hAnsi="Times New Roman"/>
          <w:sz w:val="28"/>
          <w:szCs w:val="28"/>
        </w:rPr>
        <w:br w:type="page"/>
      </w:r>
    </w:p>
    <w:p w:rsidR="00FB69DE" w:rsidRPr="004441F4" w:rsidRDefault="00FB69DE" w:rsidP="00FB69DE">
      <w:pPr>
        <w:ind w:firstLine="567"/>
        <w:jc w:val="center"/>
        <w:rPr>
          <w:rFonts w:ascii="Times New Roman" w:hAnsi="Times New Roman"/>
          <w:sz w:val="28"/>
          <w:szCs w:val="28"/>
        </w:rPr>
        <w:sectPr w:rsidR="00FB69DE" w:rsidRPr="004441F4" w:rsidSect="000C7560">
          <w:pgSz w:w="11907" w:h="16840" w:code="9"/>
          <w:pgMar w:top="1134" w:right="567" w:bottom="1134" w:left="1701" w:header="709" w:footer="709" w:gutter="0"/>
          <w:cols w:space="708"/>
          <w:docGrid w:linePitch="360"/>
        </w:sectPr>
      </w:pPr>
    </w:p>
    <w:p w:rsidR="00FB69DE" w:rsidRPr="00187BDD" w:rsidRDefault="00FB69DE" w:rsidP="00FB69DE">
      <w:pPr>
        <w:ind w:firstLine="0"/>
        <w:jc w:val="center"/>
        <w:rPr>
          <w:rFonts w:ascii="Times New Roman" w:hAnsi="Times New Roman"/>
          <w:b/>
          <w:sz w:val="28"/>
          <w:szCs w:val="28"/>
        </w:rPr>
      </w:pPr>
      <w:r w:rsidRPr="00187BDD">
        <w:rPr>
          <w:rFonts w:ascii="Times New Roman" w:hAnsi="Times New Roman"/>
          <w:b/>
          <w:sz w:val="28"/>
          <w:szCs w:val="28"/>
        </w:rPr>
        <w:t xml:space="preserve">ПРИЛОЖЕНИЕ </w:t>
      </w:r>
      <w:r>
        <w:rPr>
          <w:rFonts w:ascii="Times New Roman" w:hAnsi="Times New Roman"/>
          <w:b/>
          <w:sz w:val="28"/>
          <w:szCs w:val="28"/>
        </w:rPr>
        <w:t>Д</w:t>
      </w:r>
    </w:p>
    <w:p w:rsidR="00FB69DE" w:rsidRDefault="00FB69DE" w:rsidP="00FB69DE">
      <w:pPr>
        <w:ind w:firstLine="567"/>
        <w:jc w:val="center"/>
        <w:rPr>
          <w:rFonts w:ascii="Times New Roman" w:hAnsi="Times New Roman"/>
          <w:sz w:val="28"/>
          <w:szCs w:val="28"/>
        </w:rPr>
      </w:pPr>
    </w:p>
    <w:p w:rsidR="00FB69DE" w:rsidRDefault="00FB69DE" w:rsidP="00FB69DE">
      <w:pPr>
        <w:ind w:firstLine="567"/>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2DEF5284" wp14:editId="513D5D55">
            <wp:extent cx="2543062" cy="1906438"/>
            <wp:effectExtent l="0" t="0" r="0" b="0"/>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63888" cy="1922051"/>
                    </a:xfrm>
                    <a:prstGeom prst="rect">
                      <a:avLst/>
                    </a:prstGeom>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3A325561" wp14:editId="3802395D">
            <wp:extent cx="2544793" cy="1890223"/>
            <wp:effectExtent l="0" t="0" r="8255" b="0"/>
            <wp:docPr id="2072" name="Рисунок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66034" cy="1906001"/>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485F776E" wp14:editId="11759E37">
            <wp:extent cx="2544792" cy="1898545"/>
            <wp:effectExtent l="0" t="0" r="8255" b="6985"/>
            <wp:docPr id="2073" name="Рисунок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65926" cy="1914312"/>
                    </a:xfrm>
                    <a:prstGeom prst="rect">
                      <a:avLst/>
                    </a:prstGeom>
                    <a:noFill/>
                  </pic:spPr>
                </pic:pic>
              </a:graphicData>
            </a:graphic>
          </wp:inline>
        </w:drawing>
      </w:r>
      <w:r>
        <w:rPr>
          <w:rFonts w:ascii="Times New Roman" w:hAnsi="Times New Roman"/>
          <w:sz w:val="28"/>
          <w:szCs w:val="28"/>
        </w:rPr>
        <w:t xml:space="preserve"> </w:t>
      </w:r>
    </w:p>
    <w:p w:rsidR="00FB69DE" w:rsidRPr="000C7560" w:rsidRDefault="00FB69DE" w:rsidP="00FB69DE">
      <w:pPr>
        <w:ind w:firstLine="2410"/>
        <w:jc w:val="left"/>
        <w:rPr>
          <w:rFonts w:ascii="Times New Roman" w:hAnsi="Times New Roman"/>
          <w:sz w:val="24"/>
          <w:szCs w:val="24"/>
        </w:rPr>
      </w:pPr>
      <w:r w:rsidRPr="000C7560">
        <w:rPr>
          <w:rFonts w:ascii="Times New Roman" w:hAnsi="Times New Roman"/>
          <w:sz w:val="24"/>
          <w:szCs w:val="24"/>
        </w:rPr>
        <w:t xml:space="preserve">а                                                 </w:t>
      </w:r>
      <w:r>
        <w:rPr>
          <w:rFonts w:ascii="Times New Roman" w:hAnsi="Times New Roman"/>
          <w:sz w:val="24"/>
          <w:szCs w:val="24"/>
        </w:rPr>
        <w:t xml:space="preserve">              </w:t>
      </w:r>
      <w:r w:rsidRPr="000C7560">
        <w:rPr>
          <w:rFonts w:ascii="Times New Roman" w:hAnsi="Times New Roman"/>
          <w:sz w:val="24"/>
          <w:szCs w:val="24"/>
        </w:rPr>
        <w:t xml:space="preserve">                     б                                           </w:t>
      </w:r>
      <w:r>
        <w:rPr>
          <w:rFonts w:ascii="Times New Roman" w:hAnsi="Times New Roman"/>
          <w:sz w:val="24"/>
          <w:szCs w:val="24"/>
        </w:rPr>
        <w:t xml:space="preserve">       </w:t>
      </w:r>
      <w:r w:rsidRPr="000C7560">
        <w:rPr>
          <w:rFonts w:ascii="Times New Roman" w:hAnsi="Times New Roman"/>
          <w:sz w:val="24"/>
          <w:szCs w:val="24"/>
        </w:rPr>
        <w:t xml:space="preserve">                            в</w:t>
      </w:r>
    </w:p>
    <w:p w:rsidR="00FB69DE" w:rsidRPr="004441F4" w:rsidRDefault="00FB69DE" w:rsidP="00FB69DE">
      <w:pPr>
        <w:ind w:firstLine="567"/>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684362FE" wp14:editId="7C39A142">
            <wp:extent cx="2553419" cy="1906359"/>
            <wp:effectExtent l="0" t="0" r="0" b="0"/>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87422" cy="1931745"/>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49EC4BE6" wp14:editId="09289831">
            <wp:extent cx="2553419" cy="1901009"/>
            <wp:effectExtent l="0" t="0" r="0" b="4445"/>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73222" cy="1915753"/>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756336E9" wp14:editId="7A3E81CD">
            <wp:extent cx="2510287" cy="1885724"/>
            <wp:effectExtent l="0" t="0" r="4445" b="635"/>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32976" cy="1902768"/>
                    </a:xfrm>
                    <a:prstGeom prst="rect">
                      <a:avLst/>
                    </a:prstGeom>
                    <a:noFill/>
                  </pic:spPr>
                </pic:pic>
              </a:graphicData>
            </a:graphic>
          </wp:inline>
        </w:drawing>
      </w:r>
    </w:p>
    <w:p w:rsidR="00FB69DE" w:rsidRPr="000C7560" w:rsidRDefault="00FB69DE" w:rsidP="00FB69DE">
      <w:pPr>
        <w:ind w:firstLine="2410"/>
        <w:jc w:val="left"/>
        <w:rPr>
          <w:rFonts w:ascii="Times New Roman" w:hAnsi="Times New Roman"/>
          <w:sz w:val="24"/>
          <w:szCs w:val="24"/>
        </w:rPr>
      </w:pPr>
      <w:r>
        <w:rPr>
          <w:rFonts w:ascii="Times New Roman" w:hAnsi="Times New Roman"/>
          <w:sz w:val="24"/>
          <w:szCs w:val="24"/>
        </w:rPr>
        <w:t>г</w:t>
      </w:r>
      <w:r w:rsidRPr="000C7560">
        <w:rPr>
          <w:rFonts w:ascii="Times New Roman" w:hAnsi="Times New Roman"/>
          <w:sz w:val="24"/>
          <w:szCs w:val="24"/>
        </w:rPr>
        <w:t xml:space="preserve">                                                </w:t>
      </w:r>
      <w:r>
        <w:rPr>
          <w:rFonts w:ascii="Times New Roman" w:hAnsi="Times New Roman"/>
          <w:sz w:val="24"/>
          <w:szCs w:val="24"/>
        </w:rPr>
        <w:t xml:space="preserve">              </w:t>
      </w:r>
      <w:r w:rsidRPr="000C7560">
        <w:rPr>
          <w:rFonts w:ascii="Times New Roman" w:hAnsi="Times New Roman"/>
          <w:sz w:val="24"/>
          <w:szCs w:val="24"/>
        </w:rPr>
        <w:t xml:space="preserve">                     </w:t>
      </w:r>
      <w:r>
        <w:rPr>
          <w:rFonts w:ascii="Times New Roman" w:hAnsi="Times New Roman"/>
          <w:sz w:val="24"/>
          <w:szCs w:val="24"/>
        </w:rPr>
        <w:t>д</w:t>
      </w:r>
      <w:r w:rsidRPr="000C7560">
        <w:rPr>
          <w:rFonts w:ascii="Times New Roman" w:hAnsi="Times New Roman"/>
          <w:sz w:val="24"/>
          <w:szCs w:val="24"/>
        </w:rPr>
        <w:t xml:space="preserve">                                           </w:t>
      </w:r>
      <w:r>
        <w:rPr>
          <w:rFonts w:ascii="Times New Roman" w:hAnsi="Times New Roman"/>
          <w:sz w:val="24"/>
          <w:szCs w:val="24"/>
        </w:rPr>
        <w:t xml:space="preserve">       </w:t>
      </w:r>
      <w:r w:rsidRPr="000C7560">
        <w:rPr>
          <w:rFonts w:ascii="Times New Roman" w:hAnsi="Times New Roman"/>
          <w:sz w:val="24"/>
          <w:szCs w:val="24"/>
        </w:rPr>
        <w:t xml:space="preserve">                            </w:t>
      </w:r>
      <w:r>
        <w:rPr>
          <w:rFonts w:ascii="Times New Roman" w:hAnsi="Times New Roman"/>
          <w:sz w:val="24"/>
          <w:szCs w:val="24"/>
        </w:rPr>
        <w:t>е</w:t>
      </w:r>
    </w:p>
    <w:p w:rsidR="00FB69DE" w:rsidRDefault="00FB69DE" w:rsidP="00FB69DE">
      <w:pPr>
        <w:ind w:firstLine="709"/>
        <w:rPr>
          <w:rFonts w:ascii="Times New Roman" w:hAnsi="Times New Roman"/>
          <w:sz w:val="24"/>
          <w:szCs w:val="24"/>
        </w:rPr>
      </w:pPr>
      <w:r>
        <w:rPr>
          <w:rFonts w:ascii="Times New Roman" w:hAnsi="Times New Roman"/>
          <w:sz w:val="24"/>
          <w:szCs w:val="24"/>
        </w:rPr>
        <w:t xml:space="preserve">а ‒ </w:t>
      </w:r>
      <w:r w:rsidRPr="004441F4">
        <w:rPr>
          <w:rFonts w:ascii="Times New Roman" w:hAnsi="Times New Roman"/>
          <w:sz w:val="24"/>
          <w:szCs w:val="24"/>
        </w:rPr>
        <w:t>сорт Подмосковная</w:t>
      </w:r>
      <w:r>
        <w:rPr>
          <w:rFonts w:ascii="Times New Roman" w:hAnsi="Times New Roman"/>
          <w:sz w:val="24"/>
          <w:szCs w:val="24"/>
        </w:rPr>
        <w:t xml:space="preserve"> </w:t>
      </w:r>
      <w:r w:rsidRPr="004441F4">
        <w:rPr>
          <w:rFonts w:ascii="Times New Roman" w:hAnsi="Times New Roman"/>
          <w:sz w:val="24"/>
          <w:szCs w:val="24"/>
        </w:rPr>
        <w:t>-</w:t>
      </w:r>
      <w:r>
        <w:rPr>
          <w:rFonts w:ascii="Times New Roman" w:hAnsi="Times New Roman"/>
          <w:sz w:val="24"/>
          <w:szCs w:val="24"/>
        </w:rPr>
        <w:t xml:space="preserve"> </w:t>
      </w:r>
      <w:r w:rsidRPr="004441F4">
        <w:rPr>
          <w:rFonts w:ascii="Times New Roman" w:hAnsi="Times New Roman"/>
          <w:sz w:val="24"/>
          <w:szCs w:val="24"/>
        </w:rPr>
        <w:t>контроль</w:t>
      </w:r>
      <w:r>
        <w:rPr>
          <w:rFonts w:ascii="Times New Roman" w:hAnsi="Times New Roman"/>
          <w:sz w:val="24"/>
          <w:szCs w:val="24"/>
        </w:rPr>
        <w:t xml:space="preserve">; б ‒ </w:t>
      </w:r>
      <w:r w:rsidRPr="004441F4">
        <w:rPr>
          <w:rFonts w:ascii="Times New Roman" w:hAnsi="Times New Roman"/>
          <w:sz w:val="24"/>
          <w:szCs w:val="24"/>
        </w:rPr>
        <w:t>сорт Подмосковная</w:t>
      </w:r>
      <w:r>
        <w:rPr>
          <w:rFonts w:ascii="Times New Roman" w:hAnsi="Times New Roman"/>
          <w:sz w:val="24"/>
          <w:szCs w:val="24"/>
        </w:rPr>
        <w:t xml:space="preserve"> </w:t>
      </w:r>
      <w:r w:rsidRPr="004441F4">
        <w:rPr>
          <w:rFonts w:ascii="Times New Roman" w:hAnsi="Times New Roman"/>
          <w:sz w:val="24"/>
          <w:szCs w:val="24"/>
        </w:rPr>
        <w:t>-</w:t>
      </w:r>
      <w:r>
        <w:rPr>
          <w:rFonts w:ascii="Times New Roman" w:hAnsi="Times New Roman"/>
          <w:sz w:val="24"/>
          <w:szCs w:val="24"/>
        </w:rPr>
        <w:t xml:space="preserve"> </w:t>
      </w:r>
      <w:r w:rsidRPr="004441F4">
        <w:rPr>
          <w:rFonts w:ascii="Times New Roman" w:hAnsi="Times New Roman"/>
          <w:sz w:val="24"/>
          <w:szCs w:val="24"/>
        </w:rPr>
        <w:t>медленное размораживание</w:t>
      </w:r>
      <w:r>
        <w:rPr>
          <w:rFonts w:ascii="Times New Roman" w:hAnsi="Times New Roman"/>
          <w:sz w:val="24"/>
          <w:szCs w:val="24"/>
        </w:rPr>
        <w:t xml:space="preserve">; в ‒ </w:t>
      </w:r>
      <w:r w:rsidRPr="004441F4">
        <w:rPr>
          <w:rFonts w:ascii="Times New Roman" w:hAnsi="Times New Roman"/>
          <w:sz w:val="24"/>
          <w:szCs w:val="24"/>
        </w:rPr>
        <w:t>сорт Подмосковная</w:t>
      </w:r>
      <w:r>
        <w:rPr>
          <w:rFonts w:ascii="Times New Roman" w:hAnsi="Times New Roman"/>
          <w:sz w:val="24"/>
          <w:szCs w:val="24"/>
        </w:rPr>
        <w:t xml:space="preserve"> </w:t>
      </w:r>
      <w:r w:rsidRPr="004441F4">
        <w:rPr>
          <w:rFonts w:ascii="Times New Roman" w:hAnsi="Times New Roman"/>
          <w:sz w:val="24"/>
          <w:szCs w:val="24"/>
        </w:rPr>
        <w:t>-</w:t>
      </w:r>
      <w:r>
        <w:rPr>
          <w:rFonts w:ascii="Times New Roman" w:hAnsi="Times New Roman"/>
          <w:sz w:val="24"/>
          <w:szCs w:val="24"/>
        </w:rPr>
        <w:t xml:space="preserve"> </w:t>
      </w:r>
      <w:r w:rsidRPr="004441F4">
        <w:rPr>
          <w:rFonts w:ascii="Times New Roman" w:hAnsi="Times New Roman"/>
          <w:sz w:val="24"/>
          <w:szCs w:val="24"/>
        </w:rPr>
        <w:t>быстрое размораживание</w:t>
      </w:r>
      <w:r>
        <w:rPr>
          <w:rFonts w:ascii="Times New Roman" w:hAnsi="Times New Roman"/>
          <w:sz w:val="24"/>
          <w:szCs w:val="24"/>
        </w:rPr>
        <w:t xml:space="preserve">; г ‒ </w:t>
      </w:r>
      <w:r w:rsidRPr="004441F4">
        <w:rPr>
          <w:rFonts w:ascii="Times New Roman" w:hAnsi="Times New Roman"/>
          <w:sz w:val="24"/>
          <w:szCs w:val="24"/>
        </w:rPr>
        <w:t>сорт Карагандинская</w:t>
      </w:r>
      <w:r>
        <w:rPr>
          <w:rFonts w:ascii="Times New Roman" w:hAnsi="Times New Roman"/>
          <w:sz w:val="24"/>
          <w:szCs w:val="24"/>
        </w:rPr>
        <w:t xml:space="preserve"> </w:t>
      </w:r>
      <w:r w:rsidRPr="004441F4">
        <w:rPr>
          <w:rFonts w:ascii="Times New Roman" w:hAnsi="Times New Roman"/>
          <w:sz w:val="24"/>
          <w:szCs w:val="24"/>
        </w:rPr>
        <w:t>-</w:t>
      </w:r>
      <w:r>
        <w:rPr>
          <w:rFonts w:ascii="Times New Roman" w:hAnsi="Times New Roman"/>
          <w:sz w:val="24"/>
          <w:szCs w:val="24"/>
        </w:rPr>
        <w:t xml:space="preserve"> </w:t>
      </w:r>
      <w:r w:rsidRPr="004441F4">
        <w:rPr>
          <w:rFonts w:ascii="Times New Roman" w:hAnsi="Times New Roman"/>
          <w:sz w:val="24"/>
          <w:szCs w:val="24"/>
        </w:rPr>
        <w:t>контроль</w:t>
      </w:r>
      <w:r>
        <w:rPr>
          <w:rFonts w:ascii="Times New Roman" w:hAnsi="Times New Roman"/>
          <w:sz w:val="24"/>
          <w:szCs w:val="24"/>
        </w:rPr>
        <w:t xml:space="preserve">; д ‒ </w:t>
      </w:r>
      <w:r w:rsidRPr="004441F4">
        <w:rPr>
          <w:rFonts w:ascii="Times New Roman" w:hAnsi="Times New Roman"/>
          <w:sz w:val="24"/>
          <w:szCs w:val="24"/>
        </w:rPr>
        <w:t>сорт Карагандинская -</w:t>
      </w:r>
      <w:r>
        <w:rPr>
          <w:rFonts w:ascii="Times New Roman" w:hAnsi="Times New Roman"/>
          <w:sz w:val="24"/>
          <w:szCs w:val="24"/>
        </w:rPr>
        <w:t xml:space="preserve"> </w:t>
      </w:r>
      <w:r w:rsidRPr="004441F4">
        <w:rPr>
          <w:rFonts w:ascii="Times New Roman" w:hAnsi="Times New Roman"/>
          <w:sz w:val="24"/>
          <w:szCs w:val="24"/>
        </w:rPr>
        <w:t>медленное размораживание</w:t>
      </w:r>
      <w:r>
        <w:rPr>
          <w:rFonts w:ascii="Times New Roman" w:hAnsi="Times New Roman"/>
          <w:sz w:val="24"/>
          <w:szCs w:val="24"/>
        </w:rPr>
        <w:t xml:space="preserve">; е ‒ </w:t>
      </w:r>
      <w:r w:rsidRPr="004441F4">
        <w:rPr>
          <w:rFonts w:ascii="Times New Roman" w:hAnsi="Times New Roman"/>
          <w:sz w:val="24"/>
          <w:szCs w:val="24"/>
        </w:rPr>
        <w:t>сорт Карагандинская -</w:t>
      </w:r>
      <w:r>
        <w:rPr>
          <w:rFonts w:ascii="Times New Roman" w:hAnsi="Times New Roman"/>
          <w:sz w:val="24"/>
          <w:szCs w:val="24"/>
        </w:rPr>
        <w:t xml:space="preserve"> </w:t>
      </w:r>
      <w:r w:rsidRPr="004441F4">
        <w:rPr>
          <w:rFonts w:ascii="Times New Roman" w:hAnsi="Times New Roman"/>
          <w:sz w:val="24"/>
          <w:szCs w:val="24"/>
        </w:rPr>
        <w:t>быстрое размораживание</w:t>
      </w:r>
    </w:p>
    <w:p w:rsidR="00FB69DE" w:rsidRPr="000C7560" w:rsidRDefault="00FB69DE" w:rsidP="00FB69DE">
      <w:pPr>
        <w:ind w:firstLine="0"/>
        <w:jc w:val="center"/>
        <w:rPr>
          <w:rFonts w:ascii="Times New Roman" w:hAnsi="Times New Roman"/>
          <w:sz w:val="16"/>
          <w:szCs w:val="16"/>
        </w:rPr>
      </w:pPr>
    </w:p>
    <w:p w:rsidR="00FB69DE" w:rsidRDefault="00FB69DE" w:rsidP="00FB69DE">
      <w:pPr>
        <w:ind w:firstLine="0"/>
        <w:jc w:val="center"/>
        <w:rPr>
          <w:rFonts w:ascii="Times New Roman" w:hAnsi="Times New Roman"/>
          <w:sz w:val="28"/>
          <w:szCs w:val="28"/>
        </w:rPr>
      </w:pPr>
      <w:r>
        <w:rPr>
          <w:rFonts w:ascii="Times New Roman" w:hAnsi="Times New Roman"/>
          <w:sz w:val="28"/>
          <w:szCs w:val="28"/>
        </w:rPr>
        <w:t xml:space="preserve">Рисунок Д.1 – </w:t>
      </w:r>
      <w:r w:rsidRPr="004441F4">
        <w:rPr>
          <w:rFonts w:ascii="Times New Roman" w:hAnsi="Times New Roman"/>
          <w:sz w:val="28"/>
          <w:szCs w:val="28"/>
        </w:rPr>
        <w:t xml:space="preserve">Внешний вид проростков сортов </w:t>
      </w:r>
      <w:r w:rsidRPr="004441F4">
        <w:rPr>
          <w:rFonts w:ascii="Times New Roman" w:hAnsi="Times New Roman"/>
          <w:i/>
          <w:sz w:val="28"/>
          <w:szCs w:val="28"/>
        </w:rPr>
        <w:t xml:space="preserve">Chamomilla recutita </w:t>
      </w:r>
      <w:r w:rsidRPr="004441F4">
        <w:rPr>
          <w:rFonts w:ascii="Times New Roman" w:hAnsi="Times New Roman"/>
          <w:sz w:val="28"/>
          <w:szCs w:val="28"/>
        </w:rPr>
        <w:t>при оптимизации условий размораживания после криоконсервации</w:t>
      </w:r>
      <w:r>
        <w:rPr>
          <w:rFonts w:ascii="Times New Roman" w:hAnsi="Times New Roman"/>
          <w:sz w:val="28"/>
          <w:szCs w:val="28"/>
        </w:rPr>
        <w:t>, лист 1</w:t>
      </w:r>
    </w:p>
    <w:p w:rsidR="00FB69DE" w:rsidRDefault="00FB69DE" w:rsidP="00FB69DE">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4B068ABC" wp14:editId="5505327A">
            <wp:extent cx="2733675" cy="2114550"/>
            <wp:effectExtent l="0" t="0" r="9525" b="0"/>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50159" cy="2127301"/>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436E468A" wp14:editId="7894FC43">
            <wp:extent cx="2809875" cy="2120532"/>
            <wp:effectExtent l="0" t="0" r="0" b="0"/>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28540" cy="2134618"/>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069E9845" wp14:editId="0D444132">
            <wp:extent cx="2733726" cy="2129155"/>
            <wp:effectExtent l="0" t="0" r="9525" b="4445"/>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54818" cy="2145583"/>
                    </a:xfrm>
                    <a:prstGeom prst="rect">
                      <a:avLst/>
                    </a:prstGeom>
                    <a:noFill/>
                  </pic:spPr>
                </pic:pic>
              </a:graphicData>
            </a:graphic>
          </wp:inline>
        </w:drawing>
      </w:r>
    </w:p>
    <w:p w:rsidR="00FB69DE" w:rsidRPr="004E34D7" w:rsidRDefault="00FB69DE" w:rsidP="00FB69DE">
      <w:pPr>
        <w:ind w:firstLine="1985"/>
        <w:jc w:val="left"/>
        <w:rPr>
          <w:rFonts w:ascii="Times New Roman" w:hAnsi="Times New Roman"/>
          <w:sz w:val="24"/>
          <w:szCs w:val="24"/>
        </w:rPr>
      </w:pPr>
      <w:r w:rsidRPr="004E34D7">
        <w:rPr>
          <w:rFonts w:ascii="Times New Roman" w:hAnsi="Times New Roman"/>
          <w:sz w:val="24"/>
          <w:szCs w:val="24"/>
        </w:rPr>
        <w:t xml:space="preserve">ж                                                         </w:t>
      </w:r>
      <w:r>
        <w:rPr>
          <w:rFonts w:ascii="Times New Roman" w:hAnsi="Times New Roman"/>
          <w:sz w:val="24"/>
          <w:szCs w:val="24"/>
        </w:rPr>
        <w:t xml:space="preserve">            </w:t>
      </w:r>
      <w:r w:rsidRPr="004E34D7">
        <w:rPr>
          <w:rFonts w:ascii="Times New Roman" w:hAnsi="Times New Roman"/>
          <w:sz w:val="24"/>
          <w:szCs w:val="24"/>
        </w:rPr>
        <w:t xml:space="preserve">            и                                 </w:t>
      </w:r>
      <w:r>
        <w:rPr>
          <w:rFonts w:ascii="Times New Roman" w:hAnsi="Times New Roman"/>
          <w:sz w:val="24"/>
          <w:szCs w:val="24"/>
        </w:rPr>
        <w:t xml:space="preserve">                     </w:t>
      </w:r>
      <w:r w:rsidRPr="004E34D7">
        <w:rPr>
          <w:rFonts w:ascii="Times New Roman" w:hAnsi="Times New Roman"/>
          <w:sz w:val="24"/>
          <w:szCs w:val="24"/>
        </w:rPr>
        <w:t xml:space="preserve">                       к</w:t>
      </w:r>
    </w:p>
    <w:p w:rsidR="00FB69DE" w:rsidRDefault="00FB69DE" w:rsidP="00FB69DE">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0E85E280" wp14:editId="414EF8FB">
            <wp:extent cx="2719705" cy="2269490"/>
            <wp:effectExtent l="0" t="0" r="444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33250" cy="2280793"/>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0DB27CAB" wp14:editId="13656A8A">
            <wp:extent cx="2828925" cy="2270125"/>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45535" cy="2283454"/>
                    </a:xfrm>
                    <a:prstGeom prst="rect">
                      <a:avLst/>
                    </a:prstGeom>
                    <a:noFill/>
                  </pic:spPr>
                </pic:pic>
              </a:graphicData>
            </a:graphic>
          </wp:inline>
        </w:drawing>
      </w:r>
      <w:r>
        <w:rPr>
          <w:rFonts w:ascii="Times New Roman" w:hAnsi="Times New Roman"/>
          <w:sz w:val="28"/>
          <w:szCs w:val="28"/>
        </w:rPr>
        <w:t xml:space="preserve">     </w:t>
      </w:r>
      <w:r w:rsidRPr="004441F4">
        <w:rPr>
          <w:rFonts w:ascii="Times New Roman" w:hAnsi="Times New Roman"/>
          <w:noProof/>
          <w:sz w:val="28"/>
          <w:szCs w:val="28"/>
          <w:lang w:eastAsia="ru-RU"/>
        </w:rPr>
        <w:drawing>
          <wp:inline distT="0" distB="0" distL="0" distR="0" wp14:anchorId="34B4EF60" wp14:editId="1C4FF50B">
            <wp:extent cx="2720340" cy="2269034"/>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30390" cy="2277417"/>
                    </a:xfrm>
                    <a:prstGeom prst="rect">
                      <a:avLst/>
                    </a:prstGeom>
                    <a:noFill/>
                  </pic:spPr>
                </pic:pic>
              </a:graphicData>
            </a:graphic>
          </wp:inline>
        </w:drawing>
      </w:r>
      <w:r>
        <w:rPr>
          <w:rFonts w:ascii="Times New Roman" w:hAnsi="Times New Roman"/>
          <w:sz w:val="28"/>
          <w:szCs w:val="28"/>
        </w:rPr>
        <w:t xml:space="preserve"> </w:t>
      </w:r>
    </w:p>
    <w:p w:rsidR="00FB69DE" w:rsidRPr="004E34D7" w:rsidRDefault="00FB69DE" w:rsidP="00FB69DE">
      <w:pPr>
        <w:ind w:firstLine="1985"/>
        <w:jc w:val="left"/>
        <w:rPr>
          <w:rFonts w:ascii="Times New Roman" w:hAnsi="Times New Roman"/>
          <w:sz w:val="24"/>
          <w:szCs w:val="24"/>
        </w:rPr>
      </w:pPr>
      <w:r>
        <w:rPr>
          <w:rFonts w:ascii="Times New Roman" w:hAnsi="Times New Roman"/>
          <w:sz w:val="24"/>
          <w:szCs w:val="24"/>
        </w:rPr>
        <w:t>л</w:t>
      </w:r>
      <w:r w:rsidRPr="004E34D7">
        <w:rPr>
          <w:rFonts w:ascii="Times New Roman" w:hAnsi="Times New Roman"/>
          <w:sz w:val="24"/>
          <w:szCs w:val="24"/>
        </w:rPr>
        <w:t xml:space="preserve">                                           </w:t>
      </w:r>
      <w:r>
        <w:rPr>
          <w:rFonts w:ascii="Times New Roman" w:hAnsi="Times New Roman"/>
          <w:sz w:val="24"/>
          <w:szCs w:val="24"/>
        </w:rPr>
        <w:t xml:space="preserve"> </w:t>
      </w:r>
      <w:r w:rsidRPr="004E34D7">
        <w:rPr>
          <w:rFonts w:ascii="Times New Roman" w:hAnsi="Times New Roman"/>
          <w:sz w:val="24"/>
          <w:szCs w:val="24"/>
        </w:rPr>
        <w:t xml:space="preserve">              </w:t>
      </w:r>
      <w:r>
        <w:rPr>
          <w:rFonts w:ascii="Times New Roman" w:hAnsi="Times New Roman"/>
          <w:sz w:val="24"/>
          <w:szCs w:val="24"/>
        </w:rPr>
        <w:t xml:space="preserve">            </w:t>
      </w:r>
      <w:r w:rsidRPr="004E34D7">
        <w:rPr>
          <w:rFonts w:ascii="Times New Roman" w:hAnsi="Times New Roman"/>
          <w:sz w:val="24"/>
          <w:szCs w:val="24"/>
        </w:rPr>
        <w:t xml:space="preserve">            </w:t>
      </w:r>
      <w:r>
        <w:rPr>
          <w:rFonts w:ascii="Times New Roman" w:hAnsi="Times New Roman"/>
          <w:sz w:val="24"/>
          <w:szCs w:val="24"/>
        </w:rPr>
        <w:t>м</w:t>
      </w:r>
      <w:r w:rsidRPr="004E34D7">
        <w:rPr>
          <w:rFonts w:ascii="Times New Roman" w:hAnsi="Times New Roman"/>
          <w:sz w:val="24"/>
          <w:szCs w:val="24"/>
        </w:rPr>
        <w:t xml:space="preserve">                                 </w:t>
      </w:r>
      <w:r>
        <w:rPr>
          <w:rFonts w:ascii="Times New Roman" w:hAnsi="Times New Roman"/>
          <w:sz w:val="24"/>
          <w:szCs w:val="24"/>
        </w:rPr>
        <w:t xml:space="preserve">                    </w:t>
      </w:r>
      <w:r w:rsidRPr="004E34D7">
        <w:rPr>
          <w:rFonts w:ascii="Times New Roman" w:hAnsi="Times New Roman"/>
          <w:sz w:val="24"/>
          <w:szCs w:val="24"/>
        </w:rPr>
        <w:t xml:space="preserve">                       </w:t>
      </w:r>
      <w:r>
        <w:rPr>
          <w:rFonts w:ascii="Times New Roman" w:hAnsi="Times New Roman"/>
          <w:sz w:val="24"/>
          <w:szCs w:val="24"/>
        </w:rPr>
        <w:t>н</w:t>
      </w:r>
    </w:p>
    <w:p w:rsidR="00FB69DE" w:rsidRDefault="00FB69DE" w:rsidP="00FB69DE">
      <w:pPr>
        <w:ind w:firstLine="567"/>
        <w:jc w:val="right"/>
        <w:rPr>
          <w:rFonts w:ascii="Times New Roman" w:hAnsi="Times New Roman"/>
          <w:sz w:val="28"/>
          <w:szCs w:val="28"/>
        </w:rPr>
      </w:pPr>
    </w:p>
    <w:p w:rsidR="00FB69DE" w:rsidRDefault="00FB69DE" w:rsidP="00FB69DE">
      <w:pPr>
        <w:ind w:firstLine="709"/>
        <w:rPr>
          <w:rFonts w:ascii="Times New Roman" w:hAnsi="Times New Roman"/>
          <w:sz w:val="24"/>
          <w:szCs w:val="24"/>
        </w:rPr>
      </w:pPr>
      <w:r>
        <w:rPr>
          <w:rFonts w:ascii="Times New Roman" w:hAnsi="Times New Roman"/>
          <w:sz w:val="24"/>
          <w:szCs w:val="24"/>
        </w:rPr>
        <w:t xml:space="preserve">ж ‒ </w:t>
      </w:r>
      <w:r w:rsidRPr="004441F4">
        <w:rPr>
          <w:rFonts w:ascii="Times New Roman" w:hAnsi="Times New Roman"/>
          <w:sz w:val="24"/>
          <w:szCs w:val="24"/>
        </w:rPr>
        <w:t>Сорт Айболит</w:t>
      </w:r>
      <w:r>
        <w:rPr>
          <w:rFonts w:ascii="Times New Roman" w:hAnsi="Times New Roman"/>
          <w:sz w:val="24"/>
          <w:szCs w:val="24"/>
        </w:rPr>
        <w:t xml:space="preserve"> </w:t>
      </w:r>
      <w:r w:rsidRPr="004441F4">
        <w:rPr>
          <w:rFonts w:ascii="Times New Roman" w:hAnsi="Times New Roman"/>
          <w:sz w:val="24"/>
          <w:szCs w:val="24"/>
        </w:rPr>
        <w:t>-</w:t>
      </w:r>
      <w:r>
        <w:rPr>
          <w:rFonts w:ascii="Times New Roman" w:hAnsi="Times New Roman"/>
          <w:sz w:val="24"/>
          <w:szCs w:val="24"/>
        </w:rPr>
        <w:t xml:space="preserve"> </w:t>
      </w:r>
      <w:r w:rsidRPr="004441F4">
        <w:rPr>
          <w:rFonts w:ascii="Times New Roman" w:hAnsi="Times New Roman"/>
          <w:sz w:val="24"/>
          <w:szCs w:val="24"/>
        </w:rPr>
        <w:t>контроль</w:t>
      </w:r>
      <w:r>
        <w:rPr>
          <w:rFonts w:ascii="Times New Roman" w:hAnsi="Times New Roman"/>
          <w:sz w:val="24"/>
          <w:szCs w:val="24"/>
        </w:rPr>
        <w:t>;</w:t>
      </w:r>
      <w:r w:rsidRPr="004E34D7">
        <w:rPr>
          <w:rFonts w:ascii="Times New Roman" w:hAnsi="Times New Roman"/>
          <w:sz w:val="24"/>
          <w:szCs w:val="24"/>
        </w:rPr>
        <w:t xml:space="preserve"> </w:t>
      </w:r>
      <w:r>
        <w:rPr>
          <w:rFonts w:ascii="Times New Roman" w:hAnsi="Times New Roman"/>
          <w:sz w:val="24"/>
          <w:szCs w:val="24"/>
        </w:rPr>
        <w:t xml:space="preserve">и ‒ </w:t>
      </w:r>
      <w:r w:rsidRPr="004441F4">
        <w:rPr>
          <w:rFonts w:ascii="Times New Roman" w:hAnsi="Times New Roman"/>
          <w:sz w:val="24"/>
          <w:szCs w:val="24"/>
        </w:rPr>
        <w:t>Сорт Айболит -</w:t>
      </w:r>
      <w:r>
        <w:rPr>
          <w:rFonts w:ascii="Times New Roman" w:hAnsi="Times New Roman"/>
          <w:sz w:val="24"/>
          <w:szCs w:val="24"/>
        </w:rPr>
        <w:t xml:space="preserve"> </w:t>
      </w:r>
      <w:r w:rsidRPr="004441F4">
        <w:rPr>
          <w:rFonts w:ascii="Times New Roman" w:hAnsi="Times New Roman"/>
          <w:sz w:val="24"/>
          <w:szCs w:val="24"/>
        </w:rPr>
        <w:t>медленное размораживание</w:t>
      </w:r>
      <w:r>
        <w:rPr>
          <w:rFonts w:ascii="Times New Roman" w:hAnsi="Times New Roman"/>
          <w:sz w:val="24"/>
          <w:szCs w:val="24"/>
        </w:rPr>
        <w:t>;</w:t>
      </w:r>
      <w:r w:rsidRPr="004E34D7">
        <w:rPr>
          <w:rFonts w:ascii="Times New Roman" w:hAnsi="Times New Roman"/>
          <w:sz w:val="24"/>
          <w:szCs w:val="24"/>
        </w:rPr>
        <w:t xml:space="preserve"> </w:t>
      </w:r>
      <w:r>
        <w:rPr>
          <w:rFonts w:ascii="Times New Roman" w:hAnsi="Times New Roman"/>
          <w:sz w:val="24"/>
          <w:szCs w:val="24"/>
        </w:rPr>
        <w:t xml:space="preserve">к ‒ </w:t>
      </w:r>
      <w:r w:rsidRPr="004441F4">
        <w:rPr>
          <w:rFonts w:ascii="Times New Roman" w:hAnsi="Times New Roman"/>
          <w:sz w:val="24"/>
          <w:szCs w:val="24"/>
        </w:rPr>
        <w:t>Сорт Айболит -</w:t>
      </w:r>
      <w:r>
        <w:rPr>
          <w:rFonts w:ascii="Times New Roman" w:hAnsi="Times New Roman"/>
          <w:sz w:val="24"/>
          <w:szCs w:val="24"/>
        </w:rPr>
        <w:t xml:space="preserve"> </w:t>
      </w:r>
      <w:r w:rsidRPr="004441F4">
        <w:rPr>
          <w:rFonts w:ascii="Times New Roman" w:hAnsi="Times New Roman"/>
          <w:sz w:val="24"/>
          <w:szCs w:val="24"/>
        </w:rPr>
        <w:t>быстрое размораживание</w:t>
      </w:r>
      <w:r>
        <w:rPr>
          <w:rFonts w:ascii="Times New Roman" w:hAnsi="Times New Roman"/>
          <w:sz w:val="24"/>
          <w:szCs w:val="24"/>
        </w:rPr>
        <w:t>;</w:t>
      </w:r>
      <w:r w:rsidRPr="004E34D7">
        <w:rPr>
          <w:rFonts w:ascii="Times New Roman" w:hAnsi="Times New Roman"/>
          <w:sz w:val="24"/>
          <w:szCs w:val="24"/>
        </w:rPr>
        <w:t xml:space="preserve"> </w:t>
      </w:r>
      <w:r>
        <w:rPr>
          <w:rFonts w:ascii="Times New Roman" w:hAnsi="Times New Roman"/>
          <w:sz w:val="24"/>
          <w:szCs w:val="24"/>
        </w:rPr>
        <w:t xml:space="preserve">л ‒ </w:t>
      </w:r>
      <w:r w:rsidRPr="004441F4">
        <w:rPr>
          <w:rFonts w:ascii="Times New Roman" w:hAnsi="Times New Roman"/>
          <w:sz w:val="24"/>
          <w:szCs w:val="24"/>
        </w:rPr>
        <w:t>Сорт Старый лекарь</w:t>
      </w:r>
      <w:r>
        <w:rPr>
          <w:rFonts w:ascii="Times New Roman" w:hAnsi="Times New Roman"/>
          <w:sz w:val="24"/>
          <w:szCs w:val="24"/>
        </w:rPr>
        <w:t xml:space="preserve"> </w:t>
      </w:r>
      <w:r w:rsidRPr="004441F4">
        <w:rPr>
          <w:rFonts w:ascii="Times New Roman" w:hAnsi="Times New Roman"/>
          <w:sz w:val="24"/>
          <w:szCs w:val="24"/>
        </w:rPr>
        <w:t>-</w:t>
      </w:r>
      <w:r>
        <w:rPr>
          <w:rFonts w:ascii="Times New Roman" w:hAnsi="Times New Roman"/>
          <w:sz w:val="24"/>
          <w:szCs w:val="24"/>
        </w:rPr>
        <w:t xml:space="preserve"> </w:t>
      </w:r>
      <w:r w:rsidRPr="004441F4">
        <w:rPr>
          <w:rFonts w:ascii="Times New Roman" w:hAnsi="Times New Roman"/>
          <w:sz w:val="24"/>
          <w:szCs w:val="24"/>
        </w:rPr>
        <w:t>контроль</w:t>
      </w:r>
      <w:r>
        <w:rPr>
          <w:rFonts w:ascii="Times New Roman" w:hAnsi="Times New Roman"/>
          <w:sz w:val="24"/>
          <w:szCs w:val="24"/>
        </w:rPr>
        <w:t>;</w:t>
      </w:r>
      <w:r w:rsidRPr="004E34D7">
        <w:rPr>
          <w:rFonts w:ascii="Times New Roman" w:hAnsi="Times New Roman"/>
          <w:sz w:val="24"/>
          <w:szCs w:val="24"/>
        </w:rPr>
        <w:t xml:space="preserve"> </w:t>
      </w:r>
      <w:r>
        <w:rPr>
          <w:rFonts w:ascii="Times New Roman" w:hAnsi="Times New Roman"/>
          <w:sz w:val="24"/>
          <w:szCs w:val="24"/>
        </w:rPr>
        <w:t xml:space="preserve">м ‒ </w:t>
      </w:r>
      <w:r w:rsidRPr="004441F4">
        <w:rPr>
          <w:rFonts w:ascii="Times New Roman" w:hAnsi="Times New Roman"/>
          <w:sz w:val="24"/>
          <w:szCs w:val="24"/>
        </w:rPr>
        <w:t>Сорт Старый лекарь -</w:t>
      </w:r>
      <w:r>
        <w:rPr>
          <w:rFonts w:ascii="Times New Roman" w:hAnsi="Times New Roman"/>
          <w:sz w:val="24"/>
          <w:szCs w:val="24"/>
        </w:rPr>
        <w:t xml:space="preserve"> </w:t>
      </w:r>
      <w:r w:rsidRPr="004441F4">
        <w:rPr>
          <w:rFonts w:ascii="Times New Roman" w:hAnsi="Times New Roman"/>
          <w:sz w:val="24"/>
          <w:szCs w:val="24"/>
        </w:rPr>
        <w:t>медленное размораживание</w:t>
      </w:r>
      <w:r>
        <w:rPr>
          <w:rFonts w:ascii="Times New Roman" w:hAnsi="Times New Roman"/>
          <w:sz w:val="24"/>
          <w:szCs w:val="24"/>
        </w:rPr>
        <w:t>;</w:t>
      </w:r>
      <w:r w:rsidRPr="004E34D7">
        <w:rPr>
          <w:rFonts w:ascii="Times New Roman" w:hAnsi="Times New Roman"/>
          <w:sz w:val="24"/>
          <w:szCs w:val="24"/>
        </w:rPr>
        <w:t xml:space="preserve"> </w:t>
      </w:r>
      <w:r>
        <w:rPr>
          <w:rFonts w:ascii="Times New Roman" w:hAnsi="Times New Roman"/>
          <w:sz w:val="24"/>
          <w:szCs w:val="24"/>
        </w:rPr>
        <w:t xml:space="preserve">н ‒ </w:t>
      </w:r>
      <w:r w:rsidRPr="004441F4">
        <w:rPr>
          <w:rFonts w:ascii="Times New Roman" w:hAnsi="Times New Roman"/>
          <w:sz w:val="24"/>
          <w:szCs w:val="24"/>
        </w:rPr>
        <w:t>Сорт Старый лекарь -</w:t>
      </w:r>
      <w:r>
        <w:rPr>
          <w:rFonts w:ascii="Times New Roman" w:hAnsi="Times New Roman"/>
          <w:sz w:val="24"/>
          <w:szCs w:val="24"/>
        </w:rPr>
        <w:t xml:space="preserve"> </w:t>
      </w:r>
      <w:r w:rsidRPr="004441F4">
        <w:rPr>
          <w:rFonts w:ascii="Times New Roman" w:hAnsi="Times New Roman"/>
          <w:sz w:val="24"/>
          <w:szCs w:val="24"/>
        </w:rPr>
        <w:t>быстрое размораживание</w:t>
      </w:r>
    </w:p>
    <w:p w:rsidR="00FB69DE" w:rsidRPr="004E34D7" w:rsidRDefault="00FB69DE" w:rsidP="00FB69DE">
      <w:pPr>
        <w:ind w:firstLine="709"/>
        <w:jc w:val="center"/>
        <w:rPr>
          <w:rFonts w:ascii="Times New Roman" w:hAnsi="Times New Roman"/>
          <w:sz w:val="16"/>
          <w:szCs w:val="16"/>
        </w:rPr>
      </w:pPr>
    </w:p>
    <w:p w:rsidR="00FB69DE" w:rsidRDefault="00FB69DE" w:rsidP="00FB69DE">
      <w:pPr>
        <w:ind w:firstLine="0"/>
        <w:jc w:val="center"/>
        <w:rPr>
          <w:rFonts w:ascii="Times New Roman" w:hAnsi="Times New Roman"/>
          <w:sz w:val="28"/>
          <w:szCs w:val="28"/>
        </w:rPr>
        <w:sectPr w:rsidR="00FB69DE" w:rsidSect="00FB69DE">
          <w:footerReference w:type="default" r:id="rId159"/>
          <w:pgSz w:w="16840" w:h="11907" w:orient="landscape" w:code="9"/>
          <w:pgMar w:top="1701" w:right="1134" w:bottom="567" w:left="1134" w:header="709" w:footer="709" w:gutter="0"/>
          <w:cols w:space="708"/>
          <w:docGrid w:linePitch="360"/>
        </w:sectPr>
      </w:pPr>
      <w:r w:rsidRPr="004E34D7">
        <w:rPr>
          <w:rFonts w:ascii="Times New Roman" w:hAnsi="Times New Roman"/>
          <w:sz w:val="28"/>
          <w:szCs w:val="28"/>
        </w:rPr>
        <w:t xml:space="preserve">Рисунок </w:t>
      </w:r>
      <w:r>
        <w:rPr>
          <w:rFonts w:ascii="Times New Roman" w:hAnsi="Times New Roman"/>
          <w:sz w:val="28"/>
          <w:szCs w:val="28"/>
        </w:rPr>
        <w:t>Д</w:t>
      </w:r>
      <w:r w:rsidRPr="004E34D7">
        <w:rPr>
          <w:rFonts w:ascii="Times New Roman" w:hAnsi="Times New Roman"/>
          <w:sz w:val="28"/>
          <w:szCs w:val="28"/>
        </w:rPr>
        <w:t>.1, лист 2</w:t>
      </w:r>
    </w:p>
    <w:p w:rsidR="00FB69DE" w:rsidRPr="00187BDD" w:rsidRDefault="00FB69DE" w:rsidP="00FB69DE">
      <w:pPr>
        <w:ind w:firstLine="0"/>
        <w:jc w:val="center"/>
        <w:rPr>
          <w:rFonts w:ascii="Times New Roman" w:hAnsi="Times New Roman"/>
          <w:b/>
          <w:sz w:val="28"/>
          <w:szCs w:val="28"/>
        </w:rPr>
      </w:pPr>
      <w:r w:rsidRPr="00187BDD">
        <w:rPr>
          <w:rFonts w:ascii="Times New Roman" w:hAnsi="Times New Roman"/>
          <w:b/>
          <w:sz w:val="28"/>
          <w:szCs w:val="28"/>
        </w:rPr>
        <w:t xml:space="preserve">ПРИЛОЖЕНИЕ </w:t>
      </w:r>
      <w:r>
        <w:rPr>
          <w:rFonts w:ascii="Times New Roman" w:hAnsi="Times New Roman"/>
          <w:b/>
          <w:sz w:val="28"/>
          <w:szCs w:val="28"/>
        </w:rPr>
        <w:t>Е</w:t>
      </w:r>
    </w:p>
    <w:p w:rsidR="00FB69DE" w:rsidRPr="004441F4" w:rsidRDefault="00FB69DE" w:rsidP="00FB69DE">
      <w:pPr>
        <w:ind w:firstLine="567"/>
        <w:jc w:val="right"/>
        <w:rPr>
          <w:rFonts w:ascii="Times New Roman" w:hAnsi="Times New Roman"/>
          <w:sz w:val="28"/>
          <w:szCs w:val="28"/>
        </w:rPr>
      </w:pPr>
    </w:p>
    <w:p w:rsidR="00FB69DE" w:rsidRDefault="00FB69DE" w:rsidP="00FB69DE">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66136CC8" wp14:editId="12412DD2">
            <wp:extent cx="5624423" cy="3459193"/>
            <wp:effectExtent l="0" t="0" r="0" b="8255"/>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1470" cy="3475828"/>
                    </a:xfrm>
                    <a:prstGeom prst="rect">
                      <a:avLst/>
                    </a:prstGeom>
                    <a:noFill/>
                  </pic:spPr>
                </pic:pic>
              </a:graphicData>
            </a:graphic>
          </wp:inline>
        </w:drawing>
      </w:r>
    </w:p>
    <w:p w:rsidR="00FB69DE" w:rsidRDefault="00FB69DE" w:rsidP="00FB69DE">
      <w:pPr>
        <w:ind w:firstLine="567"/>
        <w:jc w:val="center"/>
        <w:rPr>
          <w:rFonts w:ascii="Times New Roman" w:hAnsi="Times New Roman"/>
          <w:sz w:val="24"/>
          <w:szCs w:val="24"/>
        </w:rPr>
      </w:pPr>
      <w:r>
        <w:rPr>
          <w:rFonts w:ascii="Times New Roman" w:hAnsi="Times New Roman"/>
          <w:sz w:val="24"/>
          <w:szCs w:val="24"/>
        </w:rPr>
        <w:t>а</w:t>
      </w:r>
    </w:p>
    <w:p w:rsidR="00FB69DE" w:rsidRDefault="00FB69DE" w:rsidP="00FB69DE">
      <w:pPr>
        <w:ind w:firstLine="567"/>
        <w:jc w:val="center"/>
        <w:rPr>
          <w:rFonts w:ascii="Times New Roman" w:hAnsi="Times New Roman"/>
          <w:sz w:val="24"/>
          <w:szCs w:val="24"/>
        </w:rPr>
      </w:pPr>
    </w:p>
    <w:p w:rsidR="00FB69DE" w:rsidRDefault="00FB69DE" w:rsidP="00FB69DE">
      <w:pPr>
        <w:ind w:firstLine="0"/>
        <w:jc w:val="center"/>
        <w:rPr>
          <w:rFonts w:ascii="Times New Roman" w:hAnsi="Times New Roman"/>
          <w:sz w:val="24"/>
          <w:szCs w:val="24"/>
        </w:rPr>
      </w:pPr>
      <w:r w:rsidRPr="004441F4">
        <w:rPr>
          <w:rFonts w:ascii="Times New Roman" w:hAnsi="Times New Roman"/>
          <w:noProof/>
          <w:sz w:val="28"/>
          <w:szCs w:val="28"/>
          <w:lang w:eastAsia="ru-RU"/>
        </w:rPr>
        <w:drawing>
          <wp:inline distT="0" distB="0" distL="0" distR="0" wp14:anchorId="698779C0" wp14:editId="0D5697E4">
            <wp:extent cx="5607170" cy="3407434"/>
            <wp:effectExtent l="0" t="0" r="0" b="2540"/>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35813" cy="3424840"/>
                    </a:xfrm>
                    <a:prstGeom prst="rect">
                      <a:avLst/>
                    </a:prstGeom>
                    <a:noFill/>
                  </pic:spPr>
                </pic:pic>
              </a:graphicData>
            </a:graphic>
          </wp:inline>
        </w:drawing>
      </w:r>
    </w:p>
    <w:p w:rsidR="00FB69DE" w:rsidRDefault="00FB69DE" w:rsidP="00FB69DE">
      <w:pPr>
        <w:ind w:firstLine="567"/>
        <w:jc w:val="center"/>
        <w:rPr>
          <w:rFonts w:ascii="Times New Roman" w:hAnsi="Times New Roman"/>
          <w:sz w:val="24"/>
          <w:szCs w:val="24"/>
        </w:rPr>
      </w:pPr>
      <w:r>
        <w:rPr>
          <w:rFonts w:ascii="Times New Roman" w:hAnsi="Times New Roman"/>
          <w:sz w:val="24"/>
          <w:szCs w:val="24"/>
        </w:rPr>
        <w:t>б</w:t>
      </w:r>
    </w:p>
    <w:p w:rsidR="00FB69DE" w:rsidRPr="00C04B36" w:rsidRDefault="00FB69DE" w:rsidP="00FB69DE">
      <w:pPr>
        <w:ind w:firstLine="567"/>
        <w:jc w:val="center"/>
        <w:rPr>
          <w:rFonts w:ascii="Times New Roman" w:hAnsi="Times New Roman"/>
          <w:sz w:val="16"/>
          <w:szCs w:val="16"/>
        </w:rPr>
      </w:pPr>
    </w:p>
    <w:p w:rsidR="00FB69DE" w:rsidRPr="00C04B36" w:rsidRDefault="00FB69DE" w:rsidP="00FB69DE">
      <w:pPr>
        <w:ind w:firstLine="709"/>
        <w:rPr>
          <w:rFonts w:ascii="Times New Roman" w:hAnsi="Times New Roman"/>
          <w:sz w:val="24"/>
          <w:szCs w:val="24"/>
        </w:rPr>
      </w:pPr>
      <w:r w:rsidRPr="00C04B36">
        <w:rPr>
          <w:rFonts w:ascii="Times New Roman" w:hAnsi="Times New Roman"/>
          <w:sz w:val="24"/>
          <w:szCs w:val="24"/>
        </w:rPr>
        <w:t xml:space="preserve">а </w:t>
      </w:r>
      <w:r w:rsidRPr="00C04B36">
        <w:rPr>
          <w:rFonts w:ascii="Times New Roman" w:hAnsi="Times New Roman"/>
          <w:i/>
          <w:sz w:val="24"/>
          <w:szCs w:val="24"/>
        </w:rPr>
        <w:t>‒ Chamomilla recutita,</w:t>
      </w:r>
      <w:r w:rsidRPr="00C04B36">
        <w:rPr>
          <w:rFonts w:ascii="Times New Roman" w:hAnsi="Times New Roman"/>
          <w:sz w:val="24"/>
          <w:szCs w:val="24"/>
        </w:rPr>
        <w:t xml:space="preserve"> сорт Подмосковная; б – </w:t>
      </w:r>
      <w:r w:rsidRPr="00C04B36">
        <w:rPr>
          <w:rFonts w:ascii="Times New Roman" w:hAnsi="Times New Roman"/>
          <w:i/>
          <w:sz w:val="24"/>
          <w:szCs w:val="24"/>
        </w:rPr>
        <w:t>Chamomilla recutita,</w:t>
      </w:r>
      <w:r w:rsidRPr="00C04B36">
        <w:rPr>
          <w:rFonts w:ascii="Times New Roman" w:hAnsi="Times New Roman"/>
          <w:sz w:val="24"/>
          <w:szCs w:val="24"/>
        </w:rPr>
        <w:t xml:space="preserve"> сорт Карагандинская</w:t>
      </w:r>
    </w:p>
    <w:p w:rsidR="00FB69DE" w:rsidRPr="00C04B36" w:rsidRDefault="00FB69DE" w:rsidP="00FB69DE">
      <w:pPr>
        <w:ind w:firstLine="0"/>
        <w:jc w:val="center"/>
        <w:rPr>
          <w:rFonts w:ascii="Times New Roman" w:hAnsi="Times New Roman"/>
          <w:sz w:val="16"/>
          <w:szCs w:val="16"/>
        </w:rPr>
      </w:pPr>
    </w:p>
    <w:p w:rsidR="00FB69DE" w:rsidRDefault="00FB69DE" w:rsidP="00FB69DE">
      <w:pPr>
        <w:ind w:firstLine="567"/>
        <w:jc w:val="center"/>
        <w:rPr>
          <w:rFonts w:ascii="Times New Roman" w:hAnsi="Times New Roman"/>
          <w:sz w:val="28"/>
          <w:szCs w:val="28"/>
        </w:rPr>
      </w:pPr>
      <w:r>
        <w:rPr>
          <w:rFonts w:ascii="Times New Roman" w:hAnsi="Times New Roman"/>
          <w:sz w:val="28"/>
          <w:szCs w:val="28"/>
        </w:rPr>
        <w:t xml:space="preserve">Рисунок Е.1 – </w:t>
      </w:r>
      <w:r w:rsidRPr="004441F4">
        <w:rPr>
          <w:rFonts w:ascii="Times New Roman" w:hAnsi="Times New Roman"/>
          <w:sz w:val="28"/>
          <w:szCs w:val="28"/>
        </w:rPr>
        <w:t xml:space="preserve">Определение количественного и качественного состава эфирных масел из надземной части сортов </w:t>
      </w:r>
      <w:r w:rsidRPr="004441F4">
        <w:rPr>
          <w:rFonts w:ascii="Times New Roman" w:hAnsi="Times New Roman"/>
          <w:i/>
          <w:sz w:val="28"/>
          <w:szCs w:val="28"/>
        </w:rPr>
        <w:t xml:space="preserve">Chamomilla recutita, </w:t>
      </w:r>
      <w:r w:rsidRPr="004441F4">
        <w:rPr>
          <w:rFonts w:ascii="Times New Roman" w:hAnsi="Times New Roman"/>
          <w:sz w:val="28"/>
          <w:szCs w:val="28"/>
        </w:rPr>
        <w:t>выращенных из предварительно криоконсервированных семян</w:t>
      </w:r>
      <w:r>
        <w:rPr>
          <w:rFonts w:ascii="Times New Roman" w:hAnsi="Times New Roman"/>
          <w:sz w:val="28"/>
          <w:szCs w:val="28"/>
        </w:rPr>
        <w:t>, лист 1</w:t>
      </w:r>
    </w:p>
    <w:p w:rsidR="00FB69DE" w:rsidRDefault="00FB69DE" w:rsidP="00FB69DE">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4E0DB0D6" wp14:editId="7E45E59E">
            <wp:extent cx="5600700" cy="3600450"/>
            <wp:effectExtent l="0" t="0" r="0" b="0"/>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7474" cy="3611233"/>
                    </a:xfrm>
                    <a:prstGeom prst="rect">
                      <a:avLst/>
                    </a:prstGeom>
                    <a:noFill/>
                  </pic:spPr>
                </pic:pic>
              </a:graphicData>
            </a:graphic>
          </wp:inline>
        </w:drawing>
      </w:r>
    </w:p>
    <w:p w:rsidR="00FB69DE" w:rsidRDefault="00FB69DE" w:rsidP="00FB69DE">
      <w:pPr>
        <w:ind w:firstLine="567"/>
        <w:jc w:val="center"/>
        <w:rPr>
          <w:rFonts w:ascii="Times New Roman" w:hAnsi="Times New Roman"/>
          <w:sz w:val="24"/>
          <w:szCs w:val="24"/>
        </w:rPr>
      </w:pPr>
      <w:r w:rsidRPr="00C04B36">
        <w:rPr>
          <w:rFonts w:ascii="Times New Roman" w:hAnsi="Times New Roman"/>
          <w:sz w:val="24"/>
          <w:szCs w:val="24"/>
        </w:rPr>
        <w:t>в</w:t>
      </w:r>
    </w:p>
    <w:p w:rsidR="00FB69DE" w:rsidRPr="00C04B36" w:rsidRDefault="00FB69DE" w:rsidP="00FB69DE">
      <w:pPr>
        <w:ind w:firstLine="567"/>
        <w:jc w:val="center"/>
        <w:rPr>
          <w:rFonts w:ascii="Times New Roman" w:hAnsi="Times New Roman"/>
          <w:sz w:val="24"/>
          <w:szCs w:val="24"/>
        </w:rPr>
      </w:pPr>
    </w:p>
    <w:p w:rsidR="00FB69DE" w:rsidRDefault="00FB69DE" w:rsidP="00FB69DE">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5A86E378" wp14:editId="03D16337">
            <wp:extent cx="5571599" cy="3795622"/>
            <wp:effectExtent l="0" t="0" r="0" b="0"/>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93016" cy="3810212"/>
                    </a:xfrm>
                    <a:prstGeom prst="rect">
                      <a:avLst/>
                    </a:prstGeom>
                    <a:noFill/>
                  </pic:spPr>
                </pic:pic>
              </a:graphicData>
            </a:graphic>
          </wp:inline>
        </w:drawing>
      </w:r>
    </w:p>
    <w:p w:rsidR="00FB69DE" w:rsidRPr="00C04B36" w:rsidRDefault="00FB69DE" w:rsidP="00FB69DE">
      <w:pPr>
        <w:ind w:firstLine="567"/>
        <w:jc w:val="center"/>
        <w:rPr>
          <w:rFonts w:ascii="Times New Roman" w:hAnsi="Times New Roman"/>
          <w:sz w:val="24"/>
          <w:szCs w:val="24"/>
        </w:rPr>
      </w:pPr>
      <w:r w:rsidRPr="00C04B36">
        <w:rPr>
          <w:rFonts w:ascii="Times New Roman" w:hAnsi="Times New Roman"/>
          <w:sz w:val="24"/>
          <w:szCs w:val="24"/>
        </w:rPr>
        <w:t>г</w:t>
      </w:r>
    </w:p>
    <w:p w:rsidR="00FB69DE" w:rsidRPr="00C04B36" w:rsidRDefault="00FB69DE" w:rsidP="00FB69DE">
      <w:pPr>
        <w:ind w:firstLine="567"/>
        <w:jc w:val="center"/>
        <w:rPr>
          <w:rFonts w:ascii="Times New Roman" w:hAnsi="Times New Roman"/>
          <w:sz w:val="16"/>
          <w:szCs w:val="16"/>
        </w:rPr>
      </w:pPr>
    </w:p>
    <w:p w:rsidR="00FB69DE" w:rsidRPr="00C04B36" w:rsidRDefault="00FB69DE" w:rsidP="00FB69DE">
      <w:pPr>
        <w:ind w:firstLine="709"/>
        <w:rPr>
          <w:rFonts w:ascii="Times New Roman" w:hAnsi="Times New Roman"/>
          <w:sz w:val="24"/>
          <w:szCs w:val="24"/>
        </w:rPr>
      </w:pPr>
      <w:r w:rsidRPr="00C04B36">
        <w:rPr>
          <w:rFonts w:ascii="Times New Roman" w:hAnsi="Times New Roman"/>
          <w:sz w:val="24"/>
          <w:szCs w:val="24"/>
        </w:rPr>
        <w:t xml:space="preserve">в ‒ сбор и сушка надземной части сортов </w:t>
      </w:r>
      <w:r w:rsidRPr="00C04B36">
        <w:rPr>
          <w:rFonts w:ascii="Times New Roman" w:hAnsi="Times New Roman"/>
          <w:i/>
          <w:sz w:val="24"/>
          <w:szCs w:val="24"/>
        </w:rPr>
        <w:t>Chamomilla recutita</w:t>
      </w:r>
      <w:r w:rsidRPr="00C04B36">
        <w:rPr>
          <w:rFonts w:ascii="Times New Roman" w:hAnsi="Times New Roman"/>
          <w:sz w:val="24"/>
          <w:szCs w:val="24"/>
        </w:rPr>
        <w:t xml:space="preserve">, выращенных из семян хранившихся в жидком азоте; г ‒ подготовка надземной части сортов </w:t>
      </w:r>
      <w:r w:rsidRPr="00C04B36">
        <w:rPr>
          <w:rFonts w:ascii="Times New Roman" w:hAnsi="Times New Roman"/>
          <w:i/>
          <w:sz w:val="24"/>
          <w:szCs w:val="24"/>
        </w:rPr>
        <w:t xml:space="preserve">Chamomilla recutita </w:t>
      </w:r>
      <w:r w:rsidRPr="00C04B36">
        <w:rPr>
          <w:rFonts w:ascii="Times New Roman" w:hAnsi="Times New Roman"/>
          <w:sz w:val="24"/>
          <w:szCs w:val="24"/>
        </w:rPr>
        <w:t>к выделению эфирного масла</w:t>
      </w:r>
    </w:p>
    <w:p w:rsidR="00FB69DE" w:rsidRPr="00FB69DE" w:rsidRDefault="00FB69DE" w:rsidP="00FB69DE">
      <w:pPr>
        <w:ind w:firstLine="567"/>
        <w:jc w:val="center"/>
        <w:rPr>
          <w:rFonts w:ascii="Times New Roman" w:hAnsi="Times New Roman"/>
          <w:sz w:val="16"/>
          <w:szCs w:val="16"/>
        </w:rPr>
      </w:pPr>
    </w:p>
    <w:p w:rsidR="00FB69DE" w:rsidRDefault="00FB69DE" w:rsidP="00FB69DE">
      <w:pPr>
        <w:ind w:firstLine="0"/>
        <w:jc w:val="center"/>
        <w:rPr>
          <w:rFonts w:ascii="Times New Roman" w:hAnsi="Times New Roman"/>
          <w:sz w:val="28"/>
          <w:szCs w:val="28"/>
        </w:rPr>
      </w:pPr>
      <w:r>
        <w:rPr>
          <w:rFonts w:ascii="Times New Roman" w:hAnsi="Times New Roman"/>
          <w:sz w:val="28"/>
          <w:szCs w:val="28"/>
        </w:rPr>
        <w:t>Рисунок Е.2, лист 2</w:t>
      </w:r>
    </w:p>
    <w:p w:rsidR="00FB69DE" w:rsidRDefault="00FB69DE" w:rsidP="00FB69DE">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12D7E8AF" wp14:editId="000641CB">
            <wp:extent cx="5553075" cy="3295650"/>
            <wp:effectExtent l="0" t="0" r="9525" b="0"/>
            <wp:docPr id="2069" name="Рисунок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579256" cy="3311188"/>
                    </a:xfrm>
                    <a:prstGeom prst="rect">
                      <a:avLst/>
                    </a:prstGeom>
                  </pic:spPr>
                </pic:pic>
              </a:graphicData>
            </a:graphic>
          </wp:inline>
        </w:drawing>
      </w:r>
    </w:p>
    <w:p w:rsidR="00FB69DE" w:rsidRPr="00C04B36" w:rsidRDefault="00FB69DE" w:rsidP="00FB69DE">
      <w:pPr>
        <w:ind w:firstLine="0"/>
        <w:jc w:val="center"/>
        <w:rPr>
          <w:rFonts w:ascii="Times New Roman" w:hAnsi="Times New Roman"/>
          <w:sz w:val="24"/>
          <w:szCs w:val="24"/>
        </w:rPr>
      </w:pPr>
      <w:r w:rsidRPr="00C04B36">
        <w:rPr>
          <w:rFonts w:ascii="Times New Roman" w:hAnsi="Times New Roman"/>
          <w:sz w:val="24"/>
          <w:szCs w:val="24"/>
        </w:rPr>
        <w:t>д</w:t>
      </w:r>
    </w:p>
    <w:p w:rsidR="00FB69DE" w:rsidRDefault="00FB69DE" w:rsidP="00FB69DE">
      <w:pPr>
        <w:ind w:firstLine="567"/>
        <w:jc w:val="right"/>
        <w:rPr>
          <w:rFonts w:ascii="Times New Roman" w:hAnsi="Times New Roman"/>
          <w:sz w:val="28"/>
          <w:szCs w:val="28"/>
        </w:rPr>
      </w:pPr>
    </w:p>
    <w:p w:rsidR="00FB69DE" w:rsidRDefault="00FB69DE" w:rsidP="00FB69DE">
      <w:pPr>
        <w:ind w:firstLine="0"/>
        <w:jc w:val="center"/>
        <w:rPr>
          <w:rFonts w:ascii="Times New Roman" w:hAnsi="Times New Roman"/>
          <w:sz w:val="28"/>
          <w:szCs w:val="28"/>
        </w:rPr>
      </w:pPr>
      <w:r w:rsidRPr="004441F4">
        <w:rPr>
          <w:rFonts w:ascii="Times New Roman" w:hAnsi="Times New Roman"/>
          <w:noProof/>
          <w:sz w:val="28"/>
          <w:szCs w:val="28"/>
          <w:lang w:eastAsia="ru-RU"/>
        </w:rPr>
        <w:drawing>
          <wp:inline distT="0" distB="0" distL="0" distR="0" wp14:anchorId="0B16AF6A" wp14:editId="00541E80">
            <wp:extent cx="5610225" cy="3687445"/>
            <wp:effectExtent l="0" t="0" r="9525" b="8255"/>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610225" cy="3687445"/>
                    </a:xfrm>
                    <a:prstGeom prst="rect">
                      <a:avLst/>
                    </a:prstGeom>
                  </pic:spPr>
                </pic:pic>
              </a:graphicData>
            </a:graphic>
          </wp:inline>
        </w:drawing>
      </w:r>
    </w:p>
    <w:p w:rsidR="00FB69DE" w:rsidRPr="00C04B36" w:rsidRDefault="00FB69DE" w:rsidP="00FB69DE">
      <w:pPr>
        <w:ind w:firstLine="0"/>
        <w:jc w:val="center"/>
        <w:rPr>
          <w:rFonts w:ascii="Times New Roman" w:hAnsi="Times New Roman"/>
          <w:sz w:val="24"/>
          <w:szCs w:val="24"/>
        </w:rPr>
      </w:pPr>
      <w:r w:rsidRPr="00C04B36">
        <w:rPr>
          <w:rFonts w:ascii="Times New Roman" w:hAnsi="Times New Roman"/>
          <w:sz w:val="24"/>
          <w:szCs w:val="24"/>
        </w:rPr>
        <w:t>е</w:t>
      </w:r>
    </w:p>
    <w:p w:rsidR="00FB69DE" w:rsidRDefault="00FB69DE" w:rsidP="00FB69DE">
      <w:pPr>
        <w:ind w:firstLine="567"/>
        <w:jc w:val="right"/>
        <w:rPr>
          <w:rFonts w:ascii="Times New Roman" w:hAnsi="Times New Roman"/>
          <w:sz w:val="28"/>
          <w:szCs w:val="28"/>
        </w:rPr>
      </w:pPr>
    </w:p>
    <w:p w:rsidR="00FB69DE" w:rsidRPr="000C7560" w:rsidRDefault="00FB69DE" w:rsidP="00FB69DE">
      <w:pPr>
        <w:ind w:firstLine="709"/>
        <w:rPr>
          <w:rFonts w:ascii="Times New Roman" w:hAnsi="Times New Roman"/>
          <w:sz w:val="24"/>
          <w:szCs w:val="24"/>
        </w:rPr>
      </w:pPr>
      <w:r w:rsidRPr="000C7560">
        <w:rPr>
          <w:rFonts w:ascii="Times New Roman" w:hAnsi="Times New Roman"/>
          <w:sz w:val="24"/>
          <w:szCs w:val="24"/>
        </w:rPr>
        <w:t xml:space="preserve">д ‒ выделение эфирных масел из сортов </w:t>
      </w:r>
      <w:r w:rsidRPr="000C7560">
        <w:rPr>
          <w:rFonts w:ascii="Times New Roman" w:hAnsi="Times New Roman"/>
          <w:i/>
          <w:sz w:val="24"/>
          <w:szCs w:val="24"/>
        </w:rPr>
        <w:t xml:space="preserve">Chamomilla recutita </w:t>
      </w:r>
      <w:r w:rsidRPr="000C7560">
        <w:rPr>
          <w:rFonts w:ascii="Times New Roman" w:hAnsi="Times New Roman"/>
          <w:sz w:val="24"/>
          <w:szCs w:val="24"/>
        </w:rPr>
        <w:t xml:space="preserve">на аппарате Клевенджера; е ‒ определение компонентного состава эфирных масел сортов </w:t>
      </w:r>
      <w:r w:rsidRPr="000C7560">
        <w:rPr>
          <w:rFonts w:ascii="Times New Roman" w:hAnsi="Times New Roman"/>
          <w:i/>
          <w:sz w:val="24"/>
          <w:szCs w:val="24"/>
        </w:rPr>
        <w:t xml:space="preserve">Chamomilla recutita </w:t>
      </w:r>
      <w:r w:rsidRPr="000C7560">
        <w:rPr>
          <w:rFonts w:ascii="Times New Roman" w:hAnsi="Times New Roman"/>
          <w:sz w:val="24"/>
          <w:szCs w:val="24"/>
        </w:rPr>
        <w:t>на газовом хроматографе Clarus-SQ 8 с масс-спектрометрическим детектором</w:t>
      </w:r>
    </w:p>
    <w:p w:rsidR="00FB69DE" w:rsidRPr="000C7560" w:rsidRDefault="00FB69DE" w:rsidP="00FB69DE">
      <w:pPr>
        <w:ind w:firstLine="709"/>
        <w:rPr>
          <w:rFonts w:ascii="Times New Roman" w:hAnsi="Times New Roman"/>
          <w:sz w:val="24"/>
          <w:szCs w:val="24"/>
        </w:rPr>
      </w:pPr>
    </w:p>
    <w:p w:rsidR="00FB69DE" w:rsidRDefault="00FB69DE" w:rsidP="00FB69DE">
      <w:pPr>
        <w:ind w:firstLine="0"/>
        <w:jc w:val="center"/>
        <w:rPr>
          <w:rFonts w:ascii="Times New Roman" w:hAnsi="Times New Roman"/>
          <w:sz w:val="28"/>
          <w:szCs w:val="28"/>
        </w:rPr>
      </w:pPr>
      <w:r>
        <w:rPr>
          <w:rFonts w:ascii="Times New Roman" w:hAnsi="Times New Roman"/>
          <w:sz w:val="28"/>
          <w:szCs w:val="28"/>
        </w:rPr>
        <w:t>Рисунок Е.3, лист 3</w:t>
      </w:r>
    </w:p>
    <w:p w:rsidR="00FB69DE" w:rsidRDefault="00FB69DE" w:rsidP="00FB69DE">
      <w:pPr>
        <w:ind w:firstLine="0"/>
        <w:jc w:val="center"/>
        <w:rPr>
          <w:rFonts w:ascii="Times New Roman" w:eastAsia="Times New Roman" w:hAnsi="Times New Roman"/>
          <w:sz w:val="28"/>
          <w:szCs w:val="28"/>
          <w:lang w:eastAsia="ru-RU"/>
        </w:rPr>
      </w:pPr>
    </w:p>
    <w:p w:rsidR="00FB69DE" w:rsidRDefault="00FB69DE" w:rsidP="00FB69DE">
      <w:pPr>
        <w:ind w:firstLine="0"/>
        <w:jc w:val="center"/>
        <w:rPr>
          <w:rFonts w:ascii="Times New Roman" w:eastAsia="Times New Roman" w:hAnsi="Times New Roman"/>
          <w:sz w:val="28"/>
          <w:szCs w:val="28"/>
          <w:lang w:eastAsia="ru-RU"/>
        </w:rPr>
      </w:pPr>
    </w:p>
    <w:p w:rsidR="001D6C0F" w:rsidRPr="00FB69DE" w:rsidRDefault="001D6C0F" w:rsidP="00187BDD">
      <w:pPr>
        <w:ind w:firstLine="0"/>
        <w:jc w:val="center"/>
        <w:rPr>
          <w:rFonts w:ascii="Times New Roman" w:eastAsiaTheme="minorHAnsi" w:hAnsi="Times New Roman"/>
          <w:b/>
          <w:sz w:val="28"/>
          <w:szCs w:val="28"/>
        </w:rPr>
      </w:pPr>
      <w:r w:rsidRPr="00187BDD">
        <w:rPr>
          <w:rFonts w:ascii="Times New Roman" w:eastAsiaTheme="minorHAnsi" w:hAnsi="Times New Roman"/>
          <w:b/>
          <w:sz w:val="28"/>
          <w:szCs w:val="28"/>
        </w:rPr>
        <w:t>ПРИЛОЖЕНИЕ</w:t>
      </w:r>
      <w:r w:rsidRPr="00FB69DE">
        <w:rPr>
          <w:rFonts w:ascii="Times New Roman" w:eastAsiaTheme="minorHAnsi" w:hAnsi="Times New Roman"/>
          <w:b/>
          <w:sz w:val="28"/>
          <w:szCs w:val="28"/>
        </w:rPr>
        <w:t xml:space="preserve"> </w:t>
      </w:r>
      <w:r w:rsidR="00FB69DE">
        <w:rPr>
          <w:rFonts w:ascii="Times New Roman" w:eastAsiaTheme="minorHAnsi" w:hAnsi="Times New Roman"/>
          <w:b/>
          <w:sz w:val="28"/>
          <w:szCs w:val="28"/>
        </w:rPr>
        <w:t>Ж</w:t>
      </w:r>
    </w:p>
    <w:p w:rsidR="001D6C0F" w:rsidRPr="00FB69DE" w:rsidRDefault="001D6C0F" w:rsidP="001D6C0F">
      <w:pPr>
        <w:ind w:firstLine="567"/>
        <w:jc w:val="right"/>
        <w:rPr>
          <w:rFonts w:ascii="Times New Roman" w:eastAsiaTheme="minorHAnsi" w:hAnsi="Times New Roman"/>
          <w:sz w:val="28"/>
          <w:szCs w:val="28"/>
        </w:rPr>
      </w:pPr>
    </w:p>
    <w:p w:rsidR="001D6C0F" w:rsidRPr="00344653" w:rsidRDefault="001D6C0F" w:rsidP="00187BDD">
      <w:pPr>
        <w:ind w:firstLine="0"/>
        <w:jc w:val="center"/>
        <w:rPr>
          <w:rFonts w:ascii="Times New Roman" w:eastAsiaTheme="minorHAnsi" w:hAnsi="Times New Roman"/>
          <w:sz w:val="28"/>
          <w:szCs w:val="28"/>
        </w:rPr>
      </w:pPr>
      <w:r w:rsidRPr="004441F4">
        <w:rPr>
          <w:rFonts w:ascii="Times New Roman" w:eastAsiaTheme="minorHAnsi" w:hAnsi="Times New Roman"/>
          <w:sz w:val="28"/>
          <w:szCs w:val="28"/>
        </w:rPr>
        <w:t>Состав</w:t>
      </w:r>
      <w:r w:rsidRPr="00344653">
        <w:rPr>
          <w:rFonts w:ascii="Times New Roman" w:eastAsiaTheme="minorHAnsi" w:hAnsi="Times New Roman"/>
          <w:sz w:val="28"/>
          <w:szCs w:val="28"/>
        </w:rPr>
        <w:t xml:space="preserve"> </w:t>
      </w:r>
      <w:r w:rsidRPr="004441F4">
        <w:rPr>
          <w:rFonts w:ascii="Times New Roman" w:eastAsiaTheme="minorHAnsi" w:hAnsi="Times New Roman"/>
          <w:sz w:val="28"/>
          <w:szCs w:val="28"/>
        </w:rPr>
        <w:t>эфирного</w:t>
      </w:r>
      <w:r w:rsidRPr="00344653">
        <w:rPr>
          <w:rFonts w:ascii="Times New Roman" w:eastAsiaTheme="minorHAnsi" w:hAnsi="Times New Roman"/>
          <w:sz w:val="28"/>
          <w:szCs w:val="28"/>
        </w:rPr>
        <w:t xml:space="preserve"> </w:t>
      </w:r>
      <w:r w:rsidRPr="004441F4">
        <w:rPr>
          <w:rFonts w:ascii="Times New Roman" w:eastAsiaTheme="minorHAnsi" w:hAnsi="Times New Roman"/>
          <w:sz w:val="28"/>
          <w:szCs w:val="28"/>
        </w:rPr>
        <w:t>масла</w:t>
      </w:r>
      <w:r w:rsidRPr="00344653">
        <w:rPr>
          <w:rFonts w:ascii="Times New Roman" w:eastAsiaTheme="minorHAnsi" w:hAnsi="Times New Roman"/>
          <w:sz w:val="28"/>
          <w:szCs w:val="28"/>
        </w:rPr>
        <w:t xml:space="preserve"> </w:t>
      </w:r>
      <w:r w:rsidRPr="004441F4">
        <w:rPr>
          <w:rFonts w:ascii="Times New Roman" w:eastAsiaTheme="minorHAnsi" w:hAnsi="Times New Roman"/>
          <w:sz w:val="28"/>
          <w:szCs w:val="28"/>
        </w:rPr>
        <w:t>сортов</w:t>
      </w:r>
      <w:r w:rsidRPr="00344653">
        <w:rPr>
          <w:rFonts w:ascii="Times New Roman" w:eastAsiaTheme="minorHAnsi" w:hAnsi="Times New Roman"/>
          <w:sz w:val="28"/>
          <w:szCs w:val="28"/>
        </w:rPr>
        <w:t xml:space="preserve"> </w:t>
      </w:r>
      <w:r w:rsidRPr="004441F4">
        <w:rPr>
          <w:rFonts w:ascii="Times New Roman" w:eastAsiaTheme="minorHAnsi" w:hAnsi="Times New Roman"/>
          <w:bCs/>
          <w:i/>
          <w:sz w:val="28"/>
          <w:szCs w:val="28"/>
        </w:rPr>
        <w:t>С</w:t>
      </w:r>
      <w:r w:rsidRPr="009F7D94">
        <w:rPr>
          <w:rFonts w:ascii="Times New Roman" w:eastAsiaTheme="minorHAnsi" w:hAnsi="Times New Roman"/>
          <w:bCs/>
          <w:i/>
          <w:sz w:val="28"/>
          <w:szCs w:val="28"/>
          <w:lang w:val="en-US"/>
        </w:rPr>
        <w:t>h</w:t>
      </w:r>
      <w:r w:rsidRPr="00344653">
        <w:rPr>
          <w:rFonts w:ascii="Times New Roman" w:eastAsiaTheme="minorHAnsi" w:hAnsi="Times New Roman"/>
          <w:bCs/>
          <w:i/>
          <w:sz w:val="28"/>
          <w:szCs w:val="28"/>
        </w:rPr>
        <w:t xml:space="preserve">. </w:t>
      </w:r>
      <w:r w:rsidRPr="009F7D94">
        <w:rPr>
          <w:rFonts w:ascii="Times New Roman" w:eastAsiaTheme="minorHAnsi" w:hAnsi="Times New Roman"/>
          <w:bCs/>
          <w:i/>
          <w:sz w:val="28"/>
          <w:szCs w:val="28"/>
          <w:lang w:val="en-US"/>
        </w:rPr>
        <w:t>recutita</w:t>
      </w:r>
    </w:p>
    <w:p w:rsidR="001D6C0F" w:rsidRPr="00344653" w:rsidRDefault="001D6C0F" w:rsidP="001D6C0F">
      <w:pPr>
        <w:ind w:firstLine="567"/>
        <w:rPr>
          <w:rFonts w:ascii="Times New Roman" w:eastAsiaTheme="minorHAnsi" w:hAnsi="Times New Roman"/>
          <w:sz w:val="28"/>
          <w:szCs w:val="28"/>
        </w:rPr>
      </w:pPr>
    </w:p>
    <w:p w:rsidR="001D6C0F" w:rsidRPr="004441F4" w:rsidRDefault="001D6C0F" w:rsidP="00DE565F">
      <w:pPr>
        <w:ind w:firstLine="0"/>
        <w:rPr>
          <w:rFonts w:ascii="Times New Roman" w:eastAsiaTheme="minorHAnsi" w:hAnsi="Times New Roman"/>
          <w:sz w:val="28"/>
          <w:szCs w:val="28"/>
        </w:rPr>
      </w:pPr>
      <w:r w:rsidRPr="004441F4">
        <w:rPr>
          <w:rFonts w:ascii="Times New Roman" w:eastAsiaTheme="minorHAnsi" w:hAnsi="Times New Roman"/>
          <w:sz w:val="28"/>
          <w:szCs w:val="28"/>
        </w:rPr>
        <w:t>Таблица</w:t>
      </w:r>
      <w:r w:rsidRPr="00344653">
        <w:rPr>
          <w:rFonts w:ascii="Times New Roman" w:eastAsiaTheme="minorHAnsi" w:hAnsi="Times New Roman"/>
          <w:sz w:val="28"/>
          <w:szCs w:val="28"/>
        </w:rPr>
        <w:t xml:space="preserve"> </w:t>
      </w:r>
      <w:r w:rsidR="00FB69DE">
        <w:rPr>
          <w:rFonts w:ascii="Times New Roman" w:eastAsiaTheme="minorHAnsi" w:hAnsi="Times New Roman"/>
          <w:sz w:val="28"/>
          <w:szCs w:val="28"/>
        </w:rPr>
        <w:t>Ж</w:t>
      </w:r>
      <w:r w:rsidR="00DE565F">
        <w:rPr>
          <w:rFonts w:ascii="Times New Roman" w:eastAsiaTheme="minorHAnsi" w:hAnsi="Times New Roman"/>
          <w:sz w:val="28"/>
          <w:szCs w:val="28"/>
        </w:rPr>
        <w:t>.</w:t>
      </w:r>
      <w:r w:rsidRPr="00344653">
        <w:rPr>
          <w:rFonts w:ascii="Times New Roman" w:eastAsiaTheme="minorHAnsi" w:hAnsi="Times New Roman"/>
          <w:sz w:val="28"/>
          <w:szCs w:val="28"/>
        </w:rPr>
        <w:t xml:space="preserve">1 – </w:t>
      </w:r>
      <w:r w:rsidRPr="004441F4">
        <w:rPr>
          <w:rFonts w:ascii="Times New Roman" w:eastAsiaTheme="minorHAnsi" w:hAnsi="Times New Roman"/>
          <w:sz w:val="28"/>
          <w:szCs w:val="28"/>
        </w:rPr>
        <w:t>Состав</w:t>
      </w:r>
      <w:r w:rsidRPr="00344653">
        <w:rPr>
          <w:rFonts w:ascii="Times New Roman" w:eastAsiaTheme="minorHAnsi" w:hAnsi="Times New Roman"/>
          <w:sz w:val="28"/>
          <w:szCs w:val="28"/>
        </w:rPr>
        <w:t xml:space="preserve"> </w:t>
      </w:r>
      <w:r w:rsidRPr="004441F4">
        <w:rPr>
          <w:rFonts w:ascii="Times New Roman" w:eastAsiaTheme="minorHAnsi" w:hAnsi="Times New Roman"/>
          <w:sz w:val="28"/>
          <w:szCs w:val="28"/>
        </w:rPr>
        <w:t xml:space="preserve">эфирного масла </w:t>
      </w:r>
      <w:r w:rsidRPr="004441F4">
        <w:rPr>
          <w:rFonts w:ascii="Times New Roman" w:eastAsiaTheme="minorHAnsi" w:hAnsi="Times New Roman"/>
          <w:i/>
          <w:sz w:val="28"/>
          <w:szCs w:val="28"/>
        </w:rPr>
        <w:t>Сh. recutita</w:t>
      </w:r>
      <w:r w:rsidRPr="004441F4">
        <w:rPr>
          <w:rFonts w:ascii="Times New Roman" w:eastAsiaTheme="minorHAnsi" w:hAnsi="Times New Roman"/>
          <w:sz w:val="28"/>
          <w:szCs w:val="28"/>
        </w:rPr>
        <w:t>, с</w:t>
      </w:r>
      <w:r w:rsidR="00DE565F">
        <w:rPr>
          <w:rFonts w:ascii="Times New Roman" w:eastAsiaTheme="minorHAnsi" w:hAnsi="Times New Roman"/>
          <w:sz w:val="28"/>
          <w:szCs w:val="28"/>
        </w:rPr>
        <w:t xml:space="preserve">орта Карагандинская, вариант - </w:t>
      </w:r>
      <w:r w:rsidRPr="004441F4">
        <w:rPr>
          <w:rFonts w:ascii="Times New Roman" w:eastAsiaTheme="minorHAnsi" w:hAnsi="Times New Roman"/>
          <w:sz w:val="28"/>
          <w:szCs w:val="28"/>
        </w:rPr>
        <w:t>контроль (без криообработки)</w:t>
      </w:r>
    </w:p>
    <w:p w:rsidR="001D6C0F" w:rsidRPr="00DE565F" w:rsidRDefault="001D6C0F" w:rsidP="001D6C0F">
      <w:pPr>
        <w:ind w:firstLine="567"/>
        <w:rPr>
          <w:rFonts w:ascii="Times New Roman" w:eastAsiaTheme="minorHAnsi" w:hAnsi="Times New Roman"/>
          <w:sz w:val="16"/>
          <w:szCs w:val="16"/>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1"/>
        <w:gridCol w:w="1428"/>
        <w:gridCol w:w="1358"/>
        <w:gridCol w:w="4221"/>
        <w:gridCol w:w="810"/>
        <w:gridCol w:w="720"/>
      </w:tblGrid>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RT</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Rlit</w:t>
            </w:r>
          </w:p>
        </w:tc>
        <w:tc>
          <w:tcPr>
            <w:tcW w:w="1358" w:type="dxa"/>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Rcalc</w:t>
            </w:r>
          </w:p>
        </w:tc>
        <w:tc>
          <w:tcPr>
            <w:tcW w:w="422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Component</w:t>
            </w:r>
          </w:p>
        </w:tc>
        <w:tc>
          <w:tcPr>
            <w:tcW w:w="810" w:type="dxa"/>
            <w:vAlign w:val="center"/>
          </w:tcPr>
          <w:p w:rsidR="00187BDD" w:rsidRPr="004441F4" w:rsidRDefault="00187BDD" w:rsidP="00DE565F">
            <w:pPr>
              <w:ind w:left="-141"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Match</w:t>
            </w:r>
          </w:p>
        </w:tc>
        <w:tc>
          <w:tcPr>
            <w:tcW w:w="72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Area %</w:t>
            </w:r>
          </w:p>
        </w:tc>
      </w:tr>
      <w:tr w:rsidR="00DE565F" w:rsidRPr="004441F4" w:rsidTr="00DE565F">
        <w:trPr>
          <w:trHeight w:val="255"/>
          <w:jc w:val="center"/>
        </w:trPr>
        <w:tc>
          <w:tcPr>
            <w:tcW w:w="1111" w:type="dxa"/>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1428" w:type="dxa"/>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2</w:t>
            </w:r>
          </w:p>
        </w:tc>
        <w:tc>
          <w:tcPr>
            <w:tcW w:w="1358" w:type="dxa"/>
            <w:noWrap/>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3</w:t>
            </w:r>
          </w:p>
        </w:tc>
        <w:tc>
          <w:tcPr>
            <w:tcW w:w="4221" w:type="dxa"/>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4</w:t>
            </w:r>
          </w:p>
        </w:tc>
        <w:tc>
          <w:tcPr>
            <w:tcW w:w="810" w:type="dxa"/>
            <w:vAlign w:val="center"/>
          </w:tcPr>
          <w:p w:rsidR="00DE565F" w:rsidRPr="004441F4" w:rsidRDefault="00DE565F" w:rsidP="00DE565F">
            <w:pPr>
              <w:ind w:left="-141"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720" w:type="dxa"/>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6</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18.443</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1037±7</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1040</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w:t>
            </w:r>
            <w:r w:rsidRPr="004441F4">
              <w:rPr>
                <w:rFonts w:ascii="Times New Roman" w:hAnsi="Times New Roman"/>
                <w:i/>
                <w:sz w:val="24"/>
                <w:szCs w:val="24"/>
                <w:lang w:val="en-US"/>
              </w:rPr>
              <w:t>cis</w:t>
            </w:r>
            <w:r w:rsidRPr="004441F4">
              <w:rPr>
                <w:rFonts w:ascii="Times New Roman" w:hAnsi="Times New Roman"/>
                <w:sz w:val="24"/>
                <w:szCs w:val="24"/>
                <w:lang w:val="en-US"/>
              </w:rPr>
              <w:t>-Ocimene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940</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28.723</w:t>
            </w:r>
          </w:p>
        </w:tc>
        <w:tc>
          <w:tcPr>
            <w:tcW w:w="1428" w:type="dxa"/>
            <w:vAlign w:val="center"/>
          </w:tcPr>
          <w:p w:rsidR="00187BDD" w:rsidRPr="004441F4" w:rsidRDefault="00187BDD" w:rsidP="00DE565F">
            <w:pPr>
              <w:tabs>
                <w:tab w:val="left" w:pos="225"/>
                <w:tab w:val="left" w:pos="450"/>
                <w:tab w:val="left" w:pos="930"/>
                <w:tab w:val="left" w:pos="1245"/>
                <w:tab w:val="left" w:pos="1815"/>
                <w:tab w:val="left" w:pos="2040"/>
                <w:tab w:val="left" w:pos="2610"/>
                <w:tab w:val="left" w:pos="2835"/>
                <w:tab w:val="left" w:pos="3405"/>
                <w:tab w:val="left" w:pos="3630"/>
              </w:tabs>
              <w:autoSpaceDE w:val="0"/>
              <w:autoSpaceDN w:val="0"/>
              <w:adjustRightInd w:val="0"/>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1166±7</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1162</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Borneol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905</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29.515</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1177±2</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1171</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Terpinen-4-ol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878</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39.12</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1297</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1284</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trans</w:t>
            </w:r>
            <w:r w:rsidRPr="004441F4">
              <w:rPr>
                <w:rFonts w:ascii="Times New Roman" w:hAnsi="Times New Roman"/>
                <w:sz w:val="24"/>
                <w:szCs w:val="24"/>
                <w:lang w:val="en-US"/>
              </w:rPr>
              <w:t>-Sabinyl acetate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903</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42.238</w:t>
            </w:r>
          </w:p>
        </w:tc>
        <w:tc>
          <w:tcPr>
            <w:tcW w:w="1428" w:type="dxa"/>
            <w:vAlign w:val="center"/>
          </w:tcPr>
          <w:p w:rsidR="00187BDD" w:rsidRPr="004441F4" w:rsidRDefault="00187BDD" w:rsidP="00DE565F">
            <w:pPr>
              <w:ind w:firstLine="0"/>
              <w:jc w:val="center"/>
              <w:rPr>
                <w:rFonts w:ascii="Times New Roman" w:eastAsia="Times New Roman" w:hAnsi="Times New Roman"/>
                <w:b/>
                <w:sz w:val="24"/>
                <w:szCs w:val="24"/>
                <w:lang w:val="en-US"/>
              </w:rPr>
            </w:pPr>
            <w:r w:rsidRPr="004441F4">
              <w:rPr>
                <w:rFonts w:ascii="Times New Roman" w:hAnsi="Times New Roman"/>
                <w:sz w:val="24"/>
                <w:szCs w:val="24"/>
                <w:lang w:val="en-US"/>
              </w:rPr>
              <w:t>1344±N/A</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b/>
                <w:sz w:val="24"/>
                <w:szCs w:val="24"/>
                <w:lang w:val="en-US"/>
              </w:rPr>
            </w:pPr>
            <w:r w:rsidRPr="004441F4">
              <w:rPr>
                <w:rFonts w:ascii="Times New Roman" w:eastAsia="Times New Roman" w:hAnsi="Times New Roman"/>
                <w:sz w:val="24"/>
                <w:szCs w:val="24"/>
                <w:lang w:val="en-US"/>
              </w:rPr>
              <w:t>1322</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Elemene isomer</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922</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46.497</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1386±6</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1372</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Isocomene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909</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49.124</w:t>
            </w:r>
          </w:p>
        </w:tc>
        <w:tc>
          <w:tcPr>
            <w:tcW w:w="1428" w:type="dxa"/>
            <w:vAlign w:val="center"/>
          </w:tcPr>
          <w:p w:rsidR="00187BDD" w:rsidRPr="004441F4" w:rsidRDefault="00187BDD" w:rsidP="00DE565F">
            <w:pPr>
              <w:ind w:firstLine="0"/>
              <w:jc w:val="center"/>
              <w:rPr>
                <w:rFonts w:ascii="Times New Roman" w:eastAsia="Times New Roman" w:hAnsi="Times New Roman"/>
                <w:b/>
                <w:sz w:val="24"/>
                <w:szCs w:val="24"/>
                <w:lang w:val="en-US"/>
              </w:rPr>
            </w:pPr>
            <w:r w:rsidRPr="004441F4">
              <w:rPr>
                <w:rFonts w:ascii="Times New Roman" w:hAnsi="Times New Roman"/>
                <w:sz w:val="24"/>
                <w:szCs w:val="24"/>
                <w:lang w:val="en-US"/>
              </w:rPr>
              <w:t>1403±1</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1403</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a-Ylangene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842</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52.796</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1444±3</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1445</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(E)-a-Farnesene</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928</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3.6</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53.651</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1449±2</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1454</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α-Himachalene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793</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54.286</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1481±3</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1462</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Germacrene D</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926</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54.693</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1491±2</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1466</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i/>
                <w:sz w:val="24"/>
                <w:szCs w:val="24"/>
                <w:lang w:val="en-US"/>
              </w:rPr>
              <w:t>trans</w:t>
            </w:r>
            <w:r w:rsidRPr="004441F4">
              <w:rPr>
                <w:rFonts w:ascii="Times New Roman" w:eastAsia="Times New Roman" w:hAnsi="Times New Roman"/>
                <w:sz w:val="24"/>
                <w:szCs w:val="24"/>
                <w:lang w:val="en-US"/>
              </w:rPr>
              <w:t>-a-Ionone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904</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55.434</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1495±4</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1475</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Bicyclogermacren</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916</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5.8</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55.823</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1491±3</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1479</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cis,trans-α-Farnesene</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938</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3.0</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57.14</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1508±2</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1494</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α-Farnesene</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947</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26.5</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57.437</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1524±2</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1497</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δ-Cadinene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824</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58.817</w:t>
            </w:r>
          </w:p>
        </w:tc>
        <w:tc>
          <w:tcPr>
            <w:tcW w:w="1428"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1536±N/A</w:t>
            </w:r>
          </w:p>
        </w:tc>
        <w:tc>
          <w:tcPr>
            <w:tcW w:w="1358"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1517</w:t>
            </w:r>
          </w:p>
        </w:tc>
        <w:tc>
          <w:tcPr>
            <w:tcW w:w="422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Laciniatafuranone F</w:t>
            </w:r>
          </w:p>
        </w:tc>
        <w:tc>
          <w:tcPr>
            <w:tcW w:w="810"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749</w:t>
            </w:r>
          </w:p>
        </w:tc>
        <w:tc>
          <w:tcPr>
            <w:tcW w:w="720"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0.3</w:t>
            </w:r>
          </w:p>
        </w:tc>
      </w:tr>
      <w:tr w:rsidR="00187BDD" w:rsidRPr="004441F4" w:rsidTr="00DE565F">
        <w:trPr>
          <w:trHeight w:val="30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60.302</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1581±2</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1538</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Caryophylene oxide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732</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60.864</w:t>
            </w:r>
          </w:p>
        </w:tc>
        <w:tc>
          <w:tcPr>
            <w:tcW w:w="1428" w:type="dxa"/>
            <w:vAlign w:val="center"/>
          </w:tcPr>
          <w:p w:rsidR="00187BDD" w:rsidRPr="004441F4" w:rsidRDefault="00187BDD" w:rsidP="00DE565F">
            <w:pPr>
              <w:ind w:firstLine="0"/>
              <w:jc w:val="center"/>
              <w:rPr>
                <w:rFonts w:ascii="Times New Roman" w:eastAsia="Times New Roman" w:hAnsi="Times New Roman"/>
                <w:b/>
                <w:sz w:val="24"/>
                <w:szCs w:val="24"/>
                <w:lang w:val="en-US"/>
              </w:rPr>
            </w:pPr>
            <w:r w:rsidRPr="004441F4">
              <w:rPr>
                <w:rFonts w:ascii="Times New Roman" w:hAnsi="Times New Roman"/>
                <w:sz w:val="24"/>
                <w:szCs w:val="24"/>
                <w:lang w:val="en-US"/>
              </w:rPr>
              <w:t>1588±13</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b/>
                <w:sz w:val="24"/>
                <w:szCs w:val="24"/>
                <w:lang w:val="en-US"/>
              </w:rPr>
            </w:pPr>
            <w:r w:rsidRPr="004441F4">
              <w:rPr>
                <w:rFonts w:ascii="Times New Roman" w:eastAsia="Times New Roman" w:hAnsi="Times New Roman"/>
                <w:sz w:val="24"/>
                <w:szCs w:val="24"/>
                <w:lang w:val="en-US"/>
              </w:rPr>
              <w:t>1547</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Davanone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737</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61.271</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1544±16</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1552</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Nerolidol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807</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61.851</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1576±2</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1561</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Spathulenol</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922</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6.9</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62.247</w:t>
            </w:r>
          </w:p>
        </w:tc>
        <w:tc>
          <w:tcPr>
            <w:tcW w:w="1428"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1586±5</w:t>
            </w:r>
          </w:p>
        </w:tc>
        <w:tc>
          <w:tcPr>
            <w:tcW w:w="1358"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1567</w:t>
            </w:r>
          </w:p>
        </w:tc>
        <w:tc>
          <w:tcPr>
            <w:tcW w:w="422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β-Copaen-4α-ol</w:t>
            </w:r>
          </w:p>
        </w:tc>
        <w:tc>
          <w:tcPr>
            <w:tcW w:w="810"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790</w:t>
            </w:r>
          </w:p>
        </w:tc>
        <w:tc>
          <w:tcPr>
            <w:tcW w:w="720"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62.914</w:t>
            </w:r>
          </w:p>
        </w:tc>
        <w:tc>
          <w:tcPr>
            <w:tcW w:w="1428"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1581±2</w:t>
            </w:r>
          </w:p>
        </w:tc>
        <w:tc>
          <w:tcPr>
            <w:tcW w:w="1358"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1577</w:t>
            </w:r>
          </w:p>
        </w:tc>
        <w:tc>
          <w:tcPr>
            <w:tcW w:w="422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Caryophyllene oxide</w:t>
            </w:r>
          </w:p>
        </w:tc>
        <w:tc>
          <w:tcPr>
            <w:tcW w:w="810"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779</w:t>
            </w:r>
          </w:p>
        </w:tc>
        <w:tc>
          <w:tcPr>
            <w:tcW w:w="720"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63.223</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1581±N/A</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1581</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1-Isobutyl 4-isopropyl 3-isopropyl-2,2-dimethylsuccinate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758</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63.685</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1565±4</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1588</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Ledol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839</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64.03</w:t>
            </w:r>
          </w:p>
        </w:tc>
        <w:tc>
          <w:tcPr>
            <w:tcW w:w="1428"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1589±10</w:t>
            </w:r>
          </w:p>
        </w:tc>
        <w:tc>
          <w:tcPr>
            <w:tcW w:w="1358"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1593</w:t>
            </w:r>
          </w:p>
        </w:tc>
        <w:tc>
          <w:tcPr>
            <w:tcW w:w="422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Isoaromadendrene epoxide</w:t>
            </w:r>
          </w:p>
        </w:tc>
        <w:tc>
          <w:tcPr>
            <w:tcW w:w="810"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853</w:t>
            </w:r>
          </w:p>
        </w:tc>
        <w:tc>
          <w:tcPr>
            <w:tcW w:w="720"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64.774</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1599 iu</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1604</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Tricyclo[5.2.2.0(1,6)]undecan-3-ol, 2-methylene-6,8,8-trimethyl-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807</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65.67</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1763±3</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1617</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i/>
                <w:sz w:val="24"/>
                <w:szCs w:val="24"/>
                <w:lang w:val="en-US"/>
              </w:rPr>
              <w:t>cis</w:t>
            </w:r>
            <w:r w:rsidRPr="004441F4">
              <w:rPr>
                <w:rFonts w:ascii="Times New Roman" w:eastAsia="Times New Roman" w:hAnsi="Times New Roman"/>
                <w:sz w:val="24"/>
                <w:szCs w:val="24"/>
                <w:lang w:val="en-US"/>
              </w:rPr>
              <w:t>, a-Santalol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825</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66.022</w:t>
            </w:r>
          </w:p>
        </w:tc>
        <w:tc>
          <w:tcPr>
            <w:tcW w:w="1428"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1638±5</w:t>
            </w:r>
          </w:p>
        </w:tc>
        <w:tc>
          <w:tcPr>
            <w:tcW w:w="1358"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1622</w:t>
            </w:r>
          </w:p>
        </w:tc>
        <w:tc>
          <w:tcPr>
            <w:tcW w:w="422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Isospathulenol</w:t>
            </w:r>
          </w:p>
        </w:tc>
        <w:tc>
          <w:tcPr>
            <w:tcW w:w="810"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863</w:t>
            </w:r>
          </w:p>
        </w:tc>
        <w:tc>
          <w:tcPr>
            <w:tcW w:w="720"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0.8</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67.097</w:t>
            </w:r>
          </w:p>
        </w:tc>
        <w:tc>
          <w:tcPr>
            <w:tcW w:w="1428"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1678±N/A</w:t>
            </w:r>
          </w:p>
        </w:tc>
        <w:tc>
          <w:tcPr>
            <w:tcW w:w="1358"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1638</w:t>
            </w:r>
          </w:p>
        </w:tc>
        <w:tc>
          <w:tcPr>
            <w:tcW w:w="422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Aromadendrene oxide-(2)</w:t>
            </w:r>
          </w:p>
        </w:tc>
        <w:tc>
          <w:tcPr>
            <w:tcW w:w="810" w:type="dxa"/>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825</w:t>
            </w:r>
          </w:p>
        </w:tc>
        <w:tc>
          <w:tcPr>
            <w:tcW w:w="720" w:type="dxa"/>
            <w:shd w:val="clear" w:color="auto" w:fill="auto"/>
            <w:noWrap/>
            <w:vAlign w:val="center"/>
          </w:tcPr>
          <w:p w:rsidR="00187BDD" w:rsidRPr="004441F4" w:rsidRDefault="00187BDD" w:rsidP="00DE565F">
            <w:pPr>
              <w:ind w:firstLine="0"/>
              <w:jc w:val="center"/>
              <w:rPr>
                <w:rFonts w:ascii="Times New Roman" w:hAnsi="Times New Roman"/>
                <w:sz w:val="24"/>
                <w:szCs w:val="24"/>
                <w:lang w:val="en-US"/>
              </w:rPr>
            </w:pPr>
            <w:r w:rsidRPr="004441F4">
              <w:rPr>
                <w:rFonts w:ascii="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67.673</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1655±3</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1646</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α-Bisabolol oxide B</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848</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1.5</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68.564</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1631±N/A</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1659</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Ledene oxide-(II)</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819</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69.492</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1679±N/A</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1673</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Bisabolone oxide A</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798</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5.6</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69.716</w:t>
            </w:r>
          </w:p>
        </w:tc>
        <w:tc>
          <w:tcPr>
            <w:tcW w:w="1428" w:type="dxa"/>
            <w:vAlign w:val="center"/>
          </w:tcPr>
          <w:p w:rsidR="00187BDD" w:rsidRPr="004441F4" w:rsidRDefault="00187BDD" w:rsidP="00DE565F">
            <w:pPr>
              <w:ind w:firstLine="0"/>
              <w:jc w:val="center"/>
              <w:rPr>
                <w:rFonts w:ascii="Times New Roman" w:eastAsia="Times New Roman" w:hAnsi="Times New Roman"/>
                <w:b/>
                <w:sz w:val="24"/>
                <w:szCs w:val="24"/>
                <w:lang w:val="en-US"/>
              </w:rPr>
            </w:pPr>
            <w:r w:rsidRPr="004441F4">
              <w:rPr>
                <w:rFonts w:ascii="Times New Roman" w:hAnsi="Times New Roman"/>
                <w:sz w:val="24"/>
                <w:szCs w:val="24"/>
                <w:lang w:val="en-US"/>
              </w:rPr>
              <w:t>1695±N/A</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1676</w:t>
            </w:r>
          </w:p>
        </w:tc>
        <w:tc>
          <w:tcPr>
            <w:tcW w:w="4221" w:type="dxa"/>
            <w:shd w:val="clear" w:color="auto" w:fill="auto"/>
            <w:noWrap/>
            <w:vAlign w:val="bottom"/>
          </w:tcPr>
          <w:p w:rsidR="00187BDD" w:rsidRPr="004441F4" w:rsidRDefault="00187BDD" w:rsidP="006642E9">
            <w:pPr>
              <w:tabs>
                <w:tab w:val="left" w:pos="135"/>
                <w:tab w:val="left" w:pos="450"/>
                <w:tab w:val="left" w:pos="1020"/>
                <w:tab w:val="left" w:pos="1245"/>
                <w:tab w:val="left" w:pos="1725"/>
                <w:tab w:val="left" w:pos="2040"/>
                <w:tab w:val="left" w:pos="261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ent-Germacra-4(15),5,10(14)-trien-1β-ol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873</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70.138</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1684±3</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1682</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a-Bisabolol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878</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72.435</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1725±8</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1716</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Chamazulene</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947</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3.6</w:t>
            </w:r>
          </w:p>
        </w:tc>
      </w:tr>
      <w:tr w:rsidR="00187BDD" w:rsidRPr="00DE565F" w:rsidTr="00DE565F">
        <w:trPr>
          <w:trHeight w:val="255"/>
          <w:jc w:val="center"/>
        </w:trPr>
        <w:tc>
          <w:tcPr>
            <w:tcW w:w="1111"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74.199</w:t>
            </w:r>
          </w:p>
        </w:tc>
        <w:tc>
          <w:tcPr>
            <w:tcW w:w="1428"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1744±9</w:t>
            </w:r>
          </w:p>
        </w:tc>
        <w:tc>
          <w:tcPr>
            <w:tcW w:w="1358"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1742</w:t>
            </w:r>
          </w:p>
        </w:tc>
        <w:tc>
          <w:tcPr>
            <w:tcW w:w="422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Bisabolol oxide I</w:t>
            </w:r>
          </w:p>
        </w:tc>
        <w:tc>
          <w:tcPr>
            <w:tcW w:w="810" w:type="dxa"/>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929</w:t>
            </w:r>
          </w:p>
        </w:tc>
        <w:tc>
          <w:tcPr>
            <w:tcW w:w="720" w:type="dxa"/>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3.2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79.922</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1826</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1</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DE565F" w:rsidTr="00DE565F">
        <w:trPr>
          <w:trHeight w:val="255"/>
          <w:jc w:val="center"/>
        </w:trPr>
        <w:tc>
          <w:tcPr>
            <w:tcW w:w="1111" w:type="dxa"/>
            <w:tcBorders>
              <w:bottom w:val="nil"/>
            </w:tcBorders>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83.118</w:t>
            </w:r>
          </w:p>
        </w:tc>
        <w:tc>
          <w:tcPr>
            <w:tcW w:w="1428" w:type="dxa"/>
            <w:tcBorders>
              <w:bottom w:val="nil"/>
            </w:tcBorders>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1849±42</w:t>
            </w:r>
          </w:p>
        </w:tc>
        <w:tc>
          <w:tcPr>
            <w:tcW w:w="1358" w:type="dxa"/>
            <w:tcBorders>
              <w:bottom w:val="nil"/>
            </w:tcBorders>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1872</w:t>
            </w:r>
          </w:p>
        </w:tc>
        <w:tc>
          <w:tcPr>
            <w:tcW w:w="4221" w:type="dxa"/>
            <w:tcBorders>
              <w:bottom w:val="nil"/>
            </w:tcBorders>
            <w:shd w:val="clear" w:color="auto" w:fill="auto"/>
            <w:noWrap/>
            <w:vAlign w:val="bottom"/>
          </w:tcPr>
          <w:p w:rsidR="00187BDD" w:rsidRPr="00DE565F" w:rsidRDefault="00187BDD" w:rsidP="006642E9">
            <w:pPr>
              <w:tabs>
                <w:tab w:val="left" w:pos="135"/>
                <w:tab w:val="left" w:pos="450"/>
                <w:tab w:val="left" w:pos="930"/>
                <w:tab w:val="left" w:pos="1245"/>
                <w:tab w:val="left" w:pos="1725"/>
                <w:tab w:val="left" w:pos="2040"/>
                <w:tab w:val="left" w:pos="2520"/>
                <w:tab w:val="left" w:pos="2835"/>
                <w:tab w:val="left" w:pos="3405"/>
                <w:tab w:val="left" w:pos="3630"/>
              </w:tabs>
              <w:autoSpaceDE w:val="0"/>
              <w:autoSpaceDN w:val="0"/>
              <w:adjustRightInd w:val="0"/>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cis-ene-yne-Dicycloether</w:t>
            </w:r>
          </w:p>
        </w:tc>
        <w:tc>
          <w:tcPr>
            <w:tcW w:w="810" w:type="dxa"/>
            <w:tcBorders>
              <w:bottom w:val="nil"/>
            </w:tcBorders>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916</w:t>
            </w:r>
          </w:p>
        </w:tc>
        <w:tc>
          <w:tcPr>
            <w:tcW w:w="720" w:type="dxa"/>
            <w:tcBorders>
              <w:bottom w:val="nil"/>
            </w:tcBorders>
            <w:shd w:val="clear" w:color="auto" w:fill="auto"/>
            <w:noWrap/>
            <w:vAlign w:val="center"/>
          </w:tcPr>
          <w:p w:rsidR="00187BDD" w:rsidRPr="00DE565F" w:rsidRDefault="00187BDD"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4.5</w:t>
            </w:r>
          </w:p>
        </w:tc>
      </w:tr>
      <w:tr w:rsidR="00DE565F" w:rsidRPr="004441F4" w:rsidTr="00DE565F">
        <w:trPr>
          <w:trHeight w:val="255"/>
          <w:jc w:val="center"/>
        </w:trPr>
        <w:tc>
          <w:tcPr>
            <w:tcW w:w="9648" w:type="dxa"/>
            <w:gridSpan w:val="6"/>
            <w:tcBorders>
              <w:top w:val="nil"/>
              <w:left w:val="nil"/>
              <w:right w:val="nil"/>
            </w:tcBorders>
            <w:vAlign w:val="center"/>
          </w:tcPr>
          <w:p w:rsidR="00DE565F" w:rsidRPr="00DE565F" w:rsidRDefault="00DE565F" w:rsidP="00DE565F">
            <w:pPr>
              <w:ind w:hanging="103"/>
              <w:rPr>
                <w:rFonts w:ascii="Times New Roman" w:eastAsia="Times New Roman" w:hAnsi="Times New Roman"/>
                <w:sz w:val="28"/>
                <w:szCs w:val="28"/>
              </w:rPr>
            </w:pPr>
            <w:r w:rsidRPr="00DE565F">
              <w:rPr>
                <w:rFonts w:ascii="Times New Roman" w:eastAsia="Times New Roman" w:hAnsi="Times New Roman"/>
                <w:sz w:val="28"/>
                <w:szCs w:val="28"/>
              </w:rPr>
              <w:t xml:space="preserve">Продолжение таблицы </w:t>
            </w:r>
            <w:r w:rsidR="00FB69DE">
              <w:rPr>
                <w:rFonts w:ascii="Times New Roman" w:eastAsia="Times New Roman" w:hAnsi="Times New Roman"/>
                <w:sz w:val="28"/>
                <w:szCs w:val="28"/>
              </w:rPr>
              <w:t>Ж</w:t>
            </w:r>
            <w:r w:rsidRPr="00DE565F">
              <w:rPr>
                <w:rFonts w:ascii="Times New Roman" w:eastAsia="Times New Roman" w:hAnsi="Times New Roman"/>
                <w:sz w:val="28"/>
                <w:szCs w:val="28"/>
              </w:rPr>
              <w:t>.1</w:t>
            </w:r>
          </w:p>
          <w:p w:rsidR="00DE565F" w:rsidRPr="00DE565F" w:rsidRDefault="00DE565F" w:rsidP="00DE565F">
            <w:pPr>
              <w:ind w:hanging="103"/>
              <w:jc w:val="center"/>
              <w:rPr>
                <w:rFonts w:ascii="Times New Roman" w:eastAsia="Times New Roman" w:hAnsi="Times New Roman"/>
                <w:sz w:val="16"/>
                <w:szCs w:val="16"/>
              </w:rPr>
            </w:pPr>
          </w:p>
        </w:tc>
      </w:tr>
      <w:tr w:rsidR="00DE565F" w:rsidRPr="004441F4" w:rsidTr="00DE565F">
        <w:trPr>
          <w:trHeight w:val="255"/>
          <w:jc w:val="center"/>
        </w:trPr>
        <w:tc>
          <w:tcPr>
            <w:tcW w:w="1111" w:type="dxa"/>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1</w:t>
            </w:r>
          </w:p>
        </w:tc>
        <w:tc>
          <w:tcPr>
            <w:tcW w:w="1428" w:type="dxa"/>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2</w:t>
            </w:r>
          </w:p>
        </w:tc>
        <w:tc>
          <w:tcPr>
            <w:tcW w:w="1358" w:type="dxa"/>
            <w:shd w:val="clear" w:color="auto" w:fill="auto"/>
            <w:noWrap/>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3</w:t>
            </w:r>
          </w:p>
        </w:tc>
        <w:tc>
          <w:tcPr>
            <w:tcW w:w="4221" w:type="dxa"/>
            <w:shd w:val="clear" w:color="auto" w:fill="auto"/>
            <w:noWrap/>
            <w:vAlign w:val="bottom"/>
          </w:tcPr>
          <w:p w:rsidR="00DE565F" w:rsidRPr="00DE565F" w:rsidRDefault="00DE565F" w:rsidP="00DE565F">
            <w:pPr>
              <w:ind w:firstLine="0"/>
              <w:jc w:val="center"/>
              <w:rPr>
                <w:rFonts w:ascii="Times New Roman" w:hAnsi="Times New Roman"/>
                <w:sz w:val="24"/>
                <w:szCs w:val="24"/>
                <w:lang w:val="en-US"/>
              </w:rPr>
            </w:pPr>
            <w:r w:rsidRPr="00DE565F">
              <w:rPr>
                <w:rFonts w:ascii="Times New Roman" w:hAnsi="Times New Roman"/>
                <w:sz w:val="24"/>
                <w:szCs w:val="24"/>
                <w:lang w:val="en-US"/>
              </w:rPr>
              <w:t>4</w:t>
            </w:r>
          </w:p>
        </w:tc>
        <w:tc>
          <w:tcPr>
            <w:tcW w:w="810" w:type="dxa"/>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5</w:t>
            </w:r>
          </w:p>
        </w:tc>
        <w:tc>
          <w:tcPr>
            <w:tcW w:w="720" w:type="dxa"/>
            <w:shd w:val="clear" w:color="auto" w:fill="auto"/>
            <w:noWrap/>
            <w:vAlign w:val="center"/>
          </w:tcPr>
          <w:p w:rsidR="00DE565F" w:rsidRPr="004441F4" w:rsidRDefault="00DE565F" w:rsidP="00DE565F">
            <w:pPr>
              <w:ind w:firstLine="0"/>
              <w:jc w:val="center"/>
              <w:rPr>
                <w:rFonts w:ascii="Times New Roman" w:eastAsia="Times New Roman" w:hAnsi="Times New Roman"/>
                <w:sz w:val="24"/>
                <w:szCs w:val="24"/>
                <w:lang w:val="en-US"/>
              </w:rPr>
            </w:pPr>
            <w:r>
              <w:rPr>
                <w:rFonts w:ascii="Times New Roman" w:eastAsia="Times New Roman" w:hAnsi="Times New Roman"/>
                <w:sz w:val="24"/>
                <w:szCs w:val="24"/>
                <w:lang w:val="en-US"/>
              </w:rPr>
              <w:t>6</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84.735</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1896</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2</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DE565F">
        <w:trPr>
          <w:trHeight w:val="251"/>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87.487</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1961±N/A</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1936</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E</w:t>
            </w:r>
            <w:r w:rsidRPr="004441F4">
              <w:rPr>
                <w:rFonts w:ascii="Times New Roman" w:hAnsi="Times New Roman"/>
                <w:sz w:val="24"/>
                <w:szCs w:val="24"/>
                <w:lang w:val="en-US"/>
              </w:rPr>
              <w:t>)-Tibetinspiroether</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955</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0.9</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88.202</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1965±6</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1947</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Dibutyl phthalate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771</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98.027</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2114±5</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2104</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Phytol</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920</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1.2</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110.188</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2500</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2504</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Pentacosane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864</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DE565F">
        <w:trPr>
          <w:trHeight w:val="255"/>
          <w:jc w:val="center"/>
        </w:trPr>
        <w:tc>
          <w:tcPr>
            <w:tcW w:w="111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111.92</w:t>
            </w:r>
          </w:p>
        </w:tc>
        <w:tc>
          <w:tcPr>
            <w:tcW w:w="142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hAnsi="Times New Roman"/>
                <w:sz w:val="24"/>
                <w:szCs w:val="24"/>
                <w:lang w:val="en-US"/>
              </w:rPr>
              <w:t>2700</w:t>
            </w:r>
          </w:p>
        </w:tc>
        <w:tc>
          <w:tcPr>
            <w:tcW w:w="1358"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2686</w:t>
            </w:r>
          </w:p>
        </w:tc>
        <w:tc>
          <w:tcPr>
            <w:tcW w:w="422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Heptacosane</w:t>
            </w:r>
          </w:p>
        </w:tc>
        <w:tc>
          <w:tcPr>
            <w:tcW w:w="810"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860</w:t>
            </w:r>
          </w:p>
        </w:tc>
        <w:tc>
          <w:tcPr>
            <w:tcW w:w="720" w:type="dxa"/>
            <w:shd w:val="clear" w:color="auto" w:fill="auto"/>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DE565F" w:rsidRPr="00DE565F" w:rsidTr="00DE565F">
        <w:trPr>
          <w:trHeight w:val="255"/>
          <w:jc w:val="center"/>
        </w:trPr>
        <w:tc>
          <w:tcPr>
            <w:tcW w:w="8928" w:type="dxa"/>
            <w:gridSpan w:val="5"/>
            <w:vAlign w:val="center"/>
          </w:tcPr>
          <w:p w:rsidR="00DE565F" w:rsidRPr="00DE565F" w:rsidRDefault="00DE565F" w:rsidP="00DE565F">
            <w:pPr>
              <w:ind w:firstLine="0"/>
              <w:jc w:val="center"/>
              <w:rPr>
                <w:rFonts w:ascii="Times New Roman" w:eastAsia="Times New Roman" w:hAnsi="Times New Roman"/>
                <w:i/>
                <w:sz w:val="24"/>
                <w:szCs w:val="24"/>
                <w:lang w:val="en-US"/>
              </w:rPr>
            </w:pPr>
            <w:r w:rsidRPr="00DE565F">
              <w:rPr>
                <w:rFonts w:ascii="Times New Roman" w:hAnsi="Times New Roman"/>
                <w:i/>
                <w:sz w:val="24"/>
                <w:szCs w:val="24"/>
                <w:lang w:val="en-US"/>
              </w:rPr>
              <w:t>Total</w:t>
            </w:r>
          </w:p>
        </w:tc>
        <w:tc>
          <w:tcPr>
            <w:tcW w:w="720" w:type="dxa"/>
            <w:shd w:val="clear" w:color="auto" w:fill="auto"/>
            <w:noWrap/>
            <w:vAlign w:val="center"/>
          </w:tcPr>
          <w:p w:rsidR="00DE565F" w:rsidRPr="00DE565F" w:rsidRDefault="00DE565F" w:rsidP="00DE565F">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85.9</w:t>
            </w:r>
          </w:p>
        </w:tc>
      </w:tr>
    </w:tbl>
    <w:p w:rsidR="001D6C0F" w:rsidRPr="004441F4" w:rsidRDefault="001D6C0F" w:rsidP="001D6C0F">
      <w:pPr>
        <w:ind w:firstLine="0"/>
        <w:jc w:val="center"/>
        <w:rPr>
          <w:rFonts w:ascii="Times New Roman" w:eastAsiaTheme="minorHAnsi" w:hAnsi="Times New Roman"/>
          <w:sz w:val="28"/>
          <w:szCs w:val="28"/>
        </w:rPr>
      </w:pPr>
    </w:p>
    <w:p w:rsidR="001D6C0F" w:rsidRPr="004441F4" w:rsidRDefault="001D6C0F" w:rsidP="001D6C0F">
      <w:pPr>
        <w:ind w:firstLine="0"/>
        <w:rPr>
          <w:rFonts w:ascii="Times New Roman" w:eastAsiaTheme="minorHAnsi" w:hAnsi="Times New Roman"/>
          <w:sz w:val="28"/>
          <w:szCs w:val="28"/>
        </w:rPr>
      </w:pPr>
      <w:r w:rsidRPr="004441F4">
        <w:rPr>
          <w:rFonts w:ascii="Times New Roman" w:eastAsiaTheme="minorHAnsi" w:hAnsi="Times New Roman"/>
          <w:sz w:val="28"/>
          <w:szCs w:val="28"/>
        </w:rPr>
        <w:t xml:space="preserve">Таблица </w:t>
      </w:r>
      <w:r w:rsidR="00FB69DE">
        <w:rPr>
          <w:rFonts w:ascii="Times New Roman" w:eastAsiaTheme="minorHAnsi" w:hAnsi="Times New Roman"/>
          <w:sz w:val="28"/>
          <w:szCs w:val="28"/>
        </w:rPr>
        <w:t>Ж</w:t>
      </w:r>
      <w:r w:rsidR="00DE565F">
        <w:rPr>
          <w:rFonts w:ascii="Times New Roman" w:eastAsiaTheme="minorHAnsi" w:hAnsi="Times New Roman"/>
          <w:sz w:val="28"/>
          <w:szCs w:val="28"/>
        </w:rPr>
        <w:t>.</w:t>
      </w:r>
      <w:r w:rsidRPr="004441F4">
        <w:rPr>
          <w:rFonts w:ascii="Times New Roman" w:eastAsiaTheme="minorHAnsi" w:hAnsi="Times New Roman"/>
          <w:sz w:val="28"/>
          <w:szCs w:val="28"/>
        </w:rPr>
        <w:t xml:space="preserve">2 – Состав эфирного масла </w:t>
      </w:r>
      <w:r w:rsidRPr="004441F4">
        <w:rPr>
          <w:rFonts w:ascii="Times New Roman" w:eastAsiaTheme="minorHAnsi" w:hAnsi="Times New Roman"/>
          <w:i/>
          <w:sz w:val="28"/>
          <w:szCs w:val="28"/>
        </w:rPr>
        <w:t>Сh. recutita</w:t>
      </w:r>
      <w:r w:rsidRPr="004441F4">
        <w:rPr>
          <w:rFonts w:ascii="Times New Roman" w:eastAsiaTheme="minorHAnsi" w:hAnsi="Times New Roman"/>
          <w:sz w:val="28"/>
          <w:szCs w:val="28"/>
        </w:rPr>
        <w:t>, сорта Карагандинская, вариант -  криоконсервация длительностью 1 час</w:t>
      </w:r>
    </w:p>
    <w:p w:rsidR="001D6C0F" w:rsidRPr="00DE565F" w:rsidRDefault="001D6C0F" w:rsidP="001D6C0F">
      <w:pPr>
        <w:ind w:firstLine="0"/>
        <w:rPr>
          <w:rFonts w:ascii="Times New Roman" w:eastAsiaTheme="minorHAnsi" w:hAnsi="Times New Roman"/>
          <w:sz w:val="16"/>
          <w:szCs w:val="16"/>
        </w:rPr>
      </w:pPr>
    </w:p>
    <w:tbl>
      <w:tblPr>
        <w:tblW w:w="956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4"/>
        <w:gridCol w:w="1288"/>
        <w:gridCol w:w="896"/>
        <w:gridCol w:w="4801"/>
        <w:gridCol w:w="798"/>
        <w:gridCol w:w="714"/>
      </w:tblGrid>
      <w:tr w:rsidR="00187BDD" w:rsidRPr="004441F4" w:rsidTr="002C0341">
        <w:trPr>
          <w:trHeight w:val="255"/>
        </w:trPr>
        <w:tc>
          <w:tcPr>
            <w:tcW w:w="1064"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RT</w:t>
            </w:r>
          </w:p>
        </w:tc>
        <w:tc>
          <w:tcPr>
            <w:tcW w:w="1288"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Rlit</w:t>
            </w:r>
          </w:p>
        </w:tc>
        <w:tc>
          <w:tcPr>
            <w:tcW w:w="896" w:type="dxa"/>
            <w:noWrap/>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Rcalc</w:t>
            </w:r>
          </w:p>
        </w:tc>
        <w:tc>
          <w:tcPr>
            <w:tcW w:w="4801"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Component</w:t>
            </w:r>
          </w:p>
        </w:tc>
        <w:tc>
          <w:tcPr>
            <w:tcW w:w="798" w:type="dxa"/>
            <w:vAlign w:val="center"/>
          </w:tcPr>
          <w:p w:rsidR="00187BDD" w:rsidRPr="004441F4" w:rsidRDefault="00187BDD" w:rsidP="00DE565F">
            <w:pPr>
              <w:ind w:left="-38"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Match</w:t>
            </w:r>
          </w:p>
        </w:tc>
        <w:tc>
          <w:tcPr>
            <w:tcW w:w="714" w:type="dxa"/>
            <w:vAlign w:val="center"/>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Area %</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14.089</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986±2</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981</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6-Methyl-5-heptene-2-one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860</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0.6</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17.599</w:t>
            </w:r>
          </w:p>
        </w:tc>
        <w:tc>
          <w:tcPr>
            <w:tcW w:w="1288" w:type="dxa"/>
            <w:vAlign w:val="bottom"/>
          </w:tcPr>
          <w:p w:rsidR="00187BDD" w:rsidRPr="004441F4" w:rsidRDefault="00187BDD" w:rsidP="006642E9">
            <w:pPr>
              <w:tabs>
                <w:tab w:val="left" w:pos="225"/>
                <w:tab w:val="left" w:pos="450"/>
                <w:tab w:val="left" w:pos="930"/>
                <w:tab w:val="left" w:pos="1245"/>
                <w:tab w:val="left" w:pos="1815"/>
                <w:tab w:val="left" w:pos="2040"/>
                <w:tab w:val="left" w:pos="261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1049±2</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1029</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w:t>
            </w:r>
            <w:r w:rsidRPr="004441F4">
              <w:rPr>
                <w:rFonts w:ascii="Times New Roman" w:hAnsi="Times New Roman"/>
                <w:i/>
                <w:sz w:val="24"/>
                <w:szCs w:val="24"/>
                <w:lang w:val="en-US"/>
              </w:rPr>
              <w:t>trans</w:t>
            </w:r>
            <w:r w:rsidRPr="004441F4">
              <w:rPr>
                <w:rFonts w:ascii="Times New Roman" w:hAnsi="Times New Roman"/>
                <w:sz w:val="24"/>
                <w:szCs w:val="24"/>
                <w:lang w:val="en-US"/>
              </w:rPr>
              <w:t>-Ocimene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934</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18.062</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1045±4</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1035</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Benzeneacetaldehyde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943</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18.399</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1037±7</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1040</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Ocimene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934</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2.0</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42.224</w:t>
            </w:r>
          </w:p>
        </w:tc>
        <w:tc>
          <w:tcPr>
            <w:tcW w:w="128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1344±N/A</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1322</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Elemene isomer</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918</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42.752</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1328</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eastAsia="Times New Roman" w:hAnsi="Times New Roman"/>
                <w:i/>
                <w:sz w:val="24"/>
                <w:szCs w:val="24"/>
                <w:lang w:val="en-US"/>
              </w:rPr>
              <w:t>Unknown 1</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0.6</w:t>
            </w:r>
          </w:p>
        </w:tc>
      </w:tr>
      <w:tr w:rsidR="00187BDD" w:rsidRPr="004441F4" w:rsidTr="002C0341">
        <w:trPr>
          <w:trHeight w:val="21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49.113</w:t>
            </w:r>
          </w:p>
        </w:tc>
        <w:tc>
          <w:tcPr>
            <w:tcW w:w="128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1419±3</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1403</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β-Caryophyllen</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853</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52.749</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1457±2</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1444</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β-trans-Farnesene</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930</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4.3</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54.205</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1481±3</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1461</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Germacrene D</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927</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6.5</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54.653</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1491±2</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1466</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i/>
                <w:sz w:val="24"/>
                <w:szCs w:val="24"/>
                <w:lang w:val="en-US"/>
              </w:rPr>
              <w:t>trans</w:t>
            </w:r>
            <w:r w:rsidRPr="004441F4">
              <w:rPr>
                <w:rFonts w:ascii="Times New Roman" w:eastAsia="Times New Roman" w:hAnsi="Times New Roman"/>
                <w:sz w:val="24"/>
                <w:szCs w:val="24"/>
                <w:lang w:val="en-US"/>
              </w:rPr>
              <w:t>-a-Ionone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910</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55.394</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1495±4</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1474</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Bicyclogermacren</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911</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5.4</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55.79</w:t>
            </w:r>
          </w:p>
        </w:tc>
        <w:tc>
          <w:tcPr>
            <w:tcW w:w="128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1491±3</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1479</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Z,E</w:t>
            </w:r>
            <w:r w:rsidRPr="004441F4">
              <w:rPr>
                <w:rFonts w:ascii="Times New Roman" w:hAnsi="Times New Roman"/>
                <w:sz w:val="24"/>
                <w:szCs w:val="24"/>
                <w:lang w:val="en-US"/>
              </w:rPr>
              <w:t>)-α-Farnesene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940</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57.034</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1508±2</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1493</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α-Farnesene</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949</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22.9</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57.39</w:t>
            </w:r>
          </w:p>
        </w:tc>
        <w:tc>
          <w:tcPr>
            <w:tcW w:w="128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1524±2</w:t>
            </w:r>
          </w:p>
        </w:tc>
        <w:tc>
          <w:tcPr>
            <w:tcW w:w="89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1497</w:t>
            </w:r>
          </w:p>
        </w:tc>
        <w:tc>
          <w:tcPr>
            <w:tcW w:w="480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Cadina-1(10),4-diene</w:t>
            </w:r>
          </w:p>
        </w:tc>
        <w:tc>
          <w:tcPr>
            <w:tcW w:w="7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814</w:t>
            </w:r>
          </w:p>
        </w:tc>
        <w:tc>
          <w:tcPr>
            <w:tcW w:w="714"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58.788</w:t>
            </w:r>
          </w:p>
        </w:tc>
        <w:tc>
          <w:tcPr>
            <w:tcW w:w="128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1564±4</w:t>
            </w:r>
          </w:p>
        </w:tc>
        <w:tc>
          <w:tcPr>
            <w:tcW w:w="89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1516</w:t>
            </w:r>
          </w:p>
        </w:tc>
        <w:tc>
          <w:tcPr>
            <w:tcW w:w="480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Nerolidol</w:t>
            </w:r>
          </w:p>
        </w:tc>
        <w:tc>
          <w:tcPr>
            <w:tcW w:w="7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783</w:t>
            </w:r>
          </w:p>
        </w:tc>
        <w:tc>
          <w:tcPr>
            <w:tcW w:w="714"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0.2</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61.8</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1576±2</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1560</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Spathulenol</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927</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8.0</w:t>
            </w:r>
          </w:p>
        </w:tc>
      </w:tr>
      <w:tr w:rsidR="00187BDD" w:rsidRPr="004441F4" w:rsidTr="002C0341">
        <w:trPr>
          <w:trHeight w:val="30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62.218</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1576±2</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1566</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Espatulenol</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818</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62.867</w:t>
            </w:r>
          </w:p>
        </w:tc>
        <w:tc>
          <w:tcPr>
            <w:tcW w:w="128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1562±N/A</w:t>
            </w:r>
          </w:p>
        </w:tc>
        <w:tc>
          <w:tcPr>
            <w:tcW w:w="89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1576</w:t>
            </w:r>
          </w:p>
        </w:tc>
        <w:tc>
          <w:tcPr>
            <w:tcW w:w="480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6,10-Dodecadien-1-yn-3-ol, 3,7,11-trimethyl-</w:t>
            </w:r>
          </w:p>
        </w:tc>
        <w:tc>
          <w:tcPr>
            <w:tcW w:w="7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775</w:t>
            </w:r>
          </w:p>
        </w:tc>
        <w:tc>
          <w:tcPr>
            <w:tcW w:w="714"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0.3</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63.234</w:t>
            </w:r>
          </w:p>
        </w:tc>
        <w:tc>
          <w:tcPr>
            <w:tcW w:w="128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1588±N/A</w:t>
            </w:r>
          </w:p>
        </w:tc>
        <w:tc>
          <w:tcPr>
            <w:tcW w:w="89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1581</w:t>
            </w:r>
          </w:p>
        </w:tc>
        <w:tc>
          <w:tcPr>
            <w:tcW w:w="480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2,2,4-Trimethyl-1,3-pentanediol diisobutyrate</w:t>
            </w:r>
          </w:p>
        </w:tc>
        <w:tc>
          <w:tcPr>
            <w:tcW w:w="7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823</w:t>
            </w:r>
          </w:p>
        </w:tc>
        <w:tc>
          <w:tcPr>
            <w:tcW w:w="714"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63.678</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1565±4</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1588</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Ledol</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853</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64.012</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1581±2</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1593</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Caryophylene oxide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816</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66.004</w:t>
            </w:r>
          </w:p>
        </w:tc>
        <w:tc>
          <w:tcPr>
            <w:tcW w:w="128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1638±5</w:t>
            </w:r>
          </w:p>
        </w:tc>
        <w:tc>
          <w:tcPr>
            <w:tcW w:w="89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1622</w:t>
            </w:r>
          </w:p>
        </w:tc>
        <w:tc>
          <w:tcPr>
            <w:tcW w:w="4801"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Isospathulenol</w:t>
            </w:r>
          </w:p>
        </w:tc>
        <w:tc>
          <w:tcPr>
            <w:tcW w:w="7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861</w:t>
            </w:r>
          </w:p>
        </w:tc>
        <w:tc>
          <w:tcPr>
            <w:tcW w:w="714"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0.9</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67.093</w:t>
            </w:r>
          </w:p>
        </w:tc>
        <w:tc>
          <w:tcPr>
            <w:tcW w:w="128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1695±N/A</w:t>
            </w:r>
          </w:p>
        </w:tc>
        <w:tc>
          <w:tcPr>
            <w:tcW w:w="89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1638</w:t>
            </w:r>
          </w:p>
        </w:tc>
        <w:tc>
          <w:tcPr>
            <w:tcW w:w="4801" w:type="dxa"/>
            <w:shd w:val="clear" w:color="auto" w:fill="auto"/>
            <w:noWrap/>
            <w:vAlign w:val="bottom"/>
          </w:tcPr>
          <w:p w:rsidR="00187BDD" w:rsidRPr="004441F4" w:rsidRDefault="00187BDD" w:rsidP="006642E9">
            <w:pPr>
              <w:tabs>
                <w:tab w:val="left" w:pos="135"/>
                <w:tab w:val="left" w:pos="450"/>
                <w:tab w:val="left" w:pos="1020"/>
                <w:tab w:val="left" w:pos="1245"/>
                <w:tab w:val="left" w:pos="1725"/>
                <w:tab w:val="left" w:pos="2040"/>
                <w:tab w:val="left" w:pos="2610"/>
                <w:tab w:val="left" w:pos="2835"/>
                <w:tab w:val="left" w:pos="3405"/>
                <w:tab w:val="left" w:pos="3630"/>
              </w:tabs>
              <w:autoSpaceDE w:val="0"/>
              <w:autoSpaceDN w:val="0"/>
              <w:adjustRightInd w:val="0"/>
              <w:ind w:firstLine="0"/>
              <w:jc w:val="left"/>
              <w:rPr>
                <w:rFonts w:ascii="Times New Roman" w:hAnsi="Times New Roman"/>
                <w:sz w:val="24"/>
                <w:szCs w:val="24"/>
                <w:lang w:val="en-US"/>
              </w:rPr>
            </w:pPr>
            <w:r w:rsidRPr="004441F4">
              <w:rPr>
                <w:rFonts w:ascii="Times New Roman" w:hAnsi="Times New Roman"/>
                <w:sz w:val="24"/>
                <w:szCs w:val="24"/>
                <w:lang w:val="en-US"/>
              </w:rPr>
              <w:t>ent-Germacra-4(15),5,10(14)-trien-1β-ol</w:t>
            </w:r>
          </w:p>
        </w:tc>
        <w:tc>
          <w:tcPr>
            <w:tcW w:w="7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821</w:t>
            </w:r>
          </w:p>
        </w:tc>
        <w:tc>
          <w:tcPr>
            <w:tcW w:w="714"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67.644</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1655±3</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1646</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α-Bisabolol oxide B</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845</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68.539</w:t>
            </w:r>
          </w:p>
        </w:tc>
        <w:tc>
          <w:tcPr>
            <w:tcW w:w="128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1631±N/A</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1659</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7-Hydroxyfarnesen</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810</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68.869</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1631±N/A</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1664</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Ledene oxide-(II)</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812</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69.452</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1700±8</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1672</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α-trans-Bergamotenol</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756</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3.8</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70.138</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1684±3</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1682</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Bisabolol</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906</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3.9</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72.365</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1725±8</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1715</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Chamazulene</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949</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2.3</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74.145</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1744±9</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1741</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Bisabolol oxide A</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926</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2.7</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79.923</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1836 iu</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1826</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1,4-Dimethoxy-6,7,8,9-tetrahydro-5-benzocycloheptenone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685</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0.9</w:t>
            </w:r>
          </w:p>
        </w:tc>
      </w:tr>
      <w:tr w:rsidR="00187BDD" w:rsidRPr="00DE565F" w:rsidTr="002C0341">
        <w:trPr>
          <w:trHeight w:val="255"/>
        </w:trPr>
        <w:tc>
          <w:tcPr>
            <w:tcW w:w="1064"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83.1</w:t>
            </w:r>
          </w:p>
        </w:tc>
        <w:tc>
          <w:tcPr>
            <w:tcW w:w="128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1849±42</w:t>
            </w:r>
          </w:p>
        </w:tc>
        <w:tc>
          <w:tcPr>
            <w:tcW w:w="896"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1872</w:t>
            </w:r>
          </w:p>
        </w:tc>
        <w:tc>
          <w:tcPr>
            <w:tcW w:w="4801"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hAnsi="Times New Roman"/>
                <w:i/>
                <w:sz w:val="24"/>
                <w:szCs w:val="24"/>
                <w:lang w:val="en-US"/>
              </w:rPr>
              <w:t>cis-ene-yne-Dicycloether</w:t>
            </w:r>
          </w:p>
        </w:tc>
        <w:tc>
          <w:tcPr>
            <w:tcW w:w="798" w:type="dxa"/>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917</w:t>
            </w:r>
          </w:p>
        </w:tc>
        <w:tc>
          <w:tcPr>
            <w:tcW w:w="714" w:type="dxa"/>
            <w:shd w:val="clear" w:color="auto" w:fill="auto"/>
            <w:noWrap/>
            <w:vAlign w:val="bottom"/>
          </w:tcPr>
          <w:p w:rsidR="00187BDD" w:rsidRPr="00DE565F" w:rsidRDefault="00187BDD" w:rsidP="006642E9">
            <w:pPr>
              <w:ind w:firstLine="0"/>
              <w:jc w:val="left"/>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6.3</w:t>
            </w:r>
          </w:p>
        </w:tc>
      </w:tr>
      <w:tr w:rsidR="00187BDD" w:rsidRPr="004441F4" w:rsidTr="002C0341">
        <w:trPr>
          <w:trHeight w:val="255"/>
        </w:trPr>
        <w:tc>
          <w:tcPr>
            <w:tcW w:w="1064"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84.013</w:t>
            </w:r>
          </w:p>
        </w:tc>
        <w:tc>
          <w:tcPr>
            <w:tcW w:w="1288"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1902±N/A</w:t>
            </w:r>
          </w:p>
        </w:tc>
        <w:tc>
          <w:tcPr>
            <w:tcW w:w="896"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1886</w:t>
            </w:r>
          </w:p>
        </w:tc>
        <w:tc>
          <w:tcPr>
            <w:tcW w:w="4801"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w:t>
            </w:r>
            <w:r w:rsidRPr="004441F4">
              <w:rPr>
                <w:rFonts w:ascii="Times New Roman" w:eastAsia="Times New Roman" w:hAnsi="Times New Roman"/>
                <w:i/>
                <w:sz w:val="24"/>
                <w:szCs w:val="24"/>
                <w:lang w:val="en-US"/>
              </w:rPr>
              <w:t>E</w:t>
            </w:r>
            <w:r w:rsidRPr="004441F4">
              <w:rPr>
                <w:rFonts w:ascii="Times New Roman" w:eastAsia="Times New Roman" w:hAnsi="Times New Roman"/>
                <w:sz w:val="24"/>
                <w:szCs w:val="24"/>
                <w:lang w:val="en-US"/>
              </w:rPr>
              <w:t>)-en-yn-Dicycloether</w:t>
            </w:r>
          </w:p>
        </w:tc>
        <w:tc>
          <w:tcPr>
            <w:tcW w:w="798"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790</w:t>
            </w:r>
          </w:p>
        </w:tc>
        <w:tc>
          <w:tcPr>
            <w:tcW w:w="714"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DE565F" w:rsidRPr="004441F4" w:rsidTr="002C0341">
        <w:trPr>
          <w:trHeight w:val="255"/>
        </w:trPr>
        <w:tc>
          <w:tcPr>
            <w:tcW w:w="9561" w:type="dxa"/>
            <w:gridSpan w:val="6"/>
            <w:tcBorders>
              <w:top w:val="nil"/>
              <w:left w:val="nil"/>
              <w:right w:val="nil"/>
            </w:tcBorders>
            <w:vAlign w:val="bottom"/>
          </w:tcPr>
          <w:p w:rsidR="00DE565F" w:rsidRPr="00DE565F" w:rsidRDefault="00DE565F" w:rsidP="00DE565F">
            <w:pPr>
              <w:ind w:hanging="93"/>
              <w:jc w:val="left"/>
              <w:rPr>
                <w:rFonts w:ascii="Times New Roman" w:eastAsia="Times New Roman" w:hAnsi="Times New Roman"/>
                <w:sz w:val="28"/>
                <w:szCs w:val="28"/>
              </w:rPr>
            </w:pPr>
            <w:r w:rsidRPr="00DE565F">
              <w:rPr>
                <w:rFonts w:ascii="Times New Roman" w:eastAsia="Times New Roman" w:hAnsi="Times New Roman"/>
                <w:sz w:val="28"/>
                <w:szCs w:val="28"/>
              </w:rPr>
              <w:t xml:space="preserve">Продолжение таблицы </w:t>
            </w:r>
            <w:r w:rsidR="00FB69DE">
              <w:rPr>
                <w:rFonts w:ascii="Times New Roman" w:eastAsia="Times New Roman" w:hAnsi="Times New Roman"/>
                <w:sz w:val="28"/>
                <w:szCs w:val="28"/>
              </w:rPr>
              <w:t>Ж</w:t>
            </w:r>
            <w:r w:rsidRPr="00DE565F">
              <w:rPr>
                <w:rFonts w:ascii="Times New Roman" w:eastAsia="Times New Roman" w:hAnsi="Times New Roman"/>
                <w:sz w:val="28"/>
                <w:szCs w:val="28"/>
              </w:rPr>
              <w:t>.2</w:t>
            </w:r>
          </w:p>
          <w:p w:rsidR="00DE565F" w:rsidRPr="00DE565F" w:rsidRDefault="00DE565F" w:rsidP="00DE565F">
            <w:pPr>
              <w:ind w:hanging="93"/>
              <w:jc w:val="left"/>
              <w:rPr>
                <w:rFonts w:ascii="Times New Roman" w:eastAsia="Times New Roman" w:hAnsi="Times New Roman"/>
                <w:sz w:val="16"/>
                <w:szCs w:val="16"/>
              </w:rPr>
            </w:pPr>
          </w:p>
        </w:tc>
      </w:tr>
      <w:tr w:rsidR="00DE565F" w:rsidRPr="004441F4" w:rsidTr="002C0341">
        <w:trPr>
          <w:trHeight w:val="255"/>
        </w:trPr>
        <w:tc>
          <w:tcPr>
            <w:tcW w:w="1064" w:type="dxa"/>
            <w:vAlign w:val="bottom"/>
          </w:tcPr>
          <w:p w:rsidR="00DE565F" w:rsidRPr="00DE565F" w:rsidRDefault="00DE565F"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288" w:type="dxa"/>
            <w:vAlign w:val="bottom"/>
          </w:tcPr>
          <w:p w:rsidR="00DE565F" w:rsidRPr="00DE565F" w:rsidRDefault="00DE565F"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2</w:t>
            </w:r>
          </w:p>
        </w:tc>
        <w:tc>
          <w:tcPr>
            <w:tcW w:w="896" w:type="dxa"/>
            <w:shd w:val="clear" w:color="auto" w:fill="auto"/>
            <w:noWrap/>
            <w:vAlign w:val="bottom"/>
          </w:tcPr>
          <w:p w:rsidR="00DE565F" w:rsidRPr="00DE565F" w:rsidRDefault="00DE565F"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3</w:t>
            </w:r>
          </w:p>
        </w:tc>
        <w:tc>
          <w:tcPr>
            <w:tcW w:w="4801" w:type="dxa"/>
            <w:shd w:val="clear" w:color="auto" w:fill="auto"/>
            <w:noWrap/>
            <w:vAlign w:val="bottom"/>
          </w:tcPr>
          <w:p w:rsidR="00DE565F" w:rsidRPr="00DE565F" w:rsidRDefault="00DE565F" w:rsidP="00DE565F">
            <w:pPr>
              <w:ind w:firstLine="0"/>
              <w:jc w:val="center"/>
              <w:rPr>
                <w:rFonts w:ascii="Times New Roman" w:eastAsia="Times New Roman" w:hAnsi="Times New Roman"/>
                <w:sz w:val="24"/>
                <w:szCs w:val="24"/>
              </w:rPr>
            </w:pPr>
            <w:r w:rsidRPr="00DE565F">
              <w:rPr>
                <w:rFonts w:ascii="Times New Roman" w:eastAsia="Times New Roman" w:hAnsi="Times New Roman"/>
                <w:sz w:val="24"/>
                <w:szCs w:val="24"/>
              </w:rPr>
              <w:t>4</w:t>
            </w:r>
          </w:p>
        </w:tc>
        <w:tc>
          <w:tcPr>
            <w:tcW w:w="798" w:type="dxa"/>
            <w:vAlign w:val="bottom"/>
          </w:tcPr>
          <w:p w:rsidR="00DE565F" w:rsidRPr="00DE565F" w:rsidRDefault="00DE565F"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5</w:t>
            </w:r>
          </w:p>
        </w:tc>
        <w:tc>
          <w:tcPr>
            <w:tcW w:w="714" w:type="dxa"/>
            <w:shd w:val="clear" w:color="auto" w:fill="auto"/>
            <w:noWrap/>
            <w:vAlign w:val="bottom"/>
          </w:tcPr>
          <w:p w:rsidR="00DE565F" w:rsidRPr="00DE565F" w:rsidRDefault="00DE565F"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6</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84.725</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1896</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eastAsia="Times New Roman" w:hAnsi="Times New Roman"/>
                <w:i/>
                <w:sz w:val="24"/>
                <w:szCs w:val="24"/>
                <w:lang w:val="en-US"/>
              </w:rPr>
              <w:t>Unknown 2</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87.476</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1961±N/A</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1936</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E</w:t>
            </w:r>
            <w:r w:rsidRPr="004441F4">
              <w:rPr>
                <w:rFonts w:ascii="Times New Roman" w:hAnsi="Times New Roman"/>
                <w:sz w:val="24"/>
                <w:szCs w:val="24"/>
                <w:lang w:val="en-US"/>
              </w:rPr>
              <w:t>)-Tibetinspiroether</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952</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98.031</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2114±5</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2104</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Phytol</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918</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107.474</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2338</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eastAsia="Times New Roman" w:hAnsi="Times New Roman"/>
                <w:i/>
                <w:sz w:val="24"/>
                <w:szCs w:val="24"/>
                <w:lang w:val="en-US"/>
              </w:rPr>
              <w:t>Unknown 3</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109.096</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2400</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2397</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Tetracosane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919</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110.185</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2281±8</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2504</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Heptacosane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843</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0.7</w:t>
            </w:r>
          </w:p>
        </w:tc>
      </w:tr>
      <w:tr w:rsidR="00187BDD" w:rsidRPr="004441F4" w:rsidTr="002C0341">
        <w:trPr>
          <w:trHeight w:val="251"/>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110.446</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2543±3</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2531</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Diisooctyl phthalate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935</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111.048</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2600</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2593</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Hexacosane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911</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111.917</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2700</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2685</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Heptacosane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922</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0.7</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112.886</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2800</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2789</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Octacosane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914</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115.314</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3000</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2987</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Tricontane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897</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trPr>
        <w:tc>
          <w:tcPr>
            <w:tcW w:w="106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116.91</w:t>
            </w:r>
          </w:p>
        </w:tc>
        <w:tc>
          <w:tcPr>
            <w:tcW w:w="128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3100</w:t>
            </w:r>
          </w:p>
        </w:tc>
        <w:tc>
          <w:tcPr>
            <w:tcW w:w="89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3079</w:t>
            </w:r>
          </w:p>
        </w:tc>
        <w:tc>
          <w:tcPr>
            <w:tcW w:w="4801"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Hentriacontane</w:t>
            </w:r>
          </w:p>
        </w:tc>
        <w:tc>
          <w:tcPr>
            <w:tcW w:w="7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791</w:t>
            </w:r>
          </w:p>
        </w:tc>
        <w:tc>
          <w:tcPr>
            <w:tcW w:w="714"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DE565F" w:rsidRPr="004441F4" w:rsidTr="002C0341">
        <w:trPr>
          <w:trHeight w:val="255"/>
        </w:trPr>
        <w:tc>
          <w:tcPr>
            <w:tcW w:w="8847" w:type="dxa"/>
            <w:gridSpan w:val="5"/>
            <w:vAlign w:val="bottom"/>
          </w:tcPr>
          <w:p w:rsidR="00DE565F" w:rsidRPr="00DE565F" w:rsidRDefault="00DE565F" w:rsidP="006642E9">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Total</w:t>
            </w:r>
          </w:p>
        </w:tc>
        <w:tc>
          <w:tcPr>
            <w:tcW w:w="714" w:type="dxa"/>
            <w:shd w:val="clear" w:color="auto" w:fill="auto"/>
            <w:noWrap/>
            <w:vAlign w:val="bottom"/>
          </w:tcPr>
          <w:p w:rsidR="00DE565F" w:rsidRPr="00DE565F" w:rsidRDefault="00DE565F" w:rsidP="006642E9">
            <w:pPr>
              <w:ind w:firstLine="0"/>
              <w:jc w:val="center"/>
              <w:rPr>
                <w:rFonts w:ascii="Times New Roman" w:eastAsia="Times New Roman" w:hAnsi="Times New Roman"/>
                <w:i/>
                <w:sz w:val="24"/>
                <w:szCs w:val="24"/>
                <w:lang w:val="en-US"/>
              </w:rPr>
            </w:pPr>
            <w:r w:rsidRPr="00DE565F">
              <w:rPr>
                <w:rFonts w:ascii="Times New Roman" w:eastAsia="Times New Roman" w:hAnsi="Times New Roman"/>
                <w:i/>
                <w:sz w:val="24"/>
                <w:szCs w:val="24"/>
                <w:lang w:val="en-US"/>
              </w:rPr>
              <w:t>85.4</w:t>
            </w:r>
          </w:p>
        </w:tc>
      </w:tr>
    </w:tbl>
    <w:p w:rsidR="001D6C0F" w:rsidRPr="004441F4" w:rsidRDefault="001D6C0F" w:rsidP="001D6C0F">
      <w:pPr>
        <w:ind w:firstLine="0"/>
        <w:rPr>
          <w:rFonts w:ascii="Times New Roman" w:eastAsiaTheme="minorHAnsi" w:hAnsi="Times New Roman"/>
          <w:sz w:val="28"/>
          <w:szCs w:val="28"/>
        </w:rPr>
      </w:pPr>
    </w:p>
    <w:p w:rsidR="001D6C0F" w:rsidRPr="004441F4" w:rsidRDefault="001D6C0F" w:rsidP="001D6C0F">
      <w:pPr>
        <w:ind w:firstLine="0"/>
        <w:rPr>
          <w:rFonts w:ascii="Times New Roman" w:eastAsiaTheme="minorHAnsi" w:hAnsi="Times New Roman"/>
          <w:sz w:val="28"/>
          <w:szCs w:val="28"/>
        </w:rPr>
      </w:pPr>
      <w:r w:rsidRPr="004441F4">
        <w:rPr>
          <w:rFonts w:ascii="Times New Roman" w:eastAsiaTheme="minorHAnsi" w:hAnsi="Times New Roman"/>
          <w:sz w:val="28"/>
          <w:szCs w:val="28"/>
        </w:rPr>
        <w:t xml:space="preserve">Таблица </w:t>
      </w:r>
      <w:r w:rsidR="00FB69DE">
        <w:rPr>
          <w:rFonts w:ascii="Times New Roman" w:eastAsiaTheme="minorHAnsi" w:hAnsi="Times New Roman"/>
          <w:sz w:val="28"/>
          <w:szCs w:val="28"/>
        </w:rPr>
        <w:t>Ж</w:t>
      </w:r>
      <w:r w:rsidR="002C0341">
        <w:rPr>
          <w:rFonts w:ascii="Times New Roman" w:eastAsiaTheme="minorHAnsi" w:hAnsi="Times New Roman"/>
          <w:sz w:val="28"/>
          <w:szCs w:val="28"/>
        </w:rPr>
        <w:t>.</w:t>
      </w:r>
      <w:r w:rsidRPr="004441F4">
        <w:rPr>
          <w:rFonts w:ascii="Times New Roman" w:eastAsiaTheme="minorHAnsi" w:hAnsi="Times New Roman"/>
          <w:sz w:val="28"/>
          <w:szCs w:val="28"/>
        </w:rPr>
        <w:t xml:space="preserve">3 – Состав эфирного масла </w:t>
      </w:r>
      <w:r w:rsidRPr="004441F4">
        <w:rPr>
          <w:rFonts w:ascii="Times New Roman" w:eastAsiaTheme="minorHAnsi" w:hAnsi="Times New Roman"/>
          <w:i/>
          <w:sz w:val="28"/>
          <w:szCs w:val="28"/>
        </w:rPr>
        <w:t>Сh. recutita</w:t>
      </w:r>
      <w:r w:rsidRPr="004441F4">
        <w:rPr>
          <w:rFonts w:ascii="Times New Roman" w:eastAsiaTheme="minorHAnsi" w:hAnsi="Times New Roman"/>
          <w:sz w:val="28"/>
          <w:szCs w:val="28"/>
        </w:rPr>
        <w:t>, сорта Карагандинская, вариант - криоконсервация длительностью 3 часа</w:t>
      </w:r>
    </w:p>
    <w:p w:rsidR="001D6C0F" w:rsidRPr="00DE565F" w:rsidRDefault="001D6C0F" w:rsidP="001D6C0F">
      <w:pPr>
        <w:ind w:firstLine="0"/>
        <w:rPr>
          <w:rFonts w:ascii="Times New Roman" w:eastAsiaTheme="minorHAnsi" w:hAnsi="Times New Roman"/>
          <w:sz w:val="16"/>
          <w:szCs w:val="16"/>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5"/>
        <w:gridCol w:w="1344"/>
        <w:gridCol w:w="1134"/>
        <w:gridCol w:w="4329"/>
        <w:gridCol w:w="872"/>
        <w:gridCol w:w="775"/>
      </w:tblGrid>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center"/>
            <w:hideMark/>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RT</w:t>
            </w:r>
          </w:p>
        </w:tc>
        <w:tc>
          <w:tcPr>
            <w:tcW w:w="1344" w:type="dxa"/>
            <w:tcBorders>
              <w:top w:val="single" w:sz="4" w:space="0" w:color="auto"/>
              <w:left w:val="single" w:sz="4" w:space="0" w:color="auto"/>
              <w:bottom w:val="single" w:sz="4" w:space="0" w:color="auto"/>
              <w:right w:val="single" w:sz="4" w:space="0" w:color="auto"/>
            </w:tcBorders>
            <w:vAlign w:val="center"/>
            <w:hideMark/>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Rlit</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Rcalc</w:t>
            </w:r>
          </w:p>
        </w:tc>
        <w:tc>
          <w:tcPr>
            <w:tcW w:w="4329" w:type="dxa"/>
            <w:tcBorders>
              <w:top w:val="single" w:sz="4" w:space="0" w:color="auto"/>
              <w:left w:val="single" w:sz="4" w:space="0" w:color="auto"/>
              <w:bottom w:val="single" w:sz="4" w:space="0" w:color="auto"/>
              <w:right w:val="single" w:sz="4" w:space="0" w:color="auto"/>
            </w:tcBorders>
            <w:vAlign w:val="center"/>
            <w:hideMark/>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Component</w:t>
            </w:r>
          </w:p>
        </w:tc>
        <w:tc>
          <w:tcPr>
            <w:tcW w:w="872" w:type="dxa"/>
            <w:tcBorders>
              <w:top w:val="single" w:sz="4" w:space="0" w:color="auto"/>
              <w:left w:val="single" w:sz="4" w:space="0" w:color="auto"/>
              <w:bottom w:val="single" w:sz="4" w:space="0" w:color="auto"/>
              <w:right w:val="single" w:sz="4" w:space="0" w:color="auto"/>
            </w:tcBorders>
            <w:vAlign w:val="center"/>
            <w:hideMark/>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Match</w:t>
            </w:r>
          </w:p>
        </w:tc>
        <w:tc>
          <w:tcPr>
            <w:tcW w:w="775" w:type="dxa"/>
            <w:tcBorders>
              <w:top w:val="single" w:sz="4" w:space="0" w:color="auto"/>
              <w:left w:val="single" w:sz="4" w:space="0" w:color="auto"/>
              <w:bottom w:val="single" w:sz="4" w:space="0" w:color="auto"/>
              <w:right w:val="single" w:sz="4" w:space="0" w:color="auto"/>
            </w:tcBorders>
            <w:vAlign w:val="center"/>
            <w:hideMark/>
          </w:tcPr>
          <w:p w:rsidR="00187BDD" w:rsidRPr="004441F4" w:rsidRDefault="00187BDD" w:rsidP="00DE565F">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Area %</w:t>
            </w:r>
          </w:p>
        </w:tc>
      </w:tr>
      <w:tr w:rsidR="002C0341"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center"/>
          </w:tcPr>
          <w:p w:rsidR="002C0341" w:rsidRPr="002C0341" w:rsidRDefault="002C0341"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344" w:type="dxa"/>
            <w:tcBorders>
              <w:top w:val="single" w:sz="4" w:space="0" w:color="auto"/>
              <w:left w:val="single" w:sz="4" w:space="0" w:color="auto"/>
              <w:bottom w:val="single" w:sz="4" w:space="0" w:color="auto"/>
              <w:right w:val="single" w:sz="4" w:space="0" w:color="auto"/>
            </w:tcBorders>
            <w:vAlign w:val="center"/>
          </w:tcPr>
          <w:p w:rsidR="002C0341" w:rsidRPr="002C0341" w:rsidRDefault="002C0341"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noWrap/>
            <w:vAlign w:val="center"/>
          </w:tcPr>
          <w:p w:rsidR="002C0341" w:rsidRPr="002C0341" w:rsidRDefault="002C0341"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3</w:t>
            </w:r>
          </w:p>
        </w:tc>
        <w:tc>
          <w:tcPr>
            <w:tcW w:w="4329" w:type="dxa"/>
            <w:tcBorders>
              <w:top w:val="single" w:sz="4" w:space="0" w:color="auto"/>
              <w:left w:val="single" w:sz="4" w:space="0" w:color="auto"/>
              <w:bottom w:val="single" w:sz="4" w:space="0" w:color="auto"/>
              <w:right w:val="single" w:sz="4" w:space="0" w:color="auto"/>
            </w:tcBorders>
            <w:vAlign w:val="center"/>
          </w:tcPr>
          <w:p w:rsidR="002C0341" w:rsidRPr="002C0341" w:rsidRDefault="002C0341"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4</w:t>
            </w:r>
          </w:p>
        </w:tc>
        <w:tc>
          <w:tcPr>
            <w:tcW w:w="872" w:type="dxa"/>
            <w:tcBorders>
              <w:top w:val="single" w:sz="4" w:space="0" w:color="auto"/>
              <w:left w:val="single" w:sz="4" w:space="0" w:color="auto"/>
              <w:bottom w:val="single" w:sz="4" w:space="0" w:color="auto"/>
              <w:right w:val="single" w:sz="4" w:space="0" w:color="auto"/>
            </w:tcBorders>
            <w:vAlign w:val="center"/>
          </w:tcPr>
          <w:p w:rsidR="002C0341" w:rsidRPr="002C0341" w:rsidRDefault="002C0341"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5</w:t>
            </w:r>
          </w:p>
        </w:tc>
        <w:tc>
          <w:tcPr>
            <w:tcW w:w="775" w:type="dxa"/>
            <w:tcBorders>
              <w:top w:val="single" w:sz="4" w:space="0" w:color="auto"/>
              <w:left w:val="single" w:sz="4" w:space="0" w:color="auto"/>
              <w:bottom w:val="single" w:sz="4" w:space="0" w:color="auto"/>
              <w:right w:val="single" w:sz="4" w:space="0" w:color="auto"/>
            </w:tcBorders>
            <w:vAlign w:val="center"/>
          </w:tcPr>
          <w:p w:rsidR="002C0341" w:rsidRPr="002C0341" w:rsidRDefault="002C0341" w:rsidP="00DE565F">
            <w:pPr>
              <w:ind w:firstLine="0"/>
              <w:jc w:val="center"/>
              <w:rPr>
                <w:rFonts w:ascii="Times New Roman" w:eastAsia="Times New Roman" w:hAnsi="Times New Roman"/>
                <w:sz w:val="24"/>
                <w:szCs w:val="24"/>
              </w:rPr>
            </w:pPr>
            <w:r>
              <w:rPr>
                <w:rFonts w:ascii="Times New Roman" w:eastAsia="Times New Roman" w:hAnsi="Times New Roman"/>
                <w:sz w:val="24"/>
                <w:szCs w:val="24"/>
              </w:rPr>
              <w:t>6</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4.855</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800±2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797</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Hexanal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906</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13.931</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986±2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978</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6-Methyl-5-heptene-2-one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899</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14.136</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993±2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981</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w:t>
            </w:r>
            <w:r w:rsidRPr="004441F4">
              <w:rPr>
                <w:rFonts w:ascii="Times New Roman" w:hAnsi="Times New Roman"/>
                <w:i/>
                <w:sz w:val="24"/>
                <w:szCs w:val="24"/>
                <w:lang w:val="en-US"/>
              </w:rPr>
              <w:t>n</w:t>
            </w:r>
            <w:r w:rsidRPr="004441F4">
              <w:rPr>
                <w:rFonts w:ascii="Times New Roman" w:hAnsi="Times New Roman"/>
                <w:sz w:val="24"/>
                <w:szCs w:val="24"/>
                <w:lang w:val="en-US"/>
              </w:rPr>
              <w:t>-Pentylfuran</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896</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18.37</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1038±2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1039</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w:t>
            </w:r>
            <w:r w:rsidRPr="004441F4">
              <w:rPr>
                <w:rFonts w:ascii="Times New Roman" w:hAnsi="Times New Roman"/>
                <w:i/>
                <w:sz w:val="24"/>
                <w:szCs w:val="24"/>
                <w:lang w:val="en-US"/>
              </w:rPr>
              <w:t>cis</w:t>
            </w:r>
            <w:r w:rsidRPr="004441F4">
              <w:rPr>
                <w:rFonts w:ascii="Times New Roman" w:hAnsi="Times New Roman"/>
                <w:sz w:val="24"/>
                <w:szCs w:val="24"/>
                <w:lang w:val="en-US"/>
              </w:rPr>
              <w:t>-Ocimene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929</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19.357</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1062±1</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1052</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Artemisia ketone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883</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42.558</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1325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1</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46.487</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1386±6</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1372</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tabs>
                <w:tab w:val="left" w:pos="225"/>
                <w:tab w:val="left" w:pos="450"/>
                <w:tab w:val="left" w:pos="930"/>
                <w:tab w:val="left" w:pos="1245"/>
                <w:tab w:val="left" w:pos="1725"/>
                <w:tab w:val="left" w:pos="2040"/>
                <w:tab w:val="left" w:pos="252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Isocomene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903</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0.6</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52.856</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1457±2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1445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(E)-a-Farnesene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928</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11.6</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54.177</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1481±3</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1460</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Germacrene D</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927</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1.9</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54.455</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1491±2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1463</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β-Ionone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905</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55.34</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1495±4</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1473</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tabs>
                <w:tab w:val="left" w:pos="135"/>
                <w:tab w:val="left" w:pos="450"/>
                <w:tab w:val="left" w:pos="1020"/>
                <w:tab w:val="left" w:pos="1245"/>
                <w:tab w:val="left" w:pos="1725"/>
                <w:tab w:val="left" w:pos="2040"/>
                <w:tab w:val="left" w:pos="2610"/>
                <w:tab w:val="left" w:pos="2835"/>
                <w:tab w:val="left" w:pos="3405"/>
                <w:tab w:val="left" w:pos="3630"/>
              </w:tabs>
              <w:autoSpaceDE w:val="0"/>
              <w:autoSpaceDN w:val="0"/>
              <w:adjustRightInd w:val="0"/>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Bicyclogermacren</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904</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1.8</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55.747</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1491±3</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1478</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Z,E</w:t>
            </w:r>
            <w:r w:rsidRPr="004441F4">
              <w:rPr>
                <w:rFonts w:ascii="Times New Roman" w:hAnsi="Times New Roman"/>
                <w:sz w:val="24"/>
                <w:szCs w:val="24"/>
                <w:lang w:val="en-US"/>
              </w:rPr>
              <w:t>)-α-Farnesene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927</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0.9</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56.895</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1508±2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1491</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a-Farnesene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940</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7.0</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57.412</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1497</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2</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58.693</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1544±16</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1515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Nerolidol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807</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60.388</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1540</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3</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30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60.766</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1573±4</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1545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1,5-Epoxysalvial-4(14)-ene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844</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61.147</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1763±3</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1551</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cis</w:t>
            </w:r>
            <w:r w:rsidRPr="004441F4">
              <w:rPr>
                <w:rFonts w:ascii="Times New Roman" w:hAnsi="Times New Roman"/>
                <w:sz w:val="24"/>
                <w:szCs w:val="24"/>
                <w:lang w:val="en-US"/>
              </w:rPr>
              <w:t>-Lanceol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802</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0.8</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61.796</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1576±2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1560</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Spathulenol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937</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12.4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62.152</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1577±5</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1565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Ent-Spathulenol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848</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62.688</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1595±4</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1573</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Mintketone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796</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413"/>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63.069</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1581±N/A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1579</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Pentanoic acid, 2,2,4-trimethyl-3-carboxyisopropyl, isobutyl ester</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721</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63.561</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1589±10</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1586</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Isoaromadendrene epoxide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824</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63.965</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1581±2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1592</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Caryophylene oxide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819</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nil"/>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64.691</w:t>
            </w:r>
          </w:p>
        </w:tc>
        <w:tc>
          <w:tcPr>
            <w:tcW w:w="1344" w:type="dxa"/>
            <w:tcBorders>
              <w:top w:val="single" w:sz="4" w:space="0" w:color="auto"/>
              <w:left w:val="single" w:sz="4" w:space="0" w:color="auto"/>
              <w:bottom w:val="nil"/>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1599 iu</w:t>
            </w:r>
          </w:p>
        </w:tc>
        <w:tc>
          <w:tcPr>
            <w:tcW w:w="1134" w:type="dxa"/>
            <w:tcBorders>
              <w:top w:val="single" w:sz="4" w:space="0" w:color="auto"/>
              <w:left w:val="single" w:sz="4" w:space="0" w:color="auto"/>
              <w:bottom w:val="nil"/>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1603</w:t>
            </w:r>
          </w:p>
        </w:tc>
        <w:tc>
          <w:tcPr>
            <w:tcW w:w="4329" w:type="dxa"/>
            <w:tcBorders>
              <w:top w:val="single" w:sz="4" w:space="0" w:color="auto"/>
              <w:left w:val="single" w:sz="4" w:space="0" w:color="auto"/>
              <w:bottom w:val="nil"/>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Tricyclo[5.2.2.0(1,6)]undecan-3-ol, 2-methylene-6,8,8-trimethyl-</w:t>
            </w:r>
          </w:p>
        </w:tc>
        <w:tc>
          <w:tcPr>
            <w:tcW w:w="872" w:type="dxa"/>
            <w:tcBorders>
              <w:top w:val="single" w:sz="4" w:space="0" w:color="auto"/>
              <w:left w:val="single" w:sz="4" w:space="0" w:color="auto"/>
              <w:bottom w:val="nil"/>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831</w:t>
            </w:r>
          </w:p>
        </w:tc>
        <w:tc>
          <w:tcPr>
            <w:tcW w:w="775" w:type="dxa"/>
            <w:tcBorders>
              <w:top w:val="single" w:sz="4" w:space="0" w:color="auto"/>
              <w:left w:val="single" w:sz="4" w:space="0" w:color="auto"/>
              <w:bottom w:val="nil"/>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2C0341" w:rsidRPr="004441F4" w:rsidTr="002C0341">
        <w:trPr>
          <w:trHeight w:val="255"/>
          <w:jc w:val="center"/>
        </w:trPr>
        <w:tc>
          <w:tcPr>
            <w:tcW w:w="9639" w:type="dxa"/>
            <w:gridSpan w:val="6"/>
            <w:tcBorders>
              <w:top w:val="nil"/>
              <w:left w:val="nil"/>
              <w:bottom w:val="single" w:sz="4" w:space="0" w:color="auto"/>
              <w:right w:val="nil"/>
            </w:tcBorders>
            <w:vAlign w:val="bottom"/>
          </w:tcPr>
          <w:p w:rsidR="002C0341" w:rsidRPr="002C0341" w:rsidRDefault="002C0341" w:rsidP="002C0341">
            <w:pPr>
              <w:ind w:hanging="108"/>
              <w:jc w:val="left"/>
              <w:rPr>
                <w:rFonts w:ascii="Times New Roman" w:eastAsia="Times New Roman" w:hAnsi="Times New Roman"/>
                <w:sz w:val="28"/>
                <w:szCs w:val="28"/>
              </w:rPr>
            </w:pPr>
            <w:r w:rsidRPr="002C0341">
              <w:rPr>
                <w:rFonts w:ascii="Times New Roman" w:eastAsia="Times New Roman" w:hAnsi="Times New Roman"/>
                <w:sz w:val="28"/>
                <w:szCs w:val="28"/>
              </w:rPr>
              <w:t xml:space="preserve">Продолжение таблицы </w:t>
            </w:r>
            <w:r w:rsidR="00FB69DE">
              <w:rPr>
                <w:rFonts w:ascii="Times New Roman" w:eastAsia="Times New Roman" w:hAnsi="Times New Roman"/>
                <w:sz w:val="28"/>
                <w:szCs w:val="28"/>
              </w:rPr>
              <w:t>Ж</w:t>
            </w:r>
            <w:r w:rsidRPr="002C0341">
              <w:rPr>
                <w:rFonts w:ascii="Times New Roman" w:eastAsia="Times New Roman" w:hAnsi="Times New Roman"/>
                <w:sz w:val="28"/>
                <w:szCs w:val="28"/>
              </w:rPr>
              <w:t>.</w:t>
            </w:r>
            <w:r w:rsidR="00FB69DE">
              <w:rPr>
                <w:rFonts w:ascii="Times New Roman" w:eastAsia="Times New Roman" w:hAnsi="Times New Roman"/>
                <w:sz w:val="28"/>
                <w:szCs w:val="28"/>
              </w:rPr>
              <w:t>3</w:t>
            </w:r>
          </w:p>
          <w:p w:rsidR="002C0341" w:rsidRPr="002C0341" w:rsidRDefault="002C0341" w:rsidP="002C0341">
            <w:pPr>
              <w:ind w:hanging="108"/>
              <w:jc w:val="left"/>
              <w:rPr>
                <w:rFonts w:ascii="Times New Roman" w:eastAsia="Times New Roman" w:hAnsi="Times New Roman"/>
                <w:sz w:val="16"/>
                <w:szCs w:val="16"/>
              </w:rPr>
            </w:pPr>
          </w:p>
        </w:tc>
      </w:tr>
      <w:tr w:rsidR="002C0341"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344" w:type="dxa"/>
            <w:tcBorders>
              <w:top w:val="single" w:sz="4" w:space="0" w:color="auto"/>
              <w:left w:val="single" w:sz="4" w:space="0" w:color="auto"/>
              <w:bottom w:val="single" w:sz="4" w:space="0" w:color="auto"/>
              <w:right w:val="single" w:sz="4" w:space="0" w:color="auto"/>
            </w:tcBorders>
            <w:vAlign w:val="bottom"/>
          </w:tcPr>
          <w:p w:rsidR="002C0341" w:rsidRPr="002C0341" w:rsidRDefault="002C0341" w:rsidP="002C0341">
            <w:pPr>
              <w:ind w:firstLine="0"/>
              <w:jc w:val="center"/>
              <w:rPr>
                <w:rFonts w:ascii="Times New Roman" w:hAnsi="Times New Roman"/>
                <w:sz w:val="24"/>
                <w:szCs w:val="24"/>
              </w:rPr>
            </w:pPr>
            <w:r>
              <w:rPr>
                <w:rFonts w:ascii="Times New Roman" w:hAnsi="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3</w:t>
            </w:r>
          </w:p>
        </w:tc>
        <w:tc>
          <w:tcPr>
            <w:tcW w:w="4329" w:type="dxa"/>
            <w:tcBorders>
              <w:top w:val="single" w:sz="4" w:space="0" w:color="auto"/>
              <w:left w:val="single" w:sz="4" w:space="0" w:color="auto"/>
              <w:bottom w:val="single" w:sz="4" w:space="0" w:color="auto"/>
              <w:right w:val="single" w:sz="4" w:space="0" w:color="auto"/>
            </w:tcBorders>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4</w:t>
            </w:r>
          </w:p>
        </w:tc>
        <w:tc>
          <w:tcPr>
            <w:tcW w:w="872" w:type="dxa"/>
            <w:tcBorders>
              <w:top w:val="single" w:sz="4" w:space="0" w:color="auto"/>
              <w:left w:val="single" w:sz="4" w:space="0" w:color="auto"/>
              <w:bottom w:val="single" w:sz="4" w:space="0" w:color="auto"/>
              <w:right w:val="single" w:sz="4" w:space="0" w:color="auto"/>
            </w:tcBorders>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5</w:t>
            </w:r>
          </w:p>
        </w:tc>
        <w:tc>
          <w:tcPr>
            <w:tcW w:w="775" w:type="dxa"/>
            <w:tcBorders>
              <w:top w:val="single" w:sz="4" w:space="0" w:color="auto"/>
              <w:left w:val="single" w:sz="4" w:space="0" w:color="auto"/>
              <w:bottom w:val="single" w:sz="4" w:space="0" w:color="auto"/>
              <w:right w:val="single" w:sz="4" w:space="0" w:color="auto"/>
            </w:tcBorders>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6</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64.863</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1581±2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1605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Caryophyllene oxide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811</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center"/>
          </w:tcPr>
          <w:p w:rsidR="00187BDD" w:rsidRPr="004441F4" w:rsidRDefault="00187BDD" w:rsidP="002C0341">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65.113</w:t>
            </w:r>
          </w:p>
        </w:tc>
        <w:tc>
          <w:tcPr>
            <w:tcW w:w="1344" w:type="dxa"/>
            <w:tcBorders>
              <w:top w:val="single" w:sz="4" w:space="0" w:color="auto"/>
              <w:left w:val="single" w:sz="4" w:space="0" w:color="auto"/>
              <w:bottom w:val="single" w:sz="4" w:space="0" w:color="auto"/>
              <w:right w:val="single" w:sz="4" w:space="0" w:color="auto"/>
            </w:tcBorders>
            <w:vAlign w:val="center"/>
          </w:tcPr>
          <w:p w:rsidR="00187BDD" w:rsidRPr="004441F4" w:rsidRDefault="00187BDD" w:rsidP="002C0341">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1562±N/A</w:t>
            </w:r>
          </w:p>
        </w:tc>
        <w:tc>
          <w:tcPr>
            <w:tcW w:w="1134" w:type="dxa"/>
            <w:tcBorders>
              <w:top w:val="single" w:sz="4" w:space="0" w:color="auto"/>
              <w:left w:val="single" w:sz="4" w:space="0" w:color="auto"/>
              <w:bottom w:val="single" w:sz="4" w:space="0" w:color="auto"/>
              <w:right w:val="single" w:sz="4" w:space="0" w:color="auto"/>
            </w:tcBorders>
            <w:noWrap/>
            <w:vAlign w:val="center"/>
          </w:tcPr>
          <w:p w:rsidR="00187BDD" w:rsidRPr="004441F4" w:rsidRDefault="00187BDD" w:rsidP="002C0341">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1609</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Deca-4,8-dienol, 1-ethynyl-1,5,9-trimethyl-</w:t>
            </w:r>
          </w:p>
        </w:tc>
        <w:tc>
          <w:tcPr>
            <w:tcW w:w="872" w:type="dxa"/>
            <w:tcBorders>
              <w:top w:val="single" w:sz="4" w:space="0" w:color="auto"/>
              <w:left w:val="single" w:sz="4" w:space="0" w:color="auto"/>
              <w:bottom w:val="single" w:sz="4" w:space="0" w:color="auto"/>
              <w:right w:val="single" w:sz="4" w:space="0" w:color="auto"/>
            </w:tcBorders>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795</w:t>
            </w:r>
          </w:p>
        </w:tc>
        <w:tc>
          <w:tcPr>
            <w:tcW w:w="775" w:type="dxa"/>
            <w:tcBorders>
              <w:top w:val="single" w:sz="4" w:space="0" w:color="auto"/>
              <w:left w:val="single" w:sz="4" w:space="0" w:color="auto"/>
              <w:bottom w:val="single" w:sz="4" w:space="0" w:color="auto"/>
              <w:right w:val="single" w:sz="4" w:space="0" w:color="auto"/>
            </w:tcBorders>
            <w:noWrap/>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65.909</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1638±5</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1620</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Isospathulenol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870</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0.9</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66.078</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1700±8</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1623</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α-</w:t>
            </w:r>
            <w:r w:rsidRPr="004441F4">
              <w:rPr>
                <w:rFonts w:ascii="Times New Roman" w:hAnsi="Times New Roman"/>
                <w:i/>
                <w:sz w:val="24"/>
                <w:szCs w:val="24"/>
                <w:lang w:val="en-US"/>
              </w:rPr>
              <w:t>trans</w:t>
            </w:r>
            <w:r w:rsidRPr="004441F4">
              <w:rPr>
                <w:rFonts w:ascii="Times New Roman" w:hAnsi="Times New Roman"/>
                <w:sz w:val="24"/>
                <w:szCs w:val="24"/>
                <w:lang w:val="en-US"/>
              </w:rPr>
              <w:t>-Bergamotenol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759</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67.061</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1695±N/A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1637</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ent-Germacra-4(15),5,10(14)-trien-1β-ol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766</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67.564</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1655±3</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1645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α-Bisabolol oxide B</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910</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67.699</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1655±3</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1647</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Bisabolol oxide II</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881</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68.473</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1672±N/A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1658</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autoSpaceDE w:val="0"/>
              <w:autoSpaceDN w:val="0"/>
              <w:adjustRightInd w:val="0"/>
              <w:ind w:firstLine="0"/>
              <w:jc w:val="left"/>
              <w:rPr>
                <w:rFonts w:ascii="Times New Roman" w:hAnsi="Times New Roman"/>
                <w:sz w:val="24"/>
                <w:szCs w:val="24"/>
                <w:lang w:val="en-US"/>
              </w:rPr>
            </w:pPr>
            <w:r w:rsidRPr="004441F4">
              <w:rPr>
                <w:rFonts w:ascii="Times New Roman" w:hAnsi="Times New Roman"/>
                <w:sz w:val="24"/>
                <w:szCs w:val="24"/>
                <w:lang w:val="en-US"/>
              </w:rPr>
              <w:t>Aromadendrene oxide-(1)</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793</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68.84</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1631±N/A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1663</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Ledene oxide-(II)</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793</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69.394</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1679±N/A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1671</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α-Bisabolol</w:t>
            </w:r>
            <w:r w:rsidRPr="002C0341">
              <w:rPr>
                <w:rFonts w:ascii="Times New Roman" w:hAnsi="Times New Roman"/>
                <w:i/>
                <w:sz w:val="24"/>
                <w:szCs w:val="24"/>
              </w:rPr>
              <w:t xml:space="preserve"> </w:t>
            </w:r>
            <w:r w:rsidRPr="002C0341">
              <w:rPr>
                <w:rFonts w:ascii="Times New Roman" w:hAnsi="Times New Roman"/>
                <w:i/>
                <w:sz w:val="24"/>
                <w:szCs w:val="24"/>
                <w:lang w:val="en-US"/>
              </w:rPr>
              <w:t>oxide</w:t>
            </w:r>
            <w:r w:rsidRPr="002C0341">
              <w:rPr>
                <w:rFonts w:ascii="Times New Roman" w:hAnsi="Times New Roman"/>
                <w:i/>
                <w:sz w:val="24"/>
                <w:szCs w:val="24"/>
              </w:rPr>
              <w:t xml:space="preserve"> </w:t>
            </w:r>
            <w:r w:rsidRPr="002C0341">
              <w:rPr>
                <w:rFonts w:ascii="Times New Roman" w:hAnsi="Times New Roman"/>
                <w:i/>
                <w:sz w:val="24"/>
                <w:szCs w:val="24"/>
                <w:lang w:val="en-US"/>
              </w:rPr>
              <w:t>B</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812</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5.0</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70.058</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1684±3</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1681</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α-Bisabolol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886</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3.8</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72.414</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1725±8</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1716</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Chamazulene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936</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4.1</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74.12</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1744±9</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1741</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Bisabolol oxide A</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925</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4.2</w:t>
            </w:r>
          </w:p>
        </w:tc>
      </w:tr>
      <w:tr w:rsidR="00187BDD" w:rsidRPr="004441F4" w:rsidTr="002C0341">
        <w:trPr>
          <w:trHeight w:val="350"/>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79.846</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1825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4</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0.6</w:t>
            </w:r>
          </w:p>
        </w:tc>
      </w:tr>
      <w:tr w:rsidR="00187BDD" w:rsidRPr="002C0341"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83.156</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1849±42</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1873</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cis-ene-yne-Dicycloether</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920</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10.3</w:t>
            </w:r>
          </w:p>
        </w:tc>
      </w:tr>
      <w:tr w:rsidR="00187BDD" w:rsidRPr="004441F4" w:rsidTr="002C0341">
        <w:trPr>
          <w:trHeight w:val="359"/>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83.944</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ind w:firstLine="0"/>
              <w:jc w:val="left"/>
              <w:rPr>
                <w:rFonts w:ascii="Times New Roman" w:hAnsi="Times New Roman"/>
                <w:sz w:val="24"/>
                <w:szCs w:val="24"/>
                <w:lang w:val="en-US"/>
              </w:rPr>
            </w:pPr>
            <w:r w:rsidRPr="004441F4">
              <w:rPr>
                <w:rFonts w:ascii="Times New Roman" w:hAnsi="Times New Roman"/>
                <w:sz w:val="24"/>
                <w:szCs w:val="24"/>
                <w:lang w:val="en-US"/>
              </w:rPr>
              <w:t>1902±N/A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1885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E</w:t>
            </w:r>
            <w:r w:rsidRPr="004441F4">
              <w:rPr>
                <w:rFonts w:ascii="Times New Roman" w:hAnsi="Times New Roman"/>
                <w:sz w:val="24"/>
                <w:szCs w:val="24"/>
                <w:lang w:val="en-US"/>
              </w:rPr>
              <w:t>)-en-yn-Dicycloether</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832</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84.685</w:t>
            </w:r>
          </w:p>
        </w:tc>
        <w:tc>
          <w:tcPr>
            <w:tcW w:w="1344" w:type="dxa"/>
            <w:tcBorders>
              <w:top w:val="single" w:sz="4" w:space="0" w:color="auto"/>
              <w:left w:val="single" w:sz="4" w:space="0" w:color="auto"/>
              <w:bottom w:val="single" w:sz="4" w:space="0" w:color="auto"/>
              <w:right w:val="single" w:sz="4" w:space="0" w:color="auto"/>
            </w:tcBorders>
          </w:tcPr>
          <w:p w:rsidR="00187BDD" w:rsidRPr="004441F4" w:rsidRDefault="00187BDD" w:rsidP="006642E9">
            <w:pPr>
              <w:ind w:firstLine="0"/>
              <w:jc w:val="left"/>
              <w:rPr>
                <w:rFonts w:ascii="Times New Roman" w:eastAsia="Times New Roman" w:hAnsi="Times New Roman"/>
                <w:sz w:val="24"/>
                <w:szCs w:val="24"/>
                <w:lang w:val="en-US"/>
              </w:rPr>
            </w:pP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1895</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5</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85.493</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1926±N/A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1907</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(Z)-Tibetinspiroether</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859</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87.448</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225"/>
                <w:tab w:val="left" w:pos="450"/>
                <w:tab w:val="left" w:pos="930"/>
                <w:tab w:val="left" w:pos="1245"/>
                <w:tab w:val="left" w:pos="1725"/>
                <w:tab w:val="left" w:pos="2040"/>
                <w:tab w:val="left" w:pos="252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1961±N/A</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1936</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E</w:t>
            </w:r>
            <w:r w:rsidRPr="004441F4">
              <w:rPr>
                <w:rFonts w:ascii="Times New Roman" w:hAnsi="Times New Roman"/>
                <w:sz w:val="24"/>
                <w:szCs w:val="24"/>
                <w:lang w:val="en-US"/>
              </w:rPr>
              <w:t>)-Tibetinspiroether</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958</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89.646</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225"/>
                <w:tab w:val="left" w:pos="450"/>
                <w:tab w:val="left" w:pos="930"/>
                <w:tab w:val="left" w:pos="1245"/>
                <w:tab w:val="left" w:pos="1725"/>
                <w:tab w:val="left" w:pos="2040"/>
                <w:tab w:val="left" w:pos="252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1968±7</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1968</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i/>
                <w:sz w:val="24"/>
                <w:szCs w:val="24"/>
                <w:lang w:val="en-US"/>
              </w:rPr>
              <w:t>n</w:t>
            </w:r>
            <w:r w:rsidRPr="004441F4">
              <w:rPr>
                <w:rFonts w:ascii="Times New Roman" w:eastAsia="Times New Roman" w:hAnsi="Times New Roman"/>
                <w:sz w:val="24"/>
                <w:szCs w:val="24"/>
                <w:lang w:val="en-US"/>
              </w:rPr>
              <w:t>-Hexadecanoic acid</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907</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97.992</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2114±5</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2104</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trans</w:t>
            </w:r>
            <w:r w:rsidRPr="004441F4">
              <w:rPr>
                <w:rFonts w:ascii="Times New Roman" w:hAnsi="Times New Roman"/>
                <w:sz w:val="24"/>
                <w:szCs w:val="24"/>
                <w:lang w:val="en-US"/>
              </w:rPr>
              <w:t>-Phytol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919</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110.121</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2493±19</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2497</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1-Docosanol</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908</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110.183</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225"/>
                <w:tab w:val="left" w:pos="450"/>
                <w:tab w:val="left" w:pos="1020"/>
                <w:tab w:val="left" w:pos="1335"/>
                <w:tab w:val="left" w:pos="1815"/>
                <w:tab w:val="left" w:pos="2130"/>
                <w:tab w:val="left" w:pos="2610"/>
                <w:tab w:val="left" w:pos="2925"/>
                <w:tab w:val="left" w:pos="3405"/>
                <w:tab w:val="left" w:pos="372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2500</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2504</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n</w:t>
            </w:r>
            <w:r w:rsidRPr="004441F4">
              <w:rPr>
                <w:rFonts w:ascii="Times New Roman" w:hAnsi="Times New Roman"/>
                <w:sz w:val="24"/>
                <w:szCs w:val="24"/>
                <w:lang w:val="en-US"/>
              </w:rPr>
              <w:t>-Pentacosane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914</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111.915</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225"/>
                <w:tab w:val="left" w:pos="450"/>
                <w:tab w:val="left" w:pos="1020"/>
                <w:tab w:val="left" w:pos="1335"/>
                <w:tab w:val="left" w:pos="1815"/>
                <w:tab w:val="left" w:pos="2130"/>
                <w:tab w:val="left" w:pos="2610"/>
                <w:tab w:val="left" w:pos="2925"/>
                <w:tab w:val="left" w:pos="3405"/>
                <w:tab w:val="left" w:pos="372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2693±1</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2682</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Heptacos-1-ene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848</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0.9</w:t>
            </w:r>
          </w:p>
        </w:tc>
      </w:tr>
      <w:tr w:rsidR="00187BDD" w:rsidRPr="004441F4" w:rsidTr="002C0341">
        <w:trPr>
          <w:trHeight w:val="255"/>
          <w:jc w:val="center"/>
        </w:trPr>
        <w:tc>
          <w:tcPr>
            <w:tcW w:w="1185"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113.987</w:t>
            </w:r>
          </w:p>
        </w:tc>
        <w:tc>
          <w:tcPr>
            <w:tcW w:w="1344"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tabs>
                <w:tab w:val="left" w:pos="225"/>
                <w:tab w:val="left" w:pos="450"/>
                <w:tab w:val="left" w:pos="1020"/>
                <w:tab w:val="left" w:pos="1335"/>
                <w:tab w:val="left" w:pos="1815"/>
                <w:tab w:val="left" w:pos="2130"/>
                <w:tab w:val="left" w:pos="2610"/>
                <w:tab w:val="left" w:pos="2925"/>
                <w:tab w:val="left" w:pos="3405"/>
                <w:tab w:val="left" w:pos="372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2900</w:t>
            </w:r>
          </w:p>
        </w:tc>
        <w:tc>
          <w:tcPr>
            <w:tcW w:w="1134"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2880</w:t>
            </w:r>
          </w:p>
        </w:tc>
        <w:tc>
          <w:tcPr>
            <w:tcW w:w="4329"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n</w:t>
            </w:r>
            <w:r w:rsidRPr="004441F4">
              <w:rPr>
                <w:rFonts w:ascii="Times New Roman" w:hAnsi="Times New Roman"/>
                <w:sz w:val="24"/>
                <w:szCs w:val="24"/>
                <w:lang w:val="en-US"/>
              </w:rPr>
              <w:t>-Octacosane</w:t>
            </w:r>
          </w:p>
        </w:tc>
        <w:tc>
          <w:tcPr>
            <w:tcW w:w="872" w:type="dxa"/>
            <w:tcBorders>
              <w:top w:val="single" w:sz="4" w:space="0" w:color="auto"/>
              <w:left w:val="single" w:sz="4" w:space="0" w:color="auto"/>
              <w:bottom w:val="single" w:sz="4" w:space="0" w:color="auto"/>
              <w:right w:val="single" w:sz="4" w:space="0" w:color="auto"/>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907</w:t>
            </w:r>
          </w:p>
        </w:tc>
        <w:tc>
          <w:tcPr>
            <w:tcW w:w="775" w:type="dxa"/>
            <w:tcBorders>
              <w:top w:val="single" w:sz="4" w:space="0" w:color="auto"/>
              <w:left w:val="single" w:sz="4" w:space="0" w:color="auto"/>
              <w:bottom w:val="single" w:sz="4" w:space="0" w:color="auto"/>
              <w:right w:val="single" w:sz="4" w:space="0" w:color="auto"/>
            </w:tcBorders>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2C0341" w:rsidRPr="004441F4" w:rsidTr="002C0341">
        <w:trPr>
          <w:trHeight w:val="255"/>
          <w:jc w:val="center"/>
        </w:trPr>
        <w:tc>
          <w:tcPr>
            <w:tcW w:w="8864" w:type="dxa"/>
            <w:gridSpan w:val="5"/>
            <w:tcBorders>
              <w:top w:val="single" w:sz="4" w:space="0" w:color="auto"/>
              <w:left w:val="single" w:sz="4" w:space="0" w:color="auto"/>
              <w:bottom w:val="single" w:sz="4" w:space="0" w:color="auto"/>
              <w:right w:val="single" w:sz="4" w:space="0" w:color="auto"/>
            </w:tcBorders>
            <w:vAlign w:val="bottom"/>
          </w:tcPr>
          <w:p w:rsidR="002C0341" w:rsidRPr="004441F4" w:rsidRDefault="002C0341" w:rsidP="002C0341">
            <w:pPr>
              <w:ind w:firstLine="3436"/>
              <w:jc w:val="left"/>
              <w:rPr>
                <w:rFonts w:ascii="Times New Roman" w:eastAsia="Times New Roman" w:hAnsi="Times New Roman"/>
                <w:sz w:val="24"/>
                <w:szCs w:val="24"/>
                <w:lang w:val="en-US"/>
              </w:rPr>
            </w:pPr>
            <w:r w:rsidRPr="002C0341">
              <w:rPr>
                <w:rFonts w:ascii="Times New Roman" w:hAnsi="Times New Roman"/>
                <w:i/>
                <w:sz w:val="24"/>
                <w:szCs w:val="24"/>
                <w:lang w:val="en-US"/>
              </w:rPr>
              <w:t>Total</w:t>
            </w:r>
          </w:p>
        </w:tc>
        <w:tc>
          <w:tcPr>
            <w:tcW w:w="775" w:type="dxa"/>
            <w:tcBorders>
              <w:top w:val="single" w:sz="4" w:space="0" w:color="auto"/>
              <w:left w:val="single" w:sz="4" w:space="0" w:color="auto"/>
              <w:bottom w:val="single" w:sz="4" w:space="0" w:color="auto"/>
              <w:right w:val="single" w:sz="4" w:space="0" w:color="auto"/>
            </w:tcBorders>
            <w:noWrap/>
            <w:vAlign w:val="bottom"/>
          </w:tcPr>
          <w:p w:rsidR="002C0341" w:rsidRPr="002C0341" w:rsidRDefault="002C0341"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85.1</w:t>
            </w:r>
          </w:p>
        </w:tc>
      </w:tr>
    </w:tbl>
    <w:p w:rsidR="001D6C0F" w:rsidRPr="004441F4" w:rsidRDefault="001D6C0F" w:rsidP="001D6C0F">
      <w:pPr>
        <w:ind w:firstLine="0"/>
        <w:rPr>
          <w:rFonts w:ascii="Times New Roman" w:eastAsiaTheme="minorHAnsi" w:hAnsi="Times New Roman"/>
          <w:sz w:val="28"/>
          <w:szCs w:val="28"/>
        </w:rPr>
      </w:pPr>
    </w:p>
    <w:p w:rsidR="001D6C0F" w:rsidRPr="004441F4" w:rsidRDefault="001D6C0F" w:rsidP="001D6C0F">
      <w:pPr>
        <w:ind w:firstLine="0"/>
        <w:rPr>
          <w:rFonts w:ascii="Times New Roman" w:eastAsiaTheme="minorHAnsi" w:hAnsi="Times New Roman"/>
          <w:sz w:val="28"/>
          <w:szCs w:val="28"/>
        </w:rPr>
      </w:pPr>
      <w:r w:rsidRPr="004441F4">
        <w:rPr>
          <w:rFonts w:ascii="Times New Roman" w:eastAsiaTheme="minorHAnsi" w:hAnsi="Times New Roman"/>
          <w:sz w:val="28"/>
          <w:szCs w:val="28"/>
        </w:rPr>
        <w:t xml:space="preserve">Таблица </w:t>
      </w:r>
      <w:r w:rsidR="00FB69DE">
        <w:rPr>
          <w:rFonts w:ascii="Times New Roman" w:eastAsiaTheme="minorHAnsi" w:hAnsi="Times New Roman"/>
          <w:sz w:val="28"/>
          <w:szCs w:val="28"/>
        </w:rPr>
        <w:t>Ж.</w:t>
      </w:r>
      <w:r w:rsidRPr="004441F4">
        <w:rPr>
          <w:rFonts w:ascii="Times New Roman" w:eastAsiaTheme="minorHAnsi" w:hAnsi="Times New Roman"/>
          <w:sz w:val="28"/>
          <w:szCs w:val="28"/>
        </w:rPr>
        <w:t xml:space="preserve">4 – Состав эфирного масла </w:t>
      </w:r>
      <w:r w:rsidRPr="004441F4">
        <w:rPr>
          <w:rFonts w:ascii="Times New Roman" w:eastAsiaTheme="minorHAnsi" w:hAnsi="Times New Roman"/>
          <w:i/>
          <w:sz w:val="28"/>
          <w:szCs w:val="28"/>
        </w:rPr>
        <w:t>Сh. recutita</w:t>
      </w:r>
      <w:r w:rsidRPr="004441F4">
        <w:rPr>
          <w:rFonts w:ascii="Times New Roman" w:eastAsiaTheme="minorHAnsi" w:hAnsi="Times New Roman"/>
          <w:sz w:val="28"/>
          <w:szCs w:val="28"/>
        </w:rPr>
        <w:t>, сорта Подмосковная, вариант -  контроль (без криообработки)</w:t>
      </w:r>
    </w:p>
    <w:p w:rsidR="001D6C0F" w:rsidRPr="002C0341" w:rsidRDefault="001D6C0F" w:rsidP="001D6C0F">
      <w:pPr>
        <w:ind w:firstLine="0"/>
        <w:rPr>
          <w:rFonts w:ascii="Times New Roman" w:eastAsiaTheme="minorHAnsi" w:hAnsi="Times New Roman"/>
          <w:sz w:val="16"/>
          <w:szCs w:val="16"/>
        </w:rPr>
      </w:pPr>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99"/>
        <w:gridCol w:w="1498"/>
        <w:gridCol w:w="1482"/>
        <w:gridCol w:w="3417"/>
        <w:gridCol w:w="1076"/>
        <w:gridCol w:w="786"/>
      </w:tblGrid>
      <w:tr w:rsidR="00187BDD" w:rsidRPr="004441F4" w:rsidTr="002C0341">
        <w:trPr>
          <w:trHeight w:val="255"/>
          <w:jc w:val="center"/>
        </w:trPr>
        <w:tc>
          <w:tcPr>
            <w:tcW w:w="1299"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RT</w:t>
            </w:r>
          </w:p>
        </w:tc>
        <w:tc>
          <w:tcPr>
            <w:tcW w:w="1498"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Rlit</w:t>
            </w:r>
          </w:p>
        </w:tc>
        <w:tc>
          <w:tcPr>
            <w:tcW w:w="1482" w:type="dxa"/>
            <w:noWrap/>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Rcalc</w:t>
            </w:r>
          </w:p>
        </w:tc>
        <w:tc>
          <w:tcPr>
            <w:tcW w:w="3417"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Component</w:t>
            </w:r>
          </w:p>
        </w:tc>
        <w:tc>
          <w:tcPr>
            <w:tcW w:w="1076"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Match</w:t>
            </w:r>
          </w:p>
        </w:tc>
        <w:tc>
          <w:tcPr>
            <w:tcW w:w="786"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Area %</w:t>
            </w:r>
          </w:p>
        </w:tc>
      </w:tr>
      <w:tr w:rsidR="002C0341" w:rsidRPr="004441F4" w:rsidTr="002C0341">
        <w:trPr>
          <w:trHeight w:val="255"/>
          <w:jc w:val="center"/>
        </w:trPr>
        <w:tc>
          <w:tcPr>
            <w:tcW w:w="1299"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498"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2</w:t>
            </w:r>
          </w:p>
        </w:tc>
        <w:tc>
          <w:tcPr>
            <w:tcW w:w="1482" w:type="dxa"/>
            <w:noWrap/>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3</w:t>
            </w:r>
          </w:p>
        </w:tc>
        <w:tc>
          <w:tcPr>
            <w:tcW w:w="3417"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4</w:t>
            </w:r>
          </w:p>
        </w:tc>
        <w:tc>
          <w:tcPr>
            <w:tcW w:w="1076"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5</w:t>
            </w:r>
          </w:p>
        </w:tc>
        <w:tc>
          <w:tcPr>
            <w:tcW w:w="786"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6</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14.063</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986±2</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980</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6-Methyl-5-heptene-2-one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855</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17.284</w:t>
            </w:r>
          </w:p>
        </w:tc>
        <w:tc>
          <w:tcPr>
            <w:tcW w:w="1498" w:type="dxa"/>
            <w:vAlign w:val="bottom"/>
          </w:tcPr>
          <w:p w:rsidR="00187BDD" w:rsidRPr="004441F4" w:rsidRDefault="00187BDD" w:rsidP="006642E9">
            <w:pPr>
              <w:tabs>
                <w:tab w:val="left" w:pos="225"/>
                <w:tab w:val="left" w:pos="450"/>
                <w:tab w:val="left" w:pos="930"/>
                <w:tab w:val="left" w:pos="1245"/>
                <w:tab w:val="left" w:pos="1815"/>
                <w:tab w:val="left" w:pos="2040"/>
                <w:tab w:val="left" w:pos="261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1032±2</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1025</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1.8-Cineol</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930</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18.385</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1037±7</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1040</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Ocimene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940</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19.478</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1062±1</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1054</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Artemesia ketone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891</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42.73</w:t>
            </w:r>
          </w:p>
        </w:tc>
        <w:tc>
          <w:tcPr>
            <w:tcW w:w="1498" w:type="dxa"/>
            <w:vAlign w:val="bottom"/>
          </w:tcPr>
          <w:p w:rsidR="00187BDD" w:rsidRPr="004441F4" w:rsidRDefault="00187BDD" w:rsidP="006642E9">
            <w:pPr>
              <w:ind w:firstLine="0"/>
              <w:jc w:val="left"/>
              <w:rPr>
                <w:rFonts w:ascii="Times New Roman" w:eastAsia="Times New Roman" w:hAnsi="Times New Roman"/>
                <w:b/>
                <w:sz w:val="24"/>
                <w:szCs w:val="24"/>
                <w:lang w:val="en-US"/>
              </w:rPr>
            </w:pP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1328</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1</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46.486</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1386±6</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1372</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Isocomene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914</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52.701</w:t>
            </w:r>
          </w:p>
        </w:tc>
        <w:tc>
          <w:tcPr>
            <w:tcW w:w="149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1457±2</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1444</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(E)-β-Farnesene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925</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2.1</w:t>
            </w:r>
          </w:p>
        </w:tc>
      </w:tr>
      <w:tr w:rsidR="00187BDD" w:rsidRPr="002C0341" w:rsidTr="002C0341">
        <w:trPr>
          <w:trHeight w:val="255"/>
          <w:jc w:val="center"/>
        </w:trPr>
        <w:tc>
          <w:tcPr>
            <w:tcW w:w="129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54.176</w:t>
            </w:r>
          </w:p>
        </w:tc>
        <w:tc>
          <w:tcPr>
            <w:tcW w:w="1498"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1481±3</w:t>
            </w:r>
          </w:p>
        </w:tc>
        <w:tc>
          <w:tcPr>
            <w:tcW w:w="1482"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1460</w:t>
            </w:r>
          </w:p>
        </w:tc>
        <w:tc>
          <w:tcPr>
            <w:tcW w:w="3417"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Germacrene D</w:t>
            </w:r>
          </w:p>
        </w:tc>
        <w:tc>
          <w:tcPr>
            <w:tcW w:w="1076"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927</w:t>
            </w:r>
          </w:p>
        </w:tc>
        <w:tc>
          <w:tcPr>
            <w:tcW w:w="78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3.5</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54.642</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1491±2</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1466</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β-Ionone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893</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2C0341" w:rsidTr="002C0341">
        <w:trPr>
          <w:trHeight w:val="255"/>
          <w:jc w:val="center"/>
        </w:trPr>
        <w:tc>
          <w:tcPr>
            <w:tcW w:w="129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55.346</w:t>
            </w:r>
          </w:p>
        </w:tc>
        <w:tc>
          <w:tcPr>
            <w:tcW w:w="1498"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1495±4</w:t>
            </w:r>
          </w:p>
        </w:tc>
        <w:tc>
          <w:tcPr>
            <w:tcW w:w="1482"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1474</w:t>
            </w:r>
          </w:p>
        </w:tc>
        <w:tc>
          <w:tcPr>
            <w:tcW w:w="3417"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Bicyclogermacren</w:t>
            </w:r>
          </w:p>
        </w:tc>
        <w:tc>
          <w:tcPr>
            <w:tcW w:w="1076"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913</w:t>
            </w:r>
          </w:p>
        </w:tc>
        <w:tc>
          <w:tcPr>
            <w:tcW w:w="78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3.0</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55.775</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1491±3</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1478</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cis,trans</w:t>
            </w:r>
            <w:r w:rsidRPr="004441F4">
              <w:rPr>
                <w:rFonts w:ascii="Times New Roman" w:hAnsi="Times New Roman"/>
                <w:sz w:val="24"/>
                <w:szCs w:val="24"/>
                <w:lang w:val="en-US"/>
              </w:rPr>
              <w:t>-α-Farnesene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936</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w:t>
            </w:r>
          </w:p>
        </w:tc>
      </w:tr>
      <w:tr w:rsidR="00187BDD" w:rsidRPr="002C0341" w:rsidTr="002C0341">
        <w:trPr>
          <w:trHeight w:val="255"/>
          <w:jc w:val="center"/>
        </w:trPr>
        <w:tc>
          <w:tcPr>
            <w:tcW w:w="129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56.949</w:t>
            </w:r>
          </w:p>
        </w:tc>
        <w:tc>
          <w:tcPr>
            <w:tcW w:w="1498"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1508±2</w:t>
            </w:r>
          </w:p>
        </w:tc>
        <w:tc>
          <w:tcPr>
            <w:tcW w:w="1482"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1492</w:t>
            </w:r>
          </w:p>
        </w:tc>
        <w:tc>
          <w:tcPr>
            <w:tcW w:w="3417"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α-Farnesene</w:t>
            </w:r>
          </w:p>
        </w:tc>
        <w:tc>
          <w:tcPr>
            <w:tcW w:w="1076"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946</w:t>
            </w:r>
          </w:p>
        </w:tc>
        <w:tc>
          <w:tcPr>
            <w:tcW w:w="78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13.8</w:t>
            </w:r>
          </w:p>
        </w:tc>
      </w:tr>
      <w:tr w:rsidR="00187BDD" w:rsidRPr="004441F4" w:rsidTr="002C0341">
        <w:trPr>
          <w:trHeight w:val="255"/>
          <w:jc w:val="center"/>
        </w:trPr>
        <w:tc>
          <w:tcPr>
            <w:tcW w:w="1299"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57.346</w:t>
            </w:r>
          </w:p>
        </w:tc>
        <w:tc>
          <w:tcPr>
            <w:tcW w:w="1498"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1524±2</w:t>
            </w:r>
          </w:p>
        </w:tc>
        <w:tc>
          <w:tcPr>
            <w:tcW w:w="1482"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1496</w:t>
            </w:r>
          </w:p>
        </w:tc>
        <w:tc>
          <w:tcPr>
            <w:tcW w:w="3417"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δ-Cadinene</w:t>
            </w:r>
          </w:p>
        </w:tc>
        <w:tc>
          <w:tcPr>
            <w:tcW w:w="1076"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783</w:t>
            </w:r>
          </w:p>
        </w:tc>
        <w:tc>
          <w:tcPr>
            <w:tcW w:w="786"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2C0341" w:rsidRPr="004441F4" w:rsidTr="002C0341">
        <w:trPr>
          <w:trHeight w:val="255"/>
          <w:jc w:val="center"/>
        </w:trPr>
        <w:tc>
          <w:tcPr>
            <w:tcW w:w="9558" w:type="dxa"/>
            <w:gridSpan w:val="6"/>
            <w:tcBorders>
              <w:top w:val="nil"/>
              <w:left w:val="nil"/>
              <w:right w:val="nil"/>
            </w:tcBorders>
            <w:vAlign w:val="bottom"/>
          </w:tcPr>
          <w:p w:rsidR="002C0341" w:rsidRPr="002C0341" w:rsidRDefault="002C0341" w:rsidP="002C0341">
            <w:pPr>
              <w:ind w:hanging="106"/>
              <w:jc w:val="left"/>
              <w:rPr>
                <w:rFonts w:ascii="Times New Roman" w:eastAsia="Times New Roman" w:hAnsi="Times New Roman"/>
                <w:sz w:val="28"/>
                <w:szCs w:val="28"/>
              </w:rPr>
            </w:pPr>
            <w:r w:rsidRPr="002C0341">
              <w:rPr>
                <w:rFonts w:ascii="Times New Roman" w:eastAsia="Times New Roman" w:hAnsi="Times New Roman"/>
                <w:sz w:val="28"/>
                <w:szCs w:val="28"/>
              </w:rPr>
              <w:t xml:space="preserve">Продолжение таблицы </w:t>
            </w:r>
            <w:r w:rsidR="00FB69DE">
              <w:rPr>
                <w:rFonts w:ascii="Times New Roman" w:eastAsia="Times New Roman" w:hAnsi="Times New Roman"/>
                <w:sz w:val="28"/>
                <w:szCs w:val="28"/>
              </w:rPr>
              <w:t>Ж</w:t>
            </w:r>
            <w:r w:rsidRPr="002C0341">
              <w:rPr>
                <w:rFonts w:ascii="Times New Roman" w:eastAsia="Times New Roman" w:hAnsi="Times New Roman"/>
                <w:sz w:val="28"/>
                <w:szCs w:val="28"/>
              </w:rPr>
              <w:t>.4</w:t>
            </w:r>
          </w:p>
          <w:p w:rsidR="002C0341" w:rsidRPr="002C0341" w:rsidRDefault="002C0341" w:rsidP="002C0341">
            <w:pPr>
              <w:ind w:hanging="106"/>
              <w:jc w:val="left"/>
              <w:rPr>
                <w:rFonts w:ascii="Times New Roman" w:eastAsia="Times New Roman" w:hAnsi="Times New Roman"/>
                <w:sz w:val="16"/>
                <w:szCs w:val="16"/>
              </w:rPr>
            </w:pPr>
          </w:p>
        </w:tc>
      </w:tr>
      <w:tr w:rsidR="002C0341" w:rsidRPr="004441F4" w:rsidTr="002C0341">
        <w:trPr>
          <w:trHeight w:val="255"/>
          <w:jc w:val="center"/>
        </w:trPr>
        <w:tc>
          <w:tcPr>
            <w:tcW w:w="1299" w:type="dxa"/>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498" w:type="dxa"/>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2</w:t>
            </w:r>
          </w:p>
        </w:tc>
        <w:tc>
          <w:tcPr>
            <w:tcW w:w="1482" w:type="dxa"/>
            <w:shd w:val="clear" w:color="auto" w:fill="auto"/>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3</w:t>
            </w:r>
          </w:p>
        </w:tc>
        <w:tc>
          <w:tcPr>
            <w:tcW w:w="3417" w:type="dxa"/>
            <w:shd w:val="clear" w:color="auto" w:fill="auto"/>
            <w:noWrap/>
            <w:vAlign w:val="bottom"/>
          </w:tcPr>
          <w:p w:rsidR="002C0341" w:rsidRPr="002C0341" w:rsidRDefault="002C0341" w:rsidP="002C0341">
            <w:pPr>
              <w:ind w:firstLine="0"/>
              <w:jc w:val="center"/>
              <w:rPr>
                <w:rFonts w:ascii="Times New Roman" w:hAnsi="Times New Roman"/>
                <w:sz w:val="24"/>
                <w:szCs w:val="24"/>
              </w:rPr>
            </w:pPr>
            <w:r w:rsidRPr="002C0341">
              <w:rPr>
                <w:rFonts w:ascii="Times New Roman" w:hAnsi="Times New Roman"/>
                <w:sz w:val="24"/>
                <w:szCs w:val="24"/>
              </w:rPr>
              <w:t>4</w:t>
            </w:r>
          </w:p>
        </w:tc>
        <w:tc>
          <w:tcPr>
            <w:tcW w:w="1076" w:type="dxa"/>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5</w:t>
            </w:r>
          </w:p>
        </w:tc>
        <w:tc>
          <w:tcPr>
            <w:tcW w:w="786" w:type="dxa"/>
            <w:shd w:val="clear" w:color="auto" w:fill="auto"/>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6</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57.566</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1499</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2</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60.013</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1553±4</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1534</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Sesquirosefuran</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878</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2C0341" w:rsidTr="002C0341">
        <w:trPr>
          <w:trHeight w:val="255"/>
          <w:jc w:val="center"/>
        </w:trPr>
        <w:tc>
          <w:tcPr>
            <w:tcW w:w="129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61.81</w:t>
            </w:r>
          </w:p>
        </w:tc>
        <w:tc>
          <w:tcPr>
            <w:tcW w:w="1498"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1576±2</w:t>
            </w:r>
          </w:p>
        </w:tc>
        <w:tc>
          <w:tcPr>
            <w:tcW w:w="1482"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1560</w:t>
            </w:r>
          </w:p>
        </w:tc>
        <w:tc>
          <w:tcPr>
            <w:tcW w:w="3417"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Spathulenol</w:t>
            </w:r>
          </w:p>
        </w:tc>
        <w:tc>
          <w:tcPr>
            <w:tcW w:w="1076"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931</w:t>
            </w:r>
          </w:p>
        </w:tc>
        <w:tc>
          <w:tcPr>
            <w:tcW w:w="78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8.3</w:t>
            </w:r>
          </w:p>
        </w:tc>
      </w:tr>
      <w:tr w:rsidR="00187BDD" w:rsidRPr="004441F4" w:rsidTr="002C0341">
        <w:trPr>
          <w:trHeight w:val="305"/>
          <w:jc w:val="center"/>
        </w:trPr>
        <w:tc>
          <w:tcPr>
            <w:tcW w:w="1299"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62.229</w:t>
            </w:r>
          </w:p>
        </w:tc>
        <w:tc>
          <w:tcPr>
            <w:tcW w:w="14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1577±5</w:t>
            </w:r>
          </w:p>
        </w:tc>
        <w:tc>
          <w:tcPr>
            <w:tcW w:w="1482"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1567</w:t>
            </w:r>
          </w:p>
        </w:tc>
        <w:tc>
          <w:tcPr>
            <w:tcW w:w="3417"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Ent-Spathulenol</w:t>
            </w:r>
          </w:p>
        </w:tc>
        <w:tc>
          <w:tcPr>
            <w:tcW w:w="1076"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845</w:t>
            </w:r>
          </w:p>
        </w:tc>
        <w:tc>
          <w:tcPr>
            <w:tcW w:w="78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0.5</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62.863</w:t>
            </w:r>
          </w:p>
        </w:tc>
        <w:tc>
          <w:tcPr>
            <w:tcW w:w="14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1562±N/A</w:t>
            </w:r>
          </w:p>
        </w:tc>
        <w:tc>
          <w:tcPr>
            <w:tcW w:w="1482"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1576</w:t>
            </w:r>
          </w:p>
        </w:tc>
        <w:tc>
          <w:tcPr>
            <w:tcW w:w="3417"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Deca-4,8-dienol, 1-ethynyl-1,5,9-trimethyl-</w:t>
            </w:r>
          </w:p>
        </w:tc>
        <w:tc>
          <w:tcPr>
            <w:tcW w:w="1076"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788</w:t>
            </w:r>
          </w:p>
        </w:tc>
        <w:tc>
          <w:tcPr>
            <w:tcW w:w="78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63.208</w:t>
            </w:r>
          </w:p>
        </w:tc>
        <w:tc>
          <w:tcPr>
            <w:tcW w:w="149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1589±10</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1581</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Isoaromadendrene epoxide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687</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63.674</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1565±4</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1588</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Globulol</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834</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64.03</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1581±2</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1593</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Caryophyllene oxide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839</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65.725</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1624±N/A</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1618</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i/>
                <w:sz w:val="24"/>
                <w:szCs w:val="24"/>
                <w:lang w:val="en-US"/>
              </w:rPr>
              <w:t>E-</w:t>
            </w:r>
            <w:r w:rsidRPr="004441F4">
              <w:rPr>
                <w:rFonts w:ascii="Times New Roman" w:eastAsia="Times New Roman" w:hAnsi="Times New Roman"/>
                <w:sz w:val="24"/>
                <w:szCs w:val="24"/>
                <w:lang w:val="en-US"/>
              </w:rPr>
              <w:t xml:space="preserve">Farnesene epoxide, </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807</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66.011</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1638±5</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1622</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Isospathulenol</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907</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0.8</w:t>
            </w:r>
          </w:p>
        </w:tc>
      </w:tr>
      <w:tr w:rsidR="00187BDD" w:rsidRPr="002C0341" w:rsidTr="002C0341">
        <w:trPr>
          <w:trHeight w:val="255"/>
          <w:jc w:val="center"/>
        </w:trPr>
        <w:tc>
          <w:tcPr>
            <w:tcW w:w="129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67.849</w:t>
            </w:r>
          </w:p>
        </w:tc>
        <w:tc>
          <w:tcPr>
            <w:tcW w:w="1498"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1655±3</w:t>
            </w:r>
          </w:p>
        </w:tc>
        <w:tc>
          <w:tcPr>
            <w:tcW w:w="1482"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1649</w:t>
            </w:r>
          </w:p>
        </w:tc>
        <w:tc>
          <w:tcPr>
            <w:tcW w:w="3417"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α-Bisabolol oxide B</w:t>
            </w:r>
          </w:p>
        </w:tc>
        <w:tc>
          <w:tcPr>
            <w:tcW w:w="1076"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943</w:t>
            </w:r>
          </w:p>
        </w:tc>
        <w:tc>
          <w:tcPr>
            <w:tcW w:w="78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15.7</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68.513</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1631±N/A</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1659</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Ledene oxide-(II)</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845</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1299" w:type="dxa"/>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68.895</w:t>
            </w:r>
          </w:p>
        </w:tc>
        <w:tc>
          <w:tcPr>
            <w:tcW w:w="1498" w:type="dxa"/>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1690±0</w:t>
            </w:r>
          </w:p>
        </w:tc>
        <w:tc>
          <w:tcPr>
            <w:tcW w:w="1482" w:type="dxa"/>
            <w:shd w:val="clear" w:color="auto" w:fill="auto"/>
            <w:noWrap/>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1664</w:t>
            </w:r>
          </w:p>
        </w:tc>
        <w:tc>
          <w:tcPr>
            <w:tcW w:w="3417"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6-Isopropenyl-4,8a-dimethyl-1,2,3,5,6,7,8,8a-octahydro-naphthalen-2-ol</w:t>
            </w:r>
          </w:p>
        </w:tc>
        <w:tc>
          <w:tcPr>
            <w:tcW w:w="1076" w:type="dxa"/>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789</w:t>
            </w:r>
          </w:p>
        </w:tc>
        <w:tc>
          <w:tcPr>
            <w:tcW w:w="786" w:type="dxa"/>
            <w:shd w:val="clear" w:color="auto" w:fill="auto"/>
            <w:noWrap/>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0.2</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69.405</w:t>
            </w:r>
          </w:p>
        </w:tc>
        <w:tc>
          <w:tcPr>
            <w:tcW w:w="1498"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1700±8</w:t>
            </w:r>
          </w:p>
        </w:tc>
        <w:tc>
          <w:tcPr>
            <w:tcW w:w="1482"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1672</w:t>
            </w:r>
          </w:p>
        </w:tc>
        <w:tc>
          <w:tcPr>
            <w:tcW w:w="3417"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(Z)-α-trans-Bergamotol</w:t>
            </w:r>
          </w:p>
        </w:tc>
        <w:tc>
          <w:tcPr>
            <w:tcW w:w="1076"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764</w:t>
            </w:r>
          </w:p>
        </w:tc>
        <w:tc>
          <w:tcPr>
            <w:tcW w:w="78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1.9</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69.68</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1695±N/A</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1676</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ent-Germacra-4(15),5,10(14)-trien-1β-ol</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893</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70.036</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1681</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3</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2C0341" w:rsidTr="002C0341">
        <w:trPr>
          <w:trHeight w:val="255"/>
          <w:jc w:val="center"/>
        </w:trPr>
        <w:tc>
          <w:tcPr>
            <w:tcW w:w="129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72.405</w:t>
            </w:r>
          </w:p>
        </w:tc>
        <w:tc>
          <w:tcPr>
            <w:tcW w:w="1498"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1725±8</w:t>
            </w:r>
          </w:p>
        </w:tc>
        <w:tc>
          <w:tcPr>
            <w:tcW w:w="1482"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1716</w:t>
            </w:r>
          </w:p>
        </w:tc>
        <w:tc>
          <w:tcPr>
            <w:tcW w:w="3417"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Chamazulene</w:t>
            </w:r>
          </w:p>
        </w:tc>
        <w:tc>
          <w:tcPr>
            <w:tcW w:w="1076"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944</w:t>
            </w:r>
          </w:p>
        </w:tc>
        <w:tc>
          <w:tcPr>
            <w:tcW w:w="78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3.0</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74.148</w:t>
            </w:r>
          </w:p>
        </w:tc>
        <w:tc>
          <w:tcPr>
            <w:tcW w:w="149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1744±9</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1741</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α-Bisabolol oxide A</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931</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2.6</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79.923</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1826</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4</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81.346</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1844±4</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1846</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Perhydrofarnesyl acetone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907</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2C0341" w:rsidTr="002C0341">
        <w:trPr>
          <w:trHeight w:val="255"/>
          <w:jc w:val="center"/>
        </w:trPr>
        <w:tc>
          <w:tcPr>
            <w:tcW w:w="129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83.177</w:t>
            </w:r>
          </w:p>
        </w:tc>
        <w:tc>
          <w:tcPr>
            <w:tcW w:w="1498"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1849±42</w:t>
            </w:r>
          </w:p>
        </w:tc>
        <w:tc>
          <w:tcPr>
            <w:tcW w:w="1482"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1873</w:t>
            </w:r>
          </w:p>
        </w:tc>
        <w:tc>
          <w:tcPr>
            <w:tcW w:w="3417"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cis-ene-yne-Dicycloether</w:t>
            </w:r>
          </w:p>
        </w:tc>
        <w:tc>
          <w:tcPr>
            <w:tcW w:w="1076"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919</w:t>
            </w:r>
          </w:p>
        </w:tc>
        <w:tc>
          <w:tcPr>
            <w:tcW w:w="78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9.0</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84.743</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1896</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i/>
                <w:sz w:val="24"/>
                <w:szCs w:val="24"/>
                <w:lang w:val="en-US"/>
              </w:rPr>
            </w:pPr>
            <w:r w:rsidRPr="004441F4">
              <w:rPr>
                <w:rFonts w:ascii="Times New Roman" w:hAnsi="Times New Roman"/>
                <w:i/>
                <w:sz w:val="24"/>
                <w:szCs w:val="24"/>
                <w:lang w:val="en-US"/>
              </w:rPr>
              <w:t>Unknown 5</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87.487</w:t>
            </w:r>
          </w:p>
        </w:tc>
        <w:tc>
          <w:tcPr>
            <w:tcW w:w="1498"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1961±N/A</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1936</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E</w:t>
            </w:r>
            <w:r w:rsidRPr="004441F4">
              <w:rPr>
                <w:rFonts w:ascii="Times New Roman" w:hAnsi="Times New Roman"/>
                <w:sz w:val="24"/>
                <w:szCs w:val="24"/>
                <w:lang w:val="en-US"/>
              </w:rPr>
              <w:t>)-Tibetinspiroether</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957</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98.035</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2114±5</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2104</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Phytol</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927</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0.7</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110.453</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2543±3</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2531</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Diisooctyl phthalate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939</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0.9</w:t>
            </w:r>
          </w:p>
        </w:tc>
      </w:tr>
      <w:tr w:rsidR="00187BDD" w:rsidRPr="004441F4" w:rsidTr="002C0341">
        <w:trPr>
          <w:trHeight w:val="255"/>
          <w:jc w:val="center"/>
        </w:trPr>
        <w:tc>
          <w:tcPr>
            <w:tcW w:w="129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111.924</w:t>
            </w:r>
          </w:p>
        </w:tc>
        <w:tc>
          <w:tcPr>
            <w:tcW w:w="1498"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2700</w:t>
            </w:r>
          </w:p>
        </w:tc>
        <w:tc>
          <w:tcPr>
            <w:tcW w:w="1482"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2686</w:t>
            </w:r>
          </w:p>
        </w:tc>
        <w:tc>
          <w:tcPr>
            <w:tcW w:w="3417"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Heptacosane</w:t>
            </w:r>
          </w:p>
        </w:tc>
        <w:tc>
          <w:tcPr>
            <w:tcW w:w="1076"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901</w:t>
            </w:r>
          </w:p>
        </w:tc>
        <w:tc>
          <w:tcPr>
            <w:tcW w:w="78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2C0341" w:rsidRPr="004441F4" w:rsidTr="002C0341">
        <w:trPr>
          <w:trHeight w:val="255"/>
          <w:jc w:val="center"/>
        </w:trPr>
        <w:tc>
          <w:tcPr>
            <w:tcW w:w="8772" w:type="dxa"/>
            <w:gridSpan w:val="5"/>
            <w:vAlign w:val="bottom"/>
          </w:tcPr>
          <w:p w:rsidR="002C0341" w:rsidRPr="002C0341" w:rsidRDefault="002C0341" w:rsidP="002C0341">
            <w:pPr>
              <w:ind w:firstLine="4105"/>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Total</w:t>
            </w:r>
          </w:p>
        </w:tc>
        <w:tc>
          <w:tcPr>
            <w:tcW w:w="786" w:type="dxa"/>
            <w:shd w:val="clear" w:color="auto" w:fill="auto"/>
            <w:noWrap/>
            <w:vAlign w:val="bottom"/>
          </w:tcPr>
          <w:p w:rsidR="002C0341" w:rsidRPr="002C0341" w:rsidRDefault="002C0341"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78.3</w:t>
            </w:r>
          </w:p>
        </w:tc>
      </w:tr>
    </w:tbl>
    <w:p w:rsidR="001D6C0F" w:rsidRPr="004441F4" w:rsidRDefault="001D6C0F" w:rsidP="001D6C0F">
      <w:pPr>
        <w:ind w:firstLine="0"/>
        <w:rPr>
          <w:rFonts w:ascii="Times New Roman" w:eastAsiaTheme="minorHAnsi" w:hAnsi="Times New Roman"/>
          <w:sz w:val="28"/>
          <w:szCs w:val="28"/>
        </w:rPr>
      </w:pPr>
    </w:p>
    <w:p w:rsidR="001D6C0F" w:rsidRPr="004441F4" w:rsidRDefault="001D6C0F" w:rsidP="001D6C0F">
      <w:pPr>
        <w:ind w:firstLine="0"/>
        <w:rPr>
          <w:rFonts w:ascii="Times New Roman" w:eastAsiaTheme="minorHAnsi" w:hAnsi="Times New Roman"/>
          <w:sz w:val="28"/>
          <w:szCs w:val="28"/>
        </w:rPr>
      </w:pPr>
      <w:r w:rsidRPr="004441F4">
        <w:rPr>
          <w:rFonts w:ascii="Times New Roman" w:eastAsiaTheme="minorHAnsi" w:hAnsi="Times New Roman"/>
          <w:sz w:val="28"/>
          <w:szCs w:val="28"/>
        </w:rPr>
        <w:t xml:space="preserve">Таблица </w:t>
      </w:r>
      <w:r w:rsidR="00FB69DE">
        <w:rPr>
          <w:rFonts w:ascii="Times New Roman" w:eastAsiaTheme="minorHAnsi" w:hAnsi="Times New Roman"/>
          <w:sz w:val="28"/>
          <w:szCs w:val="28"/>
        </w:rPr>
        <w:t>Ж.</w:t>
      </w:r>
      <w:r w:rsidRPr="004441F4">
        <w:rPr>
          <w:rFonts w:ascii="Times New Roman" w:eastAsiaTheme="minorHAnsi" w:hAnsi="Times New Roman"/>
          <w:sz w:val="28"/>
          <w:szCs w:val="28"/>
        </w:rPr>
        <w:t xml:space="preserve">5 – Состав эфирного масла </w:t>
      </w:r>
      <w:r w:rsidRPr="004441F4">
        <w:rPr>
          <w:rFonts w:ascii="Times New Roman" w:eastAsiaTheme="minorHAnsi" w:hAnsi="Times New Roman"/>
          <w:i/>
          <w:sz w:val="28"/>
          <w:szCs w:val="28"/>
        </w:rPr>
        <w:t>Сh. recutita</w:t>
      </w:r>
      <w:r w:rsidRPr="004441F4">
        <w:rPr>
          <w:rFonts w:ascii="Times New Roman" w:eastAsiaTheme="minorHAnsi" w:hAnsi="Times New Roman"/>
          <w:sz w:val="28"/>
          <w:szCs w:val="28"/>
        </w:rPr>
        <w:t>, сорта Подмосковная, вариант - криоконсервация длительностью 1 час</w:t>
      </w:r>
    </w:p>
    <w:p w:rsidR="001D6C0F" w:rsidRPr="002C0341" w:rsidRDefault="001D6C0F" w:rsidP="001D6C0F">
      <w:pPr>
        <w:ind w:firstLine="0"/>
        <w:rPr>
          <w:rFonts w:ascii="Times New Roman" w:eastAsiaTheme="minorHAnsi" w:hAnsi="Times New Roman"/>
          <w:sz w:val="16"/>
          <w:szCs w:val="16"/>
        </w:rPr>
      </w:pPr>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4"/>
        <w:gridCol w:w="1260"/>
        <w:gridCol w:w="810"/>
        <w:gridCol w:w="3726"/>
        <w:gridCol w:w="909"/>
        <w:gridCol w:w="765"/>
      </w:tblGrid>
      <w:tr w:rsidR="00187BDD" w:rsidRPr="004441F4" w:rsidTr="002C0341">
        <w:trPr>
          <w:trHeight w:val="255"/>
          <w:jc w:val="center"/>
        </w:trPr>
        <w:tc>
          <w:tcPr>
            <w:tcW w:w="2124"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RT</w:t>
            </w:r>
          </w:p>
        </w:tc>
        <w:tc>
          <w:tcPr>
            <w:tcW w:w="1260"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Rlit</w:t>
            </w:r>
          </w:p>
        </w:tc>
        <w:tc>
          <w:tcPr>
            <w:tcW w:w="810" w:type="dxa"/>
            <w:noWrap/>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Rcalc</w:t>
            </w:r>
          </w:p>
        </w:tc>
        <w:tc>
          <w:tcPr>
            <w:tcW w:w="3726"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Component</w:t>
            </w:r>
          </w:p>
        </w:tc>
        <w:tc>
          <w:tcPr>
            <w:tcW w:w="909"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Match</w:t>
            </w:r>
          </w:p>
        </w:tc>
        <w:tc>
          <w:tcPr>
            <w:tcW w:w="765" w:type="dxa"/>
            <w:vAlign w:val="center"/>
          </w:tcPr>
          <w:p w:rsidR="00187BDD" w:rsidRPr="004441F4" w:rsidRDefault="00187BDD" w:rsidP="002C0341">
            <w:pPr>
              <w:ind w:firstLine="0"/>
              <w:jc w:val="center"/>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Area %</w:t>
            </w:r>
          </w:p>
        </w:tc>
      </w:tr>
      <w:tr w:rsidR="002C0341" w:rsidRPr="004441F4" w:rsidTr="002C0341">
        <w:trPr>
          <w:trHeight w:val="255"/>
          <w:jc w:val="center"/>
        </w:trPr>
        <w:tc>
          <w:tcPr>
            <w:tcW w:w="2124"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260"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2</w:t>
            </w:r>
          </w:p>
        </w:tc>
        <w:tc>
          <w:tcPr>
            <w:tcW w:w="810" w:type="dxa"/>
            <w:noWrap/>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3</w:t>
            </w:r>
          </w:p>
        </w:tc>
        <w:tc>
          <w:tcPr>
            <w:tcW w:w="3726"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4</w:t>
            </w:r>
          </w:p>
        </w:tc>
        <w:tc>
          <w:tcPr>
            <w:tcW w:w="909"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5</w:t>
            </w:r>
          </w:p>
        </w:tc>
        <w:tc>
          <w:tcPr>
            <w:tcW w:w="765" w:type="dxa"/>
            <w:vAlign w:val="center"/>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6</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14.129</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986±2</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981</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6-Methyl-5-heptene-2-one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899</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0.8</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18.421</w:t>
            </w:r>
          </w:p>
        </w:tc>
        <w:tc>
          <w:tcPr>
            <w:tcW w:w="1260" w:type="dxa"/>
            <w:vAlign w:val="bottom"/>
          </w:tcPr>
          <w:p w:rsidR="00187BDD" w:rsidRPr="004441F4" w:rsidRDefault="00187BDD" w:rsidP="006642E9">
            <w:pPr>
              <w:tabs>
                <w:tab w:val="left" w:pos="225"/>
                <w:tab w:val="left" w:pos="450"/>
                <w:tab w:val="left" w:pos="930"/>
                <w:tab w:val="left" w:pos="1245"/>
                <w:tab w:val="left" w:pos="1815"/>
                <w:tab w:val="left" w:pos="2040"/>
                <w:tab w:val="left" w:pos="2610"/>
                <w:tab w:val="left" w:pos="2835"/>
                <w:tab w:val="left" w:pos="340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1037±7</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1040</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β-Ocimene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942</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42.245</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1344±N/A</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1322</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Elemene isomer</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925</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42.748</w:t>
            </w:r>
          </w:p>
        </w:tc>
        <w:tc>
          <w:tcPr>
            <w:tcW w:w="1260" w:type="dxa"/>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1395 iu</w:t>
            </w:r>
          </w:p>
        </w:tc>
        <w:tc>
          <w:tcPr>
            <w:tcW w:w="810" w:type="dxa"/>
            <w:shd w:val="clear" w:color="auto" w:fill="auto"/>
            <w:noWrap/>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1328</w:t>
            </w:r>
          </w:p>
        </w:tc>
        <w:tc>
          <w:tcPr>
            <w:tcW w:w="372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1,2-Dioxaspiro[4.5]decan-3-one, 4-methylene-</w:t>
            </w:r>
          </w:p>
        </w:tc>
        <w:tc>
          <w:tcPr>
            <w:tcW w:w="909" w:type="dxa"/>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731</w:t>
            </w:r>
          </w:p>
        </w:tc>
        <w:tc>
          <w:tcPr>
            <w:tcW w:w="765" w:type="dxa"/>
            <w:shd w:val="clear" w:color="auto" w:fill="auto"/>
            <w:noWrap/>
            <w:vAlign w:val="center"/>
          </w:tcPr>
          <w:p w:rsidR="00187BDD" w:rsidRPr="004441F4" w:rsidRDefault="00187BDD" w:rsidP="002C0341">
            <w:pPr>
              <w:ind w:firstLine="0"/>
              <w:jc w:val="left"/>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46.497</w:t>
            </w:r>
          </w:p>
        </w:tc>
        <w:tc>
          <w:tcPr>
            <w:tcW w:w="1260"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1386±6</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1372</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α-Isocomene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919</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0.6</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49.121</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1419±3</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1403</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Caryophyllene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866</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52.342</w:t>
            </w:r>
          </w:p>
        </w:tc>
        <w:tc>
          <w:tcPr>
            <w:tcW w:w="1260"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1440±1</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1440</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Aromandendrene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852</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52.708</w:t>
            </w:r>
          </w:p>
        </w:tc>
        <w:tc>
          <w:tcPr>
            <w:tcW w:w="1260" w:type="dxa"/>
            <w:tcBorders>
              <w:bottom w:val="nil"/>
            </w:tcBorders>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1457±2</w:t>
            </w:r>
          </w:p>
        </w:tc>
        <w:tc>
          <w:tcPr>
            <w:tcW w:w="810"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1444</w:t>
            </w:r>
          </w:p>
        </w:tc>
        <w:tc>
          <w:tcPr>
            <w:tcW w:w="3726"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w:t>
            </w:r>
            <w:r w:rsidRPr="004441F4">
              <w:rPr>
                <w:rFonts w:ascii="Times New Roman" w:hAnsi="Times New Roman"/>
                <w:i/>
                <w:sz w:val="24"/>
                <w:szCs w:val="24"/>
                <w:lang w:val="en-US"/>
              </w:rPr>
              <w:t>trans</w:t>
            </w:r>
            <w:r w:rsidRPr="004441F4">
              <w:rPr>
                <w:rFonts w:ascii="Times New Roman" w:hAnsi="Times New Roman"/>
                <w:sz w:val="24"/>
                <w:szCs w:val="24"/>
                <w:lang w:val="en-US"/>
              </w:rPr>
              <w:t>-Farnesene</w:t>
            </w:r>
          </w:p>
        </w:tc>
        <w:tc>
          <w:tcPr>
            <w:tcW w:w="909" w:type="dxa"/>
            <w:tcBorders>
              <w:bottom w:val="nil"/>
            </w:tcBorders>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924</w:t>
            </w:r>
          </w:p>
        </w:tc>
        <w:tc>
          <w:tcPr>
            <w:tcW w:w="765" w:type="dxa"/>
            <w:tcBorders>
              <w:bottom w:val="nil"/>
            </w:tcBorders>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w:t>
            </w:r>
          </w:p>
        </w:tc>
      </w:tr>
      <w:tr w:rsidR="002C0341" w:rsidRPr="002C0341" w:rsidTr="002C0341">
        <w:trPr>
          <w:trHeight w:val="255"/>
          <w:jc w:val="center"/>
        </w:trPr>
        <w:tc>
          <w:tcPr>
            <w:tcW w:w="9594" w:type="dxa"/>
            <w:gridSpan w:val="6"/>
            <w:tcBorders>
              <w:top w:val="nil"/>
              <w:left w:val="nil"/>
              <w:right w:val="nil"/>
            </w:tcBorders>
            <w:vAlign w:val="bottom"/>
          </w:tcPr>
          <w:p w:rsidR="002C0341" w:rsidRPr="002C0341" w:rsidRDefault="002C0341" w:rsidP="002C0341">
            <w:pPr>
              <w:ind w:hanging="102"/>
              <w:jc w:val="left"/>
              <w:rPr>
                <w:rFonts w:ascii="Times New Roman" w:eastAsia="Times New Roman" w:hAnsi="Times New Roman"/>
                <w:sz w:val="28"/>
                <w:szCs w:val="28"/>
              </w:rPr>
            </w:pPr>
            <w:r w:rsidRPr="002C0341">
              <w:rPr>
                <w:rFonts w:ascii="Times New Roman" w:eastAsia="Times New Roman" w:hAnsi="Times New Roman"/>
                <w:sz w:val="28"/>
                <w:szCs w:val="28"/>
              </w:rPr>
              <w:t xml:space="preserve">Продолжение таблицы </w:t>
            </w:r>
            <w:r w:rsidR="00FB69DE">
              <w:rPr>
                <w:rFonts w:ascii="Times New Roman" w:eastAsia="Times New Roman" w:hAnsi="Times New Roman"/>
                <w:sz w:val="28"/>
                <w:szCs w:val="28"/>
              </w:rPr>
              <w:t>Ж</w:t>
            </w:r>
            <w:r w:rsidRPr="002C0341">
              <w:rPr>
                <w:rFonts w:ascii="Times New Roman" w:eastAsia="Times New Roman" w:hAnsi="Times New Roman"/>
                <w:sz w:val="28"/>
                <w:szCs w:val="28"/>
              </w:rPr>
              <w:t>.5</w:t>
            </w:r>
          </w:p>
          <w:p w:rsidR="002C0341" w:rsidRPr="002C0341" w:rsidRDefault="002C0341" w:rsidP="002C0341">
            <w:pPr>
              <w:ind w:hanging="102"/>
              <w:jc w:val="left"/>
              <w:rPr>
                <w:rFonts w:ascii="Times New Roman" w:eastAsia="Times New Roman" w:hAnsi="Times New Roman"/>
                <w:sz w:val="16"/>
                <w:szCs w:val="16"/>
              </w:rPr>
            </w:pPr>
          </w:p>
        </w:tc>
      </w:tr>
      <w:tr w:rsidR="002C0341" w:rsidRPr="002C0341" w:rsidTr="002C0341">
        <w:trPr>
          <w:trHeight w:val="255"/>
          <w:jc w:val="center"/>
        </w:trPr>
        <w:tc>
          <w:tcPr>
            <w:tcW w:w="2124" w:type="dxa"/>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1</w:t>
            </w:r>
          </w:p>
        </w:tc>
        <w:tc>
          <w:tcPr>
            <w:tcW w:w="1260" w:type="dxa"/>
            <w:vAlign w:val="bottom"/>
          </w:tcPr>
          <w:p w:rsidR="002C0341" w:rsidRPr="002C0341" w:rsidRDefault="002C0341" w:rsidP="002C0341">
            <w:pPr>
              <w:ind w:firstLine="0"/>
              <w:jc w:val="center"/>
              <w:rPr>
                <w:rFonts w:ascii="Times New Roman" w:hAnsi="Times New Roman"/>
                <w:sz w:val="24"/>
                <w:szCs w:val="24"/>
              </w:rPr>
            </w:pPr>
            <w:r>
              <w:rPr>
                <w:rFonts w:ascii="Times New Roman" w:hAnsi="Times New Roman"/>
                <w:sz w:val="24"/>
                <w:szCs w:val="24"/>
              </w:rPr>
              <w:t>2</w:t>
            </w:r>
          </w:p>
        </w:tc>
        <w:tc>
          <w:tcPr>
            <w:tcW w:w="810" w:type="dxa"/>
            <w:shd w:val="clear" w:color="auto" w:fill="auto"/>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3</w:t>
            </w:r>
          </w:p>
        </w:tc>
        <w:tc>
          <w:tcPr>
            <w:tcW w:w="3726" w:type="dxa"/>
            <w:shd w:val="clear" w:color="auto" w:fill="auto"/>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4</w:t>
            </w:r>
          </w:p>
        </w:tc>
        <w:tc>
          <w:tcPr>
            <w:tcW w:w="909" w:type="dxa"/>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5</w:t>
            </w:r>
          </w:p>
        </w:tc>
        <w:tc>
          <w:tcPr>
            <w:tcW w:w="765" w:type="dxa"/>
            <w:shd w:val="clear" w:color="auto" w:fill="auto"/>
            <w:noWrap/>
            <w:vAlign w:val="bottom"/>
          </w:tcPr>
          <w:p w:rsidR="002C0341" w:rsidRPr="002C0341" w:rsidRDefault="002C0341" w:rsidP="002C0341">
            <w:pPr>
              <w:ind w:firstLine="0"/>
              <w:jc w:val="center"/>
              <w:rPr>
                <w:rFonts w:ascii="Times New Roman" w:eastAsia="Times New Roman" w:hAnsi="Times New Roman"/>
                <w:sz w:val="24"/>
                <w:szCs w:val="24"/>
              </w:rPr>
            </w:pPr>
            <w:r>
              <w:rPr>
                <w:rFonts w:ascii="Times New Roman" w:eastAsia="Times New Roman" w:hAnsi="Times New Roman"/>
                <w:sz w:val="24"/>
                <w:szCs w:val="24"/>
              </w:rPr>
              <w:t>6</w:t>
            </w:r>
          </w:p>
        </w:tc>
      </w:tr>
      <w:tr w:rsidR="00187BDD" w:rsidRPr="002C0341" w:rsidTr="002C0341">
        <w:trPr>
          <w:trHeight w:val="255"/>
          <w:jc w:val="center"/>
        </w:trPr>
        <w:tc>
          <w:tcPr>
            <w:tcW w:w="2124"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54.198</w:t>
            </w:r>
          </w:p>
        </w:tc>
        <w:tc>
          <w:tcPr>
            <w:tcW w:w="1260"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1481±3</w:t>
            </w:r>
          </w:p>
        </w:tc>
        <w:tc>
          <w:tcPr>
            <w:tcW w:w="810"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1461</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Germacrene D</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927</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5.9</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54.649</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1491±2</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1466</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β-Ionone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909</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2C0341" w:rsidTr="002C0341">
        <w:trPr>
          <w:trHeight w:val="255"/>
          <w:jc w:val="center"/>
        </w:trPr>
        <w:tc>
          <w:tcPr>
            <w:tcW w:w="2124"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55.372</w:t>
            </w:r>
          </w:p>
        </w:tc>
        <w:tc>
          <w:tcPr>
            <w:tcW w:w="1260"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1495±4</w:t>
            </w:r>
          </w:p>
        </w:tc>
        <w:tc>
          <w:tcPr>
            <w:tcW w:w="810"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1474</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Bicyclogermacren</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914</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5.0</w:t>
            </w:r>
          </w:p>
        </w:tc>
      </w:tr>
      <w:tr w:rsidR="00187BDD" w:rsidRPr="002C0341" w:rsidTr="002C0341">
        <w:trPr>
          <w:trHeight w:val="255"/>
          <w:jc w:val="center"/>
        </w:trPr>
        <w:tc>
          <w:tcPr>
            <w:tcW w:w="2124"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55.805</w:t>
            </w:r>
          </w:p>
        </w:tc>
        <w:tc>
          <w:tcPr>
            <w:tcW w:w="1260"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1491±3</w:t>
            </w:r>
          </w:p>
        </w:tc>
        <w:tc>
          <w:tcPr>
            <w:tcW w:w="810"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1479</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cis,trans-α-Farnesene</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936</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3.0</w:t>
            </w:r>
          </w:p>
        </w:tc>
      </w:tr>
      <w:tr w:rsidR="00187BDD" w:rsidRPr="002C0341" w:rsidTr="002C0341">
        <w:trPr>
          <w:trHeight w:val="255"/>
          <w:jc w:val="center"/>
        </w:trPr>
        <w:tc>
          <w:tcPr>
            <w:tcW w:w="2124"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57.049</w:t>
            </w:r>
          </w:p>
        </w:tc>
        <w:tc>
          <w:tcPr>
            <w:tcW w:w="1260"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1508±2</w:t>
            </w:r>
          </w:p>
        </w:tc>
        <w:tc>
          <w:tcPr>
            <w:tcW w:w="810"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1493</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α-Farnesene</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946</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25.2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58.512</w:t>
            </w:r>
          </w:p>
        </w:tc>
        <w:tc>
          <w:tcPr>
            <w:tcW w:w="1260" w:type="dxa"/>
            <w:vAlign w:val="bottom"/>
          </w:tcPr>
          <w:p w:rsidR="00187BDD" w:rsidRPr="004441F4" w:rsidRDefault="00187BDD" w:rsidP="006642E9">
            <w:pPr>
              <w:ind w:firstLine="0"/>
              <w:jc w:val="left"/>
              <w:rPr>
                <w:rFonts w:ascii="Times New Roman" w:hAnsi="Times New Roman"/>
                <w:sz w:val="24"/>
                <w:szCs w:val="24"/>
                <w:lang w:val="en-US"/>
              </w:rPr>
            </w:pPr>
          </w:p>
        </w:tc>
        <w:tc>
          <w:tcPr>
            <w:tcW w:w="810"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1512</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Unknown 1</w:t>
            </w:r>
          </w:p>
        </w:tc>
        <w:tc>
          <w:tcPr>
            <w:tcW w:w="909" w:type="dxa"/>
            <w:vAlign w:val="bottom"/>
          </w:tcPr>
          <w:p w:rsidR="00187BDD" w:rsidRPr="004441F4" w:rsidRDefault="00187BDD" w:rsidP="006642E9">
            <w:pPr>
              <w:ind w:firstLine="0"/>
              <w:jc w:val="left"/>
              <w:rPr>
                <w:rFonts w:ascii="Times New Roman" w:hAnsi="Times New Roman"/>
                <w:sz w:val="24"/>
                <w:szCs w:val="24"/>
                <w:lang w:val="en-US"/>
              </w:rPr>
            </w:pPr>
          </w:p>
        </w:tc>
        <w:tc>
          <w:tcPr>
            <w:tcW w:w="765"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58.791</w:t>
            </w:r>
          </w:p>
        </w:tc>
        <w:tc>
          <w:tcPr>
            <w:tcW w:w="1260"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1564±4</w:t>
            </w:r>
          </w:p>
        </w:tc>
        <w:tc>
          <w:tcPr>
            <w:tcW w:w="810"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1516</w:t>
            </w:r>
          </w:p>
        </w:tc>
        <w:tc>
          <w:tcPr>
            <w:tcW w:w="372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Nerolidol</w:t>
            </w:r>
          </w:p>
        </w:tc>
        <w:tc>
          <w:tcPr>
            <w:tcW w:w="909"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780</w:t>
            </w:r>
          </w:p>
        </w:tc>
        <w:tc>
          <w:tcPr>
            <w:tcW w:w="765"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60.005</w:t>
            </w:r>
          </w:p>
        </w:tc>
        <w:tc>
          <w:tcPr>
            <w:tcW w:w="1260"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1553±4</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1534</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Sesquirosefuran</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925</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30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60.457</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1541</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Unknown 2</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2C0341" w:rsidTr="002C0341">
        <w:trPr>
          <w:trHeight w:val="255"/>
          <w:jc w:val="center"/>
        </w:trPr>
        <w:tc>
          <w:tcPr>
            <w:tcW w:w="2124"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61.854</w:t>
            </w:r>
          </w:p>
        </w:tc>
        <w:tc>
          <w:tcPr>
            <w:tcW w:w="1260"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1576±2</w:t>
            </w:r>
          </w:p>
        </w:tc>
        <w:tc>
          <w:tcPr>
            <w:tcW w:w="810"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1561</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Spathulenol</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931</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12.3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62.24</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1577±5</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1567</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ent</w:t>
            </w:r>
            <w:r w:rsidRPr="004441F4">
              <w:rPr>
                <w:rFonts w:ascii="Times New Roman" w:hAnsi="Times New Roman"/>
                <w:sz w:val="24"/>
                <w:szCs w:val="24"/>
                <w:lang w:val="en-US"/>
              </w:rPr>
              <w:t>-Spathulenol</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829</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1.0</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62.893</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1573±4</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1576</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1,5-Epoxysalvial-4(14)-ene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794</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63.215</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1581±N/A</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1581</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Pentanoic acid, 2,2,4-trimethyl-3-carboxyisopropyl, isobutyl ester</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651</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63.681</w:t>
            </w:r>
          </w:p>
        </w:tc>
        <w:tc>
          <w:tcPr>
            <w:tcW w:w="1260"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1565±4</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1588</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Ledol</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844</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64.045</w:t>
            </w:r>
          </w:p>
        </w:tc>
        <w:tc>
          <w:tcPr>
            <w:tcW w:w="1260"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1581±2</w:t>
            </w:r>
          </w:p>
        </w:tc>
        <w:tc>
          <w:tcPr>
            <w:tcW w:w="810"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1593</w:t>
            </w:r>
          </w:p>
        </w:tc>
        <w:tc>
          <w:tcPr>
            <w:tcW w:w="372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Caryophyllene oxide</w:t>
            </w:r>
          </w:p>
        </w:tc>
        <w:tc>
          <w:tcPr>
            <w:tcW w:w="909"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859</w:t>
            </w:r>
          </w:p>
        </w:tc>
        <w:tc>
          <w:tcPr>
            <w:tcW w:w="765"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0.4</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64.767</w:t>
            </w:r>
          </w:p>
        </w:tc>
        <w:tc>
          <w:tcPr>
            <w:tcW w:w="1260"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1631±N/A</w:t>
            </w:r>
          </w:p>
        </w:tc>
        <w:tc>
          <w:tcPr>
            <w:tcW w:w="810"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1604</w:t>
            </w:r>
          </w:p>
        </w:tc>
        <w:tc>
          <w:tcPr>
            <w:tcW w:w="372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Ledene oxide-(II)</w:t>
            </w:r>
          </w:p>
        </w:tc>
        <w:tc>
          <w:tcPr>
            <w:tcW w:w="909"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786</w:t>
            </w:r>
          </w:p>
        </w:tc>
        <w:tc>
          <w:tcPr>
            <w:tcW w:w="765"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64.958</w:t>
            </w:r>
          </w:p>
        </w:tc>
        <w:tc>
          <w:tcPr>
            <w:tcW w:w="1260" w:type="dxa"/>
            <w:vAlign w:val="bottom"/>
          </w:tcPr>
          <w:p w:rsidR="00187BDD" w:rsidRPr="004441F4" w:rsidRDefault="00187BDD" w:rsidP="006642E9">
            <w:pPr>
              <w:ind w:firstLine="0"/>
              <w:jc w:val="left"/>
              <w:rPr>
                <w:rFonts w:ascii="Times New Roman" w:hAnsi="Times New Roman"/>
                <w:sz w:val="24"/>
                <w:szCs w:val="24"/>
                <w:lang w:val="en-US"/>
              </w:rPr>
            </w:pPr>
          </w:p>
        </w:tc>
        <w:tc>
          <w:tcPr>
            <w:tcW w:w="810"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1606</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Unknown 3</w:t>
            </w:r>
          </w:p>
        </w:tc>
        <w:tc>
          <w:tcPr>
            <w:tcW w:w="909" w:type="dxa"/>
            <w:vAlign w:val="bottom"/>
          </w:tcPr>
          <w:p w:rsidR="00187BDD" w:rsidRPr="004441F4" w:rsidRDefault="00187BDD" w:rsidP="006642E9">
            <w:pPr>
              <w:ind w:firstLine="0"/>
              <w:jc w:val="left"/>
              <w:rPr>
                <w:rFonts w:ascii="Times New Roman" w:hAnsi="Times New Roman"/>
                <w:sz w:val="24"/>
                <w:szCs w:val="24"/>
                <w:lang w:val="en-US"/>
              </w:rPr>
            </w:pPr>
          </w:p>
        </w:tc>
        <w:tc>
          <w:tcPr>
            <w:tcW w:w="765"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0.2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65.648</w:t>
            </w:r>
          </w:p>
        </w:tc>
        <w:tc>
          <w:tcPr>
            <w:tcW w:w="1260" w:type="dxa"/>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sz w:val="24"/>
                <w:szCs w:val="24"/>
                <w:lang w:val="en-US"/>
              </w:rPr>
              <w:t>1624±N/A</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1617</w:t>
            </w:r>
          </w:p>
        </w:tc>
        <w:tc>
          <w:tcPr>
            <w:tcW w:w="3726" w:type="dxa"/>
            <w:shd w:val="clear" w:color="auto" w:fill="auto"/>
            <w:noWrap/>
            <w:vAlign w:val="bottom"/>
          </w:tcPr>
          <w:p w:rsidR="00187BDD" w:rsidRPr="004441F4" w:rsidRDefault="00187BDD" w:rsidP="006642E9">
            <w:pPr>
              <w:ind w:firstLine="0"/>
              <w:jc w:val="left"/>
              <w:rPr>
                <w:rFonts w:ascii="Times New Roman" w:hAnsi="Times New Roman"/>
                <w:sz w:val="24"/>
                <w:szCs w:val="24"/>
                <w:lang w:val="en-US"/>
              </w:rPr>
            </w:pPr>
            <w:r w:rsidRPr="004441F4">
              <w:rPr>
                <w:rFonts w:ascii="Times New Roman" w:hAnsi="Times New Roman"/>
                <w:i/>
                <w:sz w:val="24"/>
                <w:szCs w:val="24"/>
                <w:lang w:val="en-US"/>
              </w:rPr>
              <w:t>E</w:t>
            </w:r>
            <w:r w:rsidRPr="004441F4">
              <w:rPr>
                <w:rFonts w:ascii="Times New Roman" w:hAnsi="Times New Roman"/>
                <w:sz w:val="24"/>
                <w:szCs w:val="24"/>
                <w:lang w:val="en-US"/>
              </w:rPr>
              <w:t>-Farnesene epoxide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802</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66.004</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1638±5</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1622</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Isospathulenol</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867</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66.792</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1692±12</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1633</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Aristol-1(10)-en-9-ol</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814</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67.086</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1678±N/A</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1638</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Aromadendrene oxide-(2)</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828</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67.647</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1646</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Unknown 4</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68.341</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1656</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Unknown 5</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68.517</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1688±2</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1659</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Eudesma-4(15),7-dien-1β -ol</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787</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0.6</w:t>
            </w:r>
          </w:p>
        </w:tc>
      </w:tr>
      <w:tr w:rsidR="00187BDD" w:rsidRPr="004441F4" w:rsidTr="002C0341">
        <w:trPr>
          <w:trHeight w:val="255"/>
          <w:jc w:val="center"/>
        </w:trPr>
        <w:tc>
          <w:tcPr>
            <w:tcW w:w="2124" w:type="dxa"/>
            <w:vAlign w:val="center"/>
          </w:tcPr>
          <w:p w:rsidR="00187BDD" w:rsidRPr="004441F4" w:rsidRDefault="00187BDD" w:rsidP="002C0341">
            <w:pPr>
              <w:ind w:firstLine="0"/>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68.869</w:t>
            </w:r>
          </w:p>
        </w:tc>
        <w:tc>
          <w:tcPr>
            <w:tcW w:w="1260" w:type="dxa"/>
            <w:vAlign w:val="center"/>
          </w:tcPr>
          <w:p w:rsidR="00187BDD" w:rsidRPr="004441F4" w:rsidRDefault="00187BDD" w:rsidP="002C0341">
            <w:pPr>
              <w:ind w:firstLine="0"/>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1690±0</w:t>
            </w:r>
          </w:p>
        </w:tc>
        <w:tc>
          <w:tcPr>
            <w:tcW w:w="810" w:type="dxa"/>
            <w:shd w:val="clear" w:color="auto" w:fill="auto"/>
            <w:noWrap/>
            <w:vAlign w:val="center"/>
          </w:tcPr>
          <w:p w:rsidR="00187BDD" w:rsidRPr="004441F4" w:rsidRDefault="00187BDD" w:rsidP="002C0341">
            <w:pPr>
              <w:ind w:firstLine="0"/>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1664</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6-Isopropenyl-4,8a-dimethyl-1,2,3,5,6,7,8,8a-octahydro-naphthalen-2-ol</w:t>
            </w:r>
          </w:p>
        </w:tc>
        <w:tc>
          <w:tcPr>
            <w:tcW w:w="909" w:type="dxa"/>
            <w:vAlign w:val="center"/>
          </w:tcPr>
          <w:p w:rsidR="00187BDD" w:rsidRPr="004441F4" w:rsidRDefault="00187BDD" w:rsidP="002C0341">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802</w:t>
            </w:r>
          </w:p>
        </w:tc>
        <w:tc>
          <w:tcPr>
            <w:tcW w:w="765" w:type="dxa"/>
            <w:shd w:val="clear" w:color="auto" w:fill="auto"/>
            <w:noWrap/>
            <w:vAlign w:val="center"/>
          </w:tcPr>
          <w:p w:rsidR="00187BDD" w:rsidRPr="004441F4" w:rsidRDefault="00187BDD" w:rsidP="002C0341">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69.427</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1672</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Unknown 6</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2.8</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69.665</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1695±N/A</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1675</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ent</w:t>
            </w:r>
            <w:r w:rsidRPr="004441F4">
              <w:rPr>
                <w:rFonts w:ascii="Times New Roman" w:hAnsi="Times New Roman"/>
                <w:sz w:val="24"/>
                <w:szCs w:val="24"/>
                <w:lang w:val="en-US"/>
              </w:rPr>
              <w:t>-Germacra-4(15),5,10(14)-trien-1β-ol</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902</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70.058</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1684±3</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1681</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α-Bisabolol</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824</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1.4</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72.332</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1725±8</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1714</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Chamazulene</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939</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0.5</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74.115</w:t>
            </w:r>
          </w:p>
        </w:tc>
        <w:tc>
          <w:tcPr>
            <w:tcW w:w="1260" w:type="dxa"/>
            <w:vAlign w:val="bottom"/>
          </w:tcPr>
          <w:p w:rsidR="00187BDD" w:rsidRPr="004441F4" w:rsidRDefault="00187BDD" w:rsidP="006642E9">
            <w:pPr>
              <w:ind w:firstLine="0"/>
              <w:jc w:val="left"/>
              <w:rPr>
                <w:rFonts w:ascii="Times New Roman" w:eastAsia="Times New Roman" w:hAnsi="Times New Roman"/>
                <w:b/>
                <w:sz w:val="24"/>
                <w:szCs w:val="24"/>
                <w:lang w:val="en-US"/>
              </w:rPr>
            </w:pPr>
            <w:r w:rsidRPr="004441F4">
              <w:rPr>
                <w:rFonts w:ascii="Times New Roman" w:hAnsi="Times New Roman"/>
                <w:sz w:val="24"/>
                <w:szCs w:val="24"/>
                <w:lang w:val="en-US"/>
              </w:rPr>
              <w:t>1744±9</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1741</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Bisabolol oxide A</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911</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0.7</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79.926</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1836 iu</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1826</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1,4-Dimethoxy-6,7,8,9-tetrahydro-5-benzocycloheptenone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691</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0.8</w:t>
            </w:r>
          </w:p>
        </w:tc>
      </w:tr>
      <w:tr w:rsidR="00187BDD" w:rsidRPr="004441F4" w:rsidTr="002C0341">
        <w:trPr>
          <w:trHeight w:val="251"/>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81.335</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1844±4</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1846</w:t>
            </w:r>
          </w:p>
        </w:tc>
        <w:tc>
          <w:tcPr>
            <w:tcW w:w="3726" w:type="dxa"/>
            <w:shd w:val="clear" w:color="auto" w:fill="auto"/>
            <w:noWrap/>
            <w:vAlign w:val="bottom"/>
          </w:tcPr>
          <w:p w:rsidR="00187BDD" w:rsidRPr="004441F4" w:rsidRDefault="00187BDD" w:rsidP="006642E9">
            <w:pPr>
              <w:tabs>
                <w:tab w:val="left" w:pos="225"/>
                <w:tab w:val="left" w:pos="450"/>
                <w:tab w:val="left" w:pos="1020"/>
                <w:tab w:val="left" w:pos="1245"/>
                <w:tab w:val="left" w:pos="1815"/>
                <w:tab w:val="left" w:pos="2040"/>
                <w:tab w:val="left" w:pos="2610"/>
                <w:tab w:val="left" w:pos="2835"/>
                <w:tab w:val="left" w:pos="3315"/>
                <w:tab w:val="left" w:pos="3630"/>
              </w:tabs>
              <w:autoSpaceDE w:val="0"/>
              <w:autoSpaceDN w:val="0"/>
              <w:adjustRightInd w:val="0"/>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Hexahydrofarnesyl acetone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914</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2C0341" w:rsidTr="002C0341">
        <w:trPr>
          <w:trHeight w:val="255"/>
          <w:jc w:val="center"/>
        </w:trPr>
        <w:tc>
          <w:tcPr>
            <w:tcW w:w="2124"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83.118</w:t>
            </w:r>
          </w:p>
        </w:tc>
        <w:tc>
          <w:tcPr>
            <w:tcW w:w="1260"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1849±42</w:t>
            </w:r>
          </w:p>
        </w:tc>
        <w:tc>
          <w:tcPr>
            <w:tcW w:w="810"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1872</w:t>
            </w:r>
          </w:p>
        </w:tc>
        <w:tc>
          <w:tcPr>
            <w:tcW w:w="3726"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hAnsi="Times New Roman"/>
                <w:i/>
                <w:sz w:val="24"/>
                <w:szCs w:val="24"/>
                <w:lang w:val="en-US"/>
              </w:rPr>
              <w:t>cis-ene-yne-Dicycloether</w:t>
            </w:r>
          </w:p>
        </w:tc>
        <w:tc>
          <w:tcPr>
            <w:tcW w:w="909" w:type="dxa"/>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912</w:t>
            </w:r>
          </w:p>
        </w:tc>
        <w:tc>
          <w:tcPr>
            <w:tcW w:w="765" w:type="dxa"/>
            <w:shd w:val="clear" w:color="auto" w:fill="auto"/>
            <w:noWrap/>
            <w:vAlign w:val="bottom"/>
          </w:tcPr>
          <w:p w:rsidR="00187BDD" w:rsidRPr="002C0341" w:rsidRDefault="00187BDD"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7.3</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84.729</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1896</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i/>
                <w:sz w:val="24"/>
                <w:szCs w:val="24"/>
                <w:lang w:val="en-US"/>
              </w:rPr>
              <w:t>Unknown 7</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0.4</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87.495</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1961±N/A</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1937</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w:t>
            </w:r>
            <w:r w:rsidRPr="004441F4">
              <w:rPr>
                <w:rFonts w:ascii="Times New Roman" w:hAnsi="Times New Roman"/>
                <w:i/>
                <w:sz w:val="24"/>
                <w:szCs w:val="24"/>
                <w:lang w:val="en-US"/>
              </w:rPr>
              <w:t>E</w:t>
            </w:r>
            <w:r w:rsidRPr="004441F4">
              <w:rPr>
                <w:rFonts w:ascii="Times New Roman" w:hAnsi="Times New Roman"/>
                <w:sz w:val="24"/>
                <w:szCs w:val="24"/>
                <w:lang w:val="en-US"/>
              </w:rPr>
              <w:t>)-Tibetinspiroether</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954</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88.192</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1965±6</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1947</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Dibutyl phthalate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914</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0.2</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98.038</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2114±5</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2104</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Phytol</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922</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1.5</w:t>
            </w:r>
          </w:p>
        </w:tc>
      </w:tr>
      <w:tr w:rsidR="00187BDD" w:rsidRPr="004441F4" w:rsidTr="002C0341">
        <w:trPr>
          <w:trHeight w:val="255"/>
          <w:jc w:val="center"/>
        </w:trPr>
        <w:tc>
          <w:tcPr>
            <w:tcW w:w="2124"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110.45</w:t>
            </w:r>
          </w:p>
        </w:tc>
        <w:tc>
          <w:tcPr>
            <w:tcW w:w="1260"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hAnsi="Times New Roman"/>
                <w:sz w:val="24"/>
                <w:szCs w:val="24"/>
                <w:lang w:val="en-US"/>
              </w:rPr>
              <w:t>2543±3</w:t>
            </w:r>
          </w:p>
        </w:tc>
        <w:tc>
          <w:tcPr>
            <w:tcW w:w="810"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2531</w:t>
            </w:r>
          </w:p>
        </w:tc>
        <w:tc>
          <w:tcPr>
            <w:tcW w:w="3726"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Diisooctyl phthalate</w:t>
            </w:r>
          </w:p>
        </w:tc>
        <w:tc>
          <w:tcPr>
            <w:tcW w:w="909" w:type="dxa"/>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943</w:t>
            </w:r>
          </w:p>
        </w:tc>
        <w:tc>
          <w:tcPr>
            <w:tcW w:w="765" w:type="dxa"/>
            <w:shd w:val="clear" w:color="auto" w:fill="auto"/>
            <w:noWrap/>
            <w:vAlign w:val="bottom"/>
          </w:tcPr>
          <w:p w:rsidR="00187BDD" w:rsidRPr="004441F4" w:rsidRDefault="00187BDD" w:rsidP="006642E9">
            <w:pPr>
              <w:ind w:firstLine="0"/>
              <w:jc w:val="left"/>
              <w:rPr>
                <w:rFonts w:ascii="Times New Roman" w:eastAsia="Times New Roman" w:hAnsi="Times New Roman"/>
                <w:sz w:val="24"/>
                <w:szCs w:val="24"/>
                <w:lang w:val="en-US"/>
              </w:rPr>
            </w:pPr>
            <w:r w:rsidRPr="004441F4">
              <w:rPr>
                <w:rFonts w:ascii="Times New Roman" w:eastAsia="Times New Roman" w:hAnsi="Times New Roman"/>
                <w:sz w:val="24"/>
                <w:szCs w:val="24"/>
                <w:lang w:val="en-US"/>
              </w:rPr>
              <w:t>0.5</w:t>
            </w:r>
          </w:p>
        </w:tc>
      </w:tr>
      <w:tr w:rsidR="002C0341" w:rsidRPr="004441F4" w:rsidTr="002C0341">
        <w:trPr>
          <w:trHeight w:val="255"/>
          <w:jc w:val="center"/>
        </w:trPr>
        <w:tc>
          <w:tcPr>
            <w:tcW w:w="8829" w:type="dxa"/>
            <w:gridSpan w:val="5"/>
            <w:vAlign w:val="bottom"/>
          </w:tcPr>
          <w:p w:rsidR="002C0341" w:rsidRPr="002C0341" w:rsidRDefault="002C0341" w:rsidP="002C0341">
            <w:pPr>
              <w:ind w:firstLine="4123"/>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Total</w:t>
            </w:r>
          </w:p>
        </w:tc>
        <w:tc>
          <w:tcPr>
            <w:tcW w:w="765" w:type="dxa"/>
            <w:shd w:val="clear" w:color="auto" w:fill="auto"/>
            <w:noWrap/>
            <w:vAlign w:val="bottom"/>
          </w:tcPr>
          <w:p w:rsidR="002C0341" w:rsidRPr="002C0341" w:rsidRDefault="002C0341" w:rsidP="006642E9">
            <w:pPr>
              <w:ind w:firstLine="0"/>
              <w:jc w:val="left"/>
              <w:rPr>
                <w:rFonts w:ascii="Times New Roman" w:eastAsia="Times New Roman" w:hAnsi="Times New Roman"/>
                <w:i/>
                <w:sz w:val="24"/>
                <w:szCs w:val="24"/>
                <w:lang w:val="en-US"/>
              </w:rPr>
            </w:pPr>
            <w:r w:rsidRPr="002C0341">
              <w:rPr>
                <w:rFonts w:ascii="Times New Roman" w:eastAsia="Times New Roman" w:hAnsi="Times New Roman"/>
                <w:i/>
                <w:sz w:val="24"/>
                <w:szCs w:val="24"/>
                <w:lang w:val="en-US"/>
              </w:rPr>
              <w:t>83.7</w:t>
            </w:r>
          </w:p>
        </w:tc>
      </w:tr>
    </w:tbl>
    <w:p w:rsidR="001D6C0F" w:rsidRDefault="001D6C0F" w:rsidP="001D6C0F">
      <w:pPr>
        <w:ind w:firstLine="0"/>
        <w:rPr>
          <w:rFonts w:ascii="Times New Roman" w:eastAsiaTheme="minorHAnsi" w:hAnsi="Times New Roman"/>
          <w:sz w:val="28"/>
          <w:szCs w:val="28"/>
        </w:rPr>
      </w:pPr>
    </w:p>
    <w:p w:rsidR="002C0341" w:rsidRPr="004441F4" w:rsidRDefault="002C0341" w:rsidP="001D6C0F">
      <w:pPr>
        <w:ind w:firstLine="0"/>
        <w:rPr>
          <w:rFonts w:ascii="Times New Roman" w:eastAsiaTheme="minorHAnsi" w:hAnsi="Times New Roman"/>
          <w:sz w:val="28"/>
          <w:szCs w:val="28"/>
        </w:rPr>
      </w:pPr>
    </w:p>
    <w:p w:rsidR="001D6C0F" w:rsidRPr="004441F4" w:rsidRDefault="001D6C0F" w:rsidP="001D6C0F">
      <w:pPr>
        <w:ind w:firstLine="0"/>
        <w:rPr>
          <w:rFonts w:ascii="Times New Roman" w:eastAsiaTheme="minorHAnsi" w:hAnsi="Times New Roman"/>
          <w:sz w:val="28"/>
          <w:szCs w:val="28"/>
        </w:rPr>
      </w:pPr>
      <w:r w:rsidRPr="004441F4">
        <w:rPr>
          <w:rFonts w:ascii="Times New Roman" w:eastAsiaTheme="minorHAnsi" w:hAnsi="Times New Roman"/>
          <w:sz w:val="28"/>
          <w:szCs w:val="28"/>
        </w:rPr>
        <w:t xml:space="preserve">Таблица </w:t>
      </w:r>
      <w:r w:rsidR="00FB69DE">
        <w:rPr>
          <w:rFonts w:ascii="Times New Roman" w:eastAsiaTheme="minorHAnsi" w:hAnsi="Times New Roman"/>
          <w:sz w:val="28"/>
          <w:szCs w:val="28"/>
        </w:rPr>
        <w:t>Ж.</w:t>
      </w:r>
      <w:r w:rsidRPr="004441F4">
        <w:rPr>
          <w:rFonts w:ascii="Times New Roman" w:eastAsiaTheme="minorHAnsi" w:hAnsi="Times New Roman"/>
          <w:sz w:val="28"/>
          <w:szCs w:val="28"/>
        </w:rPr>
        <w:t xml:space="preserve">6 – Состав эфирного масла </w:t>
      </w:r>
      <w:r w:rsidRPr="004441F4">
        <w:rPr>
          <w:rFonts w:ascii="Times New Roman" w:eastAsiaTheme="minorHAnsi" w:hAnsi="Times New Roman"/>
          <w:i/>
          <w:sz w:val="28"/>
          <w:szCs w:val="28"/>
        </w:rPr>
        <w:t>Сh. recutita</w:t>
      </w:r>
      <w:r w:rsidRPr="004441F4">
        <w:rPr>
          <w:rFonts w:ascii="Times New Roman" w:eastAsiaTheme="minorHAnsi" w:hAnsi="Times New Roman"/>
          <w:sz w:val="28"/>
          <w:szCs w:val="28"/>
        </w:rPr>
        <w:t>, сорта Подмосковная, вариант - криоконсервация длительностью 3 часа</w:t>
      </w:r>
    </w:p>
    <w:p w:rsidR="001D6C0F" w:rsidRPr="002C0341" w:rsidRDefault="001D6C0F" w:rsidP="001D6C0F">
      <w:pPr>
        <w:ind w:firstLine="0"/>
        <w:rPr>
          <w:rFonts w:ascii="Times New Roman" w:eastAsiaTheme="minorHAnsi" w:hAnsi="Times New Roman"/>
          <w:sz w:val="16"/>
          <w:szCs w:val="16"/>
        </w:rPr>
      </w:pP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4"/>
        <w:gridCol w:w="1260"/>
        <w:gridCol w:w="810"/>
        <w:gridCol w:w="3698"/>
        <w:gridCol w:w="900"/>
        <w:gridCol w:w="1041"/>
      </w:tblGrid>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center"/>
            <w:hideMark/>
          </w:tcPr>
          <w:p w:rsidR="00187BDD" w:rsidRPr="002C0341" w:rsidRDefault="00187BDD" w:rsidP="002C0341">
            <w:pPr>
              <w:spacing w:line="228" w:lineRule="auto"/>
              <w:ind w:firstLine="0"/>
              <w:jc w:val="center"/>
              <w:rPr>
                <w:rFonts w:ascii="Times New Roman" w:eastAsia="Times New Roman" w:hAnsi="Times New Roman"/>
                <w:lang w:val="en-US"/>
              </w:rPr>
            </w:pPr>
            <w:r w:rsidRPr="002C0341">
              <w:rPr>
                <w:rFonts w:ascii="Times New Roman" w:eastAsia="Times New Roman" w:hAnsi="Times New Roman"/>
                <w:lang w:val="en-US"/>
              </w:rPr>
              <w:t>RT</w:t>
            </w:r>
          </w:p>
        </w:tc>
        <w:tc>
          <w:tcPr>
            <w:tcW w:w="1260" w:type="dxa"/>
            <w:tcBorders>
              <w:top w:val="single" w:sz="4" w:space="0" w:color="auto"/>
              <w:left w:val="single" w:sz="4" w:space="0" w:color="auto"/>
              <w:bottom w:val="single" w:sz="4" w:space="0" w:color="auto"/>
              <w:right w:val="single" w:sz="4" w:space="0" w:color="auto"/>
            </w:tcBorders>
            <w:vAlign w:val="center"/>
            <w:hideMark/>
          </w:tcPr>
          <w:p w:rsidR="00187BDD" w:rsidRPr="002C0341" w:rsidRDefault="00187BDD" w:rsidP="002C0341">
            <w:pPr>
              <w:spacing w:line="228" w:lineRule="auto"/>
              <w:ind w:firstLine="0"/>
              <w:jc w:val="center"/>
              <w:rPr>
                <w:rFonts w:ascii="Times New Roman" w:eastAsia="Times New Roman" w:hAnsi="Times New Roman"/>
                <w:lang w:val="en-US"/>
              </w:rPr>
            </w:pPr>
            <w:r w:rsidRPr="002C0341">
              <w:rPr>
                <w:rFonts w:ascii="Times New Roman" w:eastAsia="Times New Roman" w:hAnsi="Times New Roman"/>
                <w:lang w:val="en-US"/>
              </w:rPr>
              <w:t>Rlit</w:t>
            </w:r>
          </w:p>
        </w:tc>
        <w:tc>
          <w:tcPr>
            <w:tcW w:w="810" w:type="dxa"/>
            <w:tcBorders>
              <w:top w:val="single" w:sz="4" w:space="0" w:color="auto"/>
              <w:left w:val="single" w:sz="4" w:space="0" w:color="auto"/>
              <w:bottom w:val="single" w:sz="4" w:space="0" w:color="auto"/>
              <w:right w:val="single" w:sz="4" w:space="0" w:color="auto"/>
            </w:tcBorders>
            <w:noWrap/>
            <w:vAlign w:val="center"/>
            <w:hideMark/>
          </w:tcPr>
          <w:p w:rsidR="00187BDD" w:rsidRPr="002C0341" w:rsidRDefault="00187BDD" w:rsidP="002C0341">
            <w:pPr>
              <w:spacing w:line="228" w:lineRule="auto"/>
              <w:ind w:firstLine="0"/>
              <w:jc w:val="center"/>
              <w:rPr>
                <w:rFonts w:ascii="Times New Roman" w:eastAsia="Times New Roman" w:hAnsi="Times New Roman"/>
                <w:lang w:val="en-US"/>
              </w:rPr>
            </w:pPr>
            <w:r w:rsidRPr="002C0341">
              <w:rPr>
                <w:rFonts w:ascii="Times New Roman" w:eastAsia="Times New Roman" w:hAnsi="Times New Roman"/>
                <w:lang w:val="en-US"/>
              </w:rPr>
              <w:t>Rcalc</w:t>
            </w:r>
          </w:p>
        </w:tc>
        <w:tc>
          <w:tcPr>
            <w:tcW w:w="3698" w:type="dxa"/>
            <w:tcBorders>
              <w:top w:val="single" w:sz="4" w:space="0" w:color="auto"/>
              <w:left w:val="single" w:sz="4" w:space="0" w:color="auto"/>
              <w:bottom w:val="single" w:sz="4" w:space="0" w:color="auto"/>
              <w:right w:val="single" w:sz="4" w:space="0" w:color="auto"/>
            </w:tcBorders>
            <w:vAlign w:val="center"/>
            <w:hideMark/>
          </w:tcPr>
          <w:p w:rsidR="00187BDD" w:rsidRPr="002C0341" w:rsidRDefault="00187BDD" w:rsidP="002C0341">
            <w:pPr>
              <w:spacing w:line="228" w:lineRule="auto"/>
              <w:ind w:firstLine="0"/>
              <w:jc w:val="center"/>
              <w:rPr>
                <w:rFonts w:ascii="Times New Roman" w:eastAsia="Times New Roman" w:hAnsi="Times New Roman"/>
                <w:lang w:val="en-US"/>
              </w:rPr>
            </w:pPr>
            <w:r w:rsidRPr="002C0341">
              <w:rPr>
                <w:rFonts w:ascii="Times New Roman" w:eastAsia="Times New Roman" w:hAnsi="Times New Roman"/>
                <w:lang w:val="en-US"/>
              </w:rPr>
              <w:t>Component</w:t>
            </w:r>
          </w:p>
        </w:tc>
        <w:tc>
          <w:tcPr>
            <w:tcW w:w="900" w:type="dxa"/>
            <w:tcBorders>
              <w:top w:val="single" w:sz="4" w:space="0" w:color="auto"/>
              <w:left w:val="single" w:sz="4" w:space="0" w:color="auto"/>
              <w:bottom w:val="single" w:sz="4" w:space="0" w:color="auto"/>
              <w:right w:val="single" w:sz="4" w:space="0" w:color="auto"/>
            </w:tcBorders>
            <w:vAlign w:val="center"/>
            <w:hideMark/>
          </w:tcPr>
          <w:p w:rsidR="00187BDD" w:rsidRPr="002C0341" w:rsidRDefault="00187BDD" w:rsidP="002C0341">
            <w:pPr>
              <w:spacing w:line="228" w:lineRule="auto"/>
              <w:ind w:firstLine="0"/>
              <w:jc w:val="center"/>
              <w:rPr>
                <w:rFonts w:ascii="Times New Roman" w:eastAsia="Times New Roman" w:hAnsi="Times New Roman"/>
                <w:lang w:val="en-US"/>
              </w:rPr>
            </w:pPr>
            <w:r w:rsidRPr="002C0341">
              <w:rPr>
                <w:rFonts w:ascii="Times New Roman" w:eastAsia="Times New Roman" w:hAnsi="Times New Roman"/>
                <w:lang w:val="en-US"/>
              </w:rPr>
              <w:t>Match</w:t>
            </w:r>
          </w:p>
        </w:tc>
        <w:tc>
          <w:tcPr>
            <w:tcW w:w="1041" w:type="dxa"/>
            <w:tcBorders>
              <w:top w:val="single" w:sz="4" w:space="0" w:color="auto"/>
              <w:left w:val="single" w:sz="4" w:space="0" w:color="auto"/>
              <w:bottom w:val="single" w:sz="4" w:space="0" w:color="auto"/>
              <w:right w:val="single" w:sz="4" w:space="0" w:color="auto"/>
            </w:tcBorders>
            <w:vAlign w:val="center"/>
            <w:hideMark/>
          </w:tcPr>
          <w:p w:rsidR="00187BDD" w:rsidRPr="002C0341" w:rsidRDefault="00187BDD" w:rsidP="002C0341">
            <w:pPr>
              <w:spacing w:line="228" w:lineRule="auto"/>
              <w:ind w:firstLine="0"/>
              <w:jc w:val="center"/>
              <w:rPr>
                <w:rFonts w:ascii="Times New Roman" w:eastAsia="Times New Roman" w:hAnsi="Times New Roman"/>
                <w:lang w:val="en-US"/>
              </w:rPr>
            </w:pPr>
            <w:r w:rsidRPr="002C0341">
              <w:rPr>
                <w:rFonts w:ascii="Times New Roman" w:eastAsia="Times New Roman" w:hAnsi="Times New Roman"/>
                <w:lang w:val="en-US"/>
              </w:rPr>
              <w:t>Area %</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4.844</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800±2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797</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Hexanal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945</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0.7</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13.061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979±2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965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β-Pinene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946</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0.6</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13.909</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tabs>
                <w:tab w:val="left" w:pos="225"/>
                <w:tab w:val="left" w:pos="450"/>
                <w:tab w:val="left" w:pos="1020"/>
                <w:tab w:val="left" w:pos="1245"/>
                <w:tab w:val="left" w:pos="1815"/>
                <w:tab w:val="left" w:pos="2040"/>
                <w:tab w:val="left" w:pos="2610"/>
                <w:tab w:val="left" w:pos="2835"/>
                <w:tab w:val="left" w:pos="3405"/>
                <w:tab w:val="left" w:pos="3630"/>
              </w:tabs>
              <w:autoSpaceDE w:val="0"/>
              <w:autoSpaceDN w:val="0"/>
              <w:adjustRightInd w:val="0"/>
              <w:spacing w:line="228" w:lineRule="auto"/>
              <w:ind w:firstLine="0"/>
              <w:jc w:val="left"/>
              <w:rPr>
                <w:rFonts w:ascii="Times New Roman" w:eastAsia="Times New Roman" w:hAnsi="Times New Roman"/>
                <w:lang w:val="en-US"/>
              </w:rPr>
            </w:pPr>
            <w:r w:rsidRPr="002C0341">
              <w:rPr>
                <w:rFonts w:ascii="Times New Roman" w:hAnsi="Times New Roman"/>
                <w:lang w:val="en-US"/>
              </w:rPr>
              <w:t>986±2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978</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6-Methyl-5-heptene-2-one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892</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1.8</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14.136</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993±2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981</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2-Pentylfuran</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842</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2C0341"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15.141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1005±2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997</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α-Fellandrene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935</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5.1</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16.477</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1022±2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1015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i/>
                <w:lang w:val="en-US"/>
              </w:rPr>
              <w:t>o</w:t>
            </w:r>
            <w:r w:rsidRPr="002C0341">
              <w:rPr>
                <w:rFonts w:ascii="Times New Roman" w:hAnsi="Times New Roman"/>
                <w:lang w:val="en-US"/>
              </w:rPr>
              <w:t>-Isopropyltoluene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928</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16.851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1027±3</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1020</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m-Mentha-6,8-diene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856</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1.3</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17.09</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1032±2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1023</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1.8-Cineole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927</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0.8</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18.37</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1049±2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1039</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i/>
                <w:lang w:val="en-US"/>
              </w:rPr>
              <w:t>trans</w:t>
            </w:r>
            <w:r w:rsidRPr="002C0341">
              <w:rPr>
                <w:rFonts w:ascii="Times New Roman" w:eastAsia="Times New Roman" w:hAnsi="Times New Roman"/>
                <w:lang w:val="en-US"/>
              </w:rPr>
              <w:t>-a-Ocimene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924</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27.461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1160±3</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1148</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i/>
                <w:lang w:val="en-US"/>
              </w:rPr>
              <w:t>trans</w:t>
            </w:r>
            <w:r w:rsidRPr="002C0341">
              <w:rPr>
                <w:rFonts w:ascii="Times New Roman" w:eastAsia="Times New Roman" w:hAnsi="Times New Roman"/>
                <w:lang w:val="en-US"/>
              </w:rPr>
              <w:t>-Pinocamphone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929</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0.6</w:t>
            </w:r>
          </w:p>
        </w:tc>
      </w:tr>
      <w:tr w:rsidR="00187BDD" w:rsidRPr="002C0341"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27.644</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1164±N/A</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1150</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α-Pinocarvone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903</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2.6</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28.738</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1173±2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1162</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Isocamphopinone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892</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46.501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1386±6</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1372</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Isopinocamphon</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901</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49.025</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1449±2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1402</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α-Himachalene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838</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52.69</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1444±3</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1444</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β-</w:t>
            </w:r>
            <w:r w:rsidRPr="002C0341">
              <w:rPr>
                <w:rFonts w:ascii="Times New Roman" w:hAnsi="Times New Roman"/>
                <w:i/>
                <w:lang w:val="en-US"/>
              </w:rPr>
              <w:t>cis</w:t>
            </w:r>
            <w:r w:rsidRPr="002C0341">
              <w:rPr>
                <w:rFonts w:ascii="Times New Roman" w:hAnsi="Times New Roman"/>
                <w:lang w:val="en-US"/>
              </w:rPr>
              <w:t>-Farnesene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924</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1.9</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54.143</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1481±3</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1460</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Germacrene D</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928</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2.2</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54.437</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1491±2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1463</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β-Ionone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923</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55.317</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1495±4</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1473</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Bicyclogermacren</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902</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1.7</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55.75</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1491±3</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1478</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w:t>
            </w:r>
            <w:r w:rsidRPr="002C0341">
              <w:rPr>
                <w:rFonts w:ascii="Times New Roman" w:hAnsi="Times New Roman"/>
                <w:i/>
                <w:lang w:val="en-US"/>
              </w:rPr>
              <w:t>Z,E</w:t>
            </w:r>
            <w:r w:rsidRPr="002C0341">
              <w:rPr>
                <w:rFonts w:ascii="Times New Roman" w:hAnsi="Times New Roman"/>
                <w:lang w:val="en-US"/>
              </w:rPr>
              <w:t>)-α-Farnesene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922</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1.0</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56.884</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1491±3</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1491</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a-Farnesene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938</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8.1</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58.696</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1564±4</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1515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tabs>
                <w:tab w:val="left" w:pos="225"/>
                <w:tab w:val="left" w:pos="450"/>
                <w:tab w:val="left" w:pos="1020"/>
                <w:tab w:val="left" w:pos="1245"/>
                <w:tab w:val="left" w:pos="1725"/>
                <w:tab w:val="left" w:pos="2040"/>
                <w:tab w:val="left" w:pos="2610"/>
                <w:tab w:val="left" w:pos="2835"/>
                <w:tab w:val="left" w:pos="3405"/>
                <w:tab w:val="left" w:pos="3630"/>
              </w:tabs>
              <w:autoSpaceDE w:val="0"/>
              <w:autoSpaceDN w:val="0"/>
              <w:adjustRightInd w:val="0"/>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Nerolidol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790</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61.767</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1576±2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1560</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Spathulenol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934</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15.3</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62.145</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1577±2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1565</w:t>
            </w:r>
          </w:p>
        </w:tc>
        <w:tc>
          <w:tcPr>
            <w:tcW w:w="3698" w:type="dxa"/>
            <w:tcBorders>
              <w:top w:val="single" w:sz="4" w:space="0" w:color="auto"/>
              <w:left w:val="single" w:sz="4" w:space="0" w:color="auto"/>
              <w:bottom w:val="single" w:sz="4" w:space="0" w:color="auto"/>
              <w:right w:val="single" w:sz="4" w:space="0" w:color="auto"/>
            </w:tcBorders>
            <w:noWrap/>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i/>
                <w:lang w:val="en-US"/>
              </w:rPr>
              <w:t>ent</w:t>
            </w:r>
            <w:r w:rsidRPr="002C0341">
              <w:rPr>
                <w:rFonts w:ascii="Times New Roman" w:hAnsi="Times New Roman"/>
                <w:lang w:val="en-US"/>
              </w:rPr>
              <w:t>-Spathulenol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851</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0.8</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62.684</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1595±4</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1573</w:t>
            </w:r>
          </w:p>
        </w:tc>
        <w:tc>
          <w:tcPr>
            <w:tcW w:w="3698" w:type="dxa"/>
            <w:tcBorders>
              <w:top w:val="single" w:sz="4" w:space="0" w:color="auto"/>
              <w:left w:val="single" w:sz="4" w:space="0" w:color="auto"/>
              <w:bottom w:val="single" w:sz="4" w:space="0" w:color="auto"/>
              <w:right w:val="single" w:sz="4" w:space="0" w:color="auto"/>
            </w:tcBorders>
            <w:noWrap/>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Mintketone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782</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63.073</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1581±N/A</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1579</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1-Isobutyl 4-isopropyl 3-isopropyl-2,2-dimethylsuccinate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740</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63.561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1589±10</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1586</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Isoaromadendrene epoxide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810</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63.953</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1581±2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1592</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Caryophylene oxide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790</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65.087</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1608</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Unknown 1</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1.1</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65.538</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1624±N/A</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1615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α-</w:t>
            </w:r>
            <w:r w:rsidRPr="002C0341">
              <w:rPr>
                <w:rFonts w:ascii="Times New Roman" w:hAnsi="Times New Roman"/>
                <w:i/>
                <w:lang w:val="en-US"/>
              </w:rPr>
              <w:t>trans-</w:t>
            </w:r>
            <w:r w:rsidRPr="002C0341">
              <w:rPr>
                <w:rFonts w:ascii="Times New Roman" w:hAnsi="Times New Roman"/>
                <w:lang w:val="en-US"/>
              </w:rPr>
              <w:t>Bergamotenol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790</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65.905</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1638±5</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1620</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Isospathulenol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865</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1.1</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67.505</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1642±2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1644</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Muurolol T</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913</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67.659</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1646</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Unknown 2</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68.433</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1657</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Unknown 3</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68.811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1690±0</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1663</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 xml:space="preserve">6-Isopropenyl-4,8a-dimethyl-1,2,3,5,6,7,8,8a-octahydro-2-naphthalenol  </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801</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69.332</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1688±2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1671</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Eudesma-4(15),7-dien-1β-ol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786</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2.0</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69.577</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1695±N/A</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1674</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ent-Germacra-4(15),5,10(14)-trien-1β-ol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908</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69.981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1680</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Unknown 4</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79.846</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1825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Unknown 5</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0.8</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81.262</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1844±4</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1845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Hexahydrofarnesyl acetone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906</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0.8</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82.062</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1870±4</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1857</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Phthalic acid, diisobutyl ester</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879</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83.038</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1849±42</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1871</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cis-ene-yne-Dicycloether</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912</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7.1</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84.67</w:t>
            </w:r>
          </w:p>
        </w:tc>
        <w:tc>
          <w:tcPr>
            <w:tcW w:w="1260" w:type="dxa"/>
            <w:tcBorders>
              <w:top w:val="single" w:sz="4" w:space="0" w:color="auto"/>
              <w:left w:val="single" w:sz="4" w:space="0" w:color="auto"/>
              <w:bottom w:val="single" w:sz="4" w:space="0" w:color="auto"/>
              <w:right w:val="single" w:sz="4" w:space="0" w:color="auto"/>
            </w:tcBorders>
          </w:tcPr>
          <w:p w:rsidR="00187BDD" w:rsidRPr="002C0341" w:rsidRDefault="00187BDD" w:rsidP="002C0341">
            <w:pPr>
              <w:spacing w:line="228" w:lineRule="auto"/>
              <w:ind w:firstLine="0"/>
              <w:jc w:val="left"/>
              <w:rPr>
                <w:rFonts w:ascii="Times New Roman" w:eastAsia="Times New Roman" w:hAnsi="Times New Roman"/>
                <w:lang w:val="en-US"/>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1895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Unknown 6</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87.411</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tabs>
                <w:tab w:val="left" w:pos="135"/>
                <w:tab w:val="left" w:pos="450"/>
                <w:tab w:val="left" w:pos="1020"/>
                <w:tab w:val="left" w:pos="1245"/>
                <w:tab w:val="left" w:pos="1815"/>
                <w:tab w:val="left" w:pos="2040"/>
                <w:tab w:val="left" w:pos="2610"/>
                <w:tab w:val="left" w:pos="2835"/>
                <w:tab w:val="left" w:pos="3315"/>
                <w:tab w:val="left" w:pos="3630"/>
              </w:tabs>
              <w:autoSpaceDE w:val="0"/>
              <w:autoSpaceDN w:val="0"/>
              <w:adjustRightInd w:val="0"/>
              <w:spacing w:line="228" w:lineRule="auto"/>
              <w:ind w:firstLine="0"/>
              <w:jc w:val="left"/>
              <w:rPr>
                <w:rFonts w:ascii="Times New Roman" w:eastAsia="Times New Roman" w:hAnsi="Times New Roman"/>
                <w:lang w:val="en-US"/>
              </w:rPr>
            </w:pPr>
            <w:r w:rsidRPr="002C0341">
              <w:rPr>
                <w:rFonts w:ascii="Times New Roman" w:hAnsi="Times New Roman"/>
                <w:lang w:val="en-US"/>
              </w:rPr>
              <w:t>1961±N/A</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1935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w:t>
            </w:r>
            <w:r w:rsidRPr="002C0341">
              <w:rPr>
                <w:rFonts w:ascii="Times New Roman" w:hAnsi="Times New Roman"/>
                <w:i/>
                <w:lang w:val="en-US"/>
              </w:rPr>
              <w:t>E</w:t>
            </w:r>
            <w:r w:rsidRPr="002C0341">
              <w:rPr>
                <w:rFonts w:ascii="Times New Roman" w:hAnsi="Times New Roman"/>
                <w:lang w:val="en-US"/>
              </w:rPr>
              <w:t>)-Tibetinspiroether</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945</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88.082</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tabs>
                <w:tab w:val="left" w:pos="225"/>
                <w:tab w:val="left" w:pos="450"/>
                <w:tab w:val="left" w:pos="930"/>
                <w:tab w:val="left" w:pos="1245"/>
                <w:tab w:val="left" w:pos="1725"/>
                <w:tab w:val="left" w:pos="2040"/>
                <w:tab w:val="left" w:pos="2520"/>
                <w:tab w:val="left" w:pos="2835"/>
                <w:tab w:val="left" w:pos="3405"/>
                <w:tab w:val="left" w:pos="3630"/>
              </w:tabs>
              <w:autoSpaceDE w:val="0"/>
              <w:autoSpaceDN w:val="0"/>
              <w:adjustRightInd w:val="0"/>
              <w:spacing w:line="228" w:lineRule="auto"/>
              <w:ind w:firstLine="0"/>
              <w:jc w:val="left"/>
              <w:rPr>
                <w:rFonts w:ascii="Times New Roman" w:eastAsia="Times New Roman" w:hAnsi="Times New Roman"/>
                <w:lang w:val="en-US"/>
              </w:rPr>
            </w:pPr>
            <w:r w:rsidRPr="002C0341">
              <w:rPr>
                <w:rFonts w:ascii="Times New Roman" w:hAnsi="Times New Roman"/>
                <w:lang w:val="en-US"/>
              </w:rPr>
              <w:t>1965±6</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1945</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i/>
                <w:lang w:val="en-US"/>
              </w:rPr>
              <w:t>n-</w:t>
            </w:r>
            <w:r w:rsidRPr="002C0341">
              <w:rPr>
                <w:rFonts w:ascii="Times New Roman" w:hAnsi="Times New Roman"/>
                <w:lang w:val="en-US"/>
              </w:rPr>
              <w:t>Butyl phthalate</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918</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0.4</w:t>
            </w:r>
          </w:p>
        </w:tc>
      </w:tr>
      <w:tr w:rsidR="00187BDD" w:rsidRPr="004441F4" w:rsidTr="002C0341">
        <w:trPr>
          <w:trHeight w:val="255"/>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89.663</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tabs>
                <w:tab w:val="left" w:pos="225"/>
                <w:tab w:val="left" w:pos="450"/>
                <w:tab w:val="left" w:pos="930"/>
                <w:tab w:val="left" w:pos="1245"/>
                <w:tab w:val="left" w:pos="1725"/>
                <w:tab w:val="left" w:pos="2040"/>
                <w:tab w:val="left" w:pos="2520"/>
                <w:tab w:val="left" w:pos="2835"/>
                <w:tab w:val="left" w:pos="3405"/>
                <w:tab w:val="left" w:pos="3630"/>
              </w:tabs>
              <w:autoSpaceDE w:val="0"/>
              <w:autoSpaceDN w:val="0"/>
              <w:adjustRightInd w:val="0"/>
              <w:spacing w:line="228" w:lineRule="auto"/>
              <w:ind w:firstLine="0"/>
              <w:jc w:val="left"/>
              <w:rPr>
                <w:rFonts w:ascii="Times New Roman" w:eastAsia="Times New Roman" w:hAnsi="Times New Roman"/>
                <w:lang w:val="en-US"/>
              </w:rPr>
            </w:pPr>
            <w:r w:rsidRPr="002C0341">
              <w:rPr>
                <w:rFonts w:ascii="Times New Roman" w:hAnsi="Times New Roman"/>
                <w:lang w:val="en-US"/>
              </w:rPr>
              <w:t>1968±7</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1968</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Hexadecanoic acid</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906</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1.5</w:t>
            </w:r>
          </w:p>
        </w:tc>
      </w:tr>
      <w:tr w:rsidR="00187BDD" w:rsidRPr="004441F4" w:rsidTr="00C04B36">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97.999</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2114±5</w:t>
            </w: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2104</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hAnsi="Times New Roman"/>
                <w:lang w:val="en-US"/>
              </w:rPr>
              <w:t>Phytol</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915</w:t>
            </w: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2.0</w:t>
            </w:r>
          </w:p>
        </w:tc>
      </w:tr>
      <w:tr w:rsidR="00187BDD" w:rsidRPr="004441F4" w:rsidTr="00FB69DE">
        <w:trPr>
          <w:trHeight w:val="64"/>
          <w:jc w:val="center"/>
        </w:trPr>
        <w:tc>
          <w:tcPr>
            <w:tcW w:w="1834"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111.932</w:t>
            </w:r>
          </w:p>
        </w:tc>
        <w:tc>
          <w:tcPr>
            <w:tcW w:w="126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tabs>
                <w:tab w:val="left" w:pos="225"/>
                <w:tab w:val="left" w:pos="450"/>
                <w:tab w:val="left" w:pos="1020"/>
                <w:tab w:val="left" w:pos="1335"/>
                <w:tab w:val="left" w:pos="1815"/>
                <w:tab w:val="left" w:pos="2130"/>
                <w:tab w:val="left" w:pos="2610"/>
                <w:tab w:val="left" w:pos="2925"/>
                <w:tab w:val="left" w:pos="3405"/>
                <w:tab w:val="left" w:pos="3720"/>
              </w:tabs>
              <w:autoSpaceDE w:val="0"/>
              <w:autoSpaceDN w:val="0"/>
              <w:adjustRightInd w:val="0"/>
              <w:spacing w:line="228" w:lineRule="auto"/>
              <w:ind w:firstLine="0"/>
              <w:jc w:val="left"/>
              <w:rPr>
                <w:rFonts w:ascii="Times New Roman" w:eastAsia="Times New Roman" w:hAnsi="Times New Roman"/>
                <w:lang w:val="en-US"/>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2687</w:t>
            </w:r>
          </w:p>
        </w:tc>
        <w:tc>
          <w:tcPr>
            <w:tcW w:w="3698"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i/>
                <w:lang w:val="en-US"/>
              </w:rPr>
            </w:pPr>
            <w:r w:rsidRPr="002C0341">
              <w:rPr>
                <w:rFonts w:ascii="Times New Roman" w:hAnsi="Times New Roman"/>
                <w:i/>
                <w:lang w:val="en-US"/>
              </w:rPr>
              <w:t>Unknown 7</w:t>
            </w:r>
          </w:p>
        </w:tc>
        <w:tc>
          <w:tcPr>
            <w:tcW w:w="900" w:type="dxa"/>
            <w:tcBorders>
              <w:top w:val="single" w:sz="4" w:space="0" w:color="auto"/>
              <w:left w:val="single" w:sz="4" w:space="0" w:color="auto"/>
              <w:bottom w:val="single" w:sz="4" w:space="0" w:color="auto"/>
              <w:right w:val="single" w:sz="4" w:space="0" w:color="auto"/>
            </w:tcBorders>
            <w:vAlign w:val="bottom"/>
          </w:tcPr>
          <w:p w:rsidR="00187BDD" w:rsidRPr="002C0341" w:rsidRDefault="00187BDD" w:rsidP="002C0341">
            <w:pPr>
              <w:spacing w:line="228" w:lineRule="auto"/>
              <w:ind w:firstLine="0"/>
              <w:jc w:val="left"/>
              <w:rPr>
                <w:rFonts w:ascii="Times New Roman" w:eastAsia="Times New Roman" w:hAnsi="Times New Roman"/>
                <w:lang w:val="en-US"/>
              </w:rPr>
            </w:pPr>
          </w:p>
        </w:tc>
        <w:tc>
          <w:tcPr>
            <w:tcW w:w="1041" w:type="dxa"/>
            <w:tcBorders>
              <w:top w:val="single" w:sz="4" w:space="0" w:color="auto"/>
              <w:left w:val="single" w:sz="4" w:space="0" w:color="auto"/>
              <w:bottom w:val="single" w:sz="4" w:space="0" w:color="auto"/>
              <w:right w:val="single" w:sz="4" w:space="0" w:color="auto"/>
            </w:tcBorders>
            <w:noWrap/>
            <w:vAlign w:val="bottom"/>
          </w:tcPr>
          <w:p w:rsidR="00187BDD" w:rsidRPr="002C0341" w:rsidRDefault="00187BDD" w:rsidP="002C0341">
            <w:pPr>
              <w:spacing w:line="228" w:lineRule="auto"/>
              <w:ind w:firstLine="0"/>
              <w:jc w:val="left"/>
              <w:rPr>
                <w:rFonts w:ascii="Times New Roman" w:eastAsia="Times New Roman" w:hAnsi="Times New Roman"/>
                <w:lang w:val="en-US"/>
              </w:rPr>
            </w:pPr>
            <w:r w:rsidRPr="002C0341">
              <w:rPr>
                <w:rFonts w:ascii="Times New Roman" w:eastAsia="Times New Roman" w:hAnsi="Times New Roman"/>
                <w:lang w:val="en-US"/>
              </w:rPr>
              <w:t>0.7</w:t>
            </w:r>
          </w:p>
        </w:tc>
      </w:tr>
      <w:tr w:rsidR="002C0341" w:rsidRPr="004441F4" w:rsidTr="00FB69DE">
        <w:trPr>
          <w:trHeight w:val="64"/>
          <w:jc w:val="center"/>
        </w:trPr>
        <w:tc>
          <w:tcPr>
            <w:tcW w:w="8502" w:type="dxa"/>
            <w:gridSpan w:val="5"/>
            <w:tcBorders>
              <w:top w:val="single" w:sz="4" w:space="0" w:color="auto"/>
              <w:left w:val="single" w:sz="4" w:space="0" w:color="auto"/>
              <w:bottom w:val="single" w:sz="4" w:space="0" w:color="auto"/>
              <w:right w:val="single" w:sz="4" w:space="0" w:color="auto"/>
            </w:tcBorders>
            <w:vAlign w:val="bottom"/>
          </w:tcPr>
          <w:p w:rsidR="002C0341" w:rsidRPr="002C0341" w:rsidRDefault="002C0341"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Total</w:t>
            </w:r>
          </w:p>
        </w:tc>
        <w:tc>
          <w:tcPr>
            <w:tcW w:w="1041" w:type="dxa"/>
            <w:tcBorders>
              <w:top w:val="single" w:sz="4" w:space="0" w:color="auto"/>
              <w:left w:val="single" w:sz="4" w:space="0" w:color="auto"/>
              <w:bottom w:val="single" w:sz="4" w:space="0" w:color="auto"/>
              <w:right w:val="single" w:sz="4" w:space="0" w:color="auto"/>
            </w:tcBorders>
            <w:noWrap/>
            <w:vAlign w:val="bottom"/>
          </w:tcPr>
          <w:p w:rsidR="002C0341" w:rsidRPr="002C0341" w:rsidRDefault="002C0341" w:rsidP="002C0341">
            <w:pPr>
              <w:spacing w:line="228" w:lineRule="auto"/>
              <w:ind w:firstLine="0"/>
              <w:jc w:val="left"/>
              <w:rPr>
                <w:rFonts w:ascii="Times New Roman" w:eastAsia="Times New Roman" w:hAnsi="Times New Roman"/>
                <w:i/>
                <w:lang w:val="en-US"/>
              </w:rPr>
            </w:pPr>
            <w:r w:rsidRPr="002C0341">
              <w:rPr>
                <w:rFonts w:ascii="Times New Roman" w:eastAsia="Times New Roman" w:hAnsi="Times New Roman"/>
                <w:i/>
                <w:lang w:val="en-US"/>
              </w:rPr>
              <w:t>73.9</w:t>
            </w:r>
          </w:p>
        </w:tc>
      </w:tr>
    </w:tbl>
    <w:p w:rsidR="00187BDD" w:rsidRPr="00FB69DE" w:rsidRDefault="00187BDD" w:rsidP="00FB69DE">
      <w:pPr>
        <w:ind w:firstLine="0"/>
        <w:jc w:val="center"/>
        <w:rPr>
          <w:rFonts w:ascii="Times New Roman" w:hAnsi="Times New Roman"/>
          <w:sz w:val="2"/>
          <w:szCs w:val="2"/>
        </w:rPr>
      </w:pPr>
    </w:p>
    <w:sectPr w:rsidR="00187BDD" w:rsidRPr="00FB69DE" w:rsidSect="00FB69DE">
      <w:pgSz w:w="11907"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21FA" w:rsidRDefault="004121FA">
      <w:r>
        <w:separator/>
      </w:r>
    </w:p>
  </w:endnote>
  <w:endnote w:type="continuationSeparator" w:id="0">
    <w:p w:rsidR="004121FA" w:rsidRDefault="004121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n-ea">
    <w:altName w:val="Segoe Print"/>
    <w:charset w:val="00"/>
    <w:family w:val="roman"/>
    <w:pitch w:val="default"/>
  </w:font>
  <w:font w:name="Times New Roman KK EK">
    <w:altName w:val="Times New Roman"/>
    <w:charset w:val="00"/>
    <w:family w:val="roman"/>
    <w:pitch w:val="variable"/>
    <w:sig w:usb0="00000287" w:usb1="00000000" w:usb2="00000000" w:usb3="00000000" w:csb0="0000009F" w:csb1="00000000"/>
  </w:font>
  <w:font w:name="URWPalladioL-Roma">
    <w:altName w:val="Times New Roman"/>
    <w:panose1 w:val="00000000000000000000"/>
    <w:charset w:val="00"/>
    <w:family w:val="auto"/>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1925619"/>
      <w:docPartObj>
        <w:docPartGallery w:val="Page Numbers (Bottom of Page)"/>
        <w:docPartUnique/>
      </w:docPartObj>
    </w:sdtPr>
    <w:sdtEndPr>
      <w:rPr>
        <w:rFonts w:ascii="Times New Roman" w:hAnsi="Times New Roman"/>
        <w:sz w:val="24"/>
        <w:szCs w:val="24"/>
      </w:rPr>
    </w:sdtEndPr>
    <w:sdtContent>
      <w:p w:rsidR="00202776" w:rsidRPr="009F7D94" w:rsidRDefault="00202776" w:rsidP="009F7D94">
        <w:pPr>
          <w:pStyle w:val="a3"/>
          <w:ind w:firstLine="0"/>
          <w:jc w:val="center"/>
          <w:rPr>
            <w:rFonts w:ascii="Times New Roman" w:hAnsi="Times New Roman"/>
            <w:sz w:val="24"/>
            <w:szCs w:val="24"/>
          </w:rPr>
        </w:pPr>
        <w:r w:rsidRPr="009F7D94">
          <w:rPr>
            <w:rFonts w:ascii="Times New Roman" w:hAnsi="Times New Roman"/>
            <w:sz w:val="24"/>
            <w:szCs w:val="24"/>
          </w:rPr>
          <w:fldChar w:fldCharType="begin"/>
        </w:r>
        <w:r w:rsidRPr="009F7D94">
          <w:rPr>
            <w:rFonts w:ascii="Times New Roman" w:hAnsi="Times New Roman"/>
            <w:sz w:val="24"/>
            <w:szCs w:val="24"/>
          </w:rPr>
          <w:instrText>PAGE   \* MERGEFORMAT</w:instrText>
        </w:r>
        <w:r w:rsidRPr="009F7D94">
          <w:rPr>
            <w:rFonts w:ascii="Times New Roman" w:hAnsi="Times New Roman"/>
            <w:sz w:val="24"/>
            <w:szCs w:val="24"/>
          </w:rPr>
          <w:fldChar w:fldCharType="separate"/>
        </w:r>
        <w:r w:rsidR="00441687">
          <w:rPr>
            <w:rFonts w:ascii="Times New Roman" w:hAnsi="Times New Roman"/>
            <w:noProof/>
            <w:sz w:val="24"/>
            <w:szCs w:val="24"/>
          </w:rPr>
          <w:t>67</w:t>
        </w:r>
        <w:r w:rsidRPr="009F7D94">
          <w:rPr>
            <w:rFonts w:ascii="Times New Roman" w:hAnsi="Times New Roman"/>
            <w:sz w:val="24"/>
            <w:szCs w:val="24"/>
          </w:rPr>
          <w:fldChar w:fldCharType="end"/>
        </w:r>
      </w:p>
    </w:sdtContent>
  </w:sdt>
  <w:p w:rsidR="00202776" w:rsidRDefault="00202776">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2776" w:rsidRPr="000C7560" w:rsidRDefault="00202776">
    <w:pPr>
      <w:pStyle w:val="a3"/>
      <w:jc w:val="center"/>
      <w:rPr>
        <w:rFonts w:ascii="Times New Roman" w:hAnsi="Times New Roman"/>
        <w:sz w:val="24"/>
        <w:szCs w:val="24"/>
      </w:rPr>
    </w:pPr>
    <w:r w:rsidRPr="000C7560">
      <w:rPr>
        <w:rFonts w:ascii="Times New Roman" w:hAnsi="Times New Roman"/>
        <w:sz w:val="24"/>
        <w:szCs w:val="24"/>
      </w:rPr>
      <w:fldChar w:fldCharType="begin"/>
    </w:r>
    <w:r w:rsidRPr="000C7560">
      <w:rPr>
        <w:rFonts w:ascii="Times New Roman" w:hAnsi="Times New Roman"/>
        <w:sz w:val="24"/>
        <w:szCs w:val="24"/>
      </w:rPr>
      <w:instrText xml:space="preserve"> PAGE   \* MERGEFORMAT </w:instrText>
    </w:r>
    <w:r w:rsidRPr="000C7560">
      <w:rPr>
        <w:rFonts w:ascii="Times New Roman" w:hAnsi="Times New Roman"/>
        <w:sz w:val="24"/>
        <w:szCs w:val="24"/>
      </w:rPr>
      <w:fldChar w:fldCharType="separate"/>
    </w:r>
    <w:r w:rsidR="005C4122">
      <w:rPr>
        <w:rFonts w:ascii="Times New Roman" w:hAnsi="Times New Roman"/>
        <w:noProof/>
        <w:sz w:val="24"/>
        <w:szCs w:val="24"/>
      </w:rPr>
      <w:t>144</w:t>
    </w:r>
    <w:r w:rsidRPr="000C7560">
      <w:rPr>
        <w:rFonts w:ascii="Times New Roman" w:hAnsi="Times New Roman"/>
        <w:sz w:val="24"/>
        <w:szCs w:val="24"/>
      </w:rPr>
      <w:fldChar w:fldCharType="end"/>
    </w:r>
  </w:p>
  <w:p w:rsidR="00202776" w:rsidRDefault="00202776" w:rsidP="000C7560">
    <w:pPr>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21FA" w:rsidRDefault="004121FA">
      <w:r>
        <w:separator/>
      </w:r>
    </w:p>
  </w:footnote>
  <w:footnote w:type="continuationSeparator" w:id="0">
    <w:p w:rsidR="004121FA" w:rsidRDefault="004121F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4.25pt;height:15pt;visibility:visible" o:bullet="t">
        <v:imagedata r:id="rId1" o:title=""/>
      </v:shape>
    </w:pict>
  </w:numPicBullet>
  <w:abstractNum w:abstractNumId="0" w15:restartNumberingAfterBreak="0">
    <w:nsid w:val="03FF6F28"/>
    <w:multiLevelType w:val="multilevel"/>
    <w:tmpl w:val="5F5E3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2F4E83"/>
    <w:multiLevelType w:val="hybridMultilevel"/>
    <w:tmpl w:val="838CF36A"/>
    <w:lvl w:ilvl="0" w:tplc="0419000F">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 w15:restartNumberingAfterBreak="0">
    <w:nsid w:val="0B377039"/>
    <w:multiLevelType w:val="hybridMultilevel"/>
    <w:tmpl w:val="2F98577C"/>
    <w:lvl w:ilvl="0" w:tplc="A63CD4BC">
      <w:start w:val="1"/>
      <w:numFmt w:val="bullet"/>
      <w:lvlText w:val=""/>
      <w:lvlPicBulletId w:val="0"/>
      <w:lvlJc w:val="left"/>
      <w:pPr>
        <w:tabs>
          <w:tab w:val="num" w:pos="720"/>
        </w:tabs>
        <w:ind w:left="720" w:hanging="360"/>
      </w:pPr>
      <w:rPr>
        <w:rFonts w:ascii="Symbol" w:hAnsi="Symbol" w:hint="default"/>
      </w:rPr>
    </w:lvl>
    <w:lvl w:ilvl="1" w:tplc="B5C830DE" w:tentative="1">
      <w:start w:val="1"/>
      <w:numFmt w:val="bullet"/>
      <w:lvlText w:val=""/>
      <w:lvlJc w:val="left"/>
      <w:pPr>
        <w:tabs>
          <w:tab w:val="num" w:pos="1440"/>
        </w:tabs>
        <w:ind w:left="1440" w:hanging="360"/>
      </w:pPr>
      <w:rPr>
        <w:rFonts w:ascii="Symbol" w:hAnsi="Symbol" w:hint="default"/>
      </w:rPr>
    </w:lvl>
    <w:lvl w:ilvl="2" w:tplc="1F48688C" w:tentative="1">
      <w:start w:val="1"/>
      <w:numFmt w:val="bullet"/>
      <w:lvlText w:val=""/>
      <w:lvlJc w:val="left"/>
      <w:pPr>
        <w:tabs>
          <w:tab w:val="num" w:pos="2160"/>
        </w:tabs>
        <w:ind w:left="2160" w:hanging="360"/>
      </w:pPr>
      <w:rPr>
        <w:rFonts w:ascii="Symbol" w:hAnsi="Symbol" w:hint="default"/>
      </w:rPr>
    </w:lvl>
    <w:lvl w:ilvl="3" w:tplc="5D3051B8" w:tentative="1">
      <w:start w:val="1"/>
      <w:numFmt w:val="bullet"/>
      <w:lvlText w:val=""/>
      <w:lvlJc w:val="left"/>
      <w:pPr>
        <w:tabs>
          <w:tab w:val="num" w:pos="2880"/>
        </w:tabs>
        <w:ind w:left="2880" w:hanging="360"/>
      </w:pPr>
      <w:rPr>
        <w:rFonts w:ascii="Symbol" w:hAnsi="Symbol" w:hint="default"/>
      </w:rPr>
    </w:lvl>
    <w:lvl w:ilvl="4" w:tplc="7EA276C6" w:tentative="1">
      <w:start w:val="1"/>
      <w:numFmt w:val="bullet"/>
      <w:lvlText w:val=""/>
      <w:lvlJc w:val="left"/>
      <w:pPr>
        <w:tabs>
          <w:tab w:val="num" w:pos="3600"/>
        </w:tabs>
        <w:ind w:left="3600" w:hanging="360"/>
      </w:pPr>
      <w:rPr>
        <w:rFonts w:ascii="Symbol" w:hAnsi="Symbol" w:hint="default"/>
      </w:rPr>
    </w:lvl>
    <w:lvl w:ilvl="5" w:tplc="2C54E746" w:tentative="1">
      <w:start w:val="1"/>
      <w:numFmt w:val="bullet"/>
      <w:lvlText w:val=""/>
      <w:lvlJc w:val="left"/>
      <w:pPr>
        <w:tabs>
          <w:tab w:val="num" w:pos="4320"/>
        </w:tabs>
        <w:ind w:left="4320" w:hanging="360"/>
      </w:pPr>
      <w:rPr>
        <w:rFonts w:ascii="Symbol" w:hAnsi="Symbol" w:hint="default"/>
      </w:rPr>
    </w:lvl>
    <w:lvl w:ilvl="6" w:tplc="15861C24" w:tentative="1">
      <w:start w:val="1"/>
      <w:numFmt w:val="bullet"/>
      <w:lvlText w:val=""/>
      <w:lvlJc w:val="left"/>
      <w:pPr>
        <w:tabs>
          <w:tab w:val="num" w:pos="5040"/>
        </w:tabs>
        <w:ind w:left="5040" w:hanging="360"/>
      </w:pPr>
      <w:rPr>
        <w:rFonts w:ascii="Symbol" w:hAnsi="Symbol" w:hint="default"/>
      </w:rPr>
    </w:lvl>
    <w:lvl w:ilvl="7" w:tplc="151C520E" w:tentative="1">
      <w:start w:val="1"/>
      <w:numFmt w:val="bullet"/>
      <w:lvlText w:val=""/>
      <w:lvlJc w:val="left"/>
      <w:pPr>
        <w:tabs>
          <w:tab w:val="num" w:pos="5760"/>
        </w:tabs>
        <w:ind w:left="5760" w:hanging="360"/>
      </w:pPr>
      <w:rPr>
        <w:rFonts w:ascii="Symbol" w:hAnsi="Symbol" w:hint="default"/>
      </w:rPr>
    </w:lvl>
    <w:lvl w:ilvl="8" w:tplc="565A1FF0"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CF25622"/>
    <w:multiLevelType w:val="multilevel"/>
    <w:tmpl w:val="2B18A2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F80EF2"/>
    <w:multiLevelType w:val="singleLevel"/>
    <w:tmpl w:val="FC9214E0"/>
    <w:lvl w:ilvl="0">
      <w:start w:val="1"/>
      <w:numFmt w:val="bullet"/>
      <w:lvlText w:val="-"/>
      <w:lvlJc w:val="left"/>
      <w:pPr>
        <w:tabs>
          <w:tab w:val="num" w:pos="390"/>
        </w:tabs>
        <w:ind w:left="390" w:hanging="390"/>
      </w:pPr>
      <w:rPr>
        <w:rFonts w:hint="default"/>
      </w:rPr>
    </w:lvl>
  </w:abstractNum>
  <w:abstractNum w:abstractNumId="5" w15:restartNumberingAfterBreak="0">
    <w:nsid w:val="0EA75CD2"/>
    <w:multiLevelType w:val="multilevel"/>
    <w:tmpl w:val="66DCA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F9160AE"/>
    <w:multiLevelType w:val="hybridMultilevel"/>
    <w:tmpl w:val="99D621CE"/>
    <w:lvl w:ilvl="0" w:tplc="101A27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E075A9"/>
    <w:multiLevelType w:val="multilevel"/>
    <w:tmpl w:val="98BE4B26"/>
    <w:lvl w:ilvl="0">
      <w:start w:val="16"/>
      <w:numFmt w:val="decimal"/>
      <w:lvlText w:val="%1."/>
      <w:lvlJc w:val="left"/>
      <w:pPr>
        <w:ind w:left="600" w:hanging="600"/>
      </w:pPr>
      <w:rPr>
        <w:rFonts w:hint="default"/>
      </w:rPr>
    </w:lvl>
    <w:lvl w:ilvl="1">
      <w:start w:val="1"/>
      <w:numFmt w:val="decimal"/>
      <w:lvlText w:val="%1.%2."/>
      <w:lvlJc w:val="left"/>
      <w:pPr>
        <w:ind w:left="1430" w:hanging="72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15411A34"/>
    <w:multiLevelType w:val="multilevel"/>
    <w:tmpl w:val="E5F2F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58E0C2B"/>
    <w:multiLevelType w:val="multilevel"/>
    <w:tmpl w:val="DAD24FB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7C81948"/>
    <w:multiLevelType w:val="multilevel"/>
    <w:tmpl w:val="142C5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40608D"/>
    <w:multiLevelType w:val="multilevel"/>
    <w:tmpl w:val="7A8A8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921A70"/>
    <w:multiLevelType w:val="singleLevel"/>
    <w:tmpl w:val="D6BEC9C6"/>
    <w:lvl w:ilvl="0">
      <w:start w:val="1"/>
      <w:numFmt w:val="bullet"/>
      <w:lvlText w:val="-"/>
      <w:lvlJc w:val="left"/>
      <w:pPr>
        <w:tabs>
          <w:tab w:val="num" w:pos="360"/>
        </w:tabs>
        <w:ind w:left="360" w:hanging="360"/>
      </w:pPr>
      <w:rPr>
        <w:rFonts w:hint="default"/>
      </w:rPr>
    </w:lvl>
  </w:abstractNum>
  <w:abstractNum w:abstractNumId="13" w15:restartNumberingAfterBreak="0">
    <w:nsid w:val="1AF136EC"/>
    <w:multiLevelType w:val="multilevel"/>
    <w:tmpl w:val="B7C4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585DDD"/>
    <w:multiLevelType w:val="multilevel"/>
    <w:tmpl w:val="512C5E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AA53705"/>
    <w:multiLevelType w:val="multilevel"/>
    <w:tmpl w:val="E1A66082"/>
    <w:lvl w:ilvl="0">
      <w:start w:val="1"/>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0F7A63"/>
    <w:multiLevelType w:val="hybridMultilevel"/>
    <w:tmpl w:val="D8DE7B5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30E15D30"/>
    <w:multiLevelType w:val="multilevel"/>
    <w:tmpl w:val="6B3A3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BE62D0"/>
    <w:multiLevelType w:val="multilevel"/>
    <w:tmpl w:val="539C0FF8"/>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9" w15:restartNumberingAfterBreak="0">
    <w:nsid w:val="35EC53B2"/>
    <w:multiLevelType w:val="multilevel"/>
    <w:tmpl w:val="32DCB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B61670"/>
    <w:multiLevelType w:val="hybridMultilevel"/>
    <w:tmpl w:val="04E896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01F2462"/>
    <w:multiLevelType w:val="hybridMultilevel"/>
    <w:tmpl w:val="6A4E9C72"/>
    <w:lvl w:ilvl="0" w:tplc="63E48F78">
      <w:start w:val="1"/>
      <w:numFmt w:val="decimal"/>
      <w:lvlText w:val="%1."/>
      <w:lvlJc w:val="left"/>
      <w:pPr>
        <w:ind w:left="1080" w:hanging="360"/>
      </w:pPr>
      <w:rPr>
        <w:rFonts w:cs="Times New Roman" w:hint="default"/>
        <w:b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2" w15:restartNumberingAfterBreak="0">
    <w:nsid w:val="41E41503"/>
    <w:multiLevelType w:val="multilevel"/>
    <w:tmpl w:val="9110B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3903D35"/>
    <w:multiLevelType w:val="hybridMultilevel"/>
    <w:tmpl w:val="B56A4F0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43FD0647"/>
    <w:multiLevelType w:val="multilevel"/>
    <w:tmpl w:val="E0E8E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2D69BF"/>
    <w:multiLevelType w:val="hybridMultilevel"/>
    <w:tmpl w:val="FEB4DC8A"/>
    <w:lvl w:ilvl="0" w:tplc="EB9C528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ED6289D"/>
    <w:multiLevelType w:val="hybridMultilevel"/>
    <w:tmpl w:val="95902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F6B0F96"/>
    <w:multiLevelType w:val="multilevel"/>
    <w:tmpl w:val="6344C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3122B6C"/>
    <w:multiLevelType w:val="multilevel"/>
    <w:tmpl w:val="F4F4E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52326C"/>
    <w:multiLevelType w:val="hybridMultilevel"/>
    <w:tmpl w:val="28908A9C"/>
    <w:lvl w:ilvl="0" w:tplc="BC0E014C">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0" w15:restartNumberingAfterBreak="0">
    <w:nsid w:val="5DAF5306"/>
    <w:multiLevelType w:val="hybridMultilevel"/>
    <w:tmpl w:val="1B42316A"/>
    <w:lvl w:ilvl="0" w:tplc="5490915C">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1" w15:restartNumberingAfterBreak="0">
    <w:nsid w:val="5E03708A"/>
    <w:multiLevelType w:val="multilevel"/>
    <w:tmpl w:val="43465D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E30155B"/>
    <w:multiLevelType w:val="multilevel"/>
    <w:tmpl w:val="D6B0A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520422"/>
    <w:multiLevelType w:val="multilevel"/>
    <w:tmpl w:val="98BE4B26"/>
    <w:lvl w:ilvl="0">
      <w:start w:val="16"/>
      <w:numFmt w:val="decimal"/>
      <w:lvlText w:val="%1."/>
      <w:lvlJc w:val="left"/>
      <w:pPr>
        <w:ind w:left="600" w:hanging="600"/>
      </w:pPr>
      <w:rPr>
        <w:rFonts w:hint="default"/>
      </w:rPr>
    </w:lvl>
    <w:lvl w:ilvl="1">
      <w:start w:val="1"/>
      <w:numFmt w:val="decimal"/>
      <w:lvlText w:val="%1.%2."/>
      <w:lvlJc w:val="left"/>
      <w:pPr>
        <w:ind w:left="1440" w:hanging="72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15:restartNumberingAfterBreak="0">
    <w:nsid w:val="6F64152B"/>
    <w:multiLevelType w:val="multilevel"/>
    <w:tmpl w:val="98BE4B26"/>
    <w:lvl w:ilvl="0">
      <w:start w:val="16"/>
      <w:numFmt w:val="decimal"/>
      <w:lvlText w:val="%1."/>
      <w:lvlJc w:val="left"/>
      <w:pPr>
        <w:ind w:left="600" w:hanging="600"/>
      </w:pPr>
      <w:rPr>
        <w:rFonts w:hint="default"/>
      </w:rPr>
    </w:lvl>
    <w:lvl w:ilvl="1">
      <w:start w:val="1"/>
      <w:numFmt w:val="decimal"/>
      <w:lvlText w:val="%1.%2."/>
      <w:lvlJc w:val="left"/>
      <w:pPr>
        <w:ind w:left="1440" w:hanging="72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6FA4350B"/>
    <w:multiLevelType w:val="multilevel"/>
    <w:tmpl w:val="6CC2BA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16A4AE2"/>
    <w:multiLevelType w:val="multilevel"/>
    <w:tmpl w:val="035E8CA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7" w15:restartNumberingAfterBreak="0">
    <w:nsid w:val="718B3839"/>
    <w:multiLevelType w:val="singleLevel"/>
    <w:tmpl w:val="5380CA60"/>
    <w:lvl w:ilvl="0">
      <w:numFmt w:val="bullet"/>
      <w:lvlText w:val="-"/>
      <w:lvlJc w:val="left"/>
      <w:pPr>
        <w:tabs>
          <w:tab w:val="num" w:pos="360"/>
        </w:tabs>
        <w:ind w:left="360" w:hanging="360"/>
      </w:pPr>
      <w:rPr>
        <w:rFonts w:hint="default"/>
      </w:rPr>
    </w:lvl>
  </w:abstractNum>
  <w:abstractNum w:abstractNumId="38" w15:restartNumberingAfterBreak="0">
    <w:nsid w:val="799A4F8A"/>
    <w:multiLevelType w:val="hybridMultilevel"/>
    <w:tmpl w:val="04E896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877130"/>
    <w:multiLevelType w:val="multilevel"/>
    <w:tmpl w:val="07244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C464AD8"/>
    <w:multiLevelType w:val="hybridMultilevel"/>
    <w:tmpl w:val="50FE8C46"/>
    <w:lvl w:ilvl="0" w:tplc="0419000F">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1" w15:restartNumberingAfterBreak="0">
    <w:nsid w:val="7DF86EF0"/>
    <w:multiLevelType w:val="multilevel"/>
    <w:tmpl w:val="8F52CD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EAE3447"/>
    <w:multiLevelType w:val="hybridMultilevel"/>
    <w:tmpl w:val="04E896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37"/>
  </w:num>
  <w:num w:numId="3">
    <w:abstractNumId w:val="4"/>
  </w:num>
  <w:num w:numId="4">
    <w:abstractNumId w:val="12"/>
  </w:num>
  <w:num w:numId="5">
    <w:abstractNumId w:val="27"/>
  </w:num>
  <w:num w:numId="6">
    <w:abstractNumId w:val="21"/>
  </w:num>
  <w:num w:numId="7">
    <w:abstractNumId w:val="30"/>
  </w:num>
  <w:num w:numId="8">
    <w:abstractNumId w:val="10"/>
  </w:num>
  <w:num w:numId="9">
    <w:abstractNumId w:val="19"/>
  </w:num>
  <w:num w:numId="10">
    <w:abstractNumId w:val="15"/>
  </w:num>
  <w:num w:numId="11">
    <w:abstractNumId w:val="16"/>
  </w:num>
  <w:num w:numId="12">
    <w:abstractNumId w:val="3"/>
  </w:num>
  <w:num w:numId="13">
    <w:abstractNumId w:val="5"/>
  </w:num>
  <w:num w:numId="14">
    <w:abstractNumId w:val="25"/>
  </w:num>
  <w:num w:numId="15">
    <w:abstractNumId w:val="17"/>
  </w:num>
  <w:num w:numId="16">
    <w:abstractNumId w:val="26"/>
  </w:num>
  <w:num w:numId="17">
    <w:abstractNumId w:val="7"/>
  </w:num>
  <w:num w:numId="18">
    <w:abstractNumId w:val="33"/>
  </w:num>
  <w:num w:numId="19">
    <w:abstractNumId w:val="34"/>
  </w:num>
  <w:num w:numId="20">
    <w:abstractNumId w:val="13"/>
  </w:num>
  <w:num w:numId="21">
    <w:abstractNumId w:val="40"/>
  </w:num>
  <w:num w:numId="22">
    <w:abstractNumId w:val="1"/>
  </w:num>
  <w:num w:numId="23">
    <w:abstractNumId w:val="18"/>
  </w:num>
  <w:num w:numId="24">
    <w:abstractNumId w:val="9"/>
  </w:num>
  <w:num w:numId="25">
    <w:abstractNumId w:val="23"/>
  </w:num>
  <w:num w:numId="26">
    <w:abstractNumId w:val="2"/>
  </w:num>
  <w:num w:numId="27">
    <w:abstractNumId w:val="6"/>
  </w:num>
  <w:num w:numId="28">
    <w:abstractNumId w:val="14"/>
  </w:num>
  <w:num w:numId="29">
    <w:abstractNumId w:val="39"/>
  </w:num>
  <w:num w:numId="30">
    <w:abstractNumId w:val="0"/>
  </w:num>
  <w:num w:numId="31">
    <w:abstractNumId w:val="22"/>
  </w:num>
  <w:num w:numId="32">
    <w:abstractNumId w:val="31"/>
  </w:num>
  <w:num w:numId="33">
    <w:abstractNumId w:val="8"/>
  </w:num>
  <w:num w:numId="34">
    <w:abstractNumId w:val="41"/>
  </w:num>
  <w:num w:numId="35">
    <w:abstractNumId w:val="28"/>
  </w:num>
  <w:num w:numId="36">
    <w:abstractNumId w:val="32"/>
  </w:num>
  <w:num w:numId="37">
    <w:abstractNumId w:val="24"/>
  </w:num>
  <w:num w:numId="38">
    <w:abstractNumId w:val="35"/>
  </w:num>
  <w:num w:numId="39">
    <w:abstractNumId w:val="20"/>
  </w:num>
  <w:num w:numId="40">
    <w:abstractNumId w:val="38"/>
  </w:num>
  <w:num w:numId="41">
    <w:abstractNumId w:val="42"/>
  </w:num>
  <w:num w:numId="42">
    <w:abstractNumId w:val="11"/>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3F7A"/>
    <w:rsid w:val="00011F69"/>
    <w:rsid w:val="000160B1"/>
    <w:rsid w:val="00017C04"/>
    <w:rsid w:val="00024F5F"/>
    <w:rsid w:val="00037FD4"/>
    <w:rsid w:val="0004021D"/>
    <w:rsid w:val="00074424"/>
    <w:rsid w:val="00081BB1"/>
    <w:rsid w:val="00083737"/>
    <w:rsid w:val="000975F0"/>
    <w:rsid w:val="000A41C1"/>
    <w:rsid w:val="000A559D"/>
    <w:rsid w:val="000B1E5E"/>
    <w:rsid w:val="000C7560"/>
    <w:rsid w:val="000D71CA"/>
    <w:rsid w:val="000E2FB5"/>
    <w:rsid w:val="000E3FA5"/>
    <w:rsid w:val="00112936"/>
    <w:rsid w:val="00130242"/>
    <w:rsid w:val="00150FC4"/>
    <w:rsid w:val="00155C87"/>
    <w:rsid w:val="001720FA"/>
    <w:rsid w:val="00187BDD"/>
    <w:rsid w:val="00191755"/>
    <w:rsid w:val="001C0D66"/>
    <w:rsid w:val="001D27E9"/>
    <w:rsid w:val="001D6C0F"/>
    <w:rsid w:val="001E2600"/>
    <w:rsid w:val="00202776"/>
    <w:rsid w:val="002252BE"/>
    <w:rsid w:val="00226697"/>
    <w:rsid w:val="00232081"/>
    <w:rsid w:val="00234FF7"/>
    <w:rsid w:val="00274AE2"/>
    <w:rsid w:val="002762A9"/>
    <w:rsid w:val="0028106B"/>
    <w:rsid w:val="002A010A"/>
    <w:rsid w:val="002A18CC"/>
    <w:rsid w:val="002C0341"/>
    <w:rsid w:val="002C2904"/>
    <w:rsid w:val="002D03A9"/>
    <w:rsid w:val="002F7615"/>
    <w:rsid w:val="003063C5"/>
    <w:rsid w:val="00344653"/>
    <w:rsid w:val="00344E78"/>
    <w:rsid w:val="003460B8"/>
    <w:rsid w:val="00375992"/>
    <w:rsid w:val="00385FB5"/>
    <w:rsid w:val="0039073D"/>
    <w:rsid w:val="00397A53"/>
    <w:rsid w:val="003A157C"/>
    <w:rsid w:val="003B586C"/>
    <w:rsid w:val="003D317B"/>
    <w:rsid w:val="003D7730"/>
    <w:rsid w:val="003F2F27"/>
    <w:rsid w:val="003F3BE1"/>
    <w:rsid w:val="003F5D50"/>
    <w:rsid w:val="0040152E"/>
    <w:rsid w:val="00401C81"/>
    <w:rsid w:val="004121FA"/>
    <w:rsid w:val="004209CA"/>
    <w:rsid w:val="00441687"/>
    <w:rsid w:val="004449C0"/>
    <w:rsid w:val="004A1411"/>
    <w:rsid w:val="004A4EAD"/>
    <w:rsid w:val="004C1D6C"/>
    <w:rsid w:val="004D0587"/>
    <w:rsid w:val="004D78EC"/>
    <w:rsid w:val="004E34D7"/>
    <w:rsid w:val="005000EC"/>
    <w:rsid w:val="00511175"/>
    <w:rsid w:val="00520413"/>
    <w:rsid w:val="00554F16"/>
    <w:rsid w:val="005941E2"/>
    <w:rsid w:val="00595D05"/>
    <w:rsid w:val="00597A55"/>
    <w:rsid w:val="005B625E"/>
    <w:rsid w:val="005C4122"/>
    <w:rsid w:val="005E285E"/>
    <w:rsid w:val="005F10D6"/>
    <w:rsid w:val="00615E6C"/>
    <w:rsid w:val="0063030A"/>
    <w:rsid w:val="00634EB9"/>
    <w:rsid w:val="0065433D"/>
    <w:rsid w:val="00654931"/>
    <w:rsid w:val="00656F17"/>
    <w:rsid w:val="006642E9"/>
    <w:rsid w:val="006A516E"/>
    <w:rsid w:val="006A51C3"/>
    <w:rsid w:val="006A6FDB"/>
    <w:rsid w:val="006C2DAE"/>
    <w:rsid w:val="006C6427"/>
    <w:rsid w:val="006F53A5"/>
    <w:rsid w:val="006F7566"/>
    <w:rsid w:val="006F7FC5"/>
    <w:rsid w:val="007044F9"/>
    <w:rsid w:val="00704680"/>
    <w:rsid w:val="007049BA"/>
    <w:rsid w:val="00711F14"/>
    <w:rsid w:val="007176F2"/>
    <w:rsid w:val="0072284D"/>
    <w:rsid w:val="007403AF"/>
    <w:rsid w:val="00742F78"/>
    <w:rsid w:val="00745AAA"/>
    <w:rsid w:val="00755939"/>
    <w:rsid w:val="00757A7A"/>
    <w:rsid w:val="00776C63"/>
    <w:rsid w:val="00793DFC"/>
    <w:rsid w:val="007C6601"/>
    <w:rsid w:val="007D03B4"/>
    <w:rsid w:val="007D4369"/>
    <w:rsid w:val="007D5884"/>
    <w:rsid w:val="007E373B"/>
    <w:rsid w:val="007E74FB"/>
    <w:rsid w:val="00801565"/>
    <w:rsid w:val="00850664"/>
    <w:rsid w:val="00853518"/>
    <w:rsid w:val="008610AC"/>
    <w:rsid w:val="00867E6C"/>
    <w:rsid w:val="00895F62"/>
    <w:rsid w:val="00897F62"/>
    <w:rsid w:val="008A4F96"/>
    <w:rsid w:val="008B7BF7"/>
    <w:rsid w:val="008E3673"/>
    <w:rsid w:val="0093681E"/>
    <w:rsid w:val="00980B41"/>
    <w:rsid w:val="009B378B"/>
    <w:rsid w:val="009C6FA4"/>
    <w:rsid w:val="009D3F7A"/>
    <w:rsid w:val="009F7D94"/>
    <w:rsid w:val="00A02785"/>
    <w:rsid w:val="00A42B7C"/>
    <w:rsid w:val="00A7102C"/>
    <w:rsid w:val="00A73698"/>
    <w:rsid w:val="00A97584"/>
    <w:rsid w:val="00AA7C66"/>
    <w:rsid w:val="00B0042C"/>
    <w:rsid w:val="00B158EB"/>
    <w:rsid w:val="00B307F4"/>
    <w:rsid w:val="00B328AB"/>
    <w:rsid w:val="00B379E8"/>
    <w:rsid w:val="00B51E0C"/>
    <w:rsid w:val="00B54C87"/>
    <w:rsid w:val="00B56757"/>
    <w:rsid w:val="00B578A3"/>
    <w:rsid w:val="00BA3488"/>
    <w:rsid w:val="00BA465D"/>
    <w:rsid w:val="00BB2EFF"/>
    <w:rsid w:val="00BB5BC5"/>
    <w:rsid w:val="00BF4595"/>
    <w:rsid w:val="00C04B36"/>
    <w:rsid w:val="00C07A2E"/>
    <w:rsid w:val="00C224F9"/>
    <w:rsid w:val="00C9008B"/>
    <w:rsid w:val="00C921B5"/>
    <w:rsid w:val="00CA1282"/>
    <w:rsid w:val="00CB766B"/>
    <w:rsid w:val="00CE4FC6"/>
    <w:rsid w:val="00D0028B"/>
    <w:rsid w:val="00D15F20"/>
    <w:rsid w:val="00D3478B"/>
    <w:rsid w:val="00D37E2E"/>
    <w:rsid w:val="00D427F2"/>
    <w:rsid w:val="00D53CCD"/>
    <w:rsid w:val="00D60061"/>
    <w:rsid w:val="00D67A82"/>
    <w:rsid w:val="00DA3FA9"/>
    <w:rsid w:val="00DA5EBB"/>
    <w:rsid w:val="00DA6766"/>
    <w:rsid w:val="00DB73CE"/>
    <w:rsid w:val="00DD7910"/>
    <w:rsid w:val="00DE565F"/>
    <w:rsid w:val="00E41F83"/>
    <w:rsid w:val="00E44A24"/>
    <w:rsid w:val="00E80B1A"/>
    <w:rsid w:val="00EA5E37"/>
    <w:rsid w:val="00EB0B2D"/>
    <w:rsid w:val="00EE318A"/>
    <w:rsid w:val="00EE4FAC"/>
    <w:rsid w:val="00EF3F71"/>
    <w:rsid w:val="00EF4FF3"/>
    <w:rsid w:val="00EF634F"/>
    <w:rsid w:val="00F235E4"/>
    <w:rsid w:val="00F2454D"/>
    <w:rsid w:val="00F57CA2"/>
    <w:rsid w:val="00F95817"/>
    <w:rsid w:val="00F97CCD"/>
    <w:rsid w:val="00FA1646"/>
    <w:rsid w:val="00FA17D3"/>
    <w:rsid w:val="00FB69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1BDB641-9EF3-474C-9CD7-53531A110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54F16"/>
    <w:pPr>
      <w:spacing w:after="0" w:line="240" w:lineRule="auto"/>
      <w:ind w:firstLine="425"/>
      <w:jc w:val="both"/>
    </w:pPr>
    <w:rPr>
      <w:rFonts w:ascii="Calibri" w:eastAsia="Calibri" w:hAnsi="Calibri" w:cs="Times New Roman"/>
      <w:lang w:val="ru-RU"/>
    </w:rPr>
  </w:style>
  <w:style w:type="paragraph" w:styleId="1">
    <w:name w:val="heading 1"/>
    <w:basedOn w:val="a"/>
    <w:next w:val="a"/>
    <w:link w:val="10"/>
    <w:uiPriority w:val="9"/>
    <w:qFormat/>
    <w:rsid w:val="009D3F7A"/>
    <w:pPr>
      <w:keepNext/>
      <w:spacing w:before="240" w:after="60"/>
      <w:ind w:firstLine="0"/>
      <w:jc w:val="left"/>
      <w:outlineLvl w:val="0"/>
    </w:pPr>
    <w:rPr>
      <w:rFonts w:ascii="Cambria" w:eastAsia="Times New Roman" w:hAnsi="Cambria"/>
      <w:b/>
      <w:bCs/>
      <w:kern w:val="32"/>
      <w:sz w:val="32"/>
      <w:szCs w:val="32"/>
      <w:lang w:eastAsia="ru-RU"/>
    </w:rPr>
  </w:style>
  <w:style w:type="paragraph" w:styleId="2">
    <w:name w:val="heading 2"/>
    <w:basedOn w:val="a"/>
    <w:link w:val="20"/>
    <w:uiPriority w:val="99"/>
    <w:qFormat/>
    <w:rsid w:val="009D3F7A"/>
    <w:pPr>
      <w:spacing w:before="100" w:beforeAutospacing="1" w:after="100" w:afterAutospacing="1"/>
      <w:ind w:firstLine="0"/>
      <w:jc w:val="left"/>
      <w:outlineLvl w:val="1"/>
    </w:pPr>
    <w:rPr>
      <w:rFonts w:ascii="Times New Roman" w:hAnsi="Times New Roman"/>
      <w:b/>
      <w:bCs/>
      <w:sz w:val="36"/>
      <w:szCs w:val="36"/>
      <w:lang w:val="x-none" w:eastAsia="ru-RU"/>
    </w:rPr>
  </w:style>
  <w:style w:type="paragraph" w:styleId="3">
    <w:name w:val="heading 3"/>
    <w:basedOn w:val="a"/>
    <w:next w:val="a"/>
    <w:link w:val="30"/>
    <w:uiPriority w:val="9"/>
    <w:qFormat/>
    <w:rsid w:val="009D3F7A"/>
    <w:pPr>
      <w:keepNext/>
      <w:keepLines/>
      <w:spacing w:before="200"/>
      <w:ind w:firstLine="0"/>
      <w:jc w:val="left"/>
      <w:outlineLvl w:val="2"/>
    </w:pPr>
    <w:rPr>
      <w:rFonts w:ascii="Cambria" w:hAnsi="Cambria"/>
      <w:b/>
      <w:bCs/>
      <w:color w:val="4F81BD"/>
      <w:sz w:val="24"/>
      <w:szCs w:val="24"/>
      <w:lang w:val="x-none" w:eastAsia="ru-RU"/>
    </w:rPr>
  </w:style>
  <w:style w:type="paragraph" w:styleId="4">
    <w:name w:val="heading 4"/>
    <w:basedOn w:val="a"/>
    <w:next w:val="a"/>
    <w:link w:val="40"/>
    <w:uiPriority w:val="9"/>
    <w:semiHidden/>
    <w:unhideWhenUsed/>
    <w:qFormat/>
    <w:rsid w:val="009D3F7A"/>
    <w:pPr>
      <w:keepNext/>
      <w:spacing w:before="240" w:after="60"/>
      <w:ind w:firstLine="0"/>
      <w:jc w:val="left"/>
      <w:outlineLvl w:val="3"/>
    </w:pPr>
    <w:rPr>
      <w:rFonts w:eastAsia="Times New Roman"/>
      <w:b/>
      <w:bCs/>
      <w:sz w:val="28"/>
      <w:szCs w:val="28"/>
      <w:lang w:eastAsia="ru-RU"/>
    </w:rPr>
  </w:style>
  <w:style w:type="paragraph" w:styleId="5">
    <w:name w:val="heading 5"/>
    <w:basedOn w:val="a"/>
    <w:next w:val="a"/>
    <w:link w:val="50"/>
    <w:uiPriority w:val="9"/>
    <w:semiHidden/>
    <w:unhideWhenUsed/>
    <w:qFormat/>
    <w:rsid w:val="009D3F7A"/>
    <w:pPr>
      <w:spacing w:before="240" w:after="60"/>
      <w:ind w:firstLine="0"/>
      <w:jc w:val="left"/>
      <w:outlineLvl w:val="4"/>
    </w:pPr>
    <w:rPr>
      <w:rFonts w:eastAsia="Times New Roman"/>
      <w:b/>
      <w:bCs/>
      <w:i/>
      <w:iCs/>
      <w:sz w:val="26"/>
      <w:szCs w:val="26"/>
      <w:lang w:eastAsia="ru-RU"/>
    </w:rPr>
  </w:style>
  <w:style w:type="paragraph" w:styleId="6">
    <w:name w:val="heading 6"/>
    <w:basedOn w:val="a"/>
    <w:next w:val="a"/>
    <w:link w:val="60"/>
    <w:uiPriority w:val="9"/>
    <w:semiHidden/>
    <w:unhideWhenUsed/>
    <w:qFormat/>
    <w:rsid w:val="009D3F7A"/>
    <w:pPr>
      <w:spacing w:before="240" w:after="60"/>
      <w:ind w:firstLine="0"/>
      <w:jc w:val="left"/>
      <w:outlineLvl w:val="5"/>
    </w:pPr>
    <w:rPr>
      <w:rFonts w:eastAsia="Times New Roman"/>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D3F7A"/>
    <w:rPr>
      <w:rFonts w:ascii="Cambria" w:eastAsia="Times New Roman" w:hAnsi="Cambria" w:cs="Times New Roman"/>
      <w:b/>
      <w:bCs/>
      <w:kern w:val="32"/>
      <w:sz w:val="32"/>
      <w:szCs w:val="32"/>
      <w:lang w:val="ru-RU" w:eastAsia="ru-RU"/>
    </w:rPr>
  </w:style>
  <w:style w:type="character" w:customStyle="1" w:styleId="20">
    <w:name w:val="Заголовок 2 Знак"/>
    <w:basedOn w:val="a0"/>
    <w:link w:val="2"/>
    <w:uiPriority w:val="99"/>
    <w:rsid w:val="009D3F7A"/>
    <w:rPr>
      <w:rFonts w:ascii="Times New Roman" w:eastAsia="Calibri" w:hAnsi="Times New Roman" w:cs="Times New Roman"/>
      <w:b/>
      <w:bCs/>
      <w:sz w:val="36"/>
      <w:szCs w:val="36"/>
      <w:lang w:val="x-none" w:eastAsia="ru-RU"/>
    </w:rPr>
  </w:style>
  <w:style w:type="character" w:customStyle="1" w:styleId="30">
    <w:name w:val="Заголовок 3 Знак"/>
    <w:basedOn w:val="a0"/>
    <w:link w:val="3"/>
    <w:uiPriority w:val="9"/>
    <w:rsid w:val="009D3F7A"/>
    <w:rPr>
      <w:rFonts w:ascii="Cambria" w:eastAsia="Calibri" w:hAnsi="Cambria" w:cs="Times New Roman"/>
      <w:b/>
      <w:bCs/>
      <w:color w:val="4F81BD"/>
      <w:sz w:val="24"/>
      <w:szCs w:val="24"/>
      <w:lang w:val="x-none" w:eastAsia="ru-RU"/>
    </w:rPr>
  </w:style>
  <w:style w:type="character" w:customStyle="1" w:styleId="40">
    <w:name w:val="Заголовок 4 Знак"/>
    <w:basedOn w:val="a0"/>
    <w:link w:val="4"/>
    <w:uiPriority w:val="9"/>
    <w:semiHidden/>
    <w:rsid w:val="009D3F7A"/>
    <w:rPr>
      <w:rFonts w:ascii="Calibri" w:eastAsia="Times New Roman" w:hAnsi="Calibri" w:cs="Times New Roman"/>
      <w:b/>
      <w:bCs/>
      <w:sz w:val="28"/>
      <w:szCs w:val="28"/>
      <w:lang w:val="ru-RU" w:eastAsia="ru-RU"/>
    </w:rPr>
  </w:style>
  <w:style w:type="character" w:customStyle="1" w:styleId="50">
    <w:name w:val="Заголовок 5 Знак"/>
    <w:basedOn w:val="a0"/>
    <w:link w:val="5"/>
    <w:uiPriority w:val="9"/>
    <w:semiHidden/>
    <w:rsid w:val="009D3F7A"/>
    <w:rPr>
      <w:rFonts w:ascii="Calibri" w:eastAsia="Times New Roman" w:hAnsi="Calibri" w:cs="Times New Roman"/>
      <w:b/>
      <w:bCs/>
      <w:i/>
      <w:iCs/>
      <w:sz w:val="26"/>
      <w:szCs w:val="26"/>
      <w:lang w:val="ru-RU" w:eastAsia="ru-RU"/>
    </w:rPr>
  </w:style>
  <w:style w:type="character" w:customStyle="1" w:styleId="60">
    <w:name w:val="Заголовок 6 Знак"/>
    <w:basedOn w:val="a0"/>
    <w:link w:val="6"/>
    <w:uiPriority w:val="9"/>
    <w:semiHidden/>
    <w:rsid w:val="009D3F7A"/>
    <w:rPr>
      <w:rFonts w:ascii="Calibri" w:eastAsia="Times New Roman" w:hAnsi="Calibri" w:cs="Times New Roman"/>
      <w:b/>
      <w:bCs/>
      <w:lang w:val="ru-RU" w:eastAsia="ru-RU"/>
    </w:rPr>
  </w:style>
  <w:style w:type="paragraph" w:styleId="a3">
    <w:name w:val="footer"/>
    <w:basedOn w:val="a"/>
    <w:link w:val="a4"/>
    <w:uiPriority w:val="99"/>
    <w:unhideWhenUsed/>
    <w:rsid w:val="009D3F7A"/>
    <w:pPr>
      <w:tabs>
        <w:tab w:val="center" w:pos="4677"/>
        <w:tab w:val="right" w:pos="9355"/>
      </w:tabs>
    </w:pPr>
  </w:style>
  <w:style w:type="character" w:customStyle="1" w:styleId="a4">
    <w:name w:val="Нижний колонтитул Знак"/>
    <w:basedOn w:val="a0"/>
    <w:link w:val="a3"/>
    <w:uiPriority w:val="99"/>
    <w:rsid w:val="009D3F7A"/>
    <w:rPr>
      <w:rFonts w:ascii="Calibri" w:eastAsia="Calibri" w:hAnsi="Calibri" w:cs="Times New Roman"/>
      <w:lang w:val="ru-RU"/>
    </w:rPr>
  </w:style>
  <w:style w:type="numbering" w:customStyle="1" w:styleId="11">
    <w:name w:val="Нет списка1"/>
    <w:next w:val="a2"/>
    <w:uiPriority w:val="99"/>
    <w:semiHidden/>
    <w:unhideWhenUsed/>
    <w:rsid w:val="009D3F7A"/>
  </w:style>
  <w:style w:type="character" w:styleId="a5">
    <w:name w:val="Hyperlink"/>
    <w:uiPriority w:val="99"/>
    <w:unhideWhenUsed/>
    <w:rsid w:val="009D3F7A"/>
    <w:rPr>
      <w:color w:val="0000FF"/>
      <w:u w:val="single"/>
    </w:rPr>
  </w:style>
  <w:style w:type="table" w:styleId="a6">
    <w:name w:val="Table Grid"/>
    <w:basedOn w:val="a1"/>
    <w:uiPriority w:val="39"/>
    <w:rsid w:val="009D3F7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Emphasis"/>
    <w:uiPriority w:val="20"/>
    <w:qFormat/>
    <w:rsid w:val="009D3F7A"/>
    <w:rPr>
      <w:i/>
      <w:iCs/>
    </w:rPr>
  </w:style>
  <w:style w:type="paragraph" w:styleId="a8">
    <w:name w:val="Body Text Indent"/>
    <w:basedOn w:val="a"/>
    <w:link w:val="a9"/>
    <w:rsid w:val="009D3F7A"/>
    <w:pPr>
      <w:ind w:firstLine="720"/>
    </w:pPr>
    <w:rPr>
      <w:rFonts w:ascii="Times New Roman" w:eastAsia="Times New Roman" w:hAnsi="Times New Roman"/>
      <w:sz w:val="28"/>
      <w:szCs w:val="24"/>
      <w:lang w:eastAsia="ru-RU"/>
    </w:rPr>
  </w:style>
  <w:style w:type="character" w:customStyle="1" w:styleId="a9">
    <w:name w:val="Основной текст с отступом Знак"/>
    <w:basedOn w:val="a0"/>
    <w:link w:val="a8"/>
    <w:rsid w:val="009D3F7A"/>
    <w:rPr>
      <w:rFonts w:ascii="Times New Roman" w:eastAsia="Times New Roman" w:hAnsi="Times New Roman" w:cs="Times New Roman"/>
      <w:sz w:val="28"/>
      <w:szCs w:val="24"/>
      <w:lang w:val="ru-RU" w:eastAsia="ru-RU"/>
    </w:rPr>
  </w:style>
  <w:style w:type="paragraph" w:styleId="aa">
    <w:name w:val="Body Text"/>
    <w:basedOn w:val="a"/>
    <w:link w:val="ab"/>
    <w:uiPriority w:val="99"/>
    <w:rsid w:val="009D3F7A"/>
    <w:pPr>
      <w:spacing w:after="120"/>
      <w:ind w:firstLine="0"/>
      <w:jc w:val="left"/>
    </w:pPr>
    <w:rPr>
      <w:rFonts w:ascii="Times New Roman" w:eastAsia="Times New Roman" w:hAnsi="Times New Roman"/>
      <w:sz w:val="24"/>
      <w:szCs w:val="24"/>
      <w:lang w:eastAsia="ru-RU"/>
    </w:rPr>
  </w:style>
  <w:style w:type="character" w:customStyle="1" w:styleId="ab">
    <w:name w:val="Основной текст Знак"/>
    <w:basedOn w:val="a0"/>
    <w:link w:val="aa"/>
    <w:uiPriority w:val="99"/>
    <w:rsid w:val="009D3F7A"/>
    <w:rPr>
      <w:rFonts w:ascii="Times New Roman" w:eastAsia="Times New Roman" w:hAnsi="Times New Roman" w:cs="Times New Roman"/>
      <w:sz w:val="24"/>
      <w:szCs w:val="24"/>
      <w:lang w:val="ru-RU" w:eastAsia="ru-RU"/>
    </w:rPr>
  </w:style>
  <w:style w:type="paragraph" w:styleId="ac">
    <w:name w:val="List Paragraph"/>
    <w:basedOn w:val="a"/>
    <w:uiPriority w:val="34"/>
    <w:qFormat/>
    <w:rsid w:val="009D3F7A"/>
    <w:pPr>
      <w:spacing w:after="200" w:line="276" w:lineRule="auto"/>
      <w:ind w:left="720" w:firstLine="0"/>
      <w:contextualSpacing/>
      <w:jc w:val="left"/>
    </w:pPr>
  </w:style>
  <w:style w:type="character" w:customStyle="1" w:styleId="xfm30419326">
    <w:name w:val="xfm_30419326"/>
    <w:rsid w:val="009D3F7A"/>
    <w:rPr>
      <w:rFonts w:cs="Times New Roman"/>
    </w:rPr>
  </w:style>
  <w:style w:type="character" w:styleId="ad">
    <w:name w:val="Strong"/>
    <w:uiPriority w:val="22"/>
    <w:qFormat/>
    <w:rsid w:val="009D3F7A"/>
    <w:rPr>
      <w:rFonts w:cs="Times New Roman"/>
      <w:b/>
      <w:bCs/>
    </w:rPr>
  </w:style>
  <w:style w:type="character" w:customStyle="1" w:styleId="notranslate">
    <w:name w:val="notranslate"/>
    <w:rsid w:val="009D3F7A"/>
    <w:rPr>
      <w:rFonts w:cs="Times New Roman"/>
    </w:rPr>
  </w:style>
  <w:style w:type="paragraph" w:styleId="ae">
    <w:name w:val="Normal (Web)"/>
    <w:basedOn w:val="a"/>
    <w:uiPriority w:val="99"/>
    <w:rsid w:val="009D3F7A"/>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shorttext">
    <w:name w:val="short_text"/>
    <w:uiPriority w:val="99"/>
    <w:rsid w:val="009D3F7A"/>
    <w:rPr>
      <w:rFonts w:cs="Times New Roman"/>
    </w:rPr>
  </w:style>
  <w:style w:type="character" w:customStyle="1" w:styleId="hps">
    <w:name w:val="hps"/>
    <w:uiPriority w:val="99"/>
    <w:rsid w:val="009D3F7A"/>
    <w:rPr>
      <w:rFonts w:cs="Times New Roman"/>
    </w:rPr>
  </w:style>
  <w:style w:type="character" w:customStyle="1" w:styleId="st">
    <w:name w:val="st"/>
    <w:rsid w:val="009D3F7A"/>
    <w:rPr>
      <w:rFonts w:cs="Times New Roman"/>
    </w:rPr>
  </w:style>
  <w:style w:type="paragraph" w:styleId="af">
    <w:name w:val="Balloon Text"/>
    <w:basedOn w:val="a"/>
    <w:link w:val="af0"/>
    <w:uiPriority w:val="99"/>
    <w:semiHidden/>
    <w:rsid w:val="009D3F7A"/>
    <w:pPr>
      <w:ind w:firstLine="0"/>
      <w:jc w:val="left"/>
    </w:pPr>
    <w:rPr>
      <w:rFonts w:ascii="Tahoma" w:hAnsi="Tahoma"/>
      <w:sz w:val="16"/>
      <w:szCs w:val="16"/>
      <w:lang w:val="x-none" w:eastAsia="ru-RU"/>
    </w:rPr>
  </w:style>
  <w:style w:type="character" w:customStyle="1" w:styleId="af0">
    <w:name w:val="Текст выноски Знак"/>
    <w:basedOn w:val="a0"/>
    <w:link w:val="af"/>
    <w:uiPriority w:val="99"/>
    <w:semiHidden/>
    <w:rsid w:val="009D3F7A"/>
    <w:rPr>
      <w:rFonts w:ascii="Tahoma" w:eastAsia="Calibri" w:hAnsi="Tahoma" w:cs="Times New Roman"/>
      <w:sz w:val="16"/>
      <w:szCs w:val="16"/>
      <w:lang w:val="x-none" w:eastAsia="ru-RU"/>
    </w:rPr>
  </w:style>
  <w:style w:type="paragraph" w:customStyle="1" w:styleId="tx">
    <w:name w:val="tx"/>
    <w:basedOn w:val="a"/>
    <w:uiPriority w:val="99"/>
    <w:rsid w:val="009D3F7A"/>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emph1">
    <w:name w:val="emph1"/>
    <w:uiPriority w:val="99"/>
    <w:rsid w:val="009D3F7A"/>
    <w:rPr>
      <w:rFonts w:cs="Times New Roman"/>
    </w:rPr>
  </w:style>
  <w:style w:type="character" w:customStyle="1" w:styleId="grame">
    <w:name w:val="grame"/>
    <w:uiPriority w:val="99"/>
    <w:rsid w:val="009D3F7A"/>
    <w:rPr>
      <w:rFonts w:cs="Times New Roman"/>
    </w:rPr>
  </w:style>
  <w:style w:type="character" w:customStyle="1" w:styleId="w">
    <w:name w:val="w"/>
    <w:rsid w:val="009D3F7A"/>
    <w:rPr>
      <w:rFonts w:cs="Times New Roman"/>
    </w:rPr>
  </w:style>
  <w:style w:type="character" w:customStyle="1" w:styleId="mw-headline">
    <w:name w:val="mw-headline"/>
    <w:uiPriority w:val="99"/>
    <w:rsid w:val="009D3F7A"/>
    <w:rPr>
      <w:rFonts w:cs="Times New Roman"/>
    </w:rPr>
  </w:style>
  <w:style w:type="character" w:customStyle="1" w:styleId="hl">
    <w:name w:val="hl"/>
    <w:rsid w:val="009D3F7A"/>
    <w:rPr>
      <w:rFonts w:cs="Times New Roman"/>
    </w:rPr>
  </w:style>
  <w:style w:type="paragraph" w:styleId="af1">
    <w:name w:val="header"/>
    <w:basedOn w:val="a"/>
    <w:link w:val="af2"/>
    <w:uiPriority w:val="99"/>
    <w:semiHidden/>
    <w:rsid w:val="009D3F7A"/>
    <w:pPr>
      <w:tabs>
        <w:tab w:val="center" w:pos="4677"/>
        <w:tab w:val="right" w:pos="9355"/>
      </w:tabs>
      <w:ind w:firstLine="0"/>
      <w:jc w:val="left"/>
    </w:pPr>
    <w:rPr>
      <w:rFonts w:ascii="Times New Roman" w:hAnsi="Times New Roman"/>
      <w:sz w:val="24"/>
      <w:szCs w:val="24"/>
      <w:lang w:val="x-none" w:eastAsia="ru-RU"/>
    </w:rPr>
  </w:style>
  <w:style w:type="character" w:customStyle="1" w:styleId="af2">
    <w:name w:val="Верхний колонтитул Знак"/>
    <w:basedOn w:val="a0"/>
    <w:link w:val="af1"/>
    <w:uiPriority w:val="99"/>
    <w:semiHidden/>
    <w:rsid w:val="009D3F7A"/>
    <w:rPr>
      <w:rFonts w:ascii="Times New Roman" w:eastAsia="Calibri" w:hAnsi="Times New Roman" w:cs="Times New Roman"/>
      <w:sz w:val="24"/>
      <w:szCs w:val="24"/>
      <w:lang w:val="x-none" w:eastAsia="ru-RU"/>
    </w:rPr>
  </w:style>
  <w:style w:type="paragraph" w:customStyle="1" w:styleId="txt">
    <w:name w:val="txt"/>
    <w:basedOn w:val="a"/>
    <w:uiPriority w:val="99"/>
    <w:rsid w:val="009D3F7A"/>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term">
    <w:name w:val="term"/>
    <w:uiPriority w:val="99"/>
    <w:rsid w:val="009D3F7A"/>
    <w:rPr>
      <w:rFonts w:cs="Times New Roman"/>
    </w:rPr>
  </w:style>
  <w:style w:type="character" w:customStyle="1" w:styleId="word">
    <w:name w:val="word"/>
    <w:rsid w:val="009D3F7A"/>
    <w:rPr>
      <w:rFonts w:cs="Times New Roman"/>
    </w:rPr>
  </w:style>
  <w:style w:type="character" w:customStyle="1" w:styleId="addmd">
    <w:name w:val="addmd"/>
    <w:uiPriority w:val="99"/>
    <w:rsid w:val="009D3F7A"/>
    <w:rPr>
      <w:rFonts w:cs="Times New Roman"/>
    </w:rPr>
  </w:style>
  <w:style w:type="paragraph" w:customStyle="1" w:styleId="Default">
    <w:name w:val="Default"/>
    <w:rsid w:val="009D3F7A"/>
    <w:pPr>
      <w:autoSpaceDE w:val="0"/>
      <w:autoSpaceDN w:val="0"/>
      <w:adjustRightInd w:val="0"/>
      <w:spacing w:after="0" w:line="240" w:lineRule="auto"/>
    </w:pPr>
    <w:rPr>
      <w:rFonts w:ascii="Times New Roman" w:eastAsia="Calibri" w:hAnsi="Times New Roman" w:cs="Times New Roman"/>
      <w:color w:val="000000"/>
      <w:sz w:val="24"/>
      <w:szCs w:val="24"/>
      <w:lang w:val="ru-RU" w:eastAsia="ru-RU"/>
    </w:rPr>
  </w:style>
  <w:style w:type="character" w:customStyle="1" w:styleId="tgc">
    <w:name w:val="_tgc"/>
    <w:basedOn w:val="a0"/>
    <w:rsid w:val="009D3F7A"/>
  </w:style>
  <w:style w:type="paragraph" w:styleId="21">
    <w:name w:val="Body Text Indent 2"/>
    <w:basedOn w:val="a"/>
    <w:link w:val="22"/>
    <w:uiPriority w:val="99"/>
    <w:semiHidden/>
    <w:unhideWhenUsed/>
    <w:rsid w:val="009D3F7A"/>
    <w:pPr>
      <w:spacing w:after="120" w:line="480" w:lineRule="auto"/>
      <w:ind w:left="283" w:firstLine="0"/>
      <w:jc w:val="left"/>
    </w:pPr>
    <w:rPr>
      <w:rFonts w:ascii="Times New Roman" w:eastAsia="Times New Roman" w:hAnsi="Times New Roman"/>
      <w:sz w:val="24"/>
      <w:szCs w:val="24"/>
      <w:lang w:val="x-none" w:eastAsia="x-none"/>
    </w:rPr>
  </w:style>
  <w:style w:type="character" w:customStyle="1" w:styleId="22">
    <w:name w:val="Основной текст с отступом 2 Знак"/>
    <w:basedOn w:val="a0"/>
    <w:link w:val="21"/>
    <w:uiPriority w:val="99"/>
    <w:semiHidden/>
    <w:rsid w:val="009D3F7A"/>
    <w:rPr>
      <w:rFonts w:ascii="Times New Roman" w:eastAsia="Times New Roman" w:hAnsi="Times New Roman" w:cs="Times New Roman"/>
      <w:sz w:val="24"/>
      <w:szCs w:val="24"/>
      <w:lang w:val="x-none" w:eastAsia="x-none"/>
    </w:rPr>
  </w:style>
  <w:style w:type="character" w:customStyle="1" w:styleId="linkify">
    <w:name w:val="linkify"/>
    <w:basedOn w:val="a0"/>
    <w:rsid w:val="009D3F7A"/>
  </w:style>
  <w:style w:type="paragraph" w:styleId="af3">
    <w:name w:val="No Spacing"/>
    <w:uiPriority w:val="1"/>
    <w:qFormat/>
    <w:rsid w:val="009D3F7A"/>
    <w:pPr>
      <w:spacing w:after="0" w:line="240" w:lineRule="auto"/>
    </w:pPr>
    <w:rPr>
      <w:rFonts w:ascii="Times New Roman" w:eastAsia="Times New Roman" w:hAnsi="Times New Roman" w:cs="Times New Roman"/>
      <w:sz w:val="24"/>
      <w:szCs w:val="24"/>
      <w:lang w:val="ru-RU" w:eastAsia="ru-RU"/>
    </w:rPr>
  </w:style>
  <w:style w:type="character" w:customStyle="1" w:styleId="af4">
    <w:name w:val="Неразрешенное упоминание"/>
    <w:uiPriority w:val="99"/>
    <w:semiHidden/>
    <w:unhideWhenUsed/>
    <w:rsid w:val="009D3F7A"/>
    <w:rPr>
      <w:color w:val="605E5C"/>
      <w:shd w:val="clear" w:color="auto" w:fill="E1DFDD"/>
    </w:rPr>
  </w:style>
  <w:style w:type="table" w:customStyle="1" w:styleId="12">
    <w:name w:val="Сетка таблицы1"/>
    <w:basedOn w:val="a1"/>
    <w:next w:val="a6"/>
    <w:uiPriority w:val="39"/>
    <w:rsid w:val="009D3F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uncate">
    <w:name w:val="truncate"/>
    <w:basedOn w:val="a0"/>
    <w:rsid w:val="009D3F7A"/>
  </w:style>
  <w:style w:type="character" w:customStyle="1" w:styleId="UnresolvedMention">
    <w:name w:val="Unresolved Mention"/>
    <w:basedOn w:val="a0"/>
    <w:uiPriority w:val="99"/>
    <w:semiHidden/>
    <w:unhideWhenUsed/>
    <w:rsid w:val="009D3F7A"/>
    <w:rPr>
      <w:color w:val="605E5C"/>
      <w:shd w:val="clear" w:color="auto" w:fill="E1DFDD"/>
    </w:rPr>
  </w:style>
  <w:style w:type="paragraph" w:styleId="af5">
    <w:name w:val="Title"/>
    <w:basedOn w:val="a"/>
    <w:link w:val="af6"/>
    <w:qFormat/>
    <w:rsid w:val="009D3F7A"/>
    <w:pPr>
      <w:ind w:firstLine="0"/>
      <w:jc w:val="center"/>
    </w:pPr>
    <w:rPr>
      <w:rFonts w:ascii="Times New Roman" w:eastAsia="Times New Roman" w:hAnsi="Times New Roman"/>
      <w:sz w:val="28"/>
      <w:szCs w:val="24"/>
      <w:lang w:eastAsia="ru-RU"/>
    </w:rPr>
  </w:style>
  <w:style w:type="character" w:customStyle="1" w:styleId="af6">
    <w:name w:val="Название Знак"/>
    <w:basedOn w:val="a0"/>
    <w:link w:val="af5"/>
    <w:rsid w:val="009D3F7A"/>
    <w:rPr>
      <w:rFonts w:ascii="Times New Roman" w:eastAsia="Times New Roman" w:hAnsi="Times New Roman" w:cs="Times New Roman"/>
      <w:sz w:val="28"/>
      <w:szCs w:val="24"/>
      <w:lang w:val="ru-RU" w:eastAsia="ru-RU"/>
    </w:rPr>
  </w:style>
  <w:style w:type="character" w:styleId="af7">
    <w:name w:val="FollowedHyperlink"/>
    <w:basedOn w:val="a0"/>
    <w:uiPriority w:val="99"/>
    <w:semiHidden/>
    <w:unhideWhenUsed/>
    <w:rsid w:val="009D3F7A"/>
    <w:rPr>
      <w:color w:val="954F72" w:themeColor="followedHyperlink"/>
      <w:u w:val="single"/>
    </w:rPr>
  </w:style>
  <w:style w:type="numbering" w:customStyle="1" w:styleId="23">
    <w:name w:val="Нет списка2"/>
    <w:next w:val="a2"/>
    <w:uiPriority w:val="99"/>
    <w:semiHidden/>
    <w:unhideWhenUsed/>
    <w:rsid w:val="009D3F7A"/>
  </w:style>
  <w:style w:type="table" w:customStyle="1" w:styleId="24">
    <w:name w:val="Сетка таблицы2"/>
    <w:basedOn w:val="a1"/>
    <w:next w:val="a6"/>
    <w:uiPriority w:val="39"/>
    <w:rsid w:val="009D3F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wtze">
    <w:name w:val="hwtze"/>
    <w:basedOn w:val="a0"/>
    <w:rsid w:val="002A18CC"/>
  </w:style>
  <w:style w:type="character" w:customStyle="1" w:styleId="rynqvb">
    <w:name w:val="rynqvb"/>
    <w:basedOn w:val="a0"/>
    <w:rsid w:val="002A18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file:///C:\Users\ADmin\Documents\&#1087;&#1072;&#1087;&#1082;&#1072;_&#1056;&#1040;&#1050;\&#1044;&#1054;&#1050;&#1058;&#1054;&#1056;&#1040;&#1053;&#1058;&#1059;&#1056;&#1040;\&#1056;&#1077;&#1079;&#1091;&#1083;&#1100;&#1090;&#1072;&#1090;&#1099;\&#1060;&#1054;&#1058;&#1054;_&#1051;&#1040;&#1041;_&#1048;&#1057;&#1057;&#1051;\20190620_125447.jpg" TargetMode="External"/><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hyperlink" Target="https://www.cryonicsarchive.org/docs/how-cryoprotectants-work.pdf" TargetMode="External"/><Relationship Id="rId159" Type="http://schemas.openxmlformats.org/officeDocument/2006/relationships/footer" Target="footer2.xml"/><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2.png"/><Relationship Id="rId85" Type="http://schemas.openxmlformats.org/officeDocument/2006/relationships/image" Target="media/image75.png"/><Relationship Id="rId150" Type="http://schemas.openxmlformats.org/officeDocument/2006/relationships/image" Target="media/image133.png"/><Relationship Id="rId12" Type="http://schemas.openxmlformats.org/officeDocument/2006/relationships/image" Target="media/image5.png"/><Relationship Id="rId17" Type="http://schemas.openxmlformats.org/officeDocument/2006/relationships/hyperlink" Target="https://www.plantarium.ru/page/view/item/41530.html" TargetMode="Externa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3.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hyperlink" Target="https://doi.org/10.31015/jaefs.18037" TargetMode="External"/><Relationship Id="rId151" Type="http://schemas.openxmlformats.org/officeDocument/2006/relationships/image" Target="media/image134.png"/><Relationship Id="rId156" Type="http://schemas.openxmlformats.org/officeDocument/2006/relationships/image" Target="media/image139.png"/><Relationship Id="rId13" Type="http://schemas.openxmlformats.org/officeDocument/2006/relationships/image" Target="media/image6.png"/><Relationship Id="rId18" Type="http://schemas.openxmlformats.org/officeDocument/2006/relationships/hyperlink" Target="https://www.plantarium.ru/page/view/item/43607.html" TargetMode="External"/><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hyperlink" Target="https://doi.org/10.1016/j.exppara.2018.10.009" TargetMode="External"/><Relationship Id="rId157" Type="http://schemas.openxmlformats.org/officeDocument/2006/relationships/image" Target="media/image140.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35.png"/><Relationship Id="rId19" Type="http://schemas.openxmlformats.org/officeDocument/2006/relationships/image" Target="media/image10.pn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0.png"/><Relationship Id="rId8" Type="http://schemas.openxmlformats.org/officeDocument/2006/relationships/image" Target="media/image2.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25.png"/><Relationship Id="rId163"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hyperlink" Target="https://reestr.gossortrf.ru/" TargetMode="External"/><Relationship Id="rId158" Type="http://schemas.openxmlformats.org/officeDocument/2006/relationships/image" Target="media/image141.png"/><Relationship Id="rId20" Type="http://schemas.openxmlformats.org/officeDocument/2006/relationships/image" Target="media/image11.jpe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hyperlink" Target="https://www.plantarium.ru/page/view/item/23776.html" TargetMode="External"/><Relationship Id="rId153" Type="http://schemas.openxmlformats.org/officeDocument/2006/relationships/image" Target="media/image136.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hyperlink" Target="https://powo.science.kew.org" TargetMode="External"/><Relationship Id="rId154" Type="http://schemas.openxmlformats.org/officeDocument/2006/relationships/image" Target="media/image137.png"/><Relationship Id="rId16" Type="http://schemas.openxmlformats.org/officeDocument/2006/relationships/image" Target="media/image9.png"/><Relationship Id="rId37" Type="http://schemas.openxmlformats.org/officeDocument/2006/relationships/image" Target="media/image27.jpe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27.png"/><Relationship Id="rId90" Type="http://schemas.openxmlformats.org/officeDocument/2006/relationships/image" Target="media/image80.png"/><Relationship Id="rId165" Type="http://schemas.openxmlformats.org/officeDocument/2006/relationships/image" Target="media/image147.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hyperlink" Target="https://doi.org/10.1155/2021/5515634" TargetMode="External"/><Relationship Id="rId80" Type="http://schemas.openxmlformats.org/officeDocument/2006/relationships/image" Target="media/image70.png"/><Relationship Id="rId155" Type="http://schemas.openxmlformats.org/officeDocument/2006/relationships/image" Target="media/image13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3AEAA4C3-329C-4F5E-B6B2-65D7497AD1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38653</Words>
  <Characters>220328</Characters>
  <Application>Microsoft Office Word</Application>
  <DocSecurity>0</DocSecurity>
  <Lines>1836</Lines>
  <Paragraphs>516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258465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workelforce@gmail.com</dc:creator>
  <cp:lastModifiedBy>user</cp:lastModifiedBy>
  <cp:revision>2</cp:revision>
  <cp:lastPrinted>2025-01-31T04:00:00Z</cp:lastPrinted>
  <dcterms:created xsi:type="dcterms:W3CDTF">2025-11-05T06:01:00Z</dcterms:created>
  <dcterms:modified xsi:type="dcterms:W3CDTF">2025-11-05T06:01:00Z</dcterms:modified>
</cp:coreProperties>
</file>